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8D74472" w14:textId="77777777" w:rsidR="00E169A3" w:rsidRDefault="00357536">
      <w:pPr>
        <w:spacing w:line="360" w:lineRule="auto"/>
        <w:jc w:val="center"/>
        <w:rPr>
          <w:rFonts w:ascii="宋体" w:hAnsi="宋体"/>
          <w:b/>
          <w:sz w:val="56"/>
          <w:szCs w:val="56"/>
        </w:rPr>
      </w:pPr>
      <w:r>
        <w:rPr>
          <w:rFonts w:ascii="宋体" w:hAnsi="宋体" w:hint="eastAsia"/>
          <w:b/>
          <w:sz w:val="56"/>
          <w:szCs w:val="56"/>
        </w:rPr>
        <w:t>项目名称：清华大学附属实验学校   实验室设备升级项目</w:t>
      </w:r>
    </w:p>
    <w:p w14:paraId="7569B3F6" w14:textId="77777777" w:rsidR="00E169A3" w:rsidRDefault="00E169A3">
      <w:pPr>
        <w:spacing w:line="360" w:lineRule="auto"/>
        <w:jc w:val="center"/>
        <w:rPr>
          <w:rFonts w:ascii="宋体" w:hAnsi="宋体"/>
          <w:b/>
          <w:sz w:val="36"/>
          <w:szCs w:val="28"/>
        </w:rPr>
      </w:pPr>
    </w:p>
    <w:p w14:paraId="7329C998" w14:textId="77777777" w:rsidR="00E169A3" w:rsidRDefault="00E169A3">
      <w:pPr>
        <w:spacing w:line="360" w:lineRule="auto"/>
        <w:jc w:val="center"/>
        <w:rPr>
          <w:rFonts w:ascii="宋体" w:hAnsi="宋体"/>
          <w:b/>
          <w:sz w:val="36"/>
          <w:szCs w:val="28"/>
        </w:rPr>
      </w:pPr>
    </w:p>
    <w:p w14:paraId="2527B558" w14:textId="77777777" w:rsidR="00E169A3" w:rsidRDefault="00E169A3">
      <w:pPr>
        <w:jc w:val="center"/>
        <w:rPr>
          <w:rFonts w:ascii="宋体" w:hAnsi="宋体"/>
          <w:b/>
          <w:sz w:val="52"/>
          <w:szCs w:val="52"/>
        </w:rPr>
      </w:pPr>
    </w:p>
    <w:p w14:paraId="7F64C4CF" w14:textId="77777777" w:rsidR="00E169A3" w:rsidRDefault="00357536">
      <w:pPr>
        <w:jc w:val="center"/>
        <w:rPr>
          <w:rFonts w:ascii="宋体" w:hAnsi="宋体"/>
          <w:b/>
          <w:sz w:val="84"/>
          <w:szCs w:val="84"/>
        </w:rPr>
      </w:pPr>
      <w:r>
        <w:rPr>
          <w:rFonts w:ascii="宋体" w:hAnsi="宋体" w:hint="eastAsia"/>
          <w:b/>
          <w:sz w:val="84"/>
          <w:szCs w:val="84"/>
        </w:rPr>
        <w:t>招 标 文 件</w:t>
      </w:r>
    </w:p>
    <w:p w14:paraId="57DF4337" w14:textId="77777777" w:rsidR="00E169A3" w:rsidRDefault="00E169A3">
      <w:pPr>
        <w:ind w:firstLineChars="1000" w:firstLine="3213"/>
        <w:rPr>
          <w:rFonts w:ascii="宋体" w:hAnsi="宋体"/>
          <w:b/>
          <w:sz w:val="32"/>
        </w:rPr>
      </w:pPr>
    </w:p>
    <w:p w14:paraId="2B22854D" w14:textId="77777777" w:rsidR="00E169A3" w:rsidRDefault="00357536">
      <w:pPr>
        <w:jc w:val="center"/>
        <w:rPr>
          <w:rFonts w:ascii="宋体" w:hAnsi="宋体"/>
          <w:b/>
          <w:sz w:val="32"/>
        </w:rPr>
      </w:pPr>
      <w:r>
        <w:rPr>
          <w:rFonts w:ascii="宋体" w:hAnsi="宋体" w:hint="eastAsia"/>
          <w:b/>
          <w:sz w:val="32"/>
        </w:rPr>
        <w:t>招标编号：</w:t>
      </w:r>
      <w:r>
        <w:rPr>
          <w:rFonts w:ascii="宋体" w:hAnsi="宋体"/>
          <w:b/>
          <w:sz w:val="32"/>
        </w:rPr>
        <w:t>BMCC-ZC24-0488</w:t>
      </w:r>
    </w:p>
    <w:p w14:paraId="66609929" w14:textId="77777777" w:rsidR="00E169A3" w:rsidRDefault="00357536">
      <w:pPr>
        <w:jc w:val="center"/>
        <w:rPr>
          <w:rFonts w:ascii="宋体" w:hAnsi="宋体"/>
          <w:b/>
          <w:sz w:val="52"/>
        </w:rPr>
      </w:pPr>
      <w:r>
        <w:rPr>
          <w:rFonts w:ascii="宋体" w:hAnsi="宋体"/>
          <w:b/>
          <w:noProof/>
          <w:sz w:val="52"/>
        </w:rPr>
        <w:drawing>
          <wp:inline distT="0" distB="0" distL="0" distR="0" wp14:anchorId="16E2D5D3" wp14:editId="1731BF92">
            <wp:extent cx="2573020" cy="1807845"/>
            <wp:effectExtent l="0" t="0" r="0" b="0"/>
            <wp:docPr id="4"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明德致信-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3020" cy="1807845"/>
                    </a:xfrm>
                    <a:prstGeom prst="rect">
                      <a:avLst/>
                    </a:prstGeom>
                    <a:noFill/>
                    <a:ln>
                      <a:noFill/>
                    </a:ln>
                  </pic:spPr>
                </pic:pic>
              </a:graphicData>
            </a:graphic>
          </wp:inline>
        </w:drawing>
      </w:r>
    </w:p>
    <w:p w14:paraId="22E0B0F5" w14:textId="77777777" w:rsidR="00E169A3" w:rsidRDefault="00E169A3">
      <w:pPr>
        <w:jc w:val="center"/>
        <w:rPr>
          <w:rFonts w:ascii="宋体" w:hAnsi="宋体"/>
          <w:b/>
          <w:sz w:val="52"/>
        </w:rPr>
      </w:pPr>
    </w:p>
    <w:p w14:paraId="20F17289" w14:textId="77777777" w:rsidR="00E169A3" w:rsidRDefault="00357536">
      <w:pPr>
        <w:spacing w:line="360" w:lineRule="auto"/>
        <w:jc w:val="center"/>
        <w:rPr>
          <w:rFonts w:ascii="宋体" w:hAnsi="宋体"/>
          <w:b/>
          <w:sz w:val="36"/>
          <w:szCs w:val="36"/>
        </w:rPr>
      </w:pPr>
      <w:r>
        <w:rPr>
          <w:rFonts w:ascii="宋体" w:hAnsi="宋体" w:hint="eastAsia"/>
          <w:b/>
          <w:sz w:val="36"/>
          <w:szCs w:val="36"/>
        </w:rPr>
        <w:t>北京明德致信咨询有限公司</w:t>
      </w:r>
    </w:p>
    <w:p w14:paraId="69C3A8D7" w14:textId="77777777" w:rsidR="00E169A3" w:rsidRDefault="00357536">
      <w:pPr>
        <w:spacing w:line="360" w:lineRule="auto"/>
        <w:jc w:val="center"/>
        <w:rPr>
          <w:rFonts w:ascii="宋体" w:hAnsi="宋体"/>
          <w:b/>
          <w:sz w:val="36"/>
          <w:szCs w:val="36"/>
        </w:rPr>
      </w:pPr>
      <w:r>
        <w:rPr>
          <w:rFonts w:ascii="宋体" w:hAnsi="宋体" w:hint="eastAsia"/>
          <w:b/>
          <w:sz w:val="36"/>
          <w:szCs w:val="36"/>
        </w:rPr>
        <w:t>2</w:t>
      </w:r>
      <w:r>
        <w:rPr>
          <w:rFonts w:ascii="宋体" w:hAnsi="宋体"/>
          <w:b/>
          <w:sz w:val="36"/>
          <w:szCs w:val="36"/>
        </w:rPr>
        <w:t>02</w:t>
      </w:r>
      <w:r>
        <w:rPr>
          <w:rFonts w:ascii="宋体" w:hAnsi="宋体" w:hint="eastAsia"/>
          <w:b/>
          <w:sz w:val="36"/>
          <w:szCs w:val="36"/>
        </w:rPr>
        <w:t>4年6月</w:t>
      </w:r>
    </w:p>
    <w:p w14:paraId="12312D5B" w14:textId="77777777" w:rsidR="00E169A3" w:rsidRDefault="00E169A3">
      <w:pPr>
        <w:spacing w:line="360" w:lineRule="auto"/>
        <w:ind w:firstLineChars="1000" w:firstLine="7228"/>
        <w:rPr>
          <w:rFonts w:ascii="宋体" w:hAnsi="宋体"/>
          <w:b/>
          <w:sz w:val="72"/>
        </w:rPr>
        <w:sectPr w:rsidR="00E169A3">
          <w:footerReference w:type="even" r:id="rId9"/>
          <w:footerReference w:type="default" r:id="rId10"/>
          <w:headerReference w:type="first" r:id="rId11"/>
          <w:footerReference w:type="first" r:id="rId12"/>
          <w:type w:val="nextColumn"/>
          <w:pgSz w:w="11907" w:h="16840"/>
          <w:pgMar w:top="1911" w:right="1474" w:bottom="1882" w:left="1587" w:header="851" w:footer="851" w:gutter="0"/>
          <w:pgNumType w:start="1"/>
          <w:cols w:space="720"/>
          <w:titlePg/>
          <w:docGrid w:linePitch="462"/>
        </w:sectPr>
      </w:pPr>
    </w:p>
    <w:p w14:paraId="03A5A918" w14:textId="77777777" w:rsidR="00E169A3" w:rsidRDefault="00357536">
      <w:pPr>
        <w:spacing w:line="360" w:lineRule="auto"/>
        <w:jc w:val="center"/>
        <w:outlineLvl w:val="0"/>
        <w:rPr>
          <w:rFonts w:ascii="宋体" w:hAnsi="宋体"/>
          <w:b/>
          <w:sz w:val="36"/>
          <w:szCs w:val="36"/>
        </w:rPr>
      </w:pPr>
      <w:bookmarkStart w:id="0" w:name="_Toc99301418"/>
      <w:bookmarkStart w:id="1" w:name="_Toc100564784"/>
      <w:r>
        <w:rPr>
          <w:rFonts w:ascii="宋体" w:hAnsi="宋体"/>
          <w:b/>
          <w:sz w:val="36"/>
          <w:szCs w:val="36"/>
        </w:rPr>
        <w:lastRenderedPageBreak/>
        <w:t>目  录</w:t>
      </w:r>
      <w:bookmarkEnd w:id="0"/>
      <w:bookmarkEnd w:id="1"/>
    </w:p>
    <w:p w14:paraId="0554B791" w14:textId="77777777" w:rsidR="00E169A3" w:rsidRDefault="00357536">
      <w:pPr>
        <w:pStyle w:val="111"/>
        <w:spacing w:line="360" w:lineRule="auto"/>
        <w:rPr>
          <w:b w:val="0"/>
          <w:noProof/>
          <w:sz w:val="21"/>
          <w:szCs w:val="22"/>
        </w:rPr>
      </w:pPr>
      <w:r>
        <w:rPr>
          <w:b w:val="0"/>
        </w:rPr>
        <w:fldChar w:fldCharType="begin"/>
      </w:r>
      <w:r>
        <w:rPr>
          <w:b w:val="0"/>
        </w:rPr>
        <w:instrText xml:space="preserve"> TOC \o "1-1" \h \z \u </w:instrText>
      </w:r>
      <w:r>
        <w:rPr>
          <w:b w:val="0"/>
        </w:rPr>
        <w:fldChar w:fldCharType="separate"/>
      </w:r>
    </w:p>
    <w:p w14:paraId="1E12F1D8" w14:textId="3788B05B" w:rsidR="00E169A3" w:rsidRDefault="00000000">
      <w:pPr>
        <w:pStyle w:val="111"/>
        <w:spacing w:line="360" w:lineRule="auto"/>
        <w:rPr>
          <w:b w:val="0"/>
          <w:noProof/>
          <w:sz w:val="21"/>
          <w:szCs w:val="22"/>
        </w:rPr>
      </w:pPr>
      <w:hyperlink w:anchor="_Toc100564785" w:history="1">
        <w:r w:rsidR="00357536">
          <w:rPr>
            <w:rStyle w:val="afe"/>
            <w:noProof/>
            <w:color w:val="auto"/>
          </w:rPr>
          <w:t>第一章  投标邀请</w:t>
        </w:r>
        <w:r w:rsidR="00357536">
          <w:rPr>
            <w:noProof/>
          </w:rPr>
          <w:tab/>
        </w:r>
        <w:r w:rsidR="00357536">
          <w:rPr>
            <w:noProof/>
          </w:rPr>
          <w:fldChar w:fldCharType="begin"/>
        </w:r>
        <w:r w:rsidR="00357536">
          <w:rPr>
            <w:noProof/>
          </w:rPr>
          <w:instrText xml:space="preserve"> PAGEREF _Toc100564785 \h </w:instrText>
        </w:r>
        <w:r w:rsidR="00357536">
          <w:rPr>
            <w:noProof/>
          </w:rPr>
        </w:r>
        <w:r w:rsidR="00357536">
          <w:rPr>
            <w:noProof/>
          </w:rPr>
          <w:fldChar w:fldCharType="separate"/>
        </w:r>
        <w:r w:rsidR="00657444">
          <w:rPr>
            <w:noProof/>
          </w:rPr>
          <w:t>1</w:t>
        </w:r>
        <w:r w:rsidR="00357536">
          <w:rPr>
            <w:noProof/>
          </w:rPr>
          <w:fldChar w:fldCharType="end"/>
        </w:r>
      </w:hyperlink>
    </w:p>
    <w:p w14:paraId="57D4BFD6" w14:textId="339FCE74" w:rsidR="00E169A3" w:rsidRDefault="00000000">
      <w:pPr>
        <w:pStyle w:val="111"/>
        <w:spacing w:line="360" w:lineRule="auto"/>
        <w:rPr>
          <w:b w:val="0"/>
          <w:noProof/>
          <w:sz w:val="21"/>
          <w:szCs w:val="22"/>
        </w:rPr>
      </w:pPr>
      <w:hyperlink w:anchor="_Toc100564786" w:history="1">
        <w:r w:rsidR="00357536">
          <w:rPr>
            <w:rStyle w:val="afe"/>
            <w:noProof/>
            <w:color w:val="auto"/>
          </w:rPr>
          <w:t>第二章  投标人须知</w:t>
        </w:r>
        <w:r w:rsidR="00357536">
          <w:rPr>
            <w:noProof/>
          </w:rPr>
          <w:tab/>
        </w:r>
        <w:r w:rsidR="00357536">
          <w:rPr>
            <w:noProof/>
          </w:rPr>
          <w:fldChar w:fldCharType="begin"/>
        </w:r>
        <w:r w:rsidR="00357536">
          <w:rPr>
            <w:noProof/>
          </w:rPr>
          <w:instrText xml:space="preserve"> PAGEREF _Toc100564786 \h </w:instrText>
        </w:r>
        <w:r w:rsidR="00357536">
          <w:rPr>
            <w:noProof/>
          </w:rPr>
        </w:r>
        <w:r w:rsidR="00357536">
          <w:rPr>
            <w:noProof/>
          </w:rPr>
          <w:fldChar w:fldCharType="separate"/>
        </w:r>
        <w:r w:rsidR="00657444">
          <w:rPr>
            <w:noProof/>
          </w:rPr>
          <w:t>28</w:t>
        </w:r>
        <w:r w:rsidR="00357536">
          <w:rPr>
            <w:noProof/>
          </w:rPr>
          <w:fldChar w:fldCharType="end"/>
        </w:r>
      </w:hyperlink>
    </w:p>
    <w:p w14:paraId="17D062D1" w14:textId="5780BDA6" w:rsidR="00E169A3" w:rsidRDefault="00000000">
      <w:pPr>
        <w:pStyle w:val="111"/>
        <w:spacing w:line="360" w:lineRule="auto"/>
        <w:rPr>
          <w:b w:val="0"/>
          <w:noProof/>
          <w:sz w:val="21"/>
          <w:szCs w:val="22"/>
        </w:rPr>
      </w:pPr>
      <w:hyperlink w:anchor="_Toc100564787" w:history="1">
        <w:r w:rsidR="00357536">
          <w:rPr>
            <w:rStyle w:val="afe"/>
            <w:noProof/>
            <w:color w:val="auto"/>
          </w:rPr>
          <w:t>第三章  资格审查</w:t>
        </w:r>
        <w:bookmarkStart w:id="2" w:name="_Hlt100763710"/>
        <w:bookmarkStart w:id="3" w:name="_Hlt100763709"/>
        <w:r w:rsidR="00357536">
          <w:rPr>
            <w:noProof/>
          </w:rPr>
          <w:tab/>
        </w:r>
        <w:bookmarkEnd w:id="2"/>
        <w:bookmarkEnd w:id="3"/>
        <w:r w:rsidR="00357536">
          <w:rPr>
            <w:noProof/>
          </w:rPr>
          <w:fldChar w:fldCharType="begin"/>
        </w:r>
        <w:r w:rsidR="00357536">
          <w:rPr>
            <w:noProof/>
          </w:rPr>
          <w:instrText xml:space="preserve"> PAGEREF _Toc100564787 \h </w:instrText>
        </w:r>
        <w:r w:rsidR="00357536">
          <w:rPr>
            <w:noProof/>
          </w:rPr>
        </w:r>
        <w:r w:rsidR="00357536">
          <w:rPr>
            <w:noProof/>
          </w:rPr>
          <w:fldChar w:fldCharType="separate"/>
        </w:r>
        <w:r w:rsidR="00657444">
          <w:rPr>
            <w:noProof/>
          </w:rPr>
          <w:t>46</w:t>
        </w:r>
        <w:r w:rsidR="00357536">
          <w:rPr>
            <w:noProof/>
          </w:rPr>
          <w:fldChar w:fldCharType="end"/>
        </w:r>
      </w:hyperlink>
    </w:p>
    <w:p w14:paraId="306B98E2" w14:textId="514ABD9B" w:rsidR="00E169A3" w:rsidRDefault="00000000">
      <w:pPr>
        <w:pStyle w:val="111"/>
        <w:spacing w:line="360" w:lineRule="auto"/>
        <w:rPr>
          <w:b w:val="0"/>
          <w:noProof/>
          <w:sz w:val="21"/>
          <w:szCs w:val="22"/>
        </w:rPr>
      </w:pPr>
      <w:hyperlink w:anchor="_Toc100564788" w:history="1">
        <w:r w:rsidR="00357536">
          <w:rPr>
            <w:rStyle w:val="afe"/>
            <w:noProof/>
            <w:color w:val="auto"/>
          </w:rPr>
          <w:t>第四章  评标程序、评标方法和评标标准</w:t>
        </w:r>
        <w:r w:rsidR="00357536">
          <w:rPr>
            <w:noProof/>
          </w:rPr>
          <w:tab/>
        </w:r>
        <w:r w:rsidR="00357536">
          <w:rPr>
            <w:noProof/>
          </w:rPr>
          <w:fldChar w:fldCharType="begin"/>
        </w:r>
        <w:r w:rsidR="00357536">
          <w:rPr>
            <w:noProof/>
          </w:rPr>
          <w:instrText xml:space="preserve"> PAGEREF _Toc100564788 \h </w:instrText>
        </w:r>
        <w:r w:rsidR="00357536">
          <w:rPr>
            <w:noProof/>
          </w:rPr>
        </w:r>
        <w:r w:rsidR="00357536">
          <w:rPr>
            <w:noProof/>
          </w:rPr>
          <w:fldChar w:fldCharType="separate"/>
        </w:r>
        <w:r w:rsidR="00657444">
          <w:rPr>
            <w:noProof/>
          </w:rPr>
          <w:t>49</w:t>
        </w:r>
        <w:r w:rsidR="00357536">
          <w:rPr>
            <w:noProof/>
          </w:rPr>
          <w:fldChar w:fldCharType="end"/>
        </w:r>
      </w:hyperlink>
    </w:p>
    <w:p w14:paraId="2AD4EF58" w14:textId="1BD81E36" w:rsidR="00E169A3" w:rsidRDefault="00000000">
      <w:pPr>
        <w:pStyle w:val="111"/>
        <w:spacing w:line="360" w:lineRule="auto"/>
        <w:rPr>
          <w:b w:val="0"/>
          <w:noProof/>
          <w:sz w:val="21"/>
          <w:szCs w:val="22"/>
        </w:rPr>
      </w:pPr>
      <w:hyperlink w:anchor="_Toc100564789" w:history="1">
        <w:r w:rsidR="00357536">
          <w:rPr>
            <w:rStyle w:val="afe"/>
            <w:noProof/>
            <w:color w:val="auto"/>
          </w:rPr>
          <w:t>第五章  采购需求</w:t>
        </w:r>
        <w:r w:rsidR="00357536">
          <w:rPr>
            <w:noProof/>
          </w:rPr>
          <w:tab/>
        </w:r>
        <w:r w:rsidR="00357536">
          <w:rPr>
            <w:noProof/>
          </w:rPr>
          <w:fldChar w:fldCharType="begin"/>
        </w:r>
        <w:r w:rsidR="00357536">
          <w:rPr>
            <w:noProof/>
          </w:rPr>
          <w:instrText xml:space="preserve"> PAGEREF _Toc100564789 \h </w:instrText>
        </w:r>
        <w:r w:rsidR="00357536">
          <w:rPr>
            <w:noProof/>
          </w:rPr>
        </w:r>
        <w:r w:rsidR="00357536">
          <w:rPr>
            <w:noProof/>
          </w:rPr>
          <w:fldChar w:fldCharType="separate"/>
        </w:r>
        <w:r w:rsidR="00657444">
          <w:rPr>
            <w:noProof/>
          </w:rPr>
          <w:t>62</w:t>
        </w:r>
        <w:r w:rsidR="00357536">
          <w:rPr>
            <w:noProof/>
          </w:rPr>
          <w:fldChar w:fldCharType="end"/>
        </w:r>
      </w:hyperlink>
    </w:p>
    <w:p w14:paraId="45EEC342" w14:textId="6D5835FD" w:rsidR="00E169A3" w:rsidRDefault="00000000">
      <w:pPr>
        <w:pStyle w:val="111"/>
        <w:spacing w:line="360" w:lineRule="auto"/>
        <w:rPr>
          <w:b w:val="0"/>
          <w:noProof/>
          <w:sz w:val="21"/>
          <w:szCs w:val="22"/>
        </w:rPr>
      </w:pPr>
      <w:hyperlink w:anchor="_Toc100564790" w:history="1">
        <w:r w:rsidR="00357536">
          <w:rPr>
            <w:rStyle w:val="afe"/>
            <w:noProof/>
            <w:color w:val="auto"/>
          </w:rPr>
          <w:t>第六章  拟签订的合同文本</w:t>
        </w:r>
        <w:r w:rsidR="00357536">
          <w:rPr>
            <w:noProof/>
          </w:rPr>
          <w:tab/>
        </w:r>
        <w:r w:rsidR="00357536">
          <w:rPr>
            <w:noProof/>
          </w:rPr>
          <w:fldChar w:fldCharType="begin"/>
        </w:r>
        <w:r w:rsidR="00357536">
          <w:rPr>
            <w:noProof/>
          </w:rPr>
          <w:instrText xml:space="preserve"> PAGEREF _Toc100564790 \h </w:instrText>
        </w:r>
        <w:r w:rsidR="00357536">
          <w:rPr>
            <w:noProof/>
          </w:rPr>
        </w:r>
        <w:r w:rsidR="00357536">
          <w:rPr>
            <w:noProof/>
          </w:rPr>
          <w:fldChar w:fldCharType="separate"/>
        </w:r>
        <w:r w:rsidR="00657444">
          <w:rPr>
            <w:noProof/>
          </w:rPr>
          <w:t>248</w:t>
        </w:r>
        <w:r w:rsidR="00357536">
          <w:rPr>
            <w:noProof/>
          </w:rPr>
          <w:fldChar w:fldCharType="end"/>
        </w:r>
      </w:hyperlink>
    </w:p>
    <w:p w14:paraId="73C58EF8" w14:textId="241D0345" w:rsidR="00E169A3" w:rsidRDefault="00000000">
      <w:pPr>
        <w:pStyle w:val="111"/>
        <w:spacing w:line="360" w:lineRule="auto"/>
        <w:rPr>
          <w:b w:val="0"/>
          <w:noProof/>
          <w:sz w:val="21"/>
          <w:szCs w:val="22"/>
        </w:rPr>
      </w:pPr>
      <w:hyperlink w:anchor="_Toc100564793" w:history="1">
        <w:r w:rsidR="00357536">
          <w:rPr>
            <w:rStyle w:val="afe"/>
            <w:noProof/>
            <w:color w:val="auto"/>
          </w:rPr>
          <w:t>第七章  投标文件格式</w:t>
        </w:r>
        <w:r w:rsidR="00357536">
          <w:rPr>
            <w:noProof/>
          </w:rPr>
          <w:tab/>
        </w:r>
        <w:r w:rsidR="00357536">
          <w:rPr>
            <w:noProof/>
          </w:rPr>
          <w:fldChar w:fldCharType="begin"/>
        </w:r>
        <w:r w:rsidR="00357536">
          <w:rPr>
            <w:noProof/>
          </w:rPr>
          <w:instrText xml:space="preserve"> PAGEREF _Toc100564793 \h </w:instrText>
        </w:r>
        <w:r w:rsidR="00357536">
          <w:rPr>
            <w:noProof/>
          </w:rPr>
        </w:r>
        <w:r w:rsidR="00357536">
          <w:rPr>
            <w:noProof/>
          </w:rPr>
          <w:fldChar w:fldCharType="separate"/>
        </w:r>
        <w:r w:rsidR="00657444">
          <w:rPr>
            <w:noProof/>
          </w:rPr>
          <w:t>259</w:t>
        </w:r>
        <w:r w:rsidR="00357536">
          <w:rPr>
            <w:noProof/>
          </w:rPr>
          <w:fldChar w:fldCharType="end"/>
        </w:r>
      </w:hyperlink>
    </w:p>
    <w:p w14:paraId="7D0AB1AE" w14:textId="77777777" w:rsidR="00E169A3" w:rsidRDefault="00357536">
      <w:pPr>
        <w:pStyle w:val="111"/>
        <w:spacing w:line="360" w:lineRule="auto"/>
        <w:rPr>
          <w:b w:val="0"/>
        </w:rPr>
      </w:pPr>
      <w:r>
        <w:rPr>
          <w:b w:val="0"/>
        </w:rPr>
        <w:fldChar w:fldCharType="end"/>
      </w:r>
    </w:p>
    <w:p w14:paraId="1E4F6E81" w14:textId="77777777" w:rsidR="00E169A3" w:rsidRDefault="00357536">
      <w:pPr>
        <w:spacing w:line="360" w:lineRule="auto"/>
        <w:jc w:val="center"/>
        <w:outlineLvl w:val="0"/>
        <w:rPr>
          <w:rFonts w:ascii="宋体" w:hAnsi="宋体"/>
          <w:b/>
          <w:sz w:val="36"/>
          <w:szCs w:val="36"/>
        </w:rPr>
      </w:pPr>
      <w:r>
        <w:rPr>
          <w:rFonts w:ascii="宋体" w:hAnsi="宋体"/>
          <w:sz w:val="24"/>
        </w:rPr>
        <w:br w:type="page"/>
      </w:r>
      <w:bookmarkStart w:id="4" w:name="_Toc100564785"/>
      <w:r>
        <w:rPr>
          <w:rFonts w:ascii="宋体" w:hAnsi="宋体"/>
          <w:b/>
          <w:sz w:val="36"/>
          <w:szCs w:val="36"/>
        </w:rPr>
        <w:lastRenderedPageBreak/>
        <w:t>第一章  投标邀请</w:t>
      </w:r>
      <w:bookmarkEnd w:id="4"/>
    </w:p>
    <w:p w14:paraId="684EFBF0" w14:textId="77777777" w:rsidR="00E169A3" w:rsidRDefault="00357536">
      <w:pPr>
        <w:pStyle w:val="21"/>
        <w:spacing w:before="0" w:line="360" w:lineRule="auto"/>
        <w:jc w:val="left"/>
        <w:rPr>
          <w:rFonts w:ascii="宋体" w:eastAsia="宋体" w:hAnsi="宋体"/>
          <w:sz w:val="24"/>
          <w:szCs w:val="24"/>
        </w:rPr>
      </w:pPr>
      <w:bookmarkStart w:id="5" w:name="_Toc28359002"/>
      <w:bookmarkStart w:id="6" w:name="_Toc35393621"/>
      <w:bookmarkStart w:id="7" w:name="_Toc35393790"/>
      <w:bookmarkStart w:id="8" w:name="_Toc28359079"/>
      <w:bookmarkStart w:id="9" w:name="_Hlk24379207"/>
      <w:r>
        <w:rPr>
          <w:rFonts w:ascii="宋体" w:eastAsia="宋体" w:hAnsi="宋体"/>
          <w:sz w:val="24"/>
          <w:szCs w:val="24"/>
        </w:rPr>
        <w:t>一、项目基本情况</w:t>
      </w:r>
      <w:bookmarkEnd w:id="5"/>
      <w:bookmarkEnd w:id="6"/>
      <w:bookmarkEnd w:id="7"/>
      <w:bookmarkEnd w:id="8"/>
    </w:p>
    <w:p w14:paraId="3924256B" w14:textId="77777777" w:rsidR="00E169A3" w:rsidRDefault="00357536">
      <w:pPr>
        <w:spacing w:line="360" w:lineRule="auto"/>
        <w:ind w:firstLineChars="200" w:firstLine="480"/>
        <w:rPr>
          <w:rFonts w:ascii="宋体" w:hAnsi="宋体"/>
          <w:sz w:val="24"/>
        </w:rPr>
      </w:pPr>
      <w:r>
        <w:rPr>
          <w:rFonts w:ascii="宋体" w:hAnsi="宋体"/>
          <w:sz w:val="24"/>
        </w:rPr>
        <w:t>1.项目编</w:t>
      </w:r>
      <w:r>
        <w:rPr>
          <w:rFonts w:ascii="宋体" w:hAnsi="宋体" w:hint="eastAsia"/>
          <w:sz w:val="24"/>
        </w:rPr>
        <w:t>号：</w:t>
      </w:r>
      <w:r>
        <w:rPr>
          <w:rFonts w:ascii="宋体" w:hAnsi="宋体"/>
          <w:sz w:val="24"/>
        </w:rPr>
        <w:t>BMCC-ZC24-0488</w:t>
      </w:r>
    </w:p>
    <w:p w14:paraId="3ABC3DAF" w14:textId="77777777" w:rsidR="00E169A3" w:rsidRDefault="00357536">
      <w:pPr>
        <w:spacing w:line="360" w:lineRule="auto"/>
        <w:ind w:firstLineChars="200" w:firstLine="480"/>
        <w:rPr>
          <w:rFonts w:ascii="宋体" w:hAnsi="宋体"/>
          <w:sz w:val="24"/>
        </w:rPr>
      </w:pPr>
      <w:r>
        <w:rPr>
          <w:rFonts w:ascii="宋体" w:hAnsi="宋体"/>
          <w:sz w:val="24"/>
        </w:rPr>
        <w:t>2.项目名称：</w:t>
      </w:r>
      <w:r>
        <w:rPr>
          <w:rFonts w:ascii="宋体" w:hAnsi="宋体" w:hint="eastAsia"/>
          <w:sz w:val="24"/>
        </w:rPr>
        <w:t>清华大学附属实验学校实验室设备升级项目</w:t>
      </w:r>
    </w:p>
    <w:bookmarkEnd w:id="9"/>
    <w:p w14:paraId="629724CF" w14:textId="77777777" w:rsidR="00E169A3" w:rsidRDefault="00357536">
      <w:pPr>
        <w:spacing w:line="360" w:lineRule="auto"/>
        <w:ind w:firstLineChars="200" w:firstLine="480"/>
        <w:rPr>
          <w:rFonts w:ascii="宋体" w:hAnsi="宋体"/>
          <w:sz w:val="24"/>
        </w:rPr>
      </w:pPr>
      <w:r>
        <w:rPr>
          <w:rFonts w:ascii="宋体" w:hAnsi="宋体"/>
          <w:sz w:val="24"/>
        </w:rPr>
        <w:t>3.项目预算金额：</w:t>
      </w:r>
      <w:r>
        <w:rPr>
          <w:rFonts w:hint="eastAsia"/>
          <w:iCs/>
          <w:sz w:val="24"/>
        </w:rPr>
        <w:t>1058</w:t>
      </w:r>
      <w:r>
        <w:rPr>
          <w:rFonts w:hint="eastAsia"/>
          <w:iCs/>
          <w:sz w:val="24"/>
        </w:rPr>
        <w:t>万元</w:t>
      </w:r>
      <w:r>
        <w:rPr>
          <w:rFonts w:ascii="宋体" w:hAnsi="宋体"/>
          <w:sz w:val="24"/>
        </w:rPr>
        <w:t>、项目最高限价：</w:t>
      </w:r>
      <w:r>
        <w:rPr>
          <w:rFonts w:hint="eastAsia"/>
          <w:iCs/>
          <w:sz w:val="24"/>
        </w:rPr>
        <w:t>1058</w:t>
      </w:r>
      <w:r>
        <w:rPr>
          <w:rFonts w:hint="eastAsia"/>
          <w:iCs/>
          <w:sz w:val="24"/>
        </w:rPr>
        <w:t>万元</w:t>
      </w:r>
    </w:p>
    <w:p w14:paraId="5B6C08EA" w14:textId="17EDFA66" w:rsidR="00E169A3" w:rsidRDefault="00357536">
      <w:pPr>
        <w:pStyle w:val="1f1"/>
        <w:spacing w:line="360" w:lineRule="auto"/>
        <w:ind w:firstLine="480"/>
        <w:rPr>
          <w:rFonts w:ascii="宋体" w:hAnsi="宋体"/>
          <w:sz w:val="24"/>
        </w:rPr>
      </w:pPr>
      <w:r>
        <w:rPr>
          <w:rFonts w:ascii="宋体" w:hAnsi="宋体"/>
          <w:sz w:val="24"/>
        </w:rPr>
        <w:t>4.采购需求：</w:t>
      </w:r>
      <w:r>
        <w:rPr>
          <w:rFonts w:ascii="宋体" w:hAnsi="宋体" w:hint="eastAsia"/>
          <w:sz w:val="24"/>
        </w:rPr>
        <w:t>学校实验楼于1997年建成使用，为学校实验室，包括化学、生物、物理、通用技术、高研实验室，建筑面积约6000平方米，距离上次装修至今已有10年之久。目前实验室配置严重落后，教学环境及基础设施已经难以满足教学需求，影响了学生的学习体验和教师的教学效果。为了提高教学质量和学生的实践能力，提高教师的教学效果和课堂效率，本次拟将1-3层化学、生物、物理实验室，以及四层部分技术实验室的基础设施及实验仪器设备统一进行升级更新。具体需求详见招标文件第五章</w:t>
      </w:r>
    </w:p>
    <w:tbl>
      <w:tblPr>
        <w:tblW w:w="0" w:type="auto"/>
        <w:tblLook w:val="04A0" w:firstRow="1" w:lastRow="0" w:firstColumn="1" w:lastColumn="0" w:noHBand="0" w:noVBand="1"/>
      </w:tblPr>
      <w:tblGrid>
        <w:gridCol w:w="698"/>
        <w:gridCol w:w="4536"/>
        <w:gridCol w:w="698"/>
        <w:gridCol w:w="698"/>
      </w:tblGrid>
      <w:tr w:rsidR="00E169A3" w14:paraId="1ECB89CD"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5A9EF28A"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初中化学实验室</w:t>
            </w:r>
          </w:p>
        </w:tc>
      </w:tr>
      <w:tr w:rsidR="00E169A3" w14:paraId="6865ACEB"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0172460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17F4679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16379DF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6EB31CD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4829782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FA7A8F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7E08B26F"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nil"/>
              <w:left w:val="nil"/>
              <w:bottom w:val="single" w:sz="4" w:space="0" w:color="000000"/>
              <w:right w:val="single" w:sz="4" w:space="0" w:color="000000"/>
            </w:tcBorders>
            <w:shd w:val="clear" w:color="auto" w:fill="auto"/>
            <w:vAlign w:val="center"/>
          </w:tcPr>
          <w:p w14:paraId="2EB255D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A9318C2"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D5AA03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9F47544"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3243BBDF"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nil"/>
              <w:left w:val="nil"/>
              <w:bottom w:val="single" w:sz="4" w:space="0" w:color="000000"/>
              <w:right w:val="single" w:sz="4" w:space="0" w:color="000000"/>
            </w:tcBorders>
            <w:shd w:val="clear" w:color="auto" w:fill="auto"/>
            <w:vAlign w:val="center"/>
          </w:tcPr>
          <w:p w14:paraId="6B8B31C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600877D"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5A09F0A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8C288E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6A0B9F4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nil"/>
              <w:left w:val="nil"/>
              <w:bottom w:val="single" w:sz="4" w:space="0" w:color="000000"/>
              <w:right w:val="single" w:sz="4" w:space="0" w:color="000000"/>
            </w:tcBorders>
            <w:shd w:val="clear" w:color="auto" w:fill="auto"/>
            <w:vAlign w:val="center"/>
          </w:tcPr>
          <w:p w14:paraId="5AEA1C9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257B6B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3A590A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A625D3C"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3A9F9878"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17A90CF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B63EDC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2157AF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AC558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1B5AE31C"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nil"/>
              <w:left w:val="nil"/>
              <w:bottom w:val="single" w:sz="4" w:space="0" w:color="000000"/>
              <w:right w:val="single" w:sz="4" w:space="0" w:color="000000"/>
            </w:tcBorders>
            <w:shd w:val="clear" w:color="auto" w:fill="auto"/>
            <w:vAlign w:val="center"/>
          </w:tcPr>
          <w:p w14:paraId="08C7575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626E072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F890BA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D1B7C7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2282010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706E145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A0EA97D"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6B1F448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7901CEB"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2EB23FC2"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98" w:type="dxa"/>
            <w:tcBorders>
              <w:top w:val="nil"/>
              <w:left w:val="nil"/>
              <w:bottom w:val="single" w:sz="4" w:space="0" w:color="000000"/>
              <w:right w:val="single" w:sz="4" w:space="0" w:color="000000"/>
            </w:tcBorders>
            <w:shd w:val="clear" w:color="auto" w:fill="auto"/>
            <w:vAlign w:val="center"/>
          </w:tcPr>
          <w:p w14:paraId="0744CDE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59B8A8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E79173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9959C7B"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6BA0EAA1"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nil"/>
              <w:left w:val="nil"/>
              <w:bottom w:val="single" w:sz="4" w:space="0" w:color="000000"/>
              <w:right w:val="single" w:sz="4" w:space="0" w:color="000000"/>
            </w:tcBorders>
            <w:shd w:val="clear" w:color="auto" w:fill="auto"/>
            <w:vAlign w:val="center"/>
          </w:tcPr>
          <w:p w14:paraId="17561B6D"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5D66DEAA"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F6E9FB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7BA12C"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nil"/>
            </w:tcBorders>
            <w:shd w:val="clear" w:color="auto" w:fill="auto"/>
            <w:vAlign w:val="center"/>
          </w:tcPr>
          <w:p w14:paraId="1FE2DDD1" w14:textId="77777777" w:rsidR="00E169A3" w:rsidRDefault="00357536">
            <w:pPr>
              <w:widowControl/>
              <w:jc w:val="center"/>
              <w:rPr>
                <w:rFonts w:ascii="宋体" w:hAnsi="宋体" w:cs="仿宋"/>
                <w:kern w:val="0"/>
                <w:sz w:val="24"/>
              </w:rPr>
            </w:pPr>
            <w:r>
              <w:rPr>
                <w:rFonts w:ascii="宋体" w:hAnsi="宋体" w:cs="仿宋" w:hint="eastAsia"/>
                <w:kern w:val="0"/>
                <w:sz w:val="24"/>
              </w:rPr>
              <w:t>水槽柜</w:t>
            </w:r>
          </w:p>
        </w:tc>
        <w:tc>
          <w:tcPr>
            <w:tcW w:w="698" w:type="dxa"/>
            <w:tcBorders>
              <w:top w:val="nil"/>
              <w:left w:val="nil"/>
              <w:bottom w:val="single" w:sz="4" w:space="0" w:color="000000"/>
              <w:right w:val="single" w:sz="4" w:space="0" w:color="000000"/>
            </w:tcBorders>
            <w:shd w:val="clear" w:color="auto" w:fill="auto"/>
            <w:vAlign w:val="center"/>
          </w:tcPr>
          <w:p w14:paraId="5D6463AE"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vAlign w:val="center"/>
          </w:tcPr>
          <w:p w14:paraId="6F50F25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5E1126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1F13546"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3D958E74"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nil"/>
              <w:left w:val="nil"/>
              <w:bottom w:val="single" w:sz="4" w:space="0" w:color="000000"/>
              <w:right w:val="single" w:sz="4" w:space="0" w:color="000000"/>
            </w:tcBorders>
            <w:shd w:val="clear" w:color="auto" w:fill="auto"/>
            <w:vAlign w:val="center"/>
          </w:tcPr>
          <w:p w14:paraId="2D86D1AE"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nil"/>
              <w:left w:val="nil"/>
              <w:bottom w:val="single" w:sz="4" w:space="0" w:color="000000"/>
              <w:right w:val="single" w:sz="4" w:space="0" w:color="000000"/>
            </w:tcBorders>
            <w:shd w:val="clear" w:color="auto" w:fill="auto"/>
            <w:vAlign w:val="center"/>
          </w:tcPr>
          <w:p w14:paraId="2826DC60"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50D284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68B2CB1"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343E5C24"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98" w:type="dxa"/>
            <w:tcBorders>
              <w:top w:val="nil"/>
              <w:left w:val="nil"/>
              <w:bottom w:val="single" w:sz="4" w:space="0" w:color="000000"/>
              <w:right w:val="single" w:sz="4" w:space="0" w:color="000000"/>
            </w:tcBorders>
            <w:shd w:val="clear" w:color="auto" w:fill="auto"/>
            <w:vAlign w:val="center"/>
          </w:tcPr>
          <w:p w14:paraId="5761A2C0"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57AD7923"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B85171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4D00416"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4B39B255"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98" w:type="dxa"/>
            <w:tcBorders>
              <w:top w:val="nil"/>
              <w:left w:val="nil"/>
              <w:bottom w:val="single" w:sz="4" w:space="0" w:color="000000"/>
              <w:right w:val="single" w:sz="4" w:space="0" w:color="000000"/>
            </w:tcBorders>
            <w:shd w:val="clear" w:color="auto" w:fill="auto"/>
            <w:vAlign w:val="center"/>
          </w:tcPr>
          <w:p w14:paraId="7F7B47C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77CD85C"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3BC6C34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BD2B241"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6D0D419A"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98" w:type="dxa"/>
            <w:tcBorders>
              <w:top w:val="nil"/>
              <w:left w:val="nil"/>
              <w:bottom w:val="single" w:sz="4" w:space="0" w:color="000000"/>
              <w:right w:val="single" w:sz="4" w:space="0" w:color="000000"/>
            </w:tcBorders>
            <w:shd w:val="clear" w:color="auto" w:fill="auto"/>
            <w:vAlign w:val="center"/>
          </w:tcPr>
          <w:p w14:paraId="309A908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4A868B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0A89A2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33E1923"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10574336"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98" w:type="dxa"/>
            <w:tcBorders>
              <w:top w:val="nil"/>
              <w:left w:val="nil"/>
              <w:bottom w:val="single" w:sz="4" w:space="0" w:color="000000"/>
              <w:right w:val="single" w:sz="4" w:space="0" w:color="000000"/>
            </w:tcBorders>
            <w:shd w:val="clear" w:color="auto" w:fill="auto"/>
            <w:vAlign w:val="center"/>
          </w:tcPr>
          <w:p w14:paraId="7EBA2CE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758B1C4"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D582C1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F2D8302"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2007C536"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6525682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719A191"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647E3F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AA138B8"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360998B3" w14:textId="77777777" w:rsidR="00E169A3" w:rsidRDefault="00357536">
            <w:pPr>
              <w:widowControl/>
              <w:jc w:val="center"/>
              <w:rPr>
                <w:rFonts w:ascii="宋体" w:hAnsi="宋体" w:cs="仿宋"/>
                <w:kern w:val="0"/>
                <w:sz w:val="24"/>
              </w:rPr>
            </w:pPr>
            <w:r>
              <w:rPr>
                <w:rFonts w:ascii="宋体" w:hAnsi="宋体" w:cs="仿宋" w:hint="eastAsia"/>
                <w:kern w:val="0"/>
                <w:sz w:val="24"/>
              </w:rPr>
              <w:t>紧急喷淋</w:t>
            </w:r>
          </w:p>
        </w:tc>
        <w:tc>
          <w:tcPr>
            <w:tcW w:w="698" w:type="dxa"/>
            <w:tcBorders>
              <w:top w:val="nil"/>
              <w:left w:val="nil"/>
              <w:bottom w:val="single" w:sz="4" w:space="0" w:color="000000"/>
              <w:right w:val="single" w:sz="4" w:space="0" w:color="000000"/>
            </w:tcBorders>
            <w:shd w:val="clear" w:color="auto" w:fill="auto"/>
            <w:vAlign w:val="center"/>
          </w:tcPr>
          <w:p w14:paraId="2933EB2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7D15F7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CF7332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F0274F8"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2C4E24F0"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4CEBD2A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DFDCEE7"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176A1D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2726B10"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4A81FD02"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77D4186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EB93017"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2823521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F2AC95B"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000000"/>
              <w:right w:val="single" w:sz="4" w:space="0" w:color="000000"/>
            </w:tcBorders>
            <w:shd w:val="clear" w:color="auto" w:fill="auto"/>
            <w:vAlign w:val="center"/>
          </w:tcPr>
          <w:p w14:paraId="277BA09F"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4CCDB14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A16CF82"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3965A5F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E1222F6"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000000"/>
              <w:right w:val="single" w:sz="4" w:space="0" w:color="000000"/>
            </w:tcBorders>
            <w:shd w:val="clear" w:color="auto" w:fill="auto"/>
            <w:vAlign w:val="center"/>
          </w:tcPr>
          <w:p w14:paraId="48D41DF2"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98" w:type="dxa"/>
            <w:tcBorders>
              <w:top w:val="nil"/>
              <w:left w:val="single" w:sz="4" w:space="0" w:color="000000"/>
              <w:bottom w:val="single" w:sz="4" w:space="0" w:color="000000"/>
              <w:right w:val="single" w:sz="4" w:space="0" w:color="000000"/>
            </w:tcBorders>
            <w:shd w:val="clear" w:color="auto" w:fill="auto"/>
            <w:noWrap/>
            <w:vAlign w:val="center"/>
          </w:tcPr>
          <w:p w14:paraId="0C8D9A0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2F5A61C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91B955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B9E02E7"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000000"/>
              <w:right w:val="single" w:sz="4" w:space="0" w:color="000000"/>
            </w:tcBorders>
            <w:shd w:val="clear" w:color="auto" w:fill="auto"/>
            <w:vAlign w:val="center"/>
          </w:tcPr>
          <w:p w14:paraId="47E21489"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473AA396"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698" w:type="dxa"/>
            <w:tcBorders>
              <w:top w:val="nil"/>
              <w:left w:val="nil"/>
              <w:bottom w:val="single" w:sz="4" w:space="0" w:color="000000"/>
              <w:right w:val="single" w:sz="4" w:space="0" w:color="000000"/>
            </w:tcBorders>
            <w:shd w:val="clear" w:color="auto" w:fill="auto"/>
            <w:noWrap/>
            <w:vAlign w:val="center"/>
          </w:tcPr>
          <w:p w14:paraId="2FA286D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DA6229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23BE22D"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000000"/>
              <w:right w:val="single" w:sz="4" w:space="0" w:color="000000"/>
            </w:tcBorders>
            <w:shd w:val="clear" w:color="auto" w:fill="auto"/>
            <w:vAlign w:val="center"/>
          </w:tcPr>
          <w:p w14:paraId="4E609018"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6984C7F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25F7C751"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EA96D0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9894B6D"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000000"/>
              <w:right w:val="single" w:sz="4" w:space="0" w:color="000000"/>
            </w:tcBorders>
            <w:shd w:val="clear" w:color="auto" w:fill="auto"/>
            <w:vAlign w:val="center"/>
          </w:tcPr>
          <w:p w14:paraId="031F6F4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顶装智能系统</w:t>
            </w:r>
            <w:proofErr w:type="gramEnd"/>
            <w:r>
              <w:rPr>
                <w:rFonts w:ascii="宋体" w:hAnsi="宋体" w:cs="仿宋" w:hint="eastAsia"/>
                <w:kern w:val="0"/>
                <w:sz w:val="24"/>
              </w:rPr>
              <w:t>-总控柜</w:t>
            </w:r>
          </w:p>
        </w:tc>
        <w:tc>
          <w:tcPr>
            <w:tcW w:w="698" w:type="dxa"/>
            <w:tcBorders>
              <w:top w:val="nil"/>
              <w:left w:val="nil"/>
              <w:bottom w:val="single" w:sz="4" w:space="0" w:color="000000"/>
              <w:right w:val="single" w:sz="4" w:space="0" w:color="000000"/>
            </w:tcBorders>
            <w:shd w:val="clear" w:color="auto" w:fill="auto"/>
            <w:noWrap/>
            <w:vAlign w:val="center"/>
          </w:tcPr>
          <w:p w14:paraId="67FC2EE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50A17F9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D8DD4E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C8417E"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24</w:t>
            </w:r>
          </w:p>
        </w:tc>
        <w:tc>
          <w:tcPr>
            <w:tcW w:w="4536" w:type="dxa"/>
            <w:tcBorders>
              <w:top w:val="nil"/>
              <w:left w:val="nil"/>
              <w:bottom w:val="single" w:sz="4" w:space="0" w:color="000000"/>
              <w:right w:val="single" w:sz="4" w:space="0" w:color="000000"/>
            </w:tcBorders>
            <w:shd w:val="clear" w:color="auto" w:fill="auto"/>
            <w:vAlign w:val="center"/>
          </w:tcPr>
          <w:p w14:paraId="31854F1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w:t>
            </w:r>
            <w:proofErr w:type="gramEnd"/>
            <w:r>
              <w:rPr>
                <w:rFonts w:ascii="宋体" w:hAnsi="宋体" w:cs="仿宋" w:hint="eastAsia"/>
                <w:kern w:val="0"/>
                <w:sz w:val="24"/>
              </w:rPr>
              <w:t>软件控制平台</w:t>
            </w:r>
          </w:p>
        </w:tc>
        <w:tc>
          <w:tcPr>
            <w:tcW w:w="698" w:type="dxa"/>
            <w:tcBorders>
              <w:top w:val="nil"/>
              <w:left w:val="nil"/>
              <w:bottom w:val="single" w:sz="4" w:space="0" w:color="000000"/>
              <w:right w:val="single" w:sz="4" w:space="0" w:color="000000"/>
            </w:tcBorders>
            <w:shd w:val="clear" w:color="auto" w:fill="auto"/>
            <w:noWrap/>
            <w:vAlign w:val="center"/>
          </w:tcPr>
          <w:p w14:paraId="6238412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2327810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12AF6E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52DFA04"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000000"/>
              <w:right w:val="single" w:sz="4" w:space="0" w:color="000000"/>
            </w:tcBorders>
            <w:shd w:val="clear" w:color="auto" w:fill="auto"/>
            <w:vAlign w:val="center"/>
          </w:tcPr>
          <w:p w14:paraId="4FDD193C" w14:textId="77777777" w:rsidR="00E169A3" w:rsidRDefault="00357536">
            <w:pPr>
              <w:widowControl/>
              <w:jc w:val="center"/>
              <w:rPr>
                <w:rFonts w:ascii="宋体" w:hAnsi="宋体" w:cs="仿宋"/>
                <w:kern w:val="0"/>
                <w:sz w:val="24"/>
              </w:rPr>
            </w:pPr>
            <w:r>
              <w:rPr>
                <w:rFonts w:ascii="宋体" w:hAnsi="宋体" w:cs="仿宋" w:hint="eastAsia"/>
                <w:kern w:val="0"/>
                <w:sz w:val="24"/>
              </w:rPr>
              <w:t>控制系统</w:t>
            </w:r>
          </w:p>
        </w:tc>
        <w:tc>
          <w:tcPr>
            <w:tcW w:w="698" w:type="dxa"/>
            <w:tcBorders>
              <w:top w:val="nil"/>
              <w:left w:val="nil"/>
              <w:bottom w:val="single" w:sz="4" w:space="0" w:color="000000"/>
              <w:right w:val="single" w:sz="4" w:space="0" w:color="000000"/>
            </w:tcBorders>
            <w:shd w:val="clear" w:color="auto" w:fill="auto"/>
            <w:noWrap/>
            <w:vAlign w:val="center"/>
          </w:tcPr>
          <w:p w14:paraId="701DEBF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46F21C0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80A7C4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84F40D4"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000000"/>
              <w:right w:val="single" w:sz="4" w:space="0" w:color="000000"/>
            </w:tcBorders>
            <w:shd w:val="clear" w:color="auto" w:fill="auto"/>
            <w:vAlign w:val="center"/>
          </w:tcPr>
          <w:p w14:paraId="1376EC58" w14:textId="77777777" w:rsidR="00E169A3" w:rsidRDefault="00357536">
            <w:pPr>
              <w:widowControl/>
              <w:jc w:val="center"/>
              <w:rPr>
                <w:rFonts w:ascii="宋体" w:hAnsi="宋体" w:cs="仿宋"/>
                <w:kern w:val="0"/>
                <w:sz w:val="24"/>
              </w:rPr>
            </w:pPr>
            <w:r>
              <w:rPr>
                <w:rFonts w:ascii="宋体" w:hAnsi="宋体" w:cs="仿宋" w:hint="eastAsia"/>
                <w:kern w:val="0"/>
                <w:sz w:val="24"/>
              </w:rPr>
              <w:t>温湿度监视模块</w:t>
            </w:r>
          </w:p>
        </w:tc>
        <w:tc>
          <w:tcPr>
            <w:tcW w:w="698" w:type="dxa"/>
            <w:tcBorders>
              <w:top w:val="nil"/>
              <w:left w:val="nil"/>
              <w:bottom w:val="single" w:sz="4" w:space="0" w:color="000000"/>
              <w:right w:val="single" w:sz="4" w:space="0" w:color="000000"/>
            </w:tcBorders>
            <w:shd w:val="clear" w:color="auto" w:fill="auto"/>
            <w:noWrap/>
            <w:vAlign w:val="center"/>
          </w:tcPr>
          <w:p w14:paraId="5455B20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769B8A03"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9FACC0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54E1B30"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000000"/>
              <w:right w:val="single" w:sz="4" w:space="0" w:color="000000"/>
            </w:tcBorders>
            <w:shd w:val="clear" w:color="auto" w:fill="auto"/>
            <w:vAlign w:val="center"/>
          </w:tcPr>
          <w:p w14:paraId="3075DC2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顶装内</w:t>
            </w:r>
            <w:proofErr w:type="gramEnd"/>
            <w:r>
              <w:rPr>
                <w:rFonts w:ascii="宋体" w:hAnsi="宋体" w:cs="仿宋" w:hint="eastAsia"/>
                <w:kern w:val="0"/>
                <w:sz w:val="24"/>
              </w:rPr>
              <w:t>主体结构</w:t>
            </w:r>
          </w:p>
        </w:tc>
        <w:tc>
          <w:tcPr>
            <w:tcW w:w="698" w:type="dxa"/>
            <w:tcBorders>
              <w:top w:val="nil"/>
              <w:left w:val="nil"/>
              <w:bottom w:val="single" w:sz="4" w:space="0" w:color="000000"/>
              <w:right w:val="single" w:sz="4" w:space="0" w:color="000000"/>
            </w:tcBorders>
            <w:shd w:val="clear" w:color="auto" w:fill="auto"/>
            <w:noWrap/>
            <w:vAlign w:val="center"/>
          </w:tcPr>
          <w:p w14:paraId="348B843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noWrap/>
            <w:vAlign w:val="center"/>
          </w:tcPr>
          <w:p w14:paraId="675CB0E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516640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5731BE3"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000000"/>
              <w:right w:val="single" w:sz="4" w:space="0" w:color="000000"/>
            </w:tcBorders>
            <w:shd w:val="clear" w:color="auto" w:fill="auto"/>
            <w:vAlign w:val="center"/>
          </w:tcPr>
          <w:p w14:paraId="3C01B56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顶装外</w:t>
            </w:r>
            <w:proofErr w:type="gramEnd"/>
            <w:r>
              <w:rPr>
                <w:rFonts w:ascii="宋体" w:hAnsi="宋体" w:cs="仿宋" w:hint="eastAsia"/>
                <w:kern w:val="0"/>
                <w:sz w:val="24"/>
              </w:rPr>
              <w:t>形体</w:t>
            </w:r>
          </w:p>
        </w:tc>
        <w:tc>
          <w:tcPr>
            <w:tcW w:w="698" w:type="dxa"/>
            <w:tcBorders>
              <w:top w:val="nil"/>
              <w:left w:val="nil"/>
              <w:bottom w:val="single" w:sz="4" w:space="0" w:color="000000"/>
              <w:right w:val="single" w:sz="4" w:space="0" w:color="000000"/>
            </w:tcBorders>
            <w:shd w:val="clear" w:color="auto" w:fill="auto"/>
            <w:noWrap/>
            <w:vAlign w:val="center"/>
          </w:tcPr>
          <w:p w14:paraId="2898CD0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noWrap/>
            <w:vAlign w:val="center"/>
          </w:tcPr>
          <w:p w14:paraId="08FEE15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EA184A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708093B"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000000"/>
              <w:right w:val="single" w:sz="4" w:space="0" w:color="000000"/>
            </w:tcBorders>
            <w:shd w:val="clear" w:color="auto" w:fill="auto"/>
            <w:vAlign w:val="center"/>
          </w:tcPr>
          <w:p w14:paraId="4A56E81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w:t>
            </w:r>
          </w:p>
        </w:tc>
        <w:tc>
          <w:tcPr>
            <w:tcW w:w="698" w:type="dxa"/>
            <w:tcBorders>
              <w:top w:val="nil"/>
              <w:left w:val="nil"/>
              <w:bottom w:val="single" w:sz="4" w:space="0" w:color="000000"/>
              <w:right w:val="single" w:sz="4" w:space="0" w:color="000000"/>
            </w:tcBorders>
            <w:shd w:val="clear" w:color="auto" w:fill="auto"/>
            <w:noWrap/>
            <w:vAlign w:val="center"/>
          </w:tcPr>
          <w:p w14:paraId="0313658C"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1A2B6A8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D2954F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56A9E1B"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000000"/>
              <w:right w:val="single" w:sz="4" w:space="0" w:color="000000"/>
            </w:tcBorders>
            <w:shd w:val="clear" w:color="auto" w:fill="auto"/>
            <w:vAlign w:val="center"/>
          </w:tcPr>
          <w:p w14:paraId="46406EC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支架护罩</w:t>
            </w:r>
          </w:p>
        </w:tc>
        <w:tc>
          <w:tcPr>
            <w:tcW w:w="698" w:type="dxa"/>
            <w:tcBorders>
              <w:top w:val="nil"/>
              <w:left w:val="nil"/>
              <w:bottom w:val="single" w:sz="4" w:space="0" w:color="000000"/>
              <w:right w:val="single" w:sz="4" w:space="0" w:color="000000"/>
            </w:tcBorders>
            <w:shd w:val="clear" w:color="auto" w:fill="auto"/>
            <w:noWrap/>
            <w:vAlign w:val="center"/>
          </w:tcPr>
          <w:p w14:paraId="30E71453"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2C037EE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535670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5AC6B47"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000000"/>
              <w:right w:val="single" w:sz="4" w:space="0" w:color="000000"/>
            </w:tcBorders>
            <w:shd w:val="clear" w:color="auto" w:fill="auto"/>
            <w:vAlign w:val="center"/>
          </w:tcPr>
          <w:p w14:paraId="529C78C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动力装置</w:t>
            </w:r>
          </w:p>
        </w:tc>
        <w:tc>
          <w:tcPr>
            <w:tcW w:w="698" w:type="dxa"/>
            <w:tcBorders>
              <w:top w:val="nil"/>
              <w:left w:val="nil"/>
              <w:bottom w:val="single" w:sz="4" w:space="0" w:color="000000"/>
              <w:right w:val="single" w:sz="4" w:space="0" w:color="000000"/>
            </w:tcBorders>
            <w:shd w:val="clear" w:color="auto" w:fill="auto"/>
            <w:noWrap/>
            <w:vAlign w:val="center"/>
          </w:tcPr>
          <w:p w14:paraId="57D353E5"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614668F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B4D3A4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CBD6FB3"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000000"/>
              <w:right w:val="single" w:sz="4" w:space="0" w:color="000000"/>
            </w:tcBorders>
            <w:shd w:val="clear" w:color="auto" w:fill="auto"/>
            <w:vAlign w:val="center"/>
          </w:tcPr>
          <w:p w14:paraId="1A72F3C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智能软件控制器</w:t>
            </w:r>
          </w:p>
        </w:tc>
        <w:tc>
          <w:tcPr>
            <w:tcW w:w="698" w:type="dxa"/>
            <w:tcBorders>
              <w:top w:val="nil"/>
              <w:left w:val="nil"/>
              <w:bottom w:val="single" w:sz="4" w:space="0" w:color="000000"/>
              <w:right w:val="single" w:sz="4" w:space="0" w:color="000000"/>
            </w:tcBorders>
            <w:shd w:val="clear" w:color="auto" w:fill="auto"/>
            <w:noWrap/>
            <w:vAlign w:val="center"/>
          </w:tcPr>
          <w:p w14:paraId="46FFEE24"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635FBFC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29B1A0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CC21289"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000000"/>
              <w:right w:val="single" w:sz="4" w:space="0" w:color="000000"/>
            </w:tcBorders>
            <w:shd w:val="clear" w:color="auto" w:fill="auto"/>
            <w:vAlign w:val="center"/>
          </w:tcPr>
          <w:p w14:paraId="0C4DC9BF" w14:textId="77777777" w:rsidR="00E169A3" w:rsidRDefault="00357536">
            <w:pPr>
              <w:widowControl/>
              <w:jc w:val="center"/>
              <w:rPr>
                <w:rFonts w:ascii="宋体" w:hAnsi="宋体" w:cs="仿宋"/>
                <w:kern w:val="0"/>
                <w:sz w:val="24"/>
              </w:rPr>
            </w:pPr>
            <w:r>
              <w:rPr>
                <w:rFonts w:ascii="宋体" w:hAnsi="宋体" w:cs="仿宋" w:hint="eastAsia"/>
                <w:kern w:val="0"/>
                <w:sz w:val="24"/>
              </w:rPr>
              <w:t>智能电源腔体</w:t>
            </w:r>
          </w:p>
        </w:tc>
        <w:tc>
          <w:tcPr>
            <w:tcW w:w="698" w:type="dxa"/>
            <w:tcBorders>
              <w:top w:val="nil"/>
              <w:left w:val="nil"/>
              <w:bottom w:val="single" w:sz="4" w:space="0" w:color="000000"/>
              <w:right w:val="single" w:sz="4" w:space="0" w:color="000000"/>
            </w:tcBorders>
            <w:shd w:val="clear" w:color="auto" w:fill="auto"/>
            <w:noWrap/>
            <w:vAlign w:val="center"/>
          </w:tcPr>
          <w:p w14:paraId="1F414BCD"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2705BFC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30DD4E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3412A46"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4536" w:type="dxa"/>
            <w:tcBorders>
              <w:top w:val="nil"/>
              <w:left w:val="nil"/>
              <w:bottom w:val="single" w:sz="4" w:space="0" w:color="000000"/>
              <w:right w:val="single" w:sz="4" w:space="0" w:color="000000"/>
            </w:tcBorders>
            <w:shd w:val="clear" w:color="auto" w:fill="auto"/>
            <w:vAlign w:val="center"/>
          </w:tcPr>
          <w:p w14:paraId="65FF82B7" w14:textId="77777777" w:rsidR="00E169A3" w:rsidRDefault="00357536">
            <w:pPr>
              <w:widowControl/>
              <w:jc w:val="center"/>
              <w:rPr>
                <w:rFonts w:ascii="宋体" w:hAnsi="宋体" w:cs="仿宋"/>
                <w:kern w:val="0"/>
                <w:sz w:val="24"/>
              </w:rPr>
            </w:pPr>
            <w:r>
              <w:rPr>
                <w:rFonts w:ascii="宋体" w:hAnsi="宋体" w:cs="仿宋" w:hint="eastAsia"/>
                <w:kern w:val="0"/>
                <w:sz w:val="24"/>
              </w:rPr>
              <w:t>智能彩色液晶显示</w:t>
            </w:r>
            <w:proofErr w:type="gramStart"/>
            <w:r>
              <w:rPr>
                <w:rFonts w:ascii="宋体" w:hAnsi="宋体" w:cs="仿宋" w:hint="eastAsia"/>
                <w:kern w:val="0"/>
                <w:sz w:val="24"/>
              </w:rPr>
              <w:t>屛</w:t>
            </w:r>
            <w:proofErr w:type="gramEnd"/>
          </w:p>
        </w:tc>
        <w:tc>
          <w:tcPr>
            <w:tcW w:w="698" w:type="dxa"/>
            <w:tcBorders>
              <w:top w:val="nil"/>
              <w:left w:val="nil"/>
              <w:bottom w:val="single" w:sz="4" w:space="0" w:color="000000"/>
              <w:right w:val="single" w:sz="4" w:space="0" w:color="000000"/>
            </w:tcBorders>
            <w:shd w:val="clear" w:color="auto" w:fill="auto"/>
            <w:noWrap/>
            <w:vAlign w:val="center"/>
          </w:tcPr>
          <w:p w14:paraId="164684AB"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2A5C53F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BDF2FA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4ADF8F7"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000000"/>
              <w:right w:val="single" w:sz="4" w:space="0" w:color="000000"/>
            </w:tcBorders>
            <w:shd w:val="clear" w:color="auto" w:fill="auto"/>
            <w:vAlign w:val="center"/>
          </w:tcPr>
          <w:p w14:paraId="1134DB0C" w14:textId="77777777" w:rsidR="00E169A3" w:rsidRDefault="00357536">
            <w:pPr>
              <w:widowControl/>
              <w:jc w:val="center"/>
              <w:rPr>
                <w:rFonts w:ascii="宋体" w:hAnsi="宋体" w:cs="仿宋"/>
                <w:kern w:val="0"/>
                <w:sz w:val="24"/>
              </w:rPr>
            </w:pPr>
            <w:r>
              <w:rPr>
                <w:rFonts w:ascii="宋体" w:hAnsi="宋体" w:cs="仿宋" w:hint="eastAsia"/>
                <w:kern w:val="0"/>
                <w:sz w:val="24"/>
              </w:rPr>
              <w:t>多功能电源模块</w:t>
            </w:r>
          </w:p>
        </w:tc>
        <w:tc>
          <w:tcPr>
            <w:tcW w:w="698" w:type="dxa"/>
            <w:tcBorders>
              <w:top w:val="nil"/>
              <w:left w:val="nil"/>
              <w:bottom w:val="single" w:sz="4" w:space="0" w:color="000000"/>
              <w:right w:val="single" w:sz="4" w:space="0" w:color="000000"/>
            </w:tcBorders>
            <w:shd w:val="clear" w:color="auto" w:fill="auto"/>
            <w:noWrap/>
            <w:vAlign w:val="center"/>
          </w:tcPr>
          <w:p w14:paraId="33C4217E"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0645B93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CD8A0D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C34B844"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000000"/>
              <w:right w:val="single" w:sz="4" w:space="0" w:color="000000"/>
            </w:tcBorders>
            <w:shd w:val="clear" w:color="auto" w:fill="auto"/>
            <w:vAlign w:val="center"/>
          </w:tcPr>
          <w:p w14:paraId="0D8E004B" w14:textId="77777777" w:rsidR="00E169A3" w:rsidRDefault="00357536">
            <w:pPr>
              <w:widowControl/>
              <w:jc w:val="center"/>
              <w:rPr>
                <w:rFonts w:ascii="宋体" w:hAnsi="宋体" w:cs="仿宋"/>
                <w:kern w:val="0"/>
                <w:sz w:val="24"/>
              </w:rPr>
            </w:pPr>
            <w:r>
              <w:rPr>
                <w:rFonts w:ascii="宋体" w:hAnsi="宋体" w:cs="仿宋" w:hint="eastAsia"/>
                <w:kern w:val="0"/>
                <w:sz w:val="24"/>
              </w:rPr>
              <w:t>急停控制软件系统装置</w:t>
            </w:r>
          </w:p>
        </w:tc>
        <w:tc>
          <w:tcPr>
            <w:tcW w:w="698" w:type="dxa"/>
            <w:tcBorders>
              <w:top w:val="nil"/>
              <w:left w:val="nil"/>
              <w:bottom w:val="single" w:sz="4" w:space="0" w:color="000000"/>
              <w:right w:val="single" w:sz="4" w:space="0" w:color="000000"/>
            </w:tcBorders>
            <w:shd w:val="clear" w:color="auto" w:fill="auto"/>
            <w:noWrap/>
            <w:vAlign w:val="center"/>
          </w:tcPr>
          <w:p w14:paraId="1BADECD4"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7A63419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16FBAF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D9E2CBF"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000000"/>
              <w:right w:val="single" w:sz="4" w:space="0" w:color="000000"/>
            </w:tcBorders>
            <w:shd w:val="clear" w:color="auto" w:fill="auto"/>
            <w:vAlign w:val="center"/>
          </w:tcPr>
          <w:p w14:paraId="2827656B" w14:textId="77777777" w:rsidR="00E169A3" w:rsidRDefault="00357536">
            <w:pPr>
              <w:widowControl/>
              <w:jc w:val="center"/>
              <w:rPr>
                <w:rFonts w:ascii="宋体" w:hAnsi="宋体" w:cs="仿宋"/>
                <w:kern w:val="0"/>
                <w:sz w:val="24"/>
              </w:rPr>
            </w:pPr>
            <w:r>
              <w:rPr>
                <w:rFonts w:ascii="宋体" w:hAnsi="宋体" w:cs="仿宋" w:hint="eastAsia"/>
                <w:kern w:val="0"/>
                <w:sz w:val="24"/>
              </w:rPr>
              <w:t>模块化供电线路</w:t>
            </w:r>
          </w:p>
        </w:tc>
        <w:tc>
          <w:tcPr>
            <w:tcW w:w="698" w:type="dxa"/>
            <w:tcBorders>
              <w:top w:val="nil"/>
              <w:left w:val="nil"/>
              <w:bottom w:val="single" w:sz="4" w:space="0" w:color="000000"/>
              <w:right w:val="single" w:sz="4" w:space="0" w:color="000000"/>
            </w:tcBorders>
            <w:shd w:val="clear" w:color="auto" w:fill="auto"/>
            <w:noWrap/>
            <w:vAlign w:val="center"/>
          </w:tcPr>
          <w:p w14:paraId="0A6A7F09"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3298227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C5D068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663D632"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000000"/>
              <w:right w:val="single" w:sz="4" w:space="0" w:color="000000"/>
            </w:tcBorders>
            <w:shd w:val="clear" w:color="auto" w:fill="auto"/>
            <w:vAlign w:val="center"/>
          </w:tcPr>
          <w:p w14:paraId="3F1CEE71" w14:textId="77777777" w:rsidR="00E169A3" w:rsidRDefault="00357536">
            <w:pPr>
              <w:widowControl/>
              <w:jc w:val="center"/>
              <w:rPr>
                <w:rFonts w:ascii="宋体" w:hAnsi="宋体" w:cs="仿宋"/>
                <w:kern w:val="0"/>
                <w:sz w:val="24"/>
              </w:rPr>
            </w:pPr>
            <w:r>
              <w:rPr>
                <w:rFonts w:ascii="宋体" w:hAnsi="宋体" w:cs="仿宋" w:hint="eastAsia"/>
                <w:kern w:val="0"/>
                <w:sz w:val="24"/>
              </w:rPr>
              <w:t>智能照明控制软件系统装置</w:t>
            </w:r>
          </w:p>
        </w:tc>
        <w:tc>
          <w:tcPr>
            <w:tcW w:w="698" w:type="dxa"/>
            <w:tcBorders>
              <w:top w:val="nil"/>
              <w:left w:val="nil"/>
              <w:bottom w:val="single" w:sz="4" w:space="0" w:color="000000"/>
              <w:right w:val="single" w:sz="4" w:space="0" w:color="000000"/>
            </w:tcBorders>
            <w:shd w:val="clear" w:color="auto" w:fill="auto"/>
            <w:noWrap/>
            <w:vAlign w:val="center"/>
          </w:tcPr>
          <w:p w14:paraId="53F43A51"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5B6E2A6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FA57DC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7D179B0"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4536" w:type="dxa"/>
            <w:tcBorders>
              <w:top w:val="nil"/>
              <w:left w:val="nil"/>
              <w:bottom w:val="single" w:sz="4" w:space="0" w:color="000000"/>
              <w:right w:val="single" w:sz="4" w:space="0" w:color="000000"/>
            </w:tcBorders>
            <w:shd w:val="clear" w:color="auto" w:fill="auto"/>
            <w:vAlign w:val="center"/>
          </w:tcPr>
          <w:p w14:paraId="0A361155"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roofErr w:type="gramStart"/>
            <w:r>
              <w:rPr>
                <w:rFonts w:ascii="宋体" w:hAnsi="宋体" w:cs="仿宋" w:hint="eastAsia"/>
                <w:kern w:val="0"/>
                <w:sz w:val="24"/>
              </w:rPr>
              <w:t>一</w:t>
            </w:r>
            <w:proofErr w:type="gramEnd"/>
            <w:r>
              <w:rPr>
                <w:rFonts w:ascii="宋体" w:hAnsi="宋体" w:cs="仿宋" w:hint="eastAsia"/>
                <w:kern w:val="0"/>
                <w:sz w:val="24"/>
              </w:rPr>
              <w:t>体式集成</w:t>
            </w:r>
          </w:p>
        </w:tc>
        <w:tc>
          <w:tcPr>
            <w:tcW w:w="698" w:type="dxa"/>
            <w:tcBorders>
              <w:top w:val="nil"/>
              <w:left w:val="nil"/>
              <w:bottom w:val="single" w:sz="4" w:space="0" w:color="000000"/>
              <w:right w:val="single" w:sz="4" w:space="0" w:color="000000"/>
            </w:tcBorders>
            <w:shd w:val="clear" w:color="auto" w:fill="auto"/>
            <w:noWrap/>
            <w:vAlign w:val="center"/>
          </w:tcPr>
          <w:p w14:paraId="5743ACCA"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5A48A31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56EBAE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AD7F025"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4536" w:type="dxa"/>
            <w:tcBorders>
              <w:top w:val="nil"/>
              <w:left w:val="nil"/>
              <w:bottom w:val="single" w:sz="4" w:space="0" w:color="000000"/>
              <w:right w:val="single" w:sz="4" w:space="0" w:color="000000"/>
            </w:tcBorders>
            <w:shd w:val="clear" w:color="auto" w:fill="auto"/>
            <w:vAlign w:val="center"/>
          </w:tcPr>
          <w:p w14:paraId="4924B101" w14:textId="77777777" w:rsidR="00E169A3" w:rsidRDefault="00357536">
            <w:pPr>
              <w:widowControl/>
              <w:jc w:val="center"/>
              <w:rPr>
                <w:rFonts w:ascii="宋体" w:hAnsi="宋体" w:cs="仿宋"/>
                <w:kern w:val="0"/>
                <w:sz w:val="24"/>
              </w:rPr>
            </w:pPr>
            <w:r>
              <w:rPr>
                <w:rFonts w:ascii="宋体" w:hAnsi="宋体" w:cs="仿宋" w:hint="eastAsia"/>
                <w:kern w:val="0"/>
                <w:sz w:val="24"/>
              </w:rPr>
              <w:t>自动给排水接口</w:t>
            </w:r>
          </w:p>
        </w:tc>
        <w:tc>
          <w:tcPr>
            <w:tcW w:w="698" w:type="dxa"/>
            <w:tcBorders>
              <w:top w:val="nil"/>
              <w:left w:val="nil"/>
              <w:bottom w:val="single" w:sz="4" w:space="0" w:color="000000"/>
              <w:right w:val="single" w:sz="4" w:space="0" w:color="000000"/>
            </w:tcBorders>
            <w:shd w:val="clear" w:color="auto" w:fill="auto"/>
            <w:noWrap/>
            <w:vAlign w:val="center"/>
          </w:tcPr>
          <w:p w14:paraId="1FA74D0E"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7043D5D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54A5C6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405BD49"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4536" w:type="dxa"/>
            <w:tcBorders>
              <w:top w:val="nil"/>
              <w:left w:val="nil"/>
              <w:bottom w:val="single" w:sz="4" w:space="0" w:color="000000"/>
              <w:right w:val="single" w:sz="4" w:space="0" w:color="000000"/>
            </w:tcBorders>
            <w:shd w:val="clear" w:color="auto" w:fill="auto"/>
            <w:vAlign w:val="center"/>
          </w:tcPr>
          <w:p w14:paraId="5B3B735B" w14:textId="77777777" w:rsidR="00E169A3" w:rsidRDefault="00357536">
            <w:pPr>
              <w:widowControl/>
              <w:jc w:val="center"/>
              <w:rPr>
                <w:rFonts w:ascii="宋体" w:hAnsi="宋体" w:cs="仿宋"/>
                <w:kern w:val="0"/>
                <w:sz w:val="24"/>
              </w:rPr>
            </w:pPr>
            <w:r>
              <w:rPr>
                <w:rFonts w:ascii="宋体" w:hAnsi="宋体" w:cs="仿宋" w:hint="eastAsia"/>
                <w:kern w:val="0"/>
                <w:sz w:val="24"/>
              </w:rPr>
              <w:t>安装调试</w:t>
            </w:r>
          </w:p>
        </w:tc>
        <w:tc>
          <w:tcPr>
            <w:tcW w:w="698" w:type="dxa"/>
            <w:tcBorders>
              <w:top w:val="nil"/>
              <w:left w:val="nil"/>
              <w:bottom w:val="single" w:sz="4" w:space="0" w:color="000000"/>
              <w:right w:val="single" w:sz="4" w:space="0" w:color="000000"/>
            </w:tcBorders>
            <w:shd w:val="clear" w:color="auto" w:fill="auto"/>
            <w:noWrap/>
            <w:vAlign w:val="center"/>
          </w:tcPr>
          <w:p w14:paraId="12C5621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39510C1C"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3A0C417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0C780CF"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4536" w:type="dxa"/>
            <w:tcBorders>
              <w:top w:val="nil"/>
              <w:left w:val="nil"/>
              <w:bottom w:val="single" w:sz="4" w:space="0" w:color="000000"/>
              <w:right w:val="single" w:sz="4" w:space="0" w:color="000000"/>
            </w:tcBorders>
            <w:shd w:val="clear" w:color="auto" w:fill="auto"/>
            <w:vAlign w:val="center"/>
          </w:tcPr>
          <w:p w14:paraId="40A55140"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212AEC1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06B071D9"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18C327A" w14:textId="77777777">
        <w:trPr>
          <w:trHeight w:val="330"/>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03391FF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初中化学教学仪器</w:t>
            </w:r>
          </w:p>
        </w:tc>
      </w:tr>
      <w:tr w:rsidR="00E169A3" w14:paraId="3539F90F"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3A7953C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5B90DC6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5F63473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7EAFB18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470EE91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C1481B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09C09449" w14:textId="77777777" w:rsidR="00E169A3" w:rsidRDefault="00357536">
            <w:pPr>
              <w:widowControl/>
              <w:jc w:val="center"/>
              <w:rPr>
                <w:rFonts w:ascii="宋体" w:hAnsi="宋体" w:cs="仿宋"/>
                <w:kern w:val="0"/>
                <w:sz w:val="24"/>
              </w:rPr>
            </w:pPr>
            <w:r>
              <w:rPr>
                <w:rFonts w:ascii="宋体" w:hAnsi="宋体" w:cs="仿宋" w:hint="eastAsia"/>
                <w:kern w:val="0"/>
                <w:sz w:val="24"/>
              </w:rPr>
              <w:t>塑料洗瓶</w:t>
            </w:r>
          </w:p>
        </w:tc>
        <w:tc>
          <w:tcPr>
            <w:tcW w:w="698" w:type="dxa"/>
            <w:tcBorders>
              <w:top w:val="nil"/>
              <w:left w:val="nil"/>
              <w:bottom w:val="single" w:sz="4" w:space="0" w:color="000000"/>
              <w:right w:val="single" w:sz="4" w:space="0" w:color="000000"/>
            </w:tcBorders>
            <w:shd w:val="clear" w:color="auto" w:fill="auto"/>
            <w:vAlign w:val="center"/>
          </w:tcPr>
          <w:p w14:paraId="3C056958"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000000"/>
              <w:right w:val="single" w:sz="4" w:space="0" w:color="000000"/>
            </w:tcBorders>
            <w:shd w:val="clear" w:color="auto" w:fill="auto"/>
            <w:vAlign w:val="center"/>
          </w:tcPr>
          <w:p w14:paraId="36A730F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F138F0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2121F3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2C44F386" w14:textId="77777777" w:rsidR="00E169A3" w:rsidRDefault="00357536">
            <w:pPr>
              <w:widowControl/>
              <w:jc w:val="center"/>
              <w:rPr>
                <w:rFonts w:ascii="宋体" w:hAnsi="宋体" w:cs="仿宋"/>
                <w:kern w:val="0"/>
                <w:sz w:val="24"/>
              </w:rPr>
            </w:pPr>
            <w:r>
              <w:rPr>
                <w:rFonts w:ascii="宋体" w:hAnsi="宋体" w:cs="仿宋" w:hint="eastAsia"/>
                <w:kern w:val="0"/>
                <w:sz w:val="24"/>
              </w:rPr>
              <w:t>坩埚</w:t>
            </w:r>
          </w:p>
        </w:tc>
        <w:tc>
          <w:tcPr>
            <w:tcW w:w="698" w:type="dxa"/>
            <w:tcBorders>
              <w:top w:val="nil"/>
              <w:left w:val="nil"/>
              <w:bottom w:val="single" w:sz="4" w:space="0" w:color="000000"/>
              <w:right w:val="single" w:sz="4" w:space="0" w:color="000000"/>
            </w:tcBorders>
            <w:shd w:val="clear" w:color="auto" w:fill="auto"/>
            <w:vAlign w:val="center"/>
          </w:tcPr>
          <w:p w14:paraId="6C3F3464"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000000"/>
              <w:right w:val="single" w:sz="4" w:space="0" w:color="000000"/>
            </w:tcBorders>
            <w:shd w:val="clear" w:color="auto" w:fill="auto"/>
            <w:vAlign w:val="center"/>
          </w:tcPr>
          <w:p w14:paraId="4FC9E2E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CE5274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C625C0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64714EA2" w14:textId="77777777" w:rsidR="00E169A3" w:rsidRDefault="00357536">
            <w:pPr>
              <w:widowControl/>
              <w:jc w:val="center"/>
              <w:rPr>
                <w:rFonts w:ascii="宋体" w:hAnsi="宋体" w:cs="仿宋"/>
                <w:kern w:val="0"/>
                <w:sz w:val="24"/>
              </w:rPr>
            </w:pPr>
            <w:r>
              <w:rPr>
                <w:rFonts w:ascii="宋体" w:hAnsi="宋体" w:cs="仿宋" w:hint="eastAsia"/>
                <w:kern w:val="0"/>
                <w:sz w:val="24"/>
              </w:rPr>
              <w:t>研钵1</w:t>
            </w:r>
          </w:p>
        </w:tc>
        <w:tc>
          <w:tcPr>
            <w:tcW w:w="698" w:type="dxa"/>
            <w:tcBorders>
              <w:top w:val="nil"/>
              <w:left w:val="nil"/>
              <w:bottom w:val="single" w:sz="4" w:space="0" w:color="000000"/>
              <w:right w:val="single" w:sz="4" w:space="0" w:color="000000"/>
            </w:tcBorders>
            <w:shd w:val="clear" w:color="auto" w:fill="auto"/>
            <w:vAlign w:val="center"/>
          </w:tcPr>
          <w:p w14:paraId="69E291D0"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698" w:type="dxa"/>
            <w:tcBorders>
              <w:top w:val="nil"/>
              <w:left w:val="nil"/>
              <w:bottom w:val="single" w:sz="4" w:space="0" w:color="000000"/>
              <w:right w:val="single" w:sz="4" w:space="0" w:color="000000"/>
            </w:tcBorders>
            <w:shd w:val="clear" w:color="auto" w:fill="auto"/>
            <w:vAlign w:val="center"/>
          </w:tcPr>
          <w:p w14:paraId="3400C72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1CF0F1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E203E76"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5608F7C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瓷井穴板</w:t>
            </w:r>
            <w:proofErr w:type="gramEnd"/>
          </w:p>
        </w:tc>
        <w:tc>
          <w:tcPr>
            <w:tcW w:w="698" w:type="dxa"/>
            <w:tcBorders>
              <w:top w:val="nil"/>
              <w:left w:val="nil"/>
              <w:bottom w:val="single" w:sz="4" w:space="0" w:color="000000"/>
              <w:right w:val="single" w:sz="4" w:space="0" w:color="000000"/>
            </w:tcBorders>
            <w:shd w:val="clear" w:color="auto" w:fill="auto"/>
            <w:vAlign w:val="center"/>
          </w:tcPr>
          <w:p w14:paraId="31166F00"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000000"/>
              <w:right w:val="single" w:sz="4" w:space="0" w:color="000000"/>
            </w:tcBorders>
            <w:shd w:val="clear" w:color="auto" w:fill="auto"/>
            <w:vAlign w:val="center"/>
          </w:tcPr>
          <w:p w14:paraId="44AD277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7080E2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F82B48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14558534" w14:textId="77777777" w:rsidR="00E169A3" w:rsidRDefault="00357536">
            <w:pPr>
              <w:widowControl/>
              <w:jc w:val="center"/>
              <w:rPr>
                <w:rFonts w:ascii="宋体" w:hAnsi="宋体" w:cs="仿宋"/>
                <w:kern w:val="0"/>
                <w:sz w:val="24"/>
              </w:rPr>
            </w:pPr>
            <w:r>
              <w:rPr>
                <w:rFonts w:ascii="宋体" w:hAnsi="宋体" w:cs="仿宋" w:hint="eastAsia"/>
                <w:kern w:val="0"/>
                <w:sz w:val="24"/>
              </w:rPr>
              <w:t>透明玻璃钟罩</w:t>
            </w:r>
          </w:p>
        </w:tc>
        <w:tc>
          <w:tcPr>
            <w:tcW w:w="698" w:type="dxa"/>
            <w:tcBorders>
              <w:top w:val="nil"/>
              <w:left w:val="nil"/>
              <w:bottom w:val="single" w:sz="4" w:space="0" w:color="000000"/>
              <w:right w:val="single" w:sz="4" w:space="0" w:color="000000"/>
            </w:tcBorders>
            <w:shd w:val="clear" w:color="auto" w:fill="auto"/>
            <w:vAlign w:val="center"/>
          </w:tcPr>
          <w:p w14:paraId="2FE3D8A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52FB8AC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D360B9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B129195"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0267BE33" w14:textId="77777777" w:rsidR="00E169A3" w:rsidRDefault="00357536">
            <w:pPr>
              <w:widowControl/>
              <w:jc w:val="center"/>
              <w:rPr>
                <w:rFonts w:ascii="宋体" w:hAnsi="宋体" w:cs="仿宋"/>
                <w:kern w:val="0"/>
                <w:sz w:val="24"/>
              </w:rPr>
            </w:pPr>
            <w:r>
              <w:rPr>
                <w:rFonts w:ascii="宋体" w:hAnsi="宋体" w:cs="仿宋" w:hint="eastAsia"/>
                <w:kern w:val="0"/>
                <w:sz w:val="24"/>
              </w:rPr>
              <w:t>刻刀</w:t>
            </w:r>
          </w:p>
        </w:tc>
        <w:tc>
          <w:tcPr>
            <w:tcW w:w="698" w:type="dxa"/>
            <w:tcBorders>
              <w:top w:val="nil"/>
              <w:left w:val="nil"/>
              <w:bottom w:val="single" w:sz="4" w:space="0" w:color="000000"/>
              <w:right w:val="single" w:sz="4" w:space="0" w:color="000000"/>
            </w:tcBorders>
            <w:shd w:val="clear" w:color="auto" w:fill="auto"/>
            <w:vAlign w:val="center"/>
          </w:tcPr>
          <w:p w14:paraId="60F85F6D"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698" w:type="dxa"/>
            <w:tcBorders>
              <w:top w:val="nil"/>
              <w:left w:val="nil"/>
              <w:bottom w:val="single" w:sz="4" w:space="0" w:color="000000"/>
              <w:right w:val="single" w:sz="4" w:space="0" w:color="000000"/>
            </w:tcBorders>
            <w:shd w:val="clear" w:color="auto" w:fill="auto"/>
            <w:vAlign w:val="center"/>
          </w:tcPr>
          <w:p w14:paraId="3371BB95" w14:textId="77777777" w:rsidR="00E169A3" w:rsidRDefault="00357536">
            <w:pPr>
              <w:widowControl/>
              <w:jc w:val="center"/>
              <w:rPr>
                <w:rFonts w:ascii="宋体" w:hAnsi="宋体" w:cs="仿宋"/>
                <w:kern w:val="0"/>
                <w:sz w:val="24"/>
              </w:rPr>
            </w:pPr>
            <w:r>
              <w:rPr>
                <w:rFonts w:ascii="宋体" w:hAnsi="宋体" w:cs="仿宋" w:hint="eastAsia"/>
                <w:kern w:val="0"/>
                <w:sz w:val="24"/>
              </w:rPr>
              <w:t>把</w:t>
            </w:r>
          </w:p>
        </w:tc>
      </w:tr>
      <w:tr w:rsidR="00E169A3" w14:paraId="019E445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D6745C6"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4DEC6CF5" w14:textId="77777777" w:rsidR="00E169A3" w:rsidRDefault="00357536">
            <w:pPr>
              <w:widowControl/>
              <w:jc w:val="center"/>
              <w:rPr>
                <w:rFonts w:ascii="宋体" w:hAnsi="宋体" w:cs="仿宋"/>
                <w:kern w:val="0"/>
                <w:sz w:val="24"/>
              </w:rPr>
            </w:pPr>
            <w:r>
              <w:rPr>
                <w:rFonts w:ascii="宋体" w:hAnsi="宋体" w:cs="仿宋" w:hint="eastAsia"/>
                <w:kern w:val="0"/>
                <w:sz w:val="24"/>
              </w:rPr>
              <w:t>方座支架</w:t>
            </w:r>
          </w:p>
        </w:tc>
        <w:tc>
          <w:tcPr>
            <w:tcW w:w="698" w:type="dxa"/>
            <w:tcBorders>
              <w:top w:val="nil"/>
              <w:left w:val="nil"/>
              <w:bottom w:val="single" w:sz="4" w:space="0" w:color="000000"/>
              <w:right w:val="single" w:sz="4" w:space="0" w:color="000000"/>
            </w:tcBorders>
            <w:shd w:val="clear" w:color="auto" w:fill="auto"/>
            <w:vAlign w:val="center"/>
          </w:tcPr>
          <w:p w14:paraId="021CDD68"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000000"/>
              <w:right w:val="single" w:sz="4" w:space="0" w:color="000000"/>
            </w:tcBorders>
            <w:shd w:val="clear" w:color="auto" w:fill="auto"/>
            <w:vAlign w:val="center"/>
          </w:tcPr>
          <w:p w14:paraId="28668F9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C281F9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FAF4FA2"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738ED7E3" w14:textId="77777777" w:rsidR="00E169A3" w:rsidRDefault="00357536">
            <w:pPr>
              <w:widowControl/>
              <w:jc w:val="center"/>
              <w:rPr>
                <w:rFonts w:ascii="宋体" w:hAnsi="宋体" w:cs="仿宋"/>
                <w:kern w:val="0"/>
                <w:sz w:val="24"/>
              </w:rPr>
            </w:pPr>
            <w:r>
              <w:rPr>
                <w:rFonts w:ascii="宋体" w:hAnsi="宋体" w:cs="仿宋" w:hint="eastAsia"/>
                <w:kern w:val="0"/>
                <w:sz w:val="24"/>
              </w:rPr>
              <w:t>三脚架</w:t>
            </w:r>
          </w:p>
        </w:tc>
        <w:tc>
          <w:tcPr>
            <w:tcW w:w="698" w:type="dxa"/>
            <w:tcBorders>
              <w:top w:val="nil"/>
              <w:left w:val="nil"/>
              <w:bottom w:val="single" w:sz="4" w:space="0" w:color="000000"/>
              <w:right w:val="single" w:sz="4" w:space="0" w:color="000000"/>
            </w:tcBorders>
            <w:shd w:val="clear" w:color="auto" w:fill="auto"/>
            <w:vAlign w:val="center"/>
          </w:tcPr>
          <w:p w14:paraId="49FD033B"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000000"/>
              <w:right w:val="single" w:sz="4" w:space="0" w:color="000000"/>
            </w:tcBorders>
            <w:shd w:val="clear" w:color="auto" w:fill="auto"/>
            <w:vAlign w:val="center"/>
          </w:tcPr>
          <w:p w14:paraId="0A71D5E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8C7133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A4FC1F0"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20CFD9DF" w14:textId="77777777" w:rsidR="00E169A3" w:rsidRDefault="00357536">
            <w:pPr>
              <w:widowControl/>
              <w:jc w:val="center"/>
              <w:rPr>
                <w:rFonts w:ascii="宋体" w:hAnsi="宋体" w:cs="仿宋"/>
                <w:kern w:val="0"/>
                <w:sz w:val="24"/>
              </w:rPr>
            </w:pPr>
            <w:r>
              <w:rPr>
                <w:rFonts w:ascii="宋体" w:hAnsi="宋体" w:cs="仿宋" w:hint="eastAsia"/>
                <w:kern w:val="0"/>
                <w:sz w:val="24"/>
              </w:rPr>
              <w:t>数字测温计</w:t>
            </w:r>
          </w:p>
        </w:tc>
        <w:tc>
          <w:tcPr>
            <w:tcW w:w="698" w:type="dxa"/>
            <w:tcBorders>
              <w:top w:val="nil"/>
              <w:left w:val="nil"/>
              <w:bottom w:val="single" w:sz="4" w:space="0" w:color="000000"/>
              <w:right w:val="single" w:sz="4" w:space="0" w:color="000000"/>
            </w:tcBorders>
            <w:shd w:val="clear" w:color="auto" w:fill="auto"/>
            <w:vAlign w:val="center"/>
          </w:tcPr>
          <w:p w14:paraId="60E61700"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698" w:type="dxa"/>
            <w:tcBorders>
              <w:top w:val="nil"/>
              <w:left w:val="nil"/>
              <w:bottom w:val="single" w:sz="4" w:space="0" w:color="000000"/>
              <w:right w:val="single" w:sz="4" w:space="0" w:color="000000"/>
            </w:tcBorders>
            <w:shd w:val="clear" w:color="auto" w:fill="auto"/>
            <w:vAlign w:val="center"/>
          </w:tcPr>
          <w:p w14:paraId="760D56C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B69CE8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838253B"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6CF90799" w14:textId="77777777" w:rsidR="00E169A3" w:rsidRDefault="00357536">
            <w:pPr>
              <w:widowControl/>
              <w:jc w:val="center"/>
              <w:rPr>
                <w:rFonts w:ascii="宋体" w:hAnsi="宋体" w:cs="仿宋"/>
                <w:kern w:val="0"/>
                <w:sz w:val="24"/>
              </w:rPr>
            </w:pPr>
            <w:r>
              <w:rPr>
                <w:rFonts w:ascii="宋体" w:hAnsi="宋体" w:cs="仿宋" w:hint="eastAsia"/>
                <w:kern w:val="0"/>
                <w:sz w:val="24"/>
              </w:rPr>
              <w:t>充气式点火枪</w:t>
            </w:r>
          </w:p>
        </w:tc>
        <w:tc>
          <w:tcPr>
            <w:tcW w:w="698" w:type="dxa"/>
            <w:tcBorders>
              <w:top w:val="nil"/>
              <w:left w:val="nil"/>
              <w:bottom w:val="single" w:sz="4" w:space="0" w:color="000000"/>
              <w:right w:val="single" w:sz="4" w:space="0" w:color="000000"/>
            </w:tcBorders>
            <w:shd w:val="clear" w:color="auto" w:fill="auto"/>
            <w:vAlign w:val="center"/>
          </w:tcPr>
          <w:p w14:paraId="28A55725"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698" w:type="dxa"/>
            <w:tcBorders>
              <w:top w:val="nil"/>
              <w:left w:val="nil"/>
              <w:bottom w:val="single" w:sz="4" w:space="0" w:color="000000"/>
              <w:right w:val="single" w:sz="4" w:space="0" w:color="000000"/>
            </w:tcBorders>
            <w:shd w:val="clear" w:color="auto" w:fill="auto"/>
            <w:vAlign w:val="center"/>
          </w:tcPr>
          <w:p w14:paraId="6A0CE2E8" w14:textId="77777777" w:rsidR="00E169A3" w:rsidRDefault="00357536">
            <w:pPr>
              <w:widowControl/>
              <w:jc w:val="center"/>
              <w:rPr>
                <w:rFonts w:ascii="宋体" w:hAnsi="宋体" w:cs="仿宋"/>
                <w:kern w:val="0"/>
                <w:sz w:val="24"/>
              </w:rPr>
            </w:pPr>
            <w:r>
              <w:rPr>
                <w:rFonts w:ascii="宋体" w:hAnsi="宋体" w:cs="仿宋" w:hint="eastAsia"/>
                <w:kern w:val="0"/>
                <w:sz w:val="24"/>
              </w:rPr>
              <w:t>把</w:t>
            </w:r>
          </w:p>
        </w:tc>
      </w:tr>
      <w:tr w:rsidR="00E169A3" w14:paraId="24F452B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524C843"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1F23AD86" w14:textId="77777777" w:rsidR="00E169A3" w:rsidRDefault="00357536">
            <w:pPr>
              <w:widowControl/>
              <w:jc w:val="center"/>
              <w:rPr>
                <w:rFonts w:ascii="宋体" w:hAnsi="宋体" w:cs="仿宋"/>
                <w:kern w:val="0"/>
                <w:sz w:val="24"/>
              </w:rPr>
            </w:pPr>
            <w:r>
              <w:rPr>
                <w:rFonts w:ascii="宋体" w:hAnsi="宋体" w:cs="仿宋" w:hint="eastAsia"/>
                <w:kern w:val="0"/>
                <w:sz w:val="24"/>
              </w:rPr>
              <w:t>实验室台面用手动升降台</w:t>
            </w:r>
          </w:p>
        </w:tc>
        <w:tc>
          <w:tcPr>
            <w:tcW w:w="698" w:type="dxa"/>
            <w:tcBorders>
              <w:top w:val="nil"/>
              <w:left w:val="nil"/>
              <w:bottom w:val="single" w:sz="4" w:space="0" w:color="000000"/>
              <w:right w:val="single" w:sz="4" w:space="0" w:color="000000"/>
            </w:tcBorders>
            <w:shd w:val="clear" w:color="auto" w:fill="auto"/>
            <w:vAlign w:val="center"/>
          </w:tcPr>
          <w:p w14:paraId="36C4B8D5"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698" w:type="dxa"/>
            <w:tcBorders>
              <w:top w:val="nil"/>
              <w:left w:val="nil"/>
              <w:bottom w:val="single" w:sz="4" w:space="0" w:color="000000"/>
              <w:right w:val="single" w:sz="4" w:space="0" w:color="000000"/>
            </w:tcBorders>
            <w:shd w:val="clear" w:color="auto" w:fill="auto"/>
            <w:vAlign w:val="center"/>
          </w:tcPr>
          <w:p w14:paraId="33F3A45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926316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C16A175"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1B3CD0F6" w14:textId="77777777" w:rsidR="00E169A3" w:rsidRDefault="00357536">
            <w:pPr>
              <w:widowControl/>
              <w:jc w:val="center"/>
              <w:rPr>
                <w:rFonts w:ascii="宋体" w:hAnsi="宋体" w:cs="仿宋"/>
                <w:kern w:val="0"/>
                <w:sz w:val="24"/>
              </w:rPr>
            </w:pPr>
            <w:r>
              <w:rPr>
                <w:rFonts w:ascii="宋体" w:hAnsi="宋体" w:cs="仿宋" w:hint="eastAsia"/>
                <w:kern w:val="0"/>
                <w:sz w:val="24"/>
              </w:rPr>
              <w:t>碳-60结构模型</w:t>
            </w:r>
          </w:p>
        </w:tc>
        <w:tc>
          <w:tcPr>
            <w:tcW w:w="698" w:type="dxa"/>
            <w:tcBorders>
              <w:top w:val="nil"/>
              <w:left w:val="nil"/>
              <w:bottom w:val="single" w:sz="4" w:space="0" w:color="000000"/>
              <w:right w:val="single" w:sz="4" w:space="0" w:color="000000"/>
            </w:tcBorders>
            <w:shd w:val="clear" w:color="auto" w:fill="auto"/>
            <w:vAlign w:val="center"/>
          </w:tcPr>
          <w:p w14:paraId="07291D7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4F5C75F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3B1219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94186B2"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21D92B70" w14:textId="77777777" w:rsidR="00E169A3" w:rsidRDefault="00357536">
            <w:pPr>
              <w:widowControl/>
              <w:jc w:val="center"/>
              <w:rPr>
                <w:rFonts w:ascii="宋体" w:hAnsi="宋体" w:cs="仿宋"/>
                <w:kern w:val="0"/>
                <w:sz w:val="24"/>
              </w:rPr>
            </w:pPr>
            <w:r>
              <w:rPr>
                <w:rFonts w:ascii="宋体" w:hAnsi="宋体" w:cs="仿宋" w:hint="eastAsia"/>
                <w:kern w:val="0"/>
                <w:sz w:val="24"/>
              </w:rPr>
              <w:t>石墨晶体结构模型</w:t>
            </w:r>
          </w:p>
        </w:tc>
        <w:tc>
          <w:tcPr>
            <w:tcW w:w="698" w:type="dxa"/>
            <w:tcBorders>
              <w:top w:val="nil"/>
              <w:left w:val="nil"/>
              <w:bottom w:val="single" w:sz="4" w:space="0" w:color="000000"/>
              <w:right w:val="single" w:sz="4" w:space="0" w:color="000000"/>
            </w:tcBorders>
            <w:shd w:val="clear" w:color="auto" w:fill="auto"/>
            <w:vAlign w:val="center"/>
          </w:tcPr>
          <w:p w14:paraId="23643A3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718F66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CC3EE2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D62475D"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6E58ACE6" w14:textId="77777777" w:rsidR="00E169A3" w:rsidRDefault="00357536">
            <w:pPr>
              <w:widowControl/>
              <w:jc w:val="center"/>
              <w:rPr>
                <w:rFonts w:ascii="宋体" w:hAnsi="宋体" w:cs="仿宋"/>
                <w:kern w:val="0"/>
                <w:sz w:val="24"/>
              </w:rPr>
            </w:pPr>
            <w:r>
              <w:rPr>
                <w:rFonts w:ascii="宋体" w:hAnsi="宋体" w:cs="仿宋" w:hint="eastAsia"/>
                <w:kern w:val="0"/>
                <w:sz w:val="24"/>
              </w:rPr>
              <w:t>金刚石晶体结构模型</w:t>
            </w:r>
          </w:p>
        </w:tc>
        <w:tc>
          <w:tcPr>
            <w:tcW w:w="698" w:type="dxa"/>
            <w:tcBorders>
              <w:top w:val="nil"/>
              <w:left w:val="nil"/>
              <w:bottom w:val="single" w:sz="4" w:space="0" w:color="000000"/>
              <w:right w:val="single" w:sz="4" w:space="0" w:color="000000"/>
            </w:tcBorders>
            <w:shd w:val="clear" w:color="auto" w:fill="auto"/>
            <w:vAlign w:val="center"/>
          </w:tcPr>
          <w:p w14:paraId="5AEDE5F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739C4304"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5C02F5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3955320"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62A2A221" w14:textId="77777777" w:rsidR="00E169A3" w:rsidRDefault="00357536">
            <w:pPr>
              <w:widowControl/>
              <w:jc w:val="center"/>
              <w:rPr>
                <w:rFonts w:ascii="宋体" w:hAnsi="宋体" w:cs="仿宋"/>
                <w:kern w:val="0"/>
                <w:sz w:val="24"/>
              </w:rPr>
            </w:pPr>
            <w:r>
              <w:rPr>
                <w:rFonts w:ascii="宋体" w:hAnsi="宋体" w:cs="仿宋" w:hint="eastAsia"/>
                <w:kern w:val="0"/>
                <w:sz w:val="24"/>
              </w:rPr>
              <w:t>电动离心机</w:t>
            </w:r>
          </w:p>
        </w:tc>
        <w:tc>
          <w:tcPr>
            <w:tcW w:w="698" w:type="dxa"/>
            <w:tcBorders>
              <w:top w:val="nil"/>
              <w:left w:val="nil"/>
              <w:bottom w:val="single" w:sz="4" w:space="0" w:color="000000"/>
              <w:right w:val="single" w:sz="4" w:space="0" w:color="000000"/>
            </w:tcBorders>
            <w:shd w:val="clear" w:color="auto" w:fill="auto"/>
            <w:vAlign w:val="center"/>
          </w:tcPr>
          <w:p w14:paraId="1432ABF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6FC3D14"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F7742C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8E5C970"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226DD8E8" w14:textId="77777777" w:rsidR="00E169A3" w:rsidRDefault="00357536">
            <w:pPr>
              <w:widowControl/>
              <w:jc w:val="center"/>
              <w:rPr>
                <w:rFonts w:ascii="宋体" w:hAnsi="宋体" w:cs="仿宋"/>
                <w:kern w:val="0"/>
                <w:sz w:val="24"/>
              </w:rPr>
            </w:pPr>
            <w:r>
              <w:rPr>
                <w:rFonts w:ascii="宋体" w:hAnsi="宋体" w:cs="仿宋" w:hint="eastAsia"/>
                <w:kern w:val="0"/>
                <w:sz w:val="24"/>
              </w:rPr>
              <w:t>干燥器</w:t>
            </w:r>
          </w:p>
        </w:tc>
        <w:tc>
          <w:tcPr>
            <w:tcW w:w="698" w:type="dxa"/>
            <w:tcBorders>
              <w:top w:val="nil"/>
              <w:left w:val="nil"/>
              <w:bottom w:val="single" w:sz="4" w:space="0" w:color="000000"/>
              <w:right w:val="single" w:sz="4" w:space="0" w:color="000000"/>
            </w:tcBorders>
            <w:shd w:val="clear" w:color="auto" w:fill="auto"/>
            <w:vAlign w:val="center"/>
          </w:tcPr>
          <w:p w14:paraId="6B2702A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29D168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5F2152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D4A2D3A"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31B5EF00" w14:textId="77777777" w:rsidR="00E169A3" w:rsidRDefault="00357536">
            <w:pPr>
              <w:widowControl/>
              <w:jc w:val="center"/>
              <w:rPr>
                <w:rFonts w:ascii="宋体" w:hAnsi="宋体" w:cs="仿宋"/>
                <w:kern w:val="0"/>
                <w:sz w:val="24"/>
              </w:rPr>
            </w:pPr>
            <w:r>
              <w:rPr>
                <w:rFonts w:ascii="宋体" w:hAnsi="宋体" w:cs="仿宋" w:hint="eastAsia"/>
                <w:kern w:val="0"/>
                <w:sz w:val="24"/>
              </w:rPr>
              <w:t>初中教学电源</w:t>
            </w:r>
          </w:p>
        </w:tc>
        <w:tc>
          <w:tcPr>
            <w:tcW w:w="698" w:type="dxa"/>
            <w:tcBorders>
              <w:top w:val="nil"/>
              <w:left w:val="nil"/>
              <w:bottom w:val="single" w:sz="4" w:space="0" w:color="000000"/>
              <w:right w:val="single" w:sz="4" w:space="0" w:color="000000"/>
            </w:tcBorders>
            <w:shd w:val="clear" w:color="auto" w:fill="auto"/>
            <w:vAlign w:val="center"/>
          </w:tcPr>
          <w:p w14:paraId="2B9EA02D"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7F73BBA1"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5E4045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322A189"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629BBDDD" w14:textId="77777777" w:rsidR="00E169A3" w:rsidRDefault="00357536">
            <w:pPr>
              <w:widowControl/>
              <w:jc w:val="center"/>
              <w:rPr>
                <w:rFonts w:ascii="宋体" w:hAnsi="宋体" w:cs="仿宋"/>
                <w:kern w:val="0"/>
                <w:sz w:val="24"/>
              </w:rPr>
            </w:pPr>
            <w:r>
              <w:rPr>
                <w:rFonts w:ascii="宋体" w:hAnsi="宋体" w:cs="仿宋" w:hint="eastAsia"/>
                <w:kern w:val="0"/>
                <w:sz w:val="24"/>
              </w:rPr>
              <w:t>演示电流电压表</w:t>
            </w:r>
          </w:p>
        </w:tc>
        <w:tc>
          <w:tcPr>
            <w:tcW w:w="698" w:type="dxa"/>
            <w:tcBorders>
              <w:top w:val="nil"/>
              <w:left w:val="nil"/>
              <w:bottom w:val="single" w:sz="4" w:space="0" w:color="000000"/>
              <w:right w:val="single" w:sz="4" w:space="0" w:color="000000"/>
            </w:tcBorders>
            <w:shd w:val="clear" w:color="auto" w:fill="auto"/>
            <w:vAlign w:val="center"/>
          </w:tcPr>
          <w:p w14:paraId="0BCFB0DD"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39C0D624"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16F8E4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787283E"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000000"/>
              <w:right w:val="single" w:sz="4" w:space="0" w:color="000000"/>
            </w:tcBorders>
            <w:shd w:val="clear" w:color="auto" w:fill="auto"/>
            <w:vAlign w:val="center"/>
          </w:tcPr>
          <w:p w14:paraId="671F938F" w14:textId="77777777" w:rsidR="00E169A3" w:rsidRDefault="00357536">
            <w:pPr>
              <w:widowControl/>
              <w:jc w:val="center"/>
              <w:rPr>
                <w:rFonts w:ascii="宋体" w:hAnsi="宋体" w:cs="仿宋"/>
                <w:kern w:val="0"/>
                <w:sz w:val="24"/>
              </w:rPr>
            </w:pPr>
            <w:r>
              <w:rPr>
                <w:rFonts w:ascii="宋体" w:hAnsi="宋体" w:cs="仿宋" w:hint="eastAsia"/>
                <w:kern w:val="0"/>
                <w:sz w:val="24"/>
              </w:rPr>
              <w:t>磁力加热搅拌器</w:t>
            </w:r>
          </w:p>
        </w:tc>
        <w:tc>
          <w:tcPr>
            <w:tcW w:w="698" w:type="dxa"/>
            <w:tcBorders>
              <w:top w:val="nil"/>
              <w:left w:val="nil"/>
              <w:bottom w:val="single" w:sz="4" w:space="0" w:color="000000"/>
              <w:right w:val="single" w:sz="4" w:space="0" w:color="000000"/>
            </w:tcBorders>
            <w:shd w:val="clear" w:color="auto" w:fill="auto"/>
            <w:vAlign w:val="center"/>
          </w:tcPr>
          <w:p w14:paraId="416CC844"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054BA116"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FE2EDE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FB2FA7C"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000000"/>
              <w:right w:val="single" w:sz="4" w:space="0" w:color="000000"/>
            </w:tcBorders>
            <w:shd w:val="clear" w:color="auto" w:fill="auto"/>
            <w:vAlign w:val="center"/>
          </w:tcPr>
          <w:p w14:paraId="40405112" w14:textId="77777777" w:rsidR="00E169A3" w:rsidRDefault="00357536">
            <w:pPr>
              <w:widowControl/>
              <w:jc w:val="center"/>
              <w:rPr>
                <w:rFonts w:ascii="宋体" w:hAnsi="宋体" w:cs="仿宋"/>
                <w:kern w:val="0"/>
                <w:sz w:val="24"/>
              </w:rPr>
            </w:pPr>
            <w:r>
              <w:rPr>
                <w:rFonts w:ascii="宋体" w:hAnsi="宋体" w:cs="仿宋" w:hint="eastAsia"/>
                <w:kern w:val="0"/>
                <w:sz w:val="24"/>
              </w:rPr>
              <w:t>护目镜</w:t>
            </w:r>
          </w:p>
        </w:tc>
        <w:tc>
          <w:tcPr>
            <w:tcW w:w="698" w:type="dxa"/>
            <w:tcBorders>
              <w:top w:val="nil"/>
              <w:left w:val="nil"/>
              <w:bottom w:val="single" w:sz="4" w:space="0" w:color="000000"/>
              <w:right w:val="single" w:sz="4" w:space="0" w:color="000000"/>
            </w:tcBorders>
            <w:shd w:val="clear" w:color="auto" w:fill="auto"/>
            <w:vAlign w:val="center"/>
          </w:tcPr>
          <w:p w14:paraId="7E72FA46"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000000"/>
              <w:right w:val="single" w:sz="4" w:space="0" w:color="000000"/>
            </w:tcBorders>
            <w:shd w:val="clear" w:color="auto" w:fill="auto"/>
            <w:vAlign w:val="center"/>
          </w:tcPr>
          <w:p w14:paraId="1BF84E5C"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035C324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FCC64AB"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000000"/>
              <w:right w:val="single" w:sz="4" w:space="0" w:color="000000"/>
            </w:tcBorders>
            <w:shd w:val="clear" w:color="auto" w:fill="auto"/>
            <w:vAlign w:val="center"/>
          </w:tcPr>
          <w:p w14:paraId="3F3EDA19" w14:textId="77777777" w:rsidR="00E169A3" w:rsidRDefault="00357536">
            <w:pPr>
              <w:widowControl/>
              <w:jc w:val="center"/>
              <w:rPr>
                <w:rFonts w:ascii="宋体" w:hAnsi="宋体" w:cs="仿宋"/>
                <w:kern w:val="0"/>
                <w:sz w:val="24"/>
              </w:rPr>
            </w:pPr>
            <w:r>
              <w:rPr>
                <w:rFonts w:ascii="宋体" w:hAnsi="宋体" w:cs="仿宋" w:hint="eastAsia"/>
                <w:kern w:val="0"/>
                <w:sz w:val="24"/>
              </w:rPr>
              <w:t>防护面罩</w:t>
            </w:r>
          </w:p>
        </w:tc>
        <w:tc>
          <w:tcPr>
            <w:tcW w:w="698" w:type="dxa"/>
            <w:tcBorders>
              <w:top w:val="nil"/>
              <w:left w:val="nil"/>
              <w:bottom w:val="single" w:sz="4" w:space="0" w:color="000000"/>
              <w:right w:val="single" w:sz="4" w:space="0" w:color="000000"/>
            </w:tcBorders>
            <w:shd w:val="clear" w:color="auto" w:fill="auto"/>
            <w:vAlign w:val="center"/>
          </w:tcPr>
          <w:p w14:paraId="6941D31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1D4BE35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513BFA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300B851"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000000"/>
              <w:right w:val="single" w:sz="4" w:space="0" w:color="000000"/>
            </w:tcBorders>
            <w:shd w:val="clear" w:color="auto" w:fill="auto"/>
            <w:vAlign w:val="center"/>
          </w:tcPr>
          <w:p w14:paraId="4DABA097" w14:textId="77777777" w:rsidR="00E169A3" w:rsidRDefault="00357536">
            <w:pPr>
              <w:widowControl/>
              <w:jc w:val="center"/>
              <w:rPr>
                <w:rFonts w:ascii="宋体" w:hAnsi="宋体" w:cs="仿宋"/>
                <w:kern w:val="0"/>
                <w:sz w:val="24"/>
              </w:rPr>
            </w:pPr>
            <w:r>
              <w:rPr>
                <w:rFonts w:ascii="宋体" w:hAnsi="宋体" w:cs="仿宋" w:hint="eastAsia"/>
                <w:kern w:val="0"/>
                <w:sz w:val="24"/>
              </w:rPr>
              <w:t>耐酸手套</w:t>
            </w:r>
          </w:p>
        </w:tc>
        <w:tc>
          <w:tcPr>
            <w:tcW w:w="698" w:type="dxa"/>
            <w:tcBorders>
              <w:top w:val="nil"/>
              <w:left w:val="nil"/>
              <w:bottom w:val="single" w:sz="4" w:space="0" w:color="000000"/>
              <w:right w:val="single" w:sz="4" w:space="0" w:color="000000"/>
            </w:tcBorders>
            <w:shd w:val="clear" w:color="auto" w:fill="auto"/>
            <w:vAlign w:val="center"/>
          </w:tcPr>
          <w:p w14:paraId="4C3C9E4B"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698" w:type="dxa"/>
            <w:tcBorders>
              <w:top w:val="nil"/>
              <w:left w:val="nil"/>
              <w:bottom w:val="single" w:sz="4" w:space="0" w:color="000000"/>
              <w:right w:val="single" w:sz="4" w:space="0" w:color="000000"/>
            </w:tcBorders>
            <w:shd w:val="clear" w:color="auto" w:fill="auto"/>
            <w:vAlign w:val="center"/>
          </w:tcPr>
          <w:p w14:paraId="4C918121" w14:textId="77777777" w:rsidR="00E169A3" w:rsidRDefault="00357536">
            <w:pPr>
              <w:widowControl/>
              <w:jc w:val="center"/>
              <w:rPr>
                <w:rFonts w:ascii="宋体" w:hAnsi="宋体" w:cs="仿宋"/>
                <w:kern w:val="0"/>
                <w:sz w:val="24"/>
              </w:rPr>
            </w:pPr>
            <w:r>
              <w:rPr>
                <w:rFonts w:ascii="宋体" w:hAnsi="宋体" w:cs="仿宋" w:hint="eastAsia"/>
                <w:kern w:val="0"/>
                <w:sz w:val="24"/>
              </w:rPr>
              <w:t>双</w:t>
            </w:r>
          </w:p>
        </w:tc>
      </w:tr>
      <w:tr w:rsidR="00E169A3" w14:paraId="5678A7B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1AD573E"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23</w:t>
            </w:r>
          </w:p>
        </w:tc>
        <w:tc>
          <w:tcPr>
            <w:tcW w:w="4536" w:type="dxa"/>
            <w:tcBorders>
              <w:top w:val="nil"/>
              <w:left w:val="nil"/>
              <w:bottom w:val="single" w:sz="4" w:space="0" w:color="000000"/>
              <w:right w:val="single" w:sz="4" w:space="0" w:color="000000"/>
            </w:tcBorders>
            <w:shd w:val="clear" w:color="auto" w:fill="auto"/>
            <w:vAlign w:val="center"/>
          </w:tcPr>
          <w:p w14:paraId="51F8C7FA" w14:textId="77777777" w:rsidR="00E169A3" w:rsidRDefault="00357536">
            <w:pPr>
              <w:widowControl/>
              <w:jc w:val="center"/>
              <w:rPr>
                <w:rFonts w:ascii="宋体" w:hAnsi="宋体" w:cs="仿宋"/>
                <w:kern w:val="0"/>
                <w:sz w:val="24"/>
              </w:rPr>
            </w:pPr>
            <w:r>
              <w:rPr>
                <w:rFonts w:ascii="宋体" w:hAnsi="宋体" w:cs="仿宋" w:hint="eastAsia"/>
                <w:kern w:val="0"/>
                <w:sz w:val="24"/>
              </w:rPr>
              <w:t>工作服</w:t>
            </w:r>
          </w:p>
        </w:tc>
        <w:tc>
          <w:tcPr>
            <w:tcW w:w="698" w:type="dxa"/>
            <w:tcBorders>
              <w:top w:val="nil"/>
              <w:left w:val="nil"/>
              <w:bottom w:val="single" w:sz="4" w:space="0" w:color="000000"/>
              <w:right w:val="single" w:sz="4" w:space="0" w:color="000000"/>
            </w:tcBorders>
            <w:shd w:val="clear" w:color="auto" w:fill="auto"/>
            <w:vAlign w:val="center"/>
          </w:tcPr>
          <w:p w14:paraId="501CB595"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698" w:type="dxa"/>
            <w:tcBorders>
              <w:top w:val="nil"/>
              <w:left w:val="nil"/>
              <w:bottom w:val="single" w:sz="4" w:space="0" w:color="000000"/>
              <w:right w:val="single" w:sz="4" w:space="0" w:color="000000"/>
            </w:tcBorders>
            <w:shd w:val="clear" w:color="auto" w:fill="auto"/>
            <w:vAlign w:val="center"/>
          </w:tcPr>
          <w:p w14:paraId="786F0751"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7C2F7BC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DC7B421"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000000"/>
              <w:right w:val="single" w:sz="4" w:space="0" w:color="000000"/>
            </w:tcBorders>
            <w:shd w:val="clear" w:color="auto" w:fill="auto"/>
            <w:vAlign w:val="center"/>
          </w:tcPr>
          <w:p w14:paraId="21565837" w14:textId="77777777" w:rsidR="00E169A3" w:rsidRDefault="00357536">
            <w:pPr>
              <w:widowControl/>
              <w:jc w:val="center"/>
              <w:rPr>
                <w:rFonts w:ascii="宋体" w:hAnsi="宋体" w:cs="仿宋"/>
                <w:kern w:val="0"/>
                <w:sz w:val="24"/>
              </w:rPr>
            </w:pPr>
            <w:r>
              <w:rPr>
                <w:rFonts w:ascii="宋体" w:hAnsi="宋体" w:cs="仿宋" w:hint="eastAsia"/>
                <w:kern w:val="0"/>
                <w:sz w:val="24"/>
              </w:rPr>
              <w:t>灭火</w:t>
            </w:r>
            <w:proofErr w:type="gramStart"/>
            <w:r>
              <w:rPr>
                <w:rFonts w:ascii="宋体" w:hAnsi="宋体" w:cs="仿宋" w:hint="eastAsia"/>
                <w:kern w:val="0"/>
                <w:sz w:val="24"/>
              </w:rPr>
              <w:t>毯</w:t>
            </w:r>
            <w:proofErr w:type="gramEnd"/>
          </w:p>
        </w:tc>
        <w:tc>
          <w:tcPr>
            <w:tcW w:w="698" w:type="dxa"/>
            <w:tcBorders>
              <w:top w:val="nil"/>
              <w:left w:val="nil"/>
              <w:bottom w:val="single" w:sz="4" w:space="0" w:color="000000"/>
              <w:right w:val="single" w:sz="4" w:space="0" w:color="000000"/>
            </w:tcBorders>
            <w:shd w:val="clear" w:color="auto" w:fill="auto"/>
            <w:vAlign w:val="center"/>
          </w:tcPr>
          <w:p w14:paraId="0883042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5425123"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4C04E7B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4ADBB12"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000000"/>
              <w:right w:val="single" w:sz="4" w:space="0" w:color="000000"/>
            </w:tcBorders>
            <w:shd w:val="clear" w:color="auto" w:fill="auto"/>
            <w:vAlign w:val="center"/>
          </w:tcPr>
          <w:p w14:paraId="57EE7994" w14:textId="77777777" w:rsidR="00E169A3" w:rsidRDefault="00357536">
            <w:pPr>
              <w:widowControl/>
              <w:jc w:val="center"/>
              <w:rPr>
                <w:rFonts w:ascii="宋体" w:hAnsi="宋体" w:cs="仿宋"/>
                <w:kern w:val="0"/>
                <w:sz w:val="24"/>
              </w:rPr>
            </w:pPr>
            <w:r>
              <w:rPr>
                <w:rFonts w:ascii="宋体" w:hAnsi="宋体" w:cs="仿宋" w:hint="eastAsia"/>
                <w:kern w:val="0"/>
                <w:sz w:val="24"/>
              </w:rPr>
              <w:t>打孔器</w:t>
            </w:r>
          </w:p>
        </w:tc>
        <w:tc>
          <w:tcPr>
            <w:tcW w:w="698" w:type="dxa"/>
            <w:tcBorders>
              <w:top w:val="nil"/>
              <w:left w:val="nil"/>
              <w:bottom w:val="single" w:sz="4" w:space="0" w:color="000000"/>
              <w:right w:val="single" w:sz="4" w:space="0" w:color="000000"/>
            </w:tcBorders>
            <w:shd w:val="clear" w:color="auto" w:fill="auto"/>
            <w:vAlign w:val="center"/>
          </w:tcPr>
          <w:p w14:paraId="72BB0D0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0CEF1BA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4D0561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339BEE7"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000000"/>
              <w:right w:val="single" w:sz="4" w:space="0" w:color="000000"/>
            </w:tcBorders>
            <w:shd w:val="clear" w:color="auto" w:fill="auto"/>
            <w:vAlign w:val="center"/>
          </w:tcPr>
          <w:p w14:paraId="095D8DF2" w14:textId="77777777" w:rsidR="00E169A3" w:rsidRDefault="00357536">
            <w:pPr>
              <w:widowControl/>
              <w:jc w:val="center"/>
              <w:rPr>
                <w:rFonts w:ascii="宋体" w:hAnsi="宋体" w:cs="仿宋"/>
                <w:kern w:val="0"/>
                <w:sz w:val="24"/>
              </w:rPr>
            </w:pPr>
            <w:r>
              <w:rPr>
                <w:rFonts w:ascii="宋体" w:hAnsi="宋体" w:cs="仿宋" w:hint="eastAsia"/>
                <w:kern w:val="0"/>
                <w:sz w:val="24"/>
              </w:rPr>
              <w:t>打孔器刮刀</w:t>
            </w:r>
          </w:p>
        </w:tc>
        <w:tc>
          <w:tcPr>
            <w:tcW w:w="698" w:type="dxa"/>
            <w:tcBorders>
              <w:top w:val="nil"/>
              <w:left w:val="nil"/>
              <w:bottom w:val="single" w:sz="4" w:space="0" w:color="000000"/>
              <w:right w:val="single" w:sz="4" w:space="0" w:color="000000"/>
            </w:tcBorders>
            <w:shd w:val="clear" w:color="auto" w:fill="auto"/>
            <w:vAlign w:val="center"/>
          </w:tcPr>
          <w:p w14:paraId="651B314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F3EBC7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3D61CB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7830FFC"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000000"/>
              <w:right w:val="single" w:sz="4" w:space="0" w:color="000000"/>
            </w:tcBorders>
            <w:shd w:val="clear" w:color="auto" w:fill="auto"/>
            <w:vAlign w:val="center"/>
          </w:tcPr>
          <w:p w14:paraId="0A0924C5" w14:textId="77777777" w:rsidR="00E169A3" w:rsidRDefault="00357536">
            <w:pPr>
              <w:widowControl/>
              <w:jc w:val="center"/>
              <w:rPr>
                <w:rFonts w:ascii="宋体" w:hAnsi="宋体" w:cs="仿宋"/>
                <w:kern w:val="0"/>
                <w:sz w:val="24"/>
              </w:rPr>
            </w:pPr>
            <w:r>
              <w:rPr>
                <w:rFonts w:ascii="宋体" w:hAnsi="宋体" w:cs="仿宋" w:hint="eastAsia"/>
                <w:kern w:val="0"/>
                <w:sz w:val="24"/>
              </w:rPr>
              <w:t>打孔夹板</w:t>
            </w:r>
          </w:p>
        </w:tc>
        <w:tc>
          <w:tcPr>
            <w:tcW w:w="698" w:type="dxa"/>
            <w:tcBorders>
              <w:top w:val="nil"/>
              <w:left w:val="nil"/>
              <w:bottom w:val="single" w:sz="4" w:space="0" w:color="000000"/>
              <w:right w:val="single" w:sz="4" w:space="0" w:color="000000"/>
            </w:tcBorders>
            <w:shd w:val="clear" w:color="auto" w:fill="auto"/>
            <w:vAlign w:val="center"/>
          </w:tcPr>
          <w:p w14:paraId="1BD4547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3BB903DE" w14:textId="77777777" w:rsidR="00E169A3" w:rsidRDefault="00357536">
            <w:pPr>
              <w:widowControl/>
              <w:jc w:val="center"/>
              <w:rPr>
                <w:rFonts w:ascii="宋体" w:hAnsi="宋体" w:cs="仿宋"/>
                <w:kern w:val="0"/>
                <w:sz w:val="24"/>
              </w:rPr>
            </w:pPr>
            <w:r>
              <w:rPr>
                <w:rFonts w:ascii="宋体" w:hAnsi="宋体" w:cs="仿宋" w:hint="eastAsia"/>
                <w:kern w:val="0"/>
                <w:sz w:val="24"/>
              </w:rPr>
              <w:t>副</w:t>
            </w:r>
          </w:p>
        </w:tc>
      </w:tr>
      <w:tr w:rsidR="00E169A3" w14:paraId="75B0DAB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81758E5"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000000"/>
              <w:right w:val="single" w:sz="4" w:space="0" w:color="000000"/>
            </w:tcBorders>
            <w:shd w:val="clear" w:color="auto" w:fill="auto"/>
            <w:vAlign w:val="center"/>
          </w:tcPr>
          <w:p w14:paraId="02B9EB37" w14:textId="77777777" w:rsidR="00E169A3" w:rsidRDefault="00357536">
            <w:pPr>
              <w:widowControl/>
              <w:jc w:val="center"/>
              <w:rPr>
                <w:rFonts w:ascii="宋体" w:hAnsi="宋体" w:cs="仿宋"/>
                <w:kern w:val="0"/>
                <w:sz w:val="24"/>
              </w:rPr>
            </w:pPr>
            <w:r>
              <w:rPr>
                <w:rFonts w:ascii="宋体" w:hAnsi="宋体" w:cs="仿宋" w:hint="eastAsia"/>
                <w:kern w:val="0"/>
                <w:sz w:val="24"/>
              </w:rPr>
              <w:t>电动钻孔器</w:t>
            </w:r>
          </w:p>
        </w:tc>
        <w:tc>
          <w:tcPr>
            <w:tcW w:w="698" w:type="dxa"/>
            <w:tcBorders>
              <w:top w:val="nil"/>
              <w:left w:val="nil"/>
              <w:bottom w:val="single" w:sz="4" w:space="0" w:color="000000"/>
              <w:right w:val="single" w:sz="4" w:space="0" w:color="000000"/>
            </w:tcBorders>
            <w:shd w:val="clear" w:color="auto" w:fill="auto"/>
            <w:vAlign w:val="center"/>
          </w:tcPr>
          <w:p w14:paraId="31813BE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5E4CD9D"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807598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CC2D6A0"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000000"/>
              <w:right w:val="single" w:sz="4" w:space="0" w:color="000000"/>
            </w:tcBorders>
            <w:shd w:val="clear" w:color="auto" w:fill="auto"/>
            <w:vAlign w:val="center"/>
          </w:tcPr>
          <w:p w14:paraId="79B08A9E" w14:textId="77777777" w:rsidR="00E169A3" w:rsidRDefault="00357536">
            <w:pPr>
              <w:widowControl/>
              <w:jc w:val="center"/>
              <w:rPr>
                <w:rFonts w:ascii="宋体" w:hAnsi="宋体" w:cs="仿宋"/>
                <w:kern w:val="0"/>
                <w:sz w:val="24"/>
              </w:rPr>
            </w:pPr>
            <w:r>
              <w:rPr>
                <w:rFonts w:ascii="宋体" w:hAnsi="宋体" w:cs="仿宋" w:hint="eastAsia"/>
                <w:kern w:val="0"/>
                <w:sz w:val="24"/>
              </w:rPr>
              <w:t>B型接头</w:t>
            </w:r>
          </w:p>
        </w:tc>
        <w:tc>
          <w:tcPr>
            <w:tcW w:w="698" w:type="dxa"/>
            <w:tcBorders>
              <w:top w:val="nil"/>
              <w:left w:val="nil"/>
              <w:bottom w:val="single" w:sz="4" w:space="0" w:color="000000"/>
              <w:right w:val="single" w:sz="4" w:space="0" w:color="000000"/>
            </w:tcBorders>
            <w:shd w:val="clear" w:color="auto" w:fill="auto"/>
            <w:vAlign w:val="center"/>
          </w:tcPr>
          <w:p w14:paraId="04C2CF15"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408EF98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58E009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D036830"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000000"/>
              <w:right w:val="single" w:sz="4" w:space="0" w:color="000000"/>
            </w:tcBorders>
            <w:shd w:val="clear" w:color="auto" w:fill="auto"/>
            <w:vAlign w:val="center"/>
          </w:tcPr>
          <w:p w14:paraId="66C0DDD7" w14:textId="77777777" w:rsidR="00E169A3" w:rsidRDefault="00357536">
            <w:pPr>
              <w:widowControl/>
              <w:jc w:val="center"/>
              <w:rPr>
                <w:rFonts w:ascii="宋体" w:hAnsi="宋体" w:cs="仿宋"/>
                <w:kern w:val="0"/>
                <w:sz w:val="24"/>
              </w:rPr>
            </w:pPr>
            <w:r>
              <w:rPr>
                <w:rFonts w:ascii="宋体" w:hAnsi="宋体" w:cs="仿宋" w:hint="eastAsia"/>
                <w:kern w:val="0"/>
                <w:sz w:val="24"/>
              </w:rPr>
              <w:t>B型接头</w:t>
            </w:r>
          </w:p>
        </w:tc>
        <w:tc>
          <w:tcPr>
            <w:tcW w:w="698" w:type="dxa"/>
            <w:tcBorders>
              <w:top w:val="nil"/>
              <w:left w:val="nil"/>
              <w:bottom w:val="single" w:sz="4" w:space="0" w:color="000000"/>
              <w:right w:val="single" w:sz="4" w:space="0" w:color="000000"/>
            </w:tcBorders>
            <w:shd w:val="clear" w:color="auto" w:fill="auto"/>
            <w:vAlign w:val="center"/>
          </w:tcPr>
          <w:p w14:paraId="100B6A3C"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20F72D3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5B3877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3B8FBB0"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000000"/>
              <w:right w:val="single" w:sz="4" w:space="0" w:color="000000"/>
            </w:tcBorders>
            <w:shd w:val="clear" w:color="auto" w:fill="auto"/>
            <w:vAlign w:val="center"/>
          </w:tcPr>
          <w:p w14:paraId="1A9C8B8C" w14:textId="77777777" w:rsidR="00E169A3" w:rsidRDefault="00357536">
            <w:pPr>
              <w:widowControl/>
              <w:jc w:val="center"/>
              <w:rPr>
                <w:rFonts w:ascii="宋体" w:hAnsi="宋体" w:cs="仿宋"/>
                <w:kern w:val="0"/>
                <w:sz w:val="24"/>
              </w:rPr>
            </w:pPr>
            <w:r>
              <w:rPr>
                <w:rFonts w:ascii="宋体" w:hAnsi="宋体" w:cs="仿宋" w:hint="eastAsia"/>
                <w:kern w:val="0"/>
                <w:sz w:val="24"/>
              </w:rPr>
              <w:t>连接接头</w:t>
            </w:r>
          </w:p>
        </w:tc>
        <w:tc>
          <w:tcPr>
            <w:tcW w:w="698" w:type="dxa"/>
            <w:tcBorders>
              <w:top w:val="nil"/>
              <w:left w:val="nil"/>
              <w:bottom w:val="single" w:sz="4" w:space="0" w:color="000000"/>
              <w:right w:val="single" w:sz="4" w:space="0" w:color="000000"/>
            </w:tcBorders>
            <w:shd w:val="clear" w:color="auto" w:fill="auto"/>
            <w:vAlign w:val="center"/>
          </w:tcPr>
          <w:p w14:paraId="02A23009"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2319894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BDEDAE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360AC94"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000000"/>
              <w:right w:val="single" w:sz="4" w:space="0" w:color="000000"/>
            </w:tcBorders>
            <w:shd w:val="clear" w:color="auto" w:fill="auto"/>
            <w:vAlign w:val="center"/>
          </w:tcPr>
          <w:p w14:paraId="5EC9AD7D" w14:textId="77777777" w:rsidR="00E169A3" w:rsidRDefault="00357536">
            <w:pPr>
              <w:widowControl/>
              <w:jc w:val="center"/>
              <w:rPr>
                <w:rFonts w:ascii="宋体" w:hAnsi="宋体" w:cs="仿宋"/>
                <w:kern w:val="0"/>
                <w:sz w:val="24"/>
              </w:rPr>
            </w:pPr>
            <w:r>
              <w:rPr>
                <w:rFonts w:ascii="宋体" w:hAnsi="宋体" w:cs="仿宋" w:hint="eastAsia"/>
                <w:kern w:val="0"/>
                <w:sz w:val="24"/>
              </w:rPr>
              <w:t>连接接头</w:t>
            </w:r>
          </w:p>
        </w:tc>
        <w:tc>
          <w:tcPr>
            <w:tcW w:w="698" w:type="dxa"/>
            <w:tcBorders>
              <w:top w:val="nil"/>
              <w:left w:val="nil"/>
              <w:bottom w:val="single" w:sz="4" w:space="0" w:color="000000"/>
              <w:right w:val="single" w:sz="4" w:space="0" w:color="000000"/>
            </w:tcBorders>
            <w:shd w:val="clear" w:color="auto" w:fill="auto"/>
            <w:vAlign w:val="center"/>
          </w:tcPr>
          <w:p w14:paraId="7A117AD5"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0BA2493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81299F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F80C4A8"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000000"/>
              <w:right w:val="single" w:sz="4" w:space="0" w:color="000000"/>
            </w:tcBorders>
            <w:shd w:val="clear" w:color="auto" w:fill="auto"/>
            <w:vAlign w:val="center"/>
          </w:tcPr>
          <w:p w14:paraId="6A053ADE" w14:textId="77777777" w:rsidR="00E169A3" w:rsidRDefault="00357536">
            <w:pPr>
              <w:widowControl/>
              <w:jc w:val="center"/>
              <w:rPr>
                <w:rFonts w:ascii="宋体" w:hAnsi="宋体" w:cs="仿宋"/>
                <w:kern w:val="0"/>
                <w:sz w:val="24"/>
              </w:rPr>
            </w:pPr>
            <w:r>
              <w:rPr>
                <w:rFonts w:ascii="宋体" w:hAnsi="宋体" w:cs="仿宋" w:hint="eastAsia"/>
                <w:kern w:val="0"/>
                <w:sz w:val="24"/>
              </w:rPr>
              <w:t>温度计接头</w:t>
            </w:r>
          </w:p>
        </w:tc>
        <w:tc>
          <w:tcPr>
            <w:tcW w:w="698" w:type="dxa"/>
            <w:tcBorders>
              <w:top w:val="nil"/>
              <w:left w:val="nil"/>
              <w:bottom w:val="single" w:sz="4" w:space="0" w:color="000000"/>
              <w:right w:val="single" w:sz="4" w:space="0" w:color="000000"/>
            </w:tcBorders>
            <w:shd w:val="clear" w:color="auto" w:fill="auto"/>
            <w:vAlign w:val="center"/>
          </w:tcPr>
          <w:p w14:paraId="65B04EAE"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37C768F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F1D8CA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CA917C1"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4536" w:type="dxa"/>
            <w:tcBorders>
              <w:top w:val="nil"/>
              <w:left w:val="nil"/>
              <w:bottom w:val="single" w:sz="4" w:space="0" w:color="000000"/>
              <w:right w:val="single" w:sz="4" w:space="0" w:color="000000"/>
            </w:tcBorders>
            <w:shd w:val="clear" w:color="auto" w:fill="auto"/>
            <w:vAlign w:val="center"/>
          </w:tcPr>
          <w:p w14:paraId="7E013986" w14:textId="77777777" w:rsidR="00E169A3" w:rsidRDefault="00357536">
            <w:pPr>
              <w:widowControl/>
              <w:jc w:val="center"/>
              <w:rPr>
                <w:rFonts w:ascii="宋体" w:hAnsi="宋体" w:cs="仿宋"/>
                <w:kern w:val="0"/>
                <w:sz w:val="24"/>
              </w:rPr>
            </w:pPr>
            <w:r>
              <w:rPr>
                <w:rFonts w:ascii="宋体" w:hAnsi="宋体" w:cs="仿宋" w:hint="eastAsia"/>
                <w:kern w:val="0"/>
                <w:sz w:val="24"/>
              </w:rPr>
              <w:t>温度计接头</w:t>
            </w:r>
          </w:p>
        </w:tc>
        <w:tc>
          <w:tcPr>
            <w:tcW w:w="698" w:type="dxa"/>
            <w:tcBorders>
              <w:top w:val="nil"/>
              <w:left w:val="nil"/>
              <w:bottom w:val="single" w:sz="4" w:space="0" w:color="000000"/>
              <w:right w:val="single" w:sz="4" w:space="0" w:color="000000"/>
            </w:tcBorders>
            <w:shd w:val="clear" w:color="auto" w:fill="auto"/>
            <w:vAlign w:val="center"/>
          </w:tcPr>
          <w:p w14:paraId="1008D7F9"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3E521C8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1D988E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BA90D06"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000000"/>
              <w:right w:val="single" w:sz="4" w:space="0" w:color="000000"/>
            </w:tcBorders>
            <w:shd w:val="clear" w:color="auto" w:fill="auto"/>
            <w:vAlign w:val="center"/>
          </w:tcPr>
          <w:p w14:paraId="7F6587DA" w14:textId="77777777" w:rsidR="00E169A3" w:rsidRDefault="00357536">
            <w:pPr>
              <w:widowControl/>
              <w:jc w:val="center"/>
              <w:rPr>
                <w:rFonts w:ascii="宋体" w:hAnsi="宋体" w:cs="仿宋"/>
                <w:kern w:val="0"/>
                <w:sz w:val="24"/>
              </w:rPr>
            </w:pPr>
            <w:r>
              <w:rPr>
                <w:rFonts w:ascii="宋体" w:hAnsi="宋体" w:cs="仿宋" w:hint="eastAsia"/>
                <w:kern w:val="0"/>
                <w:sz w:val="24"/>
              </w:rPr>
              <w:t>省空间磨口接头</w:t>
            </w:r>
          </w:p>
        </w:tc>
        <w:tc>
          <w:tcPr>
            <w:tcW w:w="698" w:type="dxa"/>
            <w:tcBorders>
              <w:top w:val="nil"/>
              <w:left w:val="nil"/>
              <w:bottom w:val="single" w:sz="4" w:space="0" w:color="000000"/>
              <w:right w:val="single" w:sz="4" w:space="0" w:color="000000"/>
            </w:tcBorders>
            <w:shd w:val="clear" w:color="auto" w:fill="auto"/>
            <w:vAlign w:val="center"/>
          </w:tcPr>
          <w:p w14:paraId="7519ACE1"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750A292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F95EED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16691CA"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000000"/>
              <w:right w:val="single" w:sz="4" w:space="0" w:color="000000"/>
            </w:tcBorders>
            <w:shd w:val="clear" w:color="auto" w:fill="auto"/>
            <w:vAlign w:val="center"/>
          </w:tcPr>
          <w:p w14:paraId="46F3B3DF" w14:textId="77777777" w:rsidR="00E169A3" w:rsidRDefault="00357536">
            <w:pPr>
              <w:widowControl/>
              <w:jc w:val="center"/>
              <w:rPr>
                <w:rFonts w:ascii="宋体" w:hAnsi="宋体" w:cs="仿宋"/>
                <w:kern w:val="0"/>
                <w:sz w:val="24"/>
              </w:rPr>
            </w:pPr>
            <w:r>
              <w:rPr>
                <w:rFonts w:ascii="宋体" w:hAnsi="宋体" w:cs="仿宋" w:hint="eastAsia"/>
                <w:kern w:val="0"/>
                <w:sz w:val="24"/>
              </w:rPr>
              <w:t>省空间磨口接头</w:t>
            </w:r>
          </w:p>
        </w:tc>
        <w:tc>
          <w:tcPr>
            <w:tcW w:w="698" w:type="dxa"/>
            <w:tcBorders>
              <w:top w:val="nil"/>
              <w:left w:val="nil"/>
              <w:bottom w:val="single" w:sz="4" w:space="0" w:color="000000"/>
              <w:right w:val="single" w:sz="4" w:space="0" w:color="000000"/>
            </w:tcBorders>
            <w:shd w:val="clear" w:color="auto" w:fill="auto"/>
            <w:vAlign w:val="center"/>
          </w:tcPr>
          <w:p w14:paraId="0E48426A"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05288C2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12DF03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5F78D4F"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000000"/>
              <w:right w:val="single" w:sz="4" w:space="0" w:color="000000"/>
            </w:tcBorders>
            <w:shd w:val="clear" w:color="auto" w:fill="auto"/>
            <w:vAlign w:val="center"/>
          </w:tcPr>
          <w:p w14:paraId="74F4F154" w14:textId="77777777" w:rsidR="00E169A3" w:rsidRDefault="00357536">
            <w:pPr>
              <w:widowControl/>
              <w:jc w:val="center"/>
              <w:rPr>
                <w:rFonts w:ascii="宋体" w:hAnsi="宋体" w:cs="仿宋"/>
                <w:kern w:val="0"/>
                <w:sz w:val="24"/>
              </w:rPr>
            </w:pPr>
            <w:r>
              <w:rPr>
                <w:rFonts w:ascii="宋体" w:hAnsi="宋体" w:cs="仿宋" w:hint="eastAsia"/>
                <w:kern w:val="0"/>
                <w:sz w:val="24"/>
              </w:rPr>
              <w:t>省空间磨口接头</w:t>
            </w:r>
          </w:p>
        </w:tc>
        <w:tc>
          <w:tcPr>
            <w:tcW w:w="698" w:type="dxa"/>
            <w:tcBorders>
              <w:top w:val="nil"/>
              <w:left w:val="nil"/>
              <w:bottom w:val="single" w:sz="4" w:space="0" w:color="000000"/>
              <w:right w:val="single" w:sz="4" w:space="0" w:color="000000"/>
            </w:tcBorders>
            <w:shd w:val="clear" w:color="auto" w:fill="auto"/>
            <w:vAlign w:val="center"/>
          </w:tcPr>
          <w:p w14:paraId="73DB175A"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371BD10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C65327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A64B064"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000000"/>
              <w:right w:val="single" w:sz="4" w:space="0" w:color="000000"/>
            </w:tcBorders>
            <w:shd w:val="clear" w:color="auto" w:fill="auto"/>
            <w:vAlign w:val="center"/>
          </w:tcPr>
          <w:p w14:paraId="23CFBA55" w14:textId="77777777" w:rsidR="00E169A3" w:rsidRDefault="00357536">
            <w:pPr>
              <w:widowControl/>
              <w:jc w:val="center"/>
              <w:rPr>
                <w:rFonts w:ascii="宋体" w:hAnsi="宋体" w:cs="仿宋"/>
                <w:kern w:val="0"/>
                <w:sz w:val="24"/>
              </w:rPr>
            </w:pPr>
            <w:r>
              <w:rPr>
                <w:rFonts w:ascii="宋体" w:hAnsi="宋体" w:cs="仿宋" w:hint="eastAsia"/>
                <w:kern w:val="0"/>
                <w:sz w:val="24"/>
              </w:rPr>
              <w:t>分馏头</w:t>
            </w:r>
          </w:p>
        </w:tc>
        <w:tc>
          <w:tcPr>
            <w:tcW w:w="698" w:type="dxa"/>
            <w:tcBorders>
              <w:top w:val="nil"/>
              <w:left w:val="nil"/>
              <w:bottom w:val="single" w:sz="4" w:space="0" w:color="000000"/>
              <w:right w:val="single" w:sz="4" w:space="0" w:color="000000"/>
            </w:tcBorders>
            <w:shd w:val="clear" w:color="auto" w:fill="auto"/>
            <w:vAlign w:val="center"/>
          </w:tcPr>
          <w:p w14:paraId="732C05B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7AE488E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291D38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14E5873"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4536" w:type="dxa"/>
            <w:tcBorders>
              <w:top w:val="nil"/>
              <w:left w:val="nil"/>
              <w:bottom w:val="single" w:sz="4" w:space="0" w:color="000000"/>
              <w:right w:val="single" w:sz="4" w:space="0" w:color="000000"/>
            </w:tcBorders>
            <w:shd w:val="clear" w:color="auto" w:fill="auto"/>
            <w:vAlign w:val="center"/>
          </w:tcPr>
          <w:p w14:paraId="75A3FD5B" w14:textId="77777777" w:rsidR="00E169A3" w:rsidRDefault="00357536">
            <w:pPr>
              <w:widowControl/>
              <w:jc w:val="center"/>
              <w:rPr>
                <w:rFonts w:ascii="宋体" w:hAnsi="宋体" w:cs="仿宋"/>
                <w:kern w:val="0"/>
                <w:sz w:val="24"/>
              </w:rPr>
            </w:pPr>
            <w:r>
              <w:rPr>
                <w:rFonts w:ascii="宋体" w:hAnsi="宋体" w:cs="仿宋" w:hint="eastAsia"/>
                <w:kern w:val="0"/>
                <w:sz w:val="24"/>
              </w:rPr>
              <w:t>分馏头</w:t>
            </w:r>
          </w:p>
        </w:tc>
        <w:tc>
          <w:tcPr>
            <w:tcW w:w="698" w:type="dxa"/>
            <w:tcBorders>
              <w:top w:val="nil"/>
              <w:left w:val="nil"/>
              <w:bottom w:val="single" w:sz="4" w:space="0" w:color="000000"/>
              <w:right w:val="single" w:sz="4" w:space="0" w:color="000000"/>
            </w:tcBorders>
            <w:shd w:val="clear" w:color="auto" w:fill="auto"/>
            <w:vAlign w:val="center"/>
          </w:tcPr>
          <w:p w14:paraId="2F3B742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6E321B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7F89AD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F6DD982"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4536" w:type="dxa"/>
            <w:tcBorders>
              <w:top w:val="nil"/>
              <w:left w:val="nil"/>
              <w:bottom w:val="single" w:sz="4" w:space="0" w:color="000000"/>
              <w:right w:val="single" w:sz="4" w:space="0" w:color="000000"/>
            </w:tcBorders>
            <w:shd w:val="clear" w:color="auto" w:fill="auto"/>
            <w:vAlign w:val="center"/>
          </w:tcPr>
          <w:p w14:paraId="443E31C9" w14:textId="77777777" w:rsidR="00E169A3" w:rsidRDefault="00357536">
            <w:pPr>
              <w:widowControl/>
              <w:jc w:val="center"/>
              <w:rPr>
                <w:rFonts w:ascii="宋体" w:hAnsi="宋体" w:cs="仿宋"/>
                <w:kern w:val="0"/>
                <w:sz w:val="24"/>
              </w:rPr>
            </w:pPr>
            <w:r>
              <w:rPr>
                <w:rFonts w:ascii="宋体" w:hAnsi="宋体" w:cs="仿宋" w:hint="eastAsia"/>
                <w:kern w:val="0"/>
                <w:sz w:val="24"/>
              </w:rPr>
              <w:t>90°接头</w:t>
            </w:r>
          </w:p>
        </w:tc>
        <w:tc>
          <w:tcPr>
            <w:tcW w:w="698" w:type="dxa"/>
            <w:tcBorders>
              <w:top w:val="nil"/>
              <w:left w:val="nil"/>
              <w:bottom w:val="single" w:sz="4" w:space="0" w:color="000000"/>
              <w:right w:val="single" w:sz="4" w:space="0" w:color="000000"/>
            </w:tcBorders>
            <w:shd w:val="clear" w:color="auto" w:fill="auto"/>
            <w:vAlign w:val="center"/>
          </w:tcPr>
          <w:p w14:paraId="2108B287"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65B5BBF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8EB064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7582495"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4536" w:type="dxa"/>
            <w:tcBorders>
              <w:top w:val="nil"/>
              <w:left w:val="nil"/>
              <w:bottom w:val="single" w:sz="4" w:space="0" w:color="000000"/>
              <w:right w:val="single" w:sz="4" w:space="0" w:color="000000"/>
            </w:tcBorders>
            <w:shd w:val="clear" w:color="auto" w:fill="auto"/>
            <w:vAlign w:val="center"/>
          </w:tcPr>
          <w:p w14:paraId="3B804E1B" w14:textId="77777777" w:rsidR="00E169A3" w:rsidRDefault="00357536">
            <w:pPr>
              <w:widowControl/>
              <w:jc w:val="center"/>
              <w:rPr>
                <w:rFonts w:ascii="宋体" w:hAnsi="宋体" w:cs="仿宋"/>
                <w:kern w:val="0"/>
                <w:sz w:val="24"/>
              </w:rPr>
            </w:pPr>
            <w:r>
              <w:rPr>
                <w:rFonts w:ascii="宋体" w:hAnsi="宋体" w:cs="仿宋" w:hint="eastAsia"/>
                <w:kern w:val="0"/>
                <w:sz w:val="24"/>
              </w:rPr>
              <w:t>90°接头</w:t>
            </w:r>
          </w:p>
        </w:tc>
        <w:tc>
          <w:tcPr>
            <w:tcW w:w="698" w:type="dxa"/>
            <w:tcBorders>
              <w:top w:val="nil"/>
              <w:left w:val="nil"/>
              <w:bottom w:val="single" w:sz="4" w:space="0" w:color="000000"/>
              <w:right w:val="single" w:sz="4" w:space="0" w:color="000000"/>
            </w:tcBorders>
            <w:shd w:val="clear" w:color="auto" w:fill="auto"/>
            <w:vAlign w:val="center"/>
          </w:tcPr>
          <w:p w14:paraId="444143D1"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16D372E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35EECC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B5D3BF1"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4536" w:type="dxa"/>
            <w:tcBorders>
              <w:top w:val="nil"/>
              <w:left w:val="nil"/>
              <w:bottom w:val="single" w:sz="4" w:space="0" w:color="000000"/>
              <w:right w:val="single" w:sz="4" w:space="0" w:color="000000"/>
            </w:tcBorders>
            <w:shd w:val="clear" w:color="auto" w:fill="auto"/>
            <w:vAlign w:val="center"/>
          </w:tcPr>
          <w:p w14:paraId="42D17E71" w14:textId="77777777" w:rsidR="00E169A3" w:rsidRDefault="00357536">
            <w:pPr>
              <w:widowControl/>
              <w:jc w:val="center"/>
              <w:rPr>
                <w:rFonts w:ascii="宋体" w:hAnsi="宋体" w:cs="仿宋"/>
                <w:kern w:val="0"/>
                <w:sz w:val="24"/>
              </w:rPr>
            </w:pPr>
            <w:r>
              <w:rPr>
                <w:rFonts w:ascii="宋体" w:hAnsi="宋体" w:cs="仿宋" w:hint="eastAsia"/>
                <w:kern w:val="0"/>
                <w:sz w:val="24"/>
              </w:rPr>
              <w:t>90°接头</w:t>
            </w:r>
          </w:p>
        </w:tc>
        <w:tc>
          <w:tcPr>
            <w:tcW w:w="698" w:type="dxa"/>
            <w:tcBorders>
              <w:top w:val="nil"/>
              <w:left w:val="nil"/>
              <w:bottom w:val="single" w:sz="4" w:space="0" w:color="000000"/>
              <w:right w:val="single" w:sz="4" w:space="0" w:color="000000"/>
            </w:tcBorders>
            <w:shd w:val="clear" w:color="auto" w:fill="auto"/>
            <w:vAlign w:val="center"/>
          </w:tcPr>
          <w:p w14:paraId="79EC927C"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03BC8C4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AC5D4A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BAEEF88"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4536" w:type="dxa"/>
            <w:tcBorders>
              <w:top w:val="nil"/>
              <w:left w:val="nil"/>
              <w:bottom w:val="single" w:sz="4" w:space="0" w:color="000000"/>
              <w:right w:val="single" w:sz="4" w:space="0" w:color="000000"/>
            </w:tcBorders>
            <w:shd w:val="clear" w:color="auto" w:fill="auto"/>
            <w:vAlign w:val="center"/>
          </w:tcPr>
          <w:p w14:paraId="2127E87C" w14:textId="77777777" w:rsidR="00E169A3" w:rsidRDefault="00357536">
            <w:pPr>
              <w:widowControl/>
              <w:jc w:val="center"/>
              <w:rPr>
                <w:rFonts w:ascii="宋体" w:hAnsi="宋体" w:cs="仿宋"/>
                <w:kern w:val="0"/>
                <w:sz w:val="24"/>
              </w:rPr>
            </w:pPr>
            <w:r>
              <w:rPr>
                <w:rFonts w:ascii="宋体" w:hAnsi="宋体" w:cs="仿宋" w:hint="eastAsia"/>
                <w:kern w:val="0"/>
                <w:sz w:val="24"/>
              </w:rPr>
              <w:t>90°接头</w:t>
            </w:r>
          </w:p>
        </w:tc>
        <w:tc>
          <w:tcPr>
            <w:tcW w:w="698" w:type="dxa"/>
            <w:tcBorders>
              <w:top w:val="nil"/>
              <w:left w:val="nil"/>
              <w:bottom w:val="single" w:sz="4" w:space="0" w:color="000000"/>
              <w:right w:val="single" w:sz="4" w:space="0" w:color="000000"/>
            </w:tcBorders>
            <w:shd w:val="clear" w:color="auto" w:fill="auto"/>
            <w:vAlign w:val="center"/>
          </w:tcPr>
          <w:p w14:paraId="130E99BE"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322CC67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58FC82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27B4729" w14:textId="77777777" w:rsidR="00E169A3" w:rsidRDefault="00357536">
            <w:pPr>
              <w:widowControl/>
              <w:jc w:val="center"/>
              <w:rPr>
                <w:rFonts w:ascii="宋体" w:hAnsi="宋体" w:cs="仿宋"/>
                <w:kern w:val="0"/>
                <w:sz w:val="24"/>
              </w:rPr>
            </w:pPr>
            <w:r>
              <w:rPr>
                <w:rFonts w:ascii="宋体" w:hAnsi="宋体" w:cs="仿宋" w:hint="eastAsia"/>
                <w:kern w:val="0"/>
                <w:sz w:val="24"/>
              </w:rPr>
              <w:t>44</w:t>
            </w:r>
          </w:p>
        </w:tc>
        <w:tc>
          <w:tcPr>
            <w:tcW w:w="4536" w:type="dxa"/>
            <w:tcBorders>
              <w:top w:val="nil"/>
              <w:left w:val="nil"/>
              <w:bottom w:val="single" w:sz="4" w:space="0" w:color="000000"/>
              <w:right w:val="single" w:sz="4" w:space="0" w:color="000000"/>
            </w:tcBorders>
            <w:shd w:val="clear" w:color="auto" w:fill="auto"/>
            <w:vAlign w:val="center"/>
          </w:tcPr>
          <w:p w14:paraId="1E65B08F" w14:textId="77777777" w:rsidR="00E169A3" w:rsidRDefault="00357536">
            <w:pPr>
              <w:widowControl/>
              <w:jc w:val="center"/>
              <w:rPr>
                <w:rFonts w:ascii="宋体" w:hAnsi="宋体" w:cs="仿宋"/>
                <w:kern w:val="0"/>
                <w:sz w:val="24"/>
              </w:rPr>
            </w:pPr>
            <w:r>
              <w:rPr>
                <w:rFonts w:ascii="宋体" w:hAnsi="宋体" w:cs="仿宋" w:hint="eastAsia"/>
                <w:kern w:val="0"/>
                <w:sz w:val="24"/>
              </w:rPr>
              <w:t>真空接收管</w:t>
            </w:r>
          </w:p>
        </w:tc>
        <w:tc>
          <w:tcPr>
            <w:tcW w:w="698" w:type="dxa"/>
            <w:tcBorders>
              <w:top w:val="nil"/>
              <w:left w:val="nil"/>
              <w:bottom w:val="single" w:sz="4" w:space="0" w:color="000000"/>
              <w:right w:val="single" w:sz="4" w:space="0" w:color="000000"/>
            </w:tcBorders>
            <w:shd w:val="clear" w:color="auto" w:fill="auto"/>
            <w:vAlign w:val="center"/>
          </w:tcPr>
          <w:p w14:paraId="3E332E6C"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4C88C23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AB3A79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7FDF933" w14:textId="77777777" w:rsidR="00E169A3" w:rsidRDefault="00357536">
            <w:pPr>
              <w:widowControl/>
              <w:jc w:val="center"/>
              <w:rPr>
                <w:rFonts w:ascii="宋体" w:hAnsi="宋体" w:cs="仿宋"/>
                <w:kern w:val="0"/>
                <w:sz w:val="24"/>
              </w:rPr>
            </w:pPr>
            <w:r>
              <w:rPr>
                <w:rFonts w:ascii="宋体" w:hAnsi="宋体" w:cs="仿宋" w:hint="eastAsia"/>
                <w:kern w:val="0"/>
                <w:sz w:val="24"/>
              </w:rPr>
              <w:t>45</w:t>
            </w:r>
          </w:p>
        </w:tc>
        <w:tc>
          <w:tcPr>
            <w:tcW w:w="4536" w:type="dxa"/>
            <w:tcBorders>
              <w:top w:val="nil"/>
              <w:left w:val="nil"/>
              <w:bottom w:val="single" w:sz="4" w:space="0" w:color="000000"/>
              <w:right w:val="single" w:sz="4" w:space="0" w:color="000000"/>
            </w:tcBorders>
            <w:shd w:val="clear" w:color="auto" w:fill="auto"/>
            <w:vAlign w:val="center"/>
          </w:tcPr>
          <w:p w14:paraId="154DF77E" w14:textId="77777777" w:rsidR="00E169A3" w:rsidRDefault="00357536">
            <w:pPr>
              <w:widowControl/>
              <w:jc w:val="center"/>
              <w:rPr>
                <w:rFonts w:ascii="宋体" w:hAnsi="宋体" w:cs="仿宋"/>
                <w:kern w:val="0"/>
                <w:sz w:val="24"/>
              </w:rPr>
            </w:pPr>
            <w:r>
              <w:rPr>
                <w:rFonts w:ascii="宋体" w:hAnsi="宋体" w:cs="仿宋" w:hint="eastAsia"/>
                <w:kern w:val="0"/>
                <w:sz w:val="24"/>
              </w:rPr>
              <w:t>真空接收管</w:t>
            </w:r>
          </w:p>
        </w:tc>
        <w:tc>
          <w:tcPr>
            <w:tcW w:w="698" w:type="dxa"/>
            <w:tcBorders>
              <w:top w:val="nil"/>
              <w:left w:val="nil"/>
              <w:bottom w:val="single" w:sz="4" w:space="0" w:color="000000"/>
              <w:right w:val="single" w:sz="4" w:space="0" w:color="000000"/>
            </w:tcBorders>
            <w:shd w:val="clear" w:color="auto" w:fill="auto"/>
            <w:vAlign w:val="center"/>
          </w:tcPr>
          <w:p w14:paraId="6B1C47B4"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36F7C7A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30B816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93115BC" w14:textId="77777777" w:rsidR="00E169A3" w:rsidRDefault="00357536">
            <w:pPr>
              <w:widowControl/>
              <w:jc w:val="center"/>
              <w:rPr>
                <w:rFonts w:ascii="宋体" w:hAnsi="宋体" w:cs="仿宋"/>
                <w:kern w:val="0"/>
                <w:sz w:val="24"/>
              </w:rPr>
            </w:pPr>
            <w:r>
              <w:rPr>
                <w:rFonts w:ascii="宋体" w:hAnsi="宋体" w:cs="仿宋" w:hint="eastAsia"/>
                <w:kern w:val="0"/>
                <w:sz w:val="24"/>
              </w:rPr>
              <w:t>46</w:t>
            </w:r>
          </w:p>
        </w:tc>
        <w:tc>
          <w:tcPr>
            <w:tcW w:w="4536" w:type="dxa"/>
            <w:tcBorders>
              <w:top w:val="nil"/>
              <w:left w:val="nil"/>
              <w:bottom w:val="single" w:sz="4" w:space="0" w:color="000000"/>
              <w:right w:val="single" w:sz="4" w:space="0" w:color="000000"/>
            </w:tcBorders>
            <w:shd w:val="clear" w:color="auto" w:fill="auto"/>
            <w:vAlign w:val="center"/>
          </w:tcPr>
          <w:p w14:paraId="2B1BAAE2" w14:textId="77777777" w:rsidR="00E169A3" w:rsidRDefault="00357536">
            <w:pPr>
              <w:widowControl/>
              <w:jc w:val="center"/>
              <w:rPr>
                <w:rFonts w:ascii="宋体" w:hAnsi="宋体" w:cs="仿宋"/>
                <w:kern w:val="0"/>
                <w:sz w:val="24"/>
              </w:rPr>
            </w:pPr>
            <w:r>
              <w:rPr>
                <w:rFonts w:ascii="宋体" w:hAnsi="宋体" w:cs="仿宋" w:hint="eastAsia"/>
                <w:kern w:val="0"/>
                <w:sz w:val="24"/>
              </w:rPr>
              <w:t>U型干燥管</w:t>
            </w:r>
          </w:p>
        </w:tc>
        <w:tc>
          <w:tcPr>
            <w:tcW w:w="698" w:type="dxa"/>
            <w:tcBorders>
              <w:top w:val="nil"/>
              <w:left w:val="nil"/>
              <w:bottom w:val="single" w:sz="4" w:space="0" w:color="000000"/>
              <w:right w:val="single" w:sz="4" w:space="0" w:color="000000"/>
            </w:tcBorders>
            <w:shd w:val="clear" w:color="auto" w:fill="auto"/>
            <w:vAlign w:val="center"/>
          </w:tcPr>
          <w:p w14:paraId="5F7774E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04CD4CE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9C44B5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B70E7B8" w14:textId="77777777" w:rsidR="00E169A3" w:rsidRDefault="00357536">
            <w:pPr>
              <w:widowControl/>
              <w:jc w:val="center"/>
              <w:rPr>
                <w:rFonts w:ascii="宋体" w:hAnsi="宋体" w:cs="仿宋"/>
                <w:kern w:val="0"/>
                <w:sz w:val="24"/>
              </w:rPr>
            </w:pPr>
            <w:r>
              <w:rPr>
                <w:rFonts w:ascii="宋体" w:hAnsi="宋体" w:cs="仿宋" w:hint="eastAsia"/>
                <w:kern w:val="0"/>
                <w:sz w:val="24"/>
              </w:rPr>
              <w:t>47</w:t>
            </w:r>
          </w:p>
        </w:tc>
        <w:tc>
          <w:tcPr>
            <w:tcW w:w="4536" w:type="dxa"/>
            <w:tcBorders>
              <w:top w:val="nil"/>
              <w:left w:val="nil"/>
              <w:bottom w:val="single" w:sz="4" w:space="0" w:color="000000"/>
              <w:right w:val="single" w:sz="4" w:space="0" w:color="000000"/>
            </w:tcBorders>
            <w:shd w:val="clear" w:color="auto" w:fill="auto"/>
            <w:vAlign w:val="center"/>
          </w:tcPr>
          <w:p w14:paraId="357675BB" w14:textId="77777777" w:rsidR="00E169A3" w:rsidRDefault="00357536">
            <w:pPr>
              <w:widowControl/>
              <w:jc w:val="center"/>
              <w:rPr>
                <w:rFonts w:ascii="宋体" w:hAnsi="宋体" w:cs="仿宋"/>
                <w:kern w:val="0"/>
                <w:sz w:val="24"/>
              </w:rPr>
            </w:pPr>
            <w:r>
              <w:rPr>
                <w:rFonts w:ascii="宋体" w:hAnsi="宋体" w:cs="仿宋" w:hint="eastAsia"/>
                <w:kern w:val="0"/>
                <w:sz w:val="24"/>
              </w:rPr>
              <w:t>U型干燥管</w:t>
            </w:r>
          </w:p>
        </w:tc>
        <w:tc>
          <w:tcPr>
            <w:tcW w:w="698" w:type="dxa"/>
            <w:tcBorders>
              <w:top w:val="nil"/>
              <w:left w:val="nil"/>
              <w:bottom w:val="single" w:sz="4" w:space="0" w:color="000000"/>
              <w:right w:val="single" w:sz="4" w:space="0" w:color="000000"/>
            </w:tcBorders>
            <w:shd w:val="clear" w:color="auto" w:fill="auto"/>
            <w:vAlign w:val="center"/>
          </w:tcPr>
          <w:p w14:paraId="1C8F526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4158766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C14F04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A8AA888"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4536" w:type="dxa"/>
            <w:tcBorders>
              <w:top w:val="nil"/>
              <w:left w:val="nil"/>
              <w:bottom w:val="single" w:sz="4" w:space="0" w:color="000000"/>
              <w:right w:val="single" w:sz="4" w:space="0" w:color="000000"/>
            </w:tcBorders>
            <w:shd w:val="clear" w:color="auto" w:fill="auto"/>
            <w:vAlign w:val="center"/>
          </w:tcPr>
          <w:p w14:paraId="34707380" w14:textId="77777777" w:rsidR="00E169A3" w:rsidRDefault="00357536">
            <w:pPr>
              <w:widowControl/>
              <w:jc w:val="center"/>
              <w:rPr>
                <w:rFonts w:ascii="宋体" w:hAnsi="宋体" w:cs="仿宋"/>
                <w:kern w:val="0"/>
                <w:sz w:val="24"/>
              </w:rPr>
            </w:pPr>
            <w:r>
              <w:rPr>
                <w:rFonts w:ascii="宋体" w:hAnsi="宋体" w:cs="仿宋" w:hint="eastAsia"/>
                <w:kern w:val="0"/>
                <w:sz w:val="24"/>
              </w:rPr>
              <w:t>75°蒸馏头</w:t>
            </w:r>
          </w:p>
        </w:tc>
        <w:tc>
          <w:tcPr>
            <w:tcW w:w="698" w:type="dxa"/>
            <w:tcBorders>
              <w:top w:val="nil"/>
              <w:left w:val="nil"/>
              <w:bottom w:val="single" w:sz="4" w:space="0" w:color="000000"/>
              <w:right w:val="single" w:sz="4" w:space="0" w:color="000000"/>
            </w:tcBorders>
            <w:shd w:val="clear" w:color="auto" w:fill="auto"/>
            <w:vAlign w:val="center"/>
          </w:tcPr>
          <w:p w14:paraId="590BC65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33C51DC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80AF9C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A53A7F8" w14:textId="77777777" w:rsidR="00E169A3" w:rsidRDefault="00357536">
            <w:pPr>
              <w:widowControl/>
              <w:jc w:val="center"/>
              <w:rPr>
                <w:rFonts w:ascii="宋体" w:hAnsi="宋体" w:cs="仿宋"/>
                <w:kern w:val="0"/>
                <w:sz w:val="24"/>
              </w:rPr>
            </w:pPr>
            <w:r>
              <w:rPr>
                <w:rFonts w:ascii="宋体" w:hAnsi="宋体" w:cs="仿宋" w:hint="eastAsia"/>
                <w:kern w:val="0"/>
                <w:sz w:val="24"/>
              </w:rPr>
              <w:t>49</w:t>
            </w:r>
          </w:p>
        </w:tc>
        <w:tc>
          <w:tcPr>
            <w:tcW w:w="4536" w:type="dxa"/>
            <w:tcBorders>
              <w:top w:val="nil"/>
              <w:left w:val="nil"/>
              <w:bottom w:val="single" w:sz="4" w:space="0" w:color="000000"/>
              <w:right w:val="single" w:sz="4" w:space="0" w:color="000000"/>
            </w:tcBorders>
            <w:shd w:val="clear" w:color="auto" w:fill="auto"/>
            <w:vAlign w:val="center"/>
          </w:tcPr>
          <w:p w14:paraId="365FA172" w14:textId="77777777" w:rsidR="00E169A3" w:rsidRDefault="00357536">
            <w:pPr>
              <w:widowControl/>
              <w:jc w:val="center"/>
              <w:rPr>
                <w:rFonts w:ascii="宋体" w:hAnsi="宋体" w:cs="仿宋"/>
                <w:kern w:val="0"/>
                <w:sz w:val="24"/>
              </w:rPr>
            </w:pPr>
            <w:r>
              <w:rPr>
                <w:rFonts w:ascii="宋体" w:hAnsi="宋体" w:cs="仿宋" w:hint="eastAsia"/>
                <w:kern w:val="0"/>
                <w:sz w:val="24"/>
              </w:rPr>
              <w:t>75°蒸馏头</w:t>
            </w:r>
          </w:p>
        </w:tc>
        <w:tc>
          <w:tcPr>
            <w:tcW w:w="698" w:type="dxa"/>
            <w:tcBorders>
              <w:top w:val="nil"/>
              <w:left w:val="nil"/>
              <w:bottom w:val="single" w:sz="4" w:space="0" w:color="000000"/>
              <w:right w:val="single" w:sz="4" w:space="0" w:color="000000"/>
            </w:tcBorders>
            <w:shd w:val="clear" w:color="auto" w:fill="auto"/>
            <w:vAlign w:val="center"/>
          </w:tcPr>
          <w:p w14:paraId="0DC16FC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50E9E53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C96DD1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81CDA67" w14:textId="77777777" w:rsidR="00E169A3" w:rsidRDefault="00357536">
            <w:pPr>
              <w:widowControl/>
              <w:jc w:val="center"/>
              <w:rPr>
                <w:rFonts w:ascii="宋体" w:hAnsi="宋体" w:cs="仿宋"/>
                <w:kern w:val="0"/>
                <w:sz w:val="24"/>
              </w:rPr>
            </w:pPr>
            <w:r>
              <w:rPr>
                <w:rFonts w:ascii="宋体" w:hAnsi="宋体" w:cs="仿宋" w:hint="eastAsia"/>
                <w:kern w:val="0"/>
                <w:sz w:val="24"/>
              </w:rPr>
              <w:t>50</w:t>
            </w:r>
          </w:p>
        </w:tc>
        <w:tc>
          <w:tcPr>
            <w:tcW w:w="4536" w:type="dxa"/>
            <w:tcBorders>
              <w:top w:val="nil"/>
              <w:left w:val="nil"/>
              <w:bottom w:val="single" w:sz="4" w:space="0" w:color="000000"/>
              <w:right w:val="single" w:sz="4" w:space="0" w:color="000000"/>
            </w:tcBorders>
            <w:shd w:val="clear" w:color="auto" w:fill="auto"/>
            <w:vAlign w:val="center"/>
          </w:tcPr>
          <w:p w14:paraId="25F3611C" w14:textId="77777777" w:rsidR="00E169A3" w:rsidRDefault="00357536">
            <w:pPr>
              <w:widowControl/>
              <w:jc w:val="center"/>
              <w:rPr>
                <w:rFonts w:ascii="宋体" w:hAnsi="宋体" w:cs="仿宋"/>
                <w:kern w:val="0"/>
                <w:sz w:val="24"/>
              </w:rPr>
            </w:pPr>
            <w:r>
              <w:rPr>
                <w:rFonts w:ascii="宋体" w:hAnsi="宋体" w:cs="仿宋" w:hint="eastAsia"/>
                <w:kern w:val="0"/>
                <w:sz w:val="24"/>
              </w:rPr>
              <w:t>75°蒸馏头</w:t>
            </w:r>
          </w:p>
        </w:tc>
        <w:tc>
          <w:tcPr>
            <w:tcW w:w="698" w:type="dxa"/>
            <w:tcBorders>
              <w:top w:val="nil"/>
              <w:left w:val="nil"/>
              <w:bottom w:val="single" w:sz="4" w:space="0" w:color="000000"/>
              <w:right w:val="single" w:sz="4" w:space="0" w:color="000000"/>
            </w:tcBorders>
            <w:shd w:val="clear" w:color="auto" w:fill="auto"/>
            <w:vAlign w:val="center"/>
          </w:tcPr>
          <w:p w14:paraId="04E131C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4E3FB1D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41051E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2ADE1CD" w14:textId="77777777" w:rsidR="00E169A3" w:rsidRDefault="00357536">
            <w:pPr>
              <w:widowControl/>
              <w:jc w:val="center"/>
              <w:rPr>
                <w:rFonts w:ascii="宋体" w:hAnsi="宋体" w:cs="仿宋"/>
                <w:kern w:val="0"/>
                <w:sz w:val="24"/>
              </w:rPr>
            </w:pPr>
            <w:r>
              <w:rPr>
                <w:rFonts w:ascii="宋体" w:hAnsi="宋体" w:cs="仿宋" w:hint="eastAsia"/>
                <w:kern w:val="0"/>
                <w:sz w:val="24"/>
              </w:rPr>
              <w:t>51</w:t>
            </w:r>
          </w:p>
        </w:tc>
        <w:tc>
          <w:tcPr>
            <w:tcW w:w="4536" w:type="dxa"/>
            <w:tcBorders>
              <w:top w:val="nil"/>
              <w:left w:val="nil"/>
              <w:bottom w:val="single" w:sz="4" w:space="0" w:color="000000"/>
              <w:right w:val="single" w:sz="4" w:space="0" w:color="000000"/>
            </w:tcBorders>
            <w:shd w:val="clear" w:color="auto" w:fill="auto"/>
            <w:vAlign w:val="center"/>
          </w:tcPr>
          <w:p w14:paraId="23BC52E9" w14:textId="77777777" w:rsidR="00E169A3" w:rsidRDefault="00357536">
            <w:pPr>
              <w:widowControl/>
              <w:jc w:val="center"/>
              <w:rPr>
                <w:rFonts w:ascii="宋体" w:hAnsi="宋体" w:cs="仿宋"/>
                <w:kern w:val="0"/>
                <w:sz w:val="24"/>
              </w:rPr>
            </w:pPr>
            <w:r>
              <w:rPr>
                <w:rFonts w:ascii="宋体" w:hAnsi="宋体" w:cs="仿宋" w:hint="eastAsia"/>
                <w:kern w:val="0"/>
                <w:sz w:val="24"/>
              </w:rPr>
              <w:t>75°蒸馏头</w:t>
            </w:r>
          </w:p>
        </w:tc>
        <w:tc>
          <w:tcPr>
            <w:tcW w:w="698" w:type="dxa"/>
            <w:tcBorders>
              <w:top w:val="nil"/>
              <w:left w:val="nil"/>
              <w:bottom w:val="single" w:sz="4" w:space="0" w:color="000000"/>
              <w:right w:val="single" w:sz="4" w:space="0" w:color="000000"/>
            </w:tcBorders>
            <w:shd w:val="clear" w:color="auto" w:fill="auto"/>
            <w:vAlign w:val="center"/>
          </w:tcPr>
          <w:p w14:paraId="0AC57B88"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5520BD7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E9F3C0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122A0B8"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4536" w:type="dxa"/>
            <w:tcBorders>
              <w:top w:val="nil"/>
              <w:left w:val="nil"/>
              <w:bottom w:val="single" w:sz="4" w:space="0" w:color="000000"/>
              <w:right w:val="single" w:sz="4" w:space="0" w:color="000000"/>
            </w:tcBorders>
            <w:shd w:val="clear" w:color="auto" w:fill="auto"/>
            <w:vAlign w:val="center"/>
          </w:tcPr>
          <w:p w14:paraId="087CAD94" w14:textId="77777777" w:rsidR="00E169A3" w:rsidRDefault="00357536">
            <w:pPr>
              <w:widowControl/>
              <w:jc w:val="center"/>
              <w:rPr>
                <w:rFonts w:ascii="宋体" w:hAnsi="宋体" w:cs="仿宋"/>
                <w:kern w:val="0"/>
                <w:sz w:val="24"/>
              </w:rPr>
            </w:pPr>
            <w:r>
              <w:rPr>
                <w:rFonts w:ascii="宋体" w:hAnsi="宋体" w:cs="仿宋" w:hint="eastAsia"/>
                <w:kern w:val="0"/>
                <w:sz w:val="24"/>
              </w:rPr>
              <w:t>75°蒸馏头</w:t>
            </w:r>
          </w:p>
        </w:tc>
        <w:tc>
          <w:tcPr>
            <w:tcW w:w="698" w:type="dxa"/>
            <w:tcBorders>
              <w:top w:val="nil"/>
              <w:left w:val="nil"/>
              <w:bottom w:val="single" w:sz="4" w:space="0" w:color="000000"/>
              <w:right w:val="single" w:sz="4" w:space="0" w:color="000000"/>
            </w:tcBorders>
            <w:shd w:val="clear" w:color="auto" w:fill="auto"/>
            <w:vAlign w:val="center"/>
          </w:tcPr>
          <w:p w14:paraId="321BCE7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6FCCCB4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2D8CF1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DCEE5A2" w14:textId="77777777" w:rsidR="00E169A3" w:rsidRDefault="00357536">
            <w:pPr>
              <w:widowControl/>
              <w:jc w:val="center"/>
              <w:rPr>
                <w:rFonts w:ascii="宋体" w:hAnsi="宋体" w:cs="仿宋"/>
                <w:kern w:val="0"/>
                <w:sz w:val="24"/>
              </w:rPr>
            </w:pPr>
            <w:r>
              <w:rPr>
                <w:rFonts w:ascii="宋体" w:hAnsi="宋体" w:cs="仿宋" w:hint="eastAsia"/>
                <w:kern w:val="0"/>
                <w:sz w:val="24"/>
              </w:rPr>
              <w:t>53</w:t>
            </w:r>
          </w:p>
        </w:tc>
        <w:tc>
          <w:tcPr>
            <w:tcW w:w="4536" w:type="dxa"/>
            <w:tcBorders>
              <w:top w:val="nil"/>
              <w:left w:val="nil"/>
              <w:bottom w:val="single" w:sz="4" w:space="0" w:color="000000"/>
              <w:right w:val="single" w:sz="4" w:space="0" w:color="000000"/>
            </w:tcBorders>
            <w:shd w:val="clear" w:color="auto" w:fill="auto"/>
            <w:vAlign w:val="center"/>
          </w:tcPr>
          <w:p w14:paraId="654C52D0" w14:textId="77777777" w:rsidR="00E169A3" w:rsidRDefault="00357536">
            <w:pPr>
              <w:widowControl/>
              <w:jc w:val="center"/>
              <w:rPr>
                <w:rFonts w:ascii="宋体" w:hAnsi="宋体" w:cs="仿宋"/>
                <w:kern w:val="0"/>
                <w:sz w:val="24"/>
              </w:rPr>
            </w:pPr>
            <w:r>
              <w:rPr>
                <w:rFonts w:ascii="宋体" w:hAnsi="宋体" w:cs="仿宋" w:hint="eastAsia"/>
                <w:kern w:val="0"/>
                <w:sz w:val="24"/>
              </w:rPr>
              <w:t>气体洗瓶</w:t>
            </w:r>
          </w:p>
        </w:tc>
        <w:tc>
          <w:tcPr>
            <w:tcW w:w="698" w:type="dxa"/>
            <w:tcBorders>
              <w:top w:val="nil"/>
              <w:left w:val="nil"/>
              <w:bottom w:val="single" w:sz="4" w:space="0" w:color="000000"/>
              <w:right w:val="single" w:sz="4" w:space="0" w:color="000000"/>
            </w:tcBorders>
            <w:shd w:val="clear" w:color="auto" w:fill="auto"/>
            <w:vAlign w:val="center"/>
          </w:tcPr>
          <w:p w14:paraId="3C11E30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53F923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AF1F3B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28DD5BD" w14:textId="77777777" w:rsidR="00E169A3" w:rsidRDefault="00357536">
            <w:pPr>
              <w:widowControl/>
              <w:jc w:val="center"/>
              <w:rPr>
                <w:rFonts w:ascii="宋体" w:hAnsi="宋体" w:cs="仿宋"/>
                <w:kern w:val="0"/>
                <w:sz w:val="24"/>
              </w:rPr>
            </w:pPr>
            <w:r>
              <w:rPr>
                <w:rFonts w:ascii="宋体" w:hAnsi="宋体" w:cs="仿宋" w:hint="eastAsia"/>
                <w:kern w:val="0"/>
                <w:sz w:val="24"/>
              </w:rPr>
              <w:t>54</w:t>
            </w:r>
          </w:p>
        </w:tc>
        <w:tc>
          <w:tcPr>
            <w:tcW w:w="4536" w:type="dxa"/>
            <w:tcBorders>
              <w:top w:val="nil"/>
              <w:left w:val="nil"/>
              <w:bottom w:val="single" w:sz="4" w:space="0" w:color="000000"/>
              <w:right w:val="single" w:sz="4" w:space="0" w:color="000000"/>
            </w:tcBorders>
            <w:shd w:val="clear" w:color="auto" w:fill="auto"/>
            <w:vAlign w:val="center"/>
          </w:tcPr>
          <w:p w14:paraId="664D7D76" w14:textId="77777777" w:rsidR="00E169A3" w:rsidRDefault="00357536">
            <w:pPr>
              <w:widowControl/>
              <w:jc w:val="center"/>
              <w:rPr>
                <w:rFonts w:ascii="宋体" w:hAnsi="宋体" w:cs="仿宋"/>
                <w:kern w:val="0"/>
                <w:sz w:val="24"/>
              </w:rPr>
            </w:pPr>
            <w:r>
              <w:rPr>
                <w:rFonts w:ascii="宋体" w:hAnsi="宋体" w:cs="仿宋" w:hint="eastAsia"/>
                <w:kern w:val="0"/>
                <w:sz w:val="24"/>
              </w:rPr>
              <w:t>垂刺分馏柱</w:t>
            </w:r>
          </w:p>
        </w:tc>
        <w:tc>
          <w:tcPr>
            <w:tcW w:w="698" w:type="dxa"/>
            <w:tcBorders>
              <w:top w:val="nil"/>
              <w:left w:val="nil"/>
              <w:bottom w:val="single" w:sz="4" w:space="0" w:color="000000"/>
              <w:right w:val="single" w:sz="4" w:space="0" w:color="000000"/>
            </w:tcBorders>
            <w:shd w:val="clear" w:color="auto" w:fill="auto"/>
            <w:vAlign w:val="center"/>
          </w:tcPr>
          <w:p w14:paraId="45D314D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4DD3A1C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80CA93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F1F4B3C" w14:textId="77777777" w:rsidR="00E169A3" w:rsidRDefault="00357536">
            <w:pPr>
              <w:widowControl/>
              <w:jc w:val="center"/>
              <w:rPr>
                <w:rFonts w:ascii="宋体" w:hAnsi="宋体" w:cs="仿宋"/>
                <w:kern w:val="0"/>
                <w:sz w:val="24"/>
              </w:rPr>
            </w:pPr>
            <w:r>
              <w:rPr>
                <w:rFonts w:ascii="宋体" w:hAnsi="宋体" w:cs="仿宋" w:hint="eastAsia"/>
                <w:kern w:val="0"/>
                <w:sz w:val="24"/>
              </w:rPr>
              <w:t>55</w:t>
            </w:r>
          </w:p>
        </w:tc>
        <w:tc>
          <w:tcPr>
            <w:tcW w:w="4536" w:type="dxa"/>
            <w:tcBorders>
              <w:top w:val="nil"/>
              <w:left w:val="nil"/>
              <w:bottom w:val="single" w:sz="4" w:space="0" w:color="000000"/>
              <w:right w:val="single" w:sz="4" w:space="0" w:color="000000"/>
            </w:tcBorders>
            <w:shd w:val="clear" w:color="auto" w:fill="auto"/>
            <w:vAlign w:val="center"/>
          </w:tcPr>
          <w:p w14:paraId="2E960687" w14:textId="77777777" w:rsidR="00E169A3" w:rsidRDefault="00357536">
            <w:pPr>
              <w:widowControl/>
              <w:jc w:val="center"/>
              <w:rPr>
                <w:rFonts w:ascii="宋体" w:hAnsi="宋体" w:cs="仿宋"/>
                <w:kern w:val="0"/>
                <w:sz w:val="24"/>
              </w:rPr>
            </w:pPr>
            <w:r>
              <w:rPr>
                <w:rFonts w:ascii="宋体" w:hAnsi="宋体" w:cs="仿宋" w:hint="eastAsia"/>
                <w:kern w:val="0"/>
                <w:sz w:val="24"/>
              </w:rPr>
              <w:t>垂刺分馏柱</w:t>
            </w:r>
          </w:p>
        </w:tc>
        <w:tc>
          <w:tcPr>
            <w:tcW w:w="698" w:type="dxa"/>
            <w:tcBorders>
              <w:top w:val="nil"/>
              <w:left w:val="nil"/>
              <w:bottom w:val="single" w:sz="4" w:space="0" w:color="000000"/>
              <w:right w:val="single" w:sz="4" w:space="0" w:color="000000"/>
            </w:tcBorders>
            <w:shd w:val="clear" w:color="auto" w:fill="auto"/>
            <w:vAlign w:val="center"/>
          </w:tcPr>
          <w:p w14:paraId="4C8538B1"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DDCBB5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32E8A7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8C37E70" w14:textId="77777777" w:rsidR="00E169A3" w:rsidRDefault="00357536">
            <w:pPr>
              <w:widowControl/>
              <w:jc w:val="center"/>
              <w:rPr>
                <w:rFonts w:ascii="宋体" w:hAnsi="宋体" w:cs="仿宋"/>
                <w:kern w:val="0"/>
                <w:sz w:val="24"/>
              </w:rPr>
            </w:pPr>
            <w:r>
              <w:rPr>
                <w:rFonts w:ascii="宋体" w:hAnsi="宋体" w:cs="仿宋" w:hint="eastAsia"/>
                <w:kern w:val="0"/>
                <w:sz w:val="24"/>
              </w:rPr>
              <w:t>56</w:t>
            </w:r>
          </w:p>
        </w:tc>
        <w:tc>
          <w:tcPr>
            <w:tcW w:w="4536" w:type="dxa"/>
            <w:tcBorders>
              <w:top w:val="nil"/>
              <w:left w:val="nil"/>
              <w:bottom w:val="single" w:sz="4" w:space="0" w:color="000000"/>
              <w:right w:val="single" w:sz="4" w:space="0" w:color="000000"/>
            </w:tcBorders>
            <w:shd w:val="clear" w:color="auto" w:fill="auto"/>
            <w:vAlign w:val="center"/>
          </w:tcPr>
          <w:p w14:paraId="2ED66D06" w14:textId="77777777" w:rsidR="00E169A3" w:rsidRDefault="00357536">
            <w:pPr>
              <w:widowControl/>
              <w:jc w:val="center"/>
              <w:rPr>
                <w:rFonts w:ascii="宋体" w:hAnsi="宋体" w:cs="仿宋"/>
                <w:kern w:val="0"/>
                <w:sz w:val="24"/>
              </w:rPr>
            </w:pPr>
            <w:r>
              <w:rPr>
                <w:rFonts w:ascii="宋体" w:hAnsi="宋体" w:cs="仿宋" w:hint="eastAsia"/>
                <w:kern w:val="0"/>
                <w:sz w:val="24"/>
              </w:rPr>
              <w:t>带夹层分馏柱</w:t>
            </w:r>
          </w:p>
        </w:tc>
        <w:tc>
          <w:tcPr>
            <w:tcW w:w="698" w:type="dxa"/>
            <w:tcBorders>
              <w:top w:val="nil"/>
              <w:left w:val="nil"/>
              <w:bottom w:val="single" w:sz="4" w:space="0" w:color="000000"/>
              <w:right w:val="single" w:sz="4" w:space="0" w:color="000000"/>
            </w:tcBorders>
            <w:shd w:val="clear" w:color="auto" w:fill="auto"/>
            <w:vAlign w:val="center"/>
          </w:tcPr>
          <w:p w14:paraId="73214CF4"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5F921B4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7A0848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B834FED" w14:textId="77777777" w:rsidR="00E169A3" w:rsidRDefault="00357536">
            <w:pPr>
              <w:widowControl/>
              <w:jc w:val="center"/>
              <w:rPr>
                <w:rFonts w:ascii="宋体" w:hAnsi="宋体" w:cs="仿宋"/>
                <w:kern w:val="0"/>
                <w:sz w:val="24"/>
              </w:rPr>
            </w:pPr>
            <w:r>
              <w:rPr>
                <w:rFonts w:ascii="宋体" w:hAnsi="宋体" w:cs="仿宋" w:hint="eastAsia"/>
                <w:kern w:val="0"/>
                <w:sz w:val="24"/>
              </w:rPr>
              <w:t>57</w:t>
            </w:r>
          </w:p>
        </w:tc>
        <w:tc>
          <w:tcPr>
            <w:tcW w:w="4536" w:type="dxa"/>
            <w:tcBorders>
              <w:top w:val="nil"/>
              <w:left w:val="nil"/>
              <w:bottom w:val="single" w:sz="4" w:space="0" w:color="000000"/>
              <w:right w:val="single" w:sz="4" w:space="0" w:color="000000"/>
            </w:tcBorders>
            <w:shd w:val="clear" w:color="auto" w:fill="auto"/>
            <w:vAlign w:val="center"/>
          </w:tcPr>
          <w:p w14:paraId="679DF643" w14:textId="77777777" w:rsidR="00E169A3" w:rsidRDefault="00357536">
            <w:pPr>
              <w:widowControl/>
              <w:jc w:val="center"/>
              <w:rPr>
                <w:rFonts w:ascii="宋体" w:hAnsi="宋体" w:cs="仿宋"/>
                <w:kern w:val="0"/>
                <w:sz w:val="24"/>
              </w:rPr>
            </w:pPr>
            <w:r>
              <w:rPr>
                <w:rFonts w:ascii="宋体" w:hAnsi="宋体" w:cs="仿宋" w:hint="eastAsia"/>
                <w:kern w:val="0"/>
                <w:sz w:val="24"/>
              </w:rPr>
              <w:t>带夹层分馏柱</w:t>
            </w:r>
          </w:p>
        </w:tc>
        <w:tc>
          <w:tcPr>
            <w:tcW w:w="698" w:type="dxa"/>
            <w:tcBorders>
              <w:top w:val="nil"/>
              <w:left w:val="nil"/>
              <w:bottom w:val="single" w:sz="4" w:space="0" w:color="000000"/>
              <w:right w:val="single" w:sz="4" w:space="0" w:color="000000"/>
            </w:tcBorders>
            <w:shd w:val="clear" w:color="auto" w:fill="auto"/>
            <w:vAlign w:val="center"/>
          </w:tcPr>
          <w:p w14:paraId="31FD5DE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6008408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CCABAC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096186" w14:textId="77777777" w:rsidR="00E169A3" w:rsidRDefault="00357536">
            <w:pPr>
              <w:widowControl/>
              <w:jc w:val="center"/>
              <w:rPr>
                <w:rFonts w:ascii="宋体" w:hAnsi="宋体" w:cs="仿宋"/>
                <w:kern w:val="0"/>
                <w:sz w:val="24"/>
              </w:rPr>
            </w:pPr>
            <w:r>
              <w:rPr>
                <w:rFonts w:ascii="宋体" w:hAnsi="宋体" w:cs="仿宋" w:hint="eastAsia"/>
                <w:kern w:val="0"/>
                <w:sz w:val="24"/>
              </w:rPr>
              <w:t>58</w:t>
            </w:r>
          </w:p>
        </w:tc>
        <w:tc>
          <w:tcPr>
            <w:tcW w:w="4536" w:type="dxa"/>
            <w:tcBorders>
              <w:top w:val="nil"/>
              <w:left w:val="nil"/>
              <w:bottom w:val="single" w:sz="4" w:space="0" w:color="000000"/>
              <w:right w:val="single" w:sz="4" w:space="0" w:color="000000"/>
            </w:tcBorders>
            <w:shd w:val="clear" w:color="auto" w:fill="auto"/>
            <w:vAlign w:val="center"/>
          </w:tcPr>
          <w:p w14:paraId="16EF1EC9" w14:textId="77777777" w:rsidR="00E169A3" w:rsidRDefault="00357536">
            <w:pPr>
              <w:widowControl/>
              <w:jc w:val="center"/>
              <w:rPr>
                <w:rFonts w:ascii="宋体" w:hAnsi="宋体" w:cs="仿宋"/>
                <w:kern w:val="0"/>
                <w:sz w:val="24"/>
              </w:rPr>
            </w:pPr>
            <w:r>
              <w:rPr>
                <w:rFonts w:ascii="宋体" w:hAnsi="宋体" w:cs="仿宋" w:hint="eastAsia"/>
                <w:kern w:val="0"/>
                <w:sz w:val="24"/>
              </w:rPr>
              <w:t>玻璃弹簧式填充物</w:t>
            </w:r>
          </w:p>
        </w:tc>
        <w:tc>
          <w:tcPr>
            <w:tcW w:w="698" w:type="dxa"/>
            <w:tcBorders>
              <w:top w:val="nil"/>
              <w:left w:val="nil"/>
              <w:bottom w:val="single" w:sz="4" w:space="0" w:color="000000"/>
              <w:right w:val="single" w:sz="4" w:space="0" w:color="000000"/>
            </w:tcBorders>
            <w:shd w:val="clear" w:color="auto" w:fill="auto"/>
            <w:vAlign w:val="center"/>
          </w:tcPr>
          <w:p w14:paraId="6E7CB4F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13797E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E20045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86D346C" w14:textId="77777777" w:rsidR="00E169A3" w:rsidRDefault="00357536">
            <w:pPr>
              <w:widowControl/>
              <w:jc w:val="center"/>
              <w:rPr>
                <w:rFonts w:ascii="宋体" w:hAnsi="宋体" w:cs="仿宋"/>
                <w:kern w:val="0"/>
                <w:sz w:val="24"/>
              </w:rPr>
            </w:pPr>
            <w:r>
              <w:rPr>
                <w:rFonts w:ascii="宋体" w:hAnsi="宋体" w:cs="仿宋" w:hint="eastAsia"/>
                <w:kern w:val="0"/>
                <w:sz w:val="24"/>
              </w:rPr>
              <w:t>59</w:t>
            </w:r>
          </w:p>
        </w:tc>
        <w:tc>
          <w:tcPr>
            <w:tcW w:w="4536" w:type="dxa"/>
            <w:tcBorders>
              <w:top w:val="nil"/>
              <w:left w:val="nil"/>
              <w:bottom w:val="single" w:sz="4" w:space="0" w:color="000000"/>
              <w:right w:val="single" w:sz="4" w:space="0" w:color="000000"/>
            </w:tcBorders>
            <w:shd w:val="clear" w:color="auto" w:fill="auto"/>
            <w:vAlign w:val="center"/>
          </w:tcPr>
          <w:p w14:paraId="7080E6ED" w14:textId="77777777" w:rsidR="00E169A3" w:rsidRDefault="00357536">
            <w:pPr>
              <w:widowControl/>
              <w:jc w:val="center"/>
              <w:rPr>
                <w:rFonts w:ascii="宋体" w:hAnsi="宋体" w:cs="仿宋"/>
                <w:kern w:val="0"/>
                <w:sz w:val="24"/>
              </w:rPr>
            </w:pPr>
            <w:r>
              <w:rPr>
                <w:rFonts w:ascii="宋体" w:hAnsi="宋体" w:cs="仿宋" w:hint="eastAsia"/>
                <w:kern w:val="0"/>
                <w:sz w:val="24"/>
              </w:rPr>
              <w:t>高效蛇型回流冷凝器</w:t>
            </w:r>
          </w:p>
        </w:tc>
        <w:tc>
          <w:tcPr>
            <w:tcW w:w="698" w:type="dxa"/>
            <w:tcBorders>
              <w:top w:val="nil"/>
              <w:left w:val="nil"/>
              <w:bottom w:val="single" w:sz="4" w:space="0" w:color="000000"/>
              <w:right w:val="single" w:sz="4" w:space="0" w:color="000000"/>
            </w:tcBorders>
            <w:shd w:val="clear" w:color="auto" w:fill="auto"/>
            <w:vAlign w:val="center"/>
          </w:tcPr>
          <w:p w14:paraId="1C280E2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47B4CCC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54D9A2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D5383F4" w14:textId="77777777" w:rsidR="00E169A3" w:rsidRDefault="00357536">
            <w:pPr>
              <w:widowControl/>
              <w:jc w:val="center"/>
              <w:rPr>
                <w:rFonts w:ascii="宋体" w:hAnsi="宋体" w:cs="仿宋"/>
                <w:kern w:val="0"/>
                <w:sz w:val="24"/>
              </w:rPr>
            </w:pPr>
            <w:r>
              <w:rPr>
                <w:rFonts w:ascii="宋体" w:hAnsi="宋体" w:cs="仿宋" w:hint="eastAsia"/>
                <w:kern w:val="0"/>
                <w:sz w:val="24"/>
              </w:rPr>
              <w:t>60</w:t>
            </w:r>
          </w:p>
        </w:tc>
        <w:tc>
          <w:tcPr>
            <w:tcW w:w="4536" w:type="dxa"/>
            <w:tcBorders>
              <w:top w:val="nil"/>
              <w:left w:val="nil"/>
              <w:bottom w:val="single" w:sz="4" w:space="0" w:color="000000"/>
              <w:right w:val="single" w:sz="4" w:space="0" w:color="000000"/>
            </w:tcBorders>
            <w:shd w:val="clear" w:color="auto" w:fill="auto"/>
            <w:vAlign w:val="center"/>
          </w:tcPr>
          <w:p w14:paraId="77F9F557" w14:textId="77777777" w:rsidR="00E169A3" w:rsidRDefault="00357536">
            <w:pPr>
              <w:widowControl/>
              <w:jc w:val="center"/>
              <w:rPr>
                <w:rFonts w:ascii="宋体" w:hAnsi="宋体" w:cs="仿宋"/>
                <w:kern w:val="0"/>
                <w:sz w:val="24"/>
              </w:rPr>
            </w:pPr>
            <w:r>
              <w:rPr>
                <w:rFonts w:ascii="宋体" w:hAnsi="宋体" w:cs="仿宋" w:hint="eastAsia"/>
                <w:kern w:val="0"/>
                <w:sz w:val="24"/>
              </w:rPr>
              <w:t>高效蛇型回流冷凝器</w:t>
            </w:r>
          </w:p>
        </w:tc>
        <w:tc>
          <w:tcPr>
            <w:tcW w:w="698" w:type="dxa"/>
            <w:tcBorders>
              <w:top w:val="nil"/>
              <w:left w:val="nil"/>
              <w:bottom w:val="single" w:sz="4" w:space="0" w:color="000000"/>
              <w:right w:val="single" w:sz="4" w:space="0" w:color="000000"/>
            </w:tcBorders>
            <w:shd w:val="clear" w:color="auto" w:fill="auto"/>
            <w:vAlign w:val="center"/>
          </w:tcPr>
          <w:p w14:paraId="4B45F24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556D832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181EF6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D1FB756" w14:textId="77777777" w:rsidR="00E169A3" w:rsidRDefault="00357536">
            <w:pPr>
              <w:widowControl/>
              <w:jc w:val="center"/>
              <w:rPr>
                <w:rFonts w:ascii="宋体" w:hAnsi="宋体" w:cs="仿宋"/>
                <w:kern w:val="0"/>
                <w:sz w:val="24"/>
              </w:rPr>
            </w:pPr>
            <w:r>
              <w:rPr>
                <w:rFonts w:ascii="宋体" w:hAnsi="宋体" w:cs="仿宋" w:hint="eastAsia"/>
                <w:kern w:val="0"/>
                <w:sz w:val="24"/>
              </w:rPr>
              <w:t>61</w:t>
            </w:r>
          </w:p>
        </w:tc>
        <w:tc>
          <w:tcPr>
            <w:tcW w:w="4536" w:type="dxa"/>
            <w:tcBorders>
              <w:top w:val="nil"/>
              <w:left w:val="nil"/>
              <w:bottom w:val="single" w:sz="4" w:space="0" w:color="000000"/>
              <w:right w:val="single" w:sz="4" w:space="0" w:color="000000"/>
            </w:tcBorders>
            <w:shd w:val="clear" w:color="auto" w:fill="auto"/>
            <w:vAlign w:val="center"/>
          </w:tcPr>
          <w:p w14:paraId="74C95108" w14:textId="77777777" w:rsidR="00E169A3" w:rsidRDefault="00357536">
            <w:pPr>
              <w:widowControl/>
              <w:jc w:val="center"/>
              <w:rPr>
                <w:rFonts w:ascii="宋体" w:hAnsi="宋体" w:cs="仿宋"/>
                <w:kern w:val="0"/>
                <w:sz w:val="24"/>
              </w:rPr>
            </w:pPr>
            <w:r>
              <w:rPr>
                <w:rFonts w:ascii="宋体" w:hAnsi="宋体" w:cs="仿宋" w:hint="eastAsia"/>
                <w:kern w:val="0"/>
                <w:sz w:val="24"/>
              </w:rPr>
              <w:t>格式蛇型冷凝器</w:t>
            </w:r>
          </w:p>
        </w:tc>
        <w:tc>
          <w:tcPr>
            <w:tcW w:w="698" w:type="dxa"/>
            <w:tcBorders>
              <w:top w:val="nil"/>
              <w:left w:val="nil"/>
              <w:bottom w:val="single" w:sz="4" w:space="0" w:color="000000"/>
              <w:right w:val="single" w:sz="4" w:space="0" w:color="000000"/>
            </w:tcBorders>
            <w:shd w:val="clear" w:color="auto" w:fill="auto"/>
            <w:vAlign w:val="center"/>
          </w:tcPr>
          <w:p w14:paraId="6A36843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487BD40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FD938A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0CA1A9D" w14:textId="77777777" w:rsidR="00E169A3" w:rsidRDefault="00357536">
            <w:pPr>
              <w:widowControl/>
              <w:jc w:val="center"/>
              <w:rPr>
                <w:rFonts w:ascii="宋体" w:hAnsi="宋体" w:cs="仿宋"/>
                <w:kern w:val="0"/>
                <w:sz w:val="24"/>
              </w:rPr>
            </w:pPr>
            <w:r>
              <w:rPr>
                <w:rFonts w:ascii="宋体" w:hAnsi="宋体" w:cs="仿宋" w:hint="eastAsia"/>
                <w:kern w:val="0"/>
                <w:sz w:val="24"/>
              </w:rPr>
              <w:t>62</w:t>
            </w:r>
          </w:p>
        </w:tc>
        <w:tc>
          <w:tcPr>
            <w:tcW w:w="4536" w:type="dxa"/>
            <w:tcBorders>
              <w:top w:val="nil"/>
              <w:left w:val="nil"/>
              <w:bottom w:val="single" w:sz="4" w:space="0" w:color="000000"/>
              <w:right w:val="single" w:sz="4" w:space="0" w:color="000000"/>
            </w:tcBorders>
            <w:shd w:val="clear" w:color="auto" w:fill="auto"/>
            <w:vAlign w:val="center"/>
          </w:tcPr>
          <w:p w14:paraId="646BA47E" w14:textId="77777777" w:rsidR="00E169A3" w:rsidRDefault="00357536">
            <w:pPr>
              <w:widowControl/>
              <w:jc w:val="center"/>
              <w:rPr>
                <w:rFonts w:ascii="宋体" w:hAnsi="宋体" w:cs="仿宋"/>
                <w:kern w:val="0"/>
                <w:sz w:val="24"/>
              </w:rPr>
            </w:pPr>
            <w:r>
              <w:rPr>
                <w:rFonts w:ascii="宋体" w:hAnsi="宋体" w:cs="仿宋" w:hint="eastAsia"/>
                <w:kern w:val="0"/>
                <w:sz w:val="24"/>
              </w:rPr>
              <w:t>高</w:t>
            </w:r>
            <w:proofErr w:type="gramStart"/>
            <w:r>
              <w:rPr>
                <w:rFonts w:ascii="宋体" w:hAnsi="宋体" w:cs="仿宋" w:hint="eastAsia"/>
                <w:kern w:val="0"/>
                <w:sz w:val="24"/>
              </w:rPr>
              <w:t>水速直型冷凝器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10925D1B"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5A0A7FE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66E963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B601F70" w14:textId="77777777" w:rsidR="00E169A3" w:rsidRDefault="00357536">
            <w:pPr>
              <w:widowControl/>
              <w:jc w:val="center"/>
              <w:rPr>
                <w:rFonts w:ascii="宋体" w:hAnsi="宋体" w:cs="仿宋"/>
                <w:kern w:val="0"/>
                <w:sz w:val="24"/>
              </w:rPr>
            </w:pPr>
            <w:r>
              <w:rPr>
                <w:rFonts w:ascii="宋体" w:hAnsi="宋体" w:cs="仿宋" w:hint="eastAsia"/>
                <w:kern w:val="0"/>
                <w:sz w:val="24"/>
              </w:rPr>
              <w:t>63</w:t>
            </w:r>
          </w:p>
        </w:tc>
        <w:tc>
          <w:tcPr>
            <w:tcW w:w="4536" w:type="dxa"/>
            <w:tcBorders>
              <w:top w:val="nil"/>
              <w:left w:val="nil"/>
              <w:bottom w:val="single" w:sz="4" w:space="0" w:color="000000"/>
              <w:right w:val="single" w:sz="4" w:space="0" w:color="000000"/>
            </w:tcBorders>
            <w:shd w:val="clear" w:color="auto" w:fill="auto"/>
            <w:vAlign w:val="center"/>
          </w:tcPr>
          <w:p w14:paraId="21A2D651" w14:textId="77777777" w:rsidR="00E169A3" w:rsidRDefault="00357536">
            <w:pPr>
              <w:widowControl/>
              <w:jc w:val="center"/>
              <w:rPr>
                <w:rFonts w:ascii="宋体" w:hAnsi="宋体" w:cs="仿宋"/>
                <w:kern w:val="0"/>
                <w:sz w:val="24"/>
              </w:rPr>
            </w:pPr>
            <w:r>
              <w:rPr>
                <w:rFonts w:ascii="宋体" w:hAnsi="宋体" w:cs="仿宋" w:hint="eastAsia"/>
                <w:kern w:val="0"/>
                <w:sz w:val="24"/>
              </w:rPr>
              <w:t>高</w:t>
            </w:r>
            <w:proofErr w:type="gramStart"/>
            <w:r>
              <w:rPr>
                <w:rFonts w:ascii="宋体" w:hAnsi="宋体" w:cs="仿宋" w:hint="eastAsia"/>
                <w:kern w:val="0"/>
                <w:sz w:val="24"/>
              </w:rPr>
              <w:t>水速直型冷凝器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7F04B7F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7312771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E65FE7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B85FAD2" w14:textId="77777777" w:rsidR="00E169A3" w:rsidRDefault="00357536">
            <w:pPr>
              <w:widowControl/>
              <w:jc w:val="center"/>
              <w:rPr>
                <w:rFonts w:ascii="宋体" w:hAnsi="宋体" w:cs="仿宋"/>
                <w:kern w:val="0"/>
                <w:sz w:val="24"/>
              </w:rPr>
            </w:pPr>
            <w:r>
              <w:rPr>
                <w:rFonts w:ascii="宋体" w:hAnsi="宋体" w:cs="仿宋" w:hint="eastAsia"/>
                <w:kern w:val="0"/>
                <w:sz w:val="24"/>
              </w:rPr>
              <w:t>64</w:t>
            </w:r>
          </w:p>
        </w:tc>
        <w:tc>
          <w:tcPr>
            <w:tcW w:w="4536" w:type="dxa"/>
            <w:tcBorders>
              <w:top w:val="nil"/>
              <w:left w:val="nil"/>
              <w:bottom w:val="single" w:sz="4" w:space="0" w:color="000000"/>
              <w:right w:val="single" w:sz="4" w:space="0" w:color="000000"/>
            </w:tcBorders>
            <w:shd w:val="clear" w:color="auto" w:fill="auto"/>
            <w:vAlign w:val="center"/>
          </w:tcPr>
          <w:p w14:paraId="5DF43CA1" w14:textId="77777777" w:rsidR="00E169A3" w:rsidRDefault="00357536">
            <w:pPr>
              <w:widowControl/>
              <w:jc w:val="center"/>
              <w:rPr>
                <w:rFonts w:ascii="宋体" w:hAnsi="宋体" w:cs="仿宋"/>
                <w:kern w:val="0"/>
                <w:sz w:val="24"/>
              </w:rPr>
            </w:pPr>
            <w:r>
              <w:rPr>
                <w:rFonts w:ascii="宋体" w:hAnsi="宋体" w:cs="仿宋" w:hint="eastAsia"/>
                <w:kern w:val="0"/>
                <w:sz w:val="24"/>
              </w:rPr>
              <w:t>高</w:t>
            </w:r>
            <w:proofErr w:type="gramStart"/>
            <w:r>
              <w:rPr>
                <w:rFonts w:ascii="宋体" w:hAnsi="宋体" w:cs="仿宋" w:hint="eastAsia"/>
                <w:kern w:val="0"/>
                <w:sz w:val="24"/>
              </w:rPr>
              <w:t>水速直型冷凝器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7DC6CD84"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4EC749C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71FBCB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9E08E73" w14:textId="77777777" w:rsidR="00E169A3" w:rsidRDefault="00357536">
            <w:pPr>
              <w:widowControl/>
              <w:jc w:val="center"/>
              <w:rPr>
                <w:rFonts w:ascii="宋体" w:hAnsi="宋体" w:cs="仿宋"/>
                <w:kern w:val="0"/>
                <w:sz w:val="24"/>
              </w:rPr>
            </w:pPr>
            <w:r>
              <w:rPr>
                <w:rFonts w:ascii="宋体" w:hAnsi="宋体" w:cs="仿宋" w:hint="eastAsia"/>
                <w:kern w:val="0"/>
                <w:sz w:val="24"/>
              </w:rPr>
              <w:t>65</w:t>
            </w:r>
          </w:p>
        </w:tc>
        <w:tc>
          <w:tcPr>
            <w:tcW w:w="4536" w:type="dxa"/>
            <w:tcBorders>
              <w:top w:val="nil"/>
              <w:left w:val="nil"/>
              <w:bottom w:val="single" w:sz="4" w:space="0" w:color="000000"/>
              <w:right w:val="single" w:sz="4" w:space="0" w:color="000000"/>
            </w:tcBorders>
            <w:shd w:val="clear" w:color="auto" w:fill="auto"/>
            <w:vAlign w:val="center"/>
          </w:tcPr>
          <w:p w14:paraId="76C59C7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直型冷凝器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1610F83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40E640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BC9AFA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7980C26"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66</w:t>
            </w:r>
          </w:p>
        </w:tc>
        <w:tc>
          <w:tcPr>
            <w:tcW w:w="4536" w:type="dxa"/>
            <w:tcBorders>
              <w:top w:val="nil"/>
              <w:left w:val="nil"/>
              <w:bottom w:val="single" w:sz="4" w:space="0" w:color="000000"/>
              <w:right w:val="single" w:sz="4" w:space="0" w:color="000000"/>
            </w:tcBorders>
            <w:shd w:val="clear" w:color="auto" w:fill="auto"/>
            <w:vAlign w:val="center"/>
          </w:tcPr>
          <w:p w14:paraId="1F17132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直型冷凝器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53478B7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7ABE90E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7055B4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36398DF" w14:textId="77777777" w:rsidR="00E169A3" w:rsidRDefault="00357536">
            <w:pPr>
              <w:widowControl/>
              <w:jc w:val="center"/>
              <w:rPr>
                <w:rFonts w:ascii="宋体" w:hAnsi="宋体" w:cs="仿宋"/>
                <w:kern w:val="0"/>
                <w:sz w:val="24"/>
              </w:rPr>
            </w:pPr>
            <w:r>
              <w:rPr>
                <w:rFonts w:ascii="宋体" w:hAnsi="宋体" w:cs="仿宋" w:hint="eastAsia"/>
                <w:kern w:val="0"/>
                <w:sz w:val="24"/>
              </w:rPr>
              <w:t>67</w:t>
            </w:r>
          </w:p>
        </w:tc>
        <w:tc>
          <w:tcPr>
            <w:tcW w:w="4536" w:type="dxa"/>
            <w:tcBorders>
              <w:top w:val="nil"/>
              <w:left w:val="nil"/>
              <w:bottom w:val="single" w:sz="4" w:space="0" w:color="000000"/>
              <w:right w:val="single" w:sz="4" w:space="0" w:color="000000"/>
            </w:tcBorders>
            <w:shd w:val="clear" w:color="auto" w:fill="auto"/>
            <w:vAlign w:val="center"/>
          </w:tcPr>
          <w:p w14:paraId="1EEC4D59" w14:textId="77777777" w:rsidR="00E169A3" w:rsidRDefault="00357536">
            <w:pPr>
              <w:widowControl/>
              <w:jc w:val="center"/>
              <w:rPr>
                <w:rFonts w:ascii="宋体" w:hAnsi="宋体" w:cs="仿宋"/>
                <w:kern w:val="0"/>
                <w:sz w:val="24"/>
              </w:rPr>
            </w:pPr>
            <w:r>
              <w:rPr>
                <w:rFonts w:ascii="宋体" w:hAnsi="宋体" w:cs="仿宋" w:hint="eastAsia"/>
                <w:kern w:val="0"/>
                <w:sz w:val="24"/>
              </w:rPr>
              <w:t>杜瓦瓶</w:t>
            </w:r>
          </w:p>
        </w:tc>
        <w:tc>
          <w:tcPr>
            <w:tcW w:w="698" w:type="dxa"/>
            <w:tcBorders>
              <w:top w:val="nil"/>
              <w:left w:val="nil"/>
              <w:bottom w:val="single" w:sz="4" w:space="0" w:color="000000"/>
              <w:right w:val="single" w:sz="4" w:space="0" w:color="000000"/>
            </w:tcBorders>
            <w:shd w:val="clear" w:color="auto" w:fill="auto"/>
            <w:vAlign w:val="center"/>
          </w:tcPr>
          <w:p w14:paraId="6A601AD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3F3475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1D61DB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38C92BC" w14:textId="77777777" w:rsidR="00E169A3" w:rsidRDefault="00357536">
            <w:pPr>
              <w:widowControl/>
              <w:jc w:val="center"/>
              <w:rPr>
                <w:rFonts w:ascii="宋体" w:hAnsi="宋体" w:cs="仿宋"/>
                <w:kern w:val="0"/>
                <w:sz w:val="24"/>
              </w:rPr>
            </w:pPr>
            <w:r>
              <w:rPr>
                <w:rFonts w:ascii="宋体" w:hAnsi="宋体" w:cs="仿宋" w:hint="eastAsia"/>
                <w:kern w:val="0"/>
                <w:sz w:val="24"/>
              </w:rPr>
              <w:t>68</w:t>
            </w:r>
          </w:p>
        </w:tc>
        <w:tc>
          <w:tcPr>
            <w:tcW w:w="4536" w:type="dxa"/>
            <w:tcBorders>
              <w:top w:val="nil"/>
              <w:left w:val="nil"/>
              <w:bottom w:val="single" w:sz="4" w:space="0" w:color="000000"/>
              <w:right w:val="single" w:sz="4" w:space="0" w:color="000000"/>
            </w:tcBorders>
            <w:shd w:val="clear" w:color="auto" w:fill="auto"/>
            <w:vAlign w:val="center"/>
          </w:tcPr>
          <w:p w14:paraId="12E5F025" w14:textId="77777777" w:rsidR="00E169A3" w:rsidRDefault="00357536">
            <w:pPr>
              <w:widowControl/>
              <w:jc w:val="center"/>
              <w:rPr>
                <w:rFonts w:ascii="宋体" w:hAnsi="宋体" w:cs="仿宋"/>
                <w:kern w:val="0"/>
                <w:sz w:val="24"/>
              </w:rPr>
            </w:pPr>
            <w:r>
              <w:rPr>
                <w:rFonts w:ascii="宋体" w:hAnsi="宋体" w:cs="仿宋" w:hint="eastAsia"/>
                <w:kern w:val="0"/>
                <w:sz w:val="24"/>
              </w:rPr>
              <w:t>杜瓦瓶</w:t>
            </w:r>
          </w:p>
        </w:tc>
        <w:tc>
          <w:tcPr>
            <w:tcW w:w="698" w:type="dxa"/>
            <w:tcBorders>
              <w:top w:val="nil"/>
              <w:left w:val="nil"/>
              <w:bottom w:val="single" w:sz="4" w:space="0" w:color="000000"/>
              <w:right w:val="single" w:sz="4" w:space="0" w:color="000000"/>
            </w:tcBorders>
            <w:shd w:val="clear" w:color="auto" w:fill="auto"/>
            <w:vAlign w:val="center"/>
          </w:tcPr>
          <w:p w14:paraId="1A3A779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00B700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2D690C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E3E55B5" w14:textId="77777777" w:rsidR="00E169A3" w:rsidRDefault="00357536">
            <w:pPr>
              <w:widowControl/>
              <w:jc w:val="center"/>
              <w:rPr>
                <w:rFonts w:ascii="宋体" w:hAnsi="宋体" w:cs="仿宋"/>
                <w:kern w:val="0"/>
                <w:sz w:val="24"/>
              </w:rPr>
            </w:pPr>
            <w:r>
              <w:rPr>
                <w:rFonts w:ascii="宋体" w:hAnsi="宋体" w:cs="仿宋" w:hint="eastAsia"/>
                <w:kern w:val="0"/>
                <w:sz w:val="24"/>
              </w:rPr>
              <w:t>69</w:t>
            </w:r>
          </w:p>
        </w:tc>
        <w:tc>
          <w:tcPr>
            <w:tcW w:w="4536" w:type="dxa"/>
            <w:tcBorders>
              <w:top w:val="nil"/>
              <w:left w:val="nil"/>
              <w:bottom w:val="single" w:sz="4" w:space="0" w:color="000000"/>
              <w:right w:val="single" w:sz="4" w:space="0" w:color="000000"/>
            </w:tcBorders>
            <w:shd w:val="clear" w:color="auto" w:fill="auto"/>
            <w:vAlign w:val="center"/>
          </w:tcPr>
          <w:p w14:paraId="686B005B" w14:textId="77777777" w:rsidR="00E169A3" w:rsidRDefault="00357536">
            <w:pPr>
              <w:widowControl/>
              <w:jc w:val="center"/>
              <w:rPr>
                <w:rFonts w:ascii="宋体" w:hAnsi="宋体" w:cs="仿宋"/>
                <w:kern w:val="0"/>
                <w:sz w:val="24"/>
              </w:rPr>
            </w:pPr>
            <w:r>
              <w:rPr>
                <w:rFonts w:ascii="宋体" w:hAnsi="宋体" w:cs="仿宋" w:hint="eastAsia"/>
                <w:kern w:val="0"/>
                <w:sz w:val="24"/>
              </w:rPr>
              <w:t>杜瓦瓶</w:t>
            </w:r>
          </w:p>
        </w:tc>
        <w:tc>
          <w:tcPr>
            <w:tcW w:w="698" w:type="dxa"/>
            <w:tcBorders>
              <w:top w:val="nil"/>
              <w:left w:val="nil"/>
              <w:bottom w:val="single" w:sz="4" w:space="0" w:color="000000"/>
              <w:right w:val="single" w:sz="4" w:space="0" w:color="000000"/>
            </w:tcBorders>
            <w:shd w:val="clear" w:color="auto" w:fill="auto"/>
            <w:vAlign w:val="center"/>
          </w:tcPr>
          <w:p w14:paraId="6BF989C8"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5F27BEF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B471AD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C7DFEB6" w14:textId="77777777" w:rsidR="00E169A3" w:rsidRDefault="00357536">
            <w:pPr>
              <w:widowControl/>
              <w:jc w:val="center"/>
              <w:rPr>
                <w:rFonts w:ascii="宋体" w:hAnsi="宋体" w:cs="仿宋"/>
                <w:kern w:val="0"/>
                <w:sz w:val="24"/>
              </w:rPr>
            </w:pPr>
            <w:r>
              <w:rPr>
                <w:rFonts w:ascii="宋体" w:hAnsi="宋体" w:cs="仿宋" w:hint="eastAsia"/>
                <w:kern w:val="0"/>
                <w:sz w:val="24"/>
              </w:rPr>
              <w:t>70</w:t>
            </w:r>
          </w:p>
        </w:tc>
        <w:tc>
          <w:tcPr>
            <w:tcW w:w="4536" w:type="dxa"/>
            <w:tcBorders>
              <w:top w:val="nil"/>
              <w:left w:val="nil"/>
              <w:bottom w:val="single" w:sz="4" w:space="0" w:color="000000"/>
              <w:right w:val="single" w:sz="4" w:space="0" w:color="000000"/>
            </w:tcBorders>
            <w:shd w:val="clear" w:color="auto" w:fill="auto"/>
            <w:vAlign w:val="center"/>
          </w:tcPr>
          <w:p w14:paraId="18A157B9" w14:textId="77777777" w:rsidR="00E169A3" w:rsidRDefault="00357536">
            <w:pPr>
              <w:widowControl/>
              <w:jc w:val="center"/>
              <w:rPr>
                <w:rFonts w:ascii="宋体" w:hAnsi="宋体" w:cs="仿宋"/>
                <w:kern w:val="0"/>
                <w:sz w:val="24"/>
              </w:rPr>
            </w:pPr>
            <w:r>
              <w:rPr>
                <w:rFonts w:ascii="宋体" w:hAnsi="宋体" w:cs="仿宋" w:hint="eastAsia"/>
                <w:kern w:val="0"/>
                <w:sz w:val="24"/>
              </w:rPr>
              <w:t>杜瓦瓶盖</w:t>
            </w:r>
          </w:p>
        </w:tc>
        <w:tc>
          <w:tcPr>
            <w:tcW w:w="698" w:type="dxa"/>
            <w:tcBorders>
              <w:top w:val="nil"/>
              <w:left w:val="nil"/>
              <w:bottom w:val="single" w:sz="4" w:space="0" w:color="000000"/>
              <w:right w:val="single" w:sz="4" w:space="0" w:color="000000"/>
            </w:tcBorders>
            <w:shd w:val="clear" w:color="auto" w:fill="auto"/>
            <w:vAlign w:val="center"/>
          </w:tcPr>
          <w:p w14:paraId="00AF124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75BE40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CCFAF9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1DE5212" w14:textId="77777777" w:rsidR="00E169A3" w:rsidRDefault="00357536">
            <w:pPr>
              <w:widowControl/>
              <w:jc w:val="center"/>
              <w:rPr>
                <w:rFonts w:ascii="宋体" w:hAnsi="宋体" w:cs="仿宋"/>
                <w:kern w:val="0"/>
                <w:sz w:val="24"/>
              </w:rPr>
            </w:pPr>
            <w:r>
              <w:rPr>
                <w:rFonts w:ascii="宋体" w:hAnsi="宋体" w:cs="仿宋" w:hint="eastAsia"/>
                <w:kern w:val="0"/>
                <w:sz w:val="24"/>
              </w:rPr>
              <w:t>71</w:t>
            </w:r>
          </w:p>
        </w:tc>
        <w:tc>
          <w:tcPr>
            <w:tcW w:w="4536" w:type="dxa"/>
            <w:tcBorders>
              <w:top w:val="nil"/>
              <w:left w:val="nil"/>
              <w:bottom w:val="single" w:sz="4" w:space="0" w:color="000000"/>
              <w:right w:val="single" w:sz="4" w:space="0" w:color="000000"/>
            </w:tcBorders>
            <w:shd w:val="clear" w:color="auto" w:fill="auto"/>
            <w:vAlign w:val="center"/>
          </w:tcPr>
          <w:p w14:paraId="78FF68F5" w14:textId="77777777" w:rsidR="00E169A3" w:rsidRDefault="00357536">
            <w:pPr>
              <w:widowControl/>
              <w:jc w:val="center"/>
              <w:rPr>
                <w:rFonts w:ascii="宋体" w:hAnsi="宋体" w:cs="仿宋"/>
                <w:kern w:val="0"/>
                <w:sz w:val="24"/>
              </w:rPr>
            </w:pPr>
            <w:r>
              <w:rPr>
                <w:rFonts w:ascii="宋体" w:hAnsi="宋体" w:cs="仿宋" w:hint="eastAsia"/>
                <w:kern w:val="0"/>
                <w:sz w:val="24"/>
              </w:rPr>
              <w:t>杜瓦瓶盖</w:t>
            </w:r>
          </w:p>
        </w:tc>
        <w:tc>
          <w:tcPr>
            <w:tcW w:w="698" w:type="dxa"/>
            <w:tcBorders>
              <w:top w:val="nil"/>
              <w:left w:val="nil"/>
              <w:bottom w:val="single" w:sz="4" w:space="0" w:color="000000"/>
              <w:right w:val="single" w:sz="4" w:space="0" w:color="000000"/>
            </w:tcBorders>
            <w:shd w:val="clear" w:color="auto" w:fill="auto"/>
            <w:vAlign w:val="center"/>
          </w:tcPr>
          <w:p w14:paraId="796A78E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4AD70D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6C43D4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91185E" w14:textId="77777777" w:rsidR="00E169A3" w:rsidRDefault="00357536">
            <w:pPr>
              <w:widowControl/>
              <w:jc w:val="center"/>
              <w:rPr>
                <w:rFonts w:ascii="宋体" w:hAnsi="宋体" w:cs="仿宋"/>
                <w:kern w:val="0"/>
                <w:sz w:val="24"/>
              </w:rPr>
            </w:pPr>
            <w:r>
              <w:rPr>
                <w:rFonts w:ascii="宋体" w:hAnsi="宋体" w:cs="仿宋" w:hint="eastAsia"/>
                <w:kern w:val="0"/>
                <w:sz w:val="24"/>
              </w:rPr>
              <w:t>72</w:t>
            </w:r>
          </w:p>
        </w:tc>
        <w:tc>
          <w:tcPr>
            <w:tcW w:w="4536" w:type="dxa"/>
            <w:tcBorders>
              <w:top w:val="nil"/>
              <w:left w:val="nil"/>
              <w:bottom w:val="single" w:sz="4" w:space="0" w:color="000000"/>
              <w:right w:val="single" w:sz="4" w:space="0" w:color="000000"/>
            </w:tcBorders>
            <w:shd w:val="clear" w:color="auto" w:fill="auto"/>
            <w:vAlign w:val="center"/>
          </w:tcPr>
          <w:p w14:paraId="57608B10" w14:textId="77777777" w:rsidR="00E169A3" w:rsidRDefault="00357536">
            <w:pPr>
              <w:widowControl/>
              <w:jc w:val="center"/>
              <w:rPr>
                <w:rFonts w:ascii="宋体" w:hAnsi="宋体" w:cs="仿宋"/>
                <w:kern w:val="0"/>
                <w:sz w:val="24"/>
              </w:rPr>
            </w:pPr>
            <w:r>
              <w:rPr>
                <w:rFonts w:ascii="宋体" w:hAnsi="宋体" w:cs="仿宋" w:hint="eastAsia"/>
                <w:kern w:val="0"/>
                <w:sz w:val="24"/>
              </w:rPr>
              <w:t>层析用溶剂存储瓶</w:t>
            </w:r>
          </w:p>
        </w:tc>
        <w:tc>
          <w:tcPr>
            <w:tcW w:w="698" w:type="dxa"/>
            <w:tcBorders>
              <w:top w:val="nil"/>
              <w:left w:val="nil"/>
              <w:bottom w:val="single" w:sz="4" w:space="0" w:color="000000"/>
              <w:right w:val="single" w:sz="4" w:space="0" w:color="000000"/>
            </w:tcBorders>
            <w:shd w:val="clear" w:color="auto" w:fill="auto"/>
            <w:vAlign w:val="center"/>
          </w:tcPr>
          <w:p w14:paraId="2DC3D881"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4D5591B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D77447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6F82D2" w14:textId="77777777" w:rsidR="00E169A3" w:rsidRDefault="00357536">
            <w:pPr>
              <w:widowControl/>
              <w:jc w:val="center"/>
              <w:rPr>
                <w:rFonts w:ascii="宋体" w:hAnsi="宋体" w:cs="仿宋"/>
                <w:kern w:val="0"/>
                <w:sz w:val="24"/>
              </w:rPr>
            </w:pPr>
            <w:r>
              <w:rPr>
                <w:rFonts w:ascii="宋体" w:hAnsi="宋体" w:cs="仿宋" w:hint="eastAsia"/>
                <w:kern w:val="0"/>
                <w:sz w:val="24"/>
              </w:rPr>
              <w:t>73</w:t>
            </w:r>
          </w:p>
        </w:tc>
        <w:tc>
          <w:tcPr>
            <w:tcW w:w="4536" w:type="dxa"/>
            <w:tcBorders>
              <w:top w:val="nil"/>
              <w:left w:val="nil"/>
              <w:bottom w:val="single" w:sz="4" w:space="0" w:color="000000"/>
              <w:right w:val="single" w:sz="4" w:space="0" w:color="000000"/>
            </w:tcBorders>
            <w:shd w:val="clear" w:color="auto" w:fill="auto"/>
            <w:vAlign w:val="center"/>
          </w:tcPr>
          <w:p w14:paraId="7DFA6456" w14:textId="77777777" w:rsidR="00E169A3" w:rsidRDefault="00357536">
            <w:pPr>
              <w:widowControl/>
              <w:jc w:val="center"/>
              <w:rPr>
                <w:rFonts w:ascii="宋体" w:hAnsi="宋体" w:cs="仿宋"/>
                <w:kern w:val="0"/>
                <w:sz w:val="24"/>
              </w:rPr>
            </w:pPr>
            <w:r>
              <w:rPr>
                <w:rFonts w:ascii="宋体" w:hAnsi="宋体" w:cs="仿宋" w:hint="eastAsia"/>
                <w:kern w:val="0"/>
                <w:sz w:val="24"/>
              </w:rPr>
              <w:t>层析用溶剂存储瓶</w:t>
            </w:r>
          </w:p>
        </w:tc>
        <w:tc>
          <w:tcPr>
            <w:tcW w:w="698" w:type="dxa"/>
            <w:tcBorders>
              <w:top w:val="nil"/>
              <w:left w:val="nil"/>
              <w:bottom w:val="single" w:sz="4" w:space="0" w:color="000000"/>
              <w:right w:val="single" w:sz="4" w:space="0" w:color="000000"/>
            </w:tcBorders>
            <w:shd w:val="clear" w:color="auto" w:fill="auto"/>
            <w:vAlign w:val="center"/>
          </w:tcPr>
          <w:p w14:paraId="09E8445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E924BE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7B8B68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389AD98" w14:textId="77777777" w:rsidR="00E169A3" w:rsidRDefault="00357536">
            <w:pPr>
              <w:widowControl/>
              <w:jc w:val="center"/>
              <w:rPr>
                <w:rFonts w:ascii="宋体" w:hAnsi="宋体" w:cs="仿宋"/>
                <w:kern w:val="0"/>
                <w:sz w:val="24"/>
              </w:rPr>
            </w:pPr>
            <w:r>
              <w:rPr>
                <w:rFonts w:ascii="宋体" w:hAnsi="宋体" w:cs="仿宋" w:hint="eastAsia"/>
                <w:kern w:val="0"/>
                <w:sz w:val="24"/>
              </w:rPr>
              <w:t>74</w:t>
            </w:r>
          </w:p>
        </w:tc>
        <w:tc>
          <w:tcPr>
            <w:tcW w:w="4536" w:type="dxa"/>
            <w:tcBorders>
              <w:top w:val="nil"/>
              <w:left w:val="nil"/>
              <w:bottom w:val="single" w:sz="4" w:space="0" w:color="000000"/>
              <w:right w:val="single" w:sz="4" w:space="0" w:color="000000"/>
            </w:tcBorders>
            <w:shd w:val="clear" w:color="auto" w:fill="auto"/>
            <w:vAlign w:val="center"/>
          </w:tcPr>
          <w:p w14:paraId="73D5746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具砂板闪式</w:t>
            </w:r>
            <w:proofErr w:type="gramEnd"/>
            <w:r>
              <w:rPr>
                <w:rFonts w:ascii="宋体" w:hAnsi="宋体" w:cs="仿宋" w:hint="eastAsia"/>
                <w:kern w:val="0"/>
                <w:sz w:val="24"/>
              </w:rPr>
              <w:t>层析柱</w:t>
            </w:r>
          </w:p>
        </w:tc>
        <w:tc>
          <w:tcPr>
            <w:tcW w:w="698" w:type="dxa"/>
            <w:tcBorders>
              <w:top w:val="nil"/>
              <w:left w:val="nil"/>
              <w:bottom w:val="single" w:sz="4" w:space="0" w:color="000000"/>
              <w:right w:val="single" w:sz="4" w:space="0" w:color="000000"/>
            </w:tcBorders>
            <w:shd w:val="clear" w:color="auto" w:fill="auto"/>
            <w:vAlign w:val="center"/>
          </w:tcPr>
          <w:p w14:paraId="5EE0CCD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711E6FE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BA22BC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4404F4F" w14:textId="77777777" w:rsidR="00E169A3" w:rsidRDefault="00357536">
            <w:pPr>
              <w:widowControl/>
              <w:jc w:val="center"/>
              <w:rPr>
                <w:rFonts w:ascii="宋体" w:hAnsi="宋体" w:cs="仿宋"/>
                <w:kern w:val="0"/>
                <w:sz w:val="24"/>
              </w:rPr>
            </w:pPr>
            <w:r>
              <w:rPr>
                <w:rFonts w:ascii="宋体" w:hAnsi="宋体" w:cs="仿宋" w:hint="eastAsia"/>
                <w:kern w:val="0"/>
                <w:sz w:val="24"/>
              </w:rPr>
              <w:t>75</w:t>
            </w:r>
          </w:p>
        </w:tc>
        <w:tc>
          <w:tcPr>
            <w:tcW w:w="4536" w:type="dxa"/>
            <w:tcBorders>
              <w:top w:val="nil"/>
              <w:left w:val="nil"/>
              <w:bottom w:val="single" w:sz="4" w:space="0" w:color="000000"/>
              <w:right w:val="single" w:sz="4" w:space="0" w:color="000000"/>
            </w:tcBorders>
            <w:shd w:val="clear" w:color="auto" w:fill="auto"/>
            <w:vAlign w:val="center"/>
          </w:tcPr>
          <w:p w14:paraId="722F6EDA" w14:textId="77777777" w:rsidR="00E169A3" w:rsidRDefault="00357536">
            <w:pPr>
              <w:widowControl/>
              <w:jc w:val="center"/>
              <w:rPr>
                <w:rFonts w:ascii="宋体" w:hAnsi="宋体" w:cs="仿宋"/>
                <w:kern w:val="0"/>
                <w:sz w:val="24"/>
              </w:rPr>
            </w:pPr>
            <w:r>
              <w:rPr>
                <w:rFonts w:ascii="宋体" w:hAnsi="宋体" w:cs="仿宋" w:hint="eastAsia"/>
                <w:kern w:val="0"/>
                <w:sz w:val="24"/>
              </w:rPr>
              <w:t>薄层色谱展开槽</w:t>
            </w:r>
          </w:p>
        </w:tc>
        <w:tc>
          <w:tcPr>
            <w:tcW w:w="698" w:type="dxa"/>
            <w:tcBorders>
              <w:top w:val="nil"/>
              <w:left w:val="nil"/>
              <w:bottom w:val="single" w:sz="4" w:space="0" w:color="000000"/>
              <w:right w:val="single" w:sz="4" w:space="0" w:color="000000"/>
            </w:tcBorders>
            <w:shd w:val="clear" w:color="auto" w:fill="auto"/>
            <w:vAlign w:val="center"/>
          </w:tcPr>
          <w:p w14:paraId="20BC8347"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7B050BC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4AF19D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7768AF8" w14:textId="77777777" w:rsidR="00E169A3" w:rsidRDefault="00357536">
            <w:pPr>
              <w:widowControl/>
              <w:jc w:val="center"/>
              <w:rPr>
                <w:rFonts w:ascii="宋体" w:hAnsi="宋体" w:cs="仿宋"/>
                <w:kern w:val="0"/>
                <w:sz w:val="24"/>
              </w:rPr>
            </w:pPr>
            <w:r>
              <w:rPr>
                <w:rFonts w:ascii="宋体" w:hAnsi="宋体" w:cs="仿宋" w:hint="eastAsia"/>
                <w:kern w:val="0"/>
                <w:sz w:val="24"/>
              </w:rPr>
              <w:t>76</w:t>
            </w:r>
          </w:p>
        </w:tc>
        <w:tc>
          <w:tcPr>
            <w:tcW w:w="4536" w:type="dxa"/>
            <w:tcBorders>
              <w:top w:val="nil"/>
              <w:left w:val="nil"/>
              <w:bottom w:val="single" w:sz="4" w:space="0" w:color="000000"/>
              <w:right w:val="single" w:sz="4" w:space="0" w:color="000000"/>
            </w:tcBorders>
            <w:shd w:val="clear" w:color="auto" w:fill="auto"/>
            <w:vAlign w:val="center"/>
          </w:tcPr>
          <w:p w14:paraId="49BE3AD6" w14:textId="77777777" w:rsidR="00E169A3" w:rsidRDefault="00357536">
            <w:pPr>
              <w:widowControl/>
              <w:jc w:val="center"/>
              <w:rPr>
                <w:rFonts w:ascii="宋体" w:hAnsi="宋体" w:cs="仿宋"/>
                <w:kern w:val="0"/>
                <w:sz w:val="24"/>
              </w:rPr>
            </w:pPr>
            <w:r>
              <w:rPr>
                <w:rFonts w:ascii="宋体" w:hAnsi="宋体" w:cs="仿宋" w:hint="eastAsia"/>
                <w:kern w:val="0"/>
                <w:sz w:val="24"/>
              </w:rPr>
              <w:t>三通蒸馏接受管</w:t>
            </w:r>
          </w:p>
        </w:tc>
        <w:tc>
          <w:tcPr>
            <w:tcW w:w="698" w:type="dxa"/>
            <w:tcBorders>
              <w:top w:val="nil"/>
              <w:left w:val="nil"/>
              <w:bottom w:val="single" w:sz="4" w:space="0" w:color="000000"/>
              <w:right w:val="single" w:sz="4" w:space="0" w:color="000000"/>
            </w:tcBorders>
            <w:shd w:val="clear" w:color="auto" w:fill="auto"/>
            <w:vAlign w:val="center"/>
          </w:tcPr>
          <w:p w14:paraId="21E40F6B"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4530300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CF7B95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C7F27C5" w14:textId="77777777" w:rsidR="00E169A3" w:rsidRDefault="00357536">
            <w:pPr>
              <w:widowControl/>
              <w:jc w:val="center"/>
              <w:rPr>
                <w:rFonts w:ascii="宋体" w:hAnsi="宋体" w:cs="仿宋"/>
                <w:kern w:val="0"/>
                <w:sz w:val="24"/>
              </w:rPr>
            </w:pPr>
            <w:r>
              <w:rPr>
                <w:rFonts w:ascii="宋体" w:hAnsi="宋体" w:cs="仿宋" w:hint="eastAsia"/>
                <w:kern w:val="0"/>
                <w:sz w:val="24"/>
              </w:rPr>
              <w:t>77</w:t>
            </w:r>
          </w:p>
        </w:tc>
        <w:tc>
          <w:tcPr>
            <w:tcW w:w="4536" w:type="dxa"/>
            <w:tcBorders>
              <w:top w:val="nil"/>
              <w:left w:val="nil"/>
              <w:bottom w:val="single" w:sz="4" w:space="0" w:color="000000"/>
              <w:right w:val="single" w:sz="4" w:space="0" w:color="000000"/>
            </w:tcBorders>
            <w:shd w:val="clear" w:color="auto" w:fill="auto"/>
            <w:vAlign w:val="center"/>
          </w:tcPr>
          <w:p w14:paraId="2525822A" w14:textId="77777777" w:rsidR="00E169A3" w:rsidRDefault="00357536">
            <w:pPr>
              <w:widowControl/>
              <w:jc w:val="center"/>
              <w:rPr>
                <w:rFonts w:ascii="宋体" w:hAnsi="宋体" w:cs="仿宋"/>
                <w:kern w:val="0"/>
                <w:sz w:val="24"/>
              </w:rPr>
            </w:pPr>
            <w:r>
              <w:rPr>
                <w:rFonts w:ascii="宋体" w:hAnsi="宋体" w:cs="仿宋" w:hint="eastAsia"/>
                <w:kern w:val="0"/>
                <w:sz w:val="24"/>
              </w:rPr>
              <w:t>三通蒸馏接受管</w:t>
            </w:r>
          </w:p>
        </w:tc>
        <w:tc>
          <w:tcPr>
            <w:tcW w:w="698" w:type="dxa"/>
            <w:tcBorders>
              <w:top w:val="nil"/>
              <w:left w:val="nil"/>
              <w:bottom w:val="single" w:sz="4" w:space="0" w:color="000000"/>
              <w:right w:val="single" w:sz="4" w:space="0" w:color="000000"/>
            </w:tcBorders>
            <w:shd w:val="clear" w:color="auto" w:fill="auto"/>
            <w:vAlign w:val="center"/>
          </w:tcPr>
          <w:p w14:paraId="2AFF57AE"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0D3808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73E8C2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68D9B03"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4536" w:type="dxa"/>
            <w:tcBorders>
              <w:top w:val="nil"/>
              <w:left w:val="nil"/>
              <w:bottom w:val="single" w:sz="4" w:space="0" w:color="000000"/>
              <w:right w:val="single" w:sz="4" w:space="0" w:color="000000"/>
            </w:tcBorders>
            <w:shd w:val="clear" w:color="auto" w:fill="auto"/>
            <w:vAlign w:val="center"/>
          </w:tcPr>
          <w:p w14:paraId="3180B7A7" w14:textId="77777777" w:rsidR="00E169A3" w:rsidRDefault="00357536">
            <w:pPr>
              <w:widowControl/>
              <w:jc w:val="center"/>
              <w:rPr>
                <w:rFonts w:ascii="宋体" w:hAnsi="宋体" w:cs="仿宋"/>
                <w:kern w:val="0"/>
                <w:sz w:val="24"/>
              </w:rPr>
            </w:pPr>
            <w:r>
              <w:rPr>
                <w:rFonts w:ascii="宋体" w:hAnsi="宋体" w:cs="仿宋" w:hint="eastAsia"/>
                <w:kern w:val="0"/>
                <w:sz w:val="24"/>
              </w:rPr>
              <w:t>三通蒸馏接受管</w:t>
            </w:r>
          </w:p>
        </w:tc>
        <w:tc>
          <w:tcPr>
            <w:tcW w:w="698" w:type="dxa"/>
            <w:tcBorders>
              <w:top w:val="nil"/>
              <w:left w:val="nil"/>
              <w:bottom w:val="single" w:sz="4" w:space="0" w:color="000000"/>
              <w:right w:val="single" w:sz="4" w:space="0" w:color="000000"/>
            </w:tcBorders>
            <w:shd w:val="clear" w:color="auto" w:fill="auto"/>
            <w:vAlign w:val="center"/>
          </w:tcPr>
          <w:p w14:paraId="32125B5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05479C2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C8F733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593F4BC" w14:textId="77777777" w:rsidR="00E169A3" w:rsidRDefault="00357536">
            <w:pPr>
              <w:widowControl/>
              <w:jc w:val="center"/>
              <w:rPr>
                <w:rFonts w:ascii="宋体" w:hAnsi="宋体" w:cs="仿宋"/>
                <w:kern w:val="0"/>
                <w:sz w:val="24"/>
              </w:rPr>
            </w:pPr>
            <w:r>
              <w:rPr>
                <w:rFonts w:ascii="宋体" w:hAnsi="宋体" w:cs="仿宋" w:hint="eastAsia"/>
                <w:kern w:val="0"/>
                <w:sz w:val="24"/>
              </w:rPr>
              <w:t>79</w:t>
            </w:r>
          </w:p>
        </w:tc>
        <w:tc>
          <w:tcPr>
            <w:tcW w:w="4536" w:type="dxa"/>
            <w:tcBorders>
              <w:top w:val="nil"/>
              <w:left w:val="nil"/>
              <w:bottom w:val="single" w:sz="4" w:space="0" w:color="000000"/>
              <w:right w:val="single" w:sz="4" w:space="0" w:color="000000"/>
            </w:tcBorders>
            <w:shd w:val="clear" w:color="auto" w:fill="auto"/>
            <w:vAlign w:val="center"/>
          </w:tcPr>
          <w:p w14:paraId="3820A318" w14:textId="77777777" w:rsidR="00E169A3" w:rsidRDefault="00357536">
            <w:pPr>
              <w:widowControl/>
              <w:jc w:val="center"/>
              <w:rPr>
                <w:rFonts w:ascii="宋体" w:hAnsi="宋体" w:cs="仿宋"/>
                <w:kern w:val="0"/>
                <w:sz w:val="24"/>
              </w:rPr>
            </w:pPr>
            <w:r>
              <w:rPr>
                <w:rFonts w:ascii="宋体" w:hAnsi="宋体" w:cs="仿宋" w:hint="eastAsia"/>
                <w:kern w:val="0"/>
                <w:sz w:val="24"/>
              </w:rPr>
              <w:t>三通蒸馏接受管</w:t>
            </w:r>
          </w:p>
        </w:tc>
        <w:tc>
          <w:tcPr>
            <w:tcW w:w="698" w:type="dxa"/>
            <w:tcBorders>
              <w:top w:val="nil"/>
              <w:left w:val="nil"/>
              <w:bottom w:val="single" w:sz="4" w:space="0" w:color="000000"/>
              <w:right w:val="single" w:sz="4" w:space="0" w:color="000000"/>
            </w:tcBorders>
            <w:shd w:val="clear" w:color="auto" w:fill="auto"/>
            <w:vAlign w:val="center"/>
          </w:tcPr>
          <w:p w14:paraId="571D9E8B"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65817A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B31EB7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6443596" w14:textId="77777777" w:rsidR="00E169A3" w:rsidRDefault="00357536">
            <w:pPr>
              <w:widowControl/>
              <w:jc w:val="center"/>
              <w:rPr>
                <w:rFonts w:ascii="宋体" w:hAnsi="宋体" w:cs="仿宋"/>
                <w:kern w:val="0"/>
                <w:sz w:val="24"/>
              </w:rPr>
            </w:pPr>
            <w:r>
              <w:rPr>
                <w:rFonts w:ascii="宋体" w:hAnsi="宋体" w:cs="仿宋" w:hint="eastAsia"/>
                <w:kern w:val="0"/>
                <w:sz w:val="24"/>
              </w:rPr>
              <w:t>80</w:t>
            </w:r>
          </w:p>
        </w:tc>
        <w:tc>
          <w:tcPr>
            <w:tcW w:w="4536" w:type="dxa"/>
            <w:tcBorders>
              <w:top w:val="nil"/>
              <w:left w:val="nil"/>
              <w:bottom w:val="single" w:sz="4" w:space="0" w:color="000000"/>
              <w:right w:val="single" w:sz="4" w:space="0" w:color="000000"/>
            </w:tcBorders>
            <w:shd w:val="clear" w:color="auto" w:fill="auto"/>
            <w:vAlign w:val="center"/>
          </w:tcPr>
          <w:p w14:paraId="41C89A34" w14:textId="77777777" w:rsidR="00E169A3" w:rsidRDefault="00357536">
            <w:pPr>
              <w:widowControl/>
              <w:jc w:val="center"/>
              <w:rPr>
                <w:rFonts w:ascii="宋体" w:hAnsi="宋体" w:cs="仿宋"/>
                <w:kern w:val="0"/>
                <w:sz w:val="24"/>
              </w:rPr>
            </w:pPr>
            <w:r>
              <w:rPr>
                <w:rFonts w:ascii="宋体" w:hAnsi="宋体" w:cs="仿宋" w:hint="eastAsia"/>
                <w:kern w:val="0"/>
                <w:sz w:val="24"/>
              </w:rPr>
              <w:t>带刻度蒸馏接收管</w:t>
            </w:r>
          </w:p>
        </w:tc>
        <w:tc>
          <w:tcPr>
            <w:tcW w:w="698" w:type="dxa"/>
            <w:tcBorders>
              <w:top w:val="nil"/>
              <w:left w:val="nil"/>
              <w:bottom w:val="single" w:sz="4" w:space="0" w:color="000000"/>
              <w:right w:val="single" w:sz="4" w:space="0" w:color="000000"/>
            </w:tcBorders>
            <w:shd w:val="clear" w:color="auto" w:fill="auto"/>
            <w:vAlign w:val="center"/>
          </w:tcPr>
          <w:p w14:paraId="47D0872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5DD708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053BFB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5221B15" w14:textId="77777777" w:rsidR="00E169A3" w:rsidRDefault="00357536">
            <w:pPr>
              <w:widowControl/>
              <w:jc w:val="center"/>
              <w:rPr>
                <w:rFonts w:ascii="宋体" w:hAnsi="宋体" w:cs="仿宋"/>
                <w:kern w:val="0"/>
                <w:sz w:val="24"/>
              </w:rPr>
            </w:pPr>
            <w:r>
              <w:rPr>
                <w:rFonts w:ascii="宋体" w:hAnsi="宋体" w:cs="仿宋" w:hint="eastAsia"/>
                <w:kern w:val="0"/>
                <w:sz w:val="24"/>
              </w:rPr>
              <w:t>81</w:t>
            </w:r>
          </w:p>
        </w:tc>
        <w:tc>
          <w:tcPr>
            <w:tcW w:w="4536" w:type="dxa"/>
            <w:tcBorders>
              <w:top w:val="nil"/>
              <w:left w:val="nil"/>
              <w:bottom w:val="single" w:sz="4" w:space="0" w:color="000000"/>
              <w:right w:val="single" w:sz="4" w:space="0" w:color="000000"/>
            </w:tcBorders>
            <w:shd w:val="clear" w:color="auto" w:fill="auto"/>
            <w:vAlign w:val="center"/>
          </w:tcPr>
          <w:p w14:paraId="08759D9E" w14:textId="77777777" w:rsidR="00E169A3" w:rsidRDefault="00357536">
            <w:pPr>
              <w:widowControl/>
              <w:jc w:val="center"/>
              <w:rPr>
                <w:rFonts w:ascii="宋体" w:hAnsi="宋体" w:cs="仿宋"/>
                <w:kern w:val="0"/>
                <w:sz w:val="24"/>
              </w:rPr>
            </w:pPr>
            <w:r>
              <w:rPr>
                <w:rFonts w:ascii="宋体" w:hAnsi="宋体" w:cs="仿宋" w:hint="eastAsia"/>
                <w:kern w:val="0"/>
                <w:sz w:val="24"/>
              </w:rPr>
              <w:t>带刻度蒸馏接收管</w:t>
            </w:r>
          </w:p>
        </w:tc>
        <w:tc>
          <w:tcPr>
            <w:tcW w:w="698" w:type="dxa"/>
            <w:tcBorders>
              <w:top w:val="nil"/>
              <w:left w:val="nil"/>
              <w:bottom w:val="single" w:sz="4" w:space="0" w:color="000000"/>
              <w:right w:val="single" w:sz="4" w:space="0" w:color="000000"/>
            </w:tcBorders>
            <w:shd w:val="clear" w:color="auto" w:fill="auto"/>
            <w:vAlign w:val="center"/>
          </w:tcPr>
          <w:p w14:paraId="232C7797"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7BF4906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CC1E9E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7EFA215" w14:textId="77777777" w:rsidR="00E169A3" w:rsidRDefault="00357536">
            <w:pPr>
              <w:widowControl/>
              <w:jc w:val="center"/>
              <w:rPr>
                <w:rFonts w:ascii="宋体" w:hAnsi="宋体" w:cs="仿宋"/>
                <w:kern w:val="0"/>
                <w:sz w:val="24"/>
              </w:rPr>
            </w:pPr>
            <w:r>
              <w:rPr>
                <w:rFonts w:ascii="宋体" w:hAnsi="宋体" w:cs="仿宋" w:hint="eastAsia"/>
                <w:kern w:val="0"/>
                <w:sz w:val="24"/>
              </w:rPr>
              <w:t>82</w:t>
            </w:r>
          </w:p>
        </w:tc>
        <w:tc>
          <w:tcPr>
            <w:tcW w:w="4536" w:type="dxa"/>
            <w:tcBorders>
              <w:top w:val="nil"/>
              <w:left w:val="nil"/>
              <w:bottom w:val="single" w:sz="4" w:space="0" w:color="000000"/>
              <w:right w:val="single" w:sz="4" w:space="0" w:color="000000"/>
            </w:tcBorders>
            <w:shd w:val="clear" w:color="auto" w:fill="auto"/>
            <w:vAlign w:val="center"/>
          </w:tcPr>
          <w:p w14:paraId="1F29D32D" w14:textId="77777777" w:rsidR="00E169A3" w:rsidRDefault="00357536">
            <w:pPr>
              <w:widowControl/>
              <w:jc w:val="center"/>
              <w:rPr>
                <w:rFonts w:ascii="宋体" w:hAnsi="宋体" w:cs="仿宋"/>
                <w:kern w:val="0"/>
                <w:sz w:val="24"/>
              </w:rPr>
            </w:pPr>
            <w:r>
              <w:rPr>
                <w:rFonts w:ascii="宋体" w:hAnsi="宋体" w:cs="仿宋" w:hint="eastAsia"/>
                <w:kern w:val="0"/>
                <w:sz w:val="24"/>
              </w:rPr>
              <w:t>带刻度蒸馏接收管</w:t>
            </w:r>
          </w:p>
        </w:tc>
        <w:tc>
          <w:tcPr>
            <w:tcW w:w="698" w:type="dxa"/>
            <w:tcBorders>
              <w:top w:val="nil"/>
              <w:left w:val="nil"/>
              <w:bottom w:val="single" w:sz="4" w:space="0" w:color="000000"/>
              <w:right w:val="single" w:sz="4" w:space="0" w:color="000000"/>
            </w:tcBorders>
            <w:shd w:val="clear" w:color="auto" w:fill="auto"/>
            <w:vAlign w:val="center"/>
          </w:tcPr>
          <w:p w14:paraId="22972D2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CAB254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E6871E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63776AB" w14:textId="77777777" w:rsidR="00E169A3" w:rsidRDefault="00357536">
            <w:pPr>
              <w:widowControl/>
              <w:jc w:val="center"/>
              <w:rPr>
                <w:rFonts w:ascii="宋体" w:hAnsi="宋体" w:cs="仿宋"/>
                <w:kern w:val="0"/>
                <w:sz w:val="24"/>
              </w:rPr>
            </w:pPr>
            <w:r>
              <w:rPr>
                <w:rFonts w:ascii="宋体" w:hAnsi="宋体" w:cs="仿宋" w:hint="eastAsia"/>
                <w:kern w:val="0"/>
                <w:sz w:val="24"/>
              </w:rPr>
              <w:t>83</w:t>
            </w:r>
          </w:p>
        </w:tc>
        <w:tc>
          <w:tcPr>
            <w:tcW w:w="4536" w:type="dxa"/>
            <w:tcBorders>
              <w:top w:val="nil"/>
              <w:left w:val="nil"/>
              <w:bottom w:val="single" w:sz="4" w:space="0" w:color="000000"/>
              <w:right w:val="single" w:sz="4" w:space="0" w:color="000000"/>
            </w:tcBorders>
            <w:shd w:val="clear" w:color="auto" w:fill="auto"/>
            <w:vAlign w:val="center"/>
          </w:tcPr>
          <w:p w14:paraId="78D07507" w14:textId="77777777" w:rsidR="00E169A3" w:rsidRDefault="00357536">
            <w:pPr>
              <w:widowControl/>
              <w:jc w:val="center"/>
              <w:rPr>
                <w:rFonts w:ascii="宋体" w:hAnsi="宋体" w:cs="仿宋"/>
                <w:kern w:val="0"/>
                <w:sz w:val="24"/>
              </w:rPr>
            </w:pPr>
            <w:r>
              <w:rPr>
                <w:rFonts w:ascii="宋体" w:hAnsi="宋体" w:cs="仿宋" w:hint="eastAsia"/>
                <w:kern w:val="0"/>
                <w:sz w:val="24"/>
              </w:rPr>
              <w:t>带刻度蒸馏接收管</w:t>
            </w:r>
          </w:p>
        </w:tc>
        <w:tc>
          <w:tcPr>
            <w:tcW w:w="698" w:type="dxa"/>
            <w:tcBorders>
              <w:top w:val="nil"/>
              <w:left w:val="nil"/>
              <w:bottom w:val="single" w:sz="4" w:space="0" w:color="000000"/>
              <w:right w:val="single" w:sz="4" w:space="0" w:color="000000"/>
            </w:tcBorders>
            <w:shd w:val="clear" w:color="auto" w:fill="auto"/>
            <w:vAlign w:val="center"/>
          </w:tcPr>
          <w:p w14:paraId="702697D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39CB8C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3C4535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7E6375C" w14:textId="77777777" w:rsidR="00E169A3" w:rsidRDefault="00357536">
            <w:pPr>
              <w:widowControl/>
              <w:jc w:val="center"/>
              <w:rPr>
                <w:rFonts w:ascii="宋体" w:hAnsi="宋体" w:cs="仿宋"/>
                <w:kern w:val="0"/>
                <w:sz w:val="24"/>
              </w:rPr>
            </w:pPr>
            <w:r>
              <w:rPr>
                <w:rFonts w:ascii="宋体" w:hAnsi="宋体" w:cs="仿宋" w:hint="eastAsia"/>
                <w:kern w:val="0"/>
                <w:sz w:val="24"/>
              </w:rPr>
              <w:t>84</w:t>
            </w:r>
          </w:p>
        </w:tc>
        <w:tc>
          <w:tcPr>
            <w:tcW w:w="4536" w:type="dxa"/>
            <w:tcBorders>
              <w:top w:val="nil"/>
              <w:left w:val="nil"/>
              <w:bottom w:val="single" w:sz="4" w:space="0" w:color="000000"/>
              <w:right w:val="single" w:sz="4" w:space="0" w:color="000000"/>
            </w:tcBorders>
            <w:shd w:val="clear" w:color="auto" w:fill="auto"/>
            <w:vAlign w:val="center"/>
          </w:tcPr>
          <w:p w14:paraId="25E67DE5" w14:textId="77777777" w:rsidR="00E169A3" w:rsidRDefault="00357536">
            <w:pPr>
              <w:widowControl/>
              <w:jc w:val="center"/>
              <w:rPr>
                <w:rFonts w:ascii="宋体" w:hAnsi="宋体" w:cs="仿宋"/>
                <w:kern w:val="0"/>
                <w:sz w:val="24"/>
              </w:rPr>
            </w:pPr>
            <w:r>
              <w:rPr>
                <w:rFonts w:ascii="宋体" w:hAnsi="宋体" w:cs="仿宋" w:hint="eastAsia"/>
                <w:kern w:val="0"/>
                <w:sz w:val="24"/>
              </w:rPr>
              <w:t>带夹层分水蒸馏接收管</w:t>
            </w:r>
          </w:p>
        </w:tc>
        <w:tc>
          <w:tcPr>
            <w:tcW w:w="698" w:type="dxa"/>
            <w:tcBorders>
              <w:top w:val="nil"/>
              <w:left w:val="nil"/>
              <w:bottom w:val="single" w:sz="4" w:space="0" w:color="000000"/>
              <w:right w:val="single" w:sz="4" w:space="0" w:color="000000"/>
            </w:tcBorders>
            <w:shd w:val="clear" w:color="auto" w:fill="auto"/>
            <w:vAlign w:val="center"/>
          </w:tcPr>
          <w:p w14:paraId="167879E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6E895B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F240BE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DBD08FD" w14:textId="77777777" w:rsidR="00E169A3" w:rsidRDefault="00357536">
            <w:pPr>
              <w:widowControl/>
              <w:jc w:val="center"/>
              <w:rPr>
                <w:rFonts w:ascii="宋体" w:hAnsi="宋体" w:cs="仿宋"/>
                <w:kern w:val="0"/>
                <w:sz w:val="24"/>
              </w:rPr>
            </w:pPr>
            <w:r>
              <w:rPr>
                <w:rFonts w:ascii="宋体" w:hAnsi="宋体" w:cs="仿宋" w:hint="eastAsia"/>
                <w:kern w:val="0"/>
                <w:sz w:val="24"/>
              </w:rPr>
              <w:t>85</w:t>
            </w:r>
          </w:p>
        </w:tc>
        <w:tc>
          <w:tcPr>
            <w:tcW w:w="4536" w:type="dxa"/>
            <w:tcBorders>
              <w:top w:val="nil"/>
              <w:left w:val="nil"/>
              <w:bottom w:val="single" w:sz="4" w:space="0" w:color="000000"/>
              <w:right w:val="single" w:sz="4" w:space="0" w:color="000000"/>
            </w:tcBorders>
            <w:shd w:val="clear" w:color="auto" w:fill="auto"/>
            <w:vAlign w:val="center"/>
          </w:tcPr>
          <w:p w14:paraId="380EC573" w14:textId="77777777" w:rsidR="00E169A3" w:rsidRDefault="00357536">
            <w:pPr>
              <w:widowControl/>
              <w:jc w:val="center"/>
              <w:rPr>
                <w:rFonts w:ascii="宋体" w:hAnsi="宋体" w:cs="仿宋"/>
                <w:kern w:val="0"/>
                <w:sz w:val="24"/>
              </w:rPr>
            </w:pPr>
            <w:r>
              <w:rPr>
                <w:rFonts w:ascii="宋体" w:hAnsi="宋体" w:cs="仿宋" w:hint="eastAsia"/>
                <w:kern w:val="0"/>
                <w:sz w:val="24"/>
              </w:rPr>
              <w:t>带夹层分水蒸馏接收管</w:t>
            </w:r>
          </w:p>
        </w:tc>
        <w:tc>
          <w:tcPr>
            <w:tcW w:w="698" w:type="dxa"/>
            <w:tcBorders>
              <w:top w:val="nil"/>
              <w:left w:val="nil"/>
              <w:bottom w:val="single" w:sz="4" w:space="0" w:color="000000"/>
              <w:right w:val="single" w:sz="4" w:space="0" w:color="000000"/>
            </w:tcBorders>
            <w:shd w:val="clear" w:color="auto" w:fill="auto"/>
            <w:vAlign w:val="center"/>
          </w:tcPr>
          <w:p w14:paraId="29B9AA1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2BE071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A66ACD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4E95604" w14:textId="77777777" w:rsidR="00E169A3" w:rsidRDefault="00357536">
            <w:pPr>
              <w:widowControl/>
              <w:jc w:val="center"/>
              <w:rPr>
                <w:rFonts w:ascii="宋体" w:hAnsi="宋体" w:cs="仿宋"/>
                <w:kern w:val="0"/>
                <w:sz w:val="24"/>
              </w:rPr>
            </w:pPr>
            <w:r>
              <w:rPr>
                <w:rFonts w:ascii="宋体" w:hAnsi="宋体" w:cs="仿宋" w:hint="eastAsia"/>
                <w:kern w:val="0"/>
                <w:sz w:val="24"/>
              </w:rPr>
              <w:t>86</w:t>
            </w:r>
          </w:p>
        </w:tc>
        <w:tc>
          <w:tcPr>
            <w:tcW w:w="4536" w:type="dxa"/>
            <w:tcBorders>
              <w:top w:val="nil"/>
              <w:left w:val="nil"/>
              <w:bottom w:val="single" w:sz="4" w:space="0" w:color="000000"/>
              <w:right w:val="single" w:sz="4" w:space="0" w:color="000000"/>
            </w:tcBorders>
            <w:shd w:val="clear" w:color="auto" w:fill="auto"/>
            <w:vAlign w:val="center"/>
          </w:tcPr>
          <w:p w14:paraId="06959AAB" w14:textId="77777777" w:rsidR="00E169A3" w:rsidRDefault="00357536">
            <w:pPr>
              <w:widowControl/>
              <w:jc w:val="center"/>
              <w:rPr>
                <w:rFonts w:ascii="宋体" w:hAnsi="宋体" w:cs="仿宋"/>
                <w:kern w:val="0"/>
                <w:sz w:val="24"/>
              </w:rPr>
            </w:pPr>
            <w:r>
              <w:rPr>
                <w:rFonts w:ascii="宋体" w:hAnsi="宋体" w:cs="仿宋" w:hint="eastAsia"/>
                <w:kern w:val="0"/>
                <w:sz w:val="24"/>
              </w:rPr>
              <w:t>脂肪</w:t>
            </w:r>
            <w:proofErr w:type="gramStart"/>
            <w:r>
              <w:rPr>
                <w:rFonts w:ascii="宋体" w:hAnsi="宋体" w:cs="仿宋" w:hint="eastAsia"/>
                <w:kern w:val="0"/>
                <w:sz w:val="24"/>
              </w:rPr>
              <w:t>提取器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345B42F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2C2534C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A4275A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001287E" w14:textId="77777777" w:rsidR="00E169A3" w:rsidRDefault="00357536">
            <w:pPr>
              <w:widowControl/>
              <w:jc w:val="center"/>
              <w:rPr>
                <w:rFonts w:ascii="宋体" w:hAnsi="宋体" w:cs="仿宋"/>
                <w:kern w:val="0"/>
                <w:sz w:val="24"/>
              </w:rPr>
            </w:pPr>
            <w:r>
              <w:rPr>
                <w:rFonts w:ascii="宋体" w:hAnsi="宋体" w:cs="仿宋" w:hint="eastAsia"/>
                <w:kern w:val="0"/>
                <w:sz w:val="24"/>
              </w:rPr>
              <w:t>87</w:t>
            </w:r>
          </w:p>
        </w:tc>
        <w:tc>
          <w:tcPr>
            <w:tcW w:w="4536" w:type="dxa"/>
            <w:tcBorders>
              <w:top w:val="nil"/>
              <w:left w:val="nil"/>
              <w:bottom w:val="single" w:sz="4" w:space="0" w:color="000000"/>
              <w:right w:val="single" w:sz="4" w:space="0" w:color="000000"/>
            </w:tcBorders>
            <w:shd w:val="clear" w:color="auto" w:fill="auto"/>
            <w:vAlign w:val="center"/>
          </w:tcPr>
          <w:p w14:paraId="077B3DB2"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98" w:type="dxa"/>
            <w:tcBorders>
              <w:top w:val="nil"/>
              <w:left w:val="nil"/>
              <w:bottom w:val="single" w:sz="4" w:space="0" w:color="000000"/>
              <w:right w:val="single" w:sz="4" w:space="0" w:color="000000"/>
            </w:tcBorders>
            <w:shd w:val="clear" w:color="auto" w:fill="auto"/>
            <w:vAlign w:val="center"/>
          </w:tcPr>
          <w:p w14:paraId="1DFA99ED"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31EFDEC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386D82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2A836B9" w14:textId="77777777" w:rsidR="00E169A3" w:rsidRDefault="00357536">
            <w:pPr>
              <w:widowControl/>
              <w:jc w:val="center"/>
              <w:rPr>
                <w:rFonts w:ascii="宋体" w:hAnsi="宋体" w:cs="仿宋"/>
                <w:kern w:val="0"/>
                <w:sz w:val="24"/>
              </w:rPr>
            </w:pPr>
            <w:r>
              <w:rPr>
                <w:rFonts w:ascii="宋体" w:hAnsi="宋体" w:cs="仿宋" w:hint="eastAsia"/>
                <w:kern w:val="0"/>
                <w:sz w:val="24"/>
              </w:rPr>
              <w:t>88</w:t>
            </w:r>
          </w:p>
        </w:tc>
        <w:tc>
          <w:tcPr>
            <w:tcW w:w="4536" w:type="dxa"/>
            <w:tcBorders>
              <w:top w:val="nil"/>
              <w:left w:val="nil"/>
              <w:bottom w:val="single" w:sz="4" w:space="0" w:color="000000"/>
              <w:right w:val="single" w:sz="4" w:space="0" w:color="000000"/>
            </w:tcBorders>
            <w:shd w:val="clear" w:color="auto" w:fill="auto"/>
            <w:vAlign w:val="center"/>
          </w:tcPr>
          <w:p w14:paraId="4A4833BE"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98" w:type="dxa"/>
            <w:tcBorders>
              <w:top w:val="nil"/>
              <w:left w:val="nil"/>
              <w:bottom w:val="single" w:sz="4" w:space="0" w:color="000000"/>
              <w:right w:val="single" w:sz="4" w:space="0" w:color="000000"/>
            </w:tcBorders>
            <w:shd w:val="clear" w:color="auto" w:fill="auto"/>
            <w:vAlign w:val="center"/>
          </w:tcPr>
          <w:p w14:paraId="4EF5E660"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4A93CF5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D100DB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71E76C8" w14:textId="77777777" w:rsidR="00E169A3" w:rsidRDefault="00357536">
            <w:pPr>
              <w:widowControl/>
              <w:jc w:val="center"/>
              <w:rPr>
                <w:rFonts w:ascii="宋体" w:hAnsi="宋体" w:cs="仿宋"/>
                <w:kern w:val="0"/>
                <w:sz w:val="24"/>
              </w:rPr>
            </w:pPr>
            <w:r>
              <w:rPr>
                <w:rFonts w:ascii="宋体" w:hAnsi="宋体" w:cs="仿宋" w:hint="eastAsia"/>
                <w:kern w:val="0"/>
                <w:sz w:val="24"/>
              </w:rPr>
              <w:t>89</w:t>
            </w:r>
          </w:p>
        </w:tc>
        <w:tc>
          <w:tcPr>
            <w:tcW w:w="4536" w:type="dxa"/>
            <w:tcBorders>
              <w:top w:val="nil"/>
              <w:left w:val="nil"/>
              <w:bottom w:val="single" w:sz="4" w:space="0" w:color="000000"/>
              <w:right w:val="single" w:sz="4" w:space="0" w:color="000000"/>
            </w:tcBorders>
            <w:shd w:val="clear" w:color="auto" w:fill="auto"/>
            <w:vAlign w:val="center"/>
          </w:tcPr>
          <w:p w14:paraId="36BF95BF"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98" w:type="dxa"/>
            <w:tcBorders>
              <w:top w:val="nil"/>
              <w:left w:val="nil"/>
              <w:bottom w:val="single" w:sz="4" w:space="0" w:color="000000"/>
              <w:right w:val="single" w:sz="4" w:space="0" w:color="000000"/>
            </w:tcBorders>
            <w:shd w:val="clear" w:color="auto" w:fill="auto"/>
            <w:vAlign w:val="center"/>
          </w:tcPr>
          <w:p w14:paraId="6EE097FA"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3933389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1FD80C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BEA28A6" w14:textId="77777777" w:rsidR="00E169A3" w:rsidRDefault="00357536">
            <w:pPr>
              <w:widowControl/>
              <w:jc w:val="center"/>
              <w:rPr>
                <w:rFonts w:ascii="宋体" w:hAnsi="宋体" w:cs="仿宋"/>
                <w:kern w:val="0"/>
                <w:sz w:val="24"/>
              </w:rPr>
            </w:pPr>
            <w:r>
              <w:rPr>
                <w:rFonts w:ascii="宋体" w:hAnsi="宋体" w:cs="仿宋" w:hint="eastAsia"/>
                <w:kern w:val="0"/>
                <w:sz w:val="24"/>
              </w:rPr>
              <w:t>90</w:t>
            </w:r>
          </w:p>
        </w:tc>
        <w:tc>
          <w:tcPr>
            <w:tcW w:w="4536" w:type="dxa"/>
            <w:tcBorders>
              <w:top w:val="nil"/>
              <w:left w:val="nil"/>
              <w:bottom w:val="single" w:sz="4" w:space="0" w:color="000000"/>
              <w:right w:val="single" w:sz="4" w:space="0" w:color="000000"/>
            </w:tcBorders>
            <w:shd w:val="clear" w:color="auto" w:fill="auto"/>
            <w:vAlign w:val="center"/>
          </w:tcPr>
          <w:p w14:paraId="11265122"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98" w:type="dxa"/>
            <w:tcBorders>
              <w:top w:val="nil"/>
              <w:left w:val="nil"/>
              <w:bottom w:val="single" w:sz="4" w:space="0" w:color="000000"/>
              <w:right w:val="single" w:sz="4" w:space="0" w:color="000000"/>
            </w:tcBorders>
            <w:shd w:val="clear" w:color="auto" w:fill="auto"/>
            <w:vAlign w:val="center"/>
          </w:tcPr>
          <w:p w14:paraId="06033D54"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455466E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C69CA2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541C3E9" w14:textId="77777777" w:rsidR="00E169A3" w:rsidRDefault="00357536">
            <w:pPr>
              <w:widowControl/>
              <w:jc w:val="center"/>
              <w:rPr>
                <w:rFonts w:ascii="宋体" w:hAnsi="宋体" w:cs="仿宋"/>
                <w:kern w:val="0"/>
                <w:sz w:val="24"/>
              </w:rPr>
            </w:pPr>
            <w:r>
              <w:rPr>
                <w:rFonts w:ascii="宋体" w:hAnsi="宋体" w:cs="仿宋" w:hint="eastAsia"/>
                <w:kern w:val="0"/>
                <w:sz w:val="24"/>
              </w:rPr>
              <w:t>91</w:t>
            </w:r>
          </w:p>
        </w:tc>
        <w:tc>
          <w:tcPr>
            <w:tcW w:w="4536" w:type="dxa"/>
            <w:tcBorders>
              <w:top w:val="nil"/>
              <w:left w:val="nil"/>
              <w:bottom w:val="single" w:sz="4" w:space="0" w:color="000000"/>
              <w:right w:val="single" w:sz="4" w:space="0" w:color="000000"/>
            </w:tcBorders>
            <w:shd w:val="clear" w:color="auto" w:fill="auto"/>
            <w:vAlign w:val="center"/>
          </w:tcPr>
          <w:p w14:paraId="470579EA"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98" w:type="dxa"/>
            <w:tcBorders>
              <w:top w:val="nil"/>
              <w:left w:val="nil"/>
              <w:bottom w:val="single" w:sz="4" w:space="0" w:color="000000"/>
              <w:right w:val="single" w:sz="4" w:space="0" w:color="000000"/>
            </w:tcBorders>
            <w:shd w:val="clear" w:color="auto" w:fill="auto"/>
            <w:vAlign w:val="center"/>
          </w:tcPr>
          <w:p w14:paraId="3822EFA8"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2F50DE3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34C07F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7E3DA0" w14:textId="77777777" w:rsidR="00E169A3" w:rsidRDefault="00357536">
            <w:pPr>
              <w:widowControl/>
              <w:jc w:val="center"/>
              <w:rPr>
                <w:rFonts w:ascii="宋体" w:hAnsi="宋体" w:cs="仿宋"/>
                <w:kern w:val="0"/>
                <w:sz w:val="24"/>
              </w:rPr>
            </w:pPr>
            <w:r>
              <w:rPr>
                <w:rFonts w:ascii="宋体" w:hAnsi="宋体" w:cs="仿宋" w:hint="eastAsia"/>
                <w:kern w:val="0"/>
                <w:sz w:val="24"/>
              </w:rPr>
              <w:t>92</w:t>
            </w:r>
          </w:p>
        </w:tc>
        <w:tc>
          <w:tcPr>
            <w:tcW w:w="4536" w:type="dxa"/>
            <w:tcBorders>
              <w:top w:val="nil"/>
              <w:left w:val="nil"/>
              <w:bottom w:val="single" w:sz="4" w:space="0" w:color="000000"/>
              <w:right w:val="single" w:sz="4" w:space="0" w:color="000000"/>
            </w:tcBorders>
            <w:shd w:val="clear" w:color="auto" w:fill="auto"/>
            <w:vAlign w:val="center"/>
          </w:tcPr>
          <w:p w14:paraId="330EE0B8"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98" w:type="dxa"/>
            <w:tcBorders>
              <w:top w:val="nil"/>
              <w:left w:val="nil"/>
              <w:bottom w:val="single" w:sz="4" w:space="0" w:color="000000"/>
              <w:right w:val="single" w:sz="4" w:space="0" w:color="000000"/>
            </w:tcBorders>
            <w:shd w:val="clear" w:color="auto" w:fill="auto"/>
            <w:vAlign w:val="center"/>
          </w:tcPr>
          <w:p w14:paraId="5CCFB22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6F2950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9F8D9F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6DB0B3D" w14:textId="77777777" w:rsidR="00E169A3" w:rsidRDefault="00357536">
            <w:pPr>
              <w:widowControl/>
              <w:jc w:val="center"/>
              <w:rPr>
                <w:rFonts w:ascii="宋体" w:hAnsi="宋体" w:cs="仿宋"/>
                <w:kern w:val="0"/>
                <w:sz w:val="24"/>
              </w:rPr>
            </w:pPr>
            <w:r>
              <w:rPr>
                <w:rFonts w:ascii="宋体" w:hAnsi="宋体" w:cs="仿宋" w:hint="eastAsia"/>
                <w:kern w:val="0"/>
                <w:sz w:val="24"/>
              </w:rPr>
              <w:t>93</w:t>
            </w:r>
          </w:p>
        </w:tc>
        <w:tc>
          <w:tcPr>
            <w:tcW w:w="4536" w:type="dxa"/>
            <w:tcBorders>
              <w:top w:val="nil"/>
              <w:left w:val="nil"/>
              <w:bottom w:val="single" w:sz="4" w:space="0" w:color="000000"/>
              <w:right w:val="single" w:sz="4" w:space="0" w:color="000000"/>
            </w:tcBorders>
            <w:shd w:val="clear" w:color="auto" w:fill="auto"/>
            <w:vAlign w:val="center"/>
          </w:tcPr>
          <w:p w14:paraId="2C4B01F2"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98" w:type="dxa"/>
            <w:tcBorders>
              <w:top w:val="nil"/>
              <w:left w:val="nil"/>
              <w:bottom w:val="single" w:sz="4" w:space="0" w:color="000000"/>
              <w:right w:val="single" w:sz="4" w:space="0" w:color="000000"/>
            </w:tcBorders>
            <w:shd w:val="clear" w:color="auto" w:fill="auto"/>
            <w:vAlign w:val="center"/>
          </w:tcPr>
          <w:p w14:paraId="5496722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AA57EA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B9F201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ACF620D" w14:textId="77777777" w:rsidR="00E169A3" w:rsidRDefault="00357536">
            <w:pPr>
              <w:widowControl/>
              <w:jc w:val="center"/>
              <w:rPr>
                <w:rFonts w:ascii="宋体" w:hAnsi="宋体" w:cs="仿宋"/>
                <w:kern w:val="0"/>
                <w:sz w:val="24"/>
              </w:rPr>
            </w:pPr>
            <w:r>
              <w:rPr>
                <w:rFonts w:ascii="宋体" w:hAnsi="宋体" w:cs="仿宋" w:hint="eastAsia"/>
                <w:kern w:val="0"/>
                <w:sz w:val="24"/>
              </w:rPr>
              <w:t>94</w:t>
            </w:r>
          </w:p>
        </w:tc>
        <w:tc>
          <w:tcPr>
            <w:tcW w:w="4536" w:type="dxa"/>
            <w:tcBorders>
              <w:top w:val="nil"/>
              <w:left w:val="nil"/>
              <w:bottom w:val="single" w:sz="4" w:space="0" w:color="000000"/>
              <w:right w:val="single" w:sz="4" w:space="0" w:color="000000"/>
            </w:tcBorders>
            <w:shd w:val="clear" w:color="auto" w:fill="auto"/>
            <w:vAlign w:val="center"/>
          </w:tcPr>
          <w:p w14:paraId="10F16DD5" w14:textId="77777777" w:rsidR="00E169A3" w:rsidRDefault="00357536">
            <w:pPr>
              <w:widowControl/>
              <w:jc w:val="center"/>
              <w:rPr>
                <w:rFonts w:ascii="宋体" w:hAnsi="宋体" w:cs="仿宋"/>
                <w:kern w:val="0"/>
                <w:sz w:val="24"/>
              </w:rPr>
            </w:pPr>
            <w:r>
              <w:rPr>
                <w:rFonts w:ascii="宋体" w:hAnsi="宋体" w:cs="仿宋" w:hint="eastAsia"/>
                <w:kern w:val="0"/>
                <w:sz w:val="24"/>
              </w:rPr>
              <w:t>直三口瓶</w:t>
            </w:r>
          </w:p>
        </w:tc>
        <w:tc>
          <w:tcPr>
            <w:tcW w:w="698" w:type="dxa"/>
            <w:tcBorders>
              <w:top w:val="nil"/>
              <w:left w:val="nil"/>
              <w:bottom w:val="single" w:sz="4" w:space="0" w:color="000000"/>
              <w:right w:val="single" w:sz="4" w:space="0" w:color="000000"/>
            </w:tcBorders>
            <w:shd w:val="clear" w:color="auto" w:fill="auto"/>
            <w:vAlign w:val="center"/>
          </w:tcPr>
          <w:p w14:paraId="190F477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7A34835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E49AEB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29E9521" w14:textId="77777777" w:rsidR="00E169A3" w:rsidRDefault="00357536">
            <w:pPr>
              <w:widowControl/>
              <w:jc w:val="center"/>
              <w:rPr>
                <w:rFonts w:ascii="宋体" w:hAnsi="宋体" w:cs="仿宋"/>
                <w:kern w:val="0"/>
                <w:sz w:val="24"/>
              </w:rPr>
            </w:pPr>
            <w:r>
              <w:rPr>
                <w:rFonts w:ascii="宋体" w:hAnsi="宋体" w:cs="仿宋" w:hint="eastAsia"/>
                <w:kern w:val="0"/>
                <w:sz w:val="24"/>
              </w:rPr>
              <w:t>95</w:t>
            </w:r>
          </w:p>
        </w:tc>
        <w:tc>
          <w:tcPr>
            <w:tcW w:w="4536" w:type="dxa"/>
            <w:tcBorders>
              <w:top w:val="nil"/>
              <w:left w:val="nil"/>
              <w:bottom w:val="single" w:sz="4" w:space="0" w:color="000000"/>
              <w:right w:val="single" w:sz="4" w:space="0" w:color="000000"/>
            </w:tcBorders>
            <w:shd w:val="clear" w:color="auto" w:fill="auto"/>
            <w:vAlign w:val="center"/>
          </w:tcPr>
          <w:p w14:paraId="08CBE21E" w14:textId="77777777" w:rsidR="00E169A3" w:rsidRDefault="00357536">
            <w:pPr>
              <w:widowControl/>
              <w:jc w:val="center"/>
              <w:rPr>
                <w:rFonts w:ascii="宋体" w:hAnsi="宋体" w:cs="仿宋"/>
                <w:kern w:val="0"/>
                <w:sz w:val="24"/>
              </w:rPr>
            </w:pPr>
            <w:r>
              <w:rPr>
                <w:rFonts w:ascii="宋体" w:hAnsi="宋体" w:cs="仿宋" w:hint="eastAsia"/>
                <w:kern w:val="0"/>
                <w:sz w:val="24"/>
              </w:rPr>
              <w:t>直三口瓶</w:t>
            </w:r>
          </w:p>
        </w:tc>
        <w:tc>
          <w:tcPr>
            <w:tcW w:w="698" w:type="dxa"/>
            <w:tcBorders>
              <w:top w:val="nil"/>
              <w:left w:val="nil"/>
              <w:bottom w:val="single" w:sz="4" w:space="0" w:color="000000"/>
              <w:right w:val="single" w:sz="4" w:space="0" w:color="000000"/>
            </w:tcBorders>
            <w:shd w:val="clear" w:color="auto" w:fill="auto"/>
            <w:vAlign w:val="center"/>
          </w:tcPr>
          <w:p w14:paraId="10AE452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08A0DCF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BED38B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BC1A603" w14:textId="77777777" w:rsidR="00E169A3" w:rsidRDefault="00357536">
            <w:pPr>
              <w:widowControl/>
              <w:jc w:val="center"/>
              <w:rPr>
                <w:rFonts w:ascii="宋体" w:hAnsi="宋体" w:cs="仿宋"/>
                <w:kern w:val="0"/>
                <w:sz w:val="24"/>
              </w:rPr>
            </w:pPr>
            <w:r>
              <w:rPr>
                <w:rFonts w:ascii="宋体" w:hAnsi="宋体" w:cs="仿宋" w:hint="eastAsia"/>
                <w:kern w:val="0"/>
                <w:sz w:val="24"/>
              </w:rPr>
              <w:t>96</w:t>
            </w:r>
          </w:p>
        </w:tc>
        <w:tc>
          <w:tcPr>
            <w:tcW w:w="4536" w:type="dxa"/>
            <w:tcBorders>
              <w:top w:val="nil"/>
              <w:left w:val="nil"/>
              <w:bottom w:val="single" w:sz="4" w:space="0" w:color="000000"/>
              <w:right w:val="single" w:sz="4" w:space="0" w:color="000000"/>
            </w:tcBorders>
            <w:shd w:val="clear" w:color="auto" w:fill="auto"/>
            <w:vAlign w:val="center"/>
          </w:tcPr>
          <w:p w14:paraId="1F0A85A7" w14:textId="77777777" w:rsidR="00E169A3" w:rsidRDefault="00357536">
            <w:pPr>
              <w:widowControl/>
              <w:jc w:val="center"/>
              <w:rPr>
                <w:rFonts w:ascii="宋体" w:hAnsi="宋体" w:cs="仿宋"/>
                <w:kern w:val="0"/>
                <w:sz w:val="24"/>
              </w:rPr>
            </w:pPr>
            <w:r>
              <w:rPr>
                <w:rFonts w:ascii="宋体" w:hAnsi="宋体" w:cs="仿宋" w:hint="eastAsia"/>
                <w:kern w:val="0"/>
                <w:sz w:val="24"/>
              </w:rPr>
              <w:t>直三口瓶</w:t>
            </w:r>
          </w:p>
        </w:tc>
        <w:tc>
          <w:tcPr>
            <w:tcW w:w="698" w:type="dxa"/>
            <w:tcBorders>
              <w:top w:val="nil"/>
              <w:left w:val="nil"/>
              <w:bottom w:val="single" w:sz="4" w:space="0" w:color="000000"/>
              <w:right w:val="single" w:sz="4" w:space="0" w:color="000000"/>
            </w:tcBorders>
            <w:shd w:val="clear" w:color="auto" w:fill="auto"/>
            <w:vAlign w:val="center"/>
          </w:tcPr>
          <w:p w14:paraId="71B612D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70FE6EC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0717FF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6A68028" w14:textId="77777777" w:rsidR="00E169A3" w:rsidRDefault="00357536">
            <w:pPr>
              <w:widowControl/>
              <w:jc w:val="center"/>
              <w:rPr>
                <w:rFonts w:ascii="宋体" w:hAnsi="宋体" w:cs="仿宋"/>
                <w:kern w:val="0"/>
                <w:sz w:val="24"/>
              </w:rPr>
            </w:pPr>
            <w:r>
              <w:rPr>
                <w:rFonts w:ascii="宋体" w:hAnsi="宋体" w:cs="仿宋" w:hint="eastAsia"/>
                <w:kern w:val="0"/>
                <w:sz w:val="24"/>
              </w:rPr>
              <w:t>97</w:t>
            </w:r>
          </w:p>
        </w:tc>
        <w:tc>
          <w:tcPr>
            <w:tcW w:w="4536" w:type="dxa"/>
            <w:tcBorders>
              <w:top w:val="nil"/>
              <w:left w:val="nil"/>
              <w:bottom w:val="single" w:sz="4" w:space="0" w:color="000000"/>
              <w:right w:val="single" w:sz="4" w:space="0" w:color="000000"/>
            </w:tcBorders>
            <w:shd w:val="clear" w:color="auto" w:fill="auto"/>
            <w:vAlign w:val="center"/>
          </w:tcPr>
          <w:p w14:paraId="3C8F3BC0" w14:textId="77777777" w:rsidR="00E169A3" w:rsidRDefault="00357536">
            <w:pPr>
              <w:widowControl/>
              <w:jc w:val="center"/>
              <w:rPr>
                <w:rFonts w:ascii="宋体" w:hAnsi="宋体" w:cs="仿宋"/>
                <w:kern w:val="0"/>
                <w:sz w:val="24"/>
              </w:rPr>
            </w:pPr>
            <w:r>
              <w:rPr>
                <w:rFonts w:ascii="宋体" w:hAnsi="宋体" w:cs="仿宋" w:hint="eastAsia"/>
                <w:kern w:val="0"/>
                <w:sz w:val="24"/>
              </w:rPr>
              <w:t>斜三口球瓶</w:t>
            </w:r>
          </w:p>
        </w:tc>
        <w:tc>
          <w:tcPr>
            <w:tcW w:w="698" w:type="dxa"/>
            <w:tcBorders>
              <w:top w:val="nil"/>
              <w:left w:val="nil"/>
              <w:bottom w:val="single" w:sz="4" w:space="0" w:color="000000"/>
              <w:right w:val="single" w:sz="4" w:space="0" w:color="000000"/>
            </w:tcBorders>
            <w:shd w:val="clear" w:color="auto" w:fill="auto"/>
            <w:vAlign w:val="center"/>
          </w:tcPr>
          <w:p w14:paraId="5DF3F79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736E103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FF81BE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D484E72" w14:textId="77777777" w:rsidR="00E169A3" w:rsidRDefault="00357536">
            <w:pPr>
              <w:widowControl/>
              <w:jc w:val="center"/>
              <w:rPr>
                <w:rFonts w:ascii="宋体" w:hAnsi="宋体" w:cs="仿宋"/>
                <w:kern w:val="0"/>
                <w:sz w:val="24"/>
              </w:rPr>
            </w:pPr>
            <w:r>
              <w:rPr>
                <w:rFonts w:ascii="宋体" w:hAnsi="宋体" w:cs="仿宋" w:hint="eastAsia"/>
                <w:kern w:val="0"/>
                <w:sz w:val="24"/>
              </w:rPr>
              <w:t>98</w:t>
            </w:r>
          </w:p>
        </w:tc>
        <w:tc>
          <w:tcPr>
            <w:tcW w:w="4536" w:type="dxa"/>
            <w:tcBorders>
              <w:top w:val="nil"/>
              <w:left w:val="nil"/>
              <w:bottom w:val="single" w:sz="4" w:space="0" w:color="000000"/>
              <w:right w:val="single" w:sz="4" w:space="0" w:color="000000"/>
            </w:tcBorders>
            <w:shd w:val="clear" w:color="auto" w:fill="auto"/>
            <w:vAlign w:val="center"/>
          </w:tcPr>
          <w:p w14:paraId="59F6726F" w14:textId="77777777" w:rsidR="00E169A3" w:rsidRDefault="00357536">
            <w:pPr>
              <w:widowControl/>
              <w:jc w:val="center"/>
              <w:rPr>
                <w:rFonts w:ascii="宋体" w:hAnsi="宋体" w:cs="仿宋"/>
                <w:kern w:val="0"/>
                <w:sz w:val="24"/>
              </w:rPr>
            </w:pPr>
            <w:r>
              <w:rPr>
                <w:rFonts w:ascii="宋体" w:hAnsi="宋体" w:cs="仿宋" w:hint="eastAsia"/>
                <w:kern w:val="0"/>
                <w:sz w:val="24"/>
              </w:rPr>
              <w:t>斜三口球瓶</w:t>
            </w:r>
          </w:p>
        </w:tc>
        <w:tc>
          <w:tcPr>
            <w:tcW w:w="698" w:type="dxa"/>
            <w:tcBorders>
              <w:top w:val="nil"/>
              <w:left w:val="nil"/>
              <w:bottom w:val="single" w:sz="4" w:space="0" w:color="000000"/>
              <w:right w:val="single" w:sz="4" w:space="0" w:color="000000"/>
            </w:tcBorders>
            <w:shd w:val="clear" w:color="auto" w:fill="auto"/>
            <w:vAlign w:val="center"/>
          </w:tcPr>
          <w:p w14:paraId="5E90F27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79B215B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E85A39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C53EBC0" w14:textId="77777777" w:rsidR="00E169A3" w:rsidRDefault="00357536">
            <w:pPr>
              <w:widowControl/>
              <w:jc w:val="center"/>
              <w:rPr>
                <w:rFonts w:ascii="宋体" w:hAnsi="宋体" w:cs="仿宋"/>
                <w:kern w:val="0"/>
                <w:sz w:val="24"/>
              </w:rPr>
            </w:pPr>
            <w:r>
              <w:rPr>
                <w:rFonts w:ascii="宋体" w:hAnsi="宋体" w:cs="仿宋" w:hint="eastAsia"/>
                <w:kern w:val="0"/>
                <w:sz w:val="24"/>
              </w:rPr>
              <w:t>99</w:t>
            </w:r>
          </w:p>
        </w:tc>
        <w:tc>
          <w:tcPr>
            <w:tcW w:w="4536" w:type="dxa"/>
            <w:tcBorders>
              <w:top w:val="nil"/>
              <w:left w:val="nil"/>
              <w:bottom w:val="single" w:sz="4" w:space="0" w:color="000000"/>
              <w:right w:val="single" w:sz="4" w:space="0" w:color="000000"/>
            </w:tcBorders>
            <w:shd w:val="clear" w:color="auto" w:fill="auto"/>
            <w:vAlign w:val="center"/>
          </w:tcPr>
          <w:p w14:paraId="2A87F560" w14:textId="77777777" w:rsidR="00E169A3" w:rsidRDefault="00357536">
            <w:pPr>
              <w:widowControl/>
              <w:jc w:val="center"/>
              <w:rPr>
                <w:rFonts w:ascii="宋体" w:hAnsi="宋体" w:cs="仿宋"/>
                <w:kern w:val="0"/>
                <w:sz w:val="24"/>
              </w:rPr>
            </w:pPr>
            <w:r>
              <w:rPr>
                <w:rFonts w:ascii="宋体" w:hAnsi="宋体" w:cs="仿宋" w:hint="eastAsia"/>
                <w:kern w:val="0"/>
                <w:sz w:val="24"/>
              </w:rPr>
              <w:t>斜三口球瓶</w:t>
            </w:r>
          </w:p>
        </w:tc>
        <w:tc>
          <w:tcPr>
            <w:tcW w:w="698" w:type="dxa"/>
            <w:tcBorders>
              <w:top w:val="nil"/>
              <w:left w:val="nil"/>
              <w:bottom w:val="single" w:sz="4" w:space="0" w:color="000000"/>
              <w:right w:val="single" w:sz="4" w:space="0" w:color="000000"/>
            </w:tcBorders>
            <w:shd w:val="clear" w:color="auto" w:fill="auto"/>
            <w:vAlign w:val="center"/>
          </w:tcPr>
          <w:p w14:paraId="3CDD286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0B650BE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33DE04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7E26E97" w14:textId="77777777" w:rsidR="00E169A3" w:rsidRDefault="00357536">
            <w:pPr>
              <w:widowControl/>
              <w:jc w:val="center"/>
              <w:rPr>
                <w:rFonts w:ascii="宋体" w:hAnsi="宋体" w:cs="仿宋"/>
                <w:kern w:val="0"/>
                <w:sz w:val="24"/>
              </w:rPr>
            </w:pPr>
            <w:r>
              <w:rPr>
                <w:rFonts w:ascii="宋体" w:hAnsi="宋体" w:cs="仿宋" w:hint="eastAsia"/>
                <w:kern w:val="0"/>
                <w:sz w:val="24"/>
              </w:rPr>
              <w:t>100</w:t>
            </w:r>
          </w:p>
        </w:tc>
        <w:tc>
          <w:tcPr>
            <w:tcW w:w="4536" w:type="dxa"/>
            <w:tcBorders>
              <w:top w:val="nil"/>
              <w:left w:val="nil"/>
              <w:bottom w:val="single" w:sz="4" w:space="0" w:color="000000"/>
              <w:right w:val="single" w:sz="4" w:space="0" w:color="000000"/>
            </w:tcBorders>
            <w:shd w:val="clear" w:color="auto" w:fill="auto"/>
            <w:vAlign w:val="center"/>
          </w:tcPr>
          <w:p w14:paraId="34B9654E" w14:textId="77777777" w:rsidR="00E169A3" w:rsidRDefault="00357536">
            <w:pPr>
              <w:widowControl/>
              <w:jc w:val="center"/>
              <w:rPr>
                <w:rFonts w:ascii="宋体" w:hAnsi="宋体" w:cs="仿宋"/>
                <w:kern w:val="0"/>
                <w:sz w:val="24"/>
              </w:rPr>
            </w:pPr>
            <w:r>
              <w:rPr>
                <w:rFonts w:ascii="宋体" w:hAnsi="宋体" w:cs="仿宋" w:hint="eastAsia"/>
                <w:kern w:val="0"/>
                <w:sz w:val="24"/>
              </w:rPr>
              <w:t>斜三口球瓶</w:t>
            </w:r>
          </w:p>
        </w:tc>
        <w:tc>
          <w:tcPr>
            <w:tcW w:w="698" w:type="dxa"/>
            <w:tcBorders>
              <w:top w:val="nil"/>
              <w:left w:val="nil"/>
              <w:bottom w:val="single" w:sz="4" w:space="0" w:color="000000"/>
              <w:right w:val="single" w:sz="4" w:space="0" w:color="000000"/>
            </w:tcBorders>
            <w:shd w:val="clear" w:color="auto" w:fill="auto"/>
            <w:vAlign w:val="center"/>
          </w:tcPr>
          <w:p w14:paraId="477041F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38A0934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F31C96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7D10DED" w14:textId="77777777" w:rsidR="00E169A3" w:rsidRDefault="00357536">
            <w:pPr>
              <w:widowControl/>
              <w:jc w:val="center"/>
              <w:rPr>
                <w:rFonts w:ascii="宋体" w:hAnsi="宋体" w:cs="仿宋"/>
                <w:kern w:val="0"/>
                <w:sz w:val="24"/>
              </w:rPr>
            </w:pPr>
            <w:r>
              <w:rPr>
                <w:rFonts w:ascii="宋体" w:hAnsi="宋体" w:cs="仿宋" w:hint="eastAsia"/>
                <w:kern w:val="0"/>
                <w:sz w:val="24"/>
              </w:rPr>
              <w:t>101</w:t>
            </w:r>
          </w:p>
        </w:tc>
        <w:tc>
          <w:tcPr>
            <w:tcW w:w="4536" w:type="dxa"/>
            <w:tcBorders>
              <w:top w:val="nil"/>
              <w:left w:val="nil"/>
              <w:bottom w:val="single" w:sz="4" w:space="0" w:color="000000"/>
              <w:right w:val="single" w:sz="4" w:space="0" w:color="000000"/>
            </w:tcBorders>
            <w:shd w:val="clear" w:color="auto" w:fill="auto"/>
            <w:vAlign w:val="center"/>
          </w:tcPr>
          <w:p w14:paraId="2A104805" w14:textId="77777777" w:rsidR="00E169A3" w:rsidRDefault="00357536">
            <w:pPr>
              <w:widowControl/>
              <w:jc w:val="center"/>
              <w:rPr>
                <w:rFonts w:ascii="宋体" w:hAnsi="宋体" w:cs="仿宋"/>
                <w:kern w:val="0"/>
                <w:sz w:val="24"/>
              </w:rPr>
            </w:pPr>
            <w:r>
              <w:rPr>
                <w:rFonts w:ascii="宋体" w:hAnsi="宋体" w:cs="仿宋" w:hint="eastAsia"/>
                <w:kern w:val="0"/>
                <w:sz w:val="24"/>
              </w:rPr>
              <w:t>斜三口球瓶</w:t>
            </w:r>
          </w:p>
        </w:tc>
        <w:tc>
          <w:tcPr>
            <w:tcW w:w="698" w:type="dxa"/>
            <w:tcBorders>
              <w:top w:val="nil"/>
              <w:left w:val="nil"/>
              <w:bottom w:val="single" w:sz="4" w:space="0" w:color="000000"/>
              <w:right w:val="single" w:sz="4" w:space="0" w:color="000000"/>
            </w:tcBorders>
            <w:shd w:val="clear" w:color="auto" w:fill="auto"/>
            <w:vAlign w:val="center"/>
          </w:tcPr>
          <w:p w14:paraId="4DA7A93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341405D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A1853A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40921C8" w14:textId="77777777" w:rsidR="00E169A3" w:rsidRDefault="00357536">
            <w:pPr>
              <w:widowControl/>
              <w:jc w:val="center"/>
              <w:rPr>
                <w:rFonts w:ascii="宋体" w:hAnsi="宋体" w:cs="仿宋"/>
                <w:kern w:val="0"/>
                <w:sz w:val="24"/>
              </w:rPr>
            </w:pPr>
            <w:r>
              <w:rPr>
                <w:rFonts w:ascii="宋体" w:hAnsi="宋体" w:cs="仿宋" w:hint="eastAsia"/>
                <w:kern w:val="0"/>
                <w:sz w:val="24"/>
              </w:rPr>
              <w:t>102</w:t>
            </w:r>
          </w:p>
        </w:tc>
        <w:tc>
          <w:tcPr>
            <w:tcW w:w="4536" w:type="dxa"/>
            <w:tcBorders>
              <w:top w:val="nil"/>
              <w:left w:val="nil"/>
              <w:bottom w:val="single" w:sz="4" w:space="0" w:color="000000"/>
              <w:right w:val="single" w:sz="4" w:space="0" w:color="000000"/>
            </w:tcBorders>
            <w:shd w:val="clear" w:color="auto" w:fill="auto"/>
            <w:vAlign w:val="center"/>
          </w:tcPr>
          <w:p w14:paraId="5D61BEB6" w14:textId="77777777" w:rsidR="00E169A3" w:rsidRDefault="00357536">
            <w:pPr>
              <w:widowControl/>
              <w:jc w:val="center"/>
              <w:rPr>
                <w:rFonts w:ascii="宋体" w:hAnsi="宋体" w:cs="仿宋"/>
                <w:kern w:val="0"/>
                <w:sz w:val="24"/>
              </w:rPr>
            </w:pPr>
            <w:r>
              <w:rPr>
                <w:rFonts w:ascii="宋体" w:hAnsi="宋体" w:cs="仿宋" w:hint="eastAsia"/>
                <w:kern w:val="0"/>
                <w:sz w:val="24"/>
              </w:rPr>
              <w:t>结晶</w:t>
            </w:r>
            <w:proofErr w:type="gramStart"/>
            <w:r>
              <w:rPr>
                <w:rFonts w:ascii="宋体" w:hAnsi="宋体" w:cs="仿宋" w:hint="eastAsia"/>
                <w:kern w:val="0"/>
                <w:sz w:val="24"/>
              </w:rPr>
              <w:t>皿</w:t>
            </w:r>
            <w:proofErr w:type="gramEnd"/>
          </w:p>
        </w:tc>
        <w:tc>
          <w:tcPr>
            <w:tcW w:w="698" w:type="dxa"/>
            <w:tcBorders>
              <w:top w:val="nil"/>
              <w:left w:val="nil"/>
              <w:bottom w:val="single" w:sz="4" w:space="0" w:color="000000"/>
              <w:right w:val="single" w:sz="4" w:space="0" w:color="000000"/>
            </w:tcBorders>
            <w:shd w:val="clear" w:color="auto" w:fill="auto"/>
            <w:vAlign w:val="center"/>
          </w:tcPr>
          <w:p w14:paraId="09DE29C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AF5931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5F1D0E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24E5BBB" w14:textId="77777777" w:rsidR="00E169A3" w:rsidRDefault="00357536">
            <w:pPr>
              <w:widowControl/>
              <w:jc w:val="center"/>
              <w:rPr>
                <w:rFonts w:ascii="宋体" w:hAnsi="宋体" w:cs="仿宋"/>
                <w:kern w:val="0"/>
                <w:sz w:val="24"/>
              </w:rPr>
            </w:pPr>
            <w:r>
              <w:rPr>
                <w:rFonts w:ascii="宋体" w:hAnsi="宋体" w:cs="仿宋" w:hint="eastAsia"/>
                <w:kern w:val="0"/>
                <w:sz w:val="24"/>
              </w:rPr>
              <w:t>103</w:t>
            </w:r>
          </w:p>
        </w:tc>
        <w:tc>
          <w:tcPr>
            <w:tcW w:w="4536" w:type="dxa"/>
            <w:tcBorders>
              <w:top w:val="nil"/>
              <w:left w:val="nil"/>
              <w:bottom w:val="single" w:sz="4" w:space="0" w:color="000000"/>
              <w:right w:val="single" w:sz="4" w:space="0" w:color="000000"/>
            </w:tcBorders>
            <w:shd w:val="clear" w:color="auto" w:fill="auto"/>
            <w:vAlign w:val="center"/>
          </w:tcPr>
          <w:p w14:paraId="1321C68A" w14:textId="77777777" w:rsidR="00E169A3" w:rsidRDefault="00357536">
            <w:pPr>
              <w:widowControl/>
              <w:jc w:val="center"/>
              <w:rPr>
                <w:rFonts w:ascii="宋体" w:hAnsi="宋体" w:cs="仿宋"/>
                <w:kern w:val="0"/>
                <w:sz w:val="24"/>
              </w:rPr>
            </w:pPr>
            <w:r>
              <w:rPr>
                <w:rFonts w:ascii="宋体" w:hAnsi="宋体" w:cs="仿宋" w:hint="eastAsia"/>
                <w:kern w:val="0"/>
                <w:sz w:val="24"/>
              </w:rPr>
              <w:t>结晶</w:t>
            </w:r>
            <w:proofErr w:type="gramStart"/>
            <w:r>
              <w:rPr>
                <w:rFonts w:ascii="宋体" w:hAnsi="宋体" w:cs="仿宋" w:hint="eastAsia"/>
                <w:kern w:val="0"/>
                <w:sz w:val="24"/>
              </w:rPr>
              <w:t>皿</w:t>
            </w:r>
            <w:proofErr w:type="gramEnd"/>
          </w:p>
        </w:tc>
        <w:tc>
          <w:tcPr>
            <w:tcW w:w="698" w:type="dxa"/>
            <w:tcBorders>
              <w:top w:val="nil"/>
              <w:left w:val="nil"/>
              <w:bottom w:val="single" w:sz="4" w:space="0" w:color="000000"/>
              <w:right w:val="single" w:sz="4" w:space="0" w:color="000000"/>
            </w:tcBorders>
            <w:shd w:val="clear" w:color="auto" w:fill="auto"/>
            <w:vAlign w:val="center"/>
          </w:tcPr>
          <w:p w14:paraId="11CA590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AC72C0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3B364E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8E71FA2" w14:textId="77777777" w:rsidR="00E169A3" w:rsidRDefault="00357536">
            <w:pPr>
              <w:widowControl/>
              <w:jc w:val="center"/>
              <w:rPr>
                <w:rFonts w:ascii="宋体" w:hAnsi="宋体" w:cs="仿宋"/>
                <w:kern w:val="0"/>
                <w:sz w:val="24"/>
              </w:rPr>
            </w:pPr>
            <w:r>
              <w:rPr>
                <w:rFonts w:ascii="宋体" w:hAnsi="宋体" w:cs="仿宋" w:hint="eastAsia"/>
                <w:kern w:val="0"/>
                <w:sz w:val="24"/>
              </w:rPr>
              <w:t>104</w:t>
            </w:r>
          </w:p>
        </w:tc>
        <w:tc>
          <w:tcPr>
            <w:tcW w:w="4536" w:type="dxa"/>
            <w:tcBorders>
              <w:top w:val="nil"/>
              <w:left w:val="nil"/>
              <w:bottom w:val="single" w:sz="4" w:space="0" w:color="000000"/>
              <w:right w:val="single" w:sz="4" w:space="0" w:color="000000"/>
            </w:tcBorders>
            <w:shd w:val="clear" w:color="auto" w:fill="auto"/>
            <w:vAlign w:val="center"/>
          </w:tcPr>
          <w:p w14:paraId="25B53FCD" w14:textId="77777777" w:rsidR="00E169A3" w:rsidRDefault="00357536">
            <w:pPr>
              <w:widowControl/>
              <w:jc w:val="center"/>
              <w:rPr>
                <w:rFonts w:ascii="宋体" w:hAnsi="宋体" w:cs="仿宋"/>
                <w:kern w:val="0"/>
                <w:sz w:val="24"/>
              </w:rPr>
            </w:pPr>
            <w:r>
              <w:rPr>
                <w:rFonts w:ascii="宋体" w:hAnsi="宋体" w:cs="仿宋" w:hint="eastAsia"/>
                <w:kern w:val="0"/>
                <w:sz w:val="24"/>
              </w:rPr>
              <w:t>结晶</w:t>
            </w:r>
            <w:proofErr w:type="gramStart"/>
            <w:r>
              <w:rPr>
                <w:rFonts w:ascii="宋体" w:hAnsi="宋体" w:cs="仿宋" w:hint="eastAsia"/>
                <w:kern w:val="0"/>
                <w:sz w:val="24"/>
              </w:rPr>
              <w:t>皿</w:t>
            </w:r>
            <w:proofErr w:type="gramEnd"/>
          </w:p>
        </w:tc>
        <w:tc>
          <w:tcPr>
            <w:tcW w:w="698" w:type="dxa"/>
            <w:tcBorders>
              <w:top w:val="nil"/>
              <w:left w:val="nil"/>
              <w:bottom w:val="single" w:sz="4" w:space="0" w:color="000000"/>
              <w:right w:val="single" w:sz="4" w:space="0" w:color="000000"/>
            </w:tcBorders>
            <w:shd w:val="clear" w:color="auto" w:fill="auto"/>
            <w:vAlign w:val="center"/>
          </w:tcPr>
          <w:p w14:paraId="355D6CE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C285E3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2F2D59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433EF73" w14:textId="77777777" w:rsidR="00E169A3" w:rsidRDefault="00357536">
            <w:pPr>
              <w:widowControl/>
              <w:jc w:val="center"/>
              <w:rPr>
                <w:rFonts w:ascii="宋体" w:hAnsi="宋体" w:cs="仿宋"/>
                <w:kern w:val="0"/>
                <w:sz w:val="24"/>
              </w:rPr>
            </w:pPr>
            <w:r>
              <w:rPr>
                <w:rFonts w:ascii="宋体" w:hAnsi="宋体" w:cs="仿宋" w:hint="eastAsia"/>
                <w:kern w:val="0"/>
                <w:sz w:val="24"/>
              </w:rPr>
              <w:t>105</w:t>
            </w:r>
          </w:p>
        </w:tc>
        <w:tc>
          <w:tcPr>
            <w:tcW w:w="4536" w:type="dxa"/>
            <w:tcBorders>
              <w:top w:val="nil"/>
              <w:left w:val="nil"/>
              <w:bottom w:val="single" w:sz="4" w:space="0" w:color="000000"/>
              <w:right w:val="single" w:sz="4" w:space="0" w:color="000000"/>
            </w:tcBorders>
            <w:shd w:val="clear" w:color="auto" w:fill="auto"/>
            <w:vAlign w:val="center"/>
          </w:tcPr>
          <w:p w14:paraId="37760BA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三角瓶</w:t>
            </w:r>
          </w:p>
        </w:tc>
        <w:tc>
          <w:tcPr>
            <w:tcW w:w="698" w:type="dxa"/>
            <w:tcBorders>
              <w:top w:val="nil"/>
              <w:left w:val="nil"/>
              <w:bottom w:val="single" w:sz="4" w:space="0" w:color="000000"/>
              <w:right w:val="single" w:sz="4" w:space="0" w:color="000000"/>
            </w:tcBorders>
            <w:shd w:val="clear" w:color="auto" w:fill="auto"/>
            <w:vAlign w:val="center"/>
          </w:tcPr>
          <w:p w14:paraId="46AB0A8C"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2AC06BC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639792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8F88262" w14:textId="77777777" w:rsidR="00E169A3" w:rsidRDefault="00357536">
            <w:pPr>
              <w:widowControl/>
              <w:jc w:val="center"/>
              <w:rPr>
                <w:rFonts w:ascii="宋体" w:hAnsi="宋体" w:cs="仿宋"/>
                <w:kern w:val="0"/>
                <w:sz w:val="24"/>
              </w:rPr>
            </w:pPr>
            <w:r>
              <w:rPr>
                <w:rFonts w:ascii="宋体" w:hAnsi="宋体" w:cs="仿宋" w:hint="eastAsia"/>
                <w:kern w:val="0"/>
                <w:sz w:val="24"/>
              </w:rPr>
              <w:t>106</w:t>
            </w:r>
          </w:p>
        </w:tc>
        <w:tc>
          <w:tcPr>
            <w:tcW w:w="4536" w:type="dxa"/>
            <w:tcBorders>
              <w:top w:val="nil"/>
              <w:left w:val="nil"/>
              <w:bottom w:val="single" w:sz="4" w:space="0" w:color="000000"/>
              <w:right w:val="single" w:sz="4" w:space="0" w:color="000000"/>
            </w:tcBorders>
            <w:shd w:val="clear" w:color="auto" w:fill="auto"/>
            <w:vAlign w:val="center"/>
          </w:tcPr>
          <w:p w14:paraId="60AEA77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三角瓶</w:t>
            </w:r>
          </w:p>
        </w:tc>
        <w:tc>
          <w:tcPr>
            <w:tcW w:w="698" w:type="dxa"/>
            <w:tcBorders>
              <w:top w:val="nil"/>
              <w:left w:val="nil"/>
              <w:bottom w:val="single" w:sz="4" w:space="0" w:color="000000"/>
              <w:right w:val="single" w:sz="4" w:space="0" w:color="000000"/>
            </w:tcBorders>
            <w:shd w:val="clear" w:color="auto" w:fill="auto"/>
            <w:vAlign w:val="center"/>
          </w:tcPr>
          <w:p w14:paraId="275C67F7"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1F0D246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10F9DC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5EA8850" w14:textId="77777777" w:rsidR="00E169A3" w:rsidRDefault="00357536">
            <w:pPr>
              <w:widowControl/>
              <w:jc w:val="center"/>
              <w:rPr>
                <w:rFonts w:ascii="宋体" w:hAnsi="宋体" w:cs="仿宋"/>
                <w:kern w:val="0"/>
                <w:sz w:val="24"/>
              </w:rPr>
            </w:pPr>
            <w:r>
              <w:rPr>
                <w:rFonts w:ascii="宋体" w:hAnsi="宋体" w:cs="仿宋" w:hint="eastAsia"/>
                <w:kern w:val="0"/>
                <w:sz w:val="24"/>
              </w:rPr>
              <w:t>107</w:t>
            </w:r>
          </w:p>
        </w:tc>
        <w:tc>
          <w:tcPr>
            <w:tcW w:w="4536" w:type="dxa"/>
            <w:tcBorders>
              <w:top w:val="nil"/>
              <w:left w:val="nil"/>
              <w:bottom w:val="single" w:sz="4" w:space="0" w:color="000000"/>
              <w:right w:val="single" w:sz="4" w:space="0" w:color="000000"/>
            </w:tcBorders>
            <w:shd w:val="clear" w:color="auto" w:fill="auto"/>
            <w:vAlign w:val="center"/>
          </w:tcPr>
          <w:p w14:paraId="417C648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三角瓶</w:t>
            </w:r>
          </w:p>
        </w:tc>
        <w:tc>
          <w:tcPr>
            <w:tcW w:w="698" w:type="dxa"/>
            <w:tcBorders>
              <w:top w:val="nil"/>
              <w:left w:val="nil"/>
              <w:bottom w:val="single" w:sz="4" w:space="0" w:color="000000"/>
              <w:right w:val="single" w:sz="4" w:space="0" w:color="000000"/>
            </w:tcBorders>
            <w:shd w:val="clear" w:color="auto" w:fill="auto"/>
            <w:vAlign w:val="center"/>
          </w:tcPr>
          <w:p w14:paraId="5C28F4BE"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2A42003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ACA872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F253DBB" w14:textId="77777777" w:rsidR="00E169A3" w:rsidRDefault="00357536">
            <w:pPr>
              <w:widowControl/>
              <w:jc w:val="center"/>
              <w:rPr>
                <w:rFonts w:ascii="宋体" w:hAnsi="宋体" w:cs="仿宋"/>
                <w:kern w:val="0"/>
                <w:sz w:val="24"/>
              </w:rPr>
            </w:pPr>
            <w:r>
              <w:rPr>
                <w:rFonts w:ascii="宋体" w:hAnsi="宋体" w:cs="仿宋" w:hint="eastAsia"/>
                <w:kern w:val="0"/>
                <w:sz w:val="24"/>
              </w:rPr>
              <w:t>108</w:t>
            </w:r>
          </w:p>
        </w:tc>
        <w:tc>
          <w:tcPr>
            <w:tcW w:w="4536" w:type="dxa"/>
            <w:tcBorders>
              <w:top w:val="nil"/>
              <w:left w:val="nil"/>
              <w:bottom w:val="single" w:sz="4" w:space="0" w:color="000000"/>
              <w:right w:val="single" w:sz="4" w:space="0" w:color="000000"/>
            </w:tcBorders>
            <w:shd w:val="clear" w:color="auto" w:fill="auto"/>
            <w:vAlign w:val="center"/>
          </w:tcPr>
          <w:p w14:paraId="22BDDF4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三角瓶</w:t>
            </w:r>
          </w:p>
        </w:tc>
        <w:tc>
          <w:tcPr>
            <w:tcW w:w="698" w:type="dxa"/>
            <w:tcBorders>
              <w:top w:val="nil"/>
              <w:left w:val="nil"/>
              <w:bottom w:val="single" w:sz="4" w:space="0" w:color="000000"/>
              <w:right w:val="single" w:sz="4" w:space="0" w:color="000000"/>
            </w:tcBorders>
            <w:shd w:val="clear" w:color="auto" w:fill="auto"/>
            <w:vAlign w:val="center"/>
          </w:tcPr>
          <w:p w14:paraId="692AED3F"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2EDC76E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CC20D1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6AF0FED"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109</w:t>
            </w:r>
          </w:p>
        </w:tc>
        <w:tc>
          <w:tcPr>
            <w:tcW w:w="4536" w:type="dxa"/>
            <w:tcBorders>
              <w:top w:val="nil"/>
              <w:left w:val="nil"/>
              <w:bottom w:val="single" w:sz="4" w:space="0" w:color="000000"/>
              <w:right w:val="single" w:sz="4" w:space="0" w:color="000000"/>
            </w:tcBorders>
            <w:shd w:val="clear" w:color="auto" w:fill="auto"/>
            <w:vAlign w:val="center"/>
          </w:tcPr>
          <w:p w14:paraId="2502B225" w14:textId="77777777" w:rsidR="00E169A3" w:rsidRDefault="00357536">
            <w:pPr>
              <w:widowControl/>
              <w:jc w:val="center"/>
              <w:rPr>
                <w:rFonts w:ascii="宋体" w:hAnsi="宋体" w:cs="仿宋"/>
                <w:kern w:val="0"/>
                <w:sz w:val="24"/>
              </w:rPr>
            </w:pPr>
            <w:r>
              <w:rPr>
                <w:rFonts w:ascii="宋体" w:hAnsi="宋体" w:cs="仿宋" w:hint="eastAsia"/>
                <w:kern w:val="0"/>
                <w:sz w:val="24"/>
              </w:rPr>
              <w:t>三角漏斗</w:t>
            </w:r>
          </w:p>
        </w:tc>
        <w:tc>
          <w:tcPr>
            <w:tcW w:w="698" w:type="dxa"/>
            <w:tcBorders>
              <w:top w:val="nil"/>
              <w:left w:val="nil"/>
              <w:bottom w:val="single" w:sz="4" w:space="0" w:color="000000"/>
              <w:right w:val="single" w:sz="4" w:space="0" w:color="000000"/>
            </w:tcBorders>
            <w:shd w:val="clear" w:color="auto" w:fill="auto"/>
            <w:vAlign w:val="center"/>
          </w:tcPr>
          <w:p w14:paraId="7378EE02"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014FC84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660EB6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B7D6DB8" w14:textId="77777777" w:rsidR="00E169A3" w:rsidRDefault="00357536">
            <w:pPr>
              <w:widowControl/>
              <w:jc w:val="center"/>
              <w:rPr>
                <w:rFonts w:ascii="宋体" w:hAnsi="宋体" w:cs="仿宋"/>
                <w:kern w:val="0"/>
                <w:sz w:val="24"/>
              </w:rPr>
            </w:pPr>
            <w:r>
              <w:rPr>
                <w:rFonts w:ascii="宋体" w:hAnsi="宋体" w:cs="仿宋" w:hint="eastAsia"/>
                <w:kern w:val="0"/>
                <w:sz w:val="24"/>
              </w:rPr>
              <w:t>110</w:t>
            </w:r>
          </w:p>
        </w:tc>
        <w:tc>
          <w:tcPr>
            <w:tcW w:w="4536" w:type="dxa"/>
            <w:tcBorders>
              <w:top w:val="nil"/>
              <w:left w:val="nil"/>
              <w:bottom w:val="single" w:sz="4" w:space="0" w:color="000000"/>
              <w:right w:val="single" w:sz="4" w:space="0" w:color="000000"/>
            </w:tcBorders>
            <w:shd w:val="clear" w:color="auto" w:fill="auto"/>
            <w:vAlign w:val="center"/>
          </w:tcPr>
          <w:p w14:paraId="45E717F7" w14:textId="77777777" w:rsidR="00E169A3" w:rsidRDefault="00357536">
            <w:pPr>
              <w:widowControl/>
              <w:jc w:val="center"/>
              <w:rPr>
                <w:rFonts w:ascii="宋体" w:hAnsi="宋体" w:cs="仿宋"/>
                <w:kern w:val="0"/>
                <w:sz w:val="24"/>
              </w:rPr>
            </w:pPr>
            <w:r>
              <w:rPr>
                <w:rFonts w:ascii="宋体" w:hAnsi="宋体" w:cs="仿宋" w:hint="eastAsia"/>
                <w:kern w:val="0"/>
                <w:sz w:val="24"/>
              </w:rPr>
              <w:t>三角漏斗</w:t>
            </w:r>
          </w:p>
        </w:tc>
        <w:tc>
          <w:tcPr>
            <w:tcW w:w="698" w:type="dxa"/>
            <w:tcBorders>
              <w:top w:val="nil"/>
              <w:left w:val="nil"/>
              <w:bottom w:val="single" w:sz="4" w:space="0" w:color="000000"/>
              <w:right w:val="single" w:sz="4" w:space="0" w:color="000000"/>
            </w:tcBorders>
            <w:shd w:val="clear" w:color="auto" w:fill="auto"/>
            <w:vAlign w:val="center"/>
          </w:tcPr>
          <w:p w14:paraId="4D8F3CC4"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0B1B037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DD91CF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F32F1CE" w14:textId="77777777" w:rsidR="00E169A3" w:rsidRDefault="00357536">
            <w:pPr>
              <w:widowControl/>
              <w:jc w:val="center"/>
              <w:rPr>
                <w:rFonts w:ascii="宋体" w:hAnsi="宋体" w:cs="仿宋"/>
                <w:kern w:val="0"/>
                <w:sz w:val="24"/>
              </w:rPr>
            </w:pPr>
            <w:r>
              <w:rPr>
                <w:rFonts w:ascii="宋体" w:hAnsi="宋体" w:cs="仿宋" w:hint="eastAsia"/>
                <w:kern w:val="0"/>
                <w:sz w:val="24"/>
              </w:rPr>
              <w:t>111</w:t>
            </w:r>
          </w:p>
        </w:tc>
        <w:tc>
          <w:tcPr>
            <w:tcW w:w="4536" w:type="dxa"/>
            <w:tcBorders>
              <w:top w:val="nil"/>
              <w:left w:val="nil"/>
              <w:bottom w:val="single" w:sz="4" w:space="0" w:color="000000"/>
              <w:right w:val="single" w:sz="4" w:space="0" w:color="000000"/>
            </w:tcBorders>
            <w:shd w:val="clear" w:color="auto" w:fill="auto"/>
            <w:vAlign w:val="center"/>
          </w:tcPr>
          <w:p w14:paraId="1073588F" w14:textId="77777777" w:rsidR="00E169A3" w:rsidRDefault="00357536">
            <w:pPr>
              <w:widowControl/>
              <w:jc w:val="center"/>
              <w:rPr>
                <w:rFonts w:ascii="宋体" w:hAnsi="宋体" w:cs="仿宋"/>
                <w:kern w:val="0"/>
                <w:sz w:val="24"/>
              </w:rPr>
            </w:pPr>
            <w:r>
              <w:rPr>
                <w:rFonts w:ascii="宋体" w:hAnsi="宋体" w:cs="仿宋" w:hint="eastAsia"/>
                <w:kern w:val="0"/>
                <w:sz w:val="24"/>
              </w:rPr>
              <w:t>三角漏斗</w:t>
            </w:r>
          </w:p>
        </w:tc>
        <w:tc>
          <w:tcPr>
            <w:tcW w:w="698" w:type="dxa"/>
            <w:tcBorders>
              <w:top w:val="nil"/>
              <w:left w:val="nil"/>
              <w:bottom w:val="single" w:sz="4" w:space="0" w:color="000000"/>
              <w:right w:val="single" w:sz="4" w:space="0" w:color="000000"/>
            </w:tcBorders>
            <w:shd w:val="clear" w:color="auto" w:fill="auto"/>
            <w:vAlign w:val="center"/>
          </w:tcPr>
          <w:p w14:paraId="34192F0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452D170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BFA704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D391D20" w14:textId="77777777" w:rsidR="00E169A3" w:rsidRDefault="00357536">
            <w:pPr>
              <w:widowControl/>
              <w:jc w:val="center"/>
              <w:rPr>
                <w:rFonts w:ascii="宋体" w:hAnsi="宋体" w:cs="仿宋"/>
                <w:kern w:val="0"/>
                <w:sz w:val="24"/>
              </w:rPr>
            </w:pPr>
            <w:r>
              <w:rPr>
                <w:rFonts w:ascii="宋体" w:hAnsi="宋体" w:cs="仿宋" w:hint="eastAsia"/>
                <w:kern w:val="0"/>
                <w:sz w:val="24"/>
              </w:rPr>
              <w:t>112</w:t>
            </w:r>
          </w:p>
        </w:tc>
        <w:tc>
          <w:tcPr>
            <w:tcW w:w="4536" w:type="dxa"/>
            <w:tcBorders>
              <w:top w:val="nil"/>
              <w:left w:val="nil"/>
              <w:bottom w:val="single" w:sz="4" w:space="0" w:color="000000"/>
              <w:right w:val="single" w:sz="4" w:space="0" w:color="000000"/>
            </w:tcBorders>
            <w:shd w:val="clear" w:color="auto" w:fill="auto"/>
            <w:vAlign w:val="center"/>
          </w:tcPr>
          <w:p w14:paraId="531F35F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砂芯布氏漏斗</w:t>
            </w:r>
          </w:p>
        </w:tc>
        <w:tc>
          <w:tcPr>
            <w:tcW w:w="698" w:type="dxa"/>
            <w:tcBorders>
              <w:top w:val="nil"/>
              <w:left w:val="nil"/>
              <w:bottom w:val="single" w:sz="4" w:space="0" w:color="000000"/>
              <w:right w:val="single" w:sz="4" w:space="0" w:color="000000"/>
            </w:tcBorders>
            <w:shd w:val="clear" w:color="auto" w:fill="auto"/>
            <w:vAlign w:val="center"/>
          </w:tcPr>
          <w:p w14:paraId="6F65CFF8"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2FE8406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0EA6BF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1B21F9F" w14:textId="77777777" w:rsidR="00E169A3" w:rsidRDefault="00357536">
            <w:pPr>
              <w:widowControl/>
              <w:jc w:val="center"/>
              <w:rPr>
                <w:rFonts w:ascii="宋体" w:hAnsi="宋体" w:cs="仿宋"/>
                <w:kern w:val="0"/>
                <w:sz w:val="24"/>
              </w:rPr>
            </w:pPr>
            <w:r>
              <w:rPr>
                <w:rFonts w:ascii="宋体" w:hAnsi="宋体" w:cs="仿宋" w:hint="eastAsia"/>
                <w:kern w:val="0"/>
                <w:sz w:val="24"/>
              </w:rPr>
              <w:t>113</w:t>
            </w:r>
          </w:p>
        </w:tc>
        <w:tc>
          <w:tcPr>
            <w:tcW w:w="4536" w:type="dxa"/>
            <w:tcBorders>
              <w:top w:val="nil"/>
              <w:left w:val="nil"/>
              <w:bottom w:val="single" w:sz="4" w:space="0" w:color="000000"/>
              <w:right w:val="single" w:sz="4" w:space="0" w:color="000000"/>
            </w:tcBorders>
            <w:shd w:val="clear" w:color="auto" w:fill="auto"/>
            <w:vAlign w:val="center"/>
          </w:tcPr>
          <w:p w14:paraId="3973E9B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砂芯布氏漏斗</w:t>
            </w:r>
          </w:p>
        </w:tc>
        <w:tc>
          <w:tcPr>
            <w:tcW w:w="698" w:type="dxa"/>
            <w:tcBorders>
              <w:top w:val="nil"/>
              <w:left w:val="nil"/>
              <w:bottom w:val="single" w:sz="4" w:space="0" w:color="000000"/>
              <w:right w:val="single" w:sz="4" w:space="0" w:color="000000"/>
            </w:tcBorders>
            <w:shd w:val="clear" w:color="auto" w:fill="auto"/>
            <w:vAlign w:val="center"/>
          </w:tcPr>
          <w:p w14:paraId="2ED9A184"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6E1619D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D1E6FE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C3C4C7B" w14:textId="77777777" w:rsidR="00E169A3" w:rsidRDefault="00357536">
            <w:pPr>
              <w:widowControl/>
              <w:jc w:val="center"/>
              <w:rPr>
                <w:rFonts w:ascii="宋体" w:hAnsi="宋体" w:cs="仿宋"/>
                <w:kern w:val="0"/>
                <w:sz w:val="24"/>
              </w:rPr>
            </w:pPr>
            <w:r>
              <w:rPr>
                <w:rFonts w:ascii="宋体" w:hAnsi="宋体" w:cs="仿宋" w:hint="eastAsia"/>
                <w:kern w:val="0"/>
                <w:sz w:val="24"/>
              </w:rPr>
              <w:t>114</w:t>
            </w:r>
          </w:p>
        </w:tc>
        <w:tc>
          <w:tcPr>
            <w:tcW w:w="4536" w:type="dxa"/>
            <w:tcBorders>
              <w:top w:val="nil"/>
              <w:left w:val="nil"/>
              <w:bottom w:val="single" w:sz="4" w:space="0" w:color="000000"/>
              <w:right w:val="single" w:sz="4" w:space="0" w:color="000000"/>
            </w:tcBorders>
            <w:shd w:val="clear" w:color="auto" w:fill="auto"/>
            <w:vAlign w:val="center"/>
          </w:tcPr>
          <w:p w14:paraId="504EC02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砂芯布氏漏斗</w:t>
            </w:r>
          </w:p>
        </w:tc>
        <w:tc>
          <w:tcPr>
            <w:tcW w:w="698" w:type="dxa"/>
            <w:tcBorders>
              <w:top w:val="nil"/>
              <w:left w:val="nil"/>
              <w:bottom w:val="single" w:sz="4" w:space="0" w:color="000000"/>
              <w:right w:val="single" w:sz="4" w:space="0" w:color="000000"/>
            </w:tcBorders>
            <w:shd w:val="clear" w:color="auto" w:fill="auto"/>
            <w:vAlign w:val="center"/>
          </w:tcPr>
          <w:p w14:paraId="782F991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55104B1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BA8D13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3B6C422" w14:textId="77777777" w:rsidR="00E169A3" w:rsidRDefault="00357536">
            <w:pPr>
              <w:widowControl/>
              <w:jc w:val="center"/>
              <w:rPr>
                <w:rFonts w:ascii="宋体" w:hAnsi="宋体" w:cs="仿宋"/>
                <w:kern w:val="0"/>
                <w:sz w:val="24"/>
              </w:rPr>
            </w:pPr>
            <w:r>
              <w:rPr>
                <w:rFonts w:ascii="宋体" w:hAnsi="宋体" w:cs="仿宋" w:hint="eastAsia"/>
                <w:kern w:val="0"/>
                <w:sz w:val="24"/>
              </w:rPr>
              <w:t>115</w:t>
            </w:r>
          </w:p>
        </w:tc>
        <w:tc>
          <w:tcPr>
            <w:tcW w:w="4536" w:type="dxa"/>
            <w:tcBorders>
              <w:top w:val="nil"/>
              <w:left w:val="nil"/>
              <w:bottom w:val="single" w:sz="4" w:space="0" w:color="000000"/>
              <w:right w:val="single" w:sz="4" w:space="0" w:color="000000"/>
            </w:tcBorders>
            <w:shd w:val="clear" w:color="auto" w:fill="auto"/>
            <w:vAlign w:val="center"/>
          </w:tcPr>
          <w:p w14:paraId="558F2B96" w14:textId="77777777" w:rsidR="00E169A3" w:rsidRDefault="00357536">
            <w:pPr>
              <w:widowControl/>
              <w:jc w:val="center"/>
              <w:rPr>
                <w:rFonts w:ascii="宋体" w:hAnsi="宋体" w:cs="仿宋"/>
                <w:kern w:val="0"/>
                <w:sz w:val="24"/>
              </w:rPr>
            </w:pPr>
            <w:r>
              <w:rPr>
                <w:rFonts w:ascii="宋体" w:hAnsi="宋体" w:cs="仿宋" w:hint="eastAsia"/>
                <w:kern w:val="0"/>
                <w:sz w:val="24"/>
              </w:rPr>
              <w:t>具玻璃板布氏漏斗</w:t>
            </w:r>
          </w:p>
        </w:tc>
        <w:tc>
          <w:tcPr>
            <w:tcW w:w="698" w:type="dxa"/>
            <w:tcBorders>
              <w:top w:val="nil"/>
              <w:left w:val="nil"/>
              <w:bottom w:val="single" w:sz="4" w:space="0" w:color="000000"/>
              <w:right w:val="single" w:sz="4" w:space="0" w:color="000000"/>
            </w:tcBorders>
            <w:shd w:val="clear" w:color="auto" w:fill="auto"/>
            <w:vAlign w:val="center"/>
          </w:tcPr>
          <w:p w14:paraId="7087EE29"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29C87E7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DDB059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66FA623" w14:textId="77777777" w:rsidR="00E169A3" w:rsidRDefault="00357536">
            <w:pPr>
              <w:widowControl/>
              <w:jc w:val="center"/>
              <w:rPr>
                <w:rFonts w:ascii="宋体" w:hAnsi="宋体" w:cs="仿宋"/>
                <w:kern w:val="0"/>
                <w:sz w:val="24"/>
              </w:rPr>
            </w:pPr>
            <w:r>
              <w:rPr>
                <w:rFonts w:ascii="宋体" w:hAnsi="宋体" w:cs="仿宋" w:hint="eastAsia"/>
                <w:kern w:val="0"/>
                <w:sz w:val="24"/>
              </w:rPr>
              <w:t>116</w:t>
            </w:r>
          </w:p>
        </w:tc>
        <w:tc>
          <w:tcPr>
            <w:tcW w:w="4536" w:type="dxa"/>
            <w:tcBorders>
              <w:top w:val="nil"/>
              <w:left w:val="nil"/>
              <w:bottom w:val="single" w:sz="4" w:space="0" w:color="000000"/>
              <w:right w:val="single" w:sz="4" w:space="0" w:color="000000"/>
            </w:tcBorders>
            <w:shd w:val="clear" w:color="auto" w:fill="auto"/>
            <w:vAlign w:val="center"/>
          </w:tcPr>
          <w:p w14:paraId="64458785" w14:textId="77777777" w:rsidR="00E169A3" w:rsidRDefault="00357536">
            <w:pPr>
              <w:widowControl/>
              <w:jc w:val="center"/>
              <w:rPr>
                <w:rFonts w:ascii="宋体" w:hAnsi="宋体" w:cs="仿宋"/>
                <w:kern w:val="0"/>
                <w:sz w:val="24"/>
              </w:rPr>
            </w:pPr>
            <w:r>
              <w:rPr>
                <w:rFonts w:ascii="宋体" w:hAnsi="宋体" w:cs="仿宋" w:hint="eastAsia"/>
                <w:kern w:val="0"/>
                <w:sz w:val="24"/>
              </w:rPr>
              <w:t>具玻璃板布氏漏斗</w:t>
            </w:r>
          </w:p>
        </w:tc>
        <w:tc>
          <w:tcPr>
            <w:tcW w:w="698" w:type="dxa"/>
            <w:tcBorders>
              <w:top w:val="nil"/>
              <w:left w:val="nil"/>
              <w:bottom w:val="single" w:sz="4" w:space="0" w:color="000000"/>
              <w:right w:val="single" w:sz="4" w:space="0" w:color="000000"/>
            </w:tcBorders>
            <w:shd w:val="clear" w:color="auto" w:fill="auto"/>
            <w:vAlign w:val="center"/>
          </w:tcPr>
          <w:p w14:paraId="5A6CEE5A"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2000E84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5410AC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67254FD" w14:textId="77777777" w:rsidR="00E169A3" w:rsidRDefault="00357536">
            <w:pPr>
              <w:widowControl/>
              <w:jc w:val="center"/>
              <w:rPr>
                <w:rFonts w:ascii="宋体" w:hAnsi="宋体" w:cs="仿宋"/>
                <w:kern w:val="0"/>
                <w:sz w:val="24"/>
              </w:rPr>
            </w:pPr>
            <w:r>
              <w:rPr>
                <w:rFonts w:ascii="宋体" w:hAnsi="宋体" w:cs="仿宋" w:hint="eastAsia"/>
                <w:kern w:val="0"/>
                <w:sz w:val="24"/>
              </w:rPr>
              <w:t>117</w:t>
            </w:r>
          </w:p>
        </w:tc>
        <w:tc>
          <w:tcPr>
            <w:tcW w:w="4536" w:type="dxa"/>
            <w:tcBorders>
              <w:top w:val="nil"/>
              <w:left w:val="nil"/>
              <w:bottom w:val="single" w:sz="4" w:space="0" w:color="000000"/>
              <w:right w:val="single" w:sz="4" w:space="0" w:color="000000"/>
            </w:tcBorders>
            <w:shd w:val="clear" w:color="auto" w:fill="auto"/>
            <w:vAlign w:val="center"/>
          </w:tcPr>
          <w:p w14:paraId="5B332D4C" w14:textId="77777777" w:rsidR="00E169A3" w:rsidRDefault="00357536">
            <w:pPr>
              <w:widowControl/>
              <w:jc w:val="center"/>
              <w:rPr>
                <w:rFonts w:ascii="宋体" w:hAnsi="宋体" w:cs="仿宋"/>
                <w:kern w:val="0"/>
                <w:sz w:val="24"/>
              </w:rPr>
            </w:pPr>
            <w:r>
              <w:rPr>
                <w:rFonts w:ascii="宋体" w:hAnsi="宋体" w:cs="仿宋" w:hint="eastAsia"/>
                <w:kern w:val="0"/>
                <w:sz w:val="24"/>
              </w:rPr>
              <w:t>具玻璃板布氏漏斗</w:t>
            </w:r>
          </w:p>
        </w:tc>
        <w:tc>
          <w:tcPr>
            <w:tcW w:w="698" w:type="dxa"/>
            <w:tcBorders>
              <w:top w:val="nil"/>
              <w:left w:val="nil"/>
              <w:bottom w:val="single" w:sz="4" w:space="0" w:color="000000"/>
              <w:right w:val="single" w:sz="4" w:space="0" w:color="000000"/>
            </w:tcBorders>
            <w:shd w:val="clear" w:color="auto" w:fill="auto"/>
            <w:vAlign w:val="center"/>
          </w:tcPr>
          <w:p w14:paraId="555DB01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06389F3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5C26F6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B472931" w14:textId="77777777" w:rsidR="00E169A3" w:rsidRDefault="00357536">
            <w:pPr>
              <w:widowControl/>
              <w:jc w:val="center"/>
              <w:rPr>
                <w:rFonts w:ascii="宋体" w:hAnsi="宋体" w:cs="仿宋"/>
                <w:kern w:val="0"/>
                <w:sz w:val="24"/>
              </w:rPr>
            </w:pPr>
            <w:r>
              <w:rPr>
                <w:rFonts w:ascii="宋体" w:hAnsi="宋体" w:cs="仿宋" w:hint="eastAsia"/>
                <w:kern w:val="0"/>
                <w:sz w:val="24"/>
              </w:rPr>
              <w:t>118</w:t>
            </w:r>
          </w:p>
        </w:tc>
        <w:tc>
          <w:tcPr>
            <w:tcW w:w="4536" w:type="dxa"/>
            <w:tcBorders>
              <w:top w:val="nil"/>
              <w:left w:val="nil"/>
              <w:bottom w:val="single" w:sz="4" w:space="0" w:color="000000"/>
              <w:right w:val="single" w:sz="4" w:space="0" w:color="000000"/>
            </w:tcBorders>
            <w:shd w:val="clear" w:color="auto" w:fill="auto"/>
            <w:vAlign w:val="center"/>
          </w:tcPr>
          <w:p w14:paraId="24041FC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精细可</w:t>
            </w:r>
            <w:proofErr w:type="gramEnd"/>
            <w:r>
              <w:rPr>
                <w:rFonts w:ascii="宋体" w:hAnsi="宋体" w:cs="仿宋" w:hint="eastAsia"/>
                <w:kern w:val="0"/>
                <w:sz w:val="24"/>
              </w:rPr>
              <w:t>调式带刻度恒压滴液漏斗</w:t>
            </w:r>
          </w:p>
        </w:tc>
        <w:tc>
          <w:tcPr>
            <w:tcW w:w="698" w:type="dxa"/>
            <w:tcBorders>
              <w:top w:val="nil"/>
              <w:left w:val="nil"/>
              <w:bottom w:val="single" w:sz="4" w:space="0" w:color="000000"/>
              <w:right w:val="single" w:sz="4" w:space="0" w:color="000000"/>
            </w:tcBorders>
            <w:shd w:val="clear" w:color="auto" w:fill="auto"/>
            <w:vAlign w:val="center"/>
          </w:tcPr>
          <w:p w14:paraId="4D44138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47AEBE2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A1091D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F39B9CF" w14:textId="77777777" w:rsidR="00E169A3" w:rsidRDefault="00357536">
            <w:pPr>
              <w:widowControl/>
              <w:jc w:val="center"/>
              <w:rPr>
                <w:rFonts w:ascii="宋体" w:hAnsi="宋体" w:cs="仿宋"/>
                <w:kern w:val="0"/>
                <w:sz w:val="24"/>
              </w:rPr>
            </w:pPr>
            <w:r>
              <w:rPr>
                <w:rFonts w:ascii="宋体" w:hAnsi="宋体" w:cs="仿宋" w:hint="eastAsia"/>
                <w:kern w:val="0"/>
                <w:sz w:val="24"/>
              </w:rPr>
              <w:t>119</w:t>
            </w:r>
          </w:p>
        </w:tc>
        <w:tc>
          <w:tcPr>
            <w:tcW w:w="4536" w:type="dxa"/>
            <w:tcBorders>
              <w:top w:val="nil"/>
              <w:left w:val="nil"/>
              <w:bottom w:val="single" w:sz="4" w:space="0" w:color="000000"/>
              <w:right w:val="single" w:sz="4" w:space="0" w:color="000000"/>
            </w:tcBorders>
            <w:shd w:val="clear" w:color="auto" w:fill="auto"/>
            <w:vAlign w:val="center"/>
          </w:tcPr>
          <w:p w14:paraId="449A14C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精细可</w:t>
            </w:r>
            <w:proofErr w:type="gramEnd"/>
            <w:r>
              <w:rPr>
                <w:rFonts w:ascii="宋体" w:hAnsi="宋体" w:cs="仿宋" w:hint="eastAsia"/>
                <w:kern w:val="0"/>
                <w:sz w:val="24"/>
              </w:rPr>
              <w:t>调式带刻度恒压滴液漏斗</w:t>
            </w:r>
          </w:p>
        </w:tc>
        <w:tc>
          <w:tcPr>
            <w:tcW w:w="698" w:type="dxa"/>
            <w:tcBorders>
              <w:top w:val="nil"/>
              <w:left w:val="nil"/>
              <w:bottom w:val="single" w:sz="4" w:space="0" w:color="000000"/>
              <w:right w:val="single" w:sz="4" w:space="0" w:color="000000"/>
            </w:tcBorders>
            <w:shd w:val="clear" w:color="auto" w:fill="auto"/>
            <w:vAlign w:val="center"/>
          </w:tcPr>
          <w:p w14:paraId="661C540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67CFCDA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4F4C8B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8B71A8D" w14:textId="77777777" w:rsidR="00E169A3" w:rsidRDefault="00357536">
            <w:pPr>
              <w:widowControl/>
              <w:jc w:val="center"/>
              <w:rPr>
                <w:rFonts w:ascii="宋体" w:hAnsi="宋体" w:cs="仿宋"/>
                <w:kern w:val="0"/>
                <w:sz w:val="24"/>
              </w:rPr>
            </w:pPr>
            <w:r>
              <w:rPr>
                <w:rFonts w:ascii="宋体" w:hAnsi="宋体" w:cs="仿宋" w:hint="eastAsia"/>
                <w:kern w:val="0"/>
                <w:sz w:val="24"/>
              </w:rPr>
              <w:t>120</w:t>
            </w:r>
          </w:p>
        </w:tc>
        <w:tc>
          <w:tcPr>
            <w:tcW w:w="4536" w:type="dxa"/>
            <w:tcBorders>
              <w:top w:val="nil"/>
              <w:left w:val="nil"/>
              <w:bottom w:val="single" w:sz="4" w:space="0" w:color="000000"/>
              <w:right w:val="single" w:sz="4" w:space="0" w:color="000000"/>
            </w:tcBorders>
            <w:shd w:val="clear" w:color="auto" w:fill="auto"/>
            <w:vAlign w:val="center"/>
          </w:tcPr>
          <w:p w14:paraId="03827755" w14:textId="77777777" w:rsidR="00E169A3" w:rsidRDefault="00357536">
            <w:pPr>
              <w:widowControl/>
              <w:jc w:val="center"/>
              <w:rPr>
                <w:rFonts w:ascii="宋体" w:hAnsi="宋体" w:cs="仿宋"/>
                <w:kern w:val="0"/>
                <w:sz w:val="24"/>
              </w:rPr>
            </w:pPr>
            <w:r>
              <w:rPr>
                <w:rFonts w:ascii="宋体" w:hAnsi="宋体" w:cs="仿宋" w:hint="eastAsia"/>
                <w:kern w:val="0"/>
                <w:sz w:val="24"/>
              </w:rPr>
              <w:t>带刻度恒压滴液漏斗</w:t>
            </w:r>
          </w:p>
        </w:tc>
        <w:tc>
          <w:tcPr>
            <w:tcW w:w="698" w:type="dxa"/>
            <w:tcBorders>
              <w:top w:val="nil"/>
              <w:left w:val="nil"/>
              <w:bottom w:val="single" w:sz="4" w:space="0" w:color="000000"/>
              <w:right w:val="single" w:sz="4" w:space="0" w:color="000000"/>
            </w:tcBorders>
            <w:shd w:val="clear" w:color="auto" w:fill="auto"/>
            <w:vAlign w:val="center"/>
          </w:tcPr>
          <w:p w14:paraId="3F289EC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45FA97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35DD5C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DC40A50" w14:textId="77777777" w:rsidR="00E169A3" w:rsidRDefault="00357536">
            <w:pPr>
              <w:widowControl/>
              <w:jc w:val="center"/>
              <w:rPr>
                <w:rFonts w:ascii="宋体" w:hAnsi="宋体" w:cs="仿宋"/>
                <w:kern w:val="0"/>
                <w:sz w:val="24"/>
              </w:rPr>
            </w:pPr>
            <w:r>
              <w:rPr>
                <w:rFonts w:ascii="宋体" w:hAnsi="宋体" w:cs="仿宋" w:hint="eastAsia"/>
                <w:kern w:val="0"/>
                <w:sz w:val="24"/>
              </w:rPr>
              <w:t>121</w:t>
            </w:r>
          </w:p>
        </w:tc>
        <w:tc>
          <w:tcPr>
            <w:tcW w:w="4536" w:type="dxa"/>
            <w:tcBorders>
              <w:top w:val="nil"/>
              <w:left w:val="nil"/>
              <w:bottom w:val="single" w:sz="4" w:space="0" w:color="000000"/>
              <w:right w:val="single" w:sz="4" w:space="0" w:color="000000"/>
            </w:tcBorders>
            <w:shd w:val="clear" w:color="auto" w:fill="auto"/>
            <w:vAlign w:val="center"/>
          </w:tcPr>
          <w:p w14:paraId="54CC7B00" w14:textId="77777777" w:rsidR="00E169A3" w:rsidRDefault="00357536">
            <w:pPr>
              <w:widowControl/>
              <w:jc w:val="center"/>
              <w:rPr>
                <w:rFonts w:ascii="宋体" w:hAnsi="宋体" w:cs="仿宋"/>
                <w:kern w:val="0"/>
                <w:sz w:val="24"/>
              </w:rPr>
            </w:pPr>
            <w:r>
              <w:rPr>
                <w:rFonts w:ascii="宋体" w:hAnsi="宋体" w:cs="仿宋" w:hint="eastAsia"/>
                <w:kern w:val="0"/>
                <w:sz w:val="24"/>
              </w:rPr>
              <w:t>带刻度恒压滴液漏斗</w:t>
            </w:r>
          </w:p>
        </w:tc>
        <w:tc>
          <w:tcPr>
            <w:tcW w:w="698" w:type="dxa"/>
            <w:tcBorders>
              <w:top w:val="nil"/>
              <w:left w:val="nil"/>
              <w:bottom w:val="single" w:sz="4" w:space="0" w:color="000000"/>
              <w:right w:val="single" w:sz="4" w:space="0" w:color="000000"/>
            </w:tcBorders>
            <w:shd w:val="clear" w:color="auto" w:fill="auto"/>
            <w:vAlign w:val="center"/>
          </w:tcPr>
          <w:p w14:paraId="439783F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6AE9A2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41DD80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DF829F" w14:textId="77777777" w:rsidR="00E169A3" w:rsidRDefault="00357536">
            <w:pPr>
              <w:widowControl/>
              <w:jc w:val="center"/>
              <w:rPr>
                <w:rFonts w:ascii="宋体" w:hAnsi="宋体" w:cs="仿宋"/>
                <w:kern w:val="0"/>
                <w:sz w:val="24"/>
              </w:rPr>
            </w:pPr>
            <w:r>
              <w:rPr>
                <w:rFonts w:ascii="宋体" w:hAnsi="宋体" w:cs="仿宋" w:hint="eastAsia"/>
                <w:kern w:val="0"/>
                <w:sz w:val="24"/>
              </w:rPr>
              <w:t>122</w:t>
            </w:r>
          </w:p>
        </w:tc>
        <w:tc>
          <w:tcPr>
            <w:tcW w:w="4536" w:type="dxa"/>
            <w:tcBorders>
              <w:top w:val="nil"/>
              <w:left w:val="nil"/>
              <w:bottom w:val="single" w:sz="4" w:space="0" w:color="000000"/>
              <w:right w:val="single" w:sz="4" w:space="0" w:color="000000"/>
            </w:tcBorders>
            <w:shd w:val="clear" w:color="auto" w:fill="auto"/>
            <w:vAlign w:val="center"/>
          </w:tcPr>
          <w:p w14:paraId="46A2D83E" w14:textId="77777777" w:rsidR="00E169A3" w:rsidRDefault="00357536">
            <w:pPr>
              <w:widowControl/>
              <w:jc w:val="center"/>
              <w:rPr>
                <w:rFonts w:ascii="宋体" w:hAnsi="宋体" w:cs="仿宋"/>
                <w:kern w:val="0"/>
                <w:sz w:val="24"/>
              </w:rPr>
            </w:pPr>
            <w:r>
              <w:rPr>
                <w:rFonts w:ascii="宋体" w:hAnsi="宋体" w:cs="仿宋" w:hint="eastAsia"/>
                <w:kern w:val="0"/>
                <w:sz w:val="24"/>
              </w:rPr>
              <w:t>带刻度恒压滴液漏斗</w:t>
            </w:r>
          </w:p>
        </w:tc>
        <w:tc>
          <w:tcPr>
            <w:tcW w:w="698" w:type="dxa"/>
            <w:tcBorders>
              <w:top w:val="nil"/>
              <w:left w:val="nil"/>
              <w:bottom w:val="single" w:sz="4" w:space="0" w:color="000000"/>
              <w:right w:val="single" w:sz="4" w:space="0" w:color="000000"/>
            </w:tcBorders>
            <w:shd w:val="clear" w:color="auto" w:fill="auto"/>
            <w:vAlign w:val="center"/>
          </w:tcPr>
          <w:p w14:paraId="704E8B2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03C4B3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CACB7D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7F5E2C8" w14:textId="77777777" w:rsidR="00E169A3" w:rsidRDefault="00357536">
            <w:pPr>
              <w:widowControl/>
              <w:jc w:val="center"/>
              <w:rPr>
                <w:rFonts w:ascii="宋体" w:hAnsi="宋体" w:cs="仿宋"/>
                <w:kern w:val="0"/>
                <w:sz w:val="24"/>
              </w:rPr>
            </w:pPr>
            <w:r>
              <w:rPr>
                <w:rFonts w:ascii="宋体" w:hAnsi="宋体" w:cs="仿宋" w:hint="eastAsia"/>
                <w:kern w:val="0"/>
                <w:sz w:val="24"/>
              </w:rPr>
              <w:t>123</w:t>
            </w:r>
          </w:p>
        </w:tc>
        <w:tc>
          <w:tcPr>
            <w:tcW w:w="4536" w:type="dxa"/>
            <w:tcBorders>
              <w:top w:val="nil"/>
              <w:left w:val="nil"/>
              <w:bottom w:val="single" w:sz="4" w:space="0" w:color="000000"/>
              <w:right w:val="single" w:sz="4" w:space="0" w:color="000000"/>
            </w:tcBorders>
            <w:shd w:val="clear" w:color="auto" w:fill="auto"/>
            <w:vAlign w:val="center"/>
          </w:tcPr>
          <w:p w14:paraId="6F09E2E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冷阱</w:t>
            </w:r>
          </w:p>
        </w:tc>
        <w:tc>
          <w:tcPr>
            <w:tcW w:w="698" w:type="dxa"/>
            <w:tcBorders>
              <w:top w:val="nil"/>
              <w:left w:val="nil"/>
              <w:bottom w:val="single" w:sz="4" w:space="0" w:color="000000"/>
              <w:right w:val="single" w:sz="4" w:space="0" w:color="000000"/>
            </w:tcBorders>
            <w:shd w:val="clear" w:color="auto" w:fill="auto"/>
            <w:vAlign w:val="center"/>
          </w:tcPr>
          <w:p w14:paraId="6952A65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2C50DB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6FD92B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9169FEF" w14:textId="77777777" w:rsidR="00E169A3" w:rsidRDefault="00357536">
            <w:pPr>
              <w:widowControl/>
              <w:jc w:val="center"/>
              <w:rPr>
                <w:rFonts w:ascii="宋体" w:hAnsi="宋体" w:cs="仿宋"/>
                <w:kern w:val="0"/>
                <w:sz w:val="24"/>
              </w:rPr>
            </w:pPr>
            <w:r>
              <w:rPr>
                <w:rFonts w:ascii="宋体" w:hAnsi="宋体" w:cs="仿宋" w:hint="eastAsia"/>
                <w:kern w:val="0"/>
                <w:sz w:val="24"/>
              </w:rPr>
              <w:t>124</w:t>
            </w:r>
          </w:p>
        </w:tc>
        <w:tc>
          <w:tcPr>
            <w:tcW w:w="4536" w:type="dxa"/>
            <w:tcBorders>
              <w:top w:val="nil"/>
              <w:left w:val="nil"/>
              <w:bottom w:val="single" w:sz="4" w:space="0" w:color="000000"/>
              <w:right w:val="single" w:sz="4" w:space="0" w:color="000000"/>
            </w:tcBorders>
            <w:shd w:val="clear" w:color="auto" w:fill="auto"/>
            <w:vAlign w:val="center"/>
          </w:tcPr>
          <w:p w14:paraId="44025709" w14:textId="77777777" w:rsidR="00E169A3" w:rsidRDefault="00357536">
            <w:pPr>
              <w:widowControl/>
              <w:jc w:val="center"/>
              <w:rPr>
                <w:rFonts w:ascii="宋体" w:hAnsi="宋体" w:cs="仿宋"/>
                <w:kern w:val="0"/>
                <w:sz w:val="24"/>
              </w:rPr>
            </w:pPr>
            <w:r>
              <w:rPr>
                <w:rFonts w:ascii="宋体" w:hAnsi="宋体" w:cs="仿宋" w:hint="eastAsia"/>
                <w:kern w:val="0"/>
                <w:sz w:val="24"/>
              </w:rPr>
              <w:t>空心玻璃塞</w:t>
            </w:r>
          </w:p>
        </w:tc>
        <w:tc>
          <w:tcPr>
            <w:tcW w:w="698" w:type="dxa"/>
            <w:tcBorders>
              <w:top w:val="nil"/>
              <w:left w:val="nil"/>
              <w:bottom w:val="single" w:sz="4" w:space="0" w:color="000000"/>
              <w:right w:val="single" w:sz="4" w:space="0" w:color="000000"/>
            </w:tcBorders>
            <w:shd w:val="clear" w:color="auto" w:fill="auto"/>
            <w:vAlign w:val="center"/>
          </w:tcPr>
          <w:p w14:paraId="28D1CB7D"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13783E6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89C156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8F12B0D" w14:textId="77777777" w:rsidR="00E169A3" w:rsidRDefault="00357536">
            <w:pPr>
              <w:widowControl/>
              <w:jc w:val="center"/>
              <w:rPr>
                <w:rFonts w:ascii="宋体" w:hAnsi="宋体" w:cs="仿宋"/>
                <w:kern w:val="0"/>
                <w:sz w:val="24"/>
              </w:rPr>
            </w:pPr>
            <w:r>
              <w:rPr>
                <w:rFonts w:ascii="宋体" w:hAnsi="宋体" w:cs="仿宋" w:hint="eastAsia"/>
                <w:kern w:val="0"/>
                <w:sz w:val="24"/>
              </w:rPr>
              <w:t>125</w:t>
            </w:r>
          </w:p>
        </w:tc>
        <w:tc>
          <w:tcPr>
            <w:tcW w:w="4536" w:type="dxa"/>
            <w:tcBorders>
              <w:top w:val="nil"/>
              <w:left w:val="nil"/>
              <w:bottom w:val="single" w:sz="4" w:space="0" w:color="000000"/>
              <w:right w:val="single" w:sz="4" w:space="0" w:color="000000"/>
            </w:tcBorders>
            <w:shd w:val="clear" w:color="auto" w:fill="auto"/>
            <w:vAlign w:val="center"/>
          </w:tcPr>
          <w:p w14:paraId="670D65A4" w14:textId="77777777" w:rsidR="00E169A3" w:rsidRDefault="00357536">
            <w:pPr>
              <w:widowControl/>
              <w:jc w:val="center"/>
              <w:rPr>
                <w:rFonts w:ascii="宋体" w:hAnsi="宋体" w:cs="仿宋"/>
                <w:kern w:val="0"/>
                <w:sz w:val="24"/>
              </w:rPr>
            </w:pPr>
            <w:r>
              <w:rPr>
                <w:rFonts w:ascii="宋体" w:hAnsi="宋体" w:cs="仿宋" w:hint="eastAsia"/>
                <w:kern w:val="0"/>
                <w:sz w:val="24"/>
              </w:rPr>
              <w:t>空心玻璃塞</w:t>
            </w:r>
          </w:p>
        </w:tc>
        <w:tc>
          <w:tcPr>
            <w:tcW w:w="698" w:type="dxa"/>
            <w:tcBorders>
              <w:top w:val="nil"/>
              <w:left w:val="nil"/>
              <w:bottom w:val="single" w:sz="4" w:space="0" w:color="000000"/>
              <w:right w:val="single" w:sz="4" w:space="0" w:color="000000"/>
            </w:tcBorders>
            <w:shd w:val="clear" w:color="auto" w:fill="auto"/>
            <w:vAlign w:val="center"/>
          </w:tcPr>
          <w:p w14:paraId="08012F34"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307CA39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0A7BFB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6ED991C" w14:textId="77777777" w:rsidR="00E169A3" w:rsidRDefault="00357536">
            <w:pPr>
              <w:widowControl/>
              <w:jc w:val="center"/>
              <w:rPr>
                <w:rFonts w:ascii="宋体" w:hAnsi="宋体" w:cs="仿宋"/>
                <w:kern w:val="0"/>
                <w:sz w:val="24"/>
              </w:rPr>
            </w:pPr>
            <w:r>
              <w:rPr>
                <w:rFonts w:ascii="宋体" w:hAnsi="宋体" w:cs="仿宋" w:hint="eastAsia"/>
                <w:kern w:val="0"/>
                <w:sz w:val="24"/>
              </w:rPr>
              <w:t>126</w:t>
            </w:r>
          </w:p>
        </w:tc>
        <w:tc>
          <w:tcPr>
            <w:tcW w:w="4536" w:type="dxa"/>
            <w:tcBorders>
              <w:top w:val="nil"/>
              <w:left w:val="nil"/>
              <w:bottom w:val="single" w:sz="4" w:space="0" w:color="000000"/>
              <w:right w:val="single" w:sz="4" w:space="0" w:color="000000"/>
            </w:tcBorders>
            <w:shd w:val="clear" w:color="auto" w:fill="auto"/>
            <w:vAlign w:val="center"/>
          </w:tcPr>
          <w:p w14:paraId="7417A3B5" w14:textId="77777777" w:rsidR="00E169A3" w:rsidRDefault="00357536">
            <w:pPr>
              <w:widowControl/>
              <w:jc w:val="center"/>
              <w:rPr>
                <w:rFonts w:ascii="宋体" w:hAnsi="宋体" w:cs="仿宋"/>
                <w:kern w:val="0"/>
                <w:sz w:val="24"/>
              </w:rPr>
            </w:pPr>
            <w:r>
              <w:rPr>
                <w:rFonts w:ascii="宋体" w:hAnsi="宋体" w:cs="仿宋" w:hint="eastAsia"/>
                <w:kern w:val="0"/>
                <w:sz w:val="24"/>
              </w:rPr>
              <w:t>实心玻璃塞</w:t>
            </w:r>
          </w:p>
        </w:tc>
        <w:tc>
          <w:tcPr>
            <w:tcW w:w="698" w:type="dxa"/>
            <w:tcBorders>
              <w:top w:val="nil"/>
              <w:left w:val="nil"/>
              <w:bottom w:val="single" w:sz="4" w:space="0" w:color="000000"/>
              <w:right w:val="single" w:sz="4" w:space="0" w:color="000000"/>
            </w:tcBorders>
            <w:shd w:val="clear" w:color="auto" w:fill="auto"/>
            <w:vAlign w:val="center"/>
          </w:tcPr>
          <w:p w14:paraId="49F03D1B"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698" w:type="dxa"/>
            <w:tcBorders>
              <w:top w:val="nil"/>
              <w:left w:val="nil"/>
              <w:bottom w:val="single" w:sz="4" w:space="0" w:color="000000"/>
              <w:right w:val="single" w:sz="4" w:space="0" w:color="000000"/>
            </w:tcBorders>
            <w:shd w:val="clear" w:color="auto" w:fill="auto"/>
            <w:vAlign w:val="center"/>
          </w:tcPr>
          <w:p w14:paraId="2065137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B06605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E721437" w14:textId="77777777" w:rsidR="00E169A3" w:rsidRDefault="00357536">
            <w:pPr>
              <w:widowControl/>
              <w:jc w:val="center"/>
              <w:rPr>
                <w:rFonts w:ascii="宋体" w:hAnsi="宋体" w:cs="仿宋"/>
                <w:kern w:val="0"/>
                <w:sz w:val="24"/>
              </w:rPr>
            </w:pPr>
            <w:r>
              <w:rPr>
                <w:rFonts w:ascii="宋体" w:hAnsi="宋体" w:cs="仿宋" w:hint="eastAsia"/>
                <w:kern w:val="0"/>
                <w:sz w:val="24"/>
              </w:rPr>
              <w:t>127</w:t>
            </w:r>
          </w:p>
        </w:tc>
        <w:tc>
          <w:tcPr>
            <w:tcW w:w="4536" w:type="dxa"/>
            <w:tcBorders>
              <w:top w:val="nil"/>
              <w:left w:val="nil"/>
              <w:bottom w:val="single" w:sz="4" w:space="0" w:color="000000"/>
              <w:right w:val="single" w:sz="4" w:space="0" w:color="000000"/>
            </w:tcBorders>
            <w:shd w:val="clear" w:color="auto" w:fill="auto"/>
            <w:vAlign w:val="center"/>
          </w:tcPr>
          <w:p w14:paraId="197E41D2" w14:textId="77777777" w:rsidR="00E169A3" w:rsidRDefault="00357536">
            <w:pPr>
              <w:widowControl/>
              <w:jc w:val="center"/>
              <w:rPr>
                <w:rFonts w:ascii="宋体" w:hAnsi="宋体" w:cs="仿宋"/>
                <w:kern w:val="0"/>
                <w:sz w:val="24"/>
              </w:rPr>
            </w:pPr>
            <w:r>
              <w:rPr>
                <w:rFonts w:ascii="宋体" w:hAnsi="宋体" w:cs="仿宋" w:hint="eastAsia"/>
                <w:kern w:val="0"/>
                <w:sz w:val="24"/>
              </w:rPr>
              <w:t>实心玻璃塞</w:t>
            </w:r>
          </w:p>
        </w:tc>
        <w:tc>
          <w:tcPr>
            <w:tcW w:w="698" w:type="dxa"/>
            <w:tcBorders>
              <w:top w:val="nil"/>
              <w:left w:val="nil"/>
              <w:bottom w:val="single" w:sz="4" w:space="0" w:color="000000"/>
              <w:right w:val="single" w:sz="4" w:space="0" w:color="000000"/>
            </w:tcBorders>
            <w:shd w:val="clear" w:color="auto" w:fill="auto"/>
            <w:vAlign w:val="center"/>
          </w:tcPr>
          <w:p w14:paraId="1BAFE5D7"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698" w:type="dxa"/>
            <w:tcBorders>
              <w:top w:val="nil"/>
              <w:left w:val="nil"/>
              <w:bottom w:val="single" w:sz="4" w:space="0" w:color="000000"/>
              <w:right w:val="single" w:sz="4" w:space="0" w:color="000000"/>
            </w:tcBorders>
            <w:shd w:val="clear" w:color="auto" w:fill="auto"/>
            <w:vAlign w:val="center"/>
          </w:tcPr>
          <w:p w14:paraId="461126B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81237A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EAAD61A" w14:textId="77777777" w:rsidR="00E169A3" w:rsidRDefault="00357536">
            <w:pPr>
              <w:widowControl/>
              <w:jc w:val="center"/>
              <w:rPr>
                <w:rFonts w:ascii="宋体" w:hAnsi="宋体" w:cs="仿宋"/>
                <w:kern w:val="0"/>
                <w:sz w:val="24"/>
              </w:rPr>
            </w:pPr>
            <w:r>
              <w:rPr>
                <w:rFonts w:ascii="宋体" w:hAnsi="宋体" w:cs="仿宋" w:hint="eastAsia"/>
                <w:kern w:val="0"/>
                <w:sz w:val="24"/>
              </w:rPr>
              <w:t>128</w:t>
            </w:r>
          </w:p>
        </w:tc>
        <w:tc>
          <w:tcPr>
            <w:tcW w:w="4536" w:type="dxa"/>
            <w:tcBorders>
              <w:top w:val="nil"/>
              <w:left w:val="nil"/>
              <w:bottom w:val="single" w:sz="4" w:space="0" w:color="000000"/>
              <w:right w:val="single" w:sz="4" w:space="0" w:color="000000"/>
            </w:tcBorders>
            <w:shd w:val="clear" w:color="auto" w:fill="auto"/>
            <w:vAlign w:val="center"/>
          </w:tcPr>
          <w:p w14:paraId="5AE47DE2" w14:textId="77777777" w:rsidR="00E169A3" w:rsidRDefault="00357536">
            <w:pPr>
              <w:widowControl/>
              <w:jc w:val="center"/>
              <w:rPr>
                <w:rFonts w:ascii="宋体" w:hAnsi="宋体" w:cs="仿宋"/>
                <w:kern w:val="0"/>
                <w:sz w:val="24"/>
              </w:rPr>
            </w:pPr>
            <w:r>
              <w:rPr>
                <w:rFonts w:ascii="宋体" w:hAnsi="宋体" w:cs="仿宋" w:hint="eastAsia"/>
                <w:kern w:val="0"/>
                <w:sz w:val="24"/>
              </w:rPr>
              <w:t>翻口橡胶塞（螺纹）</w:t>
            </w:r>
          </w:p>
        </w:tc>
        <w:tc>
          <w:tcPr>
            <w:tcW w:w="698" w:type="dxa"/>
            <w:tcBorders>
              <w:top w:val="nil"/>
              <w:left w:val="nil"/>
              <w:bottom w:val="single" w:sz="4" w:space="0" w:color="000000"/>
              <w:right w:val="single" w:sz="4" w:space="0" w:color="000000"/>
            </w:tcBorders>
            <w:shd w:val="clear" w:color="auto" w:fill="auto"/>
            <w:vAlign w:val="center"/>
          </w:tcPr>
          <w:p w14:paraId="0ABE2A29"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3C641F5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9BB55B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DEDB140" w14:textId="77777777" w:rsidR="00E169A3" w:rsidRDefault="00357536">
            <w:pPr>
              <w:widowControl/>
              <w:jc w:val="center"/>
              <w:rPr>
                <w:rFonts w:ascii="宋体" w:hAnsi="宋体" w:cs="仿宋"/>
                <w:kern w:val="0"/>
                <w:sz w:val="24"/>
              </w:rPr>
            </w:pPr>
            <w:r>
              <w:rPr>
                <w:rFonts w:ascii="宋体" w:hAnsi="宋体" w:cs="仿宋" w:hint="eastAsia"/>
                <w:kern w:val="0"/>
                <w:sz w:val="24"/>
              </w:rPr>
              <w:t>129</w:t>
            </w:r>
          </w:p>
        </w:tc>
        <w:tc>
          <w:tcPr>
            <w:tcW w:w="4536" w:type="dxa"/>
            <w:tcBorders>
              <w:top w:val="nil"/>
              <w:left w:val="nil"/>
              <w:bottom w:val="single" w:sz="4" w:space="0" w:color="000000"/>
              <w:right w:val="single" w:sz="4" w:space="0" w:color="000000"/>
            </w:tcBorders>
            <w:shd w:val="clear" w:color="auto" w:fill="auto"/>
            <w:vAlign w:val="center"/>
          </w:tcPr>
          <w:p w14:paraId="42B5A4D7" w14:textId="77777777" w:rsidR="00E169A3" w:rsidRDefault="00357536">
            <w:pPr>
              <w:widowControl/>
              <w:jc w:val="center"/>
              <w:rPr>
                <w:rFonts w:ascii="宋体" w:hAnsi="宋体" w:cs="仿宋"/>
                <w:kern w:val="0"/>
                <w:sz w:val="24"/>
              </w:rPr>
            </w:pPr>
            <w:r>
              <w:rPr>
                <w:rFonts w:ascii="宋体" w:hAnsi="宋体" w:cs="仿宋" w:hint="eastAsia"/>
                <w:kern w:val="0"/>
                <w:sz w:val="24"/>
              </w:rPr>
              <w:t>翻口橡胶塞（螺纹）</w:t>
            </w:r>
          </w:p>
        </w:tc>
        <w:tc>
          <w:tcPr>
            <w:tcW w:w="698" w:type="dxa"/>
            <w:tcBorders>
              <w:top w:val="nil"/>
              <w:left w:val="nil"/>
              <w:bottom w:val="single" w:sz="4" w:space="0" w:color="000000"/>
              <w:right w:val="single" w:sz="4" w:space="0" w:color="000000"/>
            </w:tcBorders>
            <w:shd w:val="clear" w:color="auto" w:fill="auto"/>
            <w:vAlign w:val="center"/>
          </w:tcPr>
          <w:p w14:paraId="4D81959C"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7F5562C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A9CE22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2D43D32" w14:textId="77777777" w:rsidR="00E169A3" w:rsidRDefault="00357536">
            <w:pPr>
              <w:widowControl/>
              <w:jc w:val="center"/>
              <w:rPr>
                <w:rFonts w:ascii="宋体" w:hAnsi="宋体" w:cs="仿宋"/>
                <w:kern w:val="0"/>
                <w:sz w:val="24"/>
              </w:rPr>
            </w:pPr>
            <w:r>
              <w:rPr>
                <w:rFonts w:ascii="宋体" w:hAnsi="宋体" w:cs="仿宋" w:hint="eastAsia"/>
                <w:kern w:val="0"/>
                <w:sz w:val="24"/>
              </w:rPr>
              <w:t>130</w:t>
            </w:r>
          </w:p>
        </w:tc>
        <w:tc>
          <w:tcPr>
            <w:tcW w:w="4536" w:type="dxa"/>
            <w:tcBorders>
              <w:top w:val="nil"/>
              <w:left w:val="nil"/>
              <w:bottom w:val="single" w:sz="4" w:space="0" w:color="000000"/>
              <w:right w:val="single" w:sz="4" w:space="0" w:color="000000"/>
            </w:tcBorders>
            <w:shd w:val="clear" w:color="auto" w:fill="auto"/>
            <w:vAlign w:val="center"/>
          </w:tcPr>
          <w:p w14:paraId="533CA0B2" w14:textId="77777777" w:rsidR="00E169A3" w:rsidRDefault="00357536">
            <w:pPr>
              <w:widowControl/>
              <w:jc w:val="center"/>
              <w:rPr>
                <w:rFonts w:ascii="宋体" w:hAnsi="宋体" w:cs="仿宋"/>
                <w:kern w:val="0"/>
                <w:sz w:val="24"/>
              </w:rPr>
            </w:pPr>
            <w:r>
              <w:rPr>
                <w:rFonts w:ascii="宋体" w:hAnsi="宋体" w:cs="仿宋" w:hint="eastAsia"/>
                <w:kern w:val="0"/>
                <w:sz w:val="24"/>
              </w:rPr>
              <w:t>磨口塑料夹</w:t>
            </w:r>
          </w:p>
        </w:tc>
        <w:tc>
          <w:tcPr>
            <w:tcW w:w="698" w:type="dxa"/>
            <w:tcBorders>
              <w:top w:val="nil"/>
              <w:left w:val="nil"/>
              <w:bottom w:val="single" w:sz="4" w:space="0" w:color="000000"/>
              <w:right w:val="single" w:sz="4" w:space="0" w:color="000000"/>
            </w:tcBorders>
            <w:shd w:val="clear" w:color="auto" w:fill="auto"/>
            <w:vAlign w:val="center"/>
          </w:tcPr>
          <w:p w14:paraId="57EDBE7B"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56B14B2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3EE8C2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F9D8502" w14:textId="77777777" w:rsidR="00E169A3" w:rsidRDefault="00357536">
            <w:pPr>
              <w:widowControl/>
              <w:jc w:val="center"/>
              <w:rPr>
                <w:rFonts w:ascii="宋体" w:hAnsi="宋体" w:cs="仿宋"/>
                <w:kern w:val="0"/>
                <w:sz w:val="24"/>
              </w:rPr>
            </w:pPr>
            <w:r>
              <w:rPr>
                <w:rFonts w:ascii="宋体" w:hAnsi="宋体" w:cs="仿宋" w:hint="eastAsia"/>
                <w:kern w:val="0"/>
                <w:sz w:val="24"/>
              </w:rPr>
              <w:t>131</w:t>
            </w:r>
          </w:p>
        </w:tc>
        <w:tc>
          <w:tcPr>
            <w:tcW w:w="4536" w:type="dxa"/>
            <w:tcBorders>
              <w:top w:val="nil"/>
              <w:left w:val="nil"/>
              <w:bottom w:val="single" w:sz="4" w:space="0" w:color="000000"/>
              <w:right w:val="single" w:sz="4" w:space="0" w:color="000000"/>
            </w:tcBorders>
            <w:shd w:val="clear" w:color="auto" w:fill="auto"/>
            <w:vAlign w:val="center"/>
          </w:tcPr>
          <w:p w14:paraId="79045B17" w14:textId="77777777" w:rsidR="00E169A3" w:rsidRDefault="00357536">
            <w:pPr>
              <w:widowControl/>
              <w:jc w:val="center"/>
              <w:rPr>
                <w:rFonts w:ascii="宋体" w:hAnsi="宋体" w:cs="仿宋"/>
                <w:kern w:val="0"/>
                <w:sz w:val="24"/>
              </w:rPr>
            </w:pPr>
            <w:r>
              <w:rPr>
                <w:rFonts w:ascii="宋体" w:hAnsi="宋体" w:cs="仿宋" w:hint="eastAsia"/>
                <w:kern w:val="0"/>
                <w:sz w:val="24"/>
              </w:rPr>
              <w:t>磨口塑料夹</w:t>
            </w:r>
          </w:p>
        </w:tc>
        <w:tc>
          <w:tcPr>
            <w:tcW w:w="698" w:type="dxa"/>
            <w:tcBorders>
              <w:top w:val="nil"/>
              <w:left w:val="nil"/>
              <w:bottom w:val="single" w:sz="4" w:space="0" w:color="000000"/>
              <w:right w:val="single" w:sz="4" w:space="0" w:color="000000"/>
            </w:tcBorders>
            <w:shd w:val="clear" w:color="auto" w:fill="auto"/>
            <w:vAlign w:val="center"/>
          </w:tcPr>
          <w:p w14:paraId="3727787E"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00464C6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4A5DAA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8266A5" w14:textId="77777777" w:rsidR="00E169A3" w:rsidRDefault="00357536">
            <w:pPr>
              <w:widowControl/>
              <w:jc w:val="center"/>
              <w:rPr>
                <w:rFonts w:ascii="宋体" w:hAnsi="宋体" w:cs="仿宋"/>
                <w:kern w:val="0"/>
                <w:sz w:val="24"/>
              </w:rPr>
            </w:pPr>
            <w:r>
              <w:rPr>
                <w:rFonts w:ascii="宋体" w:hAnsi="宋体" w:cs="仿宋" w:hint="eastAsia"/>
                <w:kern w:val="0"/>
                <w:sz w:val="24"/>
              </w:rPr>
              <w:t>132</w:t>
            </w:r>
          </w:p>
        </w:tc>
        <w:tc>
          <w:tcPr>
            <w:tcW w:w="4536" w:type="dxa"/>
            <w:tcBorders>
              <w:top w:val="nil"/>
              <w:left w:val="nil"/>
              <w:bottom w:val="single" w:sz="4" w:space="0" w:color="000000"/>
              <w:right w:val="single" w:sz="4" w:space="0" w:color="000000"/>
            </w:tcBorders>
            <w:shd w:val="clear" w:color="auto" w:fill="auto"/>
            <w:vAlign w:val="center"/>
          </w:tcPr>
          <w:p w14:paraId="52A88096" w14:textId="77777777" w:rsidR="00E169A3" w:rsidRDefault="00357536">
            <w:pPr>
              <w:widowControl/>
              <w:jc w:val="center"/>
              <w:rPr>
                <w:rFonts w:ascii="宋体" w:hAnsi="宋体" w:cs="仿宋"/>
                <w:kern w:val="0"/>
                <w:sz w:val="24"/>
              </w:rPr>
            </w:pPr>
            <w:r>
              <w:rPr>
                <w:rFonts w:ascii="宋体" w:hAnsi="宋体" w:cs="仿宋" w:hint="eastAsia"/>
                <w:kern w:val="0"/>
                <w:sz w:val="24"/>
              </w:rPr>
              <w:t>磨口塑料夹</w:t>
            </w:r>
          </w:p>
        </w:tc>
        <w:tc>
          <w:tcPr>
            <w:tcW w:w="698" w:type="dxa"/>
            <w:tcBorders>
              <w:top w:val="nil"/>
              <w:left w:val="nil"/>
              <w:bottom w:val="single" w:sz="4" w:space="0" w:color="000000"/>
              <w:right w:val="single" w:sz="4" w:space="0" w:color="000000"/>
            </w:tcBorders>
            <w:shd w:val="clear" w:color="auto" w:fill="auto"/>
            <w:vAlign w:val="center"/>
          </w:tcPr>
          <w:p w14:paraId="2559E09F"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040AFD5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05F9AC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9C32A83" w14:textId="77777777" w:rsidR="00E169A3" w:rsidRDefault="00357536">
            <w:pPr>
              <w:widowControl/>
              <w:jc w:val="center"/>
              <w:rPr>
                <w:rFonts w:ascii="宋体" w:hAnsi="宋体" w:cs="仿宋"/>
                <w:kern w:val="0"/>
                <w:sz w:val="24"/>
              </w:rPr>
            </w:pPr>
            <w:r>
              <w:rPr>
                <w:rFonts w:ascii="宋体" w:hAnsi="宋体" w:cs="仿宋" w:hint="eastAsia"/>
                <w:kern w:val="0"/>
                <w:sz w:val="24"/>
              </w:rPr>
              <w:t>133</w:t>
            </w:r>
          </w:p>
        </w:tc>
        <w:tc>
          <w:tcPr>
            <w:tcW w:w="4536" w:type="dxa"/>
            <w:tcBorders>
              <w:top w:val="nil"/>
              <w:left w:val="nil"/>
              <w:bottom w:val="single" w:sz="4" w:space="0" w:color="000000"/>
              <w:right w:val="single" w:sz="4" w:space="0" w:color="000000"/>
            </w:tcBorders>
            <w:shd w:val="clear" w:color="auto" w:fill="auto"/>
            <w:vAlign w:val="center"/>
          </w:tcPr>
          <w:p w14:paraId="2F42D39C" w14:textId="77777777" w:rsidR="00E169A3" w:rsidRDefault="00357536">
            <w:pPr>
              <w:widowControl/>
              <w:jc w:val="center"/>
              <w:rPr>
                <w:rFonts w:ascii="宋体" w:hAnsi="宋体" w:cs="仿宋"/>
                <w:kern w:val="0"/>
                <w:sz w:val="24"/>
              </w:rPr>
            </w:pPr>
            <w:r>
              <w:rPr>
                <w:rFonts w:ascii="宋体" w:hAnsi="宋体" w:cs="仿宋" w:hint="eastAsia"/>
                <w:kern w:val="0"/>
                <w:sz w:val="24"/>
              </w:rPr>
              <w:t>磨口塑料夹</w:t>
            </w:r>
          </w:p>
        </w:tc>
        <w:tc>
          <w:tcPr>
            <w:tcW w:w="698" w:type="dxa"/>
            <w:tcBorders>
              <w:top w:val="nil"/>
              <w:left w:val="nil"/>
              <w:bottom w:val="single" w:sz="4" w:space="0" w:color="000000"/>
              <w:right w:val="single" w:sz="4" w:space="0" w:color="000000"/>
            </w:tcBorders>
            <w:shd w:val="clear" w:color="auto" w:fill="auto"/>
            <w:vAlign w:val="center"/>
          </w:tcPr>
          <w:p w14:paraId="31BCD05B"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3391EDE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44FD5C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EC13CB9" w14:textId="77777777" w:rsidR="00E169A3" w:rsidRDefault="00357536">
            <w:pPr>
              <w:widowControl/>
              <w:jc w:val="center"/>
              <w:rPr>
                <w:rFonts w:ascii="宋体" w:hAnsi="宋体" w:cs="仿宋"/>
                <w:kern w:val="0"/>
                <w:sz w:val="24"/>
              </w:rPr>
            </w:pPr>
            <w:r>
              <w:rPr>
                <w:rFonts w:ascii="宋体" w:hAnsi="宋体" w:cs="仿宋" w:hint="eastAsia"/>
                <w:kern w:val="0"/>
                <w:sz w:val="24"/>
              </w:rPr>
              <w:t>134</w:t>
            </w:r>
          </w:p>
        </w:tc>
        <w:tc>
          <w:tcPr>
            <w:tcW w:w="4536" w:type="dxa"/>
            <w:tcBorders>
              <w:top w:val="nil"/>
              <w:left w:val="nil"/>
              <w:bottom w:val="single" w:sz="4" w:space="0" w:color="000000"/>
              <w:right w:val="single" w:sz="4" w:space="0" w:color="000000"/>
            </w:tcBorders>
            <w:shd w:val="clear" w:color="auto" w:fill="auto"/>
            <w:vAlign w:val="center"/>
          </w:tcPr>
          <w:p w14:paraId="0643782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三爪夹</w:t>
            </w:r>
            <w:proofErr w:type="gramEnd"/>
          </w:p>
        </w:tc>
        <w:tc>
          <w:tcPr>
            <w:tcW w:w="698" w:type="dxa"/>
            <w:tcBorders>
              <w:top w:val="nil"/>
              <w:left w:val="nil"/>
              <w:bottom w:val="single" w:sz="4" w:space="0" w:color="000000"/>
              <w:right w:val="single" w:sz="4" w:space="0" w:color="000000"/>
            </w:tcBorders>
            <w:shd w:val="clear" w:color="auto" w:fill="auto"/>
            <w:vAlign w:val="center"/>
          </w:tcPr>
          <w:p w14:paraId="65652417"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742681D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9BAF83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5C8B71E" w14:textId="77777777" w:rsidR="00E169A3" w:rsidRDefault="00357536">
            <w:pPr>
              <w:widowControl/>
              <w:jc w:val="center"/>
              <w:rPr>
                <w:rFonts w:ascii="宋体" w:hAnsi="宋体" w:cs="仿宋"/>
                <w:kern w:val="0"/>
                <w:sz w:val="24"/>
              </w:rPr>
            </w:pPr>
            <w:r>
              <w:rPr>
                <w:rFonts w:ascii="宋体" w:hAnsi="宋体" w:cs="仿宋" w:hint="eastAsia"/>
                <w:kern w:val="0"/>
                <w:sz w:val="24"/>
              </w:rPr>
              <w:t>135</w:t>
            </w:r>
          </w:p>
        </w:tc>
        <w:tc>
          <w:tcPr>
            <w:tcW w:w="4536" w:type="dxa"/>
            <w:tcBorders>
              <w:top w:val="nil"/>
              <w:left w:val="nil"/>
              <w:bottom w:val="single" w:sz="4" w:space="0" w:color="000000"/>
              <w:right w:val="single" w:sz="4" w:space="0" w:color="000000"/>
            </w:tcBorders>
            <w:shd w:val="clear" w:color="auto" w:fill="auto"/>
            <w:vAlign w:val="center"/>
          </w:tcPr>
          <w:p w14:paraId="0025B77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三爪夹</w:t>
            </w:r>
            <w:proofErr w:type="gramEnd"/>
          </w:p>
        </w:tc>
        <w:tc>
          <w:tcPr>
            <w:tcW w:w="698" w:type="dxa"/>
            <w:tcBorders>
              <w:top w:val="nil"/>
              <w:left w:val="nil"/>
              <w:bottom w:val="single" w:sz="4" w:space="0" w:color="000000"/>
              <w:right w:val="single" w:sz="4" w:space="0" w:color="000000"/>
            </w:tcBorders>
            <w:shd w:val="clear" w:color="auto" w:fill="auto"/>
            <w:vAlign w:val="center"/>
          </w:tcPr>
          <w:p w14:paraId="41FD1C17"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262B647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C152A8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4D1F40F" w14:textId="77777777" w:rsidR="00E169A3" w:rsidRDefault="00357536">
            <w:pPr>
              <w:widowControl/>
              <w:jc w:val="center"/>
              <w:rPr>
                <w:rFonts w:ascii="宋体" w:hAnsi="宋体" w:cs="仿宋"/>
                <w:kern w:val="0"/>
                <w:sz w:val="24"/>
              </w:rPr>
            </w:pPr>
            <w:r>
              <w:rPr>
                <w:rFonts w:ascii="宋体" w:hAnsi="宋体" w:cs="仿宋" w:hint="eastAsia"/>
                <w:kern w:val="0"/>
                <w:sz w:val="24"/>
              </w:rPr>
              <w:t>136</w:t>
            </w:r>
          </w:p>
        </w:tc>
        <w:tc>
          <w:tcPr>
            <w:tcW w:w="4536" w:type="dxa"/>
            <w:tcBorders>
              <w:top w:val="nil"/>
              <w:left w:val="nil"/>
              <w:bottom w:val="single" w:sz="4" w:space="0" w:color="000000"/>
              <w:right w:val="single" w:sz="4" w:space="0" w:color="000000"/>
            </w:tcBorders>
            <w:shd w:val="clear" w:color="auto" w:fill="auto"/>
            <w:vAlign w:val="center"/>
          </w:tcPr>
          <w:p w14:paraId="458CAA4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药刮</w:t>
            </w:r>
            <w:proofErr w:type="gramEnd"/>
          </w:p>
        </w:tc>
        <w:tc>
          <w:tcPr>
            <w:tcW w:w="698" w:type="dxa"/>
            <w:tcBorders>
              <w:top w:val="nil"/>
              <w:left w:val="nil"/>
              <w:bottom w:val="single" w:sz="4" w:space="0" w:color="000000"/>
              <w:right w:val="single" w:sz="4" w:space="0" w:color="000000"/>
            </w:tcBorders>
            <w:shd w:val="clear" w:color="auto" w:fill="auto"/>
            <w:vAlign w:val="center"/>
          </w:tcPr>
          <w:p w14:paraId="406C7267"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1B6DBDC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3D23F5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30DEE63" w14:textId="77777777" w:rsidR="00E169A3" w:rsidRDefault="00357536">
            <w:pPr>
              <w:widowControl/>
              <w:jc w:val="center"/>
              <w:rPr>
                <w:rFonts w:ascii="宋体" w:hAnsi="宋体" w:cs="仿宋"/>
                <w:kern w:val="0"/>
                <w:sz w:val="24"/>
              </w:rPr>
            </w:pPr>
            <w:r>
              <w:rPr>
                <w:rFonts w:ascii="宋体" w:hAnsi="宋体" w:cs="仿宋" w:hint="eastAsia"/>
                <w:kern w:val="0"/>
                <w:sz w:val="24"/>
              </w:rPr>
              <w:t>137</w:t>
            </w:r>
          </w:p>
        </w:tc>
        <w:tc>
          <w:tcPr>
            <w:tcW w:w="4536" w:type="dxa"/>
            <w:tcBorders>
              <w:top w:val="nil"/>
              <w:left w:val="nil"/>
              <w:bottom w:val="single" w:sz="4" w:space="0" w:color="000000"/>
              <w:right w:val="single" w:sz="4" w:space="0" w:color="000000"/>
            </w:tcBorders>
            <w:shd w:val="clear" w:color="auto" w:fill="auto"/>
            <w:vAlign w:val="center"/>
          </w:tcPr>
          <w:p w14:paraId="387F284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药刮</w:t>
            </w:r>
            <w:proofErr w:type="gramEnd"/>
          </w:p>
        </w:tc>
        <w:tc>
          <w:tcPr>
            <w:tcW w:w="698" w:type="dxa"/>
            <w:tcBorders>
              <w:top w:val="nil"/>
              <w:left w:val="nil"/>
              <w:bottom w:val="single" w:sz="4" w:space="0" w:color="000000"/>
              <w:right w:val="single" w:sz="4" w:space="0" w:color="000000"/>
            </w:tcBorders>
            <w:shd w:val="clear" w:color="auto" w:fill="auto"/>
            <w:vAlign w:val="center"/>
          </w:tcPr>
          <w:p w14:paraId="0138FD3F"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0257F80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00CABF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3D3DC8E" w14:textId="77777777" w:rsidR="00E169A3" w:rsidRDefault="00357536">
            <w:pPr>
              <w:widowControl/>
              <w:jc w:val="center"/>
              <w:rPr>
                <w:rFonts w:ascii="宋体" w:hAnsi="宋体" w:cs="仿宋"/>
                <w:kern w:val="0"/>
                <w:sz w:val="24"/>
              </w:rPr>
            </w:pPr>
            <w:r>
              <w:rPr>
                <w:rFonts w:ascii="宋体" w:hAnsi="宋体" w:cs="仿宋" w:hint="eastAsia"/>
                <w:kern w:val="0"/>
                <w:sz w:val="24"/>
              </w:rPr>
              <w:t>138</w:t>
            </w:r>
          </w:p>
        </w:tc>
        <w:tc>
          <w:tcPr>
            <w:tcW w:w="4536" w:type="dxa"/>
            <w:tcBorders>
              <w:top w:val="nil"/>
              <w:left w:val="nil"/>
              <w:bottom w:val="single" w:sz="4" w:space="0" w:color="000000"/>
              <w:right w:val="single" w:sz="4" w:space="0" w:color="000000"/>
            </w:tcBorders>
            <w:shd w:val="clear" w:color="auto" w:fill="auto"/>
            <w:vAlign w:val="center"/>
          </w:tcPr>
          <w:p w14:paraId="61C101C8" w14:textId="77777777" w:rsidR="00E169A3" w:rsidRDefault="00357536">
            <w:pPr>
              <w:widowControl/>
              <w:jc w:val="center"/>
              <w:rPr>
                <w:rFonts w:ascii="宋体" w:hAnsi="宋体" w:cs="仿宋"/>
                <w:kern w:val="0"/>
                <w:sz w:val="24"/>
              </w:rPr>
            </w:pPr>
            <w:r>
              <w:rPr>
                <w:rFonts w:ascii="宋体" w:hAnsi="宋体" w:cs="仿宋" w:hint="eastAsia"/>
                <w:kern w:val="0"/>
                <w:sz w:val="24"/>
              </w:rPr>
              <w:t>圆底烧瓶垫</w:t>
            </w:r>
          </w:p>
        </w:tc>
        <w:tc>
          <w:tcPr>
            <w:tcW w:w="698" w:type="dxa"/>
            <w:tcBorders>
              <w:top w:val="nil"/>
              <w:left w:val="nil"/>
              <w:bottom w:val="single" w:sz="4" w:space="0" w:color="000000"/>
              <w:right w:val="single" w:sz="4" w:space="0" w:color="000000"/>
            </w:tcBorders>
            <w:shd w:val="clear" w:color="auto" w:fill="auto"/>
            <w:vAlign w:val="center"/>
          </w:tcPr>
          <w:p w14:paraId="446E405B"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54A7AFB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6E93F8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12EDEB4" w14:textId="77777777" w:rsidR="00E169A3" w:rsidRDefault="00357536">
            <w:pPr>
              <w:widowControl/>
              <w:jc w:val="center"/>
              <w:rPr>
                <w:rFonts w:ascii="宋体" w:hAnsi="宋体" w:cs="仿宋"/>
                <w:kern w:val="0"/>
                <w:sz w:val="24"/>
              </w:rPr>
            </w:pPr>
            <w:r>
              <w:rPr>
                <w:rFonts w:ascii="宋体" w:hAnsi="宋体" w:cs="仿宋" w:hint="eastAsia"/>
                <w:kern w:val="0"/>
                <w:sz w:val="24"/>
              </w:rPr>
              <w:t>139</w:t>
            </w:r>
          </w:p>
        </w:tc>
        <w:tc>
          <w:tcPr>
            <w:tcW w:w="4536" w:type="dxa"/>
            <w:tcBorders>
              <w:top w:val="nil"/>
              <w:left w:val="nil"/>
              <w:bottom w:val="single" w:sz="4" w:space="0" w:color="000000"/>
              <w:right w:val="single" w:sz="4" w:space="0" w:color="000000"/>
            </w:tcBorders>
            <w:shd w:val="clear" w:color="auto" w:fill="auto"/>
            <w:vAlign w:val="center"/>
          </w:tcPr>
          <w:p w14:paraId="3E227868" w14:textId="77777777" w:rsidR="00E169A3" w:rsidRDefault="00357536">
            <w:pPr>
              <w:widowControl/>
              <w:jc w:val="center"/>
              <w:rPr>
                <w:rFonts w:ascii="宋体" w:hAnsi="宋体" w:cs="仿宋"/>
                <w:kern w:val="0"/>
                <w:sz w:val="24"/>
              </w:rPr>
            </w:pPr>
            <w:r>
              <w:rPr>
                <w:rFonts w:ascii="宋体" w:hAnsi="宋体" w:cs="仿宋" w:hint="eastAsia"/>
                <w:kern w:val="0"/>
                <w:sz w:val="24"/>
              </w:rPr>
              <w:t>圆底烧瓶垫</w:t>
            </w:r>
          </w:p>
        </w:tc>
        <w:tc>
          <w:tcPr>
            <w:tcW w:w="698" w:type="dxa"/>
            <w:tcBorders>
              <w:top w:val="nil"/>
              <w:left w:val="nil"/>
              <w:bottom w:val="single" w:sz="4" w:space="0" w:color="000000"/>
              <w:right w:val="single" w:sz="4" w:space="0" w:color="000000"/>
            </w:tcBorders>
            <w:shd w:val="clear" w:color="auto" w:fill="auto"/>
            <w:vAlign w:val="center"/>
          </w:tcPr>
          <w:p w14:paraId="4B71FF87"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6F64BE6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D2BA1F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D36C3E2" w14:textId="77777777" w:rsidR="00E169A3" w:rsidRDefault="00357536">
            <w:pPr>
              <w:widowControl/>
              <w:jc w:val="center"/>
              <w:rPr>
                <w:rFonts w:ascii="宋体" w:hAnsi="宋体" w:cs="仿宋"/>
                <w:kern w:val="0"/>
                <w:sz w:val="24"/>
              </w:rPr>
            </w:pPr>
            <w:r>
              <w:rPr>
                <w:rFonts w:ascii="宋体" w:hAnsi="宋体" w:cs="仿宋" w:hint="eastAsia"/>
                <w:kern w:val="0"/>
                <w:sz w:val="24"/>
              </w:rPr>
              <w:t>140</w:t>
            </w:r>
          </w:p>
        </w:tc>
        <w:tc>
          <w:tcPr>
            <w:tcW w:w="4536" w:type="dxa"/>
            <w:tcBorders>
              <w:top w:val="nil"/>
              <w:left w:val="nil"/>
              <w:bottom w:val="single" w:sz="4" w:space="0" w:color="000000"/>
              <w:right w:val="single" w:sz="4" w:space="0" w:color="000000"/>
            </w:tcBorders>
            <w:shd w:val="clear" w:color="auto" w:fill="auto"/>
            <w:vAlign w:val="center"/>
          </w:tcPr>
          <w:p w14:paraId="79058486" w14:textId="77777777" w:rsidR="00E169A3" w:rsidRDefault="00357536">
            <w:pPr>
              <w:widowControl/>
              <w:jc w:val="center"/>
              <w:rPr>
                <w:rFonts w:ascii="宋体" w:hAnsi="宋体" w:cs="仿宋"/>
                <w:kern w:val="0"/>
                <w:sz w:val="24"/>
              </w:rPr>
            </w:pPr>
            <w:r>
              <w:rPr>
                <w:rFonts w:ascii="宋体" w:hAnsi="宋体" w:cs="仿宋" w:hint="eastAsia"/>
                <w:kern w:val="0"/>
                <w:sz w:val="24"/>
              </w:rPr>
              <w:t>搅拌子取出棒</w:t>
            </w:r>
          </w:p>
        </w:tc>
        <w:tc>
          <w:tcPr>
            <w:tcW w:w="698" w:type="dxa"/>
            <w:tcBorders>
              <w:top w:val="nil"/>
              <w:left w:val="nil"/>
              <w:bottom w:val="single" w:sz="4" w:space="0" w:color="000000"/>
              <w:right w:val="single" w:sz="4" w:space="0" w:color="000000"/>
            </w:tcBorders>
            <w:shd w:val="clear" w:color="auto" w:fill="auto"/>
            <w:vAlign w:val="center"/>
          </w:tcPr>
          <w:p w14:paraId="63B9F73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704D365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6607EC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DF27233" w14:textId="77777777" w:rsidR="00E169A3" w:rsidRDefault="00357536">
            <w:pPr>
              <w:widowControl/>
              <w:jc w:val="center"/>
              <w:rPr>
                <w:rFonts w:ascii="宋体" w:hAnsi="宋体" w:cs="仿宋"/>
                <w:kern w:val="0"/>
                <w:sz w:val="24"/>
              </w:rPr>
            </w:pPr>
            <w:r>
              <w:rPr>
                <w:rFonts w:ascii="宋体" w:hAnsi="宋体" w:cs="仿宋" w:hint="eastAsia"/>
                <w:kern w:val="0"/>
                <w:sz w:val="24"/>
              </w:rPr>
              <w:t>141</w:t>
            </w:r>
          </w:p>
        </w:tc>
        <w:tc>
          <w:tcPr>
            <w:tcW w:w="4536" w:type="dxa"/>
            <w:tcBorders>
              <w:top w:val="nil"/>
              <w:left w:val="nil"/>
              <w:bottom w:val="single" w:sz="4" w:space="0" w:color="000000"/>
              <w:right w:val="single" w:sz="4" w:space="0" w:color="000000"/>
            </w:tcBorders>
            <w:shd w:val="clear" w:color="auto" w:fill="auto"/>
            <w:vAlign w:val="center"/>
          </w:tcPr>
          <w:p w14:paraId="09140212" w14:textId="77777777" w:rsidR="00E169A3" w:rsidRDefault="00357536">
            <w:pPr>
              <w:widowControl/>
              <w:jc w:val="center"/>
              <w:rPr>
                <w:rFonts w:ascii="宋体" w:hAnsi="宋体" w:cs="仿宋"/>
                <w:kern w:val="0"/>
                <w:sz w:val="24"/>
              </w:rPr>
            </w:pPr>
            <w:r>
              <w:rPr>
                <w:rFonts w:ascii="宋体" w:hAnsi="宋体" w:cs="仿宋" w:hint="eastAsia"/>
                <w:kern w:val="0"/>
                <w:sz w:val="24"/>
              </w:rPr>
              <w:t>搅拌子-橄榄型</w:t>
            </w:r>
          </w:p>
        </w:tc>
        <w:tc>
          <w:tcPr>
            <w:tcW w:w="698" w:type="dxa"/>
            <w:tcBorders>
              <w:top w:val="nil"/>
              <w:left w:val="nil"/>
              <w:bottom w:val="single" w:sz="4" w:space="0" w:color="000000"/>
              <w:right w:val="single" w:sz="4" w:space="0" w:color="000000"/>
            </w:tcBorders>
            <w:shd w:val="clear" w:color="auto" w:fill="auto"/>
            <w:vAlign w:val="center"/>
          </w:tcPr>
          <w:p w14:paraId="5FA0239C"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1D8304E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32ADFE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EEC0568" w14:textId="77777777" w:rsidR="00E169A3" w:rsidRDefault="00357536">
            <w:pPr>
              <w:widowControl/>
              <w:jc w:val="center"/>
              <w:rPr>
                <w:rFonts w:ascii="宋体" w:hAnsi="宋体" w:cs="仿宋"/>
                <w:kern w:val="0"/>
                <w:sz w:val="24"/>
              </w:rPr>
            </w:pPr>
            <w:r>
              <w:rPr>
                <w:rFonts w:ascii="宋体" w:hAnsi="宋体" w:cs="仿宋" w:hint="eastAsia"/>
                <w:kern w:val="0"/>
                <w:sz w:val="24"/>
              </w:rPr>
              <w:t>142</w:t>
            </w:r>
          </w:p>
        </w:tc>
        <w:tc>
          <w:tcPr>
            <w:tcW w:w="4536" w:type="dxa"/>
            <w:tcBorders>
              <w:top w:val="nil"/>
              <w:left w:val="nil"/>
              <w:bottom w:val="single" w:sz="4" w:space="0" w:color="000000"/>
              <w:right w:val="single" w:sz="4" w:space="0" w:color="000000"/>
            </w:tcBorders>
            <w:shd w:val="clear" w:color="auto" w:fill="auto"/>
            <w:vAlign w:val="center"/>
          </w:tcPr>
          <w:p w14:paraId="3F986FAD" w14:textId="77777777" w:rsidR="00E169A3" w:rsidRDefault="00357536">
            <w:pPr>
              <w:widowControl/>
              <w:jc w:val="center"/>
              <w:rPr>
                <w:rFonts w:ascii="宋体" w:hAnsi="宋体" w:cs="仿宋"/>
                <w:kern w:val="0"/>
                <w:sz w:val="24"/>
              </w:rPr>
            </w:pPr>
            <w:r>
              <w:rPr>
                <w:rFonts w:ascii="宋体" w:hAnsi="宋体" w:cs="仿宋" w:hint="eastAsia"/>
                <w:kern w:val="0"/>
                <w:sz w:val="24"/>
              </w:rPr>
              <w:t>搅拌子-橄榄型</w:t>
            </w:r>
          </w:p>
        </w:tc>
        <w:tc>
          <w:tcPr>
            <w:tcW w:w="698" w:type="dxa"/>
            <w:tcBorders>
              <w:top w:val="nil"/>
              <w:left w:val="nil"/>
              <w:bottom w:val="single" w:sz="4" w:space="0" w:color="000000"/>
              <w:right w:val="single" w:sz="4" w:space="0" w:color="000000"/>
            </w:tcBorders>
            <w:shd w:val="clear" w:color="auto" w:fill="auto"/>
            <w:vAlign w:val="center"/>
          </w:tcPr>
          <w:p w14:paraId="5601144A"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02744FE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F13048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EDDAD70" w14:textId="77777777" w:rsidR="00E169A3" w:rsidRDefault="00357536">
            <w:pPr>
              <w:widowControl/>
              <w:jc w:val="center"/>
              <w:rPr>
                <w:rFonts w:ascii="宋体" w:hAnsi="宋体" w:cs="仿宋"/>
                <w:kern w:val="0"/>
                <w:sz w:val="24"/>
              </w:rPr>
            </w:pPr>
            <w:r>
              <w:rPr>
                <w:rFonts w:ascii="宋体" w:hAnsi="宋体" w:cs="仿宋" w:hint="eastAsia"/>
                <w:kern w:val="0"/>
                <w:sz w:val="24"/>
              </w:rPr>
              <w:t>143</w:t>
            </w:r>
          </w:p>
        </w:tc>
        <w:tc>
          <w:tcPr>
            <w:tcW w:w="4536" w:type="dxa"/>
            <w:tcBorders>
              <w:top w:val="nil"/>
              <w:left w:val="nil"/>
              <w:bottom w:val="single" w:sz="4" w:space="0" w:color="000000"/>
              <w:right w:val="single" w:sz="4" w:space="0" w:color="000000"/>
            </w:tcBorders>
            <w:shd w:val="clear" w:color="auto" w:fill="auto"/>
            <w:vAlign w:val="center"/>
          </w:tcPr>
          <w:p w14:paraId="79539BD1" w14:textId="77777777" w:rsidR="00E169A3" w:rsidRDefault="00357536">
            <w:pPr>
              <w:widowControl/>
              <w:jc w:val="center"/>
              <w:rPr>
                <w:rFonts w:ascii="宋体" w:hAnsi="宋体" w:cs="仿宋"/>
                <w:kern w:val="0"/>
                <w:sz w:val="24"/>
              </w:rPr>
            </w:pPr>
            <w:r>
              <w:rPr>
                <w:rFonts w:ascii="宋体" w:hAnsi="宋体" w:cs="仿宋" w:hint="eastAsia"/>
                <w:kern w:val="0"/>
                <w:sz w:val="24"/>
              </w:rPr>
              <w:t>搅拌子-橄榄型</w:t>
            </w:r>
          </w:p>
        </w:tc>
        <w:tc>
          <w:tcPr>
            <w:tcW w:w="698" w:type="dxa"/>
            <w:tcBorders>
              <w:top w:val="nil"/>
              <w:left w:val="nil"/>
              <w:bottom w:val="single" w:sz="4" w:space="0" w:color="000000"/>
              <w:right w:val="single" w:sz="4" w:space="0" w:color="000000"/>
            </w:tcBorders>
            <w:shd w:val="clear" w:color="auto" w:fill="auto"/>
            <w:vAlign w:val="center"/>
          </w:tcPr>
          <w:p w14:paraId="178DA3FA"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2FD87BD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62FFF5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7A07AD7" w14:textId="77777777" w:rsidR="00E169A3" w:rsidRDefault="00357536">
            <w:pPr>
              <w:widowControl/>
              <w:jc w:val="center"/>
              <w:rPr>
                <w:rFonts w:ascii="宋体" w:hAnsi="宋体" w:cs="仿宋"/>
                <w:kern w:val="0"/>
                <w:sz w:val="24"/>
              </w:rPr>
            </w:pPr>
            <w:r>
              <w:rPr>
                <w:rFonts w:ascii="宋体" w:hAnsi="宋体" w:cs="仿宋" w:hint="eastAsia"/>
                <w:kern w:val="0"/>
                <w:sz w:val="24"/>
              </w:rPr>
              <w:t>144</w:t>
            </w:r>
          </w:p>
        </w:tc>
        <w:tc>
          <w:tcPr>
            <w:tcW w:w="4536" w:type="dxa"/>
            <w:tcBorders>
              <w:top w:val="nil"/>
              <w:left w:val="nil"/>
              <w:bottom w:val="single" w:sz="4" w:space="0" w:color="000000"/>
              <w:right w:val="single" w:sz="4" w:space="0" w:color="000000"/>
            </w:tcBorders>
            <w:shd w:val="clear" w:color="auto" w:fill="auto"/>
            <w:vAlign w:val="center"/>
          </w:tcPr>
          <w:p w14:paraId="229569DE" w14:textId="77777777" w:rsidR="00E169A3" w:rsidRDefault="00357536">
            <w:pPr>
              <w:widowControl/>
              <w:jc w:val="center"/>
              <w:rPr>
                <w:rFonts w:ascii="宋体" w:hAnsi="宋体" w:cs="仿宋"/>
                <w:kern w:val="0"/>
                <w:sz w:val="24"/>
              </w:rPr>
            </w:pPr>
            <w:r>
              <w:rPr>
                <w:rFonts w:ascii="宋体" w:hAnsi="宋体" w:cs="仿宋" w:hint="eastAsia"/>
                <w:kern w:val="0"/>
                <w:sz w:val="24"/>
              </w:rPr>
              <w:t>搅拌子-橄榄型</w:t>
            </w:r>
          </w:p>
        </w:tc>
        <w:tc>
          <w:tcPr>
            <w:tcW w:w="698" w:type="dxa"/>
            <w:tcBorders>
              <w:top w:val="nil"/>
              <w:left w:val="nil"/>
              <w:bottom w:val="single" w:sz="4" w:space="0" w:color="000000"/>
              <w:right w:val="single" w:sz="4" w:space="0" w:color="000000"/>
            </w:tcBorders>
            <w:shd w:val="clear" w:color="auto" w:fill="auto"/>
            <w:vAlign w:val="center"/>
          </w:tcPr>
          <w:p w14:paraId="590B225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1B325D3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2B85A0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A63BB6C" w14:textId="77777777" w:rsidR="00E169A3" w:rsidRDefault="00357536">
            <w:pPr>
              <w:widowControl/>
              <w:jc w:val="center"/>
              <w:rPr>
                <w:rFonts w:ascii="宋体" w:hAnsi="宋体" w:cs="仿宋"/>
                <w:kern w:val="0"/>
                <w:sz w:val="24"/>
              </w:rPr>
            </w:pPr>
            <w:r>
              <w:rPr>
                <w:rFonts w:ascii="宋体" w:hAnsi="宋体" w:cs="仿宋" w:hint="eastAsia"/>
                <w:kern w:val="0"/>
                <w:sz w:val="24"/>
              </w:rPr>
              <w:t>145</w:t>
            </w:r>
          </w:p>
        </w:tc>
        <w:tc>
          <w:tcPr>
            <w:tcW w:w="4536" w:type="dxa"/>
            <w:tcBorders>
              <w:top w:val="nil"/>
              <w:left w:val="nil"/>
              <w:bottom w:val="single" w:sz="4" w:space="0" w:color="000000"/>
              <w:right w:val="single" w:sz="4" w:space="0" w:color="000000"/>
            </w:tcBorders>
            <w:shd w:val="clear" w:color="auto" w:fill="auto"/>
            <w:vAlign w:val="center"/>
          </w:tcPr>
          <w:p w14:paraId="4F19D9CD" w14:textId="77777777" w:rsidR="00E169A3" w:rsidRDefault="00357536">
            <w:pPr>
              <w:widowControl/>
              <w:jc w:val="center"/>
              <w:rPr>
                <w:rFonts w:ascii="宋体" w:hAnsi="宋体" w:cs="仿宋"/>
                <w:kern w:val="0"/>
                <w:sz w:val="24"/>
              </w:rPr>
            </w:pPr>
            <w:r>
              <w:rPr>
                <w:rFonts w:ascii="宋体" w:hAnsi="宋体" w:cs="仿宋" w:hint="eastAsia"/>
                <w:kern w:val="0"/>
                <w:sz w:val="24"/>
              </w:rPr>
              <w:t>搅拌子-柱形</w:t>
            </w:r>
          </w:p>
        </w:tc>
        <w:tc>
          <w:tcPr>
            <w:tcW w:w="698" w:type="dxa"/>
            <w:tcBorders>
              <w:top w:val="nil"/>
              <w:left w:val="nil"/>
              <w:bottom w:val="single" w:sz="4" w:space="0" w:color="000000"/>
              <w:right w:val="single" w:sz="4" w:space="0" w:color="000000"/>
            </w:tcBorders>
            <w:shd w:val="clear" w:color="auto" w:fill="auto"/>
            <w:vAlign w:val="center"/>
          </w:tcPr>
          <w:p w14:paraId="2DC576D3"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0B6C3EF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FB02A0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5639A24" w14:textId="77777777" w:rsidR="00E169A3" w:rsidRDefault="00357536">
            <w:pPr>
              <w:widowControl/>
              <w:jc w:val="center"/>
              <w:rPr>
                <w:rFonts w:ascii="宋体" w:hAnsi="宋体" w:cs="仿宋"/>
                <w:kern w:val="0"/>
                <w:sz w:val="24"/>
              </w:rPr>
            </w:pPr>
            <w:r>
              <w:rPr>
                <w:rFonts w:ascii="宋体" w:hAnsi="宋体" w:cs="仿宋" w:hint="eastAsia"/>
                <w:kern w:val="0"/>
                <w:sz w:val="24"/>
              </w:rPr>
              <w:t>146</w:t>
            </w:r>
          </w:p>
        </w:tc>
        <w:tc>
          <w:tcPr>
            <w:tcW w:w="4536" w:type="dxa"/>
            <w:tcBorders>
              <w:top w:val="nil"/>
              <w:left w:val="nil"/>
              <w:bottom w:val="single" w:sz="4" w:space="0" w:color="000000"/>
              <w:right w:val="single" w:sz="4" w:space="0" w:color="000000"/>
            </w:tcBorders>
            <w:shd w:val="clear" w:color="auto" w:fill="auto"/>
            <w:vAlign w:val="center"/>
          </w:tcPr>
          <w:p w14:paraId="591CFC64" w14:textId="77777777" w:rsidR="00E169A3" w:rsidRDefault="00357536">
            <w:pPr>
              <w:widowControl/>
              <w:jc w:val="center"/>
              <w:rPr>
                <w:rFonts w:ascii="宋体" w:hAnsi="宋体" w:cs="仿宋"/>
                <w:kern w:val="0"/>
                <w:sz w:val="24"/>
              </w:rPr>
            </w:pPr>
            <w:r>
              <w:rPr>
                <w:rFonts w:ascii="宋体" w:hAnsi="宋体" w:cs="仿宋" w:hint="eastAsia"/>
                <w:kern w:val="0"/>
                <w:sz w:val="24"/>
              </w:rPr>
              <w:t>微量四氟磁力搅拌子</w:t>
            </w:r>
          </w:p>
        </w:tc>
        <w:tc>
          <w:tcPr>
            <w:tcW w:w="698" w:type="dxa"/>
            <w:tcBorders>
              <w:top w:val="nil"/>
              <w:left w:val="nil"/>
              <w:bottom w:val="single" w:sz="4" w:space="0" w:color="000000"/>
              <w:right w:val="single" w:sz="4" w:space="0" w:color="000000"/>
            </w:tcBorders>
            <w:shd w:val="clear" w:color="auto" w:fill="auto"/>
            <w:vAlign w:val="center"/>
          </w:tcPr>
          <w:p w14:paraId="480B73B3"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7A627F0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1A2472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44A0DF7" w14:textId="77777777" w:rsidR="00E169A3" w:rsidRDefault="00357536">
            <w:pPr>
              <w:widowControl/>
              <w:jc w:val="center"/>
              <w:rPr>
                <w:rFonts w:ascii="宋体" w:hAnsi="宋体" w:cs="仿宋"/>
                <w:kern w:val="0"/>
                <w:sz w:val="24"/>
              </w:rPr>
            </w:pPr>
            <w:r>
              <w:rPr>
                <w:rFonts w:ascii="宋体" w:hAnsi="宋体" w:cs="仿宋" w:hint="eastAsia"/>
                <w:kern w:val="0"/>
                <w:sz w:val="24"/>
              </w:rPr>
              <w:t>147</w:t>
            </w:r>
          </w:p>
        </w:tc>
        <w:tc>
          <w:tcPr>
            <w:tcW w:w="4536" w:type="dxa"/>
            <w:tcBorders>
              <w:top w:val="nil"/>
              <w:left w:val="nil"/>
              <w:bottom w:val="single" w:sz="4" w:space="0" w:color="000000"/>
              <w:right w:val="single" w:sz="4" w:space="0" w:color="000000"/>
            </w:tcBorders>
            <w:shd w:val="clear" w:color="auto" w:fill="auto"/>
            <w:vAlign w:val="center"/>
          </w:tcPr>
          <w:p w14:paraId="78067D04" w14:textId="77777777" w:rsidR="00E169A3" w:rsidRDefault="00357536">
            <w:pPr>
              <w:widowControl/>
              <w:jc w:val="center"/>
              <w:rPr>
                <w:rFonts w:ascii="宋体" w:hAnsi="宋体" w:cs="仿宋"/>
                <w:kern w:val="0"/>
                <w:sz w:val="24"/>
              </w:rPr>
            </w:pPr>
            <w:r>
              <w:rPr>
                <w:rFonts w:ascii="宋体" w:hAnsi="宋体" w:cs="仿宋" w:hint="eastAsia"/>
                <w:kern w:val="0"/>
                <w:sz w:val="24"/>
              </w:rPr>
              <w:t>称量漏斗</w:t>
            </w:r>
          </w:p>
        </w:tc>
        <w:tc>
          <w:tcPr>
            <w:tcW w:w="698" w:type="dxa"/>
            <w:tcBorders>
              <w:top w:val="nil"/>
              <w:left w:val="nil"/>
              <w:bottom w:val="single" w:sz="4" w:space="0" w:color="000000"/>
              <w:right w:val="single" w:sz="4" w:space="0" w:color="000000"/>
            </w:tcBorders>
            <w:shd w:val="clear" w:color="auto" w:fill="auto"/>
            <w:vAlign w:val="center"/>
          </w:tcPr>
          <w:p w14:paraId="2BF6FCD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3D4D82D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7534D5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99182F5" w14:textId="77777777" w:rsidR="00E169A3" w:rsidRDefault="00357536">
            <w:pPr>
              <w:widowControl/>
              <w:jc w:val="center"/>
              <w:rPr>
                <w:rFonts w:ascii="宋体" w:hAnsi="宋体" w:cs="仿宋"/>
                <w:kern w:val="0"/>
                <w:sz w:val="24"/>
              </w:rPr>
            </w:pPr>
            <w:r>
              <w:rPr>
                <w:rFonts w:ascii="宋体" w:hAnsi="宋体" w:cs="仿宋" w:hint="eastAsia"/>
                <w:kern w:val="0"/>
                <w:sz w:val="24"/>
              </w:rPr>
              <w:t>148</w:t>
            </w:r>
          </w:p>
        </w:tc>
        <w:tc>
          <w:tcPr>
            <w:tcW w:w="4536" w:type="dxa"/>
            <w:tcBorders>
              <w:top w:val="nil"/>
              <w:left w:val="nil"/>
              <w:bottom w:val="single" w:sz="4" w:space="0" w:color="000000"/>
              <w:right w:val="single" w:sz="4" w:space="0" w:color="000000"/>
            </w:tcBorders>
            <w:shd w:val="clear" w:color="auto" w:fill="auto"/>
            <w:vAlign w:val="center"/>
          </w:tcPr>
          <w:p w14:paraId="4E59C346" w14:textId="77777777" w:rsidR="00E169A3" w:rsidRDefault="00357536">
            <w:pPr>
              <w:widowControl/>
              <w:jc w:val="center"/>
              <w:rPr>
                <w:rFonts w:ascii="宋体" w:hAnsi="宋体" w:cs="仿宋"/>
                <w:kern w:val="0"/>
                <w:sz w:val="24"/>
              </w:rPr>
            </w:pPr>
            <w:r>
              <w:rPr>
                <w:rFonts w:ascii="宋体" w:hAnsi="宋体" w:cs="仿宋" w:hint="eastAsia"/>
                <w:kern w:val="0"/>
                <w:sz w:val="24"/>
              </w:rPr>
              <w:t>称量漏斗</w:t>
            </w:r>
          </w:p>
        </w:tc>
        <w:tc>
          <w:tcPr>
            <w:tcW w:w="698" w:type="dxa"/>
            <w:tcBorders>
              <w:top w:val="nil"/>
              <w:left w:val="nil"/>
              <w:bottom w:val="single" w:sz="4" w:space="0" w:color="000000"/>
              <w:right w:val="single" w:sz="4" w:space="0" w:color="000000"/>
            </w:tcBorders>
            <w:shd w:val="clear" w:color="auto" w:fill="auto"/>
            <w:vAlign w:val="center"/>
          </w:tcPr>
          <w:p w14:paraId="64A53F3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3276818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81AECB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1CAD8C6" w14:textId="77777777" w:rsidR="00E169A3" w:rsidRDefault="00357536">
            <w:pPr>
              <w:widowControl/>
              <w:jc w:val="center"/>
              <w:rPr>
                <w:rFonts w:ascii="宋体" w:hAnsi="宋体" w:cs="仿宋"/>
                <w:kern w:val="0"/>
                <w:sz w:val="24"/>
              </w:rPr>
            </w:pPr>
            <w:r>
              <w:rPr>
                <w:rFonts w:ascii="宋体" w:hAnsi="宋体" w:cs="仿宋" w:hint="eastAsia"/>
                <w:kern w:val="0"/>
                <w:sz w:val="24"/>
              </w:rPr>
              <w:t>149</w:t>
            </w:r>
          </w:p>
        </w:tc>
        <w:tc>
          <w:tcPr>
            <w:tcW w:w="4536" w:type="dxa"/>
            <w:tcBorders>
              <w:top w:val="nil"/>
              <w:left w:val="nil"/>
              <w:bottom w:val="single" w:sz="4" w:space="0" w:color="000000"/>
              <w:right w:val="single" w:sz="4" w:space="0" w:color="000000"/>
            </w:tcBorders>
            <w:shd w:val="clear" w:color="auto" w:fill="auto"/>
            <w:vAlign w:val="center"/>
          </w:tcPr>
          <w:p w14:paraId="7DEAF96B" w14:textId="77777777" w:rsidR="00E169A3" w:rsidRDefault="00357536">
            <w:pPr>
              <w:widowControl/>
              <w:jc w:val="center"/>
              <w:rPr>
                <w:rFonts w:ascii="宋体" w:hAnsi="宋体" w:cs="仿宋"/>
                <w:kern w:val="0"/>
                <w:sz w:val="24"/>
              </w:rPr>
            </w:pPr>
            <w:r>
              <w:rPr>
                <w:rFonts w:ascii="宋体" w:hAnsi="宋体" w:cs="仿宋" w:hint="eastAsia"/>
                <w:kern w:val="0"/>
                <w:sz w:val="24"/>
              </w:rPr>
              <w:t>真空隔膜泵</w:t>
            </w:r>
          </w:p>
        </w:tc>
        <w:tc>
          <w:tcPr>
            <w:tcW w:w="698" w:type="dxa"/>
            <w:tcBorders>
              <w:top w:val="nil"/>
              <w:left w:val="nil"/>
              <w:bottom w:val="single" w:sz="4" w:space="0" w:color="000000"/>
              <w:right w:val="single" w:sz="4" w:space="0" w:color="000000"/>
            </w:tcBorders>
            <w:shd w:val="clear" w:color="auto" w:fill="auto"/>
            <w:vAlign w:val="center"/>
          </w:tcPr>
          <w:p w14:paraId="3A6F87BD"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63B73FE4"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463850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BF6F422" w14:textId="77777777" w:rsidR="00E169A3" w:rsidRDefault="00357536">
            <w:pPr>
              <w:widowControl/>
              <w:jc w:val="center"/>
              <w:rPr>
                <w:rFonts w:ascii="宋体" w:hAnsi="宋体" w:cs="仿宋"/>
                <w:kern w:val="0"/>
                <w:sz w:val="24"/>
              </w:rPr>
            </w:pPr>
            <w:r>
              <w:rPr>
                <w:rFonts w:ascii="宋体" w:hAnsi="宋体" w:cs="仿宋" w:hint="eastAsia"/>
                <w:kern w:val="0"/>
                <w:sz w:val="24"/>
              </w:rPr>
              <w:t>150</w:t>
            </w:r>
          </w:p>
        </w:tc>
        <w:tc>
          <w:tcPr>
            <w:tcW w:w="4536" w:type="dxa"/>
            <w:tcBorders>
              <w:top w:val="nil"/>
              <w:left w:val="nil"/>
              <w:bottom w:val="single" w:sz="4" w:space="0" w:color="000000"/>
              <w:right w:val="single" w:sz="4" w:space="0" w:color="000000"/>
            </w:tcBorders>
            <w:shd w:val="clear" w:color="auto" w:fill="auto"/>
            <w:vAlign w:val="center"/>
          </w:tcPr>
          <w:p w14:paraId="1C0067D0" w14:textId="77777777" w:rsidR="00E169A3" w:rsidRDefault="00357536">
            <w:pPr>
              <w:widowControl/>
              <w:jc w:val="center"/>
              <w:rPr>
                <w:rFonts w:ascii="宋体" w:hAnsi="宋体" w:cs="仿宋"/>
                <w:kern w:val="0"/>
                <w:sz w:val="24"/>
              </w:rPr>
            </w:pPr>
            <w:r>
              <w:rPr>
                <w:rFonts w:ascii="宋体" w:hAnsi="宋体" w:cs="仿宋" w:hint="eastAsia"/>
                <w:kern w:val="0"/>
                <w:sz w:val="24"/>
              </w:rPr>
              <w:t>微量有机合成套装</w:t>
            </w:r>
          </w:p>
        </w:tc>
        <w:tc>
          <w:tcPr>
            <w:tcW w:w="698" w:type="dxa"/>
            <w:tcBorders>
              <w:top w:val="nil"/>
              <w:left w:val="nil"/>
              <w:bottom w:val="single" w:sz="4" w:space="0" w:color="000000"/>
              <w:right w:val="single" w:sz="4" w:space="0" w:color="000000"/>
            </w:tcBorders>
            <w:shd w:val="clear" w:color="auto" w:fill="auto"/>
            <w:vAlign w:val="center"/>
          </w:tcPr>
          <w:p w14:paraId="569B578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0799C0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68BEC6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8F3E24C" w14:textId="77777777" w:rsidR="00E169A3" w:rsidRDefault="00357536">
            <w:pPr>
              <w:widowControl/>
              <w:jc w:val="center"/>
              <w:rPr>
                <w:rFonts w:ascii="宋体" w:hAnsi="宋体" w:cs="仿宋"/>
                <w:kern w:val="0"/>
                <w:sz w:val="24"/>
              </w:rPr>
            </w:pPr>
            <w:r>
              <w:rPr>
                <w:rFonts w:ascii="宋体" w:hAnsi="宋体" w:cs="仿宋" w:hint="eastAsia"/>
                <w:kern w:val="0"/>
                <w:sz w:val="24"/>
              </w:rPr>
              <w:t>151</w:t>
            </w:r>
          </w:p>
        </w:tc>
        <w:tc>
          <w:tcPr>
            <w:tcW w:w="4536" w:type="dxa"/>
            <w:tcBorders>
              <w:top w:val="nil"/>
              <w:left w:val="nil"/>
              <w:bottom w:val="single" w:sz="4" w:space="0" w:color="000000"/>
              <w:right w:val="single" w:sz="4" w:space="0" w:color="000000"/>
            </w:tcBorders>
            <w:shd w:val="clear" w:color="auto" w:fill="auto"/>
            <w:vAlign w:val="center"/>
          </w:tcPr>
          <w:p w14:paraId="2F3D3548" w14:textId="77777777" w:rsidR="00E169A3" w:rsidRDefault="00357536">
            <w:pPr>
              <w:widowControl/>
              <w:jc w:val="center"/>
              <w:rPr>
                <w:rFonts w:ascii="宋体" w:hAnsi="宋体" w:cs="仿宋"/>
                <w:kern w:val="0"/>
                <w:sz w:val="24"/>
              </w:rPr>
            </w:pPr>
            <w:r>
              <w:rPr>
                <w:rFonts w:ascii="宋体" w:hAnsi="宋体" w:cs="仿宋" w:hint="eastAsia"/>
                <w:kern w:val="0"/>
                <w:sz w:val="24"/>
              </w:rPr>
              <w:t>薄层色谱板</w:t>
            </w:r>
          </w:p>
        </w:tc>
        <w:tc>
          <w:tcPr>
            <w:tcW w:w="698" w:type="dxa"/>
            <w:tcBorders>
              <w:top w:val="nil"/>
              <w:left w:val="nil"/>
              <w:bottom w:val="single" w:sz="4" w:space="0" w:color="000000"/>
              <w:right w:val="single" w:sz="4" w:space="0" w:color="000000"/>
            </w:tcBorders>
            <w:shd w:val="clear" w:color="auto" w:fill="auto"/>
            <w:vAlign w:val="center"/>
          </w:tcPr>
          <w:p w14:paraId="5A31E36C"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46EE7F0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5A1443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0F85854"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152</w:t>
            </w:r>
          </w:p>
        </w:tc>
        <w:tc>
          <w:tcPr>
            <w:tcW w:w="4536" w:type="dxa"/>
            <w:tcBorders>
              <w:top w:val="nil"/>
              <w:left w:val="nil"/>
              <w:bottom w:val="single" w:sz="4" w:space="0" w:color="000000"/>
              <w:right w:val="single" w:sz="4" w:space="0" w:color="000000"/>
            </w:tcBorders>
            <w:shd w:val="clear" w:color="auto" w:fill="auto"/>
            <w:vAlign w:val="center"/>
          </w:tcPr>
          <w:p w14:paraId="52613122" w14:textId="77777777" w:rsidR="00E169A3" w:rsidRDefault="00357536">
            <w:pPr>
              <w:widowControl/>
              <w:jc w:val="center"/>
              <w:rPr>
                <w:rFonts w:ascii="宋体" w:hAnsi="宋体" w:cs="仿宋"/>
                <w:kern w:val="0"/>
                <w:sz w:val="24"/>
              </w:rPr>
            </w:pPr>
            <w:r>
              <w:rPr>
                <w:rFonts w:ascii="宋体" w:hAnsi="宋体" w:cs="仿宋" w:hint="eastAsia"/>
                <w:kern w:val="0"/>
                <w:sz w:val="24"/>
              </w:rPr>
              <w:t>薄层点样毛细管</w:t>
            </w:r>
          </w:p>
        </w:tc>
        <w:tc>
          <w:tcPr>
            <w:tcW w:w="698" w:type="dxa"/>
            <w:tcBorders>
              <w:top w:val="nil"/>
              <w:left w:val="nil"/>
              <w:bottom w:val="single" w:sz="4" w:space="0" w:color="000000"/>
              <w:right w:val="single" w:sz="4" w:space="0" w:color="000000"/>
            </w:tcBorders>
            <w:shd w:val="clear" w:color="auto" w:fill="auto"/>
            <w:vAlign w:val="center"/>
          </w:tcPr>
          <w:p w14:paraId="75A6BC0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1888DD5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E58B73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6C3402F" w14:textId="77777777" w:rsidR="00E169A3" w:rsidRDefault="00357536">
            <w:pPr>
              <w:widowControl/>
              <w:jc w:val="center"/>
              <w:rPr>
                <w:rFonts w:ascii="宋体" w:hAnsi="宋体" w:cs="仿宋"/>
                <w:kern w:val="0"/>
                <w:sz w:val="24"/>
              </w:rPr>
            </w:pPr>
            <w:r>
              <w:rPr>
                <w:rFonts w:ascii="宋体" w:hAnsi="宋体" w:cs="仿宋" w:hint="eastAsia"/>
                <w:kern w:val="0"/>
                <w:sz w:val="24"/>
              </w:rPr>
              <w:t>153</w:t>
            </w:r>
          </w:p>
        </w:tc>
        <w:tc>
          <w:tcPr>
            <w:tcW w:w="4536" w:type="dxa"/>
            <w:tcBorders>
              <w:top w:val="nil"/>
              <w:left w:val="nil"/>
              <w:bottom w:val="single" w:sz="4" w:space="0" w:color="000000"/>
              <w:right w:val="single" w:sz="4" w:space="0" w:color="000000"/>
            </w:tcBorders>
            <w:shd w:val="clear" w:color="auto" w:fill="auto"/>
            <w:vAlign w:val="center"/>
          </w:tcPr>
          <w:p w14:paraId="2B82201F" w14:textId="77777777" w:rsidR="00E169A3" w:rsidRDefault="00357536">
            <w:pPr>
              <w:widowControl/>
              <w:jc w:val="center"/>
              <w:rPr>
                <w:rFonts w:ascii="宋体" w:hAnsi="宋体" w:cs="仿宋"/>
                <w:kern w:val="0"/>
                <w:sz w:val="24"/>
              </w:rPr>
            </w:pPr>
            <w:r>
              <w:rPr>
                <w:rFonts w:ascii="宋体" w:hAnsi="宋体" w:cs="仿宋" w:hint="eastAsia"/>
                <w:kern w:val="0"/>
                <w:sz w:val="24"/>
              </w:rPr>
              <w:t>暗箱</w:t>
            </w:r>
            <w:proofErr w:type="gramStart"/>
            <w:r>
              <w:rPr>
                <w:rFonts w:ascii="宋体" w:hAnsi="宋体" w:cs="仿宋" w:hint="eastAsia"/>
                <w:kern w:val="0"/>
                <w:sz w:val="24"/>
              </w:rPr>
              <w:t>式紫外分析</w:t>
            </w:r>
            <w:proofErr w:type="gramEnd"/>
            <w:r>
              <w:rPr>
                <w:rFonts w:ascii="宋体" w:hAnsi="宋体" w:cs="仿宋" w:hint="eastAsia"/>
                <w:kern w:val="0"/>
                <w:sz w:val="24"/>
              </w:rPr>
              <w:t>仪</w:t>
            </w:r>
          </w:p>
        </w:tc>
        <w:tc>
          <w:tcPr>
            <w:tcW w:w="698" w:type="dxa"/>
            <w:tcBorders>
              <w:top w:val="nil"/>
              <w:left w:val="nil"/>
              <w:bottom w:val="single" w:sz="4" w:space="0" w:color="000000"/>
              <w:right w:val="single" w:sz="4" w:space="0" w:color="000000"/>
            </w:tcBorders>
            <w:shd w:val="clear" w:color="auto" w:fill="auto"/>
            <w:vAlign w:val="center"/>
          </w:tcPr>
          <w:p w14:paraId="3A16FEF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F3FD19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17648B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C78C01F" w14:textId="77777777" w:rsidR="00E169A3" w:rsidRDefault="00357536">
            <w:pPr>
              <w:widowControl/>
              <w:jc w:val="center"/>
              <w:rPr>
                <w:rFonts w:ascii="宋体" w:hAnsi="宋体" w:cs="仿宋"/>
                <w:kern w:val="0"/>
                <w:sz w:val="24"/>
              </w:rPr>
            </w:pPr>
            <w:r>
              <w:rPr>
                <w:rFonts w:ascii="宋体" w:hAnsi="宋体" w:cs="仿宋" w:hint="eastAsia"/>
                <w:kern w:val="0"/>
                <w:sz w:val="24"/>
              </w:rPr>
              <w:t>154</w:t>
            </w:r>
          </w:p>
        </w:tc>
        <w:tc>
          <w:tcPr>
            <w:tcW w:w="4536" w:type="dxa"/>
            <w:tcBorders>
              <w:top w:val="nil"/>
              <w:left w:val="nil"/>
              <w:bottom w:val="single" w:sz="4" w:space="0" w:color="000000"/>
              <w:right w:val="single" w:sz="4" w:space="0" w:color="000000"/>
            </w:tcBorders>
            <w:shd w:val="clear" w:color="auto" w:fill="auto"/>
            <w:vAlign w:val="center"/>
          </w:tcPr>
          <w:p w14:paraId="1F6F3FB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电陶炉</w:t>
            </w:r>
            <w:proofErr w:type="gramEnd"/>
          </w:p>
        </w:tc>
        <w:tc>
          <w:tcPr>
            <w:tcW w:w="698" w:type="dxa"/>
            <w:tcBorders>
              <w:top w:val="nil"/>
              <w:left w:val="nil"/>
              <w:bottom w:val="single" w:sz="4" w:space="0" w:color="000000"/>
              <w:right w:val="single" w:sz="4" w:space="0" w:color="000000"/>
            </w:tcBorders>
            <w:shd w:val="clear" w:color="auto" w:fill="auto"/>
            <w:vAlign w:val="center"/>
          </w:tcPr>
          <w:p w14:paraId="09EB991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E5C996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A8E8F53"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21D103E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化学</w:t>
            </w:r>
            <w:proofErr w:type="gramStart"/>
            <w:r>
              <w:rPr>
                <w:rFonts w:ascii="宋体" w:hAnsi="宋体" w:cs="仿宋" w:hint="eastAsia"/>
                <w:b/>
                <w:bCs/>
                <w:kern w:val="0"/>
                <w:sz w:val="24"/>
              </w:rPr>
              <w:t>准备室+药品室</w:t>
            </w:r>
            <w:proofErr w:type="gramEnd"/>
            <w:r>
              <w:rPr>
                <w:rFonts w:ascii="宋体" w:hAnsi="宋体" w:cs="仿宋" w:hint="eastAsia"/>
                <w:b/>
                <w:bCs/>
                <w:kern w:val="0"/>
                <w:sz w:val="24"/>
              </w:rPr>
              <w:t>1</w:t>
            </w:r>
          </w:p>
        </w:tc>
      </w:tr>
      <w:tr w:rsidR="00E169A3" w14:paraId="2134A28D"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7A1D5304"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5206C7E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6930922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0763F82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32B92A5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B4CCAA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nil"/>
            </w:tcBorders>
            <w:shd w:val="clear" w:color="auto" w:fill="auto"/>
            <w:vAlign w:val="center"/>
          </w:tcPr>
          <w:p w14:paraId="4C070A76"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w:t>
            </w:r>
          </w:p>
        </w:tc>
        <w:tc>
          <w:tcPr>
            <w:tcW w:w="698" w:type="dxa"/>
            <w:tcBorders>
              <w:top w:val="nil"/>
              <w:left w:val="nil"/>
              <w:bottom w:val="nil"/>
              <w:right w:val="nil"/>
            </w:tcBorders>
            <w:shd w:val="clear" w:color="auto" w:fill="auto"/>
            <w:vAlign w:val="center"/>
          </w:tcPr>
          <w:p w14:paraId="452927B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000000"/>
              <w:bottom w:val="single" w:sz="4" w:space="0" w:color="000000"/>
              <w:right w:val="single" w:sz="4" w:space="0" w:color="000000"/>
            </w:tcBorders>
            <w:shd w:val="clear" w:color="auto" w:fill="auto"/>
            <w:vAlign w:val="center"/>
          </w:tcPr>
          <w:p w14:paraId="56E53899"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78B845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49AF10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471D58B5"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single" w:sz="4" w:space="0" w:color="000000"/>
              <w:left w:val="nil"/>
              <w:bottom w:val="single" w:sz="4" w:space="0" w:color="000000"/>
              <w:right w:val="single" w:sz="4" w:space="0" w:color="000000"/>
            </w:tcBorders>
            <w:shd w:val="clear" w:color="auto" w:fill="auto"/>
            <w:vAlign w:val="center"/>
          </w:tcPr>
          <w:p w14:paraId="4BE0F65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0563DBF"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1AD054F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E60705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74C2B40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nil"/>
              <w:left w:val="nil"/>
              <w:bottom w:val="single" w:sz="4" w:space="0" w:color="000000"/>
              <w:right w:val="single" w:sz="4" w:space="0" w:color="000000"/>
            </w:tcBorders>
            <w:shd w:val="clear" w:color="auto" w:fill="auto"/>
            <w:vAlign w:val="center"/>
          </w:tcPr>
          <w:p w14:paraId="6C81B5D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72969E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2CEEBF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558CC0B"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7A9897F0"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98" w:type="dxa"/>
            <w:tcBorders>
              <w:top w:val="nil"/>
              <w:left w:val="nil"/>
              <w:bottom w:val="single" w:sz="4" w:space="0" w:color="000000"/>
              <w:right w:val="single" w:sz="4" w:space="0" w:color="000000"/>
            </w:tcBorders>
            <w:shd w:val="clear" w:color="auto" w:fill="auto"/>
            <w:vAlign w:val="center"/>
          </w:tcPr>
          <w:p w14:paraId="4B09B92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F1063B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6323FD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73FB701"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025C6B6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2E90C6D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32965C7"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45D1235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0C7C598"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7AF42252" w14:textId="77777777" w:rsidR="00E169A3" w:rsidRDefault="00357536">
            <w:pPr>
              <w:widowControl/>
              <w:jc w:val="center"/>
              <w:rPr>
                <w:rFonts w:ascii="宋体" w:hAnsi="宋体" w:cs="仿宋"/>
                <w:kern w:val="0"/>
                <w:sz w:val="24"/>
              </w:rPr>
            </w:pPr>
            <w:r>
              <w:rPr>
                <w:rFonts w:ascii="宋体" w:hAnsi="宋体" w:cs="仿宋" w:hint="eastAsia"/>
                <w:kern w:val="0"/>
                <w:sz w:val="24"/>
              </w:rPr>
              <w:t>试剂架</w:t>
            </w:r>
          </w:p>
        </w:tc>
        <w:tc>
          <w:tcPr>
            <w:tcW w:w="698" w:type="dxa"/>
            <w:tcBorders>
              <w:top w:val="nil"/>
              <w:left w:val="nil"/>
              <w:bottom w:val="single" w:sz="4" w:space="0" w:color="000000"/>
              <w:right w:val="single" w:sz="4" w:space="0" w:color="000000"/>
            </w:tcBorders>
            <w:shd w:val="clear" w:color="auto" w:fill="auto"/>
            <w:vAlign w:val="center"/>
          </w:tcPr>
          <w:p w14:paraId="02D5964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6F3109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E3504C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344A176"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7AF2E6D5" w14:textId="77777777" w:rsidR="00E169A3" w:rsidRDefault="00357536">
            <w:pPr>
              <w:widowControl/>
              <w:jc w:val="center"/>
              <w:rPr>
                <w:rFonts w:ascii="宋体" w:hAnsi="宋体" w:cs="仿宋"/>
                <w:kern w:val="0"/>
                <w:sz w:val="24"/>
              </w:rPr>
            </w:pPr>
            <w:r>
              <w:rPr>
                <w:rFonts w:ascii="宋体" w:hAnsi="宋体" w:cs="仿宋" w:hint="eastAsia"/>
                <w:kern w:val="0"/>
                <w:sz w:val="24"/>
              </w:rPr>
              <w:t>滴水架</w:t>
            </w:r>
          </w:p>
        </w:tc>
        <w:tc>
          <w:tcPr>
            <w:tcW w:w="698" w:type="dxa"/>
            <w:tcBorders>
              <w:top w:val="nil"/>
              <w:left w:val="nil"/>
              <w:bottom w:val="single" w:sz="4" w:space="0" w:color="000000"/>
              <w:right w:val="single" w:sz="4" w:space="0" w:color="000000"/>
            </w:tcBorders>
            <w:shd w:val="clear" w:color="auto" w:fill="auto"/>
            <w:vAlign w:val="center"/>
          </w:tcPr>
          <w:p w14:paraId="538E77B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B93551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7667E1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30494C4"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71CBFAA4" w14:textId="77777777" w:rsidR="00E169A3" w:rsidRDefault="00357536">
            <w:pPr>
              <w:widowControl/>
              <w:jc w:val="center"/>
              <w:rPr>
                <w:rFonts w:ascii="宋体" w:hAnsi="宋体" w:cs="仿宋"/>
                <w:kern w:val="0"/>
                <w:sz w:val="24"/>
              </w:rPr>
            </w:pPr>
            <w:r>
              <w:rPr>
                <w:rFonts w:ascii="宋体" w:hAnsi="宋体" w:cs="仿宋" w:hint="eastAsia"/>
                <w:kern w:val="0"/>
                <w:sz w:val="24"/>
              </w:rPr>
              <w:t>药品柜</w:t>
            </w:r>
          </w:p>
        </w:tc>
        <w:tc>
          <w:tcPr>
            <w:tcW w:w="698" w:type="dxa"/>
            <w:tcBorders>
              <w:top w:val="nil"/>
              <w:left w:val="nil"/>
              <w:bottom w:val="single" w:sz="4" w:space="0" w:color="000000"/>
              <w:right w:val="single" w:sz="4" w:space="0" w:color="000000"/>
            </w:tcBorders>
            <w:shd w:val="clear" w:color="auto" w:fill="auto"/>
            <w:vAlign w:val="center"/>
          </w:tcPr>
          <w:p w14:paraId="395B64CF"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698" w:type="dxa"/>
            <w:tcBorders>
              <w:top w:val="nil"/>
              <w:left w:val="nil"/>
              <w:bottom w:val="single" w:sz="4" w:space="0" w:color="000000"/>
              <w:right w:val="single" w:sz="4" w:space="0" w:color="000000"/>
            </w:tcBorders>
            <w:shd w:val="clear" w:color="auto" w:fill="auto"/>
            <w:vAlign w:val="center"/>
          </w:tcPr>
          <w:p w14:paraId="02371D2A"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9BA257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1FF39A7"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nil"/>
            </w:tcBorders>
            <w:shd w:val="clear" w:color="auto" w:fill="auto"/>
            <w:vAlign w:val="center"/>
          </w:tcPr>
          <w:p w14:paraId="4753A697" w14:textId="77777777" w:rsidR="00E169A3" w:rsidRDefault="00357536">
            <w:pPr>
              <w:widowControl/>
              <w:jc w:val="center"/>
              <w:rPr>
                <w:rFonts w:ascii="宋体" w:hAnsi="宋体" w:cs="仿宋"/>
                <w:kern w:val="0"/>
                <w:sz w:val="24"/>
              </w:rPr>
            </w:pPr>
            <w:r>
              <w:rPr>
                <w:rFonts w:ascii="宋体" w:hAnsi="宋体" w:cs="仿宋" w:hint="eastAsia"/>
                <w:kern w:val="0"/>
                <w:sz w:val="24"/>
              </w:rPr>
              <w:t>通风柜</w:t>
            </w:r>
          </w:p>
        </w:tc>
        <w:tc>
          <w:tcPr>
            <w:tcW w:w="698" w:type="dxa"/>
            <w:tcBorders>
              <w:top w:val="nil"/>
              <w:left w:val="nil"/>
              <w:bottom w:val="single" w:sz="4" w:space="0" w:color="000000"/>
              <w:right w:val="single" w:sz="4" w:space="0" w:color="000000"/>
            </w:tcBorders>
            <w:shd w:val="clear" w:color="auto" w:fill="auto"/>
            <w:vAlign w:val="center"/>
          </w:tcPr>
          <w:p w14:paraId="6F2AD06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588A3904"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316681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53B5BD6"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513ED6E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强酸碱品安全柜</w:t>
            </w:r>
            <w:proofErr w:type="gramEnd"/>
          </w:p>
        </w:tc>
        <w:tc>
          <w:tcPr>
            <w:tcW w:w="698" w:type="dxa"/>
            <w:tcBorders>
              <w:top w:val="nil"/>
              <w:left w:val="nil"/>
              <w:bottom w:val="single" w:sz="4" w:space="0" w:color="000000"/>
              <w:right w:val="single" w:sz="4" w:space="0" w:color="000000"/>
            </w:tcBorders>
            <w:shd w:val="clear" w:color="auto" w:fill="auto"/>
            <w:vAlign w:val="center"/>
          </w:tcPr>
          <w:p w14:paraId="72C7B55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28568E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39DE31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DA341A6"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4B1A3F3E"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98" w:type="dxa"/>
            <w:tcBorders>
              <w:top w:val="nil"/>
              <w:left w:val="nil"/>
              <w:bottom w:val="single" w:sz="4" w:space="0" w:color="000000"/>
              <w:right w:val="single" w:sz="4" w:space="0" w:color="000000"/>
            </w:tcBorders>
            <w:shd w:val="clear" w:color="auto" w:fill="auto"/>
            <w:vAlign w:val="center"/>
          </w:tcPr>
          <w:p w14:paraId="48F9185F"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728CF1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209D09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B1D2672"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1858B563" w14:textId="77777777" w:rsidR="00E169A3" w:rsidRDefault="00357536">
            <w:pPr>
              <w:widowControl/>
              <w:jc w:val="center"/>
              <w:rPr>
                <w:rFonts w:ascii="宋体" w:hAnsi="宋体" w:cs="仿宋"/>
                <w:kern w:val="0"/>
                <w:sz w:val="24"/>
              </w:rPr>
            </w:pPr>
            <w:r>
              <w:rPr>
                <w:rFonts w:ascii="宋体" w:hAnsi="宋体" w:cs="仿宋" w:hint="eastAsia"/>
                <w:kern w:val="0"/>
                <w:sz w:val="24"/>
              </w:rPr>
              <w:t>电子制冷设备</w:t>
            </w:r>
          </w:p>
        </w:tc>
        <w:tc>
          <w:tcPr>
            <w:tcW w:w="698" w:type="dxa"/>
            <w:tcBorders>
              <w:top w:val="nil"/>
              <w:left w:val="nil"/>
              <w:bottom w:val="single" w:sz="4" w:space="0" w:color="000000"/>
              <w:right w:val="single" w:sz="4" w:space="0" w:color="000000"/>
            </w:tcBorders>
            <w:shd w:val="clear" w:color="auto" w:fill="auto"/>
            <w:vAlign w:val="center"/>
          </w:tcPr>
          <w:p w14:paraId="1E3365D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4D7B364"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A07618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D93A205"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03BB7502"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98" w:type="dxa"/>
            <w:tcBorders>
              <w:top w:val="nil"/>
              <w:left w:val="nil"/>
              <w:bottom w:val="single" w:sz="4" w:space="0" w:color="000000"/>
              <w:right w:val="single" w:sz="4" w:space="0" w:color="000000"/>
            </w:tcBorders>
            <w:shd w:val="clear" w:color="auto" w:fill="auto"/>
            <w:vAlign w:val="center"/>
          </w:tcPr>
          <w:p w14:paraId="4984836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BB0D5CF"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41B6182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83577A6"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563BDB98"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98" w:type="dxa"/>
            <w:tcBorders>
              <w:top w:val="nil"/>
              <w:left w:val="nil"/>
              <w:bottom w:val="single" w:sz="4" w:space="0" w:color="000000"/>
              <w:right w:val="single" w:sz="4" w:space="0" w:color="000000"/>
            </w:tcBorders>
            <w:shd w:val="clear" w:color="auto" w:fill="auto"/>
            <w:vAlign w:val="center"/>
          </w:tcPr>
          <w:p w14:paraId="51642A3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AB44B3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52887E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1CA7415"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4ED3F529"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98" w:type="dxa"/>
            <w:tcBorders>
              <w:top w:val="nil"/>
              <w:left w:val="single" w:sz="4" w:space="0" w:color="000000"/>
              <w:bottom w:val="single" w:sz="4" w:space="0" w:color="000000"/>
              <w:right w:val="single" w:sz="4" w:space="0" w:color="000000"/>
            </w:tcBorders>
            <w:shd w:val="clear" w:color="auto" w:fill="auto"/>
            <w:noWrap/>
            <w:vAlign w:val="center"/>
          </w:tcPr>
          <w:p w14:paraId="3471143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712074A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C5ADAA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EF39E22"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63067509"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09C4CFB0"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698" w:type="dxa"/>
            <w:tcBorders>
              <w:top w:val="nil"/>
              <w:left w:val="nil"/>
              <w:bottom w:val="single" w:sz="4" w:space="0" w:color="000000"/>
              <w:right w:val="single" w:sz="4" w:space="0" w:color="000000"/>
            </w:tcBorders>
            <w:shd w:val="clear" w:color="auto" w:fill="auto"/>
            <w:noWrap/>
            <w:vAlign w:val="center"/>
          </w:tcPr>
          <w:p w14:paraId="5E60384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B35EB3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481EAC4"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77183558"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76C3707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42BF97F8"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32E22D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E8DB349"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4D23DF98"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7445AF9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306E5135"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0052D6C6"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6BFA671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高一化学实验室</w:t>
            </w:r>
          </w:p>
        </w:tc>
      </w:tr>
      <w:tr w:rsidR="00E169A3" w14:paraId="756AA9AD"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05061A9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5635B55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657BC20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57D0842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193C3B7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7FC461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4418A329"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nil"/>
              <w:left w:val="nil"/>
              <w:bottom w:val="single" w:sz="4" w:space="0" w:color="000000"/>
              <w:right w:val="single" w:sz="4" w:space="0" w:color="000000"/>
            </w:tcBorders>
            <w:shd w:val="clear" w:color="auto" w:fill="auto"/>
            <w:vAlign w:val="center"/>
          </w:tcPr>
          <w:p w14:paraId="0038437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980474E"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8B061A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6C28BC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607850E7"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nil"/>
              <w:left w:val="nil"/>
              <w:bottom w:val="single" w:sz="4" w:space="0" w:color="000000"/>
              <w:right w:val="single" w:sz="4" w:space="0" w:color="000000"/>
            </w:tcBorders>
            <w:shd w:val="clear" w:color="auto" w:fill="auto"/>
            <w:vAlign w:val="center"/>
          </w:tcPr>
          <w:p w14:paraId="02C491B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A173DF3"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1F010B1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19F345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73A88E7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nil"/>
              <w:left w:val="nil"/>
              <w:bottom w:val="single" w:sz="4" w:space="0" w:color="000000"/>
              <w:right w:val="single" w:sz="4" w:space="0" w:color="000000"/>
            </w:tcBorders>
            <w:shd w:val="clear" w:color="auto" w:fill="auto"/>
            <w:vAlign w:val="center"/>
          </w:tcPr>
          <w:p w14:paraId="246DDA9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567ED2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9730A7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614489B"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53321974"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44076B5B"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6BAE515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D35E37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D652FF3"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5DED6A5F"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nil"/>
              <w:left w:val="nil"/>
              <w:bottom w:val="single" w:sz="4" w:space="0" w:color="000000"/>
              <w:right w:val="single" w:sz="4" w:space="0" w:color="000000"/>
            </w:tcBorders>
            <w:shd w:val="clear" w:color="auto" w:fill="auto"/>
            <w:vAlign w:val="center"/>
          </w:tcPr>
          <w:p w14:paraId="7816AA5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8916755"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334D163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76375C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7DA9A28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6FCC724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148DCD8"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140973B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F5A54B0"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376F9E75"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98" w:type="dxa"/>
            <w:tcBorders>
              <w:top w:val="nil"/>
              <w:left w:val="nil"/>
              <w:bottom w:val="single" w:sz="4" w:space="0" w:color="000000"/>
              <w:right w:val="single" w:sz="4" w:space="0" w:color="000000"/>
            </w:tcBorders>
            <w:shd w:val="clear" w:color="auto" w:fill="auto"/>
            <w:vAlign w:val="center"/>
          </w:tcPr>
          <w:p w14:paraId="501EC30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72C92D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EF0CF1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9A9A6EC"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0C758B59"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nil"/>
              <w:left w:val="nil"/>
              <w:bottom w:val="single" w:sz="4" w:space="0" w:color="000000"/>
              <w:right w:val="single" w:sz="4" w:space="0" w:color="000000"/>
            </w:tcBorders>
            <w:shd w:val="clear" w:color="auto" w:fill="auto"/>
            <w:vAlign w:val="center"/>
          </w:tcPr>
          <w:p w14:paraId="146F801E"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1492CDE0"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DB3EC6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745481F"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nil"/>
            </w:tcBorders>
            <w:shd w:val="clear" w:color="auto" w:fill="auto"/>
            <w:vAlign w:val="center"/>
          </w:tcPr>
          <w:p w14:paraId="17ECB1E5" w14:textId="77777777" w:rsidR="00E169A3" w:rsidRDefault="00357536">
            <w:pPr>
              <w:widowControl/>
              <w:jc w:val="center"/>
              <w:rPr>
                <w:rFonts w:ascii="宋体" w:hAnsi="宋体" w:cs="仿宋"/>
                <w:kern w:val="0"/>
                <w:sz w:val="24"/>
              </w:rPr>
            </w:pPr>
            <w:r>
              <w:rPr>
                <w:rFonts w:ascii="宋体" w:hAnsi="宋体" w:cs="仿宋" w:hint="eastAsia"/>
                <w:kern w:val="0"/>
                <w:sz w:val="24"/>
              </w:rPr>
              <w:t>水槽柜</w:t>
            </w:r>
          </w:p>
        </w:tc>
        <w:tc>
          <w:tcPr>
            <w:tcW w:w="698" w:type="dxa"/>
            <w:tcBorders>
              <w:top w:val="nil"/>
              <w:left w:val="nil"/>
              <w:bottom w:val="single" w:sz="4" w:space="0" w:color="000000"/>
              <w:right w:val="single" w:sz="4" w:space="0" w:color="000000"/>
            </w:tcBorders>
            <w:shd w:val="clear" w:color="auto" w:fill="auto"/>
            <w:vAlign w:val="center"/>
          </w:tcPr>
          <w:p w14:paraId="6E714F7E"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vAlign w:val="center"/>
          </w:tcPr>
          <w:p w14:paraId="0C03828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FD5BB7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A8035ED"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23A1CC7F"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nil"/>
              <w:left w:val="nil"/>
              <w:bottom w:val="single" w:sz="4" w:space="0" w:color="000000"/>
              <w:right w:val="single" w:sz="4" w:space="0" w:color="000000"/>
            </w:tcBorders>
            <w:shd w:val="clear" w:color="auto" w:fill="auto"/>
            <w:vAlign w:val="center"/>
          </w:tcPr>
          <w:p w14:paraId="112EE04F"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nil"/>
              <w:left w:val="nil"/>
              <w:bottom w:val="single" w:sz="4" w:space="0" w:color="000000"/>
              <w:right w:val="single" w:sz="4" w:space="0" w:color="000000"/>
            </w:tcBorders>
            <w:shd w:val="clear" w:color="auto" w:fill="auto"/>
            <w:vAlign w:val="center"/>
          </w:tcPr>
          <w:p w14:paraId="4E5FE4B4"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DF16B1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5857130"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7B5417AC"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98" w:type="dxa"/>
            <w:tcBorders>
              <w:top w:val="nil"/>
              <w:left w:val="nil"/>
              <w:bottom w:val="single" w:sz="4" w:space="0" w:color="000000"/>
              <w:right w:val="single" w:sz="4" w:space="0" w:color="000000"/>
            </w:tcBorders>
            <w:shd w:val="clear" w:color="auto" w:fill="auto"/>
            <w:vAlign w:val="center"/>
          </w:tcPr>
          <w:p w14:paraId="641D2E7F"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4E8DB8A5"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F5B432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1A6CA7F"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16B31BE4"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98" w:type="dxa"/>
            <w:tcBorders>
              <w:top w:val="nil"/>
              <w:left w:val="nil"/>
              <w:bottom w:val="single" w:sz="4" w:space="0" w:color="000000"/>
              <w:right w:val="single" w:sz="4" w:space="0" w:color="000000"/>
            </w:tcBorders>
            <w:shd w:val="clear" w:color="auto" w:fill="auto"/>
            <w:vAlign w:val="center"/>
          </w:tcPr>
          <w:p w14:paraId="7041C4A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62332A9"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04B5BCA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B2C0D20"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44007C49"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98" w:type="dxa"/>
            <w:tcBorders>
              <w:top w:val="nil"/>
              <w:left w:val="nil"/>
              <w:bottom w:val="single" w:sz="4" w:space="0" w:color="000000"/>
              <w:right w:val="single" w:sz="4" w:space="0" w:color="000000"/>
            </w:tcBorders>
            <w:shd w:val="clear" w:color="auto" w:fill="auto"/>
            <w:vAlign w:val="center"/>
          </w:tcPr>
          <w:p w14:paraId="61ACD96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F1E33C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2C6D8C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B1223B6"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11F0D1F0"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98" w:type="dxa"/>
            <w:tcBorders>
              <w:top w:val="nil"/>
              <w:left w:val="nil"/>
              <w:bottom w:val="single" w:sz="4" w:space="0" w:color="000000"/>
              <w:right w:val="single" w:sz="4" w:space="0" w:color="000000"/>
            </w:tcBorders>
            <w:shd w:val="clear" w:color="auto" w:fill="auto"/>
            <w:vAlign w:val="center"/>
          </w:tcPr>
          <w:p w14:paraId="5EB2AF5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7FD7D91"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1BD880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17801FF"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33F15F17"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4DD9CBD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76D28A8"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049852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F193E75"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567DB8FD" w14:textId="77777777" w:rsidR="00E169A3" w:rsidRDefault="00357536">
            <w:pPr>
              <w:widowControl/>
              <w:jc w:val="center"/>
              <w:rPr>
                <w:rFonts w:ascii="宋体" w:hAnsi="宋体" w:cs="仿宋"/>
                <w:kern w:val="0"/>
                <w:sz w:val="24"/>
              </w:rPr>
            </w:pPr>
            <w:r>
              <w:rPr>
                <w:rFonts w:ascii="宋体" w:hAnsi="宋体" w:cs="仿宋" w:hint="eastAsia"/>
                <w:kern w:val="0"/>
                <w:sz w:val="24"/>
              </w:rPr>
              <w:t>紧急喷淋</w:t>
            </w:r>
          </w:p>
        </w:tc>
        <w:tc>
          <w:tcPr>
            <w:tcW w:w="698" w:type="dxa"/>
            <w:tcBorders>
              <w:top w:val="nil"/>
              <w:left w:val="nil"/>
              <w:bottom w:val="single" w:sz="4" w:space="0" w:color="000000"/>
              <w:right w:val="single" w:sz="4" w:space="0" w:color="000000"/>
            </w:tcBorders>
            <w:shd w:val="clear" w:color="auto" w:fill="auto"/>
            <w:vAlign w:val="center"/>
          </w:tcPr>
          <w:p w14:paraId="302E9B6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70B871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514873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F86B555"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6DE7819A"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6563D75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24A3D0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994F21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F93457B"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7FDD61FC"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6B050CB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BC682CE"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821FDC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217A98D"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19</w:t>
            </w:r>
          </w:p>
        </w:tc>
        <w:tc>
          <w:tcPr>
            <w:tcW w:w="4536" w:type="dxa"/>
            <w:tcBorders>
              <w:top w:val="nil"/>
              <w:left w:val="nil"/>
              <w:bottom w:val="single" w:sz="4" w:space="0" w:color="000000"/>
              <w:right w:val="single" w:sz="4" w:space="0" w:color="000000"/>
            </w:tcBorders>
            <w:shd w:val="clear" w:color="auto" w:fill="auto"/>
            <w:vAlign w:val="center"/>
          </w:tcPr>
          <w:p w14:paraId="10D08095"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29E19F6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FAE2DDB"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2E88598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B129A1B"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000000"/>
              <w:right w:val="single" w:sz="4" w:space="0" w:color="000000"/>
            </w:tcBorders>
            <w:shd w:val="clear" w:color="auto" w:fill="auto"/>
            <w:vAlign w:val="center"/>
          </w:tcPr>
          <w:p w14:paraId="13AEE896"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98" w:type="dxa"/>
            <w:tcBorders>
              <w:top w:val="nil"/>
              <w:left w:val="single" w:sz="4" w:space="0" w:color="000000"/>
              <w:bottom w:val="single" w:sz="4" w:space="0" w:color="000000"/>
              <w:right w:val="single" w:sz="4" w:space="0" w:color="000000"/>
            </w:tcBorders>
            <w:shd w:val="clear" w:color="auto" w:fill="auto"/>
            <w:noWrap/>
            <w:vAlign w:val="center"/>
          </w:tcPr>
          <w:p w14:paraId="381D6FD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5C57C75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4BCFF0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FE098D1"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000000"/>
              <w:right w:val="single" w:sz="4" w:space="0" w:color="000000"/>
            </w:tcBorders>
            <w:shd w:val="clear" w:color="auto" w:fill="auto"/>
            <w:vAlign w:val="center"/>
          </w:tcPr>
          <w:p w14:paraId="265369E9"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6912DD45"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698" w:type="dxa"/>
            <w:tcBorders>
              <w:top w:val="nil"/>
              <w:left w:val="nil"/>
              <w:bottom w:val="single" w:sz="4" w:space="0" w:color="000000"/>
              <w:right w:val="single" w:sz="4" w:space="0" w:color="000000"/>
            </w:tcBorders>
            <w:shd w:val="clear" w:color="auto" w:fill="auto"/>
            <w:noWrap/>
            <w:vAlign w:val="center"/>
          </w:tcPr>
          <w:p w14:paraId="13BF80C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D8F7E1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19199F8"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000000"/>
              <w:right w:val="single" w:sz="4" w:space="0" w:color="000000"/>
            </w:tcBorders>
            <w:shd w:val="clear" w:color="auto" w:fill="auto"/>
            <w:vAlign w:val="center"/>
          </w:tcPr>
          <w:p w14:paraId="59CCAFC9"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1C80930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0B963C2F"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2B85631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E5EA5D"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000000"/>
              <w:right w:val="single" w:sz="4" w:space="0" w:color="000000"/>
            </w:tcBorders>
            <w:shd w:val="clear" w:color="auto" w:fill="auto"/>
            <w:vAlign w:val="center"/>
          </w:tcPr>
          <w:p w14:paraId="235CC4B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顶装智能系统</w:t>
            </w:r>
            <w:proofErr w:type="gramEnd"/>
            <w:r>
              <w:rPr>
                <w:rFonts w:ascii="宋体" w:hAnsi="宋体" w:cs="仿宋" w:hint="eastAsia"/>
                <w:kern w:val="0"/>
                <w:sz w:val="24"/>
              </w:rPr>
              <w:t>-总控柜</w:t>
            </w:r>
          </w:p>
        </w:tc>
        <w:tc>
          <w:tcPr>
            <w:tcW w:w="698" w:type="dxa"/>
            <w:tcBorders>
              <w:top w:val="nil"/>
              <w:left w:val="nil"/>
              <w:bottom w:val="single" w:sz="4" w:space="0" w:color="000000"/>
              <w:right w:val="single" w:sz="4" w:space="0" w:color="000000"/>
            </w:tcBorders>
            <w:shd w:val="clear" w:color="auto" w:fill="auto"/>
            <w:noWrap/>
            <w:vAlign w:val="center"/>
          </w:tcPr>
          <w:p w14:paraId="38F416B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07177F9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0733EA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7368660"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000000"/>
              <w:right w:val="single" w:sz="4" w:space="0" w:color="000000"/>
            </w:tcBorders>
            <w:shd w:val="clear" w:color="auto" w:fill="auto"/>
            <w:vAlign w:val="center"/>
          </w:tcPr>
          <w:p w14:paraId="41CDECB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w:t>
            </w:r>
            <w:proofErr w:type="gramEnd"/>
            <w:r>
              <w:rPr>
                <w:rFonts w:ascii="宋体" w:hAnsi="宋体" w:cs="仿宋" w:hint="eastAsia"/>
                <w:kern w:val="0"/>
                <w:sz w:val="24"/>
              </w:rPr>
              <w:t>软件控制平台</w:t>
            </w:r>
          </w:p>
        </w:tc>
        <w:tc>
          <w:tcPr>
            <w:tcW w:w="698" w:type="dxa"/>
            <w:tcBorders>
              <w:top w:val="nil"/>
              <w:left w:val="nil"/>
              <w:bottom w:val="single" w:sz="4" w:space="0" w:color="000000"/>
              <w:right w:val="single" w:sz="4" w:space="0" w:color="000000"/>
            </w:tcBorders>
            <w:shd w:val="clear" w:color="auto" w:fill="auto"/>
            <w:noWrap/>
            <w:vAlign w:val="center"/>
          </w:tcPr>
          <w:p w14:paraId="13FFDCA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59C11C9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301060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0374610"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000000"/>
              <w:right w:val="single" w:sz="4" w:space="0" w:color="000000"/>
            </w:tcBorders>
            <w:shd w:val="clear" w:color="auto" w:fill="auto"/>
            <w:vAlign w:val="center"/>
          </w:tcPr>
          <w:p w14:paraId="2387B2E6" w14:textId="77777777" w:rsidR="00E169A3" w:rsidRDefault="00357536">
            <w:pPr>
              <w:widowControl/>
              <w:jc w:val="center"/>
              <w:rPr>
                <w:rFonts w:ascii="宋体" w:hAnsi="宋体" w:cs="仿宋"/>
                <w:kern w:val="0"/>
                <w:sz w:val="24"/>
              </w:rPr>
            </w:pPr>
            <w:r>
              <w:rPr>
                <w:rFonts w:ascii="宋体" w:hAnsi="宋体" w:cs="仿宋" w:hint="eastAsia"/>
                <w:kern w:val="0"/>
                <w:sz w:val="24"/>
              </w:rPr>
              <w:t>控制系统</w:t>
            </w:r>
          </w:p>
        </w:tc>
        <w:tc>
          <w:tcPr>
            <w:tcW w:w="698" w:type="dxa"/>
            <w:tcBorders>
              <w:top w:val="nil"/>
              <w:left w:val="nil"/>
              <w:bottom w:val="single" w:sz="4" w:space="0" w:color="000000"/>
              <w:right w:val="single" w:sz="4" w:space="0" w:color="000000"/>
            </w:tcBorders>
            <w:shd w:val="clear" w:color="auto" w:fill="auto"/>
            <w:noWrap/>
            <w:vAlign w:val="center"/>
          </w:tcPr>
          <w:p w14:paraId="27E6E84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606A2457"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259B84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95228DE"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000000"/>
              <w:right w:val="single" w:sz="4" w:space="0" w:color="000000"/>
            </w:tcBorders>
            <w:shd w:val="clear" w:color="auto" w:fill="auto"/>
            <w:vAlign w:val="center"/>
          </w:tcPr>
          <w:p w14:paraId="1FF6A810" w14:textId="77777777" w:rsidR="00E169A3" w:rsidRDefault="00357536">
            <w:pPr>
              <w:widowControl/>
              <w:jc w:val="center"/>
              <w:rPr>
                <w:rFonts w:ascii="宋体" w:hAnsi="宋体" w:cs="仿宋"/>
                <w:kern w:val="0"/>
                <w:sz w:val="24"/>
              </w:rPr>
            </w:pPr>
            <w:r>
              <w:rPr>
                <w:rFonts w:ascii="宋体" w:hAnsi="宋体" w:cs="仿宋" w:hint="eastAsia"/>
                <w:kern w:val="0"/>
                <w:sz w:val="24"/>
              </w:rPr>
              <w:t>温湿度监视模块</w:t>
            </w:r>
          </w:p>
        </w:tc>
        <w:tc>
          <w:tcPr>
            <w:tcW w:w="698" w:type="dxa"/>
            <w:tcBorders>
              <w:top w:val="nil"/>
              <w:left w:val="nil"/>
              <w:bottom w:val="single" w:sz="4" w:space="0" w:color="000000"/>
              <w:right w:val="single" w:sz="4" w:space="0" w:color="000000"/>
            </w:tcBorders>
            <w:shd w:val="clear" w:color="auto" w:fill="auto"/>
            <w:noWrap/>
            <w:vAlign w:val="center"/>
          </w:tcPr>
          <w:p w14:paraId="549A385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3B713DB9"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72AA71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700307F"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000000"/>
              <w:right w:val="single" w:sz="4" w:space="0" w:color="000000"/>
            </w:tcBorders>
            <w:shd w:val="clear" w:color="auto" w:fill="auto"/>
            <w:vAlign w:val="center"/>
          </w:tcPr>
          <w:p w14:paraId="6D515FC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顶装内</w:t>
            </w:r>
            <w:proofErr w:type="gramEnd"/>
            <w:r>
              <w:rPr>
                <w:rFonts w:ascii="宋体" w:hAnsi="宋体" w:cs="仿宋" w:hint="eastAsia"/>
                <w:kern w:val="0"/>
                <w:sz w:val="24"/>
              </w:rPr>
              <w:t>主体结构</w:t>
            </w:r>
          </w:p>
        </w:tc>
        <w:tc>
          <w:tcPr>
            <w:tcW w:w="698" w:type="dxa"/>
            <w:tcBorders>
              <w:top w:val="nil"/>
              <w:left w:val="nil"/>
              <w:bottom w:val="single" w:sz="4" w:space="0" w:color="000000"/>
              <w:right w:val="single" w:sz="4" w:space="0" w:color="000000"/>
            </w:tcBorders>
            <w:shd w:val="clear" w:color="auto" w:fill="auto"/>
            <w:noWrap/>
            <w:vAlign w:val="center"/>
          </w:tcPr>
          <w:p w14:paraId="65D3B4B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noWrap/>
            <w:vAlign w:val="center"/>
          </w:tcPr>
          <w:p w14:paraId="05C8106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2ED6CD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A5935D5"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000000"/>
              <w:right w:val="single" w:sz="4" w:space="0" w:color="000000"/>
            </w:tcBorders>
            <w:shd w:val="clear" w:color="auto" w:fill="auto"/>
            <w:vAlign w:val="center"/>
          </w:tcPr>
          <w:p w14:paraId="7B731EB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顶装外</w:t>
            </w:r>
            <w:proofErr w:type="gramEnd"/>
            <w:r>
              <w:rPr>
                <w:rFonts w:ascii="宋体" w:hAnsi="宋体" w:cs="仿宋" w:hint="eastAsia"/>
                <w:kern w:val="0"/>
                <w:sz w:val="24"/>
              </w:rPr>
              <w:t>形体</w:t>
            </w:r>
          </w:p>
        </w:tc>
        <w:tc>
          <w:tcPr>
            <w:tcW w:w="698" w:type="dxa"/>
            <w:tcBorders>
              <w:top w:val="nil"/>
              <w:left w:val="nil"/>
              <w:bottom w:val="single" w:sz="4" w:space="0" w:color="000000"/>
              <w:right w:val="single" w:sz="4" w:space="0" w:color="000000"/>
            </w:tcBorders>
            <w:shd w:val="clear" w:color="auto" w:fill="auto"/>
            <w:noWrap/>
            <w:vAlign w:val="center"/>
          </w:tcPr>
          <w:p w14:paraId="0A6E59B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noWrap/>
            <w:vAlign w:val="center"/>
          </w:tcPr>
          <w:p w14:paraId="4675092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9D735B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9766DF8"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000000"/>
              <w:right w:val="single" w:sz="4" w:space="0" w:color="000000"/>
            </w:tcBorders>
            <w:shd w:val="clear" w:color="auto" w:fill="auto"/>
            <w:vAlign w:val="center"/>
          </w:tcPr>
          <w:p w14:paraId="0F659D7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w:t>
            </w:r>
          </w:p>
        </w:tc>
        <w:tc>
          <w:tcPr>
            <w:tcW w:w="698" w:type="dxa"/>
            <w:tcBorders>
              <w:top w:val="nil"/>
              <w:left w:val="nil"/>
              <w:bottom w:val="single" w:sz="4" w:space="0" w:color="000000"/>
              <w:right w:val="single" w:sz="4" w:space="0" w:color="000000"/>
            </w:tcBorders>
            <w:shd w:val="clear" w:color="auto" w:fill="auto"/>
            <w:noWrap/>
            <w:vAlign w:val="center"/>
          </w:tcPr>
          <w:p w14:paraId="48566D97"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36B71CC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3FD675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0337A67"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000000"/>
              <w:right w:val="single" w:sz="4" w:space="0" w:color="000000"/>
            </w:tcBorders>
            <w:shd w:val="clear" w:color="auto" w:fill="auto"/>
            <w:vAlign w:val="center"/>
          </w:tcPr>
          <w:p w14:paraId="11EB969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支架护罩</w:t>
            </w:r>
          </w:p>
        </w:tc>
        <w:tc>
          <w:tcPr>
            <w:tcW w:w="698" w:type="dxa"/>
            <w:tcBorders>
              <w:top w:val="nil"/>
              <w:left w:val="nil"/>
              <w:bottom w:val="single" w:sz="4" w:space="0" w:color="000000"/>
              <w:right w:val="single" w:sz="4" w:space="0" w:color="000000"/>
            </w:tcBorders>
            <w:shd w:val="clear" w:color="auto" w:fill="auto"/>
            <w:noWrap/>
            <w:vAlign w:val="center"/>
          </w:tcPr>
          <w:p w14:paraId="15FDCCAB"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44A1887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FA9717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B7174B4"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000000"/>
              <w:right w:val="single" w:sz="4" w:space="0" w:color="000000"/>
            </w:tcBorders>
            <w:shd w:val="clear" w:color="auto" w:fill="auto"/>
            <w:vAlign w:val="center"/>
          </w:tcPr>
          <w:p w14:paraId="3A96F4E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动力装置</w:t>
            </w:r>
          </w:p>
        </w:tc>
        <w:tc>
          <w:tcPr>
            <w:tcW w:w="698" w:type="dxa"/>
            <w:tcBorders>
              <w:top w:val="nil"/>
              <w:left w:val="nil"/>
              <w:bottom w:val="single" w:sz="4" w:space="0" w:color="000000"/>
              <w:right w:val="single" w:sz="4" w:space="0" w:color="000000"/>
            </w:tcBorders>
            <w:shd w:val="clear" w:color="auto" w:fill="auto"/>
            <w:noWrap/>
            <w:vAlign w:val="center"/>
          </w:tcPr>
          <w:p w14:paraId="4C3E481D"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0C61669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B1F9EB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272CE6D"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000000"/>
              <w:right w:val="single" w:sz="4" w:space="0" w:color="000000"/>
            </w:tcBorders>
            <w:shd w:val="clear" w:color="auto" w:fill="auto"/>
            <w:vAlign w:val="center"/>
          </w:tcPr>
          <w:p w14:paraId="3966108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智能软件控制器</w:t>
            </w:r>
          </w:p>
        </w:tc>
        <w:tc>
          <w:tcPr>
            <w:tcW w:w="698" w:type="dxa"/>
            <w:tcBorders>
              <w:top w:val="nil"/>
              <w:left w:val="nil"/>
              <w:bottom w:val="single" w:sz="4" w:space="0" w:color="000000"/>
              <w:right w:val="single" w:sz="4" w:space="0" w:color="000000"/>
            </w:tcBorders>
            <w:shd w:val="clear" w:color="auto" w:fill="auto"/>
            <w:noWrap/>
            <w:vAlign w:val="center"/>
          </w:tcPr>
          <w:p w14:paraId="1B94D84C"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383A998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084F69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717A1F3"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000000"/>
              <w:right w:val="single" w:sz="4" w:space="0" w:color="000000"/>
            </w:tcBorders>
            <w:shd w:val="clear" w:color="auto" w:fill="auto"/>
            <w:vAlign w:val="center"/>
          </w:tcPr>
          <w:p w14:paraId="70ACC336" w14:textId="77777777" w:rsidR="00E169A3" w:rsidRDefault="00357536">
            <w:pPr>
              <w:widowControl/>
              <w:jc w:val="center"/>
              <w:rPr>
                <w:rFonts w:ascii="宋体" w:hAnsi="宋体" w:cs="仿宋"/>
                <w:kern w:val="0"/>
                <w:sz w:val="24"/>
              </w:rPr>
            </w:pPr>
            <w:r>
              <w:rPr>
                <w:rFonts w:ascii="宋体" w:hAnsi="宋体" w:cs="仿宋" w:hint="eastAsia"/>
                <w:kern w:val="0"/>
                <w:sz w:val="24"/>
              </w:rPr>
              <w:t>智能电源腔体</w:t>
            </w:r>
          </w:p>
        </w:tc>
        <w:tc>
          <w:tcPr>
            <w:tcW w:w="698" w:type="dxa"/>
            <w:tcBorders>
              <w:top w:val="nil"/>
              <w:left w:val="nil"/>
              <w:bottom w:val="single" w:sz="4" w:space="0" w:color="000000"/>
              <w:right w:val="single" w:sz="4" w:space="0" w:color="000000"/>
            </w:tcBorders>
            <w:shd w:val="clear" w:color="auto" w:fill="auto"/>
            <w:noWrap/>
            <w:vAlign w:val="center"/>
          </w:tcPr>
          <w:p w14:paraId="2EC9E9F3"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1320E88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6AE7B2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7F56C4E"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4536" w:type="dxa"/>
            <w:tcBorders>
              <w:top w:val="nil"/>
              <w:left w:val="nil"/>
              <w:bottom w:val="single" w:sz="4" w:space="0" w:color="000000"/>
              <w:right w:val="single" w:sz="4" w:space="0" w:color="000000"/>
            </w:tcBorders>
            <w:shd w:val="clear" w:color="auto" w:fill="auto"/>
            <w:vAlign w:val="center"/>
          </w:tcPr>
          <w:p w14:paraId="5D48B7A3" w14:textId="77777777" w:rsidR="00E169A3" w:rsidRDefault="00357536">
            <w:pPr>
              <w:widowControl/>
              <w:jc w:val="center"/>
              <w:rPr>
                <w:rFonts w:ascii="宋体" w:hAnsi="宋体" w:cs="仿宋"/>
                <w:kern w:val="0"/>
                <w:sz w:val="24"/>
              </w:rPr>
            </w:pPr>
            <w:r>
              <w:rPr>
                <w:rFonts w:ascii="宋体" w:hAnsi="宋体" w:cs="仿宋" w:hint="eastAsia"/>
                <w:kern w:val="0"/>
                <w:sz w:val="24"/>
              </w:rPr>
              <w:t>智能彩色液晶显示</w:t>
            </w:r>
            <w:proofErr w:type="gramStart"/>
            <w:r>
              <w:rPr>
                <w:rFonts w:ascii="宋体" w:hAnsi="宋体" w:cs="仿宋" w:hint="eastAsia"/>
                <w:kern w:val="0"/>
                <w:sz w:val="24"/>
              </w:rPr>
              <w:t>屛</w:t>
            </w:r>
            <w:proofErr w:type="gramEnd"/>
          </w:p>
        </w:tc>
        <w:tc>
          <w:tcPr>
            <w:tcW w:w="698" w:type="dxa"/>
            <w:tcBorders>
              <w:top w:val="nil"/>
              <w:left w:val="nil"/>
              <w:bottom w:val="single" w:sz="4" w:space="0" w:color="000000"/>
              <w:right w:val="single" w:sz="4" w:space="0" w:color="000000"/>
            </w:tcBorders>
            <w:shd w:val="clear" w:color="auto" w:fill="auto"/>
            <w:noWrap/>
            <w:vAlign w:val="center"/>
          </w:tcPr>
          <w:p w14:paraId="49B9D71C"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797E206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2D7F8A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EB6FF01"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000000"/>
              <w:right w:val="single" w:sz="4" w:space="0" w:color="000000"/>
            </w:tcBorders>
            <w:shd w:val="clear" w:color="auto" w:fill="auto"/>
            <w:vAlign w:val="center"/>
          </w:tcPr>
          <w:p w14:paraId="6D6184A1" w14:textId="77777777" w:rsidR="00E169A3" w:rsidRDefault="00357536">
            <w:pPr>
              <w:widowControl/>
              <w:jc w:val="center"/>
              <w:rPr>
                <w:rFonts w:ascii="宋体" w:hAnsi="宋体" w:cs="仿宋"/>
                <w:kern w:val="0"/>
                <w:sz w:val="24"/>
              </w:rPr>
            </w:pPr>
            <w:r>
              <w:rPr>
                <w:rFonts w:ascii="宋体" w:hAnsi="宋体" w:cs="仿宋" w:hint="eastAsia"/>
                <w:kern w:val="0"/>
                <w:sz w:val="24"/>
              </w:rPr>
              <w:t>多功能电源模块</w:t>
            </w:r>
          </w:p>
        </w:tc>
        <w:tc>
          <w:tcPr>
            <w:tcW w:w="698" w:type="dxa"/>
            <w:tcBorders>
              <w:top w:val="nil"/>
              <w:left w:val="nil"/>
              <w:bottom w:val="single" w:sz="4" w:space="0" w:color="000000"/>
              <w:right w:val="single" w:sz="4" w:space="0" w:color="000000"/>
            </w:tcBorders>
            <w:shd w:val="clear" w:color="auto" w:fill="auto"/>
            <w:noWrap/>
            <w:vAlign w:val="center"/>
          </w:tcPr>
          <w:p w14:paraId="512A0854"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548E517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8A1DB2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26A0D61"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000000"/>
              <w:right w:val="single" w:sz="4" w:space="0" w:color="000000"/>
            </w:tcBorders>
            <w:shd w:val="clear" w:color="auto" w:fill="auto"/>
            <w:vAlign w:val="center"/>
          </w:tcPr>
          <w:p w14:paraId="19903ACD" w14:textId="77777777" w:rsidR="00E169A3" w:rsidRDefault="00357536">
            <w:pPr>
              <w:widowControl/>
              <w:jc w:val="center"/>
              <w:rPr>
                <w:rFonts w:ascii="宋体" w:hAnsi="宋体" w:cs="仿宋"/>
                <w:kern w:val="0"/>
                <w:sz w:val="24"/>
              </w:rPr>
            </w:pPr>
            <w:r>
              <w:rPr>
                <w:rFonts w:ascii="宋体" w:hAnsi="宋体" w:cs="仿宋" w:hint="eastAsia"/>
                <w:kern w:val="0"/>
                <w:sz w:val="24"/>
              </w:rPr>
              <w:t>急停控制软件系统装置</w:t>
            </w:r>
          </w:p>
        </w:tc>
        <w:tc>
          <w:tcPr>
            <w:tcW w:w="698" w:type="dxa"/>
            <w:tcBorders>
              <w:top w:val="nil"/>
              <w:left w:val="nil"/>
              <w:bottom w:val="single" w:sz="4" w:space="0" w:color="000000"/>
              <w:right w:val="single" w:sz="4" w:space="0" w:color="000000"/>
            </w:tcBorders>
            <w:shd w:val="clear" w:color="auto" w:fill="auto"/>
            <w:noWrap/>
            <w:vAlign w:val="center"/>
          </w:tcPr>
          <w:p w14:paraId="4D2C87EA"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4066F3C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D1C35F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4603451"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000000"/>
              <w:right w:val="single" w:sz="4" w:space="0" w:color="000000"/>
            </w:tcBorders>
            <w:shd w:val="clear" w:color="auto" w:fill="auto"/>
            <w:vAlign w:val="center"/>
          </w:tcPr>
          <w:p w14:paraId="79C3CB28" w14:textId="77777777" w:rsidR="00E169A3" w:rsidRDefault="00357536">
            <w:pPr>
              <w:widowControl/>
              <w:jc w:val="center"/>
              <w:rPr>
                <w:rFonts w:ascii="宋体" w:hAnsi="宋体" w:cs="仿宋"/>
                <w:kern w:val="0"/>
                <w:sz w:val="24"/>
              </w:rPr>
            </w:pPr>
            <w:r>
              <w:rPr>
                <w:rFonts w:ascii="宋体" w:hAnsi="宋体" w:cs="仿宋" w:hint="eastAsia"/>
                <w:kern w:val="0"/>
                <w:sz w:val="24"/>
              </w:rPr>
              <w:t>模块化供电线路</w:t>
            </w:r>
          </w:p>
        </w:tc>
        <w:tc>
          <w:tcPr>
            <w:tcW w:w="698" w:type="dxa"/>
            <w:tcBorders>
              <w:top w:val="nil"/>
              <w:left w:val="nil"/>
              <w:bottom w:val="single" w:sz="4" w:space="0" w:color="000000"/>
              <w:right w:val="single" w:sz="4" w:space="0" w:color="000000"/>
            </w:tcBorders>
            <w:shd w:val="clear" w:color="auto" w:fill="auto"/>
            <w:noWrap/>
            <w:vAlign w:val="center"/>
          </w:tcPr>
          <w:p w14:paraId="6755C586"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6087999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CF8C1F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E4FCF40"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000000"/>
              <w:right w:val="single" w:sz="4" w:space="0" w:color="000000"/>
            </w:tcBorders>
            <w:shd w:val="clear" w:color="auto" w:fill="auto"/>
            <w:vAlign w:val="center"/>
          </w:tcPr>
          <w:p w14:paraId="66CEA7C2" w14:textId="77777777" w:rsidR="00E169A3" w:rsidRDefault="00357536">
            <w:pPr>
              <w:widowControl/>
              <w:jc w:val="center"/>
              <w:rPr>
                <w:rFonts w:ascii="宋体" w:hAnsi="宋体" w:cs="仿宋"/>
                <w:kern w:val="0"/>
                <w:sz w:val="24"/>
              </w:rPr>
            </w:pPr>
            <w:r>
              <w:rPr>
                <w:rFonts w:ascii="宋体" w:hAnsi="宋体" w:cs="仿宋" w:hint="eastAsia"/>
                <w:kern w:val="0"/>
                <w:sz w:val="24"/>
              </w:rPr>
              <w:t>智能照明控制软件系统装置</w:t>
            </w:r>
          </w:p>
        </w:tc>
        <w:tc>
          <w:tcPr>
            <w:tcW w:w="698" w:type="dxa"/>
            <w:tcBorders>
              <w:top w:val="nil"/>
              <w:left w:val="nil"/>
              <w:bottom w:val="single" w:sz="4" w:space="0" w:color="000000"/>
              <w:right w:val="single" w:sz="4" w:space="0" w:color="000000"/>
            </w:tcBorders>
            <w:shd w:val="clear" w:color="auto" w:fill="auto"/>
            <w:noWrap/>
            <w:vAlign w:val="center"/>
          </w:tcPr>
          <w:p w14:paraId="2106B1B1"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18DBA294"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F3A5AF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E36BF8F"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4536" w:type="dxa"/>
            <w:tcBorders>
              <w:top w:val="nil"/>
              <w:left w:val="nil"/>
              <w:bottom w:val="single" w:sz="4" w:space="0" w:color="000000"/>
              <w:right w:val="single" w:sz="4" w:space="0" w:color="000000"/>
            </w:tcBorders>
            <w:shd w:val="clear" w:color="auto" w:fill="auto"/>
            <w:vAlign w:val="center"/>
          </w:tcPr>
          <w:p w14:paraId="055F90B8"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roofErr w:type="gramStart"/>
            <w:r>
              <w:rPr>
                <w:rFonts w:ascii="宋体" w:hAnsi="宋体" w:cs="仿宋" w:hint="eastAsia"/>
                <w:kern w:val="0"/>
                <w:sz w:val="24"/>
              </w:rPr>
              <w:t>一</w:t>
            </w:r>
            <w:proofErr w:type="gramEnd"/>
            <w:r>
              <w:rPr>
                <w:rFonts w:ascii="宋体" w:hAnsi="宋体" w:cs="仿宋" w:hint="eastAsia"/>
                <w:kern w:val="0"/>
                <w:sz w:val="24"/>
              </w:rPr>
              <w:t>体式集成</w:t>
            </w:r>
          </w:p>
        </w:tc>
        <w:tc>
          <w:tcPr>
            <w:tcW w:w="698" w:type="dxa"/>
            <w:tcBorders>
              <w:top w:val="nil"/>
              <w:left w:val="nil"/>
              <w:bottom w:val="single" w:sz="4" w:space="0" w:color="000000"/>
              <w:right w:val="single" w:sz="4" w:space="0" w:color="000000"/>
            </w:tcBorders>
            <w:shd w:val="clear" w:color="auto" w:fill="auto"/>
            <w:noWrap/>
            <w:vAlign w:val="center"/>
          </w:tcPr>
          <w:p w14:paraId="3E3F860F"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2606D58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28D8C0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CC13F34"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4536" w:type="dxa"/>
            <w:tcBorders>
              <w:top w:val="nil"/>
              <w:left w:val="nil"/>
              <w:bottom w:val="single" w:sz="4" w:space="0" w:color="000000"/>
              <w:right w:val="single" w:sz="4" w:space="0" w:color="000000"/>
            </w:tcBorders>
            <w:shd w:val="clear" w:color="auto" w:fill="auto"/>
            <w:vAlign w:val="center"/>
          </w:tcPr>
          <w:p w14:paraId="0CA276A6" w14:textId="77777777" w:rsidR="00E169A3" w:rsidRDefault="00357536">
            <w:pPr>
              <w:widowControl/>
              <w:jc w:val="center"/>
              <w:rPr>
                <w:rFonts w:ascii="宋体" w:hAnsi="宋体" w:cs="仿宋"/>
                <w:kern w:val="0"/>
                <w:sz w:val="24"/>
              </w:rPr>
            </w:pPr>
            <w:r>
              <w:rPr>
                <w:rFonts w:ascii="宋体" w:hAnsi="宋体" w:cs="仿宋" w:hint="eastAsia"/>
                <w:kern w:val="0"/>
                <w:sz w:val="24"/>
              </w:rPr>
              <w:t>自动给排水接口</w:t>
            </w:r>
          </w:p>
        </w:tc>
        <w:tc>
          <w:tcPr>
            <w:tcW w:w="698" w:type="dxa"/>
            <w:tcBorders>
              <w:top w:val="nil"/>
              <w:left w:val="nil"/>
              <w:bottom w:val="single" w:sz="4" w:space="0" w:color="000000"/>
              <w:right w:val="single" w:sz="4" w:space="0" w:color="000000"/>
            </w:tcBorders>
            <w:shd w:val="clear" w:color="auto" w:fill="auto"/>
            <w:noWrap/>
            <w:vAlign w:val="center"/>
          </w:tcPr>
          <w:p w14:paraId="4FAE8017"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7474DEA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50E3F2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B418B3C"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4536" w:type="dxa"/>
            <w:tcBorders>
              <w:top w:val="nil"/>
              <w:left w:val="nil"/>
              <w:bottom w:val="single" w:sz="4" w:space="0" w:color="000000"/>
              <w:right w:val="single" w:sz="4" w:space="0" w:color="000000"/>
            </w:tcBorders>
            <w:shd w:val="clear" w:color="auto" w:fill="auto"/>
            <w:vAlign w:val="center"/>
          </w:tcPr>
          <w:p w14:paraId="2C875A75" w14:textId="77777777" w:rsidR="00E169A3" w:rsidRDefault="00357536">
            <w:pPr>
              <w:widowControl/>
              <w:jc w:val="center"/>
              <w:rPr>
                <w:rFonts w:ascii="宋体" w:hAnsi="宋体" w:cs="仿宋"/>
                <w:kern w:val="0"/>
                <w:sz w:val="24"/>
              </w:rPr>
            </w:pPr>
            <w:r>
              <w:rPr>
                <w:rFonts w:ascii="宋体" w:hAnsi="宋体" w:cs="仿宋" w:hint="eastAsia"/>
                <w:kern w:val="0"/>
                <w:sz w:val="24"/>
              </w:rPr>
              <w:t>安装调试</w:t>
            </w:r>
          </w:p>
        </w:tc>
        <w:tc>
          <w:tcPr>
            <w:tcW w:w="698" w:type="dxa"/>
            <w:tcBorders>
              <w:top w:val="nil"/>
              <w:left w:val="nil"/>
              <w:bottom w:val="single" w:sz="4" w:space="0" w:color="000000"/>
              <w:right w:val="single" w:sz="4" w:space="0" w:color="000000"/>
            </w:tcBorders>
            <w:shd w:val="clear" w:color="auto" w:fill="auto"/>
            <w:noWrap/>
            <w:vAlign w:val="center"/>
          </w:tcPr>
          <w:p w14:paraId="5FA6164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01B20248"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AF2BEE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E988698"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4536" w:type="dxa"/>
            <w:tcBorders>
              <w:top w:val="nil"/>
              <w:left w:val="nil"/>
              <w:bottom w:val="single" w:sz="4" w:space="0" w:color="000000"/>
              <w:right w:val="single" w:sz="4" w:space="0" w:color="000000"/>
            </w:tcBorders>
            <w:shd w:val="clear" w:color="auto" w:fill="auto"/>
            <w:vAlign w:val="center"/>
          </w:tcPr>
          <w:p w14:paraId="2C704924"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6AB2AE5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63D70549"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2F078449"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5D916CC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化学</w:t>
            </w:r>
            <w:proofErr w:type="gramStart"/>
            <w:r>
              <w:rPr>
                <w:rFonts w:ascii="宋体" w:hAnsi="宋体" w:cs="仿宋" w:hint="eastAsia"/>
                <w:b/>
                <w:bCs/>
                <w:kern w:val="0"/>
                <w:sz w:val="24"/>
              </w:rPr>
              <w:t>准备室+药品室</w:t>
            </w:r>
            <w:proofErr w:type="gramEnd"/>
            <w:r>
              <w:rPr>
                <w:rFonts w:ascii="宋体" w:hAnsi="宋体" w:cs="仿宋" w:hint="eastAsia"/>
                <w:b/>
                <w:bCs/>
                <w:kern w:val="0"/>
                <w:sz w:val="24"/>
              </w:rPr>
              <w:t>2</w:t>
            </w:r>
          </w:p>
        </w:tc>
      </w:tr>
      <w:tr w:rsidR="00E169A3" w14:paraId="42CE7D94"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4E6AA48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6C35EDB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6BED3AD4"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06F6BD7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3D679A9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6B4755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nil"/>
            </w:tcBorders>
            <w:shd w:val="clear" w:color="auto" w:fill="auto"/>
            <w:vAlign w:val="center"/>
          </w:tcPr>
          <w:p w14:paraId="5405D3D5"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w:t>
            </w:r>
          </w:p>
        </w:tc>
        <w:tc>
          <w:tcPr>
            <w:tcW w:w="698" w:type="dxa"/>
            <w:tcBorders>
              <w:top w:val="nil"/>
              <w:left w:val="nil"/>
              <w:bottom w:val="nil"/>
              <w:right w:val="nil"/>
            </w:tcBorders>
            <w:shd w:val="clear" w:color="auto" w:fill="auto"/>
            <w:vAlign w:val="center"/>
          </w:tcPr>
          <w:p w14:paraId="7E9C74A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000000"/>
              <w:bottom w:val="single" w:sz="4" w:space="0" w:color="000000"/>
              <w:right w:val="single" w:sz="4" w:space="0" w:color="000000"/>
            </w:tcBorders>
            <w:shd w:val="clear" w:color="auto" w:fill="auto"/>
            <w:vAlign w:val="center"/>
          </w:tcPr>
          <w:p w14:paraId="53354367"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007BED3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AA15F7A"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2BD8AB01"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single" w:sz="4" w:space="0" w:color="000000"/>
              <w:left w:val="nil"/>
              <w:bottom w:val="single" w:sz="4" w:space="0" w:color="000000"/>
              <w:right w:val="single" w:sz="4" w:space="0" w:color="000000"/>
            </w:tcBorders>
            <w:shd w:val="clear" w:color="auto" w:fill="auto"/>
            <w:vAlign w:val="center"/>
          </w:tcPr>
          <w:p w14:paraId="32251D7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4E8C289"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3A6E2DB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D4842F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483D5AA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nil"/>
              <w:left w:val="nil"/>
              <w:bottom w:val="single" w:sz="4" w:space="0" w:color="000000"/>
              <w:right w:val="single" w:sz="4" w:space="0" w:color="000000"/>
            </w:tcBorders>
            <w:shd w:val="clear" w:color="auto" w:fill="auto"/>
            <w:vAlign w:val="center"/>
          </w:tcPr>
          <w:p w14:paraId="74CC10C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3AD4CF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5E53BD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FDDAA97"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65E63127"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98" w:type="dxa"/>
            <w:tcBorders>
              <w:top w:val="nil"/>
              <w:left w:val="nil"/>
              <w:bottom w:val="single" w:sz="4" w:space="0" w:color="000000"/>
              <w:right w:val="single" w:sz="4" w:space="0" w:color="000000"/>
            </w:tcBorders>
            <w:shd w:val="clear" w:color="auto" w:fill="auto"/>
            <w:vAlign w:val="center"/>
          </w:tcPr>
          <w:p w14:paraId="4AF89E4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EDBEB78"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470CE38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35EB32"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2D8C9E3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069DFDD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6200FD9"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12CF6C5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480A67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667E7AC4" w14:textId="77777777" w:rsidR="00E169A3" w:rsidRDefault="00357536">
            <w:pPr>
              <w:widowControl/>
              <w:jc w:val="center"/>
              <w:rPr>
                <w:rFonts w:ascii="宋体" w:hAnsi="宋体" w:cs="仿宋"/>
                <w:kern w:val="0"/>
                <w:sz w:val="24"/>
              </w:rPr>
            </w:pPr>
            <w:r>
              <w:rPr>
                <w:rFonts w:ascii="宋体" w:hAnsi="宋体" w:cs="仿宋" w:hint="eastAsia"/>
                <w:kern w:val="0"/>
                <w:sz w:val="24"/>
              </w:rPr>
              <w:t>试剂架</w:t>
            </w:r>
          </w:p>
        </w:tc>
        <w:tc>
          <w:tcPr>
            <w:tcW w:w="698" w:type="dxa"/>
            <w:tcBorders>
              <w:top w:val="nil"/>
              <w:left w:val="nil"/>
              <w:bottom w:val="single" w:sz="4" w:space="0" w:color="000000"/>
              <w:right w:val="single" w:sz="4" w:space="0" w:color="000000"/>
            </w:tcBorders>
            <w:shd w:val="clear" w:color="auto" w:fill="auto"/>
            <w:vAlign w:val="center"/>
          </w:tcPr>
          <w:p w14:paraId="1D38AE1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27C3A2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3A41A5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A7C29B6"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4858F85E" w14:textId="77777777" w:rsidR="00E169A3" w:rsidRDefault="00357536">
            <w:pPr>
              <w:widowControl/>
              <w:jc w:val="center"/>
              <w:rPr>
                <w:rFonts w:ascii="宋体" w:hAnsi="宋体" w:cs="仿宋"/>
                <w:kern w:val="0"/>
                <w:sz w:val="24"/>
              </w:rPr>
            </w:pPr>
            <w:r>
              <w:rPr>
                <w:rFonts w:ascii="宋体" w:hAnsi="宋体" w:cs="仿宋" w:hint="eastAsia"/>
                <w:kern w:val="0"/>
                <w:sz w:val="24"/>
              </w:rPr>
              <w:t>滴水架</w:t>
            </w:r>
          </w:p>
        </w:tc>
        <w:tc>
          <w:tcPr>
            <w:tcW w:w="698" w:type="dxa"/>
            <w:tcBorders>
              <w:top w:val="nil"/>
              <w:left w:val="nil"/>
              <w:bottom w:val="single" w:sz="4" w:space="0" w:color="000000"/>
              <w:right w:val="single" w:sz="4" w:space="0" w:color="000000"/>
            </w:tcBorders>
            <w:shd w:val="clear" w:color="auto" w:fill="auto"/>
            <w:vAlign w:val="center"/>
          </w:tcPr>
          <w:p w14:paraId="183D126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9F7D49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16BCC7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99297BA"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47D38F8A" w14:textId="77777777" w:rsidR="00E169A3" w:rsidRDefault="00357536">
            <w:pPr>
              <w:widowControl/>
              <w:jc w:val="center"/>
              <w:rPr>
                <w:rFonts w:ascii="宋体" w:hAnsi="宋体" w:cs="仿宋"/>
                <w:kern w:val="0"/>
                <w:sz w:val="24"/>
              </w:rPr>
            </w:pPr>
            <w:r>
              <w:rPr>
                <w:rFonts w:ascii="宋体" w:hAnsi="宋体" w:cs="仿宋" w:hint="eastAsia"/>
                <w:kern w:val="0"/>
                <w:sz w:val="24"/>
              </w:rPr>
              <w:t>药品柜</w:t>
            </w:r>
          </w:p>
        </w:tc>
        <w:tc>
          <w:tcPr>
            <w:tcW w:w="698" w:type="dxa"/>
            <w:tcBorders>
              <w:top w:val="nil"/>
              <w:left w:val="nil"/>
              <w:bottom w:val="single" w:sz="4" w:space="0" w:color="000000"/>
              <w:right w:val="single" w:sz="4" w:space="0" w:color="000000"/>
            </w:tcBorders>
            <w:shd w:val="clear" w:color="auto" w:fill="auto"/>
            <w:vAlign w:val="center"/>
          </w:tcPr>
          <w:p w14:paraId="1A367A3A"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698" w:type="dxa"/>
            <w:tcBorders>
              <w:top w:val="nil"/>
              <w:left w:val="nil"/>
              <w:bottom w:val="single" w:sz="4" w:space="0" w:color="000000"/>
              <w:right w:val="single" w:sz="4" w:space="0" w:color="000000"/>
            </w:tcBorders>
            <w:shd w:val="clear" w:color="auto" w:fill="auto"/>
            <w:vAlign w:val="center"/>
          </w:tcPr>
          <w:p w14:paraId="36FBB56C"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5D6FA0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F90086F"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nil"/>
            </w:tcBorders>
            <w:shd w:val="clear" w:color="auto" w:fill="auto"/>
            <w:vAlign w:val="center"/>
          </w:tcPr>
          <w:p w14:paraId="63A07971" w14:textId="77777777" w:rsidR="00E169A3" w:rsidRDefault="00357536">
            <w:pPr>
              <w:widowControl/>
              <w:jc w:val="center"/>
              <w:rPr>
                <w:rFonts w:ascii="宋体" w:hAnsi="宋体" w:cs="仿宋"/>
                <w:kern w:val="0"/>
                <w:sz w:val="24"/>
              </w:rPr>
            </w:pPr>
            <w:r>
              <w:rPr>
                <w:rFonts w:ascii="宋体" w:hAnsi="宋体" w:cs="仿宋" w:hint="eastAsia"/>
                <w:kern w:val="0"/>
                <w:sz w:val="24"/>
              </w:rPr>
              <w:t>通风柜</w:t>
            </w:r>
          </w:p>
        </w:tc>
        <w:tc>
          <w:tcPr>
            <w:tcW w:w="698" w:type="dxa"/>
            <w:tcBorders>
              <w:top w:val="nil"/>
              <w:left w:val="nil"/>
              <w:bottom w:val="single" w:sz="4" w:space="0" w:color="000000"/>
              <w:right w:val="single" w:sz="4" w:space="0" w:color="000000"/>
            </w:tcBorders>
            <w:shd w:val="clear" w:color="auto" w:fill="auto"/>
            <w:vAlign w:val="center"/>
          </w:tcPr>
          <w:p w14:paraId="1E5FCC34"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5C29ACCC"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5A19014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341E7C8"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7265C15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强酸碱品安全柜</w:t>
            </w:r>
            <w:proofErr w:type="gramEnd"/>
          </w:p>
        </w:tc>
        <w:tc>
          <w:tcPr>
            <w:tcW w:w="698" w:type="dxa"/>
            <w:tcBorders>
              <w:top w:val="nil"/>
              <w:left w:val="nil"/>
              <w:bottom w:val="single" w:sz="4" w:space="0" w:color="000000"/>
              <w:right w:val="single" w:sz="4" w:space="0" w:color="000000"/>
            </w:tcBorders>
            <w:shd w:val="clear" w:color="auto" w:fill="auto"/>
            <w:vAlign w:val="center"/>
          </w:tcPr>
          <w:p w14:paraId="44B61C3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965311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FAA810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C536E18"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77B34C02"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98" w:type="dxa"/>
            <w:tcBorders>
              <w:top w:val="nil"/>
              <w:left w:val="nil"/>
              <w:bottom w:val="single" w:sz="4" w:space="0" w:color="000000"/>
              <w:right w:val="single" w:sz="4" w:space="0" w:color="000000"/>
            </w:tcBorders>
            <w:shd w:val="clear" w:color="auto" w:fill="auto"/>
            <w:vAlign w:val="center"/>
          </w:tcPr>
          <w:p w14:paraId="3477D8E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74C89FE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9A1ED8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B2416BF"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1289823E" w14:textId="77777777" w:rsidR="00E169A3" w:rsidRDefault="00357536">
            <w:pPr>
              <w:widowControl/>
              <w:jc w:val="center"/>
              <w:rPr>
                <w:rFonts w:ascii="宋体" w:hAnsi="宋体" w:cs="仿宋"/>
                <w:kern w:val="0"/>
                <w:sz w:val="24"/>
              </w:rPr>
            </w:pPr>
            <w:r>
              <w:rPr>
                <w:rFonts w:ascii="宋体" w:hAnsi="宋体" w:cs="仿宋" w:hint="eastAsia"/>
                <w:kern w:val="0"/>
                <w:sz w:val="24"/>
              </w:rPr>
              <w:t>电子制冷设备</w:t>
            </w:r>
          </w:p>
        </w:tc>
        <w:tc>
          <w:tcPr>
            <w:tcW w:w="698" w:type="dxa"/>
            <w:tcBorders>
              <w:top w:val="nil"/>
              <w:left w:val="nil"/>
              <w:bottom w:val="single" w:sz="4" w:space="0" w:color="000000"/>
              <w:right w:val="single" w:sz="4" w:space="0" w:color="000000"/>
            </w:tcBorders>
            <w:shd w:val="clear" w:color="auto" w:fill="auto"/>
            <w:vAlign w:val="center"/>
          </w:tcPr>
          <w:p w14:paraId="40564AB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97DC95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032449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422A64A"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50525919"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98" w:type="dxa"/>
            <w:tcBorders>
              <w:top w:val="nil"/>
              <w:left w:val="nil"/>
              <w:bottom w:val="single" w:sz="4" w:space="0" w:color="000000"/>
              <w:right w:val="single" w:sz="4" w:space="0" w:color="000000"/>
            </w:tcBorders>
            <w:shd w:val="clear" w:color="auto" w:fill="auto"/>
            <w:vAlign w:val="center"/>
          </w:tcPr>
          <w:p w14:paraId="0230E35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88EFAA5"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6CE5F7C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37E2B9F"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4A5C59A3"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98" w:type="dxa"/>
            <w:tcBorders>
              <w:top w:val="nil"/>
              <w:left w:val="nil"/>
              <w:bottom w:val="single" w:sz="4" w:space="0" w:color="000000"/>
              <w:right w:val="single" w:sz="4" w:space="0" w:color="000000"/>
            </w:tcBorders>
            <w:shd w:val="clear" w:color="auto" w:fill="auto"/>
            <w:vAlign w:val="center"/>
          </w:tcPr>
          <w:p w14:paraId="53E7AB3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99F3CA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E63E69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D5F80E8"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63E1289C"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98" w:type="dxa"/>
            <w:tcBorders>
              <w:top w:val="nil"/>
              <w:left w:val="single" w:sz="4" w:space="0" w:color="000000"/>
              <w:bottom w:val="single" w:sz="4" w:space="0" w:color="000000"/>
              <w:right w:val="single" w:sz="4" w:space="0" w:color="000000"/>
            </w:tcBorders>
            <w:shd w:val="clear" w:color="auto" w:fill="auto"/>
            <w:noWrap/>
            <w:vAlign w:val="center"/>
          </w:tcPr>
          <w:p w14:paraId="4FDFCAD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5774FEE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C9D899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99226AB"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16E2329C"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7EBC3EE5"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698" w:type="dxa"/>
            <w:tcBorders>
              <w:top w:val="nil"/>
              <w:left w:val="nil"/>
              <w:bottom w:val="single" w:sz="4" w:space="0" w:color="000000"/>
              <w:right w:val="single" w:sz="4" w:space="0" w:color="000000"/>
            </w:tcBorders>
            <w:shd w:val="clear" w:color="auto" w:fill="auto"/>
            <w:noWrap/>
            <w:vAlign w:val="center"/>
          </w:tcPr>
          <w:p w14:paraId="16C5C83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1A119E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2B54460"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7F0CBF68"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2718034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5F419294"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264685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C6C4AA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18</w:t>
            </w:r>
          </w:p>
        </w:tc>
        <w:tc>
          <w:tcPr>
            <w:tcW w:w="4536" w:type="dxa"/>
            <w:tcBorders>
              <w:top w:val="nil"/>
              <w:left w:val="nil"/>
              <w:bottom w:val="single" w:sz="4" w:space="0" w:color="000000"/>
              <w:right w:val="single" w:sz="4" w:space="0" w:color="000000"/>
            </w:tcBorders>
            <w:shd w:val="clear" w:color="auto" w:fill="auto"/>
            <w:vAlign w:val="center"/>
          </w:tcPr>
          <w:p w14:paraId="7177B882"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18EE520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09CCD718"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547B17E"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3102D8E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高三化学实验室</w:t>
            </w:r>
          </w:p>
        </w:tc>
      </w:tr>
      <w:tr w:rsidR="00E169A3" w14:paraId="58F0345A"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3A71029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1C7E4B0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341221E4"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36AAFE7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693BDB4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21551D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56F16338" w14:textId="77777777" w:rsidR="00E169A3" w:rsidRDefault="00357536">
            <w:pPr>
              <w:widowControl/>
              <w:jc w:val="center"/>
              <w:rPr>
                <w:rFonts w:ascii="宋体" w:hAnsi="宋体" w:cs="仿宋"/>
                <w:kern w:val="0"/>
                <w:sz w:val="24"/>
              </w:rPr>
            </w:pPr>
            <w:r>
              <w:rPr>
                <w:rFonts w:ascii="宋体" w:hAnsi="宋体" w:cs="仿宋" w:hint="eastAsia"/>
                <w:kern w:val="0"/>
                <w:sz w:val="24"/>
              </w:rPr>
              <w:t>智能教师讲台</w:t>
            </w:r>
          </w:p>
        </w:tc>
        <w:tc>
          <w:tcPr>
            <w:tcW w:w="698" w:type="dxa"/>
            <w:tcBorders>
              <w:top w:val="nil"/>
              <w:left w:val="nil"/>
              <w:bottom w:val="single" w:sz="4" w:space="0" w:color="000000"/>
              <w:right w:val="single" w:sz="4" w:space="0" w:color="000000"/>
            </w:tcBorders>
            <w:shd w:val="clear" w:color="auto" w:fill="auto"/>
            <w:vAlign w:val="center"/>
          </w:tcPr>
          <w:p w14:paraId="05784B7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2F2D75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627582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85909E4"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4ADD3F67" w14:textId="77777777" w:rsidR="00E169A3" w:rsidRDefault="00357536">
            <w:pPr>
              <w:widowControl/>
              <w:jc w:val="center"/>
              <w:rPr>
                <w:rFonts w:ascii="宋体" w:hAnsi="宋体" w:cs="仿宋"/>
                <w:kern w:val="0"/>
                <w:sz w:val="24"/>
              </w:rPr>
            </w:pPr>
            <w:r>
              <w:rPr>
                <w:rFonts w:ascii="宋体" w:hAnsi="宋体" w:cs="仿宋" w:hint="eastAsia"/>
                <w:kern w:val="0"/>
                <w:sz w:val="24"/>
              </w:rPr>
              <w:t>教学课堂管理软件</w:t>
            </w:r>
          </w:p>
        </w:tc>
        <w:tc>
          <w:tcPr>
            <w:tcW w:w="698" w:type="dxa"/>
            <w:tcBorders>
              <w:top w:val="nil"/>
              <w:left w:val="nil"/>
              <w:bottom w:val="single" w:sz="4" w:space="0" w:color="000000"/>
              <w:right w:val="single" w:sz="4" w:space="0" w:color="000000"/>
            </w:tcBorders>
            <w:shd w:val="clear" w:color="auto" w:fill="auto"/>
            <w:vAlign w:val="center"/>
          </w:tcPr>
          <w:p w14:paraId="24D6288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6DCF81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11A66B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E6DFEC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6CD2EE21" w14:textId="77777777" w:rsidR="00E169A3" w:rsidRDefault="00357536">
            <w:pPr>
              <w:widowControl/>
              <w:jc w:val="center"/>
              <w:rPr>
                <w:rFonts w:ascii="宋体" w:hAnsi="宋体" w:cs="仿宋"/>
                <w:kern w:val="0"/>
                <w:sz w:val="24"/>
              </w:rPr>
            </w:pPr>
            <w:r>
              <w:rPr>
                <w:rFonts w:ascii="宋体" w:hAnsi="宋体" w:cs="仿宋" w:hint="eastAsia"/>
                <w:kern w:val="0"/>
                <w:sz w:val="24"/>
              </w:rPr>
              <w:t>学业评价管理软件</w:t>
            </w:r>
          </w:p>
        </w:tc>
        <w:tc>
          <w:tcPr>
            <w:tcW w:w="698" w:type="dxa"/>
            <w:tcBorders>
              <w:top w:val="nil"/>
              <w:left w:val="nil"/>
              <w:bottom w:val="single" w:sz="4" w:space="0" w:color="000000"/>
              <w:right w:val="single" w:sz="4" w:space="0" w:color="000000"/>
            </w:tcBorders>
            <w:shd w:val="clear" w:color="auto" w:fill="auto"/>
            <w:vAlign w:val="center"/>
          </w:tcPr>
          <w:p w14:paraId="730654C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4EF72F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14A454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CE447E9"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0CA79B0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水槽台</w:t>
            </w:r>
            <w:proofErr w:type="gramEnd"/>
          </w:p>
        </w:tc>
        <w:tc>
          <w:tcPr>
            <w:tcW w:w="698" w:type="dxa"/>
            <w:tcBorders>
              <w:top w:val="nil"/>
              <w:left w:val="nil"/>
              <w:bottom w:val="single" w:sz="4" w:space="0" w:color="000000"/>
              <w:right w:val="single" w:sz="4" w:space="0" w:color="000000"/>
            </w:tcBorders>
            <w:shd w:val="clear" w:color="auto" w:fill="auto"/>
            <w:vAlign w:val="center"/>
          </w:tcPr>
          <w:p w14:paraId="14F3116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BF00059"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4F8915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9517530"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35098097"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4896E5A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FF494A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C7ADC9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EED281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3B28315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0FF9531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AF53839"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3EC0D9D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06E6141"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5595DBDF"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98" w:type="dxa"/>
            <w:tcBorders>
              <w:top w:val="nil"/>
              <w:left w:val="nil"/>
              <w:bottom w:val="single" w:sz="4" w:space="0" w:color="000000"/>
              <w:right w:val="single" w:sz="4" w:space="0" w:color="000000"/>
            </w:tcBorders>
            <w:shd w:val="clear" w:color="auto" w:fill="auto"/>
            <w:vAlign w:val="center"/>
          </w:tcPr>
          <w:p w14:paraId="7120CB28"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698" w:type="dxa"/>
            <w:tcBorders>
              <w:top w:val="nil"/>
              <w:left w:val="nil"/>
              <w:bottom w:val="single" w:sz="4" w:space="0" w:color="000000"/>
              <w:right w:val="single" w:sz="4" w:space="0" w:color="000000"/>
            </w:tcBorders>
            <w:shd w:val="clear" w:color="auto" w:fill="auto"/>
            <w:vAlign w:val="center"/>
          </w:tcPr>
          <w:p w14:paraId="121EB2D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7B3FF0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7731715"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654936A6" w14:textId="77777777" w:rsidR="00E169A3" w:rsidRDefault="00357536">
            <w:pPr>
              <w:widowControl/>
              <w:jc w:val="center"/>
              <w:rPr>
                <w:rFonts w:ascii="宋体" w:hAnsi="宋体" w:cs="仿宋"/>
                <w:kern w:val="0"/>
                <w:sz w:val="24"/>
              </w:rPr>
            </w:pPr>
            <w:r>
              <w:rPr>
                <w:rFonts w:ascii="宋体" w:hAnsi="宋体" w:cs="仿宋" w:hint="eastAsia"/>
                <w:kern w:val="0"/>
                <w:sz w:val="24"/>
              </w:rPr>
              <w:t>智慧实验升降桌</w:t>
            </w:r>
          </w:p>
        </w:tc>
        <w:tc>
          <w:tcPr>
            <w:tcW w:w="698" w:type="dxa"/>
            <w:tcBorders>
              <w:top w:val="nil"/>
              <w:left w:val="nil"/>
              <w:bottom w:val="single" w:sz="4" w:space="0" w:color="000000"/>
              <w:right w:val="single" w:sz="4" w:space="0" w:color="000000"/>
            </w:tcBorders>
            <w:shd w:val="clear" w:color="auto" w:fill="auto"/>
            <w:vAlign w:val="center"/>
          </w:tcPr>
          <w:p w14:paraId="44C27D15"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7445755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106854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F4B5070"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4759A890" w14:textId="77777777" w:rsidR="00E169A3" w:rsidRDefault="00357536">
            <w:pPr>
              <w:widowControl/>
              <w:jc w:val="center"/>
              <w:rPr>
                <w:rFonts w:ascii="宋体" w:hAnsi="宋体" w:cs="仿宋"/>
                <w:kern w:val="0"/>
                <w:sz w:val="24"/>
              </w:rPr>
            </w:pPr>
            <w:r>
              <w:rPr>
                <w:rFonts w:ascii="宋体" w:hAnsi="宋体" w:cs="仿宋" w:hint="eastAsia"/>
                <w:kern w:val="0"/>
                <w:sz w:val="24"/>
              </w:rPr>
              <w:t>实验教学-学生</w:t>
            </w:r>
            <w:proofErr w:type="gramStart"/>
            <w:r>
              <w:rPr>
                <w:rFonts w:ascii="宋体" w:hAnsi="宋体" w:cs="仿宋" w:hint="eastAsia"/>
                <w:kern w:val="0"/>
                <w:sz w:val="24"/>
              </w:rPr>
              <w:t>端管理</w:t>
            </w:r>
            <w:proofErr w:type="gramEnd"/>
            <w:r>
              <w:rPr>
                <w:rFonts w:ascii="宋体" w:hAnsi="宋体" w:cs="仿宋" w:hint="eastAsia"/>
                <w:kern w:val="0"/>
                <w:sz w:val="24"/>
              </w:rPr>
              <w:t>软件</w:t>
            </w:r>
          </w:p>
        </w:tc>
        <w:tc>
          <w:tcPr>
            <w:tcW w:w="698" w:type="dxa"/>
            <w:tcBorders>
              <w:top w:val="nil"/>
              <w:left w:val="nil"/>
              <w:bottom w:val="single" w:sz="4" w:space="0" w:color="000000"/>
              <w:right w:val="single" w:sz="4" w:space="0" w:color="000000"/>
            </w:tcBorders>
            <w:shd w:val="clear" w:color="auto" w:fill="auto"/>
            <w:vAlign w:val="center"/>
          </w:tcPr>
          <w:p w14:paraId="55A467EA"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1F33606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DC1903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2337BD6"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4C229D6E" w14:textId="77777777" w:rsidR="00E169A3" w:rsidRDefault="00357536">
            <w:pPr>
              <w:widowControl/>
              <w:jc w:val="center"/>
              <w:rPr>
                <w:rFonts w:ascii="宋体" w:hAnsi="宋体" w:cs="仿宋"/>
                <w:kern w:val="0"/>
                <w:sz w:val="24"/>
              </w:rPr>
            </w:pPr>
            <w:r>
              <w:rPr>
                <w:rFonts w:ascii="宋体" w:hAnsi="宋体" w:cs="仿宋" w:hint="eastAsia"/>
                <w:kern w:val="0"/>
                <w:sz w:val="24"/>
              </w:rPr>
              <w:t>水槽柜</w:t>
            </w:r>
          </w:p>
        </w:tc>
        <w:tc>
          <w:tcPr>
            <w:tcW w:w="698" w:type="dxa"/>
            <w:tcBorders>
              <w:top w:val="nil"/>
              <w:left w:val="nil"/>
              <w:bottom w:val="single" w:sz="4" w:space="0" w:color="000000"/>
              <w:right w:val="single" w:sz="4" w:space="0" w:color="000000"/>
            </w:tcBorders>
            <w:shd w:val="clear" w:color="auto" w:fill="auto"/>
            <w:vAlign w:val="center"/>
          </w:tcPr>
          <w:p w14:paraId="66FE52E2"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vAlign w:val="center"/>
          </w:tcPr>
          <w:p w14:paraId="45BEA4B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8D2D07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5C66D5D"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685E6B63"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nil"/>
              <w:left w:val="nil"/>
              <w:bottom w:val="single" w:sz="4" w:space="0" w:color="000000"/>
              <w:right w:val="single" w:sz="4" w:space="0" w:color="000000"/>
            </w:tcBorders>
            <w:shd w:val="clear" w:color="auto" w:fill="auto"/>
            <w:vAlign w:val="center"/>
          </w:tcPr>
          <w:p w14:paraId="094AB6AB"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nil"/>
              <w:left w:val="nil"/>
              <w:bottom w:val="single" w:sz="4" w:space="0" w:color="000000"/>
              <w:right w:val="single" w:sz="4" w:space="0" w:color="000000"/>
            </w:tcBorders>
            <w:shd w:val="clear" w:color="auto" w:fill="auto"/>
            <w:vAlign w:val="center"/>
          </w:tcPr>
          <w:p w14:paraId="124E81B6"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EF93B4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A93A17E"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nil"/>
            </w:tcBorders>
            <w:shd w:val="clear" w:color="auto" w:fill="auto"/>
            <w:vAlign w:val="center"/>
          </w:tcPr>
          <w:p w14:paraId="0CA75730" w14:textId="77777777" w:rsidR="00E169A3" w:rsidRDefault="00357536">
            <w:pPr>
              <w:widowControl/>
              <w:jc w:val="center"/>
              <w:rPr>
                <w:rFonts w:ascii="宋体" w:hAnsi="宋体" w:cs="仿宋"/>
                <w:kern w:val="0"/>
                <w:sz w:val="24"/>
              </w:rPr>
            </w:pPr>
            <w:r>
              <w:rPr>
                <w:rFonts w:ascii="宋体" w:hAnsi="宋体" w:cs="仿宋" w:hint="eastAsia"/>
                <w:kern w:val="0"/>
                <w:sz w:val="24"/>
              </w:rPr>
              <w:t>书写白板</w:t>
            </w:r>
          </w:p>
        </w:tc>
        <w:tc>
          <w:tcPr>
            <w:tcW w:w="698" w:type="dxa"/>
            <w:tcBorders>
              <w:top w:val="nil"/>
              <w:left w:val="nil"/>
              <w:bottom w:val="single" w:sz="4" w:space="0" w:color="000000"/>
              <w:right w:val="single" w:sz="4" w:space="0" w:color="000000"/>
            </w:tcBorders>
            <w:shd w:val="clear" w:color="auto" w:fill="auto"/>
            <w:vAlign w:val="center"/>
          </w:tcPr>
          <w:p w14:paraId="0AC87C0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84A8C68"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4BACC19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A6440A0"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2310238D" w14:textId="77777777" w:rsidR="00E169A3" w:rsidRDefault="00357536">
            <w:pPr>
              <w:widowControl/>
              <w:jc w:val="center"/>
              <w:rPr>
                <w:rFonts w:ascii="宋体" w:hAnsi="宋体" w:cs="仿宋"/>
                <w:kern w:val="0"/>
                <w:sz w:val="24"/>
              </w:rPr>
            </w:pPr>
            <w:r>
              <w:rPr>
                <w:rFonts w:ascii="宋体" w:hAnsi="宋体" w:cs="仿宋" w:hint="eastAsia"/>
                <w:kern w:val="0"/>
                <w:sz w:val="24"/>
              </w:rPr>
              <w:t>接入交换机</w:t>
            </w:r>
          </w:p>
        </w:tc>
        <w:tc>
          <w:tcPr>
            <w:tcW w:w="698" w:type="dxa"/>
            <w:tcBorders>
              <w:top w:val="nil"/>
              <w:left w:val="nil"/>
              <w:bottom w:val="single" w:sz="4" w:space="0" w:color="000000"/>
              <w:right w:val="single" w:sz="4" w:space="0" w:color="000000"/>
            </w:tcBorders>
            <w:shd w:val="clear" w:color="auto" w:fill="auto"/>
            <w:vAlign w:val="center"/>
          </w:tcPr>
          <w:p w14:paraId="3D30A18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DB09E1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15970B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D8BF91A"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3DE03136"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98" w:type="dxa"/>
            <w:tcBorders>
              <w:top w:val="nil"/>
              <w:left w:val="nil"/>
              <w:bottom w:val="single" w:sz="4" w:space="0" w:color="000000"/>
              <w:right w:val="single" w:sz="4" w:space="0" w:color="000000"/>
            </w:tcBorders>
            <w:shd w:val="clear" w:color="auto" w:fill="auto"/>
            <w:vAlign w:val="center"/>
          </w:tcPr>
          <w:p w14:paraId="5CCCCB7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7A789AD"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21A970A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F45DF2B"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468F416C"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98" w:type="dxa"/>
            <w:tcBorders>
              <w:top w:val="nil"/>
              <w:left w:val="nil"/>
              <w:bottom w:val="single" w:sz="4" w:space="0" w:color="000000"/>
              <w:right w:val="single" w:sz="4" w:space="0" w:color="000000"/>
            </w:tcBorders>
            <w:shd w:val="clear" w:color="auto" w:fill="auto"/>
            <w:vAlign w:val="center"/>
          </w:tcPr>
          <w:p w14:paraId="00CDAD0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D744C8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38EDE9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C52805D"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0413729D"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98" w:type="dxa"/>
            <w:tcBorders>
              <w:top w:val="nil"/>
              <w:left w:val="nil"/>
              <w:bottom w:val="single" w:sz="4" w:space="0" w:color="000000"/>
              <w:right w:val="single" w:sz="4" w:space="0" w:color="000000"/>
            </w:tcBorders>
            <w:shd w:val="clear" w:color="auto" w:fill="auto"/>
            <w:vAlign w:val="center"/>
          </w:tcPr>
          <w:p w14:paraId="7920AA3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52E7D6E"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583A04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AFD5962"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145AF659"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00A95D9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C795375"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06D1B0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5A86AAF"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19117978" w14:textId="77777777" w:rsidR="00E169A3" w:rsidRDefault="00357536">
            <w:pPr>
              <w:widowControl/>
              <w:jc w:val="center"/>
              <w:rPr>
                <w:rFonts w:ascii="宋体" w:hAnsi="宋体" w:cs="仿宋"/>
                <w:kern w:val="0"/>
                <w:sz w:val="24"/>
              </w:rPr>
            </w:pPr>
            <w:r>
              <w:rPr>
                <w:rFonts w:ascii="宋体" w:hAnsi="宋体" w:cs="仿宋" w:hint="eastAsia"/>
                <w:kern w:val="0"/>
                <w:sz w:val="24"/>
              </w:rPr>
              <w:t>紧急喷淋</w:t>
            </w:r>
          </w:p>
        </w:tc>
        <w:tc>
          <w:tcPr>
            <w:tcW w:w="698" w:type="dxa"/>
            <w:tcBorders>
              <w:top w:val="nil"/>
              <w:left w:val="nil"/>
              <w:bottom w:val="single" w:sz="4" w:space="0" w:color="000000"/>
              <w:right w:val="single" w:sz="4" w:space="0" w:color="000000"/>
            </w:tcBorders>
            <w:shd w:val="clear" w:color="auto" w:fill="auto"/>
            <w:vAlign w:val="center"/>
          </w:tcPr>
          <w:p w14:paraId="4E6DA56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F6FD5E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0AA597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4B3239A"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000000"/>
              <w:right w:val="single" w:sz="4" w:space="0" w:color="000000"/>
            </w:tcBorders>
            <w:shd w:val="clear" w:color="auto" w:fill="auto"/>
            <w:vAlign w:val="center"/>
          </w:tcPr>
          <w:p w14:paraId="7769A408"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2AC6C5F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6A630C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7C504D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2384C1B"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000000"/>
              <w:right w:val="single" w:sz="4" w:space="0" w:color="000000"/>
            </w:tcBorders>
            <w:shd w:val="clear" w:color="auto" w:fill="auto"/>
            <w:vAlign w:val="center"/>
          </w:tcPr>
          <w:p w14:paraId="34CC8206"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24A4EE5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657F7A9"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692DAD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C582611"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000000"/>
              <w:right w:val="single" w:sz="4" w:space="0" w:color="000000"/>
            </w:tcBorders>
            <w:shd w:val="clear" w:color="auto" w:fill="auto"/>
            <w:vAlign w:val="center"/>
          </w:tcPr>
          <w:p w14:paraId="1CB93238"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07C8523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B076AA4"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0B164FC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AE1311B"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000000"/>
              <w:right w:val="single" w:sz="4" w:space="0" w:color="000000"/>
            </w:tcBorders>
            <w:shd w:val="clear" w:color="auto" w:fill="auto"/>
            <w:vAlign w:val="center"/>
          </w:tcPr>
          <w:p w14:paraId="0C25C6F5"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98" w:type="dxa"/>
            <w:tcBorders>
              <w:top w:val="nil"/>
              <w:left w:val="single" w:sz="4" w:space="0" w:color="000000"/>
              <w:bottom w:val="single" w:sz="4" w:space="0" w:color="000000"/>
              <w:right w:val="single" w:sz="4" w:space="0" w:color="000000"/>
            </w:tcBorders>
            <w:shd w:val="clear" w:color="auto" w:fill="auto"/>
            <w:noWrap/>
            <w:vAlign w:val="center"/>
          </w:tcPr>
          <w:p w14:paraId="204E58E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78B67794"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3B7343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1FFEF4B"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000000"/>
              <w:right w:val="single" w:sz="4" w:space="0" w:color="000000"/>
            </w:tcBorders>
            <w:shd w:val="clear" w:color="auto" w:fill="auto"/>
            <w:vAlign w:val="center"/>
          </w:tcPr>
          <w:p w14:paraId="028BF434"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4E242E5B"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698" w:type="dxa"/>
            <w:tcBorders>
              <w:top w:val="nil"/>
              <w:left w:val="nil"/>
              <w:bottom w:val="single" w:sz="4" w:space="0" w:color="000000"/>
              <w:right w:val="single" w:sz="4" w:space="0" w:color="000000"/>
            </w:tcBorders>
            <w:shd w:val="clear" w:color="auto" w:fill="auto"/>
            <w:noWrap/>
            <w:vAlign w:val="center"/>
          </w:tcPr>
          <w:p w14:paraId="5D132D2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2F0511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659F02C"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000000"/>
              <w:right w:val="single" w:sz="4" w:space="0" w:color="000000"/>
            </w:tcBorders>
            <w:shd w:val="clear" w:color="auto" w:fill="auto"/>
            <w:vAlign w:val="center"/>
          </w:tcPr>
          <w:p w14:paraId="235FC6EA"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2C5ECD4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4BF7226B"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8B4E80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863C09D"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000000"/>
              <w:right w:val="single" w:sz="4" w:space="0" w:color="000000"/>
            </w:tcBorders>
            <w:shd w:val="clear" w:color="auto" w:fill="auto"/>
            <w:vAlign w:val="center"/>
          </w:tcPr>
          <w:p w14:paraId="65E11808"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0763D25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1B87EDA7"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C090D6B" w14:textId="77777777">
        <w:trPr>
          <w:trHeight w:val="284"/>
        </w:trPr>
        <w:tc>
          <w:tcPr>
            <w:tcW w:w="6630" w:type="dxa"/>
            <w:gridSpan w:val="4"/>
            <w:tcBorders>
              <w:top w:val="single" w:sz="4" w:space="0" w:color="auto"/>
              <w:left w:val="single" w:sz="4" w:space="0" w:color="auto"/>
              <w:bottom w:val="single" w:sz="4" w:space="0" w:color="auto"/>
              <w:right w:val="single" w:sz="4" w:space="0" w:color="auto"/>
            </w:tcBorders>
            <w:shd w:val="clear" w:color="000000" w:fill="D6DCE4"/>
            <w:vAlign w:val="center"/>
          </w:tcPr>
          <w:p w14:paraId="5F37000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高中化学教学仪器</w:t>
            </w:r>
          </w:p>
        </w:tc>
      </w:tr>
      <w:tr w:rsidR="00E169A3" w14:paraId="6B835FFC" w14:textId="77777777">
        <w:trPr>
          <w:trHeight w:val="284"/>
        </w:trPr>
        <w:tc>
          <w:tcPr>
            <w:tcW w:w="698" w:type="dxa"/>
            <w:tcBorders>
              <w:top w:val="nil"/>
              <w:left w:val="single" w:sz="4" w:space="0" w:color="auto"/>
              <w:bottom w:val="single" w:sz="4" w:space="0" w:color="auto"/>
              <w:right w:val="single" w:sz="4" w:space="0" w:color="auto"/>
            </w:tcBorders>
            <w:shd w:val="clear" w:color="000000" w:fill="F2F2F2"/>
            <w:vAlign w:val="center"/>
          </w:tcPr>
          <w:p w14:paraId="6254ABE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auto"/>
              <w:right w:val="single" w:sz="4" w:space="0" w:color="auto"/>
            </w:tcBorders>
            <w:shd w:val="clear" w:color="000000" w:fill="F2F2F2"/>
            <w:vAlign w:val="center"/>
          </w:tcPr>
          <w:p w14:paraId="65534ADA"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auto"/>
            </w:tcBorders>
            <w:shd w:val="clear" w:color="000000" w:fill="F2F2F2"/>
            <w:vAlign w:val="center"/>
          </w:tcPr>
          <w:p w14:paraId="476B852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auto"/>
              <w:right w:val="single" w:sz="4" w:space="0" w:color="auto"/>
            </w:tcBorders>
            <w:shd w:val="clear" w:color="000000" w:fill="F2F2F2"/>
            <w:vAlign w:val="center"/>
          </w:tcPr>
          <w:p w14:paraId="02E021F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267971B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A06384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auto"/>
              <w:right w:val="single" w:sz="4" w:space="0" w:color="auto"/>
            </w:tcBorders>
            <w:shd w:val="clear" w:color="auto" w:fill="auto"/>
            <w:vAlign w:val="center"/>
          </w:tcPr>
          <w:p w14:paraId="4BAA5576" w14:textId="77777777" w:rsidR="00E169A3" w:rsidRDefault="00357536">
            <w:pPr>
              <w:widowControl/>
              <w:jc w:val="center"/>
              <w:rPr>
                <w:rFonts w:ascii="宋体" w:hAnsi="宋体" w:cs="仿宋"/>
                <w:kern w:val="0"/>
                <w:sz w:val="24"/>
              </w:rPr>
            </w:pPr>
            <w:r>
              <w:rPr>
                <w:rFonts w:ascii="宋体" w:hAnsi="宋体" w:cs="仿宋" w:hint="eastAsia"/>
                <w:kern w:val="0"/>
                <w:sz w:val="24"/>
              </w:rPr>
              <w:t>制冰机</w:t>
            </w:r>
          </w:p>
        </w:tc>
        <w:tc>
          <w:tcPr>
            <w:tcW w:w="698" w:type="dxa"/>
            <w:tcBorders>
              <w:top w:val="nil"/>
              <w:left w:val="nil"/>
              <w:bottom w:val="single" w:sz="4" w:space="0" w:color="auto"/>
              <w:right w:val="single" w:sz="4" w:space="0" w:color="auto"/>
            </w:tcBorders>
            <w:shd w:val="clear" w:color="auto" w:fill="auto"/>
            <w:vAlign w:val="center"/>
          </w:tcPr>
          <w:p w14:paraId="609D5CE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0018C8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E83124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C0B217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auto"/>
              <w:right w:val="single" w:sz="4" w:space="0" w:color="auto"/>
            </w:tcBorders>
            <w:shd w:val="clear" w:color="auto" w:fill="auto"/>
            <w:vAlign w:val="center"/>
          </w:tcPr>
          <w:p w14:paraId="720F925E" w14:textId="77777777" w:rsidR="00E169A3" w:rsidRDefault="00357536">
            <w:pPr>
              <w:widowControl/>
              <w:jc w:val="center"/>
              <w:rPr>
                <w:rFonts w:ascii="宋体" w:hAnsi="宋体" w:cs="仿宋"/>
                <w:kern w:val="0"/>
                <w:sz w:val="24"/>
              </w:rPr>
            </w:pPr>
            <w:r>
              <w:rPr>
                <w:rFonts w:ascii="宋体" w:hAnsi="宋体" w:cs="仿宋" w:hint="eastAsia"/>
                <w:kern w:val="0"/>
                <w:sz w:val="24"/>
              </w:rPr>
              <w:t>试管夹</w:t>
            </w:r>
          </w:p>
        </w:tc>
        <w:tc>
          <w:tcPr>
            <w:tcW w:w="698" w:type="dxa"/>
            <w:tcBorders>
              <w:top w:val="nil"/>
              <w:left w:val="nil"/>
              <w:bottom w:val="single" w:sz="4" w:space="0" w:color="auto"/>
              <w:right w:val="single" w:sz="4" w:space="0" w:color="auto"/>
            </w:tcBorders>
            <w:shd w:val="clear" w:color="auto" w:fill="auto"/>
            <w:vAlign w:val="center"/>
          </w:tcPr>
          <w:p w14:paraId="5A6F0C92"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71421095" w14:textId="77777777" w:rsidR="00E169A3" w:rsidRDefault="00357536">
            <w:pPr>
              <w:widowControl/>
              <w:jc w:val="center"/>
              <w:rPr>
                <w:rFonts w:ascii="宋体" w:hAnsi="宋体" w:cs="仿宋"/>
                <w:kern w:val="0"/>
                <w:sz w:val="24"/>
              </w:rPr>
            </w:pPr>
            <w:r>
              <w:rPr>
                <w:rFonts w:ascii="宋体" w:hAnsi="宋体" w:cs="仿宋" w:hint="eastAsia"/>
                <w:kern w:val="0"/>
                <w:sz w:val="24"/>
              </w:rPr>
              <w:t>把</w:t>
            </w:r>
          </w:p>
        </w:tc>
      </w:tr>
      <w:tr w:rsidR="00E169A3" w14:paraId="4735C17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560E1D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auto"/>
              <w:right w:val="single" w:sz="4" w:space="0" w:color="auto"/>
            </w:tcBorders>
            <w:shd w:val="clear" w:color="auto" w:fill="auto"/>
            <w:vAlign w:val="center"/>
          </w:tcPr>
          <w:p w14:paraId="00C5E4B5" w14:textId="77777777" w:rsidR="00E169A3" w:rsidRDefault="00357536">
            <w:pPr>
              <w:widowControl/>
              <w:jc w:val="center"/>
              <w:rPr>
                <w:rFonts w:ascii="宋体" w:hAnsi="宋体" w:cs="仿宋"/>
                <w:kern w:val="0"/>
                <w:sz w:val="24"/>
              </w:rPr>
            </w:pPr>
            <w:r>
              <w:rPr>
                <w:rFonts w:ascii="宋体" w:hAnsi="宋体" w:cs="仿宋" w:hint="eastAsia"/>
                <w:kern w:val="0"/>
                <w:sz w:val="24"/>
              </w:rPr>
              <w:t>试管刷</w:t>
            </w:r>
          </w:p>
        </w:tc>
        <w:tc>
          <w:tcPr>
            <w:tcW w:w="698" w:type="dxa"/>
            <w:tcBorders>
              <w:top w:val="nil"/>
              <w:left w:val="nil"/>
              <w:bottom w:val="single" w:sz="4" w:space="0" w:color="auto"/>
              <w:right w:val="single" w:sz="4" w:space="0" w:color="auto"/>
            </w:tcBorders>
            <w:shd w:val="clear" w:color="auto" w:fill="auto"/>
            <w:vAlign w:val="center"/>
          </w:tcPr>
          <w:p w14:paraId="42E3AC2D"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33510B9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3705F8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44B1158"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auto"/>
              <w:right w:val="single" w:sz="4" w:space="0" w:color="auto"/>
            </w:tcBorders>
            <w:shd w:val="clear" w:color="auto" w:fill="auto"/>
            <w:vAlign w:val="center"/>
          </w:tcPr>
          <w:p w14:paraId="7EE5627D" w14:textId="77777777" w:rsidR="00E169A3" w:rsidRDefault="00357536">
            <w:pPr>
              <w:widowControl/>
              <w:jc w:val="center"/>
              <w:rPr>
                <w:rFonts w:ascii="宋体" w:hAnsi="宋体" w:cs="仿宋"/>
                <w:kern w:val="0"/>
                <w:sz w:val="24"/>
              </w:rPr>
            </w:pPr>
            <w:r>
              <w:rPr>
                <w:rFonts w:ascii="宋体" w:hAnsi="宋体" w:cs="仿宋" w:hint="eastAsia"/>
                <w:kern w:val="0"/>
                <w:sz w:val="24"/>
              </w:rPr>
              <w:t>烧瓶夹</w:t>
            </w:r>
          </w:p>
        </w:tc>
        <w:tc>
          <w:tcPr>
            <w:tcW w:w="698" w:type="dxa"/>
            <w:tcBorders>
              <w:top w:val="nil"/>
              <w:left w:val="nil"/>
              <w:bottom w:val="single" w:sz="4" w:space="0" w:color="auto"/>
              <w:right w:val="single" w:sz="4" w:space="0" w:color="auto"/>
            </w:tcBorders>
            <w:shd w:val="clear" w:color="auto" w:fill="auto"/>
            <w:vAlign w:val="center"/>
          </w:tcPr>
          <w:p w14:paraId="410049A0"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43154E7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E2E329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90CD91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auto"/>
              <w:right w:val="single" w:sz="4" w:space="0" w:color="auto"/>
            </w:tcBorders>
            <w:shd w:val="clear" w:color="auto" w:fill="auto"/>
            <w:vAlign w:val="center"/>
          </w:tcPr>
          <w:p w14:paraId="6CF21409" w14:textId="77777777" w:rsidR="00E169A3" w:rsidRDefault="00357536">
            <w:pPr>
              <w:widowControl/>
              <w:jc w:val="center"/>
              <w:rPr>
                <w:rFonts w:ascii="宋体" w:hAnsi="宋体" w:cs="仿宋"/>
                <w:kern w:val="0"/>
                <w:sz w:val="24"/>
              </w:rPr>
            </w:pPr>
            <w:r>
              <w:rPr>
                <w:rFonts w:ascii="宋体" w:hAnsi="宋体" w:cs="仿宋" w:hint="eastAsia"/>
                <w:kern w:val="0"/>
                <w:sz w:val="24"/>
              </w:rPr>
              <w:t>烧瓶刷</w:t>
            </w:r>
          </w:p>
        </w:tc>
        <w:tc>
          <w:tcPr>
            <w:tcW w:w="698" w:type="dxa"/>
            <w:tcBorders>
              <w:top w:val="nil"/>
              <w:left w:val="nil"/>
              <w:bottom w:val="single" w:sz="4" w:space="0" w:color="auto"/>
              <w:right w:val="single" w:sz="4" w:space="0" w:color="auto"/>
            </w:tcBorders>
            <w:shd w:val="clear" w:color="auto" w:fill="auto"/>
            <w:vAlign w:val="center"/>
          </w:tcPr>
          <w:p w14:paraId="1DF789B1"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3C6A1ED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942DBC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D588B5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auto"/>
              <w:right w:val="single" w:sz="4" w:space="0" w:color="auto"/>
            </w:tcBorders>
            <w:shd w:val="clear" w:color="auto" w:fill="auto"/>
            <w:vAlign w:val="center"/>
          </w:tcPr>
          <w:p w14:paraId="28E5C446" w14:textId="77777777" w:rsidR="00E169A3" w:rsidRDefault="00357536">
            <w:pPr>
              <w:widowControl/>
              <w:jc w:val="center"/>
              <w:rPr>
                <w:rFonts w:ascii="宋体" w:hAnsi="宋体" w:cs="仿宋"/>
                <w:kern w:val="0"/>
                <w:sz w:val="24"/>
              </w:rPr>
            </w:pPr>
            <w:r>
              <w:rPr>
                <w:rFonts w:ascii="宋体" w:hAnsi="宋体" w:cs="仿宋" w:hint="eastAsia"/>
                <w:kern w:val="0"/>
                <w:sz w:val="24"/>
              </w:rPr>
              <w:t>演示电流电压表</w:t>
            </w:r>
          </w:p>
        </w:tc>
        <w:tc>
          <w:tcPr>
            <w:tcW w:w="698" w:type="dxa"/>
            <w:tcBorders>
              <w:top w:val="nil"/>
              <w:left w:val="nil"/>
              <w:bottom w:val="single" w:sz="4" w:space="0" w:color="auto"/>
              <w:right w:val="single" w:sz="4" w:space="0" w:color="auto"/>
            </w:tcBorders>
            <w:shd w:val="clear" w:color="auto" w:fill="auto"/>
            <w:vAlign w:val="center"/>
          </w:tcPr>
          <w:p w14:paraId="11A7721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5FD0D331"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B95EEE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4F697D1"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auto"/>
              <w:right w:val="single" w:sz="4" w:space="0" w:color="auto"/>
            </w:tcBorders>
            <w:shd w:val="clear" w:color="auto" w:fill="auto"/>
            <w:vAlign w:val="center"/>
          </w:tcPr>
          <w:p w14:paraId="432B190C" w14:textId="77777777" w:rsidR="00E169A3" w:rsidRDefault="00357536">
            <w:pPr>
              <w:widowControl/>
              <w:jc w:val="center"/>
              <w:rPr>
                <w:rFonts w:ascii="宋体" w:hAnsi="宋体" w:cs="仿宋"/>
                <w:kern w:val="0"/>
                <w:sz w:val="24"/>
              </w:rPr>
            </w:pPr>
            <w:r>
              <w:rPr>
                <w:rFonts w:ascii="宋体" w:hAnsi="宋体" w:cs="仿宋" w:hint="eastAsia"/>
                <w:kern w:val="0"/>
                <w:sz w:val="24"/>
              </w:rPr>
              <w:t>原电池</w:t>
            </w:r>
            <w:proofErr w:type="gramStart"/>
            <w:r>
              <w:rPr>
                <w:rFonts w:ascii="宋体" w:hAnsi="宋体" w:cs="仿宋" w:hint="eastAsia"/>
                <w:kern w:val="0"/>
                <w:sz w:val="24"/>
              </w:rPr>
              <w:t>实验器</w:t>
            </w:r>
            <w:proofErr w:type="gramEnd"/>
          </w:p>
        </w:tc>
        <w:tc>
          <w:tcPr>
            <w:tcW w:w="698" w:type="dxa"/>
            <w:tcBorders>
              <w:top w:val="nil"/>
              <w:left w:val="nil"/>
              <w:bottom w:val="single" w:sz="4" w:space="0" w:color="auto"/>
              <w:right w:val="single" w:sz="4" w:space="0" w:color="auto"/>
            </w:tcBorders>
            <w:shd w:val="clear" w:color="auto" w:fill="auto"/>
            <w:vAlign w:val="center"/>
          </w:tcPr>
          <w:p w14:paraId="676CBF51"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51F47E1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87E6C5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1FAF6C0"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auto"/>
              <w:right w:val="single" w:sz="4" w:space="0" w:color="auto"/>
            </w:tcBorders>
            <w:shd w:val="clear" w:color="auto" w:fill="auto"/>
            <w:vAlign w:val="center"/>
          </w:tcPr>
          <w:p w14:paraId="03D8EDA2" w14:textId="77777777" w:rsidR="00E169A3" w:rsidRDefault="00357536">
            <w:pPr>
              <w:widowControl/>
              <w:jc w:val="center"/>
              <w:rPr>
                <w:rFonts w:ascii="宋体" w:hAnsi="宋体" w:cs="仿宋"/>
                <w:kern w:val="0"/>
                <w:sz w:val="24"/>
              </w:rPr>
            </w:pPr>
            <w:r>
              <w:rPr>
                <w:rFonts w:ascii="宋体" w:hAnsi="宋体" w:cs="仿宋" w:hint="eastAsia"/>
                <w:kern w:val="0"/>
                <w:sz w:val="24"/>
              </w:rPr>
              <w:t>溶液导电</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4211713"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auto"/>
              <w:right w:val="single" w:sz="4" w:space="0" w:color="auto"/>
            </w:tcBorders>
            <w:shd w:val="clear" w:color="auto" w:fill="auto"/>
            <w:vAlign w:val="center"/>
          </w:tcPr>
          <w:p w14:paraId="747F08B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34E4CD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50FE674"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auto"/>
              <w:right w:val="single" w:sz="4" w:space="0" w:color="auto"/>
            </w:tcBorders>
            <w:shd w:val="clear" w:color="auto" w:fill="auto"/>
            <w:vAlign w:val="center"/>
          </w:tcPr>
          <w:p w14:paraId="3E08D299" w14:textId="77777777" w:rsidR="00E169A3" w:rsidRDefault="00357536">
            <w:pPr>
              <w:widowControl/>
              <w:jc w:val="center"/>
              <w:rPr>
                <w:rFonts w:ascii="宋体" w:hAnsi="宋体" w:cs="仿宋"/>
                <w:kern w:val="0"/>
                <w:sz w:val="24"/>
              </w:rPr>
            </w:pPr>
            <w:r>
              <w:rPr>
                <w:rFonts w:ascii="宋体" w:hAnsi="宋体" w:cs="仿宋" w:hint="eastAsia"/>
                <w:kern w:val="0"/>
                <w:sz w:val="24"/>
              </w:rPr>
              <w:t>三脚架</w:t>
            </w:r>
          </w:p>
        </w:tc>
        <w:tc>
          <w:tcPr>
            <w:tcW w:w="698" w:type="dxa"/>
            <w:tcBorders>
              <w:top w:val="nil"/>
              <w:left w:val="nil"/>
              <w:bottom w:val="single" w:sz="4" w:space="0" w:color="auto"/>
              <w:right w:val="single" w:sz="4" w:space="0" w:color="auto"/>
            </w:tcBorders>
            <w:shd w:val="clear" w:color="auto" w:fill="auto"/>
            <w:vAlign w:val="center"/>
          </w:tcPr>
          <w:p w14:paraId="738404FB"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2AC0036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AFBCE0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DE5F10E"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auto"/>
              <w:right w:val="single" w:sz="4" w:space="0" w:color="auto"/>
            </w:tcBorders>
            <w:shd w:val="clear" w:color="auto" w:fill="auto"/>
            <w:vAlign w:val="center"/>
          </w:tcPr>
          <w:p w14:paraId="495D549E" w14:textId="77777777" w:rsidR="00E169A3" w:rsidRDefault="00357536">
            <w:pPr>
              <w:widowControl/>
              <w:jc w:val="center"/>
              <w:rPr>
                <w:rFonts w:ascii="宋体" w:hAnsi="宋体" w:cs="仿宋"/>
                <w:kern w:val="0"/>
                <w:sz w:val="24"/>
              </w:rPr>
            </w:pPr>
            <w:r>
              <w:rPr>
                <w:rFonts w:ascii="宋体" w:hAnsi="宋体" w:cs="仿宋" w:hint="eastAsia"/>
                <w:kern w:val="0"/>
                <w:sz w:val="24"/>
              </w:rPr>
              <w:t>高中教学电源</w:t>
            </w:r>
          </w:p>
        </w:tc>
        <w:tc>
          <w:tcPr>
            <w:tcW w:w="698" w:type="dxa"/>
            <w:tcBorders>
              <w:top w:val="nil"/>
              <w:left w:val="nil"/>
              <w:bottom w:val="single" w:sz="4" w:space="0" w:color="auto"/>
              <w:right w:val="single" w:sz="4" w:space="0" w:color="auto"/>
            </w:tcBorders>
            <w:shd w:val="clear" w:color="auto" w:fill="auto"/>
            <w:vAlign w:val="center"/>
          </w:tcPr>
          <w:p w14:paraId="1C840386"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auto"/>
              <w:right w:val="single" w:sz="4" w:space="0" w:color="auto"/>
            </w:tcBorders>
            <w:shd w:val="clear" w:color="auto" w:fill="auto"/>
            <w:vAlign w:val="center"/>
          </w:tcPr>
          <w:p w14:paraId="0F87E22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3BAA98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91BD6E8"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auto"/>
              <w:right w:val="single" w:sz="4" w:space="0" w:color="auto"/>
            </w:tcBorders>
            <w:shd w:val="clear" w:color="auto" w:fill="auto"/>
            <w:vAlign w:val="center"/>
          </w:tcPr>
          <w:p w14:paraId="1C105F92" w14:textId="77777777" w:rsidR="00E169A3" w:rsidRDefault="00357536">
            <w:pPr>
              <w:widowControl/>
              <w:jc w:val="center"/>
              <w:rPr>
                <w:rFonts w:ascii="宋体" w:hAnsi="宋体" w:cs="仿宋"/>
                <w:kern w:val="0"/>
                <w:sz w:val="24"/>
              </w:rPr>
            </w:pPr>
            <w:r>
              <w:rPr>
                <w:rFonts w:ascii="宋体" w:hAnsi="宋体" w:cs="仿宋" w:hint="eastAsia"/>
                <w:kern w:val="0"/>
                <w:sz w:val="24"/>
              </w:rPr>
              <w:t>打孔器</w:t>
            </w:r>
          </w:p>
        </w:tc>
        <w:tc>
          <w:tcPr>
            <w:tcW w:w="698" w:type="dxa"/>
            <w:tcBorders>
              <w:top w:val="nil"/>
              <w:left w:val="nil"/>
              <w:bottom w:val="single" w:sz="4" w:space="0" w:color="auto"/>
              <w:right w:val="single" w:sz="4" w:space="0" w:color="auto"/>
            </w:tcBorders>
            <w:shd w:val="clear" w:color="auto" w:fill="auto"/>
            <w:vAlign w:val="center"/>
          </w:tcPr>
          <w:p w14:paraId="3B2F1CF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977CB3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A8726A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B06AFFB"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auto"/>
              <w:right w:val="single" w:sz="4" w:space="0" w:color="auto"/>
            </w:tcBorders>
            <w:shd w:val="clear" w:color="auto" w:fill="auto"/>
            <w:vAlign w:val="center"/>
          </w:tcPr>
          <w:p w14:paraId="5A9A0766" w14:textId="77777777" w:rsidR="00E169A3" w:rsidRDefault="00357536">
            <w:pPr>
              <w:widowControl/>
              <w:jc w:val="center"/>
              <w:rPr>
                <w:rFonts w:ascii="宋体" w:hAnsi="宋体" w:cs="仿宋"/>
                <w:kern w:val="0"/>
                <w:sz w:val="24"/>
              </w:rPr>
            </w:pPr>
            <w:r>
              <w:rPr>
                <w:rFonts w:ascii="宋体" w:hAnsi="宋体" w:cs="仿宋" w:hint="eastAsia"/>
                <w:kern w:val="0"/>
                <w:sz w:val="24"/>
              </w:rPr>
              <w:t>打孔夹板</w:t>
            </w:r>
          </w:p>
        </w:tc>
        <w:tc>
          <w:tcPr>
            <w:tcW w:w="698" w:type="dxa"/>
            <w:tcBorders>
              <w:top w:val="nil"/>
              <w:left w:val="nil"/>
              <w:bottom w:val="single" w:sz="4" w:space="0" w:color="auto"/>
              <w:right w:val="single" w:sz="4" w:space="0" w:color="auto"/>
            </w:tcBorders>
            <w:shd w:val="clear" w:color="auto" w:fill="auto"/>
            <w:vAlign w:val="center"/>
          </w:tcPr>
          <w:p w14:paraId="621ABE6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7065F6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109212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DE175AE"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auto"/>
              <w:right w:val="single" w:sz="4" w:space="0" w:color="auto"/>
            </w:tcBorders>
            <w:shd w:val="clear" w:color="auto" w:fill="auto"/>
            <w:vAlign w:val="center"/>
          </w:tcPr>
          <w:p w14:paraId="4D6C7ED5" w14:textId="77777777" w:rsidR="00E169A3" w:rsidRDefault="00357536">
            <w:pPr>
              <w:widowControl/>
              <w:jc w:val="center"/>
              <w:rPr>
                <w:rFonts w:ascii="宋体" w:hAnsi="宋体" w:cs="仿宋"/>
                <w:kern w:val="0"/>
                <w:sz w:val="24"/>
              </w:rPr>
            </w:pPr>
            <w:r>
              <w:rPr>
                <w:rFonts w:ascii="宋体" w:hAnsi="宋体" w:cs="仿宋" w:hint="eastAsia"/>
                <w:kern w:val="0"/>
                <w:sz w:val="24"/>
              </w:rPr>
              <w:t>打孔器刮刀</w:t>
            </w:r>
          </w:p>
        </w:tc>
        <w:tc>
          <w:tcPr>
            <w:tcW w:w="698" w:type="dxa"/>
            <w:tcBorders>
              <w:top w:val="nil"/>
              <w:left w:val="nil"/>
              <w:bottom w:val="single" w:sz="4" w:space="0" w:color="auto"/>
              <w:right w:val="single" w:sz="4" w:space="0" w:color="auto"/>
            </w:tcBorders>
            <w:shd w:val="clear" w:color="auto" w:fill="auto"/>
            <w:vAlign w:val="center"/>
          </w:tcPr>
          <w:p w14:paraId="564A9D8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789157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DF4B23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64A252B"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14</w:t>
            </w:r>
          </w:p>
        </w:tc>
        <w:tc>
          <w:tcPr>
            <w:tcW w:w="4536" w:type="dxa"/>
            <w:tcBorders>
              <w:top w:val="nil"/>
              <w:left w:val="nil"/>
              <w:bottom w:val="single" w:sz="4" w:space="0" w:color="auto"/>
              <w:right w:val="single" w:sz="4" w:space="0" w:color="auto"/>
            </w:tcBorders>
            <w:shd w:val="clear" w:color="auto" w:fill="auto"/>
            <w:vAlign w:val="center"/>
          </w:tcPr>
          <w:p w14:paraId="2580C574" w14:textId="77777777" w:rsidR="00E169A3" w:rsidRDefault="00357536">
            <w:pPr>
              <w:widowControl/>
              <w:jc w:val="center"/>
              <w:rPr>
                <w:rFonts w:ascii="宋体" w:hAnsi="宋体" w:cs="仿宋"/>
                <w:kern w:val="0"/>
                <w:sz w:val="24"/>
              </w:rPr>
            </w:pPr>
            <w:r>
              <w:rPr>
                <w:rFonts w:ascii="宋体" w:hAnsi="宋体" w:cs="仿宋" w:hint="eastAsia"/>
                <w:kern w:val="0"/>
                <w:sz w:val="24"/>
              </w:rPr>
              <w:t>电动打孔器</w:t>
            </w:r>
          </w:p>
        </w:tc>
        <w:tc>
          <w:tcPr>
            <w:tcW w:w="698" w:type="dxa"/>
            <w:tcBorders>
              <w:top w:val="nil"/>
              <w:left w:val="nil"/>
              <w:bottom w:val="single" w:sz="4" w:space="0" w:color="auto"/>
              <w:right w:val="single" w:sz="4" w:space="0" w:color="auto"/>
            </w:tcBorders>
            <w:shd w:val="clear" w:color="auto" w:fill="auto"/>
            <w:vAlign w:val="center"/>
          </w:tcPr>
          <w:p w14:paraId="5823BD0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6E17466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A23662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F66994F"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auto"/>
              <w:right w:val="single" w:sz="4" w:space="0" w:color="auto"/>
            </w:tcBorders>
            <w:shd w:val="clear" w:color="auto" w:fill="auto"/>
            <w:vAlign w:val="center"/>
          </w:tcPr>
          <w:p w14:paraId="1E147306" w14:textId="77777777" w:rsidR="00E169A3" w:rsidRDefault="00357536">
            <w:pPr>
              <w:widowControl/>
              <w:jc w:val="center"/>
              <w:rPr>
                <w:rFonts w:ascii="宋体" w:hAnsi="宋体" w:cs="仿宋"/>
                <w:kern w:val="0"/>
                <w:sz w:val="24"/>
              </w:rPr>
            </w:pPr>
            <w:r>
              <w:rPr>
                <w:rFonts w:ascii="宋体" w:hAnsi="宋体" w:cs="仿宋" w:hint="eastAsia"/>
                <w:kern w:val="0"/>
                <w:sz w:val="24"/>
              </w:rPr>
              <w:t>电动离心机</w:t>
            </w:r>
          </w:p>
        </w:tc>
        <w:tc>
          <w:tcPr>
            <w:tcW w:w="698" w:type="dxa"/>
            <w:tcBorders>
              <w:top w:val="nil"/>
              <w:left w:val="nil"/>
              <w:bottom w:val="single" w:sz="4" w:space="0" w:color="auto"/>
              <w:right w:val="single" w:sz="4" w:space="0" w:color="auto"/>
            </w:tcBorders>
            <w:shd w:val="clear" w:color="auto" w:fill="auto"/>
            <w:vAlign w:val="center"/>
          </w:tcPr>
          <w:p w14:paraId="118D627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7806DB99"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77600B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B12E3D2"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auto"/>
              <w:right w:val="single" w:sz="4" w:space="0" w:color="auto"/>
            </w:tcBorders>
            <w:shd w:val="clear" w:color="auto" w:fill="auto"/>
            <w:vAlign w:val="center"/>
          </w:tcPr>
          <w:p w14:paraId="1EBAE095" w14:textId="77777777" w:rsidR="00E169A3" w:rsidRDefault="00357536">
            <w:pPr>
              <w:widowControl/>
              <w:jc w:val="center"/>
              <w:rPr>
                <w:rFonts w:ascii="宋体" w:hAnsi="宋体" w:cs="仿宋"/>
                <w:kern w:val="0"/>
                <w:sz w:val="24"/>
              </w:rPr>
            </w:pPr>
            <w:r>
              <w:rPr>
                <w:rFonts w:ascii="宋体" w:hAnsi="宋体" w:cs="仿宋" w:hint="eastAsia"/>
                <w:kern w:val="0"/>
                <w:sz w:val="24"/>
              </w:rPr>
              <w:t>超声波清洗器</w:t>
            </w:r>
          </w:p>
        </w:tc>
        <w:tc>
          <w:tcPr>
            <w:tcW w:w="698" w:type="dxa"/>
            <w:tcBorders>
              <w:top w:val="nil"/>
              <w:left w:val="nil"/>
              <w:bottom w:val="single" w:sz="4" w:space="0" w:color="auto"/>
              <w:right w:val="single" w:sz="4" w:space="0" w:color="auto"/>
            </w:tcBorders>
            <w:shd w:val="clear" w:color="auto" w:fill="auto"/>
            <w:vAlign w:val="center"/>
          </w:tcPr>
          <w:p w14:paraId="0246802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65B04C8F"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327572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5063323"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auto"/>
              <w:right w:val="single" w:sz="4" w:space="0" w:color="auto"/>
            </w:tcBorders>
            <w:shd w:val="clear" w:color="auto" w:fill="auto"/>
            <w:vAlign w:val="center"/>
          </w:tcPr>
          <w:p w14:paraId="19E4AA92" w14:textId="77777777" w:rsidR="00E169A3" w:rsidRDefault="00357536">
            <w:pPr>
              <w:widowControl/>
              <w:jc w:val="center"/>
              <w:rPr>
                <w:rFonts w:ascii="宋体" w:hAnsi="宋体" w:cs="仿宋"/>
                <w:kern w:val="0"/>
                <w:sz w:val="24"/>
              </w:rPr>
            </w:pPr>
            <w:r>
              <w:rPr>
                <w:rFonts w:ascii="宋体" w:hAnsi="宋体" w:cs="仿宋" w:hint="eastAsia"/>
                <w:kern w:val="0"/>
                <w:sz w:val="24"/>
              </w:rPr>
              <w:t>列管式烘干器</w:t>
            </w:r>
          </w:p>
        </w:tc>
        <w:tc>
          <w:tcPr>
            <w:tcW w:w="698" w:type="dxa"/>
            <w:tcBorders>
              <w:top w:val="nil"/>
              <w:left w:val="nil"/>
              <w:bottom w:val="single" w:sz="4" w:space="0" w:color="auto"/>
              <w:right w:val="single" w:sz="4" w:space="0" w:color="auto"/>
            </w:tcBorders>
            <w:shd w:val="clear" w:color="auto" w:fill="auto"/>
            <w:vAlign w:val="center"/>
          </w:tcPr>
          <w:p w14:paraId="7470693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782774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399DD7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7485EDF"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auto"/>
              <w:right w:val="single" w:sz="4" w:space="0" w:color="auto"/>
            </w:tcBorders>
            <w:shd w:val="clear" w:color="auto" w:fill="auto"/>
            <w:vAlign w:val="center"/>
          </w:tcPr>
          <w:p w14:paraId="4E6C5EB7" w14:textId="77777777" w:rsidR="00E169A3" w:rsidRDefault="00357536">
            <w:pPr>
              <w:widowControl/>
              <w:jc w:val="center"/>
              <w:rPr>
                <w:rFonts w:ascii="宋体" w:hAnsi="宋体" w:cs="仿宋"/>
                <w:kern w:val="0"/>
                <w:sz w:val="24"/>
              </w:rPr>
            </w:pPr>
            <w:r>
              <w:rPr>
                <w:rFonts w:ascii="宋体" w:hAnsi="宋体" w:cs="仿宋" w:hint="eastAsia"/>
                <w:kern w:val="0"/>
                <w:sz w:val="24"/>
              </w:rPr>
              <w:t>烘干箱</w:t>
            </w:r>
          </w:p>
        </w:tc>
        <w:tc>
          <w:tcPr>
            <w:tcW w:w="698" w:type="dxa"/>
            <w:tcBorders>
              <w:top w:val="nil"/>
              <w:left w:val="nil"/>
              <w:bottom w:val="single" w:sz="4" w:space="0" w:color="auto"/>
              <w:right w:val="single" w:sz="4" w:space="0" w:color="auto"/>
            </w:tcBorders>
            <w:shd w:val="clear" w:color="auto" w:fill="auto"/>
            <w:vAlign w:val="center"/>
          </w:tcPr>
          <w:p w14:paraId="2E7A6AD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960DA0D"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F2EDBA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0D12526"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auto"/>
              <w:right w:val="single" w:sz="4" w:space="0" w:color="auto"/>
            </w:tcBorders>
            <w:shd w:val="clear" w:color="auto" w:fill="auto"/>
            <w:vAlign w:val="center"/>
          </w:tcPr>
          <w:p w14:paraId="328AE844" w14:textId="77777777" w:rsidR="00E169A3" w:rsidRDefault="00357536">
            <w:pPr>
              <w:widowControl/>
              <w:jc w:val="center"/>
              <w:rPr>
                <w:rFonts w:ascii="宋体" w:hAnsi="宋体" w:cs="仿宋"/>
                <w:kern w:val="0"/>
                <w:sz w:val="24"/>
              </w:rPr>
            </w:pPr>
            <w:r>
              <w:rPr>
                <w:rFonts w:ascii="宋体" w:hAnsi="宋体" w:cs="仿宋" w:hint="eastAsia"/>
                <w:kern w:val="0"/>
                <w:sz w:val="24"/>
              </w:rPr>
              <w:t>万能夹</w:t>
            </w:r>
          </w:p>
        </w:tc>
        <w:tc>
          <w:tcPr>
            <w:tcW w:w="698" w:type="dxa"/>
            <w:tcBorders>
              <w:top w:val="nil"/>
              <w:left w:val="nil"/>
              <w:bottom w:val="single" w:sz="4" w:space="0" w:color="auto"/>
              <w:right w:val="single" w:sz="4" w:space="0" w:color="auto"/>
            </w:tcBorders>
            <w:shd w:val="clear" w:color="auto" w:fill="auto"/>
            <w:vAlign w:val="center"/>
          </w:tcPr>
          <w:p w14:paraId="15FD3AC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2EC5392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A47B72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3AE200A"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auto"/>
              <w:right w:val="single" w:sz="4" w:space="0" w:color="auto"/>
            </w:tcBorders>
            <w:shd w:val="clear" w:color="auto" w:fill="auto"/>
            <w:vAlign w:val="center"/>
          </w:tcPr>
          <w:p w14:paraId="6A0FEF34" w14:textId="77777777" w:rsidR="00E169A3" w:rsidRDefault="00357536">
            <w:pPr>
              <w:widowControl/>
              <w:jc w:val="center"/>
              <w:rPr>
                <w:rFonts w:ascii="宋体" w:hAnsi="宋体" w:cs="仿宋"/>
                <w:kern w:val="0"/>
                <w:sz w:val="24"/>
              </w:rPr>
            </w:pPr>
            <w:r>
              <w:rPr>
                <w:rFonts w:ascii="宋体" w:hAnsi="宋体" w:cs="仿宋" w:hint="eastAsia"/>
                <w:kern w:val="0"/>
                <w:sz w:val="24"/>
              </w:rPr>
              <w:t>升降台</w:t>
            </w:r>
          </w:p>
        </w:tc>
        <w:tc>
          <w:tcPr>
            <w:tcW w:w="698" w:type="dxa"/>
            <w:tcBorders>
              <w:top w:val="nil"/>
              <w:left w:val="nil"/>
              <w:bottom w:val="single" w:sz="4" w:space="0" w:color="auto"/>
              <w:right w:val="single" w:sz="4" w:space="0" w:color="auto"/>
            </w:tcBorders>
            <w:shd w:val="clear" w:color="auto" w:fill="auto"/>
            <w:vAlign w:val="center"/>
          </w:tcPr>
          <w:p w14:paraId="00589A5A"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auto"/>
              <w:right w:val="single" w:sz="4" w:space="0" w:color="auto"/>
            </w:tcBorders>
            <w:shd w:val="clear" w:color="auto" w:fill="auto"/>
            <w:vAlign w:val="center"/>
          </w:tcPr>
          <w:p w14:paraId="622616D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D904E1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C4B7651"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auto"/>
              <w:right w:val="single" w:sz="4" w:space="0" w:color="auto"/>
            </w:tcBorders>
            <w:shd w:val="clear" w:color="auto" w:fill="auto"/>
            <w:vAlign w:val="center"/>
          </w:tcPr>
          <w:p w14:paraId="5606DF03" w14:textId="77777777" w:rsidR="00E169A3" w:rsidRDefault="00357536">
            <w:pPr>
              <w:widowControl/>
              <w:jc w:val="center"/>
              <w:rPr>
                <w:rFonts w:ascii="宋体" w:hAnsi="宋体" w:cs="仿宋"/>
                <w:kern w:val="0"/>
                <w:sz w:val="24"/>
              </w:rPr>
            </w:pPr>
            <w:r>
              <w:rPr>
                <w:rFonts w:ascii="宋体" w:hAnsi="宋体" w:cs="仿宋" w:hint="eastAsia"/>
                <w:kern w:val="0"/>
                <w:sz w:val="24"/>
              </w:rPr>
              <w:t>数字测温计</w:t>
            </w:r>
          </w:p>
        </w:tc>
        <w:tc>
          <w:tcPr>
            <w:tcW w:w="698" w:type="dxa"/>
            <w:tcBorders>
              <w:top w:val="nil"/>
              <w:left w:val="nil"/>
              <w:bottom w:val="single" w:sz="4" w:space="0" w:color="auto"/>
              <w:right w:val="single" w:sz="4" w:space="0" w:color="auto"/>
            </w:tcBorders>
            <w:shd w:val="clear" w:color="auto" w:fill="auto"/>
            <w:vAlign w:val="center"/>
          </w:tcPr>
          <w:p w14:paraId="60A64AE8"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669497C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D713C4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40FBDAA"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auto"/>
              <w:right w:val="single" w:sz="4" w:space="0" w:color="auto"/>
            </w:tcBorders>
            <w:shd w:val="clear" w:color="auto" w:fill="auto"/>
            <w:vAlign w:val="center"/>
          </w:tcPr>
          <w:p w14:paraId="7AEBF45A" w14:textId="77777777" w:rsidR="00E169A3" w:rsidRDefault="00357536">
            <w:pPr>
              <w:widowControl/>
              <w:jc w:val="center"/>
              <w:rPr>
                <w:rFonts w:ascii="宋体" w:hAnsi="宋体" w:cs="仿宋"/>
                <w:kern w:val="0"/>
                <w:sz w:val="24"/>
              </w:rPr>
            </w:pPr>
            <w:r>
              <w:rPr>
                <w:rFonts w:ascii="宋体" w:hAnsi="宋体" w:cs="仿宋" w:hint="eastAsia"/>
                <w:kern w:val="0"/>
                <w:sz w:val="24"/>
              </w:rPr>
              <w:t>灵敏电流计</w:t>
            </w:r>
          </w:p>
        </w:tc>
        <w:tc>
          <w:tcPr>
            <w:tcW w:w="698" w:type="dxa"/>
            <w:tcBorders>
              <w:top w:val="nil"/>
              <w:left w:val="nil"/>
              <w:bottom w:val="single" w:sz="4" w:space="0" w:color="auto"/>
              <w:right w:val="single" w:sz="4" w:space="0" w:color="auto"/>
            </w:tcBorders>
            <w:shd w:val="clear" w:color="auto" w:fill="auto"/>
            <w:vAlign w:val="center"/>
          </w:tcPr>
          <w:p w14:paraId="490A197B"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23805608"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39DBFAE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C228C05"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auto"/>
              <w:right w:val="single" w:sz="4" w:space="0" w:color="auto"/>
            </w:tcBorders>
            <w:shd w:val="clear" w:color="auto" w:fill="auto"/>
            <w:vAlign w:val="center"/>
          </w:tcPr>
          <w:p w14:paraId="64626AF0" w14:textId="77777777" w:rsidR="00E169A3" w:rsidRDefault="00357536">
            <w:pPr>
              <w:widowControl/>
              <w:jc w:val="center"/>
              <w:rPr>
                <w:rFonts w:ascii="宋体" w:hAnsi="宋体" w:cs="仿宋"/>
                <w:kern w:val="0"/>
                <w:sz w:val="24"/>
              </w:rPr>
            </w:pPr>
            <w:r>
              <w:rPr>
                <w:rFonts w:ascii="宋体" w:hAnsi="宋体" w:cs="仿宋" w:hint="eastAsia"/>
                <w:kern w:val="0"/>
                <w:sz w:val="24"/>
              </w:rPr>
              <w:t>多用电表</w:t>
            </w:r>
          </w:p>
        </w:tc>
        <w:tc>
          <w:tcPr>
            <w:tcW w:w="698" w:type="dxa"/>
            <w:tcBorders>
              <w:top w:val="nil"/>
              <w:left w:val="nil"/>
              <w:bottom w:val="single" w:sz="4" w:space="0" w:color="auto"/>
              <w:right w:val="single" w:sz="4" w:space="0" w:color="auto"/>
            </w:tcBorders>
            <w:shd w:val="clear" w:color="auto" w:fill="auto"/>
            <w:vAlign w:val="center"/>
          </w:tcPr>
          <w:p w14:paraId="2EAD723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F02CF6A"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46C025F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734A716"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auto"/>
              <w:right w:val="single" w:sz="4" w:space="0" w:color="auto"/>
            </w:tcBorders>
            <w:shd w:val="clear" w:color="auto" w:fill="auto"/>
            <w:vAlign w:val="center"/>
          </w:tcPr>
          <w:p w14:paraId="49FAE1EA" w14:textId="77777777" w:rsidR="00E169A3" w:rsidRDefault="00357536">
            <w:pPr>
              <w:widowControl/>
              <w:jc w:val="center"/>
              <w:rPr>
                <w:rFonts w:ascii="宋体" w:hAnsi="宋体" w:cs="仿宋"/>
                <w:kern w:val="0"/>
                <w:sz w:val="24"/>
              </w:rPr>
            </w:pPr>
            <w:r>
              <w:rPr>
                <w:rFonts w:ascii="宋体" w:hAnsi="宋体" w:cs="仿宋" w:hint="eastAsia"/>
                <w:kern w:val="0"/>
                <w:sz w:val="24"/>
              </w:rPr>
              <w:t>氢燃料电池</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8B9AF9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691142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CC57C4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47E4FB9"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auto"/>
              <w:right w:val="single" w:sz="4" w:space="0" w:color="auto"/>
            </w:tcBorders>
            <w:shd w:val="clear" w:color="auto" w:fill="auto"/>
            <w:vAlign w:val="center"/>
          </w:tcPr>
          <w:p w14:paraId="0CC54CDE" w14:textId="77777777" w:rsidR="00E169A3" w:rsidRDefault="00357536">
            <w:pPr>
              <w:widowControl/>
              <w:jc w:val="center"/>
              <w:rPr>
                <w:rFonts w:ascii="宋体" w:hAnsi="宋体" w:cs="仿宋"/>
                <w:kern w:val="0"/>
                <w:sz w:val="24"/>
              </w:rPr>
            </w:pPr>
            <w:r>
              <w:rPr>
                <w:rFonts w:ascii="宋体" w:hAnsi="宋体" w:cs="仿宋" w:hint="eastAsia"/>
                <w:kern w:val="0"/>
                <w:sz w:val="24"/>
              </w:rPr>
              <w:t>电解水器</w:t>
            </w:r>
          </w:p>
        </w:tc>
        <w:tc>
          <w:tcPr>
            <w:tcW w:w="698" w:type="dxa"/>
            <w:tcBorders>
              <w:top w:val="nil"/>
              <w:left w:val="nil"/>
              <w:bottom w:val="single" w:sz="4" w:space="0" w:color="auto"/>
              <w:right w:val="single" w:sz="4" w:space="0" w:color="auto"/>
            </w:tcBorders>
            <w:shd w:val="clear" w:color="auto" w:fill="auto"/>
            <w:vAlign w:val="center"/>
          </w:tcPr>
          <w:p w14:paraId="0822A04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36B0C59"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067A19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F3DE113"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auto"/>
              <w:right w:val="single" w:sz="4" w:space="0" w:color="auto"/>
            </w:tcBorders>
            <w:shd w:val="clear" w:color="auto" w:fill="auto"/>
            <w:vAlign w:val="center"/>
          </w:tcPr>
          <w:p w14:paraId="73F06699" w14:textId="77777777" w:rsidR="00E169A3" w:rsidRDefault="00357536">
            <w:pPr>
              <w:widowControl/>
              <w:jc w:val="center"/>
              <w:rPr>
                <w:rFonts w:ascii="宋体" w:hAnsi="宋体" w:cs="仿宋"/>
                <w:kern w:val="0"/>
                <w:sz w:val="24"/>
              </w:rPr>
            </w:pPr>
            <w:r>
              <w:rPr>
                <w:rFonts w:ascii="宋体" w:hAnsi="宋体" w:cs="仿宋" w:hint="eastAsia"/>
                <w:kern w:val="0"/>
                <w:sz w:val="24"/>
              </w:rPr>
              <w:t>气体摩尔体积模型</w:t>
            </w:r>
          </w:p>
        </w:tc>
        <w:tc>
          <w:tcPr>
            <w:tcW w:w="698" w:type="dxa"/>
            <w:tcBorders>
              <w:top w:val="nil"/>
              <w:left w:val="nil"/>
              <w:bottom w:val="single" w:sz="4" w:space="0" w:color="auto"/>
              <w:right w:val="single" w:sz="4" w:space="0" w:color="auto"/>
            </w:tcBorders>
            <w:shd w:val="clear" w:color="auto" w:fill="auto"/>
            <w:vAlign w:val="center"/>
          </w:tcPr>
          <w:p w14:paraId="689CED7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74F186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8C44FE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2AE57CD"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auto"/>
              <w:right w:val="single" w:sz="4" w:space="0" w:color="auto"/>
            </w:tcBorders>
            <w:shd w:val="clear" w:color="auto" w:fill="auto"/>
            <w:vAlign w:val="center"/>
          </w:tcPr>
          <w:p w14:paraId="756B0D50" w14:textId="77777777" w:rsidR="00E169A3" w:rsidRDefault="00357536">
            <w:pPr>
              <w:widowControl/>
              <w:jc w:val="center"/>
              <w:rPr>
                <w:rFonts w:ascii="宋体" w:hAnsi="宋体" w:cs="仿宋"/>
                <w:kern w:val="0"/>
                <w:sz w:val="24"/>
              </w:rPr>
            </w:pPr>
            <w:r>
              <w:rPr>
                <w:rFonts w:ascii="宋体" w:hAnsi="宋体" w:cs="仿宋" w:hint="eastAsia"/>
                <w:kern w:val="0"/>
                <w:sz w:val="24"/>
              </w:rPr>
              <w:t>玻璃管切割器</w:t>
            </w:r>
          </w:p>
        </w:tc>
        <w:tc>
          <w:tcPr>
            <w:tcW w:w="698" w:type="dxa"/>
            <w:tcBorders>
              <w:top w:val="nil"/>
              <w:left w:val="nil"/>
              <w:bottom w:val="single" w:sz="4" w:space="0" w:color="auto"/>
              <w:right w:val="single" w:sz="4" w:space="0" w:color="auto"/>
            </w:tcBorders>
            <w:shd w:val="clear" w:color="auto" w:fill="auto"/>
            <w:vAlign w:val="center"/>
          </w:tcPr>
          <w:p w14:paraId="26EABEF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16ACA86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FB937B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E393EE3"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auto"/>
              <w:right w:val="single" w:sz="4" w:space="0" w:color="auto"/>
            </w:tcBorders>
            <w:shd w:val="clear" w:color="auto" w:fill="auto"/>
            <w:vAlign w:val="center"/>
          </w:tcPr>
          <w:p w14:paraId="152E3D58" w14:textId="77777777" w:rsidR="00E169A3" w:rsidRDefault="00357536">
            <w:pPr>
              <w:widowControl/>
              <w:jc w:val="center"/>
              <w:rPr>
                <w:rFonts w:ascii="宋体" w:hAnsi="宋体" w:cs="仿宋"/>
                <w:kern w:val="0"/>
                <w:sz w:val="24"/>
              </w:rPr>
            </w:pPr>
            <w:r>
              <w:rPr>
                <w:rFonts w:ascii="宋体" w:hAnsi="宋体" w:cs="仿宋" w:hint="eastAsia"/>
                <w:kern w:val="0"/>
                <w:sz w:val="24"/>
              </w:rPr>
              <w:t>护目镜</w:t>
            </w:r>
          </w:p>
        </w:tc>
        <w:tc>
          <w:tcPr>
            <w:tcW w:w="698" w:type="dxa"/>
            <w:tcBorders>
              <w:top w:val="nil"/>
              <w:left w:val="nil"/>
              <w:bottom w:val="single" w:sz="4" w:space="0" w:color="auto"/>
              <w:right w:val="single" w:sz="4" w:space="0" w:color="auto"/>
            </w:tcBorders>
            <w:shd w:val="clear" w:color="auto" w:fill="auto"/>
            <w:vAlign w:val="center"/>
          </w:tcPr>
          <w:p w14:paraId="29F41942"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1479CCF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947C27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F9A1C81"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auto"/>
              <w:right w:val="single" w:sz="4" w:space="0" w:color="auto"/>
            </w:tcBorders>
            <w:shd w:val="clear" w:color="auto" w:fill="auto"/>
            <w:vAlign w:val="center"/>
          </w:tcPr>
          <w:p w14:paraId="764431DD" w14:textId="77777777" w:rsidR="00E169A3" w:rsidRDefault="00357536">
            <w:pPr>
              <w:widowControl/>
              <w:jc w:val="center"/>
              <w:rPr>
                <w:rFonts w:ascii="宋体" w:hAnsi="宋体" w:cs="仿宋"/>
                <w:kern w:val="0"/>
                <w:sz w:val="24"/>
              </w:rPr>
            </w:pPr>
            <w:r>
              <w:rPr>
                <w:rFonts w:ascii="宋体" w:hAnsi="宋体" w:cs="仿宋" w:hint="eastAsia"/>
                <w:kern w:val="0"/>
                <w:sz w:val="24"/>
              </w:rPr>
              <w:t>防护面罩</w:t>
            </w:r>
          </w:p>
        </w:tc>
        <w:tc>
          <w:tcPr>
            <w:tcW w:w="698" w:type="dxa"/>
            <w:tcBorders>
              <w:top w:val="nil"/>
              <w:left w:val="nil"/>
              <w:bottom w:val="single" w:sz="4" w:space="0" w:color="auto"/>
              <w:right w:val="single" w:sz="4" w:space="0" w:color="auto"/>
            </w:tcBorders>
            <w:shd w:val="clear" w:color="auto" w:fill="auto"/>
            <w:vAlign w:val="center"/>
          </w:tcPr>
          <w:p w14:paraId="3139E38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14DB39D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D7337F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0FCB171"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auto"/>
              <w:right w:val="single" w:sz="4" w:space="0" w:color="auto"/>
            </w:tcBorders>
            <w:shd w:val="clear" w:color="auto" w:fill="auto"/>
            <w:vAlign w:val="center"/>
          </w:tcPr>
          <w:p w14:paraId="492FFDD6" w14:textId="77777777" w:rsidR="00E169A3" w:rsidRDefault="00357536">
            <w:pPr>
              <w:widowControl/>
              <w:jc w:val="center"/>
              <w:rPr>
                <w:rFonts w:ascii="宋体" w:hAnsi="宋体" w:cs="仿宋"/>
                <w:kern w:val="0"/>
                <w:sz w:val="24"/>
              </w:rPr>
            </w:pPr>
            <w:r>
              <w:rPr>
                <w:rFonts w:ascii="宋体" w:hAnsi="宋体" w:cs="仿宋" w:hint="eastAsia"/>
                <w:kern w:val="0"/>
                <w:sz w:val="24"/>
              </w:rPr>
              <w:t>防毒口罩</w:t>
            </w:r>
          </w:p>
        </w:tc>
        <w:tc>
          <w:tcPr>
            <w:tcW w:w="698" w:type="dxa"/>
            <w:tcBorders>
              <w:top w:val="nil"/>
              <w:left w:val="nil"/>
              <w:bottom w:val="single" w:sz="4" w:space="0" w:color="auto"/>
              <w:right w:val="single" w:sz="4" w:space="0" w:color="auto"/>
            </w:tcBorders>
            <w:shd w:val="clear" w:color="auto" w:fill="auto"/>
            <w:vAlign w:val="center"/>
          </w:tcPr>
          <w:p w14:paraId="5129E703"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4F9049F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86AADE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836DC63"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auto"/>
              <w:right w:val="single" w:sz="4" w:space="0" w:color="auto"/>
            </w:tcBorders>
            <w:shd w:val="clear" w:color="auto" w:fill="auto"/>
            <w:vAlign w:val="center"/>
          </w:tcPr>
          <w:p w14:paraId="6BB1C443" w14:textId="77777777" w:rsidR="00E169A3" w:rsidRDefault="00357536">
            <w:pPr>
              <w:widowControl/>
              <w:jc w:val="center"/>
              <w:rPr>
                <w:rFonts w:ascii="宋体" w:hAnsi="宋体" w:cs="仿宋"/>
                <w:kern w:val="0"/>
                <w:sz w:val="24"/>
              </w:rPr>
            </w:pPr>
            <w:r>
              <w:rPr>
                <w:rFonts w:ascii="宋体" w:hAnsi="宋体" w:cs="仿宋" w:hint="eastAsia"/>
                <w:kern w:val="0"/>
                <w:sz w:val="24"/>
              </w:rPr>
              <w:t>手套</w:t>
            </w:r>
          </w:p>
        </w:tc>
        <w:tc>
          <w:tcPr>
            <w:tcW w:w="698" w:type="dxa"/>
            <w:tcBorders>
              <w:top w:val="nil"/>
              <w:left w:val="nil"/>
              <w:bottom w:val="single" w:sz="4" w:space="0" w:color="auto"/>
              <w:right w:val="single" w:sz="4" w:space="0" w:color="auto"/>
            </w:tcBorders>
            <w:shd w:val="clear" w:color="auto" w:fill="auto"/>
            <w:vAlign w:val="center"/>
          </w:tcPr>
          <w:p w14:paraId="1DC339C0"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658B3485" w14:textId="77777777" w:rsidR="00E169A3" w:rsidRDefault="00357536">
            <w:pPr>
              <w:widowControl/>
              <w:jc w:val="center"/>
              <w:rPr>
                <w:rFonts w:ascii="宋体" w:hAnsi="宋体" w:cs="仿宋"/>
                <w:kern w:val="0"/>
                <w:sz w:val="24"/>
              </w:rPr>
            </w:pPr>
            <w:r>
              <w:rPr>
                <w:rFonts w:ascii="宋体" w:hAnsi="宋体" w:cs="仿宋" w:hint="eastAsia"/>
                <w:kern w:val="0"/>
                <w:sz w:val="24"/>
              </w:rPr>
              <w:t>双</w:t>
            </w:r>
          </w:p>
        </w:tc>
      </w:tr>
      <w:tr w:rsidR="00E169A3" w14:paraId="4AED98C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F9D693B"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auto"/>
              <w:right w:val="single" w:sz="4" w:space="0" w:color="auto"/>
            </w:tcBorders>
            <w:shd w:val="clear" w:color="auto" w:fill="auto"/>
            <w:vAlign w:val="center"/>
          </w:tcPr>
          <w:p w14:paraId="74DAC3C3" w14:textId="77777777" w:rsidR="00E169A3" w:rsidRDefault="00357536">
            <w:pPr>
              <w:widowControl/>
              <w:jc w:val="center"/>
              <w:rPr>
                <w:rFonts w:ascii="宋体" w:hAnsi="宋体" w:cs="仿宋"/>
                <w:kern w:val="0"/>
                <w:sz w:val="24"/>
              </w:rPr>
            </w:pPr>
            <w:r>
              <w:rPr>
                <w:rFonts w:ascii="宋体" w:hAnsi="宋体" w:cs="仿宋" w:hint="eastAsia"/>
                <w:kern w:val="0"/>
                <w:sz w:val="24"/>
              </w:rPr>
              <w:t>实验防护屏</w:t>
            </w:r>
          </w:p>
        </w:tc>
        <w:tc>
          <w:tcPr>
            <w:tcW w:w="698" w:type="dxa"/>
            <w:tcBorders>
              <w:top w:val="nil"/>
              <w:left w:val="nil"/>
              <w:bottom w:val="single" w:sz="4" w:space="0" w:color="auto"/>
              <w:right w:val="single" w:sz="4" w:space="0" w:color="auto"/>
            </w:tcBorders>
            <w:shd w:val="clear" w:color="auto" w:fill="auto"/>
            <w:vAlign w:val="center"/>
          </w:tcPr>
          <w:p w14:paraId="07950D0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C224CEA"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0F814D4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80A05BF"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auto"/>
              <w:right w:val="single" w:sz="4" w:space="0" w:color="auto"/>
            </w:tcBorders>
            <w:shd w:val="clear" w:color="auto" w:fill="auto"/>
            <w:vAlign w:val="center"/>
          </w:tcPr>
          <w:p w14:paraId="538B3DDD" w14:textId="77777777" w:rsidR="00E169A3" w:rsidRDefault="00357536">
            <w:pPr>
              <w:widowControl/>
              <w:jc w:val="center"/>
              <w:rPr>
                <w:rFonts w:ascii="宋体" w:hAnsi="宋体" w:cs="仿宋"/>
                <w:kern w:val="0"/>
                <w:sz w:val="24"/>
              </w:rPr>
            </w:pPr>
            <w:r>
              <w:rPr>
                <w:rFonts w:ascii="宋体" w:hAnsi="宋体" w:cs="仿宋" w:hint="eastAsia"/>
                <w:kern w:val="0"/>
                <w:sz w:val="24"/>
              </w:rPr>
              <w:t>竖刀</w:t>
            </w:r>
          </w:p>
        </w:tc>
        <w:tc>
          <w:tcPr>
            <w:tcW w:w="698" w:type="dxa"/>
            <w:tcBorders>
              <w:top w:val="nil"/>
              <w:left w:val="nil"/>
              <w:bottom w:val="single" w:sz="4" w:space="0" w:color="auto"/>
              <w:right w:val="single" w:sz="4" w:space="0" w:color="auto"/>
            </w:tcBorders>
            <w:shd w:val="clear" w:color="auto" w:fill="auto"/>
            <w:vAlign w:val="center"/>
          </w:tcPr>
          <w:p w14:paraId="1FD11A15"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33E26674" w14:textId="77777777" w:rsidR="00E169A3" w:rsidRDefault="00357536">
            <w:pPr>
              <w:widowControl/>
              <w:jc w:val="center"/>
              <w:rPr>
                <w:rFonts w:ascii="宋体" w:hAnsi="宋体" w:cs="仿宋"/>
                <w:kern w:val="0"/>
                <w:sz w:val="24"/>
              </w:rPr>
            </w:pPr>
            <w:r>
              <w:rPr>
                <w:rFonts w:ascii="宋体" w:hAnsi="宋体" w:cs="仿宋" w:hint="eastAsia"/>
                <w:kern w:val="0"/>
                <w:sz w:val="24"/>
              </w:rPr>
              <w:t>把</w:t>
            </w:r>
          </w:p>
        </w:tc>
      </w:tr>
      <w:tr w:rsidR="00E169A3" w14:paraId="0DD5C73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E7E6E2A"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4536" w:type="dxa"/>
            <w:tcBorders>
              <w:top w:val="nil"/>
              <w:left w:val="nil"/>
              <w:bottom w:val="single" w:sz="4" w:space="0" w:color="auto"/>
              <w:right w:val="single" w:sz="4" w:space="0" w:color="auto"/>
            </w:tcBorders>
            <w:shd w:val="clear" w:color="auto" w:fill="auto"/>
            <w:vAlign w:val="center"/>
          </w:tcPr>
          <w:p w14:paraId="03552524" w14:textId="77777777" w:rsidR="00E169A3" w:rsidRDefault="00357536">
            <w:pPr>
              <w:widowControl/>
              <w:jc w:val="center"/>
              <w:rPr>
                <w:rFonts w:ascii="宋体" w:hAnsi="宋体" w:cs="仿宋"/>
                <w:kern w:val="0"/>
                <w:sz w:val="24"/>
              </w:rPr>
            </w:pPr>
            <w:r>
              <w:rPr>
                <w:rFonts w:ascii="宋体" w:hAnsi="宋体" w:cs="仿宋" w:hint="eastAsia"/>
                <w:kern w:val="0"/>
                <w:sz w:val="24"/>
              </w:rPr>
              <w:t>恒温水浴锅</w:t>
            </w:r>
          </w:p>
        </w:tc>
        <w:tc>
          <w:tcPr>
            <w:tcW w:w="698" w:type="dxa"/>
            <w:tcBorders>
              <w:top w:val="nil"/>
              <w:left w:val="nil"/>
              <w:bottom w:val="single" w:sz="4" w:space="0" w:color="auto"/>
              <w:right w:val="single" w:sz="4" w:space="0" w:color="auto"/>
            </w:tcBorders>
            <w:shd w:val="clear" w:color="auto" w:fill="auto"/>
            <w:vAlign w:val="center"/>
          </w:tcPr>
          <w:p w14:paraId="747E8E7F"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362D95B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ED75C2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D48E0EC"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auto"/>
              <w:right w:val="single" w:sz="4" w:space="0" w:color="auto"/>
            </w:tcBorders>
            <w:shd w:val="clear" w:color="auto" w:fill="auto"/>
            <w:vAlign w:val="center"/>
          </w:tcPr>
          <w:p w14:paraId="4FE9AA4E" w14:textId="77777777" w:rsidR="00E169A3" w:rsidRDefault="00357536">
            <w:pPr>
              <w:widowControl/>
              <w:jc w:val="center"/>
              <w:rPr>
                <w:rFonts w:ascii="宋体" w:hAnsi="宋体" w:cs="仿宋"/>
                <w:kern w:val="0"/>
                <w:sz w:val="24"/>
              </w:rPr>
            </w:pPr>
            <w:r>
              <w:rPr>
                <w:rFonts w:ascii="宋体" w:hAnsi="宋体" w:cs="仿宋" w:hint="eastAsia"/>
                <w:kern w:val="0"/>
                <w:sz w:val="24"/>
              </w:rPr>
              <w:t>条形磁铁</w:t>
            </w:r>
          </w:p>
        </w:tc>
        <w:tc>
          <w:tcPr>
            <w:tcW w:w="698" w:type="dxa"/>
            <w:tcBorders>
              <w:top w:val="nil"/>
              <w:left w:val="nil"/>
              <w:bottom w:val="single" w:sz="4" w:space="0" w:color="auto"/>
              <w:right w:val="single" w:sz="4" w:space="0" w:color="auto"/>
            </w:tcBorders>
            <w:shd w:val="clear" w:color="auto" w:fill="auto"/>
            <w:vAlign w:val="center"/>
          </w:tcPr>
          <w:p w14:paraId="523753B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auto"/>
              <w:right w:val="single" w:sz="4" w:space="0" w:color="auto"/>
            </w:tcBorders>
            <w:shd w:val="clear" w:color="auto" w:fill="auto"/>
            <w:vAlign w:val="center"/>
          </w:tcPr>
          <w:p w14:paraId="2F947EF5"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14F6D98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6F784F5"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auto"/>
              <w:right w:val="single" w:sz="4" w:space="0" w:color="auto"/>
            </w:tcBorders>
            <w:shd w:val="clear" w:color="auto" w:fill="auto"/>
            <w:vAlign w:val="center"/>
          </w:tcPr>
          <w:p w14:paraId="70B492C7" w14:textId="77777777" w:rsidR="00E169A3" w:rsidRDefault="00357536">
            <w:pPr>
              <w:widowControl/>
              <w:jc w:val="center"/>
              <w:rPr>
                <w:rFonts w:ascii="宋体" w:hAnsi="宋体" w:cs="仿宋"/>
                <w:kern w:val="0"/>
                <w:sz w:val="24"/>
              </w:rPr>
            </w:pPr>
            <w:r>
              <w:rPr>
                <w:rFonts w:ascii="宋体" w:hAnsi="宋体" w:cs="仿宋" w:hint="eastAsia"/>
                <w:kern w:val="0"/>
                <w:sz w:val="24"/>
              </w:rPr>
              <w:t>氢燃料电池</w:t>
            </w:r>
            <w:proofErr w:type="gramStart"/>
            <w:r>
              <w:rPr>
                <w:rFonts w:ascii="宋体" w:hAnsi="宋体" w:cs="仿宋" w:hint="eastAsia"/>
                <w:kern w:val="0"/>
                <w:sz w:val="24"/>
              </w:rPr>
              <w:t>实验器</w:t>
            </w:r>
            <w:proofErr w:type="gramEnd"/>
          </w:p>
        </w:tc>
        <w:tc>
          <w:tcPr>
            <w:tcW w:w="698" w:type="dxa"/>
            <w:tcBorders>
              <w:top w:val="nil"/>
              <w:left w:val="nil"/>
              <w:bottom w:val="single" w:sz="4" w:space="0" w:color="auto"/>
              <w:right w:val="single" w:sz="4" w:space="0" w:color="auto"/>
            </w:tcBorders>
            <w:shd w:val="clear" w:color="auto" w:fill="auto"/>
            <w:vAlign w:val="center"/>
          </w:tcPr>
          <w:p w14:paraId="5A6FCC16"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0DF5422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A3F9DA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D0425AC"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auto"/>
              <w:right w:val="single" w:sz="4" w:space="0" w:color="auto"/>
            </w:tcBorders>
            <w:shd w:val="clear" w:color="auto" w:fill="auto"/>
            <w:vAlign w:val="center"/>
          </w:tcPr>
          <w:p w14:paraId="03262D93" w14:textId="77777777" w:rsidR="00E169A3" w:rsidRDefault="00357536">
            <w:pPr>
              <w:widowControl/>
              <w:jc w:val="center"/>
              <w:rPr>
                <w:rFonts w:ascii="宋体" w:hAnsi="宋体" w:cs="仿宋"/>
                <w:kern w:val="0"/>
                <w:sz w:val="24"/>
              </w:rPr>
            </w:pPr>
            <w:r>
              <w:rPr>
                <w:rFonts w:ascii="宋体" w:hAnsi="宋体" w:cs="仿宋" w:hint="eastAsia"/>
                <w:kern w:val="0"/>
                <w:sz w:val="24"/>
              </w:rPr>
              <w:t>直流电流表</w:t>
            </w:r>
          </w:p>
        </w:tc>
        <w:tc>
          <w:tcPr>
            <w:tcW w:w="698" w:type="dxa"/>
            <w:tcBorders>
              <w:top w:val="nil"/>
              <w:left w:val="nil"/>
              <w:bottom w:val="single" w:sz="4" w:space="0" w:color="auto"/>
              <w:right w:val="single" w:sz="4" w:space="0" w:color="auto"/>
            </w:tcBorders>
            <w:shd w:val="clear" w:color="auto" w:fill="auto"/>
            <w:vAlign w:val="center"/>
          </w:tcPr>
          <w:p w14:paraId="6AAF1E1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5B215ED3"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4DE8378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5907ADE"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auto"/>
              <w:right w:val="single" w:sz="4" w:space="0" w:color="auto"/>
            </w:tcBorders>
            <w:shd w:val="clear" w:color="auto" w:fill="auto"/>
            <w:vAlign w:val="center"/>
          </w:tcPr>
          <w:p w14:paraId="72C67701" w14:textId="77777777" w:rsidR="00E169A3" w:rsidRDefault="00357536">
            <w:pPr>
              <w:widowControl/>
              <w:jc w:val="center"/>
              <w:rPr>
                <w:rFonts w:ascii="宋体" w:hAnsi="宋体" w:cs="仿宋"/>
                <w:kern w:val="0"/>
                <w:sz w:val="24"/>
              </w:rPr>
            </w:pPr>
            <w:r>
              <w:rPr>
                <w:rFonts w:ascii="宋体" w:hAnsi="宋体" w:cs="仿宋" w:hint="eastAsia"/>
                <w:kern w:val="0"/>
                <w:sz w:val="24"/>
              </w:rPr>
              <w:t>化学反应速率电子演示仪</w:t>
            </w:r>
          </w:p>
        </w:tc>
        <w:tc>
          <w:tcPr>
            <w:tcW w:w="698" w:type="dxa"/>
            <w:tcBorders>
              <w:top w:val="nil"/>
              <w:left w:val="nil"/>
              <w:bottom w:val="single" w:sz="4" w:space="0" w:color="auto"/>
              <w:right w:val="single" w:sz="4" w:space="0" w:color="auto"/>
            </w:tcBorders>
            <w:shd w:val="clear" w:color="auto" w:fill="auto"/>
            <w:vAlign w:val="center"/>
          </w:tcPr>
          <w:p w14:paraId="42D051D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4CE0249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9B0F1CB"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60A80AB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化学探究实验室</w:t>
            </w:r>
          </w:p>
        </w:tc>
      </w:tr>
      <w:tr w:rsidR="00E169A3" w14:paraId="5CD63A70"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0438B94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0F2801E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0CDCD39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0EAEA40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05A43F4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18CBB7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nil"/>
            </w:tcBorders>
            <w:shd w:val="clear" w:color="auto" w:fill="auto"/>
            <w:vAlign w:val="center"/>
          </w:tcPr>
          <w:p w14:paraId="2F01C4B0"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nil"/>
              <w:left w:val="nil"/>
              <w:bottom w:val="single" w:sz="4" w:space="0" w:color="000000"/>
              <w:right w:val="single" w:sz="4" w:space="0" w:color="000000"/>
            </w:tcBorders>
            <w:shd w:val="clear" w:color="auto" w:fill="auto"/>
            <w:vAlign w:val="center"/>
          </w:tcPr>
          <w:p w14:paraId="71E36DB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CF45D18"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04F2DB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91D682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483191AF"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nil"/>
              <w:left w:val="nil"/>
              <w:bottom w:val="single" w:sz="4" w:space="0" w:color="000000"/>
              <w:right w:val="single" w:sz="4" w:space="0" w:color="000000"/>
            </w:tcBorders>
            <w:shd w:val="clear" w:color="auto" w:fill="auto"/>
            <w:vAlign w:val="center"/>
          </w:tcPr>
          <w:p w14:paraId="30AEC788"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698" w:type="dxa"/>
            <w:tcBorders>
              <w:top w:val="nil"/>
              <w:left w:val="nil"/>
              <w:bottom w:val="single" w:sz="4" w:space="0" w:color="000000"/>
              <w:right w:val="single" w:sz="4" w:space="0" w:color="000000"/>
            </w:tcBorders>
            <w:shd w:val="clear" w:color="auto" w:fill="auto"/>
            <w:vAlign w:val="center"/>
          </w:tcPr>
          <w:p w14:paraId="3C2987E5"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4F77D7C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89990F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5659F74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nil"/>
              <w:left w:val="nil"/>
              <w:bottom w:val="single" w:sz="4" w:space="0" w:color="000000"/>
              <w:right w:val="single" w:sz="4" w:space="0" w:color="000000"/>
            </w:tcBorders>
            <w:shd w:val="clear" w:color="auto" w:fill="auto"/>
            <w:vAlign w:val="center"/>
          </w:tcPr>
          <w:p w14:paraId="5470C340"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698" w:type="dxa"/>
            <w:tcBorders>
              <w:top w:val="nil"/>
              <w:left w:val="nil"/>
              <w:bottom w:val="single" w:sz="4" w:space="0" w:color="000000"/>
              <w:right w:val="single" w:sz="4" w:space="0" w:color="000000"/>
            </w:tcBorders>
            <w:shd w:val="clear" w:color="auto" w:fill="auto"/>
            <w:vAlign w:val="center"/>
          </w:tcPr>
          <w:p w14:paraId="04FF414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AE6747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39E7DE2"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32501999"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45F2DBE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0EACDD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D73DBC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0DB84B"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nil"/>
            </w:tcBorders>
            <w:shd w:val="clear" w:color="auto" w:fill="auto"/>
            <w:vAlign w:val="center"/>
          </w:tcPr>
          <w:p w14:paraId="2763D34A"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nil"/>
              <w:left w:val="nil"/>
              <w:bottom w:val="single" w:sz="4" w:space="0" w:color="000000"/>
              <w:right w:val="single" w:sz="4" w:space="0" w:color="000000"/>
            </w:tcBorders>
            <w:shd w:val="clear" w:color="auto" w:fill="auto"/>
            <w:vAlign w:val="center"/>
          </w:tcPr>
          <w:p w14:paraId="3BAD80A5"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698" w:type="dxa"/>
            <w:tcBorders>
              <w:top w:val="nil"/>
              <w:left w:val="nil"/>
              <w:bottom w:val="single" w:sz="4" w:space="0" w:color="000000"/>
              <w:right w:val="single" w:sz="4" w:space="0" w:color="000000"/>
            </w:tcBorders>
            <w:shd w:val="clear" w:color="auto" w:fill="auto"/>
            <w:vAlign w:val="center"/>
          </w:tcPr>
          <w:p w14:paraId="0A2D0DB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FA3AA4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0C43BC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63357E1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1632C81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532F9BD"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117B5CC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4C7CE0A"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40383FA8"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98" w:type="dxa"/>
            <w:tcBorders>
              <w:top w:val="nil"/>
              <w:left w:val="nil"/>
              <w:bottom w:val="single" w:sz="4" w:space="0" w:color="000000"/>
              <w:right w:val="single" w:sz="4" w:space="0" w:color="000000"/>
            </w:tcBorders>
            <w:shd w:val="clear" w:color="auto" w:fill="auto"/>
            <w:vAlign w:val="center"/>
          </w:tcPr>
          <w:p w14:paraId="48EEEAB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0AE804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FE19BD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4A27730"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27C337D1"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nil"/>
              <w:left w:val="nil"/>
              <w:bottom w:val="single" w:sz="4" w:space="0" w:color="000000"/>
              <w:right w:val="single" w:sz="4" w:space="0" w:color="000000"/>
            </w:tcBorders>
            <w:shd w:val="clear" w:color="auto" w:fill="auto"/>
            <w:vAlign w:val="center"/>
          </w:tcPr>
          <w:p w14:paraId="07411C6E"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67EC50B8"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364408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D24E172"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4AE9B7F1"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nil"/>
              <w:left w:val="nil"/>
              <w:bottom w:val="single" w:sz="4" w:space="0" w:color="000000"/>
              <w:right w:val="single" w:sz="4" w:space="0" w:color="000000"/>
            </w:tcBorders>
            <w:shd w:val="clear" w:color="auto" w:fill="auto"/>
            <w:vAlign w:val="center"/>
          </w:tcPr>
          <w:p w14:paraId="0342771D"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nil"/>
              <w:left w:val="nil"/>
              <w:bottom w:val="single" w:sz="4" w:space="0" w:color="000000"/>
              <w:right w:val="single" w:sz="4" w:space="0" w:color="000000"/>
            </w:tcBorders>
            <w:shd w:val="clear" w:color="auto" w:fill="auto"/>
            <w:vAlign w:val="center"/>
          </w:tcPr>
          <w:p w14:paraId="27E04FDB"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16E400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80B6B55"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nil"/>
            </w:tcBorders>
            <w:shd w:val="clear" w:color="auto" w:fill="auto"/>
            <w:vAlign w:val="center"/>
          </w:tcPr>
          <w:p w14:paraId="092166E3"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准备边台1</w:t>
            </w:r>
          </w:p>
        </w:tc>
        <w:tc>
          <w:tcPr>
            <w:tcW w:w="698" w:type="dxa"/>
            <w:tcBorders>
              <w:top w:val="nil"/>
              <w:left w:val="nil"/>
              <w:bottom w:val="single" w:sz="4" w:space="0" w:color="000000"/>
              <w:right w:val="single" w:sz="4" w:space="0" w:color="000000"/>
            </w:tcBorders>
            <w:shd w:val="clear" w:color="auto" w:fill="auto"/>
            <w:vAlign w:val="center"/>
          </w:tcPr>
          <w:p w14:paraId="6174BF1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6D4EBFD"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4487512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D9BDEDB"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nil"/>
            </w:tcBorders>
            <w:shd w:val="clear" w:color="auto" w:fill="auto"/>
            <w:vAlign w:val="center"/>
          </w:tcPr>
          <w:p w14:paraId="1FC150E0"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准备边台2</w:t>
            </w:r>
          </w:p>
        </w:tc>
        <w:tc>
          <w:tcPr>
            <w:tcW w:w="698" w:type="dxa"/>
            <w:tcBorders>
              <w:top w:val="nil"/>
              <w:left w:val="nil"/>
              <w:bottom w:val="single" w:sz="4" w:space="0" w:color="000000"/>
              <w:right w:val="single" w:sz="4" w:space="0" w:color="000000"/>
            </w:tcBorders>
            <w:shd w:val="clear" w:color="auto" w:fill="auto"/>
            <w:vAlign w:val="center"/>
          </w:tcPr>
          <w:p w14:paraId="564868A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2E2DEBA"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7F3E7CB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41E964"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nil"/>
            </w:tcBorders>
            <w:shd w:val="clear" w:color="auto" w:fill="auto"/>
            <w:vAlign w:val="center"/>
          </w:tcPr>
          <w:p w14:paraId="79A36416" w14:textId="77777777" w:rsidR="00E169A3" w:rsidRDefault="00357536">
            <w:pPr>
              <w:widowControl/>
              <w:jc w:val="center"/>
              <w:rPr>
                <w:rFonts w:ascii="宋体" w:hAnsi="宋体" w:cs="仿宋"/>
                <w:kern w:val="0"/>
                <w:sz w:val="24"/>
              </w:rPr>
            </w:pPr>
            <w:r>
              <w:rPr>
                <w:rFonts w:ascii="宋体" w:hAnsi="宋体" w:cs="仿宋" w:hint="eastAsia"/>
                <w:kern w:val="0"/>
                <w:sz w:val="24"/>
              </w:rPr>
              <w:t>吊柜1</w:t>
            </w:r>
          </w:p>
        </w:tc>
        <w:tc>
          <w:tcPr>
            <w:tcW w:w="698" w:type="dxa"/>
            <w:tcBorders>
              <w:top w:val="nil"/>
              <w:left w:val="nil"/>
              <w:bottom w:val="single" w:sz="4" w:space="0" w:color="000000"/>
              <w:right w:val="single" w:sz="4" w:space="0" w:color="000000"/>
            </w:tcBorders>
            <w:shd w:val="clear" w:color="auto" w:fill="auto"/>
            <w:vAlign w:val="center"/>
          </w:tcPr>
          <w:p w14:paraId="0C439A21"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187C9A77"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0E6BD94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B43DFF0"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nil"/>
            </w:tcBorders>
            <w:shd w:val="clear" w:color="auto" w:fill="auto"/>
            <w:vAlign w:val="center"/>
          </w:tcPr>
          <w:p w14:paraId="15F2B11D" w14:textId="77777777" w:rsidR="00E169A3" w:rsidRDefault="00357536">
            <w:pPr>
              <w:widowControl/>
              <w:jc w:val="center"/>
              <w:rPr>
                <w:rFonts w:ascii="宋体" w:hAnsi="宋体" w:cs="仿宋"/>
                <w:kern w:val="0"/>
                <w:sz w:val="24"/>
              </w:rPr>
            </w:pPr>
            <w:r>
              <w:rPr>
                <w:rFonts w:ascii="宋体" w:hAnsi="宋体" w:cs="仿宋" w:hint="eastAsia"/>
                <w:kern w:val="0"/>
                <w:sz w:val="24"/>
              </w:rPr>
              <w:t>吊柜2</w:t>
            </w:r>
          </w:p>
        </w:tc>
        <w:tc>
          <w:tcPr>
            <w:tcW w:w="698" w:type="dxa"/>
            <w:tcBorders>
              <w:top w:val="nil"/>
              <w:left w:val="nil"/>
              <w:bottom w:val="single" w:sz="4" w:space="0" w:color="000000"/>
              <w:right w:val="single" w:sz="4" w:space="0" w:color="000000"/>
            </w:tcBorders>
            <w:shd w:val="clear" w:color="auto" w:fill="auto"/>
            <w:vAlign w:val="center"/>
          </w:tcPr>
          <w:p w14:paraId="1A815E7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70127051"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623E65C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A7A2F9C"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1C8158D4"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98" w:type="dxa"/>
            <w:tcBorders>
              <w:top w:val="nil"/>
              <w:left w:val="nil"/>
              <w:bottom w:val="single" w:sz="4" w:space="0" w:color="000000"/>
              <w:right w:val="single" w:sz="4" w:space="0" w:color="000000"/>
            </w:tcBorders>
            <w:shd w:val="clear" w:color="auto" w:fill="auto"/>
            <w:vAlign w:val="center"/>
          </w:tcPr>
          <w:p w14:paraId="293978B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CD99539"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2319974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ED3545E"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5C586227"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98" w:type="dxa"/>
            <w:tcBorders>
              <w:top w:val="nil"/>
              <w:left w:val="nil"/>
              <w:bottom w:val="single" w:sz="4" w:space="0" w:color="000000"/>
              <w:right w:val="single" w:sz="4" w:space="0" w:color="000000"/>
            </w:tcBorders>
            <w:shd w:val="clear" w:color="auto" w:fill="auto"/>
            <w:vAlign w:val="center"/>
          </w:tcPr>
          <w:p w14:paraId="45BA615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A35F58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3208AC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7CD916E"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1450EE7F"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98" w:type="dxa"/>
            <w:tcBorders>
              <w:top w:val="nil"/>
              <w:left w:val="nil"/>
              <w:bottom w:val="single" w:sz="4" w:space="0" w:color="000000"/>
              <w:right w:val="single" w:sz="4" w:space="0" w:color="000000"/>
            </w:tcBorders>
            <w:shd w:val="clear" w:color="auto" w:fill="auto"/>
            <w:vAlign w:val="center"/>
          </w:tcPr>
          <w:p w14:paraId="7FDA473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3EA007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C01E99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279D5E1"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17</w:t>
            </w:r>
          </w:p>
        </w:tc>
        <w:tc>
          <w:tcPr>
            <w:tcW w:w="4536" w:type="dxa"/>
            <w:tcBorders>
              <w:top w:val="nil"/>
              <w:left w:val="nil"/>
              <w:bottom w:val="single" w:sz="4" w:space="0" w:color="000000"/>
              <w:right w:val="single" w:sz="4" w:space="0" w:color="000000"/>
            </w:tcBorders>
            <w:shd w:val="clear" w:color="auto" w:fill="auto"/>
            <w:vAlign w:val="center"/>
          </w:tcPr>
          <w:p w14:paraId="570EF8DF"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746E5E9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92F05E4"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373DD6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06B7064"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14C3960E" w14:textId="77777777" w:rsidR="00E169A3" w:rsidRDefault="00357536">
            <w:pPr>
              <w:widowControl/>
              <w:jc w:val="center"/>
              <w:rPr>
                <w:rFonts w:ascii="宋体" w:hAnsi="宋体" w:cs="仿宋"/>
                <w:kern w:val="0"/>
                <w:sz w:val="24"/>
              </w:rPr>
            </w:pPr>
            <w:r>
              <w:rPr>
                <w:rFonts w:ascii="宋体" w:hAnsi="宋体" w:cs="仿宋" w:hint="eastAsia"/>
                <w:kern w:val="0"/>
                <w:sz w:val="24"/>
              </w:rPr>
              <w:t>定制展项</w:t>
            </w:r>
          </w:p>
        </w:tc>
        <w:tc>
          <w:tcPr>
            <w:tcW w:w="698" w:type="dxa"/>
            <w:tcBorders>
              <w:top w:val="nil"/>
              <w:left w:val="nil"/>
              <w:bottom w:val="single" w:sz="4" w:space="0" w:color="000000"/>
              <w:right w:val="single" w:sz="4" w:space="0" w:color="000000"/>
            </w:tcBorders>
            <w:shd w:val="clear" w:color="auto" w:fill="auto"/>
            <w:vAlign w:val="center"/>
          </w:tcPr>
          <w:p w14:paraId="2E6055E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0CB5475"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7D17BA9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F027F08"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000000"/>
              <w:right w:val="single" w:sz="4" w:space="0" w:color="000000"/>
            </w:tcBorders>
            <w:shd w:val="clear" w:color="auto" w:fill="auto"/>
            <w:vAlign w:val="center"/>
          </w:tcPr>
          <w:p w14:paraId="3DD026FB"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7574333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5DCA7A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4CC8D9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25EB476"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000000"/>
              <w:right w:val="single" w:sz="4" w:space="0" w:color="000000"/>
            </w:tcBorders>
            <w:shd w:val="clear" w:color="auto" w:fill="auto"/>
            <w:vAlign w:val="center"/>
          </w:tcPr>
          <w:p w14:paraId="563DD8ED"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1DB7CF9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FA2D4DA"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00D55FA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661480E"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000000"/>
              <w:right w:val="single" w:sz="4" w:space="0" w:color="000000"/>
            </w:tcBorders>
            <w:shd w:val="clear" w:color="auto" w:fill="auto"/>
            <w:vAlign w:val="center"/>
          </w:tcPr>
          <w:p w14:paraId="5D160545"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30D50D2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8661F8D"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408957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4C283A0"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000000"/>
              <w:right w:val="single" w:sz="4" w:space="0" w:color="000000"/>
            </w:tcBorders>
            <w:shd w:val="clear" w:color="auto" w:fill="auto"/>
            <w:vAlign w:val="center"/>
          </w:tcPr>
          <w:p w14:paraId="05404654"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98" w:type="dxa"/>
            <w:tcBorders>
              <w:top w:val="nil"/>
              <w:left w:val="single" w:sz="4" w:space="0" w:color="000000"/>
              <w:bottom w:val="single" w:sz="4" w:space="0" w:color="000000"/>
              <w:right w:val="single" w:sz="4" w:space="0" w:color="000000"/>
            </w:tcBorders>
            <w:shd w:val="clear" w:color="auto" w:fill="auto"/>
            <w:noWrap/>
            <w:vAlign w:val="center"/>
          </w:tcPr>
          <w:p w14:paraId="0DD6C22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02E2DB6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9FEB47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85BB709"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000000"/>
              <w:right w:val="single" w:sz="4" w:space="0" w:color="000000"/>
            </w:tcBorders>
            <w:shd w:val="clear" w:color="auto" w:fill="auto"/>
            <w:vAlign w:val="center"/>
          </w:tcPr>
          <w:p w14:paraId="2189CC88"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3E784556"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698" w:type="dxa"/>
            <w:tcBorders>
              <w:top w:val="nil"/>
              <w:left w:val="nil"/>
              <w:bottom w:val="single" w:sz="4" w:space="0" w:color="000000"/>
              <w:right w:val="single" w:sz="4" w:space="0" w:color="000000"/>
            </w:tcBorders>
            <w:shd w:val="clear" w:color="auto" w:fill="auto"/>
            <w:noWrap/>
            <w:vAlign w:val="center"/>
          </w:tcPr>
          <w:p w14:paraId="2708DC7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F9955F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B5E475E"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000000"/>
              <w:right w:val="single" w:sz="4" w:space="0" w:color="000000"/>
            </w:tcBorders>
            <w:shd w:val="clear" w:color="auto" w:fill="auto"/>
            <w:vAlign w:val="center"/>
          </w:tcPr>
          <w:p w14:paraId="4AE4D0F1"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473087B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2BD2587C"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7B38425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883415C"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000000"/>
              <w:right w:val="single" w:sz="4" w:space="0" w:color="000000"/>
            </w:tcBorders>
            <w:shd w:val="clear" w:color="auto" w:fill="auto"/>
            <w:vAlign w:val="center"/>
          </w:tcPr>
          <w:p w14:paraId="5E6F70D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顶装智能系统</w:t>
            </w:r>
            <w:proofErr w:type="gramEnd"/>
            <w:r>
              <w:rPr>
                <w:rFonts w:ascii="宋体" w:hAnsi="宋体" w:cs="仿宋" w:hint="eastAsia"/>
                <w:kern w:val="0"/>
                <w:sz w:val="24"/>
              </w:rPr>
              <w:t>-总控柜</w:t>
            </w:r>
          </w:p>
        </w:tc>
        <w:tc>
          <w:tcPr>
            <w:tcW w:w="698" w:type="dxa"/>
            <w:tcBorders>
              <w:top w:val="nil"/>
              <w:left w:val="nil"/>
              <w:bottom w:val="single" w:sz="4" w:space="0" w:color="000000"/>
              <w:right w:val="single" w:sz="4" w:space="0" w:color="000000"/>
            </w:tcBorders>
            <w:shd w:val="clear" w:color="auto" w:fill="auto"/>
            <w:noWrap/>
            <w:vAlign w:val="center"/>
          </w:tcPr>
          <w:p w14:paraId="7447C84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00DB6181"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76FD59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855F174"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000000"/>
              <w:right w:val="single" w:sz="4" w:space="0" w:color="000000"/>
            </w:tcBorders>
            <w:shd w:val="clear" w:color="auto" w:fill="auto"/>
            <w:vAlign w:val="center"/>
          </w:tcPr>
          <w:p w14:paraId="541CB91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w:t>
            </w:r>
            <w:proofErr w:type="gramEnd"/>
            <w:r>
              <w:rPr>
                <w:rFonts w:ascii="宋体" w:hAnsi="宋体" w:cs="仿宋" w:hint="eastAsia"/>
                <w:kern w:val="0"/>
                <w:sz w:val="24"/>
              </w:rPr>
              <w:t>软件控制平台</w:t>
            </w:r>
          </w:p>
        </w:tc>
        <w:tc>
          <w:tcPr>
            <w:tcW w:w="698" w:type="dxa"/>
            <w:tcBorders>
              <w:top w:val="nil"/>
              <w:left w:val="nil"/>
              <w:bottom w:val="single" w:sz="4" w:space="0" w:color="000000"/>
              <w:right w:val="single" w:sz="4" w:space="0" w:color="000000"/>
            </w:tcBorders>
            <w:shd w:val="clear" w:color="auto" w:fill="auto"/>
            <w:noWrap/>
            <w:vAlign w:val="center"/>
          </w:tcPr>
          <w:p w14:paraId="6CF5B24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28C4F82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D73E80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861E643"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000000"/>
              <w:right w:val="single" w:sz="4" w:space="0" w:color="000000"/>
            </w:tcBorders>
            <w:shd w:val="clear" w:color="auto" w:fill="auto"/>
            <w:vAlign w:val="center"/>
          </w:tcPr>
          <w:p w14:paraId="2ECB5B1A" w14:textId="77777777" w:rsidR="00E169A3" w:rsidRDefault="00357536">
            <w:pPr>
              <w:widowControl/>
              <w:jc w:val="center"/>
              <w:rPr>
                <w:rFonts w:ascii="宋体" w:hAnsi="宋体" w:cs="仿宋"/>
                <w:kern w:val="0"/>
                <w:sz w:val="24"/>
              </w:rPr>
            </w:pPr>
            <w:r>
              <w:rPr>
                <w:rFonts w:ascii="宋体" w:hAnsi="宋体" w:cs="仿宋" w:hint="eastAsia"/>
                <w:kern w:val="0"/>
                <w:sz w:val="24"/>
              </w:rPr>
              <w:t>控制系统</w:t>
            </w:r>
          </w:p>
        </w:tc>
        <w:tc>
          <w:tcPr>
            <w:tcW w:w="698" w:type="dxa"/>
            <w:tcBorders>
              <w:top w:val="nil"/>
              <w:left w:val="nil"/>
              <w:bottom w:val="single" w:sz="4" w:space="0" w:color="000000"/>
              <w:right w:val="single" w:sz="4" w:space="0" w:color="000000"/>
            </w:tcBorders>
            <w:shd w:val="clear" w:color="auto" w:fill="auto"/>
            <w:noWrap/>
            <w:vAlign w:val="center"/>
          </w:tcPr>
          <w:p w14:paraId="4A72C83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3077C2A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BDA39E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299EA9A"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000000"/>
              <w:right w:val="single" w:sz="4" w:space="0" w:color="000000"/>
            </w:tcBorders>
            <w:shd w:val="clear" w:color="auto" w:fill="auto"/>
            <w:vAlign w:val="center"/>
          </w:tcPr>
          <w:p w14:paraId="45C9F27B" w14:textId="77777777" w:rsidR="00E169A3" w:rsidRDefault="00357536">
            <w:pPr>
              <w:widowControl/>
              <w:jc w:val="center"/>
              <w:rPr>
                <w:rFonts w:ascii="宋体" w:hAnsi="宋体" w:cs="仿宋"/>
                <w:kern w:val="0"/>
                <w:sz w:val="24"/>
              </w:rPr>
            </w:pPr>
            <w:r>
              <w:rPr>
                <w:rFonts w:ascii="宋体" w:hAnsi="宋体" w:cs="仿宋" w:hint="eastAsia"/>
                <w:kern w:val="0"/>
                <w:sz w:val="24"/>
              </w:rPr>
              <w:t>温湿度监视模块</w:t>
            </w:r>
          </w:p>
        </w:tc>
        <w:tc>
          <w:tcPr>
            <w:tcW w:w="698" w:type="dxa"/>
            <w:tcBorders>
              <w:top w:val="nil"/>
              <w:left w:val="nil"/>
              <w:bottom w:val="single" w:sz="4" w:space="0" w:color="000000"/>
              <w:right w:val="single" w:sz="4" w:space="0" w:color="000000"/>
            </w:tcBorders>
            <w:shd w:val="clear" w:color="auto" w:fill="auto"/>
            <w:noWrap/>
            <w:vAlign w:val="center"/>
          </w:tcPr>
          <w:p w14:paraId="6F683F0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0D471AC2"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0BFA275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DEC19F2"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000000"/>
              <w:right w:val="single" w:sz="4" w:space="0" w:color="000000"/>
            </w:tcBorders>
            <w:shd w:val="clear" w:color="auto" w:fill="auto"/>
            <w:vAlign w:val="center"/>
          </w:tcPr>
          <w:p w14:paraId="65AC609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顶装内</w:t>
            </w:r>
            <w:proofErr w:type="gramEnd"/>
            <w:r>
              <w:rPr>
                <w:rFonts w:ascii="宋体" w:hAnsi="宋体" w:cs="仿宋" w:hint="eastAsia"/>
                <w:kern w:val="0"/>
                <w:sz w:val="24"/>
              </w:rPr>
              <w:t>主体结构</w:t>
            </w:r>
          </w:p>
        </w:tc>
        <w:tc>
          <w:tcPr>
            <w:tcW w:w="698" w:type="dxa"/>
            <w:tcBorders>
              <w:top w:val="nil"/>
              <w:left w:val="nil"/>
              <w:bottom w:val="single" w:sz="4" w:space="0" w:color="000000"/>
              <w:right w:val="single" w:sz="4" w:space="0" w:color="000000"/>
            </w:tcBorders>
            <w:shd w:val="clear" w:color="auto" w:fill="auto"/>
            <w:noWrap/>
            <w:vAlign w:val="center"/>
          </w:tcPr>
          <w:p w14:paraId="210318B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noWrap/>
            <w:vAlign w:val="center"/>
          </w:tcPr>
          <w:p w14:paraId="0ED7E85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767910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C4934C"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000000"/>
              <w:right w:val="single" w:sz="4" w:space="0" w:color="000000"/>
            </w:tcBorders>
            <w:shd w:val="clear" w:color="auto" w:fill="auto"/>
            <w:vAlign w:val="center"/>
          </w:tcPr>
          <w:p w14:paraId="0E5377C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顶装外</w:t>
            </w:r>
            <w:proofErr w:type="gramEnd"/>
            <w:r>
              <w:rPr>
                <w:rFonts w:ascii="宋体" w:hAnsi="宋体" w:cs="仿宋" w:hint="eastAsia"/>
                <w:kern w:val="0"/>
                <w:sz w:val="24"/>
              </w:rPr>
              <w:t>形体</w:t>
            </w:r>
          </w:p>
        </w:tc>
        <w:tc>
          <w:tcPr>
            <w:tcW w:w="698" w:type="dxa"/>
            <w:tcBorders>
              <w:top w:val="nil"/>
              <w:left w:val="nil"/>
              <w:bottom w:val="single" w:sz="4" w:space="0" w:color="000000"/>
              <w:right w:val="single" w:sz="4" w:space="0" w:color="000000"/>
            </w:tcBorders>
            <w:shd w:val="clear" w:color="auto" w:fill="auto"/>
            <w:noWrap/>
            <w:vAlign w:val="center"/>
          </w:tcPr>
          <w:p w14:paraId="33276E8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noWrap/>
            <w:vAlign w:val="center"/>
          </w:tcPr>
          <w:p w14:paraId="0AC80B5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41D191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B326DAA"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000000"/>
              <w:right w:val="single" w:sz="4" w:space="0" w:color="000000"/>
            </w:tcBorders>
            <w:shd w:val="clear" w:color="auto" w:fill="auto"/>
            <w:vAlign w:val="center"/>
          </w:tcPr>
          <w:p w14:paraId="78A5E33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w:t>
            </w:r>
          </w:p>
        </w:tc>
        <w:tc>
          <w:tcPr>
            <w:tcW w:w="698" w:type="dxa"/>
            <w:tcBorders>
              <w:top w:val="nil"/>
              <w:left w:val="nil"/>
              <w:bottom w:val="single" w:sz="4" w:space="0" w:color="000000"/>
              <w:right w:val="single" w:sz="4" w:space="0" w:color="000000"/>
            </w:tcBorders>
            <w:shd w:val="clear" w:color="auto" w:fill="auto"/>
            <w:noWrap/>
            <w:vAlign w:val="center"/>
          </w:tcPr>
          <w:p w14:paraId="0F0B2B6C"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3A8D91B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BEF341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B594760"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000000"/>
              <w:right w:val="single" w:sz="4" w:space="0" w:color="000000"/>
            </w:tcBorders>
            <w:shd w:val="clear" w:color="auto" w:fill="auto"/>
            <w:vAlign w:val="center"/>
          </w:tcPr>
          <w:p w14:paraId="3B13FF8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支架护罩</w:t>
            </w:r>
          </w:p>
        </w:tc>
        <w:tc>
          <w:tcPr>
            <w:tcW w:w="698" w:type="dxa"/>
            <w:tcBorders>
              <w:top w:val="nil"/>
              <w:left w:val="nil"/>
              <w:bottom w:val="single" w:sz="4" w:space="0" w:color="000000"/>
              <w:right w:val="single" w:sz="4" w:space="0" w:color="000000"/>
            </w:tcBorders>
            <w:shd w:val="clear" w:color="auto" w:fill="auto"/>
            <w:noWrap/>
            <w:vAlign w:val="center"/>
          </w:tcPr>
          <w:p w14:paraId="093F7741"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62CEA07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4372E8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2AD88E2"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000000"/>
              <w:right w:val="single" w:sz="4" w:space="0" w:color="000000"/>
            </w:tcBorders>
            <w:shd w:val="clear" w:color="auto" w:fill="auto"/>
            <w:vAlign w:val="center"/>
          </w:tcPr>
          <w:p w14:paraId="2669009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动力装置</w:t>
            </w:r>
          </w:p>
        </w:tc>
        <w:tc>
          <w:tcPr>
            <w:tcW w:w="698" w:type="dxa"/>
            <w:tcBorders>
              <w:top w:val="nil"/>
              <w:left w:val="nil"/>
              <w:bottom w:val="single" w:sz="4" w:space="0" w:color="000000"/>
              <w:right w:val="single" w:sz="4" w:space="0" w:color="000000"/>
            </w:tcBorders>
            <w:shd w:val="clear" w:color="auto" w:fill="auto"/>
            <w:noWrap/>
            <w:vAlign w:val="center"/>
          </w:tcPr>
          <w:p w14:paraId="2549A848"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15C9A7C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E814BB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401B137"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4536" w:type="dxa"/>
            <w:tcBorders>
              <w:top w:val="nil"/>
              <w:left w:val="nil"/>
              <w:bottom w:val="single" w:sz="4" w:space="0" w:color="000000"/>
              <w:right w:val="single" w:sz="4" w:space="0" w:color="000000"/>
            </w:tcBorders>
            <w:shd w:val="clear" w:color="auto" w:fill="auto"/>
            <w:vAlign w:val="center"/>
          </w:tcPr>
          <w:p w14:paraId="4FF8444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智能软件控制器</w:t>
            </w:r>
          </w:p>
        </w:tc>
        <w:tc>
          <w:tcPr>
            <w:tcW w:w="698" w:type="dxa"/>
            <w:tcBorders>
              <w:top w:val="nil"/>
              <w:left w:val="nil"/>
              <w:bottom w:val="single" w:sz="4" w:space="0" w:color="000000"/>
              <w:right w:val="single" w:sz="4" w:space="0" w:color="000000"/>
            </w:tcBorders>
            <w:shd w:val="clear" w:color="auto" w:fill="auto"/>
            <w:noWrap/>
            <w:vAlign w:val="center"/>
          </w:tcPr>
          <w:p w14:paraId="02611618"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61993B3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EBFCE4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1421500"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000000"/>
              <w:right w:val="single" w:sz="4" w:space="0" w:color="000000"/>
            </w:tcBorders>
            <w:shd w:val="clear" w:color="auto" w:fill="auto"/>
            <w:vAlign w:val="center"/>
          </w:tcPr>
          <w:p w14:paraId="6F2C8E51" w14:textId="77777777" w:rsidR="00E169A3" w:rsidRDefault="00357536">
            <w:pPr>
              <w:widowControl/>
              <w:jc w:val="center"/>
              <w:rPr>
                <w:rFonts w:ascii="宋体" w:hAnsi="宋体" w:cs="仿宋"/>
                <w:kern w:val="0"/>
                <w:sz w:val="24"/>
              </w:rPr>
            </w:pPr>
            <w:r>
              <w:rPr>
                <w:rFonts w:ascii="宋体" w:hAnsi="宋体" w:cs="仿宋" w:hint="eastAsia"/>
                <w:kern w:val="0"/>
                <w:sz w:val="24"/>
              </w:rPr>
              <w:t>智能电源腔体</w:t>
            </w:r>
          </w:p>
        </w:tc>
        <w:tc>
          <w:tcPr>
            <w:tcW w:w="698" w:type="dxa"/>
            <w:tcBorders>
              <w:top w:val="nil"/>
              <w:left w:val="nil"/>
              <w:bottom w:val="single" w:sz="4" w:space="0" w:color="000000"/>
              <w:right w:val="single" w:sz="4" w:space="0" w:color="000000"/>
            </w:tcBorders>
            <w:shd w:val="clear" w:color="auto" w:fill="auto"/>
            <w:noWrap/>
            <w:vAlign w:val="center"/>
          </w:tcPr>
          <w:p w14:paraId="1B5CBA28"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4F5E466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637A19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F58A8F2"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000000"/>
              <w:right w:val="single" w:sz="4" w:space="0" w:color="000000"/>
            </w:tcBorders>
            <w:shd w:val="clear" w:color="auto" w:fill="auto"/>
            <w:vAlign w:val="center"/>
          </w:tcPr>
          <w:p w14:paraId="17562635" w14:textId="77777777" w:rsidR="00E169A3" w:rsidRDefault="00357536">
            <w:pPr>
              <w:widowControl/>
              <w:jc w:val="center"/>
              <w:rPr>
                <w:rFonts w:ascii="宋体" w:hAnsi="宋体" w:cs="仿宋"/>
                <w:kern w:val="0"/>
                <w:sz w:val="24"/>
              </w:rPr>
            </w:pPr>
            <w:r>
              <w:rPr>
                <w:rFonts w:ascii="宋体" w:hAnsi="宋体" w:cs="仿宋" w:hint="eastAsia"/>
                <w:kern w:val="0"/>
                <w:sz w:val="24"/>
              </w:rPr>
              <w:t>智能彩色液晶显示</w:t>
            </w:r>
            <w:proofErr w:type="gramStart"/>
            <w:r>
              <w:rPr>
                <w:rFonts w:ascii="宋体" w:hAnsi="宋体" w:cs="仿宋" w:hint="eastAsia"/>
                <w:kern w:val="0"/>
                <w:sz w:val="24"/>
              </w:rPr>
              <w:t>屛</w:t>
            </w:r>
            <w:proofErr w:type="gramEnd"/>
          </w:p>
        </w:tc>
        <w:tc>
          <w:tcPr>
            <w:tcW w:w="698" w:type="dxa"/>
            <w:tcBorders>
              <w:top w:val="nil"/>
              <w:left w:val="nil"/>
              <w:bottom w:val="single" w:sz="4" w:space="0" w:color="000000"/>
              <w:right w:val="single" w:sz="4" w:space="0" w:color="000000"/>
            </w:tcBorders>
            <w:shd w:val="clear" w:color="auto" w:fill="auto"/>
            <w:noWrap/>
            <w:vAlign w:val="center"/>
          </w:tcPr>
          <w:p w14:paraId="5F046E02"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47FD29C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C59BD9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F3ED47B"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000000"/>
              <w:right w:val="single" w:sz="4" w:space="0" w:color="000000"/>
            </w:tcBorders>
            <w:shd w:val="clear" w:color="auto" w:fill="auto"/>
            <w:vAlign w:val="center"/>
          </w:tcPr>
          <w:p w14:paraId="186A361F" w14:textId="77777777" w:rsidR="00E169A3" w:rsidRDefault="00357536">
            <w:pPr>
              <w:widowControl/>
              <w:jc w:val="center"/>
              <w:rPr>
                <w:rFonts w:ascii="宋体" w:hAnsi="宋体" w:cs="仿宋"/>
                <w:kern w:val="0"/>
                <w:sz w:val="24"/>
              </w:rPr>
            </w:pPr>
            <w:r>
              <w:rPr>
                <w:rFonts w:ascii="宋体" w:hAnsi="宋体" w:cs="仿宋" w:hint="eastAsia"/>
                <w:kern w:val="0"/>
                <w:sz w:val="24"/>
              </w:rPr>
              <w:t>多功能电源模块</w:t>
            </w:r>
          </w:p>
        </w:tc>
        <w:tc>
          <w:tcPr>
            <w:tcW w:w="698" w:type="dxa"/>
            <w:tcBorders>
              <w:top w:val="nil"/>
              <w:left w:val="nil"/>
              <w:bottom w:val="single" w:sz="4" w:space="0" w:color="000000"/>
              <w:right w:val="single" w:sz="4" w:space="0" w:color="000000"/>
            </w:tcBorders>
            <w:shd w:val="clear" w:color="auto" w:fill="auto"/>
            <w:noWrap/>
            <w:vAlign w:val="center"/>
          </w:tcPr>
          <w:p w14:paraId="3DAB0905"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6585E2C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7D2048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9CB26C3"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000000"/>
              <w:right w:val="single" w:sz="4" w:space="0" w:color="000000"/>
            </w:tcBorders>
            <w:shd w:val="clear" w:color="auto" w:fill="auto"/>
            <w:vAlign w:val="center"/>
          </w:tcPr>
          <w:p w14:paraId="019B100A" w14:textId="77777777" w:rsidR="00E169A3" w:rsidRDefault="00357536">
            <w:pPr>
              <w:widowControl/>
              <w:jc w:val="center"/>
              <w:rPr>
                <w:rFonts w:ascii="宋体" w:hAnsi="宋体" w:cs="仿宋"/>
                <w:kern w:val="0"/>
                <w:sz w:val="24"/>
              </w:rPr>
            </w:pPr>
            <w:r>
              <w:rPr>
                <w:rFonts w:ascii="宋体" w:hAnsi="宋体" w:cs="仿宋" w:hint="eastAsia"/>
                <w:kern w:val="0"/>
                <w:sz w:val="24"/>
              </w:rPr>
              <w:t>急停控制软件系统装置</w:t>
            </w:r>
          </w:p>
        </w:tc>
        <w:tc>
          <w:tcPr>
            <w:tcW w:w="698" w:type="dxa"/>
            <w:tcBorders>
              <w:top w:val="nil"/>
              <w:left w:val="nil"/>
              <w:bottom w:val="single" w:sz="4" w:space="0" w:color="000000"/>
              <w:right w:val="single" w:sz="4" w:space="0" w:color="000000"/>
            </w:tcBorders>
            <w:shd w:val="clear" w:color="auto" w:fill="auto"/>
            <w:noWrap/>
            <w:vAlign w:val="center"/>
          </w:tcPr>
          <w:p w14:paraId="34C2F33A"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35F9B64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98B68D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F04FC58"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4536" w:type="dxa"/>
            <w:tcBorders>
              <w:top w:val="nil"/>
              <w:left w:val="nil"/>
              <w:bottom w:val="single" w:sz="4" w:space="0" w:color="000000"/>
              <w:right w:val="single" w:sz="4" w:space="0" w:color="000000"/>
            </w:tcBorders>
            <w:shd w:val="clear" w:color="auto" w:fill="auto"/>
            <w:vAlign w:val="center"/>
          </w:tcPr>
          <w:p w14:paraId="5D51B07B" w14:textId="77777777" w:rsidR="00E169A3" w:rsidRDefault="00357536">
            <w:pPr>
              <w:widowControl/>
              <w:jc w:val="center"/>
              <w:rPr>
                <w:rFonts w:ascii="宋体" w:hAnsi="宋体" w:cs="仿宋"/>
                <w:kern w:val="0"/>
                <w:sz w:val="24"/>
              </w:rPr>
            </w:pPr>
            <w:r>
              <w:rPr>
                <w:rFonts w:ascii="宋体" w:hAnsi="宋体" w:cs="仿宋" w:hint="eastAsia"/>
                <w:kern w:val="0"/>
                <w:sz w:val="24"/>
              </w:rPr>
              <w:t>模块化供电线路</w:t>
            </w:r>
          </w:p>
        </w:tc>
        <w:tc>
          <w:tcPr>
            <w:tcW w:w="698" w:type="dxa"/>
            <w:tcBorders>
              <w:top w:val="nil"/>
              <w:left w:val="nil"/>
              <w:bottom w:val="single" w:sz="4" w:space="0" w:color="000000"/>
              <w:right w:val="single" w:sz="4" w:space="0" w:color="000000"/>
            </w:tcBorders>
            <w:shd w:val="clear" w:color="auto" w:fill="auto"/>
            <w:noWrap/>
            <w:vAlign w:val="center"/>
          </w:tcPr>
          <w:p w14:paraId="21EC49D5"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00D9407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F0615D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441650E"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4536" w:type="dxa"/>
            <w:tcBorders>
              <w:top w:val="nil"/>
              <w:left w:val="nil"/>
              <w:bottom w:val="single" w:sz="4" w:space="0" w:color="000000"/>
              <w:right w:val="single" w:sz="4" w:space="0" w:color="000000"/>
            </w:tcBorders>
            <w:shd w:val="clear" w:color="auto" w:fill="auto"/>
            <w:vAlign w:val="center"/>
          </w:tcPr>
          <w:p w14:paraId="3BCEBFD6" w14:textId="77777777" w:rsidR="00E169A3" w:rsidRDefault="00357536">
            <w:pPr>
              <w:widowControl/>
              <w:jc w:val="center"/>
              <w:rPr>
                <w:rFonts w:ascii="宋体" w:hAnsi="宋体" w:cs="仿宋"/>
                <w:kern w:val="0"/>
                <w:sz w:val="24"/>
              </w:rPr>
            </w:pPr>
            <w:r>
              <w:rPr>
                <w:rFonts w:ascii="宋体" w:hAnsi="宋体" w:cs="仿宋" w:hint="eastAsia"/>
                <w:kern w:val="0"/>
                <w:sz w:val="24"/>
              </w:rPr>
              <w:t>智能照明控制软件系统装置</w:t>
            </w:r>
          </w:p>
        </w:tc>
        <w:tc>
          <w:tcPr>
            <w:tcW w:w="698" w:type="dxa"/>
            <w:tcBorders>
              <w:top w:val="nil"/>
              <w:left w:val="nil"/>
              <w:bottom w:val="single" w:sz="4" w:space="0" w:color="000000"/>
              <w:right w:val="single" w:sz="4" w:space="0" w:color="000000"/>
            </w:tcBorders>
            <w:shd w:val="clear" w:color="auto" w:fill="auto"/>
            <w:noWrap/>
            <w:vAlign w:val="center"/>
          </w:tcPr>
          <w:p w14:paraId="05A24C90"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3E5FDF4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6A5ADE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77FB70A"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4536" w:type="dxa"/>
            <w:tcBorders>
              <w:top w:val="nil"/>
              <w:left w:val="nil"/>
              <w:bottom w:val="single" w:sz="4" w:space="0" w:color="000000"/>
              <w:right w:val="single" w:sz="4" w:space="0" w:color="000000"/>
            </w:tcBorders>
            <w:shd w:val="clear" w:color="auto" w:fill="auto"/>
            <w:vAlign w:val="center"/>
          </w:tcPr>
          <w:p w14:paraId="699DB274"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roofErr w:type="gramStart"/>
            <w:r>
              <w:rPr>
                <w:rFonts w:ascii="宋体" w:hAnsi="宋体" w:cs="仿宋" w:hint="eastAsia"/>
                <w:kern w:val="0"/>
                <w:sz w:val="24"/>
              </w:rPr>
              <w:t>一</w:t>
            </w:r>
            <w:proofErr w:type="gramEnd"/>
            <w:r>
              <w:rPr>
                <w:rFonts w:ascii="宋体" w:hAnsi="宋体" w:cs="仿宋" w:hint="eastAsia"/>
                <w:kern w:val="0"/>
                <w:sz w:val="24"/>
              </w:rPr>
              <w:t>体式集成</w:t>
            </w:r>
          </w:p>
        </w:tc>
        <w:tc>
          <w:tcPr>
            <w:tcW w:w="698" w:type="dxa"/>
            <w:tcBorders>
              <w:top w:val="nil"/>
              <w:left w:val="nil"/>
              <w:bottom w:val="single" w:sz="4" w:space="0" w:color="000000"/>
              <w:right w:val="single" w:sz="4" w:space="0" w:color="000000"/>
            </w:tcBorders>
            <w:shd w:val="clear" w:color="auto" w:fill="auto"/>
            <w:noWrap/>
            <w:vAlign w:val="center"/>
          </w:tcPr>
          <w:p w14:paraId="61D3F257"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1B04EA8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5E4F44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D0D82F6"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4536" w:type="dxa"/>
            <w:tcBorders>
              <w:top w:val="nil"/>
              <w:left w:val="nil"/>
              <w:bottom w:val="single" w:sz="4" w:space="0" w:color="000000"/>
              <w:right w:val="single" w:sz="4" w:space="0" w:color="000000"/>
            </w:tcBorders>
            <w:shd w:val="clear" w:color="auto" w:fill="auto"/>
            <w:vAlign w:val="center"/>
          </w:tcPr>
          <w:p w14:paraId="4A65DD80" w14:textId="77777777" w:rsidR="00E169A3" w:rsidRDefault="00357536">
            <w:pPr>
              <w:widowControl/>
              <w:jc w:val="center"/>
              <w:rPr>
                <w:rFonts w:ascii="宋体" w:hAnsi="宋体" w:cs="仿宋"/>
                <w:kern w:val="0"/>
                <w:sz w:val="24"/>
              </w:rPr>
            </w:pPr>
            <w:r>
              <w:rPr>
                <w:rFonts w:ascii="宋体" w:hAnsi="宋体" w:cs="仿宋" w:hint="eastAsia"/>
                <w:kern w:val="0"/>
                <w:sz w:val="24"/>
              </w:rPr>
              <w:t>自动给排水接口</w:t>
            </w:r>
          </w:p>
        </w:tc>
        <w:tc>
          <w:tcPr>
            <w:tcW w:w="698" w:type="dxa"/>
            <w:tcBorders>
              <w:top w:val="nil"/>
              <w:left w:val="nil"/>
              <w:bottom w:val="single" w:sz="4" w:space="0" w:color="000000"/>
              <w:right w:val="single" w:sz="4" w:space="0" w:color="000000"/>
            </w:tcBorders>
            <w:shd w:val="clear" w:color="auto" w:fill="auto"/>
            <w:noWrap/>
            <w:vAlign w:val="center"/>
          </w:tcPr>
          <w:p w14:paraId="40EF51F0"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3827473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AA919E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B7D4BEC"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4536" w:type="dxa"/>
            <w:tcBorders>
              <w:top w:val="nil"/>
              <w:left w:val="nil"/>
              <w:bottom w:val="single" w:sz="4" w:space="0" w:color="000000"/>
              <w:right w:val="single" w:sz="4" w:space="0" w:color="000000"/>
            </w:tcBorders>
            <w:shd w:val="clear" w:color="auto" w:fill="auto"/>
            <w:vAlign w:val="center"/>
          </w:tcPr>
          <w:p w14:paraId="20D672AE" w14:textId="77777777" w:rsidR="00E169A3" w:rsidRDefault="00357536">
            <w:pPr>
              <w:widowControl/>
              <w:jc w:val="center"/>
              <w:rPr>
                <w:rFonts w:ascii="宋体" w:hAnsi="宋体" w:cs="仿宋"/>
                <w:kern w:val="0"/>
                <w:sz w:val="24"/>
              </w:rPr>
            </w:pPr>
            <w:r>
              <w:rPr>
                <w:rFonts w:ascii="宋体" w:hAnsi="宋体" w:cs="仿宋" w:hint="eastAsia"/>
                <w:kern w:val="0"/>
                <w:sz w:val="24"/>
              </w:rPr>
              <w:t>安装调试</w:t>
            </w:r>
          </w:p>
        </w:tc>
        <w:tc>
          <w:tcPr>
            <w:tcW w:w="698" w:type="dxa"/>
            <w:tcBorders>
              <w:top w:val="nil"/>
              <w:left w:val="nil"/>
              <w:bottom w:val="single" w:sz="4" w:space="0" w:color="000000"/>
              <w:right w:val="single" w:sz="4" w:space="0" w:color="000000"/>
            </w:tcBorders>
            <w:shd w:val="clear" w:color="auto" w:fill="auto"/>
            <w:noWrap/>
            <w:vAlign w:val="center"/>
          </w:tcPr>
          <w:p w14:paraId="5DFA3DC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6421AAFA"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F85C15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4548286" w14:textId="77777777" w:rsidR="00E169A3" w:rsidRDefault="00357536">
            <w:pPr>
              <w:widowControl/>
              <w:jc w:val="center"/>
              <w:rPr>
                <w:rFonts w:ascii="宋体" w:hAnsi="宋体" w:cs="仿宋"/>
                <w:kern w:val="0"/>
                <w:sz w:val="24"/>
              </w:rPr>
            </w:pPr>
            <w:r>
              <w:rPr>
                <w:rFonts w:ascii="宋体" w:hAnsi="宋体" w:cs="仿宋" w:hint="eastAsia"/>
                <w:kern w:val="0"/>
                <w:sz w:val="24"/>
              </w:rPr>
              <w:t>44</w:t>
            </w:r>
          </w:p>
        </w:tc>
        <w:tc>
          <w:tcPr>
            <w:tcW w:w="4536" w:type="dxa"/>
            <w:tcBorders>
              <w:top w:val="nil"/>
              <w:left w:val="nil"/>
              <w:bottom w:val="single" w:sz="4" w:space="0" w:color="000000"/>
              <w:right w:val="single" w:sz="4" w:space="0" w:color="000000"/>
            </w:tcBorders>
            <w:shd w:val="clear" w:color="auto" w:fill="auto"/>
            <w:vAlign w:val="center"/>
          </w:tcPr>
          <w:p w14:paraId="79201808"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5F46E47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3DB68E81"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3C00451F"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6956A4E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初中生物实验室</w:t>
            </w:r>
          </w:p>
        </w:tc>
      </w:tr>
      <w:tr w:rsidR="00E169A3" w14:paraId="10684A91"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716899F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54E8760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75057D0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6E99769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5D3C472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C0154F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2A24B191"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nil"/>
              <w:left w:val="nil"/>
              <w:bottom w:val="single" w:sz="4" w:space="0" w:color="000000"/>
              <w:right w:val="single" w:sz="4" w:space="0" w:color="000000"/>
            </w:tcBorders>
            <w:shd w:val="clear" w:color="auto" w:fill="auto"/>
            <w:vAlign w:val="center"/>
          </w:tcPr>
          <w:p w14:paraId="5CBCBF7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00B5157"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580280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C82871F"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668695F0"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nil"/>
              <w:left w:val="nil"/>
              <w:bottom w:val="single" w:sz="4" w:space="0" w:color="000000"/>
              <w:right w:val="single" w:sz="4" w:space="0" w:color="000000"/>
            </w:tcBorders>
            <w:shd w:val="clear" w:color="auto" w:fill="auto"/>
            <w:vAlign w:val="center"/>
          </w:tcPr>
          <w:p w14:paraId="543304C2"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698" w:type="dxa"/>
            <w:tcBorders>
              <w:top w:val="nil"/>
              <w:left w:val="nil"/>
              <w:bottom w:val="single" w:sz="4" w:space="0" w:color="000000"/>
              <w:right w:val="single" w:sz="4" w:space="0" w:color="000000"/>
            </w:tcBorders>
            <w:shd w:val="clear" w:color="auto" w:fill="auto"/>
            <w:vAlign w:val="center"/>
          </w:tcPr>
          <w:p w14:paraId="444A67E2"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7135B02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08CC06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42BF09D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nil"/>
              <w:left w:val="nil"/>
              <w:bottom w:val="single" w:sz="4" w:space="0" w:color="000000"/>
              <w:right w:val="single" w:sz="4" w:space="0" w:color="000000"/>
            </w:tcBorders>
            <w:shd w:val="clear" w:color="auto" w:fill="auto"/>
            <w:vAlign w:val="center"/>
          </w:tcPr>
          <w:p w14:paraId="35E83FD6"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698" w:type="dxa"/>
            <w:tcBorders>
              <w:top w:val="nil"/>
              <w:left w:val="nil"/>
              <w:bottom w:val="single" w:sz="4" w:space="0" w:color="000000"/>
              <w:right w:val="single" w:sz="4" w:space="0" w:color="000000"/>
            </w:tcBorders>
            <w:shd w:val="clear" w:color="auto" w:fill="auto"/>
            <w:vAlign w:val="center"/>
          </w:tcPr>
          <w:p w14:paraId="29E5D554"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31E22E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3B3FB06"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1AB1DED6" w14:textId="77777777" w:rsidR="00E169A3" w:rsidRDefault="00357536">
            <w:pPr>
              <w:widowControl/>
              <w:jc w:val="center"/>
              <w:rPr>
                <w:rFonts w:ascii="宋体" w:hAnsi="宋体" w:cs="仿宋"/>
                <w:kern w:val="0"/>
                <w:sz w:val="24"/>
              </w:rPr>
            </w:pPr>
            <w:r>
              <w:rPr>
                <w:rFonts w:ascii="宋体" w:hAnsi="宋体" w:cs="仿宋" w:hint="eastAsia"/>
                <w:kern w:val="0"/>
                <w:sz w:val="24"/>
              </w:rPr>
              <w:t>单口龙头</w:t>
            </w:r>
          </w:p>
        </w:tc>
        <w:tc>
          <w:tcPr>
            <w:tcW w:w="698" w:type="dxa"/>
            <w:tcBorders>
              <w:top w:val="nil"/>
              <w:left w:val="nil"/>
              <w:bottom w:val="single" w:sz="4" w:space="0" w:color="000000"/>
              <w:right w:val="single" w:sz="4" w:space="0" w:color="000000"/>
            </w:tcBorders>
            <w:shd w:val="clear" w:color="auto" w:fill="auto"/>
            <w:vAlign w:val="center"/>
          </w:tcPr>
          <w:p w14:paraId="34BE806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B51906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EF96A3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62DBD14"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63BB74D7"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297E4E5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D916C6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ED3A4C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16D7B8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nil"/>
              <w:right w:val="nil"/>
            </w:tcBorders>
            <w:shd w:val="clear" w:color="auto" w:fill="auto"/>
            <w:vAlign w:val="center"/>
          </w:tcPr>
          <w:p w14:paraId="2027D982"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学生实验桌1</w:t>
            </w:r>
          </w:p>
        </w:tc>
        <w:tc>
          <w:tcPr>
            <w:tcW w:w="698" w:type="dxa"/>
            <w:tcBorders>
              <w:top w:val="nil"/>
              <w:left w:val="nil"/>
              <w:bottom w:val="single" w:sz="4" w:space="0" w:color="000000"/>
              <w:right w:val="single" w:sz="4" w:space="0" w:color="000000"/>
            </w:tcBorders>
            <w:shd w:val="clear" w:color="auto" w:fill="auto"/>
            <w:vAlign w:val="center"/>
          </w:tcPr>
          <w:p w14:paraId="33D01B4E"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nil"/>
              <w:right w:val="single" w:sz="4" w:space="0" w:color="000000"/>
            </w:tcBorders>
            <w:shd w:val="clear" w:color="auto" w:fill="auto"/>
            <w:vAlign w:val="center"/>
          </w:tcPr>
          <w:p w14:paraId="51B45953"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571ADD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8649DFC"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single" w:sz="4" w:space="0" w:color="000000"/>
              <w:left w:val="nil"/>
              <w:bottom w:val="nil"/>
              <w:right w:val="nil"/>
            </w:tcBorders>
            <w:shd w:val="clear" w:color="auto" w:fill="auto"/>
            <w:vAlign w:val="center"/>
          </w:tcPr>
          <w:p w14:paraId="770DC1E2"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学生实验桌2</w:t>
            </w:r>
          </w:p>
        </w:tc>
        <w:tc>
          <w:tcPr>
            <w:tcW w:w="698" w:type="dxa"/>
            <w:tcBorders>
              <w:top w:val="nil"/>
              <w:left w:val="nil"/>
              <w:bottom w:val="single" w:sz="4" w:space="0" w:color="000000"/>
              <w:right w:val="single" w:sz="4" w:space="0" w:color="000000"/>
            </w:tcBorders>
            <w:shd w:val="clear" w:color="auto" w:fill="auto"/>
            <w:vAlign w:val="center"/>
          </w:tcPr>
          <w:p w14:paraId="65D3E62C"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single" w:sz="4" w:space="0" w:color="000000"/>
              <w:left w:val="nil"/>
              <w:bottom w:val="nil"/>
              <w:right w:val="single" w:sz="4" w:space="0" w:color="000000"/>
            </w:tcBorders>
            <w:shd w:val="clear" w:color="auto" w:fill="auto"/>
            <w:vAlign w:val="center"/>
          </w:tcPr>
          <w:p w14:paraId="0D32158E"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0FB120A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52624D7"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single" w:sz="4" w:space="0" w:color="000000"/>
              <w:left w:val="nil"/>
              <w:bottom w:val="single" w:sz="4" w:space="0" w:color="000000"/>
              <w:right w:val="single" w:sz="4" w:space="0" w:color="000000"/>
            </w:tcBorders>
            <w:shd w:val="clear" w:color="auto" w:fill="auto"/>
            <w:vAlign w:val="center"/>
          </w:tcPr>
          <w:p w14:paraId="235FED87" w14:textId="77777777" w:rsidR="00E169A3" w:rsidRDefault="00357536">
            <w:pPr>
              <w:widowControl/>
              <w:jc w:val="center"/>
              <w:rPr>
                <w:rFonts w:ascii="宋体" w:hAnsi="宋体" w:cs="仿宋"/>
                <w:kern w:val="0"/>
                <w:sz w:val="24"/>
              </w:rPr>
            </w:pPr>
            <w:r>
              <w:rPr>
                <w:rFonts w:ascii="宋体" w:hAnsi="宋体" w:cs="仿宋" w:hint="eastAsia"/>
                <w:kern w:val="0"/>
                <w:sz w:val="24"/>
              </w:rPr>
              <w:t>试剂架</w:t>
            </w:r>
          </w:p>
        </w:tc>
        <w:tc>
          <w:tcPr>
            <w:tcW w:w="698" w:type="dxa"/>
            <w:tcBorders>
              <w:top w:val="nil"/>
              <w:left w:val="nil"/>
              <w:bottom w:val="nil"/>
              <w:right w:val="nil"/>
            </w:tcBorders>
            <w:shd w:val="clear" w:color="auto" w:fill="auto"/>
            <w:vAlign w:val="center"/>
          </w:tcPr>
          <w:p w14:paraId="322807F8"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68A3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368EF5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93E2A6B"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00EE017F"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single" w:sz="4" w:space="0" w:color="000000"/>
              <w:left w:val="nil"/>
              <w:bottom w:val="single" w:sz="4" w:space="0" w:color="000000"/>
              <w:right w:val="single" w:sz="4" w:space="0" w:color="000000"/>
            </w:tcBorders>
            <w:shd w:val="clear" w:color="auto" w:fill="auto"/>
            <w:vAlign w:val="center"/>
          </w:tcPr>
          <w:p w14:paraId="45BC2892"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nil"/>
              <w:left w:val="nil"/>
              <w:bottom w:val="single" w:sz="4" w:space="0" w:color="000000"/>
              <w:right w:val="single" w:sz="4" w:space="0" w:color="000000"/>
            </w:tcBorders>
            <w:shd w:val="clear" w:color="auto" w:fill="auto"/>
            <w:vAlign w:val="center"/>
          </w:tcPr>
          <w:p w14:paraId="5E6D5529"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A9F829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BB1E613"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nil"/>
            </w:tcBorders>
            <w:shd w:val="clear" w:color="auto" w:fill="auto"/>
            <w:vAlign w:val="center"/>
          </w:tcPr>
          <w:p w14:paraId="42D40CBE" w14:textId="77777777" w:rsidR="00E169A3" w:rsidRDefault="00357536">
            <w:pPr>
              <w:widowControl/>
              <w:jc w:val="center"/>
              <w:rPr>
                <w:rFonts w:ascii="宋体" w:hAnsi="宋体" w:cs="仿宋"/>
                <w:kern w:val="0"/>
                <w:sz w:val="24"/>
              </w:rPr>
            </w:pPr>
            <w:r>
              <w:rPr>
                <w:rFonts w:ascii="宋体" w:hAnsi="宋体" w:cs="仿宋" w:hint="eastAsia"/>
                <w:kern w:val="0"/>
                <w:sz w:val="24"/>
              </w:rPr>
              <w:t>边台</w:t>
            </w:r>
          </w:p>
        </w:tc>
        <w:tc>
          <w:tcPr>
            <w:tcW w:w="698" w:type="dxa"/>
            <w:tcBorders>
              <w:top w:val="nil"/>
              <w:left w:val="nil"/>
              <w:bottom w:val="single" w:sz="4" w:space="0" w:color="000000"/>
              <w:right w:val="single" w:sz="4" w:space="0" w:color="000000"/>
            </w:tcBorders>
            <w:shd w:val="clear" w:color="auto" w:fill="auto"/>
            <w:vAlign w:val="center"/>
          </w:tcPr>
          <w:p w14:paraId="5BF9A47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32697F0"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045ED43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461C1BB"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nil"/>
            </w:tcBorders>
            <w:shd w:val="clear" w:color="auto" w:fill="auto"/>
            <w:vAlign w:val="center"/>
          </w:tcPr>
          <w:p w14:paraId="15520BD6"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nil"/>
              <w:left w:val="nil"/>
              <w:bottom w:val="single" w:sz="4" w:space="0" w:color="000000"/>
              <w:right w:val="single" w:sz="4" w:space="0" w:color="000000"/>
            </w:tcBorders>
            <w:shd w:val="clear" w:color="auto" w:fill="auto"/>
            <w:vAlign w:val="center"/>
          </w:tcPr>
          <w:p w14:paraId="079CCF9C"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698" w:type="dxa"/>
            <w:tcBorders>
              <w:top w:val="nil"/>
              <w:left w:val="nil"/>
              <w:bottom w:val="single" w:sz="4" w:space="0" w:color="000000"/>
              <w:right w:val="single" w:sz="4" w:space="0" w:color="000000"/>
            </w:tcBorders>
            <w:shd w:val="clear" w:color="auto" w:fill="auto"/>
            <w:vAlign w:val="center"/>
          </w:tcPr>
          <w:p w14:paraId="25D5565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FA83A4F" w14:textId="77777777">
        <w:trPr>
          <w:trHeight w:val="90"/>
        </w:trPr>
        <w:tc>
          <w:tcPr>
            <w:tcW w:w="698" w:type="dxa"/>
            <w:tcBorders>
              <w:top w:val="nil"/>
              <w:left w:val="single" w:sz="4" w:space="0" w:color="000000"/>
              <w:bottom w:val="single" w:sz="4" w:space="0" w:color="000000"/>
              <w:right w:val="single" w:sz="4" w:space="0" w:color="000000"/>
            </w:tcBorders>
            <w:shd w:val="clear" w:color="auto" w:fill="auto"/>
            <w:vAlign w:val="center"/>
          </w:tcPr>
          <w:p w14:paraId="45006F84"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nil"/>
            </w:tcBorders>
            <w:shd w:val="clear" w:color="auto" w:fill="auto"/>
            <w:vAlign w:val="center"/>
          </w:tcPr>
          <w:p w14:paraId="3CC2E881" w14:textId="77777777" w:rsidR="00E169A3" w:rsidRDefault="00357536">
            <w:pPr>
              <w:widowControl/>
              <w:jc w:val="center"/>
              <w:rPr>
                <w:rFonts w:ascii="宋体" w:hAnsi="宋体" w:cs="仿宋"/>
                <w:kern w:val="0"/>
                <w:sz w:val="24"/>
              </w:rPr>
            </w:pPr>
            <w:r>
              <w:rPr>
                <w:rFonts w:ascii="宋体" w:hAnsi="宋体" w:cs="仿宋" w:hint="eastAsia"/>
                <w:kern w:val="0"/>
                <w:sz w:val="24"/>
              </w:rPr>
              <w:t>吊柜1</w:t>
            </w:r>
          </w:p>
        </w:tc>
        <w:tc>
          <w:tcPr>
            <w:tcW w:w="698" w:type="dxa"/>
            <w:tcBorders>
              <w:top w:val="nil"/>
              <w:left w:val="nil"/>
              <w:bottom w:val="single" w:sz="4" w:space="0" w:color="000000"/>
              <w:right w:val="single" w:sz="4" w:space="0" w:color="000000"/>
            </w:tcBorders>
            <w:shd w:val="clear" w:color="auto" w:fill="auto"/>
            <w:vAlign w:val="center"/>
          </w:tcPr>
          <w:p w14:paraId="1C5E76A1"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698" w:type="dxa"/>
            <w:tcBorders>
              <w:top w:val="nil"/>
              <w:left w:val="nil"/>
              <w:bottom w:val="single" w:sz="4" w:space="0" w:color="000000"/>
              <w:right w:val="single" w:sz="4" w:space="0" w:color="000000"/>
            </w:tcBorders>
            <w:shd w:val="clear" w:color="auto" w:fill="auto"/>
            <w:vAlign w:val="center"/>
          </w:tcPr>
          <w:p w14:paraId="6EF9C930"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28D4835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3D1DCE9"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nil"/>
            </w:tcBorders>
            <w:shd w:val="clear" w:color="auto" w:fill="auto"/>
            <w:vAlign w:val="center"/>
          </w:tcPr>
          <w:p w14:paraId="5514CC5B" w14:textId="77777777" w:rsidR="00E169A3" w:rsidRDefault="00357536">
            <w:pPr>
              <w:widowControl/>
              <w:jc w:val="center"/>
              <w:rPr>
                <w:rFonts w:ascii="宋体" w:hAnsi="宋体" w:cs="仿宋"/>
                <w:kern w:val="0"/>
                <w:sz w:val="24"/>
              </w:rPr>
            </w:pPr>
            <w:r>
              <w:rPr>
                <w:rFonts w:ascii="宋体" w:hAnsi="宋体" w:cs="仿宋" w:hint="eastAsia"/>
                <w:kern w:val="0"/>
                <w:sz w:val="24"/>
              </w:rPr>
              <w:t>吊柜2</w:t>
            </w:r>
          </w:p>
        </w:tc>
        <w:tc>
          <w:tcPr>
            <w:tcW w:w="698" w:type="dxa"/>
            <w:tcBorders>
              <w:top w:val="nil"/>
              <w:left w:val="nil"/>
              <w:bottom w:val="single" w:sz="4" w:space="0" w:color="000000"/>
              <w:right w:val="single" w:sz="4" w:space="0" w:color="000000"/>
            </w:tcBorders>
            <w:shd w:val="clear" w:color="auto" w:fill="auto"/>
            <w:vAlign w:val="center"/>
          </w:tcPr>
          <w:p w14:paraId="19F0A6B0"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4037696E"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646945F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BBF8D66"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14</w:t>
            </w:r>
          </w:p>
        </w:tc>
        <w:tc>
          <w:tcPr>
            <w:tcW w:w="4536" w:type="dxa"/>
            <w:tcBorders>
              <w:top w:val="nil"/>
              <w:left w:val="nil"/>
              <w:bottom w:val="single" w:sz="4" w:space="0" w:color="000000"/>
              <w:right w:val="single" w:sz="4" w:space="0" w:color="000000"/>
            </w:tcBorders>
            <w:shd w:val="clear" w:color="auto" w:fill="auto"/>
            <w:vAlign w:val="center"/>
          </w:tcPr>
          <w:p w14:paraId="7EA0785D"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6D3680C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EF7D312"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47A929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5ADC1D7"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65F215EB"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133FB6C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E53EB67"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9E78A0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D570306"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7E1BD84A"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0D458A4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FD71904"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3368B1A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2A693F3"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4B86723F"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7FD9B1B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D84316B"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467141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274676D"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56B0A1EE" w14:textId="77777777" w:rsidR="00E169A3" w:rsidRDefault="00357536">
            <w:pPr>
              <w:widowControl/>
              <w:jc w:val="center"/>
              <w:rPr>
                <w:rFonts w:ascii="宋体" w:hAnsi="宋体" w:cs="仿宋"/>
                <w:kern w:val="0"/>
                <w:sz w:val="24"/>
              </w:rPr>
            </w:pPr>
            <w:r>
              <w:rPr>
                <w:rFonts w:ascii="宋体" w:hAnsi="宋体" w:cs="仿宋" w:hint="eastAsia"/>
                <w:kern w:val="0"/>
                <w:sz w:val="24"/>
              </w:rPr>
              <w:t>展示储物柜</w:t>
            </w:r>
          </w:p>
        </w:tc>
        <w:tc>
          <w:tcPr>
            <w:tcW w:w="698" w:type="dxa"/>
            <w:tcBorders>
              <w:top w:val="nil"/>
              <w:left w:val="nil"/>
              <w:bottom w:val="single" w:sz="4" w:space="0" w:color="000000"/>
              <w:right w:val="single" w:sz="4" w:space="0" w:color="000000"/>
            </w:tcBorders>
            <w:shd w:val="clear" w:color="auto" w:fill="auto"/>
            <w:vAlign w:val="center"/>
          </w:tcPr>
          <w:p w14:paraId="5140FF6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593DBE1"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3AA4370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79950A"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000000"/>
              <w:right w:val="single" w:sz="4" w:space="0" w:color="000000"/>
            </w:tcBorders>
            <w:shd w:val="clear" w:color="auto" w:fill="auto"/>
            <w:vAlign w:val="center"/>
          </w:tcPr>
          <w:p w14:paraId="00575157"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30D82CA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7034F4E7"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50C0244"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48E0042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初中生物教学仪器</w:t>
            </w:r>
          </w:p>
        </w:tc>
      </w:tr>
      <w:tr w:rsidR="00E169A3" w14:paraId="7655FDF2"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48BFCA1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00B8909A"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439018E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0A18D95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03A03C9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BFC20F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7289FE98" w14:textId="77777777" w:rsidR="00E169A3" w:rsidRDefault="00357536">
            <w:pPr>
              <w:widowControl/>
              <w:jc w:val="center"/>
              <w:rPr>
                <w:rFonts w:ascii="宋体" w:hAnsi="宋体" w:cs="仿宋"/>
                <w:kern w:val="0"/>
                <w:sz w:val="24"/>
              </w:rPr>
            </w:pPr>
            <w:r>
              <w:rPr>
                <w:rFonts w:ascii="宋体" w:hAnsi="宋体" w:cs="仿宋" w:hint="eastAsia"/>
                <w:kern w:val="0"/>
                <w:sz w:val="24"/>
              </w:rPr>
              <w:t>望远镜</w:t>
            </w:r>
          </w:p>
        </w:tc>
        <w:tc>
          <w:tcPr>
            <w:tcW w:w="698" w:type="dxa"/>
            <w:tcBorders>
              <w:top w:val="nil"/>
              <w:left w:val="nil"/>
              <w:bottom w:val="single" w:sz="4" w:space="0" w:color="000000"/>
              <w:right w:val="single" w:sz="4" w:space="0" w:color="000000"/>
            </w:tcBorders>
            <w:shd w:val="clear" w:color="auto" w:fill="auto"/>
            <w:vAlign w:val="center"/>
          </w:tcPr>
          <w:p w14:paraId="32F8FD03"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698" w:type="dxa"/>
            <w:tcBorders>
              <w:top w:val="nil"/>
              <w:left w:val="nil"/>
              <w:bottom w:val="single" w:sz="4" w:space="0" w:color="000000"/>
              <w:right w:val="single" w:sz="4" w:space="0" w:color="000000"/>
            </w:tcBorders>
            <w:shd w:val="clear" w:color="auto" w:fill="auto"/>
            <w:vAlign w:val="center"/>
          </w:tcPr>
          <w:p w14:paraId="150F363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F19AD1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542424E"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49F67A0F" w14:textId="77777777" w:rsidR="00E169A3" w:rsidRDefault="00357536">
            <w:pPr>
              <w:widowControl/>
              <w:jc w:val="center"/>
              <w:rPr>
                <w:rFonts w:ascii="宋体" w:hAnsi="宋体" w:cs="仿宋"/>
                <w:kern w:val="0"/>
                <w:sz w:val="24"/>
              </w:rPr>
            </w:pPr>
            <w:r>
              <w:rPr>
                <w:rFonts w:ascii="宋体" w:hAnsi="宋体" w:cs="仿宋" w:hint="eastAsia"/>
                <w:kern w:val="0"/>
                <w:sz w:val="24"/>
              </w:rPr>
              <w:t>植物切片1</w:t>
            </w:r>
          </w:p>
        </w:tc>
        <w:tc>
          <w:tcPr>
            <w:tcW w:w="698" w:type="dxa"/>
            <w:tcBorders>
              <w:top w:val="nil"/>
              <w:left w:val="nil"/>
              <w:bottom w:val="single" w:sz="4" w:space="0" w:color="000000"/>
              <w:right w:val="single" w:sz="4" w:space="0" w:color="000000"/>
            </w:tcBorders>
            <w:shd w:val="clear" w:color="auto" w:fill="auto"/>
            <w:vAlign w:val="center"/>
          </w:tcPr>
          <w:p w14:paraId="0FB5757B"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3F68B5F7"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7F476DC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712BFA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754E164B" w14:textId="77777777" w:rsidR="00E169A3" w:rsidRDefault="00357536">
            <w:pPr>
              <w:widowControl/>
              <w:jc w:val="center"/>
              <w:rPr>
                <w:rFonts w:ascii="宋体" w:hAnsi="宋体" w:cs="仿宋"/>
                <w:kern w:val="0"/>
                <w:sz w:val="24"/>
              </w:rPr>
            </w:pPr>
            <w:r>
              <w:rPr>
                <w:rFonts w:ascii="宋体" w:hAnsi="宋体" w:cs="仿宋" w:hint="eastAsia"/>
                <w:kern w:val="0"/>
                <w:sz w:val="24"/>
              </w:rPr>
              <w:t>植物切片2</w:t>
            </w:r>
          </w:p>
        </w:tc>
        <w:tc>
          <w:tcPr>
            <w:tcW w:w="698" w:type="dxa"/>
            <w:tcBorders>
              <w:top w:val="nil"/>
              <w:left w:val="nil"/>
              <w:bottom w:val="single" w:sz="4" w:space="0" w:color="000000"/>
              <w:right w:val="single" w:sz="4" w:space="0" w:color="000000"/>
            </w:tcBorders>
            <w:shd w:val="clear" w:color="auto" w:fill="auto"/>
            <w:vAlign w:val="center"/>
          </w:tcPr>
          <w:p w14:paraId="4FBA2BCA"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342EB7A1"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20FF985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24A963F"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3272E8F2" w14:textId="77777777" w:rsidR="00E169A3" w:rsidRDefault="00357536">
            <w:pPr>
              <w:widowControl/>
              <w:jc w:val="center"/>
              <w:rPr>
                <w:rFonts w:ascii="宋体" w:hAnsi="宋体" w:cs="仿宋"/>
                <w:kern w:val="0"/>
                <w:sz w:val="24"/>
              </w:rPr>
            </w:pPr>
            <w:r>
              <w:rPr>
                <w:rFonts w:ascii="宋体" w:hAnsi="宋体" w:cs="仿宋" w:hint="eastAsia"/>
                <w:kern w:val="0"/>
                <w:sz w:val="24"/>
              </w:rPr>
              <w:t>动物切片1</w:t>
            </w:r>
          </w:p>
        </w:tc>
        <w:tc>
          <w:tcPr>
            <w:tcW w:w="698" w:type="dxa"/>
            <w:tcBorders>
              <w:top w:val="nil"/>
              <w:left w:val="nil"/>
              <w:bottom w:val="single" w:sz="4" w:space="0" w:color="000000"/>
              <w:right w:val="single" w:sz="4" w:space="0" w:color="000000"/>
            </w:tcBorders>
            <w:shd w:val="clear" w:color="auto" w:fill="auto"/>
            <w:vAlign w:val="center"/>
          </w:tcPr>
          <w:p w14:paraId="7D5F61B4"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4F3435C5"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075B9B6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883156D"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27D99A57" w14:textId="77777777" w:rsidR="00E169A3" w:rsidRDefault="00357536">
            <w:pPr>
              <w:widowControl/>
              <w:jc w:val="center"/>
              <w:rPr>
                <w:rFonts w:ascii="宋体" w:hAnsi="宋体" w:cs="仿宋"/>
                <w:kern w:val="0"/>
                <w:sz w:val="24"/>
              </w:rPr>
            </w:pPr>
            <w:r>
              <w:rPr>
                <w:rFonts w:ascii="宋体" w:hAnsi="宋体" w:cs="仿宋" w:hint="eastAsia"/>
                <w:kern w:val="0"/>
                <w:sz w:val="24"/>
              </w:rPr>
              <w:t>动物切片2</w:t>
            </w:r>
          </w:p>
        </w:tc>
        <w:tc>
          <w:tcPr>
            <w:tcW w:w="698" w:type="dxa"/>
            <w:tcBorders>
              <w:top w:val="nil"/>
              <w:left w:val="nil"/>
              <w:bottom w:val="single" w:sz="4" w:space="0" w:color="000000"/>
              <w:right w:val="single" w:sz="4" w:space="0" w:color="000000"/>
            </w:tcBorders>
            <w:shd w:val="clear" w:color="auto" w:fill="auto"/>
            <w:vAlign w:val="center"/>
          </w:tcPr>
          <w:p w14:paraId="6202C7BB"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1FB53FC1"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16D540F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06521B8"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22CB7A3E" w14:textId="77777777" w:rsidR="00E169A3" w:rsidRDefault="00357536">
            <w:pPr>
              <w:widowControl/>
              <w:jc w:val="center"/>
              <w:rPr>
                <w:rFonts w:ascii="宋体" w:hAnsi="宋体" w:cs="仿宋"/>
                <w:kern w:val="0"/>
                <w:sz w:val="24"/>
              </w:rPr>
            </w:pPr>
            <w:r>
              <w:rPr>
                <w:rFonts w:ascii="宋体" w:hAnsi="宋体" w:cs="仿宋" w:hint="eastAsia"/>
                <w:kern w:val="0"/>
                <w:sz w:val="24"/>
              </w:rPr>
              <w:t>植物装片1</w:t>
            </w:r>
          </w:p>
        </w:tc>
        <w:tc>
          <w:tcPr>
            <w:tcW w:w="698" w:type="dxa"/>
            <w:tcBorders>
              <w:top w:val="nil"/>
              <w:left w:val="nil"/>
              <w:bottom w:val="single" w:sz="4" w:space="0" w:color="000000"/>
              <w:right w:val="single" w:sz="4" w:space="0" w:color="000000"/>
            </w:tcBorders>
            <w:shd w:val="clear" w:color="auto" w:fill="auto"/>
            <w:vAlign w:val="center"/>
          </w:tcPr>
          <w:p w14:paraId="731D73AA"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4BEB241D"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78F9CAB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E2AABDD"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160FE620" w14:textId="77777777" w:rsidR="00E169A3" w:rsidRDefault="00357536">
            <w:pPr>
              <w:widowControl/>
              <w:jc w:val="center"/>
              <w:rPr>
                <w:rFonts w:ascii="宋体" w:hAnsi="宋体" w:cs="仿宋"/>
                <w:kern w:val="0"/>
                <w:sz w:val="24"/>
              </w:rPr>
            </w:pPr>
            <w:r>
              <w:rPr>
                <w:rFonts w:ascii="宋体" w:hAnsi="宋体" w:cs="仿宋" w:hint="eastAsia"/>
                <w:kern w:val="0"/>
                <w:sz w:val="24"/>
              </w:rPr>
              <w:t>植物装片2</w:t>
            </w:r>
          </w:p>
        </w:tc>
        <w:tc>
          <w:tcPr>
            <w:tcW w:w="698" w:type="dxa"/>
            <w:tcBorders>
              <w:top w:val="nil"/>
              <w:left w:val="nil"/>
              <w:bottom w:val="single" w:sz="4" w:space="0" w:color="000000"/>
              <w:right w:val="single" w:sz="4" w:space="0" w:color="000000"/>
            </w:tcBorders>
            <w:shd w:val="clear" w:color="auto" w:fill="auto"/>
            <w:vAlign w:val="center"/>
          </w:tcPr>
          <w:p w14:paraId="7AFC0CDF"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3286D082"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5D7DE2E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1E1BC5F"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6C045ADB" w14:textId="77777777" w:rsidR="00E169A3" w:rsidRDefault="00357536">
            <w:pPr>
              <w:widowControl/>
              <w:jc w:val="center"/>
              <w:rPr>
                <w:rFonts w:ascii="宋体" w:hAnsi="宋体" w:cs="仿宋"/>
                <w:kern w:val="0"/>
                <w:sz w:val="24"/>
              </w:rPr>
            </w:pPr>
            <w:r>
              <w:rPr>
                <w:rFonts w:ascii="宋体" w:hAnsi="宋体" w:cs="仿宋" w:hint="eastAsia"/>
                <w:kern w:val="0"/>
                <w:sz w:val="24"/>
              </w:rPr>
              <w:t>动物装片1</w:t>
            </w:r>
          </w:p>
        </w:tc>
        <w:tc>
          <w:tcPr>
            <w:tcW w:w="698" w:type="dxa"/>
            <w:tcBorders>
              <w:top w:val="nil"/>
              <w:left w:val="nil"/>
              <w:bottom w:val="single" w:sz="4" w:space="0" w:color="000000"/>
              <w:right w:val="single" w:sz="4" w:space="0" w:color="000000"/>
            </w:tcBorders>
            <w:shd w:val="clear" w:color="auto" w:fill="auto"/>
            <w:vAlign w:val="center"/>
          </w:tcPr>
          <w:p w14:paraId="7E1E754C"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7186DA9E"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67FC45B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1766301"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75C0E1D8" w14:textId="77777777" w:rsidR="00E169A3" w:rsidRDefault="00357536">
            <w:pPr>
              <w:widowControl/>
              <w:jc w:val="center"/>
              <w:rPr>
                <w:rFonts w:ascii="宋体" w:hAnsi="宋体" w:cs="仿宋"/>
                <w:kern w:val="0"/>
                <w:sz w:val="24"/>
              </w:rPr>
            </w:pPr>
            <w:r>
              <w:rPr>
                <w:rFonts w:ascii="宋体" w:hAnsi="宋体" w:cs="仿宋" w:hint="eastAsia"/>
                <w:kern w:val="0"/>
                <w:sz w:val="24"/>
              </w:rPr>
              <w:t>动物装片2</w:t>
            </w:r>
          </w:p>
        </w:tc>
        <w:tc>
          <w:tcPr>
            <w:tcW w:w="698" w:type="dxa"/>
            <w:tcBorders>
              <w:top w:val="nil"/>
              <w:left w:val="nil"/>
              <w:bottom w:val="single" w:sz="4" w:space="0" w:color="000000"/>
              <w:right w:val="single" w:sz="4" w:space="0" w:color="000000"/>
            </w:tcBorders>
            <w:shd w:val="clear" w:color="auto" w:fill="auto"/>
            <w:vAlign w:val="center"/>
          </w:tcPr>
          <w:p w14:paraId="03A51C6D"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704025EF"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65B707E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40AB1E0"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3956D403" w14:textId="77777777" w:rsidR="00E169A3" w:rsidRDefault="00357536">
            <w:pPr>
              <w:widowControl/>
              <w:jc w:val="center"/>
              <w:rPr>
                <w:rFonts w:ascii="宋体" w:hAnsi="宋体" w:cs="仿宋"/>
                <w:kern w:val="0"/>
                <w:sz w:val="24"/>
              </w:rPr>
            </w:pPr>
            <w:r>
              <w:rPr>
                <w:rFonts w:ascii="宋体" w:hAnsi="宋体" w:cs="仿宋" w:hint="eastAsia"/>
                <w:kern w:val="0"/>
                <w:sz w:val="24"/>
              </w:rPr>
              <w:t>微生物装片1</w:t>
            </w:r>
          </w:p>
        </w:tc>
        <w:tc>
          <w:tcPr>
            <w:tcW w:w="698" w:type="dxa"/>
            <w:tcBorders>
              <w:top w:val="nil"/>
              <w:left w:val="nil"/>
              <w:bottom w:val="single" w:sz="4" w:space="0" w:color="000000"/>
              <w:right w:val="single" w:sz="4" w:space="0" w:color="000000"/>
            </w:tcBorders>
            <w:shd w:val="clear" w:color="auto" w:fill="auto"/>
            <w:vAlign w:val="center"/>
          </w:tcPr>
          <w:p w14:paraId="531057AC"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3500407F"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2BC30E0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9B6F280"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3A81DA36" w14:textId="77777777" w:rsidR="00E169A3" w:rsidRDefault="00357536">
            <w:pPr>
              <w:widowControl/>
              <w:jc w:val="center"/>
              <w:rPr>
                <w:rFonts w:ascii="宋体" w:hAnsi="宋体" w:cs="仿宋"/>
                <w:kern w:val="0"/>
                <w:sz w:val="24"/>
              </w:rPr>
            </w:pPr>
            <w:r>
              <w:rPr>
                <w:rFonts w:ascii="宋体" w:hAnsi="宋体" w:cs="仿宋" w:hint="eastAsia"/>
                <w:kern w:val="0"/>
                <w:sz w:val="24"/>
              </w:rPr>
              <w:t>微生物装片2</w:t>
            </w:r>
          </w:p>
        </w:tc>
        <w:tc>
          <w:tcPr>
            <w:tcW w:w="698" w:type="dxa"/>
            <w:tcBorders>
              <w:top w:val="nil"/>
              <w:left w:val="nil"/>
              <w:bottom w:val="single" w:sz="4" w:space="0" w:color="000000"/>
              <w:right w:val="single" w:sz="4" w:space="0" w:color="000000"/>
            </w:tcBorders>
            <w:shd w:val="clear" w:color="auto" w:fill="auto"/>
            <w:vAlign w:val="center"/>
          </w:tcPr>
          <w:p w14:paraId="229D2EEC"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031DDD65"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656E226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4FD43E8"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332322AE" w14:textId="77777777" w:rsidR="00E169A3" w:rsidRDefault="00357536">
            <w:pPr>
              <w:widowControl/>
              <w:jc w:val="center"/>
              <w:rPr>
                <w:rFonts w:ascii="宋体" w:hAnsi="宋体" w:cs="仿宋"/>
                <w:kern w:val="0"/>
                <w:sz w:val="24"/>
              </w:rPr>
            </w:pPr>
            <w:r>
              <w:rPr>
                <w:rFonts w:ascii="宋体" w:hAnsi="宋体" w:cs="仿宋" w:hint="eastAsia"/>
                <w:kern w:val="0"/>
                <w:sz w:val="24"/>
              </w:rPr>
              <w:t>人体组织结构装片</w:t>
            </w:r>
          </w:p>
        </w:tc>
        <w:tc>
          <w:tcPr>
            <w:tcW w:w="698" w:type="dxa"/>
            <w:tcBorders>
              <w:top w:val="nil"/>
              <w:left w:val="nil"/>
              <w:bottom w:val="single" w:sz="4" w:space="0" w:color="000000"/>
              <w:right w:val="single" w:sz="4" w:space="0" w:color="000000"/>
            </w:tcBorders>
            <w:shd w:val="clear" w:color="auto" w:fill="auto"/>
            <w:vAlign w:val="center"/>
          </w:tcPr>
          <w:p w14:paraId="65F62960"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2F9E429C"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365186E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D29B68F"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544D6530" w14:textId="77777777" w:rsidR="00E169A3" w:rsidRDefault="00357536">
            <w:pPr>
              <w:widowControl/>
              <w:jc w:val="center"/>
              <w:rPr>
                <w:rFonts w:ascii="宋体" w:hAnsi="宋体" w:cs="仿宋"/>
                <w:kern w:val="0"/>
                <w:sz w:val="24"/>
              </w:rPr>
            </w:pPr>
            <w:r>
              <w:rPr>
                <w:rFonts w:ascii="宋体" w:hAnsi="宋体" w:cs="仿宋" w:hint="eastAsia"/>
                <w:kern w:val="0"/>
                <w:sz w:val="24"/>
              </w:rPr>
              <w:t>植物覆膜标本(蕨生活史)</w:t>
            </w:r>
          </w:p>
        </w:tc>
        <w:tc>
          <w:tcPr>
            <w:tcW w:w="698" w:type="dxa"/>
            <w:tcBorders>
              <w:top w:val="nil"/>
              <w:left w:val="nil"/>
              <w:bottom w:val="single" w:sz="4" w:space="0" w:color="000000"/>
              <w:right w:val="single" w:sz="4" w:space="0" w:color="000000"/>
            </w:tcBorders>
            <w:shd w:val="clear" w:color="auto" w:fill="auto"/>
            <w:vAlign w:val="center"/>
          </w:tcPr>
          <w:p w14:paraId="382FC91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C424B5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37CBDB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0B1F3A8"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75DD71C2" w14:textId="77777777" w:rsidR="00E169A3" w:rsidRDefault="00357536">
            <w:pPr>
              <w:widowControl/>
              <w:jc w:val="center"/>
              <w:rPr>
                <w:rFonts w:ascii="宋体" w:hAnsi="宋体" w:cs="仿宋"/>
                <w:kern w:val="0"/>
                <w:sz w:val="24"/>
              </w:rPr>
            </w:pPr>
            <w:r>
              <w:rPr>
                <w:rFonts w:ascii="宋体" w:hAnsi="宋体" w:cs="仿宋" w:hint="eastAsia"/>
                <w:kern w:val="0"/>
                <w:sz w:val="24"/>
              </w:rPr>
              <w:t>植物覆膜标本</w:t>
            </w:r>
          </w:p>
        </w:tc>
        <w:tc>
          <w:tcPr>
            <w:tcW w:w="698" w:type="dxa"/>
            <w:tcBorders>
              <w:top w:val="nil"/>
              <w:left w:val="nil"/>
              <w:bottom w:val="single" w:sz="4" w:space="0" w:color="000000"/>
              <w:right w:val="single" w:sz="4" w:space="0" w:color="000000"/>
            </w:tcBorders>
            <w:shd w:val="clear" w:color="auto" w:fill="auto"/>
            <w:vAlign w:val="center"/>
          </w:tcPr>
          <w:p w14:paraId="4B6217E3"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0D3B356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279F8D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3879ECD"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14E3FF95" w14:textId="77777777" w:rsidR="00E169A3" w:rsidRDefault="00357536">
            <w:pPr>
              <w:widowControl/>
              <w:jc w:val="center"/>
              <w:rPr>
                <w:rFonts w:ascii="宋体" w:hAnsi="宋体" w:cs="仿宋"/>
                <w:kern w:val="0"/>
                <w:sz w:val="24"/>
              </w:rPr>
            </w:pPr>
            <w:r>
              <w:rPr>
                <w:rFonts w:ascii="宋体" w:hAnsi="宋体" w:cs="仿宋" w:hint="eastAsia"/>
                <w:kern w:val="0"/>
                <w:sz w:val="24"/>
              </w:rPr>
              <w:t>动植物包埋标本1</w:t>
            </w:r>
          </w:p>
        </w:tc>
        <w:tc>
          <w:tcPr>
            <w:tcW w:w="698" w:type="dxa"/>
            <w:tcBorders>
              <w:top w:val="nil"/>
              <w:left w:val="nil"/>
              <w:bottom w:val="single" w:sz="4" w:space="0" w:color="000000"/>
              <w:right w:val="single" w:sz="4" w:space="0" w:color="000000"/>
            </w:tcBorders>
            <w:shd w:val="clear" w:color="auto" w:fill="auto"/>
            <w:vAlign w:val="center"/>
          </w:tcPr>
          <w:p w14:paraId="09D0BA3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783B31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8617D8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C4BD2CE"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23E2F0FF" w14:textId="77777777" w:rsidR="00E169A3" w:rsidRDefault="00357536">
            <w:pPr>
              <w:widowControl/>
              <w:jc w:val="center"/>
              <w:rPr>
                <w:rFonts w:ascii="宋体" w:hAnsi="宋体" w:cs="仿宋"/>
                <w:kern w:val="0"/>
                <w:sz w:val="24"/>
              </w:rPr>
            </w:pPr>
            <w:r>
              <w:rPr>
                <w:rFonts w:ascii="宋体" w:hAnsi="宋体" w:cs="仿宋" w:hint="eastAsia"/>
                <w:kern w:val="0"/>
                <w:sz w:val="24"/>
              </w:rPr>
              <w:t>动植物包埋标本2</w:t>
            </w:r>
          </w:p>
        </w:tc>
        <w:tc>
          <w:tcPr>
            <w:tcW w:w="698" w:type="dxa"/>
            <w:tcBorders>
              <w:top w:val="nil"/>
              <w:left w:val="nil"/>
              <w:bottom w:val="single" w:sz="4" w:space="0" w:color="000000"/>
              <w:right w:val="single" w:sz="4" w:space="0" w:color="000000"/>
            </w:tcBorders>
            <w:shd w:val="clear" w:color="auto" w:fill="auto"/>
            <w:vAlign w:val="center"/>
          </w:tcPr>
          <w:p w14:paraId="54442E0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6A739C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7A55C3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F1ABC19"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3FAF1387" w14:textId="77777777" w:rsidR="00E169A3" w:rsidRDefault="00357536">
            <w:pPr>
              <w:widowControl/>
              <w:jc w:val="center"/>
              <w:rPr>
                <w:rFonts w:ascii="宋体" w:hAnsi="宋体" w:cs="仿宋"/>
                <w:kern w:val="0"/>
                <w:sz w:val="24"/>
              </w:rPr>
            </w:pPr>
            <w:r>
              <w:rPr>
                <w:rFonts w:ascii="宋体" w:hAnsi="宋体" w:cs="仿宋" w:hint="eastAsia"/>
                <w:kern w:val="0"/>
                <w:sz w:val="24"/>
              </w:rPr>
              <w:t>被子植物标本</w:t>
            </w:r>
          </w:p>
        </w:tc>
        <w:tc>
          <w:tcPr>
            <w:tcW w:w="698" w:type="dxa"/>
            <w:tcBorders>
              <w:top w:val="nil"/>
              <w:left w:val="nil"/>
              <w:bottom w:val="single" w:sz="4" w:space="0" w:color="000000"/>
              <w:right w:val="single" w:sz="4" w:space="0" w:color="000000"/>
            </w:tcBorders>
            <w:shd w:val="clear" w:color="auto" w:fill="auto"/>
            <w:vAlign w:val="center"/>
          </w:tcPr>
          <w:p w14:paraId="3A8CF30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C54AE0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301E00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DCFBF16"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35E29AAA" w14:textId="77777777" w:rsidR="00E169A3" w:rsidRDefault="00357536">
            <w:pPr>
              <w:widowControl/>
              <w:jc w:val="center"/>
              <w:rPr>
                <w:rFonts w:ascii="宋体" w:hAnsi="宋体" w:cs="仿宋"/>
                <w:kern w:val="0"/>
                <w:sz w:val="24"/>
              </w:rPr>
            </w:pPr>
            <w:r>
              <w:rPr>
                <w:rFonts w:ascii="宋体" w:hAnsi="宋体" w:cs="仿宋" w:hint="eastAsia"/>
                <w:kern w:val="0"/>
                <w:sz w:val="24"/>
              </w:rPr>
              <w:t>动物生活（发育）史标本</w:t>
            </w:r>
          </w:p>
        </w:tc>
        <w:tc>
          <w:tcPr>
            <w:tcW w:w="698" w:type="dxa"/>
            <w:tcBorders>
              <w:top w:val="nil"/>
              <w:left w:val="nil"/>
              <w:bottom w:val="single" w:sz="4" w:space="0" w:color="000000"/>
              <w:right w:val="single" w:sz="4" w:space="0" w:color="000000"/>
            </w:tcBorders>
            <w:shd w:val="clear" w:color="auto" w:fill="auto"/>
            <w:vAlign w:val="center"/>
          </w:tcPr>
          <w:p w14:paraId="5154464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918AF17"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786139B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9FBF169"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000000"/>
              <w:right w:val="single" w:sz="4" w:space="0" w:color="000000"/>
            </w:tcBorders>
            <w:shd w:val="clear" w:color="auto" w:fill="auto"/>
            <w:vAlign w:val="center"/>
          </w:tcPr>
          <w:p w14:paraId="016941EF" w14:textId="77777777" w:rsidR="00E169A3" w:rsidRDefault="00357536">
            <w:pPr>
              <w:widowControl/>
              <w:jc w:val="center"/>
              <w:rPr>
                <w:rFonts w:ascii="宋体" w:hAnsi="宋体" w:cs="仿宋"/>
                <w:kern w:val="0"/>
                <w:sz w:val="24"/>
              </w:rPr>
            </w:pPr>
            <w:r>
              <w:rPr>
                <w:rFonts w:ascii="宋体" w:hAnsi="宋体" w:cs="仿宋" w:hint="eastAsia"/>
                <w:kern w:val="0"/>
                <w:sz w:val="24"/>
              </w:rPr>
              <w:t>动物骨骼标本</w:t>
            </w:r>
          </w:p>
        </w:tc>
        <w:tc>
          <w:tcPr>
            <w:tcW w:w="698" w:type="dxa"/>
            <w:tcBorders>
              <w:top w:val="nil"/>
              <w:left w:val="nil"/>
              <w:bottom w:val="single" w:sz="4" w:space="0" w:color="000000"/>
              <w:right w:val="single" w:sz="4" w:space="0" w:color="000000"/>
            </w:tcBorders>
            <w:shd w:val="clear" w:color="auto" w:fill="auto"/>
            <w:vAlign w:val="center"/>
          </w:tcPr>
          <w:p w14:paraId="3E1319C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DD1E593"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57D51B0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4F08231"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000000"/>
              <w:right w:val="single" w:sz="4" w:space="0" w:color="000000"/>
            </w:tcBorders>
            <w:shd w:val="clear" w:color="auto" w:fill="auto"/>
            <w:vAlign w:val="center"/>
          </w:tcPr>
          <w:p w14:paraId="59BF61BF" w14:textId="77777777" w:rsidR="00E169A3" w:rsidRDefault="00357536">
            <w:pPr>
              <w:widowControl/>
              <w:jc w:val="center"/>
              <w:rPr>
                <w:rFonts w:ascii="宋体" w:hAnsi="宋体" w:cs="仿宋"/>
                <w:kern w:val="0"/>
                <w:sz w:val="24"/>
              </w:rPr>
            </w:pPr>
            <w:r>
              <w:rPr>
                <w:rFonts w:ascii="宋体" w:hAnsi="宋体" w:cs="仿宋" w:hint="eastAsia"/>
                <w:kern w:val="0"/>
                <w:sz w:val="24"/>
              </w:rPr>
              <w:t>验证基因分离规律标本</w:t>
            </w:r>
          </w:p>
        </w:tc>
        <w:tc>
          <w:tcPr>
            <w:tcW w:w="698" w:type="dxa"/>
            <w:tcBorders>
              <w:top w:val="nil"/>
              <w:left w:val="nil"/>
              <w:bottom w:val="single" w:sz="4" w:space="0" w:color="000000"/>
              <w:right w:val="single" w:sz="4" w:space="0" w:color="000000"/>
            </w:tcBorders>
            <w:shd w:val="clear" w:color="auto" w:fill="auto"/>
            <w:vAlign w:val="center"/>
          </w:tcPr>
          <w:p w14:paraId="1E15D55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6A58B12"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1A60392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57B1EE2"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000000"/>
              <w:right w:val="single" w:sz="4" w:space="0" w:color="000000"/>
            </w:tcBorders>
            <w:shd w:val="clear" w:color="auto" w:fill="auto"/>
            <w:vAlign w:val="center"/>
          </w:tcPr>
          <w:p w14:paraId="7F5C8C2E" w14:textId="77777777" w:rsidR="00E169A3" w:rsidRDefault="00357536">
            <w:pPr>
              <w:widowControl/>
              <w:jc w:val="center"/>
              <w:rPr>
                <w:rFonts w:ascii="宋体" w:hAnsi="宋体" w:cs="仿宋"/>
                <w:kern w:val="0"/>
                <w:sz w:val="24"/>
              </w:rPr>
            </w:pPr>
            <w:r>
              <w:rPr>
                <w:rFonts w:ascii="宋体" w:hAnsi="宋体" w:cs="仿宋" w:hint="eastAsia"/>
                <w:kern w:val="0"/>
                <w:sz w:val="24"/>
              </w:rPr>
              <w:t>化石标本</w:t>
            </w:r>
          </w:p>
        </w:tc>
        <w:tc>
          <w:tcPr>
            <w:tcW w:w="698" w:type="dxa"/>
            <w:tcBorders>
              <w:top w:val="nil"/>
              <w:left w:val="nil"/>
              <w:bottom w:val="single" w:sz="4" w:space="0" w:color="000000"/>
              <w:right w:val="single" w:sz="4" w:space="0" w:color="000000"/>
            </w:tcBorders>
            <w:shd w:val="clear" w:color="auto" w:fill="auto"/>
            <w:vAlign w:val="center"/>
          </w:tcPr>
          <w:p w14:paraId="1C7AB6E0"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AC6741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DF746D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87C3EE3"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000000"/>
              <w:right w:val="single" w:sz="4" w:space="0" w:color="000000"/>
            </w:tcBorders>
            <w:shd w:val="clear" w:color="auto" w:fill="auto"/>
            <w:vAlign w:val="center"/>
          </w:tcPr>
          <w:p w14:paraId="5185887E" w14:textId="77777777" w:rsidR="00E169A3" w:rsidRDefault="00357536">
            <w:pPr>
              <w:widowControl/>
              <w:jc w:val="center"/>
              <w:rPr>
                <w:rFonts w:ascii="宋体" w:hAnsi="宋体" w:cs="仿宋"/>
                <w:kern w:val="0"/>
                <w:sz w:val="24"/>
              </w:rPr>
            </w:pPr>
            <w:r>
              <w:rPr>
                <w:rFonts w:ascii="宋体" w:hAnsi="宋体" w:cs="仿宋" w:hint="eastAsia"/>
                <w:kern w:val="0"/>
                <w:sz w:val="24"/>
              </w:rPr>
              <w:t>细胞膜结构模型</w:t>
            </w:r>
          </w:p>
        </w:tc>
        <w:tc>
          <w:tcPr>
            <w:tcW w:w="698" w:type="dxa"/>
            <w:tcBorders>
              <w:top w:val="nil"/>
              <w:left w:val="nil"/>
              <w:bottom w:val="single" w:sz="4" w:space="0" w:color="000000"/>
              <w:right w:val="single" w:sz="4" w:space="0" w:color="000000"/>
            </w:tcBorders>
            <w:shd w:val="clear" w:color="auto" w:fill="auto"/>
            <w:vAlign w:val="center"/>
          </w:tcPr>
          <w:p w14:paraId="0AD237B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DAF6D0C"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1E19536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2658C02"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000000"/>
              <w:right w:val="single" w:sz="4" w:space="0" w:color="000000"/>
            </w:tcBorders>
            <w:shd w:val="clear" w:color="auto" w:fill="auto"/>
            <w:vAlign w:val="center"/>
          </w:tcPr>
          <w:p w14:paraId="6CB903C3" w14:textId="77777777" w:rsidR="00E169A3" w:rsidRDefault="00357536">
            <w:pPr>
              <w:widowControl/>
              <w:jc w:val="center"/>
              <w:rPr>
                <w:rFonts w:ascii="宋体" w:hAnsi="宋体" w:cs="仿宋"/>
                <w:kern w:val="0"/>
                <w:sz w:val="24"/>
              </w:rPr>
            </w:pPr>
            <w:r>
              <w:rPr>
                <w:rFonts w:ascii="宋体" w:hAnsi="宋体" w:cs="仿宋" w:hint="eastAsia"/>
                <w:kern w:val="0"/>
                <w:sz w:val="24"/>
              </w:rPr>
              <w:t>肾脏模型</w:t>
            </w:r>
          </w:p>
        </w:tc>
        <w:tc>
          <w:tcPr>
            <w:tcW w:w="698" w:type="dxa"/>
            <w:tcBorders>
              <w:top w:val="nil"/>
              <w:left w:val="nil"/>
              <w:bottom w:val="single" w:sz="4" w:space="0" w:color="000000"/>
              <w:right w:val="single" w:sz="4" w:space="0" w:color="000000"/>
            </w:tcBorders>
            <w:shd w:val="clear" w:color="auto" w:fill="auto"/>
            <w:vAlign w:val="center"/>
          </w:tcPr>
          <w:p w14:paraId="10D24448"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6D923C1F"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6535254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CA207E9"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000000"/>
              <w:right w:val="single" w:sz="4" w:space="0" w:color="000000"/>
            </w:tcBorders>
            <w:shd w:val="clear" w:color="auto" w:fill="auto"/>
            <w:vAlign w:val="center"/>
          </w:tcPr>
          <w:p w14:paraId="7F165FE4" w14:textId="77777777" w:rsidR="00E169A3" w:rsidRDefault="00357536">
            <w:pPr>
              <w:widowControl/>
              <w:jc w:val="center"/>
              <w:rPr>
                <w:rFonts w:ascii="宋体" w:hAnsi="宋体" w:cs="仿宋"/>
                <w:kern w:val="0"/>
                <w:sz w:val="24"/>
              </w:rPr>
            </w:pPr>
            <w:r>
              <w:rPr>
                <w:rFonts w:ascii="宋体" w:hAnsi="宋体" w:cs="仿宋" w:hint="eastAsia"/>
                <w:kern w:val="0"/>
                <w:sz w:val="24"/>
              </w:rPr>
              <w:t>肾盂模型</w:t>
            </w:r>
          </w:p>
        </w:tc>
        <w:tc>
          <w:tcPr>
            <w:tcW w:w="698" w:type="dxa"/>
            <w:tcBorders>
              <w:top w:val="nil"/>
              <w:left w:val="nil"/>
              <w:bottom w:val="single" w:sz="4" w:space="0" w:color="000000"/>
              <w:right w:val="single" w:sz="4" w:space="0" w:color="000000"/>
            </w:tcBorders>
            <w:shd w:val="clear" w:color="auto" w:fill="auto"/>
            <w:vAlign w:val="center"/>
          </w:tcPr>
          <w:p w14:paraId="18699D6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6C8175D"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26CCB74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2E4BEA2"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000000"/>
              <w:right w:val="single" w:sz="4" w:space="0" w:color="000000"/>
            </w:tcBorders>
            <w:shd w:val="clear" w:color="auto" w:fill="auto"/>
            <w:vAlign w:val="center"/>
          </w:tcPr>
          <w:p w14:paraId="5C722783" w14:textId="77777777" w:rsidR="00E169A3" w:rsidRDefault="00357536">
            <w:pPr>
              <w:widowControl/>
              <w:jc w:val="center"/>
              <w:rPr>
                <w:rFonts w:ascii="宋体" w:hAnsi="宋体" w:cs="仿宋"/>
                <w:kern w:val="0"/>
                <w:sz w:val="24"/>
              </w:rPr>
            </w:pPr>
            <w:r>
              <w:rPr>
                <w:rFonts w:ascii="宋体" w:hAnsi="宋体" w:cs="仿宋" w:hint="eastAsia"/>
                <w:kern w:val="0"/>
                <w:sz w:val="24"/>
              </w:rPr>
              <w:t>肾单位、肾小体模型</w:t>
            </w:r>
          </w:p>
        </w:tc>
        <w:tc>
          <w:tcPr>
            <w:tcW w:w="698" w:type="dxa"/>
            <w:tcBorders>
              <w:top w:val="nil"/>
              <w:left w:val="nil"/>
              <w:bottom w:val="single" w:sz="4" w:space="0" w:color="000000"/>
              <w:right w:val="single" w:sz="4" w:space="0" w:color="000000"/>
            </w:tcBorders>
            <w:shd w:val="clear" w:color="auto" w:fill="auto"/>
            <w:vAlign w:val="center"/>
          </w:tcPr>
          <w:p w14:paraId="2262C48D"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421B27A5"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5101518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A05D43"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000000"/>
              <w:right w:val="single" w:sz="4" w:space="0" w:color="000000"/>
            </w:tcBorders>
            <w:shd w:val="clear" w:color="auto" w:fill="auto"/>
            <w:vAlign w:val="center"/>
          </w:tcPr>
          <w:p w14:paraId="2126A2D7" w14:textId="77777777" w:rsidR="00E169A3" w:rsidRDefault="00357536">
            <w:pPr>
              <w:widowControl/>
              <w:jc w:val="center"/>
              <w:rPr>
                <w:rFonts w:ascii="宋体" w:hAnsi="宋体" w:cs="仿宋"/>
                <w:kern w:val="0"/>
                <w:sz w:val="24"/>
              </w:rPr>
            </w:pPr>
            <w:r>
              <w:rPr>
                <w:rFonts w:ascii="宋体" w:hAnsi="宋体" w:cs="仿宋" w:hint="eastAsia"/>
                <w:kern w:val="0"/>
                <w:sz w:val="24"/>
              </w:rPr>
              <w:t>肺泡模型</w:t>
            </w:r>
          </w:p>
        </w:tc>
        <w:tc>
          <w:tcPr>
            <w:tcW w:w="698" w:type="dxa"/>
            <w:tcBorders>
              <w:top w:val="nil"/>
              <w:left w:val="nil"/>
              <w:bottom w:val="single" w:sz="4" w:space="0" w:color="000000"/>
              <w:right w:val="single" w:sz="4" w:space="0" w:color="000000"/>
            </w:tcBorders>
            <w:shd w:val="clear" w:color="auto" w:fill="auto"/>
            <w:vAlign w:val="center"/>
          </w:tcPr>
          <w:p w14:paraId="6241E13A"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46A6715"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0E669E4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AA11A55"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000000"/>
              <w:right w:val="single" w:sz="4" w:space="0" w:color="000000"/>
            </w:tcBorders>
            <w:shd w:val="clear" w:color="auto" w:fill="auto"/>
            <w:vAlign w:val="center"/>
          </w:tcPr>
          <w:p w14:paraId="517BFF80" w14:textId="77777777" w:rsidR="00E169A3" w:rsidRDefault="00357536">
            <w:pPr>
              <w:widowControl/>
              <w:jc w:val="center"/>
              <w:rPr>
                <w:rFonts w:ascii="宋体" w:hAnsi="宋体" w:cs="仿宋"/>
                <w:kern w:val="0"/>
                <w:sz w:val="24"/>
              </w:rPr>
            </w:pPr>
            <w:r>
              <w:rPr>
                <w:rFonts w:ascii="宋体" w:hAnsi="宋体" w:cs="仿宋" w:hint="eastAsia"/>
                <w:kern w:val="0"/>
                <w:sz w:val="24"/>
              </w:rPr>
              <w:t>ABO血型磁性演示块</w:t>
            </w:r>
          </w:p>
        </w:tc>
        <w:tc>
          <w:tcPr>
            <w:tcW w:w="698" w:type="dxa"/>
            <w:tcBorders>
              <w:top w:val="nil"/>
              <w:left w:val="nil"/>
              <w:bottom w:val="single" w:sz="4" w:space="0" w:color="000000"/>
              <w:right w:val="single" w:sz="4" w:space="0" w:color="000000"/>
            </w:tcBorders>
            <w:shd w:val="clear" w:color="auto" w:fill="auto"/>
            <w:vAlign w:val="center"/>
          </w:tcPr>
          <w:p w14:paraId="1D05BC6D"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001A5CC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826E1E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D1FA89"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000000"/>
              <w:right w:val="single" w:sz="4" w:space="0" w:color="000000"/>
            </w:tcBorders>
            <w:shd w:val="clear" w:color="auto" w:fill="auto"/>
            <w:vAlign w:val="center"/>
          </w:tcPr>
          <w:p w14:paraId="3F851039" w14:textId="77777777" w:rsidR="00E169A3" w:rsidRDefault="00357536">
            <w:pPr>
              <w:widowControl/>
              <w:jc w:val="center"/>
              <w:rPr>
                <w:rFonts w:ascii="宋体" w:hAnsi="宋体" w:cs="仿宋"/>
                <w:kern w:val="0"/>
                <w:sz w:val="24"/>
              </w:rPr>
            </w:pPr>
            <w:r>
              <w:rPr>
                <w:rFonts w:ascii="宋体" w:hAnsi="宋体" w:cs="仿宋" w:hint="eastAsia"/>
                <w:kern w:val="0"/>
                <w:sz w:val="24"/>
              </w:rPr>
              <w:t>心搏与血液循环模型</w:t>
            </w:r>
          </w:p>
        </w:tc>
        <w:tc>
          <w:tcPr>
            <w:tcW w:w="698" w:type="dxa"/>
            <w:tcBorders>
              <w:top w:val="nil"/>
              <w:left w:val="nil"/>
              <w:bottom w:val="single" w:sz="4" w:space="0" w:color="000000"/>
              <w:right w:val="single" w:sz="4" w:space="0" w:color="000000"/>
            </w:tcBorders>
            <w:shd w:val="clear" w:color="auto" w:fill="auto"/>
            <w:vAlign w:val="center"/>
          </w:tcPr>
          <w:p w14:paraId="6ECC3E6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C836783"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4F64628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B66365"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000000"/>
              <w:right w:val="single" w:sz="4" w:space="0" w:color="000000"/>
            </w:tcBorders>
            <w:shd w:val="clear" w:color="auto" w:fill="auto"/>
            <w:vAlign w:val="center"/>
          </w:tcPr>
          <w:p w14:paraId="6E0FDDCC" w14:textId="77777777" w:rsidR="00E169A3" w:rsidRDefault="00357536">
            <w:pPr>
              <w:widowControl/>
              <w:jc w:val="center"/>
              <w:rPr>
                <w:rFonts w:ascii="宋体" w:hAnsi="宋体" w:cs="仿宋"/>
                <w:kern w:val="0"/>
                <w:sz w:val="24"/>
              </w:rPr>
            </w:pPr>
            <w:r>
              <w:rPr>
                <w:rFonts w:ascii="宋体" w:hAnsi="宋体" w:cs="仿宋" w:hint="eastAsia"/>
                <w:kern w:val="0"/>
                <w:sz w:val="24"/>
              </w:rPr>
              <w:t>心脏解剖模型</w:t>
            </w:r>
          </w:p>
        </w:tc>
        <w:tc>
          <w:tcPr>
            <w:tcW w:w="698" w:type="dxa"/>
            <w:tcBorders>
              <w:top w:val="nil"/>
              <w:left w:val="nil"/>
              <w:bottom w:val="single" w:sz="4" w:space="0" w:color="000000"/>
              <w:right w:val="single" w:sz="4" w:space="0" w:color="000000"/>
            </w:tcBorders>
            <w:shd w:val="clear" w:color="auto" w:fill="auto"/>
            <w:vAlign w:val="center"/>
          </w:tcPr>
          <w:p w14:paraId="71BCDF94"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75DA365C"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73A355B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924BFAA"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000000"/>
              <w:right w:val="single" w:sz="4" w:space="0" w:color="000000"/>
            </w:tcBorders>
            <w:shd w:val="clear" w:color="auto" w:fill="auto"/>
            <w:vAlign w:val="center"/>
          </w:tcPr>
          <w:p w14:paraId="71D9C8C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解剖器</w:t>
            </w:r>
            <w:proofErr w:type="gramEnd"/>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AF95DD4"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000000"/>
              <w:right w:val="single" w:sz="4" w:space="0" w:color="000000"/>
            </w:tcBorders>
            <w:shd w:val="clear" w:color="auto" w:fill="auto"/>
            <w:vAlign w:val="center"/>
          </w:tcPr>
          <w:p w14:paraId="5B91638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AC7E3E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C1CC92A"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000000"/>
              <w:right w:val="single" w:sz="4" w:space="0" w:color="000000"/>
            </w:tcBorders>
            <w:shd w:val="clear" w:color="auto" w:fill="auto"/>
            <w:vAlign w:val="center"/>
          </w:tcPr>
          <w:p w14:paraId="575E2F3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解剖器</w:t>
            </w:r>
            <w:proofErr w:type="gramEnd"/>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534549F5"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000000"/>
              <w:right w:val="single" w:sz="4" w:space="0" w:color="000000"/>
            </w:tcBorders>
            <w:shd w:val="clear" w:color="auto" w:fill="auto"/>
            <w:vAlign w:val="center"/>
          </w:tcPr>
          <w:p w14:paraId="2433301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626606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17DF133"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000000"/>
              <w:right w:val="single" w:sz="4" w:space="0" w:color="000000"/>
            </w:tcBorders>
            <w:shd w:val="clear" w:color="auto" w:fill="auto"/>
            <w:vAlign w:val="center"/>
          </w:tcPr>
          <w:p w14:paraId="179B0FCA" w14:textId="77777777" w:rsidR="00E169A3" w:rsidRDefault="00357536">
            <w:pPr>
              <w:widowControl/>
              <w:jc w:val="center"/>
              <w:rPr>
                <w:rFonts w:ascii="宋体" w:hAnsi="宋体" w:cs="仿宋"/>
                <w:kern w:val="0"/>
                <w:sz w:val="24"/>
              </w:rPr>
            </w:pPr>
            <w:r>
              <w:rPr>
                <w:rFonts w:ascii="宋体" w:hAnsi="宋体" w:cs="仿宋" w:hint="eastAsia"/>
                <w:kern w:val="0"/>
                <w:sz w:val="24"/>
              </w:rPr>
              <w:t>无损伤止血钳</w:t>
            </w:r>
          </w:p>
        </w:tc>
        <w:tc>
          <w:tcPr>
            <w:tcW w:w="698" w:type="dxa"/>
            <w:tcBorders>
              <w:top w:val="nil"/>
              <w:left w:val="nil"/>
              <w:bottom w:val="single" w:sz="4" w:space="0" w:color="000000"/>
              <w:right w:val="single" w:sz="4" w:space="0" w:color="000000"/>
            </w:tcBorders>
            <w:shd w:val="clear" w:color="auto" w:fill="auto"/>
            <w:vAlign w:val="center"/>
          </w:tcPr>
          <w:p w14:paraId="32B97F3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151473B" w14:textId="77777777" w:rsidR="00E169A3" w:rsidRDefault="00357536">
            <w:pPr>
              <w:widowControl/>
              <w:jc w:val="center"/>
              <w:rPr>
                <w:rFonts w:ascii="宋体" w:hAnsi="宋体" w:cs="仿宋"/>
                <w:kern w:val="0"/>
                <w:sz w:val="24"/>
              </w:rPr>
            </w:pPr>
            <w:r>
              <w:rPr>
                <w:rFonts w:ascii="宋体" w:hAnsi="宋体" w:cs="仿宋" w:hint="eastAsia"/>
                <w:kern w:val="0"/>
                <w:sz w:val="24"/>
              </w:rPr>
              <w:t>把</w:t>
            </w:r>
          </w:p>
        </w:tc>
      </w:tr>
      <w:tr w:rsidR="00E169A3" w14:paraId="11D3D10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94D0B36"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000000"/>
              <w:right w:val="single" w:sz="4" w:space="0" w:color="000000"/>
            </w:tcBorders>
            <w:shd w:val="clear" w:color="auto" w:fill="auto"/>
            <w:vAlign w:val="center"/>
          </w:tcPr>
          <w:p w14:paraId="5BB3EEA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骨剪</w:t>
            </w:r>
            <w:proofErr w:type="gramEnd"/>
          </w:p>
        </w:tc>
        <w:tc>
          <w:tcPr>
            <w:tcW w:w="698" w:type="dxa"/>
            <w:tcBorders>
              <w:top w:val="nil"/>
              <w:left w:val="nil"/>
              <w:bottom w:val="single" w:sz="4" w:space="0" w:color="000000"/>
              <w:right w:val="single" w:sz="4" w:space="0" w:color="000000"/>
            </w:tcBorders>
            <w:shd w:val="clear" w:color="auto" w:fill="auto"/>
            <w:vAlign w:val="center"/>
          </w:tcPr>
          <w:p w14:paraId="20D78D4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0853CC5D" w14:textId="77777777" w:rsidR="00E169A3" w:rsidRDefault="00357536">
            <w:pPr>
              <w:widowControl/>
              <w:jc w:val="center"/>
              <w:rPr>
                <w:rFonts w:ascii="宋体" w:hAnsi="宋体" w:cs="仿宋"/>
                <w:kern w:val="0"/>
                <w:sz w:val="24"/>
              </w:rPr>
            </w:pPr>
            <w:r>
              <w:rPr>
                <w:rFonts w:ascii="宋体" w:hAnsi="宋体" w:cs="仿宋" w:hint="eastAsia"/>
                <w:kern w:val="0"/>
                <w:sz w:val="24"/>
              </w:rPr>
              <w:t>把</w:t>
            </w:r>
          </w:p>
        </w:tc>
      </w:tr>
      <w:tr w:rsidR="00E169A3" w14:paraId="680F2AD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606805E"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4536" w:type="dxa"/>
            <w:tcBorders>
              <w:top w:val="nil"/>
              <w:left w:val="nil"/>
              <w:bottom w:val="single" w:sz="4" w:space="0" w:color="000000"/>
              <w:right w:val="single" w:sz="4" w:space="0" w:color="000000"/>
            </w:tcBorders>
            <w:shd w:val="clear" w:color="auto" w:fill="auto"/>
            <w:vAlign w:val="center"/>
          </w:tcPr>
          <w:p w14:paraId="42773791" w14:textId="77777777" w:rsidR="00E169A3" w:rsidRDefault="00357536">
            <w:pPr>
              <w:widowControl/>
              <w:jc w:val="center"/>
              <w:rPr>
                <w:rFonts w:ascii="宋体" w:hAnsi="宋体" w:cs="仿宋"/>
                <w:kern w:val="0"/>
                <w:sz w:val="24"/>
              </w:rPr>
            </w:pPr>
            <w:r>
              <w:rPr>
                <w:rFonts w:ascii="宋体" w:hAnsi="宋体" w:cs="仿宋" w:hint="eastAsia"/>
                <w:kern w:val="0"/>
                <w:sz w:val="24"/>
              </w:rPr>
              <w:t>试管架</w:t>
            </w:r>
          </w:p>
        </w:tc>
        <w:tc>
          <w:tcPr>
            <w:tcW w:w="698" w:type="dxa"/>
            <w:tcBorders>
              <w:top w:val="nil"/>
              <w:left w:val="nil"/>
              <w:bottom w:val="single" w:sz="4" w:space="0" w:color="000000"/>
              <w:right w:val="single" w:sz="4" w:space="0" w:color="000000"/>
            </w:tcBorders>
            <w:shd w:val="clear" w:color="auto" w:fill="auto"/>
            <w:vAlign w:val="center"/>
          </w:tcPr>
          <w:p w14:paraId="729B8FF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4EECBD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A5AD3C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8EC0A66"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000000"/>
              <w:right w:val="single" w:sz="4" w:space="0" w:color="000000"/>
            </w:tcBorders>
            <w:shd w:val="clear" w:color="auto" w:fill="auto"/>
            <w:vAlign w:val="center"/>
          </w:tcPr>
          <w:p w14:paraId="0257A1AE" w14:textId="77777777" w:rsidR="00E169A3" w:rsidRDefault="00357536">
            <w:pPr>
              <w:widowControl/>
              <w:jc w:val="center"/>
              <w:rPr>
                <w:rFonts w:ascii="宋体" w:hAnsi="宋体" w:cs="仿宋"/>
                <w:kern w:val="0"/>
                <w:sz w:val="24"/>
              </w:rPr>
            </w:pPr>
            <w:r>
              <w:rPr>
                <w:rFonts w:ascii="宋体" w:hAnsi="宋体" w:cs="仿宋" w:hint="eastAsia"/>
                <w:kern w:val="0"/>
                <w:sz w:val="24"/>
              </w:rPr>
              <w:t>电子停表</w:t>
            </w:r>
          </w:p>
        </w:tc>
        <w:tc>
          <w:tcPr>
            <w:tcW w:w="698" w:type="dxa"/>
            <w:tcBorders>
              <w:top w:val="nil"/>
              <w:left w:val="nil"/>
              <w:bottom w:val="single" w:sz="4" w:space="0" w:color="000000"/>
              <w:right w:val="single" w:sz="4" w:space="0" w:color="000000"/>
            </w:tcBorders>
            <w:shd w:val="clear" w:color="auto" w:fill="auto"/>
            <w:vAlign w:val="center"/>
          </w:tcPr>
          <w:p w14:paraId="76E253A5"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698" w:type="dxa"/>
            <w:tcBorders>
              <w:top w:val="nil"/>
              <w:left w:val="nil"/>
              <w:bottom w:val="single" w:sz="4" w:space="0" w:color="000000"/>
              <w:right w:val="single" w:sz="4" w:space="0" w:color="000000"/>
            </w:tcBorders>
            <w:shd w:val="clear" w:color="auto" w:fill="auto"/>
            <w:vAlign w:val="center"/>
          </w:tcPr>
          <w:p w14:paraId="63AFCD10" w14:textId="77777777" w:rsidR="00E169A3" w:rsidRDefault="00357536">
            <w:pPr>
              <w:widowControl/>
              <w:jc w:val="center"/>
              <w:rPr>
                <w:rFonts w:ascii="宋体" w:hAnsi="宋体" w:cs="仿宋"/>
                <w:kern w:val="0"/>
                <w:sz w:val="24"/>
              </w:rPr>
            </w:pPr>
            <w:r>
              <w:rPr>
                <w:rFonts w:ascii="宋体" w:hAnsi="宋体" w:cs="仿宋" w:hint="eastAsia"/>
                <w:kern w:val="0"/>
                <w:sz w:val="24"/>
              </w:rPr>
              <w:t>块</w:t>
            </w:r>
          </w:p>
        </w:tc>
      </w:tr>
      <w:tr w:rsidR="00E169A3" w14:paraId="3C1027D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97B4186"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36</w:t>
            </w:r>
          </w:p>
        </w:tc>
        <w:tc>
          <w:tcPr>
            <w:tcW w:w="4536" w:type="dxa"/>
            <w:tcBorders>
              <w:top w:val="nil"/>
              <w:left w:val="nil"/>
              <w:bottom w:val="single" w:sz="4" w:space="0" w:color="000000"/>
              <w:right w:val="single" w:sz="4" w:space="0" w:color="000000"/>
            </w:tcBorders>
            <w:shd w:val="clear" w:color="auto" w:fill="auto"/>
            <w:vAlign w:val="center"/>
          </w:tcPr>
          <w:p w14:paraId="488D8F6A" w14:textId="77777777" w:rsidR="00E169A3" w:rsidRDefault="00357536">
            <w:pPr>
              <w:widowControl/>
              <w:jc w:val="center"/>
              <w:rPr>
                <w:rFonts w:ascii="宋体" w:hAnsi="宋体" w:cs="仿宋"/>
                <w:kern w:val="0"/>
                <w:sz w:val="24"/>
              </w:rPr>
            </w:pPr>
            <w:r>
              <w:rPr>
                <w:rFonts w:ascii="宋体" w:hAnsi="宋体" w:cs="仿宋" w:hint="eastAsia"/>
                <w:kern w:val="0"/>
                <w:sz w:val="24"/>
              </w:rPr>
              <w:t>小托盘</w:t>
            </w:r>
          </w:p>
        </w:tc>
        <w:tc>
          <w:tcPr>
            <w:tcW w:w="698" w:type="dxa"/>
            <w:tcBorders>
              <w:top w:val="nil"/>
              <w:left w:val="nil"/>
              <w:bottom w:val="single" w:sz="4" w:space="0" w:color="000000"/>
              <w:right w:val="single" w:sz="4" w:space="0" w:color="000000"/>
            </w:tcBorders>
            <w:shd w:val="clear" w:color="auto" w:fill="auto"/>
            <w:vAlign w:val="center"/>
          </w:tcPr>
          <w:p w14:paraId="79C3B843"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000000"/>
              <w:right w:val="single" w:sz="4" w:space="0" w:color="000000"/>
            </w:tcBorders>
            <w:shd w:val="clear" w:color="auto" w:fill="auto"/>
            <w:vAlign w:val="center"/>
          </w:tcPr>
          <w:p w14:paraId="6480CB9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449AB7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2D45856"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000000"/>
              <w:right w:val="single" w:sz="4" w:space="0" w:color="000000"/>
            </w:tcBorders>
            <w:shd w:val="clear" w:color="auto" w:fill="auto"/>
            <w:vAlign w:val="center"/>
          </w:tcPr>
          <w:p w14:paraId="374DCC29" w14:textId="77777777" w:rsidR="00E169A3" w:rsidRDefault="00357536">
            <w:pPr>
              <w:widowControl/>
              <w:jc w:val="center"/>
              <w:rPr>
                <w:rFonts w:ascii="宋体" w:hAnsi="宋体" w:cs="仿宋"/>
                <w:kern w:val="0"/>
                <w:sz w:val="24"/>
              </w:rPr>
            </w:pPr>
            <w:r>
              <w:rPr>
                <w:rFonts w:ascii="宋体" w:hAnsi="宋体" w:cs="仿宋" w:hint="eastAsia"/>
                <w:kern w:val="0"/>
                <w:sz w:val="24"/>
              </w:rPr>
              <w:t>电动打孔器</w:t>
            </w:r>
          </w:p>
        </w:tc>
        <w:tc>
          <w:tcPr>
            <w:tcW w:w="698" w:type="dxa"/>
            <w:tcBorders>
              <w:top w:val="nil"/>
              <w:left w:val="nil"/>
              <w:bottom w:val="single" w:sz="4" w:space="0" w:color="000000"/>
              <w:right w:val="single" w:sz="4" w:space="0" w:color="000000"/>
            </w:tcBorders>
            <w:shd w:val="clear" w:color="auto" w:fill="auto"/>
            <w:vAlign w:val="center"/>
          </w:tcPr>
          <w:p w14:paraId="3E9E107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0EAA1B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5C4D85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943B57F"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000000"/>
              <w:right w:val="single" w:sz="4" w:space="0" w:color="000000"/>
            </w:tcBorders>
            <w:shd w:val="clear" w:color="auto" w:fill="auto"/>
            <w:vAlign w:val="center"/>
          </w:tcPr>
          <w:p w14:paraId="259684A2" w14:textId="77777777" w:rsidR="00E169A3" w:rsidRDefault="00357536">
            <w:pPr>
              <w:widowControl/>
              <w:jc w:val="center"/>
              <w:rPr>
                <w:rFonts w:ascii="宋体" w:hAnsi="宋体" w:cs="仿宋"/>
                <w:kern w:val="0"/>
                <w:sz w:val="24"/>
              </w:rPr>
            </w:pPr>
            <w:r>
              <w:rPr>
                <w:rFonts w:ascii="宋体" w:hAnsi="宋体" w:cs="仿宋" w:hint="eastAsia"/>
                <w:kern w:val="0"/>
                <w:sz w:val="24"/>
              </w:rPr>
              <w:t>湿度计</w:t>
            </w:r>
          </w:p>
        </w:tc>
        <w:tc>
          <w:tcPr>
            <w:tcW w:w="698" w:type="dxa"/>
            <w:tcBorders>
              <w:top w:val="nil"/>
              <w:left w:val="nil"/>
              <w:bottom w:val="single" w:sz="4" w:space="0" w:color="000000"/>
              <w:right w:val="single" w:sz="4" w:space="0" w:color="000000"/>
            </w:tcBorders>
            <w:shd w:val="clear" w:color="auto" w:fill="auto"/>
            <w:vAlign w:val="center"/>
          </w:tcPr>
          <w:p w14:paraId="1A6AF6DF"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000000"/>
              <w:right w:val="single" w:sz="4" w:space="0" w:color="000000"/>
            </w:tcBorders>
            <w:shd w:val="clear" w:color="auto" w:fill="auto"/>
            <w:vAlign w:val="center"/>
          </w:tcPr>
          <w:p w14:paraId="148D8F7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F3CA78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BAD3A5B"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4536" w:type="dxa"/>
            <w:tcBorders>
              <w:top w:val="nil"/>
              <w:left w:val="nil"/>
              <w:bottom w:val="single" w:sz="4" w:space="0" w:color="000000"/>
              <w:right w:val="single" w:sz="4" w:space="0" w:color="000000"/>
            </w:tcBorders>
            <w:shd w:val="clear" w:color="auto" w:fill="auto"/>
            <w:vAlign w:val="center"/>
          </w:tcPr>
          <w:p w14:paraId="7FA49556" w14:textId="77777777" w:rsidR="00E169A3" w:rsidRDefault="00357536">
            <w:pPr>
              <w:widowControl/>
              <w:jc w:val="center"/>
              <w:rPr>
                <w:rFonts w:ascii="宋体" w:hAnsi="宋体" w:cs="仿宋"/>
                <w:kern w:val="0"/>
                <w:sz w:val="24"/>
              </w:rPr>
            </w:pPr>
            <w:r>
              <w:rPr>
                <w:rFonts w:ascii="宋体" w:hAnsi="宋体" w:cs="仿宋" w:hint="eastAsia"/>
                <w:kern w:val="0"/>
                <w:sz w:val="24"/>
              </w:rPr>
              <w:t>血压计</w:t>
            </w:r>
          </w:p>
        </w:tc>
        <w:tc>
          <w:tcPr>
            <w:tcW w:w="698" w:type="dxa"/>
            <w:tcBorders>
              <w:top w:val="nil"/>
              <w:left w:val="nil"/>
              <w:bottom w:val="single" w:sz="4" w:space="0" w:color="000000"/>
              <w:right w:val="single" w:sz="4" w:space="0" w:color="000000"/>
            </w:tcBorders>
            <w:shd w:val="clear" w:color="auto" w:fill="auto"/>
            <w:vAlign w:val="center"/>
          </w:tcPr>
          <w:p w14:paraId="6802141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32CA200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445E5B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F3DC35"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4536" w:type="dxa"/>
            <w:tcBorders>
              <w:top w:val="nil"/>
              <w:left w:val="nil"/>
              <w:bottom w:val="single" w:sz="4" w:space="0" w:color="000000"/>
              <w:right w:val="single" w:sz="4" w:space="0" w:color="000000"/>
            </w:tcBorders>
            <w:shd w:val="clear" w:color="auto" w:fill="auto"/>
            <w:vAlign w:val="center"/>
          </w:tcPr>
          <w:p w14:paraId="3A53A1E4" w14:textId="77777777" w:rsidR="00E169A3" w:rsidRDefault="00357536">
            <w:pPr>
              <w:widowControl/>
              <w:jc w:val="center"/>
              <w:rPr>
                <w:rFonts w:ascii="宋体" w:hAnsi="宋体" w:cs="仿宋"/>
                <w:kern w:val="0"/>
                <w:sz w:val="24"/>
              </w:rPr>
            </w:pPr>
            <w:r>
              <w:rPr>
                <w:rFonts w:ascii="宋体" w:hAnsi="宋体" w:cs="仿宋" w:hint="eastAsia"/>
                <w:kern w:val="0"/>
                <w:sz w:val="24"/>
              </w:rPr>
              <w:t>泡菜坛</w:t>
            </w:r>
          </w:p>
        </w:tc>
        <w:tc>
          <w:tcPr>
            <w:tcW w:w="698" w:type="dxa"/>
            <w:tcBorders>
              <w:top w:val="nil"/>
              <w:left w:val="nil"/>
              <w:bottom w:val="single" w:sz="4" w:space="0" w:color="000000"/>
              <w:right w:val="single" w:sz="4" w:space="0" w:color="000000"/>
            </w:tcBorders>
            <w:shd w:val="clear" w:color="auto" w:fill="auto"/>
            <w:vAlign w:val="center"/>
          </w:tcPr>
          <w:p w14:paraId="357669FE"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1ACCF7A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FD321B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8895BDE"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4536" w:type="dxa"/>
            <w:tcBorders>
              <w:top w:val="nil"/>
              <w:left w:val="nil"/>
              <w:bottom w:val="single" w:sz="4" w:space="0" w:color="000000"/>
              <w:right w:val="single" w:sz="4" w:space="0" w:color="000000"/>
            </w:tcBorders>
            <w:shd w:val="clear" w:color="auto" w:fill="auto"/>
            <w:vAlign w:val="center"/>
          </w:tcPr>
          <w:p w14:paraId="58961FB3" w14:textId="77777777" w:rsidR="00E169A3" w:rsidRDefault="00357536">
            <w:pPr>
              <w:widowControl/>
              <w:jc w:val="center"/>
              <w:rPr>
                <w:rFonts w:ascii="宋体" w:hAnsi="宋体" w:cs="仿宋"/>
                <w:kern w:val="0"/>
                <w:sz w:val="24"/>
              </w:rPr>
            </w:pPr>
            <w:r>
              <w:rPr>
                <w:rFonts w:ascii="宋体" w:hAnsi="宋体" w:cs="仿宋" w:hint="eastAsia"/>
                <w:kern w:val="0"/>
                <w:sz w:val="24"/>
              </w:rPr>
              <w:t>防护眼镜</w:t>
            </w:r>
          </w:p>
        </w:tc>
        <w:tc>
          <w:tcPr>
            <w:tcW w:w="698" w:type="dxa"/>
            <w:tcBorders>
              <w:top w:val="nil"/>
              <w:left w:val="nil"/>
              <w:bottom w:val="single" w:sz="4" w:space="0" w:color="000000"/>
              <w:right w:val="single" w:sz="4" w:space="0" w:color="000000"/>
            </w:tcBorders>
            <w:shd w:val="clear" w:color="auto" w:fill="auto"/>
            <w:vAlign w:val="center"/>
          </w:tcPr>
          <w:p w14:paraId="124AFDE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61FA712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B8EAD3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1C1F0DB"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4536" w:type="dxa"/>
            <w:tcBorders>
              <w:top w:val="nil"/>
              <w:left w:val="nil"/>
              <w:bottom w:val="single" w:sz="4" w:space="0" w:color="000000"/>
              <w:right w:val="single" w:sz="4" w:space="0" w:color="000000"/>
            </w:tcBorders>
            <w:shd w:val="clear" w:color="auto" w:fill="auto"/>
            <w:vAlign w:val="center"/>
          </w:tcPr>
          <w:p w14:paraId="4841C6F1" w14:textId="77777777" w:rsidR="00E169A3" w:rsidRDefault="00357536">
            <w:pPr>
              <w:widowControl/>
              <w:jc w:val="center"/>
              <w:rPr>
                <w:rFonts w:ascii="宋体" w:hAnsi="宋体" w:cs="仿宋"/>
                <w:kern w:val="0"/>
                <w:sz w:val="24"/>
              </w:rPr>
            </w:pPr>
            <w:r>
              <w:rPr>
                <w:rFonts w:ascii="宋体" w:hAnsi="宋体" w:cs="仿宋" w:hint="eastAsia"/>
                <w:kern w:val="0"/>
                <w:sz w:val="24"/>
              </w:rPr>
              <w:t>防护面罩</w:t>
            </w:r>
          </w:p>
        </w:tc>
        <w:tc>
          <w:tcPr>
            <w:tcW w:w="698" w:type="dxa"/>
            <w:tcBorders>
              <w:top w:val="nil"/>
              <w:left w:val="nil"/>
              <w:bottom w:val="single" w:sz="4" w:space="0" w:color="000000"/>
              <w:right w:val="single" w:sz="4" w:space="0" w:color="000000"/>
            </w:tcBorders>
            <w:shd w:val="clear" w:color="auto" w:fill="auto"/>
            <w:vAlign w:val="center"/>
          </w:tcPr>
          <w:p w14:paraId="1E79ED0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468731C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5F8C0C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B98CB3C"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4536" w:type="dxa"/>
            <w:tcBorders>
              <w:top w:val="nil"/>
              <w:left w:val="nil"/>
              <w:bottom w:val="single" w:sz="4" w:space="0" w:color="000000"/>
              <w:right w:val="single" w:sz="4" w:space="0" w:color="000000"/>
            </w:tcBorders>
            <w:shd w:val="clear" w:color="auto" w:fill="auto"/>
            <w:vAlign w:val="center"/>
          </w:tcPr>
          <w:p w14:paraId="6FB9A0F9" w14:textId="77777777" w:rsidR="00E169A3" w:rsidRDefault="00357536">
            <w:pPr>
              <w:widowControl/>
              <w:jc w:val="center"/>
              <w:rPr>
                <w:rFonts w:ascii="宋体" w:hAnsi="宋体" w:cs="仿宋"/>
                <w:kern w:val="0"/>
                <w:sz w:val="24"/>
              </w:rPr>
            </w:pPr>
            <w:r>
              <w:rPr>
                <w:rFonts w:ascii="宋体" w:hAnsi="宋体" w:cs="仿宋" w:hint="eastAsia"/>
                <w:kern w:val="0"/>
                <w:sz w:val="24"/>
              </w:rPr>
              <w:t>防毒口罩</w:t>
            </w:r>
          </w:p>
        </w:tc>
        <w:tc>
          <w:tcPr>
            <w:tcW w:w="698" w:type="dxa"/>
            <w:tcBorders>
              <w:top w:val="nil"/>
              <w:left w:val="nil"/>
              <w:bottom w:val="single" w:sz="4" w:space="0" w:color="000000"/>
              <w:right w:val="single" w:sz="4" w:space="0" w:color="000000"/>
            </w:tcBorders>
            <w:shd w:val="clear" w:color="auto" w:fill="auto"/>
            <w:vAlign w:val="center"/>
          </w:tcPr>
          <w:p w14:paraId="3F616B0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7543EC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A0D615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307F7B3" w14:textId="77777777" w:rsidR="00E169A3" w:rsidRDefault="00357536">
            <w:pPr>
              <w:widowControl/>
              <w:jc w:val="center"/>
              <w:rPr>
                <w:rFonts w:ascii="宋体" w:hAnsi="宋体" w:cs="仿宋"/>
                <w:kern w:val="0"/>
                <w:sz w:val="24"/>
              </w:rPr>
            </w:pPr>
            <w:r>
              <w:rPr>
                <w:rFonts w:ascii="宋体" w:hAnsi="宋体" w:cs="仿宋" w:hint="eastAsia"/>
                <w:kern w:val="0"/>
                <w:sz w:val="24"/>
              </w:rPr>
              <w:t>44</w:t>
            </w:r>
          </w:p>
        </w:tc>
        <w:tc>
          <w:tcPr>
            <w:tcW w:w="4536" w:type="dxa"/>
            <w:tcBorders>
              <w:top w:val="nil"/>
              <w:left w:val="nil"/>
              <w:bottom w:val="single" w:sz="4" w:space="0" w:color="000000"/>
              <w:right w:val="single" w:sz="4" w:space="0" w:color="000000"/>
            </w:tcBorders>
            <w:shd w:val="clear" w:color="auto" w:fill="auto"/>
            <w:vAlign w:val="center"/>
          </w:tcPr>
          <w:p w14:paraId="63B62EFE" w14:textId="77777777" w:rsidR="00E169A3" w:rsidRDefault="00357536">
            <w:pPr>
              <w:widowControl/>
              <w:jc w:val="center"/>
              <w:rPr>
                <w:rFonts w:ascii="宋体" w:hAnsi="宋体" w:cs="仿宋"/>
                <w:kern w:val="0"/>
                <w:sz w:val="24"/>
              </w:rPr>
            </w:pPr>
            <w:r>
              <w:rPr>
                <w:rFonts w:ascii="宋体" w:hAnsi="宋体" w:cs="仿宋" w:hint="eastAsia"/>
                <w:kern w:val="0"/>
                <w:sz w:val="24"/>
              </w:rPr>
              <w:t>耐酸手套</w:t>
            </w:r>
          </w:p>
        </w:tc>
        <w:tc>
          <w:tcPr>
            <w:tcW w:w="698" w:type="dxa"/>
            <w:tcBorders>
              <w:top w:val="nil"/>
              <w:left w:val="nil"/>
              <w:bottom w:val="single" w:sz="4" w:space="0" w:color="000000"/>
              <w:right w:val="single" w:sz="4" w:space="0" w:color="000000"/>
            </w:tcBorders>
            <w:shd w:val="clear" w:color="auto" w:fill="auto"/>
            <w:vAlign w:val="center"/>
          </w:tcPr>
          <w:p w14:paraId="5F35C37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C99242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80885E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E5BE04E" w14:textId="77777777" w:rsidR="00E169A3" w:rsidRDefault="00357536">
            <w:pPr>
              <w:widowControl/>
              <w:jc w:val="center"/>
              <w:rPr>
                <w:rFonts w:ascii="宋体" w:hAnsi="宋体" w:cs="仿宋"/>
                <w:kern w:val="0"/>
                <w:sz w:val="24"/>
              </w:rPr>
            </w:pPr>
            <w:r>
              <w:rPr>
                <w:rFonts w:ascii="宋体" w:hAnsi="宋体" w:cs="仿宋" w:hint="eastAsia"/>
                <w:kern w:val="0"/>
                <w:sz w:val="24"/>
              </w:rPr>
              <w:t>45</w:t>
            </w:r>
          </w:p>
        </w:tc>
        <w:tc>
          <w:tcPr>
            <w:tcW w:w="4536" w:type="dxa"/>
            <w:tcBorders>
              <w:top w:val="nil"/>
              <w:left w:val="nil"/>
              <w:bottom w:val="single" w:sz="4" w:space="0" w:color="000000"/>
              <w:right w:val="single" w:sz="4" w:space="0" w:color="000000"/>
            </w:tcBorders>
            <w:shd w:val="clear" w:color="auto" w:fill="auto"/>
            <w:vAlign w:val="center"/>
          </w:tcPr>
          <w:p w14:paraId="65B8F5C9" w14:textId="77777777" w:rsidR="00E169A3" w:rsidRDefault="00357536">
            <w:pPr>
              <w:widowControl/>
              <w:jc w:val="center"/>
              <w:rPr>
                <w:rFonts w:ascii="宋体" w:hAnsi="宋体" w:cs="仿宋"/>
                <w:kern w:val="0"/>
                <w:sz w:val="24"/>
              </w:rPr>
            </w:pPr>
            <w:r>
              <w:rPr>
                <w:rFonts w:ascii="宋体" w:hAnsi="宋体" w:cs="仿宋" w:hint="eastAsia"/>
                <w:kern w:val="0"/>
                <w:sz w:val="24"/>
              </w:rPr>
              <w:t>电子制冷设备</w:t>
            </w:r>
          </w:p>
        </w:tc>
        <w:tc>
          <w:tcPr>
            <w:tcW w:w="698" w:type="dxa"/>
            <w:tcBorders>
              <w:top w:val="nil"/>
              <w:left w:val="nil"/>
              <w:bottom w:val="single" w:sz="4" w:space="0" w:color="000000"/>
              <w:right w:val="single" w:sz="4" w:space="0" w:color="000000"/>
            </w:tcBorders>
            <w:shd w:val="clear" w:color="auto" w:fill="auto"/>
            <w:vAlign w:val="center"/>
          </w:tcPr>
          <w:p w14:paraId="03BA1DF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61CC043"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9D0256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A05FEA2" w14:textId="77777777" w:rsidR="00E169A3" w:rsidRDefault="00357536">
            <w:pPr>
              <w:widowControl/>
              <w:jc w:val="center"/>
              <w:rPr>
                <w:rFonts w:ascii="宋体" w:hAnsi="宋体" w:cs="仿宋"/>
                <w:kern w:val="0"/>
                <w:sz w:val="24"/>
              </w:rPr>
            </w:pPr>
            <w:r>
              <w:rPr>
                <w:rFonts w:ascii="宋体" w:hAnsi="宋体" w:cs="仿宋" w:hint="eastAsia"/>
                <w:kern w:val="0"/>
                <w:sz w:val="24"/>
              </w:rPr>
              <w:t>46</w:t>
            </w:r>
          </w:p>
        </w:tc>
        <w:tc>
          <w:tcPr>
            <w:tcW w:w="4536" w:type="dxa"/>
            <w:tcBorders>
              <w:top w:val="nil"/>
              <w:left w:val="nil"/>
              <w:bottom w:val="single" w:sz="4" w:space="0" w:color="000000"/>
              <w:right w:val="single" w:sz="4" w:space="0" w:color="000000"/>
            </w:tcBorders>
            <w:shd w:val="clear" w:color="auto" w:fill="auto"/>
            <w:vAlign w:val="center"/>
          </w:tcPr>
          <w:p w14:paraId="43064F2A" w14:textId="77777777" w:rsidR="00E169A3" w:rsidRDefault="00357536">
            <w:pPr>
              <w:widowControl/>
              <w:jc w:val="center"/>
              <w:rPr>
                <w:rFonts w:ascii="宋体" w:hAnsi="宋体" w:cs="仿宋"/>
                <w:kern w:val="0"/>
                <w:sz w:val="24"/>
              </w:rPr>
            </w:pPr>
            <w:r>
              <w:rPr>
                <w:rFonts w:ascii="宋体" w:hAnsi="宋体" w:cs="仿宋" w:hint="eastAsia"/>
                <w:kern w:val="0"/>
                <w:sz w:val="24"/>
              </w:rPr>
              <w:t>仪器车</w:t>
            </w:r>
          </w:p>
        </w:tc>
        <w:tc>
          <w:tcPr>
            <w:tcW w:w="698" w:type="dxa"/>
            <w:tcBorders>
              <w:top w:val="nil"/>
              <w:left w:val="nil"/>
              <w:bottom w:val="single" w:sz="4" w:space="0" w:color="000000"/>
              <w:right w:val="single" w:sz="4" w:space="0" w:color="000000"/>
            </w:tcBorders>
            <w:shd w:val="clear" w:color="auto" w:fill="auto"/>
            <w:vAlign w:val="center"/>
          </w:tcPr>
          <w:p w14:paraId="6417CE9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05CF92F"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2E93F6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373257" w14:textId="77777777" w:rsidR="00E169A3" w:rsidRDefault="00357536">
            <w:pPr>
              <w:widowControl/>
              <w:jc w:val="center"/>
              <w:rPr>
                <w:rFonts w:ascii="宋体" w:hAnsi="宋体" w:cs="仿宋"/>
                <w:kern w:val="0"/>
                <w:sz w:val="24"/>
              </w:rPr>
            </w:pPr>
            <w:r>
              <w:rPr>
                <w:rFonts w:ascii="宋体" w:hAnsi="宋体" w:cs="仿宋" w:hint="eastAsia"/>
                <w:kern w:val="0"/>
                <w:sz w:val="24"/>
              </w:rPr>
              <w:t>47</w:t>
            </w:r>
          </w:p>
        </w:tc>
        <w:tc>
          <w:tcPr>
            <w:tcW w:w="4536" w:type="dxa"/>
            <w:tcBorders>
              <w:top w:val="nil"/>
              <w:left w:val="nil"/>
              <w:bottom w:val="single" w:sz="4" w:space="0" w:color="000000"/>
              <w:right w:val="single" w:sz="4" w:space="0" w:color="000000"/>
            </w:tcBorders>
            <w:shd w:val="clear" w:color="auto" w:fill="auto"/>
            <w:vAlign w:val="center"/>
          </w:tcPr>
          <w:p w14:paraId="0D9300A0" w14:textId="77777777" w:rsidR="00E169A3" w:rsidRDefault="00357536">
            <w:pPr>
              <w:widowControl/>
              <w:jc w:val="center"/>
              <w:rPr>
                <w:rFonts w:ascii="宋体" w:hAnsi="宋体" w:cs="仿宋"/>
                <w:kern w:val="0"/>
                <w:sz w:val="24"/>
              </w:rPr>
            </w:pPr>
            <w:r>
              <w:rPr>
                <w:rFonts w:ascii="宋体" w:hAnsi="宋体" w:cs="仿宋" w:hint="eastAsia"/>
                <w:kern w:val="0"/>
                <w:sz w:val="24"/>
              </w:rPr>
              <w:t>烘干箱</w:t>
            </w:r>
          </w:p>
        </w:tc>
        <w:tc>
          <w:tcPr>
            <w:tcW w:w="698" w:type="dxa"/>
            <w:tcBorders>
              <w:top w:val="nil"/>
              <w:left w:val="nil"/>
              <w:bottom w:val="single" w:sz="4" w:space="0" w:color="000000"/>
              <w:right w:val="single" w:sz="4" w:space="0" w:color="000000"/>
            </w:tcBorders>
            <w:shd w:val="clear" w:color="auto" w:fill="auto"/>
            <w:vAlign w:val="center"/>
          </w:tcPr>
          <w:p w14:paraId="5B8BBA3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A7418D4"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B8F1E2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93229B5"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4536" w:type="dxa"/>
            <w:tcBorders>
              <w:top w:val="nil"/>
              <w:left w:val="nil"/>
              <w:bottom w:val="single" w:sz="4" w:space="0" w:color="000000"/>
              <w:right w:val="single" w:sz="4" w:space="0" w:color="000000"/>
            </w:tcBorders>
            <w:shd w:val="clear" w:color="auto" w:fill="auto"/>
            <w:vAlign w:val="center"/>
          </w:tcPr>
          <w:p w14:paraId="1476F620" w14:textId="77777777" w:rsidR="00E169A3" w:rsidRDefault="00357536">
            <w:pPr>
              <w:widowControl/>
              <w:jc w:val="center"/>
              <w:rPr>
                <w:rFonts w:ascii="宋体" w:hAnsi="宋体" w:cs="仿宋"/>
                <w:kern w:val="0"/>
                <w:sz w:val="24"/>
              </w:rPr>
            </w:pPr>
            <w:r>
              <w:rPr>
                <w:rFonts w:ascii="宋体" w:hAnsi="宋体" w:cs="仿宋" w:hint="eastAsia"/>
                <w:kern w:val="0"/>
                <w:sz w:val="24"/>
              </w:rPr>
              <w:t>蒸锅</w:t>
            </w:r>
          </w:p>
        </w:tc>
        <w:tc>
          <w:tcPr>
            <w:tcW w:w="698" w:type="dxa"/>
            <w:tcBorders>
              <w:top w:val="nil"/>
              <w:left w:val="nil"/>
              <w:bottom w:val="single" w:sz="4" w:space="0" w:color="000000"/>
              <w:right w:val="single" w:sz="4" w:space="0" w:color="000000"/>
            </w:tcBorders>
            <w:shd w:val="clear" w:color="auto" w:fill="auto"/>
            <w:vAlign w:val="center"/>
          </w:tcPr>
          <w:p w14:paraId="32CCD65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7484BC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71762D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C83AAEF" w14:textId="77777777" w:rsidR="00E169A3" w:rsidRDefault="00357536">
            <w:pPr>
              <w:widowControl/>
              <w:jc w:val="center"/>
              <w:rPr>
                <w:rFonts w:ascii="宋体" w:hAnsi="宋体" w:cs="仿宋"/>
                <w:kern w:val="0"/>
                <w:sz w:val="24"/>
              </w:rPr>
            </w:pPr>
            <w:r>
              <w:rPr>
                <w:rFonts w:ascii="宋体" w:hAnsi="宋体" w:cs="仿宋" w:hint="eastAsia"/>
                <w:kern w:val="0"/>
                <w:sz w:val="24"/>
              </w:rPr>
              <w:t>49</w:t>
            </w:r>
          </w:p>
        </w:tc>
        <w:tc>
          <w:tcPr>
            <w:tcW w:w="4536" w:type="dxa"/>
            <w:tcBorders>
              <w:top w:val="nil"/>
              <w:left w:val="nil"/>
              <w:bottom w:val="single" w:sz="4" w:space="0" w:color="000000"/>
              <w:right w:val="single" w:sz="4" w:space="0" w:color="000000"/>
            </w:tcBorders>
            <w:shd w:val="clear" w:color="auto" w:fill="auto"/>
            <w:vAlign w:val="center"/>
          </w:tcPr>
          <w:p w14:paraId="52416F96" w14:textId="77777777" w:rsidR="00E169A3" w:rsidRDefault="00357536">
            <w:pPr>
              <w:widowControl/>
              <w:jc w:val="center"/>
              <w:rPr>
                <w:rFonts w:ascii="宋体" w:hAnsi="宋体" w:cs="仿宋"/>
                <w:kern w:val="0"/>
                <w:sz w:val="24"/>
              </w:rPr>
            </w:pPr>
            <w:r>
              <w:rPr>
                <w:rFonts w:ascii="宋体" w:hAnsi="宋体" w:cs="仿宋" w:hint="eastAsia"/>
                <w:kern w:val="0"/>
                <w:sz w:val="24"/>
              </w:rPr>
              <w:t>人体生理学解剖模型</w:t>
            </w:r>
          </w:p>
        </w:tc>
        <w:tc>
          <w:tcPr>
            <w:tcW w:w="698" w:type="dxa"/>
            <w:tcBorders>
              <w:top w:val="nil"/>
              <w:left w:val="nil"/>
              <w:bottom w:val="single" w:sz="4" w:space="0" w:color="000000"/>
              <w:right w:val="single" w:sz="4" w:space="0" w:color="000000"/>
            </w:tcBorders>
            <w:shd w:val="clear" w:color="auto" w:fill="auto"/>
            <w:vAlign w:val="center"/>
          </w:tcPr>
          <w:p w14:paraId="3362A26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9FC821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E66F75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7373AE0" w14:textId="77777777" w:rsidR="00E169A3" w:rsidRDefault="00357536">
            <w:pPr>
              <w:widowControl/>
              <w:jc w:val="center"/>
              <w:rPr>
                <w:rFonts w:ascii="宋体" w:hAnsi="宋体" w:cs="仿宋"/>
                <w:kern w:val="0"/>
                <w:sz w:val="24"/>
              </w:rPr>
            </w:pPr>
            <w:r>
              <w:rPr>
                <w:rFonts w:ascii="宋体" w:hAnsi="宋体" w:cs="仿宋" w:hint="eastAsia"/>
                <w:kern w:val="0"/>
                <w:sz w:val="24"/>
              </w:rPr>
              <w:t>50</w:t>
            </w:r>
          </w:p>
        </w:tc>
        <w:tc>
          <w:tcPr>
            <w:tcW w:w="4536" w:type="dxa"/>
            <w:tcBorders>
              <w:top w:val="nil"/>
              <w:left w:val="nil"/>
              <w:bottom w:val="single" w:sz="4" w:space="0" w:color="000000"/>
              <w:right w:val="single" w:sz="4" w:space="0" w:color="000000"/>
            </w:tcBorders>
            <w:shd w:val="clear" w:color="auto" w:fill="auto"/>
            <w:vAlign w:val="center"/>
          </w:tcPr>
          <w:p w14:paraId="1CDA97BE" w14:textId="77777777" w:rsidR="00E169A3" w:rsidRDefault="00357536">
            <w:pPr>
              <w:widowControl/>
              <w:jc w:val="center"/>
              <w:rPr>
                <w:rFonts w:ascii="宋体" w:hAnsi="宋体" w:cs="仿宋"/>
                <w:kern w:val="0"/>
                <w:sz w:val="24"/>
              </w:rPr>
            </w:pPr>
            <w:r>
              <w:rPr>
                <w:rFonts w:ascii="宋体" w:hAnsi="宋体" w:cs="仿宋" w:hint="eastAsia"/>
                <w:kern w:val="0"/>
                <w:sz w:val="24"/>
              </w:rPr>
              <w:t>无脊椎动物模型</w:t>
            </w:r>
          </w:p>
        </w:tc>
        <w:tc>
          <w:tcPr>
            <w:tcW w:w="698" w:type="dxa"/>
            <w:tcBorders>
              <w:top w:val="nil"/>
              <w:left w:val="nil"/>
              <w:bottom w:val="single" w:sz="4" w:space="0" w:color="000000"/>
              <w:right w:val="single" w:sz="4" w:space="0" w:color="000000"/>
            </w:tcBorders>
            <w:shd w:val="clear" w:color="auto" w:fill="auto"/>
            <w:vAlign w:val="center"/>
          </w:tcPr>
          <w:p w14:paraId="08FC0AF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83CC53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9BE5D5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F2BCA6E" w14:textId="77777777" w:rsidR="00E169A3" w:rsidRDefault="00357536">
            <w:pPr>
              <w:widowControl/>
              <w:jc w:val="center"/>
              <w:rPr>
                <w:rFonts w:ascii="宋体" w:hAnsi="宋体" w:cs="仿宋"/>
                <w:kern w:val="0"/>
                <w:sz w:val="24"/>
              </w:rPr>
            </w:pPr>
            <w:r>
              <w:rPr>
                <w:rFonts w:ascii="宋体" w:hAnsi="宋体" w:cs="仿宋" w:hint="eastAsia"/>
                <w:kern w:val="0"/>
                <w:sz w:val="24"/>
              </w:rPr>
              <w:t>51</w:t>
            </w:r>
          </w:p>
        </w:tc>
        <w:tc>
          <w:tcPr>
            <w:tcW w:w="4536" w:type="dxa"/>
            <w:tcBorders>
              <w:top w:val="nil"/>
              <w:left w:val="nil"/>
              <w:bottom w:val="single" w:sz="4" w:space="0" w:color="000000"/>
              <w:right w:val="single" w:sz="4" w:space="0" w:color="000000"/>
            </w:tcBorders>
            <w:shd w:val="clear" w:color="auto" w:fill="auto"/>
            <w:vAlign w:val="center"/>
          </w:tcPr>
          <w:p w14:paraId="3E01A12C" w14:textId="77777777" w:rsidR="00E169A3" w:rsidRDefault="00357536">
            <w:pPr>
              <w:widowControl/>
              <w:jc w:val="center"/>
              <w:rPr>
                <w:rFonts w:ascii="宋体" w:hAnsi="宋体" w:cs="仿宋"/>
                <w:kern w:val="0"/>
                <w:sz w:val="24"/>
              </w:rPr>
            </w:pPr>
            <w:r>
              <w:rPr>
                <w:rFonts w:ascii="宋体" w:hAnsi="宋体" w:cs="仿宋" w:hint="eastAsia"/>
                <w:kern w:val="0"/>
                <w:sz w:val="24"/>
              </w:rPr>
              <w:t>植物解剖模型</w:t>
            </w:r>
          </w:p>
        </w:tc>
        <w:tc>
          <w:tcPr>
            <w:tcW w:w="698" w:type="dxa"/>
            <w:tcBorders>
              <w:top w:val="nil"/>
              <w:left w:val="nil"/>
              <w:bottom w:val="single" w:sz="4" w:space="0" w:color="000000"/>
              <w:right w:val="single" w:sz="4" w:space="0" w:color="000000"/>
            </w:tcBorders>
            <w:shd w:val="clear" w:color="auto" w:fill="auto"/>
            <w:vAlign w:val="center"/>
          </w:tcPr>
          <w:p w14:paraId="5F90EC3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5C24AD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BE23D6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710C6A0"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4536" w:type="dxa"/>
            <w:tcBorders>
              <w:top w:val="nil"/>
              <w:left w:val="nil"/>
              <w:bottom w:val="single" w:sz="4" w:space="0" w:color="000000"/>
              <w:right w:val="single" w:sz="4" w:space="0" w:color="000000"/>
            </w:tcBorders>
            <w:shd w:val="clear" w:color="auto" w:fill="auto"/>
            <w:vAlign w:val="center"/>
          </w:tcPr>
          <w:p w14:paraId="19A0BC0C" w14:textId="77777777" w:rsidR="00E169A3" w:rsidRDefault="00357536">
            <w:pPr>
              <w:widowControl/>
              <w:jc w:val="center"/>
              <w:rPr>
                <w:rFonts w:ascii="宋体" w:hAnsi="宋体" w:cs="仿宋"/>
                <w:kern w:val="0"/>
                <w:sz w:val="24"/>
              </w:rPr>
            </w:pPr>
            <w:r>
              <w:rPr>
                <w:rFonts w:ascii="宋体" w:hAnsi="宋体" w:cs="仿宋" w:hint="eastAsia"/>
                <w:kern w:val="0"/>
                <w:sz w:val="24"/>
              </w:rPr>
              <w:t>学生体视显微镜</w:t>
            </w:r>
          </w:p>
        </w:tc>
        <w:tc>
          <w:tcPr>
            <w:tcW w:w="698" w:type="dxa"/>
            <w:tcBorders>
              <w:top w:val="nil"/>
              <w:left w:val="nil"/>
              <w:bottom w:val="single" w:sz="4" w:space="0" w:color="000000"/>
              <w:right w:val="single" w:sz="4" w:space="0" w:color="000000"/>
            </w:tcBorders>
            <w:shd w:val="clear" w:color="auto" w:fill="auto"/>
            <w:vAlign w:val="center"/>
          </w:tcPr>
          <w:p w14:paraId="465ADC9E"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698" w:type="dxa"/>
            <w:tcBorders>
              <w:top w:val="nil"/>
              <w:left w:val="nil"/>
              <w:bottom w:val="single" w:sz="4" w:space="0" w:color="000000"/>
              <w:right w:val="single" w:sz="4" w:space="0" w:color="000000"/>
            </w:tcBorders>
            <w:shd w:val="clear" w:color="auto" w:fill="auto"/>
            <w:vAlign w:val="center"/>
          </w:tcPr>
          <w:p w14:paraId="26CE857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3013EB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5A9434" w14:textId="77777777" w:rsidR="00E169A3" w:rsidRDefault="00357536">
            <w:pPr>
              <w:widowControl/>
              <w:jc w:val="center"/>
              <w:rPr>
                <w:rFonts w:ascii="宋体" w:hAnsi="宋体" w:cs="仿宋"/>
                <w:kern w:val="0"/>
                <w:sz w:val="24"/>
              </w:rPr>
            </w:pPr>
            <w:r>
              <w:rPr>
                <w:rFonts w:ascii="宋体" w:hAnsi="宋体" w:cs="仿宋" w:hint="eastAsia"/>
                <w:kern w:val="0"/>
                <w:sz w:val="24"/>
              </w:rPr>
              <w:t>53</w:t>
            </w:r>
          </w:p>
        </w:tc>
        <w:tc>
          <w:tcPr>
            <w:tcW w:w="4536" w:type="dxa"/>
            <w:tcBorders>
              <w:top w:val="nil"/>
              <w:left w:val="nil"/>
              <w:bottom w:val="single" w:sz="4" w:space="0" w:color="000000"/>
              <w:right w:val="single" w:sz="4" w:space="0" w:color="000000"/>
            </w:tcBorders>
            <w:shd w:val="clear" w:color="auto" w:fill="auto"/>
            <w:vAlign w:val="center"/>
          </w:tcPr>
          <w:p w14:paraId="5AF44510" w14:textId="77777777" w:rsidR="00E169A3" w:rsidRDefault="00357536">
            <w:pPr>
              <w:widowControl/>
              <w:jc w:val="center"/>
              <w:rPr>
                <w:rFonts w:ascii="宋体" w:hAnsi="宋体" w:cs="仿宋"/>
                <w:kern w:val="0"/>
                <w:sz w:val="24"/>
              </w:rPr>
            </w:pPr>
            <w:r>
              <w:rPr>
                <w:rFonts w:ascii="宋体" w:hAnsi="宋体" w:cs="仿宋" w:hint="eastAsia"/>
                <w:kern w:val="0"/>
                <w:sz w:val="24"/>
              </w:rPr>
              <w:t xml:space="preserve">8 </w:t>
            </w:r>
            <w:proofErr w:type="gramStart"/>
            <w:r>
              <w:rPr>
                <w:rFonts w:ascii="宋体" w:hAnsi="宋体" w:cs="仿宋" w:hint="eastAsia"/>
                <w:kern w:val="0"/>
                <w:sz w:val="24"/>
              </w:rPr>
              <w:t>通道移液器</w:t>
            </w:r>
            <w:proofErr w:type="gramEnd"/>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80A5D2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0A4F2BD"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59D71EB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1D098B9" w14:textId="77777777" w:rsidR="00E169A3" w:rsidRDefault="00357536">
            <w:pPr>
              <w:widowControl/>
              <w:jc w:val="center"/>
              <w:rPr>
                <w:rFonts w:ascii="宋体" w:hAnsi="宋体" w:cs="仿宋"/>
                <w:kern w:val="0"/>
                <w:sz w:val="24"/>
              </w:rPr>
            </w:pPr>
            <w:r>
              <w:rPr>
                <w:rFonts w:ascii="宋体" w:hAnsi="宋体" w:cs="仿宋" w:hint="eastAsia"/>
                <w:kern w:val="0"/>
                <w:sz w:val="24"/>
              </w:rPr>
              <w:t>54</w:t>
            </w:r>
          </w:p>
        </w:tc>
        <w:tc>
          <w:tcPr>
            <w:tcW w:w="4536" w:type="dxa"/>
            <w:tcBorders>
              <w:top w:val="nil"/>
              <w:left w:val="nil"/>
              <w:bottom w:val="single" w:sz="4" w:space="0" w:color="000000"/>
              <w:right w:val="single" w:sz="4" w:space="0" w:color="000000"/>
            </w:tcBorders>
            <w:shd w:val="clear" w:color="auto" w:fill="auto"/>
            <w:vAlign w:val="center"/>
          </w:tcPr>
          <w:p w14:paraId="1A7FD6AA" w14:textId="77777777" w:rsidR="00E169A3" w:rsidRDefault="00357536">
            <w:pPr>
              <w:widowControl/>
              <w:jc w:val="center"/>
              <w:rPr>
                <w:rFonts w:ascii="宋体" w:hAnsi="宋体" w:cs="仿宋"/>
                <w:kern w:val="0"/>
                <w:sz w:val="24"/>
              </w:rPr>
            </w:pPr>
            <w:r>
              <w:rPr>
                <w:rFonts w:ascii="宋体" w:hAnsi="宋体" w:cs="仿宋" w:hint="eastAsia"/>
                <w:kern w:val="0"/>
                <w:sz w:val="24"/>
              </w:rPr>
              <w:t xml:space="preserve">8 </w:t>
            </w:r>
            <w:proofErr w:type="gramStart"/>
            <w:r>
              <w:rPr>
                <w:rFonts w:ascii="宋体" w:hAnsi="宋体" w:cs="仿宋" w:hint="eastAsia"/>
                <w:kern w:val="0"/>
                <w:sz w:val="24"/>
              </w:rPr>
              <w:t>通道移液器</w:t>
            </w:r>
            <w:proofErr w:type="gramEnd"/>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355AFFF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F1B6AA4"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4834C7C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CC17C17" w14:textId="77777777" w:rsidR="00E169A3" w:rsidRDefault="00357536">
            <w:pPr>
              <w:widowControl/>
              <w:jc w:val="center"/>
              <w:rPr>
                <w:rFonts w:ascii="宋体" w:hAnsi="宋体" w:cs="仿宋"/>
                <w:kern w:val="0"/>
                <w:sz w:val="24"/>
              </w:rPr>
            </w:pPr>
            <w:r>
              <w:rPr>
                <w:rFonts w:ascii="宋体" w:hAnsi="宋体" w:cs="仿宋" w:hint="eastAsia"/>
                <w:kern w:val="0"/>
                <w:sz w:val="24"/>
              </w:rPr>
              <w:t>55</w:t>
            </w:r>
          </w:p>
        </w:tc>
        <w:tc>
          <w:tcPr>
            <w:tcW w:w="4536" w:type="dxa"/>
            <w:tcBorders>
              <w:top w:val="nil"/>
              <w:left w:val="nil"/>
              <w:bottom w:val="single" w:sz="4" w:space="0" w:color="000000"/>
              <w:right w:val="single" w:sz="4" w:space="0" w:color="000000"/>
            </w:tcBorders>
            <w:shd w:val="clear" w:color="auto" w:fill="auto"/>
            <w:vAlign w:val="center"/>
          </w:tcPr>
          <w:p w14:paraId="15C247A3" w14:textId="77777777" w:rsidR="00E169A3" w:rsidRDefault="00357536">
            <w:pPr>
              <w:widowControl/>
              <w:jc w:val="center"/>
              <w:rPr>
                <w:rFonts w:ascii="宋体" w:hAnsi="宋体" w:cs="仿宋"/>
                <w:kern w:val="0"/>
                <w:sz w:val="24"/>
              </w:rPr>
            </w:pPr>
            <w:r>
              <w:rPr>
                <w:rFonts w:ascii="宋体" w:hAnsi="宋体" w:cs="仿宋" w:hint="eastAsia"/>
                <w:kern w:val="0"/>
                <w:sz w:val="24"/>
              </w:rPr>
              <w:t>酶标仪</w:t>
            </w:r>
          </w:p>
        </w:tc>
        <w:tc>
          <w:tcPr>
            <w:tcW w:w="698" w:type="dxa"/>
            <w:tcBorders>
              <w:top w:val="nil"/>
              <w:left w:val="nil"/>
              <w:bottom w:val="single" w:sz="4" w:space="0" w:color="000000"/>
              <w:right w:val="single" w:sz="4" w:space="0" w:color="000000"/>
            </w:tcBorders>
            <w:shd w:val="clear" w:color="auto" w:fill="auto"/>
            <w:vAlign w:val="center"/>
          </w:tcPr>
          <w:p w14:paraId="5943046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B0D4C4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D7EE1E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BE0810C" w14:textId="77777777" w:rsidR="00E169A3" w:rsidRDefault="00357536">
            <w:pPr>
              <w:widowControl/>
              <w:jc w:val="center"/>
              <w:rPr>
                <w:rFonts w:ascii="宋体" w:hAnsi="宋体" w:cs="仿宋"/>
                <w:kern w:val="0"/>
                <w:sz w:val="24"/>
              </w:rPr>
            </w:pPr>
            <w:r>
              <w:rPr>
                <w:rFonts w:ascii="宋体" w:hAnsi="宋体" w:cs="仿宋" w:hint="eastAsia"/>
                <w:kern w:val="0"/>
                <w:sz w:val="24"/>
              </w:rPr>
              <w:t>56</w:t>
            </w:r>
          </w:p>
        </w:tc>
        <w:tc>
          <w:tcPr>
            <w:tcW w:w="4536" w:type="dxa"/>
            <w:tcBorders>
              <w:top w:val="nil"/>
              <w:left w:val="nil"/>
              <w:bottom w:val="single" w:sz="4" w:space="0" w:color="000000"/>
              <w:right w:val="single" w:sz="4" w:space="0" w:color="000000"/>
            </w:tcBorders>
            <w:shd w:val="clear" w:color="auto" w:fill="auto"/>
            <w:vAlign w:val="center"/>
          </w:tcPr>
          <w:p w14:paraId="5EC370D7" w14:textId="77777777" w:rsidR="00E169A3" w:rsidRDefault="00357536">
            <w:pPr>
              <w:widowControl/>
              <w:jc w:val="center"/>
              <w:rPr>
                <w:rFonts w:ascii="宋体" w:hAnsi="宋体" w:cs="仿宋"/>
                <w:kern w:val="0"/>
                <w:sz w:val="24"/>
              </w:rPr>
            </w:pPr>
            <w:r>
              <w:rPr>
                <w:rFonts w:ascii="宋体" w:hAnsi="宋体" w:cs="仿宋" w:hint="eastAsia"/>
                <w:kern w:val="0"/>
                <w:sz w:val="24"/>
              </w:rPr>
              <w:t>分光光度计</w:t>
            </w:r>
          </w:p>
        </w:tc>
        <w:tc>
          <w:tcPr>
            <w:tcW w:w="698" w:type="dxa"/>
            <w:tcBorders>
              <w:top w:val="nil"/>
              <w:left w:val="nil"/>
              <w:bottom w:val="single" w:sz="4" w:space="0" w:color="000000"/>
              <w:right w:val="single" w:sz="4" w:space="0" w:color="000000"/>
            </w:tcBorders>
            <w:shd w:val="clear" w:color="auto" w:fill="auto"/>
            <w:vAlign w:val="center"/>
          </w:tcPr>
          <w:p w14:paraId="0ACCCCE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DDCDFB4"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D27516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7ADD302" w14:textId="77777777" w:rsidR="00E169A3" w:rsidRDefault="00357536">
            <w:pPr>
              <w:widowControl/>
              <w:jc w:val="center"/>
              <w:rPr>
                <w:rFonts w:ascii="宋体" w:hAnsi="宋体" w:cs="仿宋"/>
                <w:kern w:val="0"/>
                <w:sz w:val="24"/>
              </w:rPr>
            </w:pPr>
            <w:r>
              <w:rPr>
                <w:rFonts w:ascii="宋体" w:hAnsi="宋体" w:cs="仿宋" w:hint="eastAsia"/>
                <w:kern w:val="0"/>
                <w:sz w:val="24"/>
              </w:rPr>
              <w:t>57</w:t>
            </w:r>
          </w:p>
        </w:tc>
        <w:tc>
          <w:tcPr>
            <w:tcW w:w="4536" w:type="dxa"/>
            <w:tcBorders>
              <w:top w:val="nil"/>
              <w:left w:val="nil"/>
              <w:bottom w:val="single" w:sz="4" w:space="0" w:color="000000"/>
              <w:right w:val="single" w:sz="4" w:space="0" w:color="000000"/>
            </w:tcBorders>
            <w:shd w:val="clear" w:color="auto" w:fill="auto"/>
            <w:vAlign w:val="center"/>
          </w:tcPr>
          <w:p w14:paraId="0284B704" w14:textId="77777777" w:rsidR="00E169A3" w:rsidRDefault="00357536">
            <w:pPr>
              <w:widowControl/>
              <w:jc w:val="center"/>
              <w:rPr>
                <w:rFonts w:ascii="宋体" w:hAnsi="宋体" w:cs="仿宋"/>
                <w:kern w:val="0"/>
                <w:sz w:val="24"/>
              </w:rPr>
            </w:pPr>
            <w:r>
              <w:rPr>
                <w:rFonts w:ascii="宋体" w:hAnsi="宋体" w:cs="仿宋" w:hint="eastAsia"/>
                <w:kern w:val="0"/>
                <w:sz w:val="24"/>
              </w:rPr>
              <w:t>超声波细胞粉碎机</w:t>
            </w:r>
          </w:p>
        </w:tc>
        <w:tc>
          <w:tcPr>
            <w:tcW w:w="698" w:type="dxa"/>
            <w:tcBorders>
              <w:top w:val="nil"/>
              <w:left w:val="single" w:sz="4" w:space="0" w:color="000000"/>
              <w:bottom w:val="single" w:sz="4" w:space="0" w:color="000000"/>
              <w:right w:val="single" w:sz="4" w:space="0" w:color="000000"/>
            </w:tcBorders>
            <w:shd w:val="clear" w:color="auto" w:fill="auto"/>
            <w:vAlign w:val="center"/>
          </w:tcPr>
          <w:p w14:paraId="386DCC4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7427FA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10711E9"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686AB74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生物组培实验室</w:t>
            </w:r>
          </w:p>
        </w:tc>
      </w:tr>
      <w:tr w:rsidR="00E169A3" w14:paraId="5E2739C2"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67470B0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auto"/>
            </w:tcBorders>
            <w:shd w:val="clear" w:color="000000" w:fill="F2F2F2"/>
            <w:vAlign w:val="center"/>
          </w:tcPr>
          <w:p w14:paraId="2B7F279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single" w:sz="4" w:space="0" w:color="auto"/>
              <w:left w:val="single" w:sz="4" w:space="0" w:color="auto"/>
              <w:bottom w:val="single" w:sz="4" w:space="0" w:color="auto"/>
              <w:right w:val="single" w:sz="4" w:space="0" w:color="auto"/>
            </w:tcBorders>
            <w:shd w:val="clear" w:color="000000" w:fill="F2F2F2"/>
            <w:vAlign w:val="center"/>
          </w:tcPr>
          <w:p w14:paraId="481FBFF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single" w:sz="4" w:space="0" w:color="auto"/>
              <w:bottom w:val="single" w:sz="4" w:space="0" w:color="000000"/>
              <w:right w:val="single" w:sz="4" w:space="0" w:color="000000"/>
            </w:tcBorders>
            <w:shd w:val="clear" w:color="000000" w:fill="F2F2F2"/>
            <w:vAlign w:val="center"/>
          </w:tcPr>
          <w:p w14:paraId="0513A82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183F3C5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1DFB3E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auto"/>
            </w:tcBorders>
            <w:shd w:val="clear" w:color="auto" w:fill="auto"/>
            <w:vAlign w:val="center"/>
          </w:tcPr>
          <w:p w14:paraId="1E055207" w14:textId="77777777" w:rsidR="00E169A3" w:rsidRDefault="00357536">
            <w:pPr>
              <w:widowControl/>
              <w:jc w:val="center"/>
              <w:rPr>
                <w:rFonts w:ascii="宋体" w:hAnsi="宋体" w:cs="仿宋"/>
                <w:kern w:val="0"/>
                <w:sz w:val="24"/>
              </w:rPr>
            </w:pPr>
            <w:r>
              <w:rPr>
                <w:rFonts w:ascii="宋体" w:hAnsi="宋体" w:cs="仿宋" w:hint="eastAsia"/>
                <w:kern w:val="0"/>
                <w:sz w:val="24"/>
              </w:rPr>
              <w:t>边台1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D28975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29435C78"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3141473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CFA99CA"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auto"/>
            </w:tcBorders>
            <w:shd w:val="clear" w:color="auto" w:fill="auto"/>
            <w:vAlign w:val="center"/>
          </w:tcPr>
          <w:p w14:paraId="44EABF76" w14:textId="77777777" w:rsidR="00E169A3" w:rsidRDefault="00357536">
            <w:pPr>
              <w:widowControl/>
              <w:jc w:val="center"/>
              <w:rPr>
                <w:rFonts w:ascii="宋体" w:hAnsi="宋体" w:cs="仿宋"/>
                <w:kern w:val="0"/>
                <w:sz w:val="24"/>
              </w:rPr>
            </w:pPr>
            <w:r>
              <w:rPr>
                <w:rFonts w:ascii="宋体" w:hAnsi="宋体" w:cs="仿宋" w:hint="eastAsia"/>
                <w:kern w:val="0"/>
                <w:sz w:val="24"/>
              </w:rPr>
              <w:t>边台2</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CBFECF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69F32E3A"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6B5C1CD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055717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auto"/>
            </w:tcBorders>
            <w:shd w:val="clear" w:color="auto" w:fill="auto"/>
            <w:vAlign w:val="center"/>
          </w:tcPr>
          <w:p w14:paraId="58EE47A1" w14:textId="77777777" w:rsidR="00E169A3" w:rsidRDefault="00357536">
            <w:pPr>
              <w:widowControl/>
              <w:jc w:val="center"/>
              <w:rPr>
                <w:rFonts w:ascii="宋体" w:hAnsi="宋体" w:cs="仿宋"/>
                <w:kern w:val="0"/>
                <w:sz w:val="24"/>
              </w:rPr>
            </w:pPr>
            <w:r>
              <w:rPr>
                <w:rFonts w:ascii="宋体" w:hAnsi="宋体" w:cs="仿宋" w:hint="eastAsia"/>
                <w:kern w:val="0"/>
                <w:sz w:val="24"/>
              </w:rPr>
              <w:t>吊柜1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83ED92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2E1EB6EB"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7A819A1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7CBBBF9"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auto"/>
            </w:tcBorders>
            <w:shd w:val="clear" w:color="auto" w:fill="auto"/>
            <w:vAlign w:val="center"/>
          </w:tcPr>
          <w:p w14:paraId="6DF72522" w14:textId="77777777" w:rsidR="00E169A3" w:rsidRDefault="00357536">
            <w:pPr>
              <w:widowControl/>
              <w:jc w:val="center"/>
              <w:rPr>
                <w:rFonts w:ascii="宋体" w:hAnsi="宋体" w:cs="仿宋"/>
                <w:kern w:val="0"/>
                <w:sz w:val="24"/>
              </w:rPr>
            </w:pPr>
            <w:r>
              <w:rPr>
                <w:rFonts w:ascii="宋体" w:hAnsi="宋体" w:cs="仿宋" w:hint="eastAsia"/>
                <w:kern w:val="0"/>
                <w:sz w:val="24"/>
              </w:rPr>
              <w:t>吊柜2</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D5875D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5ADE046"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1FD7F17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902760B"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auto"/>
            </w:tcBorders>
            <w:shd w:val="clear" w:color="auto" w:fill="auto"/>
            <w:vAlign w:val="center"/>
          </w:tcPr>
          <w:p w14:paraId="4E777BA8" w14:textId="77777777" w:rsidR="00E169A3" w:rsidRDefault="00357536">
            <w:pPr>
              <w:widowControl/>
              <w:jc w:val="center"/>
              <w:rPr>
                <w:rFonts w:ascii="宋体" w:hAnsi="宋体" w:cs="仿宋"/>
                <w:kern w:val="0"/>
                <w:sz w:val="24"/>
              </w:rPr>
            </w:pPr>
            <w:r>
              <w:rPr>
                <w:rFonts w:ascii="宋体" w:hAnsi="宋体" w:cs="仿宋" w:hint="eastAsia"/>
                <w:kern w:val="0"/>
                <w:sz w:val="24"/>
              </w:rPr>
              <w:t>双人双面超净台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8CFB8F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33F6D86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81C9BB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A57D945"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auto"/>
            </w:tcBorders>
            <w:shd w:val="clear" w:color="auto" w:fill="auto"/>
            <w:vAlign w:val="center"/>
          </w:tcPr>
          <w:p w14:paraId="573700E2" w14:textId="77777777" w:rsidR="00E169A3" w:rsidRDefault="00357536">
            <w:pPr>
              <w:widowControl/>
              <w:jc w:val="center"/>
              <w:rPr>
                <w:rFonts w:ascii="宋体" w:hAnsi="宋体" w:cs="仿宋"/>
                <w:kern w:val="0"/>
                <w:sz w:val="24"/>
              </w:rPr>
            </w:pPr>
            <w:r>
              <w:rPr>
                <w:rFonts w:ascii="宋体" w:hAnsi="宋体" w:cs="仿宋" w:hint="eastAsia"/>
                <w:kern w:val="0"/>
                <w:sz w:val="24"/>
              </w:rPr>
              <w:t>不锈钢边台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429CF9D"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30EC15C"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7F49CAE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C8DDB20"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auto"/>
            </w:tcBorders>
            <w:shd w:val="clear" w:color="auto" w:fill="auto"/>
            <w:vAlign w:val="center"/>
          </w:tcPr>
          <w:p w14:paraId="591C34D6"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A23EA42"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3EDEAAC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53BA84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CFB39B2"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auto"/>
            </w:tcBorders>
            <w:shd w:val="clear" w:color="auto" w:fill="auto"/>
            <w:vAlign w:val="center"/>
          </w:tcPr>
          <w:p w14:paraId="5CE139B4" w14:textId="77777777" w:rsidR="00E169A3" w:rsidRDefault="00357536">
            <w:pPr>
              <w:widowControl/>
              <w:jc w:val="center"/>
              <w:rPr>
                <w:rFonts w:ascii="宋体" w:hAnsi="宋体" w:cs="仿宋"/>
                <w:kern w:val="0"/>
                <w:sz w:val="24"/>
              </w:rPr>
            </w:pPr>
            <w:r>
              <w:rPr>
                <w:rFonts w:ascii="宋体" w:hAnsi="宋体" w:cs="仿宋" w:hint="eastAsia"/>
                <w:kern w:val="0"/>
                <w:sz w:val="24"/>
              </w:rPr>
              <w:t>升降凳</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76F98A4"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1F3F94C9"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8097D6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CB29929"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auto"/>
            </w:tcBorders>
            <w:shd w:val="clear" w:color="auto" w:fill="auto"/>
            <w:vAlign w:val="center"/>
          </w:tcPr>
          <w:p w14:paraId="2AAA81AD" w14:textId="77777777" w:rsidR="00E169A3" w:rsidRDefault="00357536">
            <w:pPr>
              <w:widowControl/>
              <w:jc w:val="center"/>
              <w:rPr>
                <w:rFonts w:ascii="宋体" w:hAnsi="宋体" w:cs="仿宋"/>
                <w:kern w:val="0"/>
                <w:sz w:val="24"/>
              </w:rPr>
            </w:pPr>
            <w:r>
              <w:rPr>
                <w:rFonts w:ascii="宋体" w:hAnsi="宋体" w:cs="仿宋" w:hint="eastAsia"/>
                <w:kern w:val="0"/>
                <w:sz w:val="24"/>
              </w:rPr>
              <w:t>圆形植物培养架</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A3DA42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nil"/>
              <w:right w:val="single" w:sz="4" w:space="0" w:color="000000"/>
            </w:tcBorders>
            <w:shd w:val="clear" w:color="auto" w:fill="auto"/>
            <w:vAlign w:val="center"/>
          </w:tcPr>
          <w:p w14:paraId="59CEA7D5"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60DFF86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F1CCF41"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auto"/>
            </w:tcBorders>
            <w:shd w:val="clear" w:color="auto" w:fill="auto"/>
            <w:vAlign w:val="center"/>
          </w:tcPr>
          <w:p w14:paraId="1F47CD9A" w14:textId="77777777" w:rsidR="00E169A3" w:rsidRDefault="00357536">
            <w:pPr>
              <w:widowControl/>
              <w:jc w:val="center"/>
              <w:rPr>
                <w:rFonts w:ascii="宋体" w:hAnsi="宋体" w:cs="仿宋"/>
                <w:kern w:val="0"/>
                <w:sz w:val="24"/>
              </w:rPr>
            </w:pPr>
            <w:r>
              <w:rPr>
                <w:rFonts w:ascii="宋体" w:hAnsi="宋体" w:cs="仿宋" w:hint="eastAsia"/>
                <w:kern w:val="0"/>
                <w:sz w:val="24"/>
              </w:rPr>
              <w:t>更衣柜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0A7506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000000"/>
              <w:left w:val="single" w:sz="4" w:space="0" w:color="auto"/>
              <w:bottom w:val="nil"/>
              <w:right w:val="single" w:sz="4" w:space="0" w:color="000000"/>
            </w:tcBorders>
            <w:shd w:val="clear" w:color="auto" w:fill="auto"/>
            <w:vAlign w:val="center"/>
          </w:tcPr>
          <w:p w14:paraId="4DC3855C"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1A978AC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B4898E7"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auto"/>
            </w:tcBorders>
            <w:shd w:val="clear" w:color="auto" w:fill="auto"/>
            <w:vAlign w:val="center"/>
          </w:tcPr>
          <w:p w14:paraId="7B1E8C76" w14:textId="77777777" w:rsidR="00E169A3" w:rsidRDefault="00357536">
            <w:pPr>
              <w:widowControl/>
              <w:jc w:val="center"/>
              <w:rPr>
                <w:rFonts w:ascii="宋体" w:hAnsi="宋体" w:cs="仿宋"/>
                <w:kern w:val="0"/>
                <w:sz w:val="24"/>
              </w:rPr>
            </w:pPr>
            <w:r>
              <w:rPr>
                <w:rFonts w:ascii="宋体" w:hAnsi="宋体" w:cs="仿宋" w:hint="eastAsia"/>
                <w:kern w:val="0"/>
                <w:sz w:val="24"/>
              </w:rPr>
              <w:t>十万级实验室净化系统</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F940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0DFF3C5"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013EF2D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2B3052D"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auto"/>
            </w:tcBorders>
            <w:shd w:val="clear" w:color="auto" w:fill="auto"/>
            <w:vAlign w:val="center"/>
          </w:tcPr>
          <w:p w14:paraId="68DA5AE0"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D20D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noWrap/>
            <w:vAlign w:val="center"/>
          </w:tcPr>
          <w:p w14:paraId="0D409273"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7F22AB4F"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66F5CF6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生物组培实验室仪器</w:t>
            </w:r>
          </w:p>
        </w:tc>
      </w:tr>
      <w:tr w:rsidR="00E169A3" w14:paraId="1CF508E7"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7012FBE5" w14:textId="77777777" w:rsidR="00E169A3" w:rsidRDefault="00357536">
            <w:pPr>
              <w:widowControl/>
              <w:jc w:val="center"/>
              <w:rPr>
                <w:rFonts w:ascii="宋体" w:hAnsi="宋体" w:cs="仿宋"/>
                <w:kern w:val="0"/>
                <w:sz w:val="24"/>
              </w:rPr>
            </w:pPr>
            <w:r>
              <w:rPr>
                <w:rFonts w:ascii="宋体" w:hAnsi="宋体" w:cs="仿宋" w:hint="eastAsia"/>
                <w:b/>
                <w:bCs/>
                <w:kern w:val="0"/>
                <w:sz w:val="24"/>
              </w:rPr>
              <w:t>序号</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3566652" w14:textId="77777777" w:rsidR="00E169A3" w:rsidRDefault="00357536">
            <w:pPr>
              <w:widowControl/>
              <w:jc w:val="center"/>
              <w:rPr>
                <w:rFonts w:ascii="宋体" w:hAnsi="宋体" w:cs="仿宋"/>
                <w:kern w:val="0"/>
                <w:sz w:val="24"/>
              </w:rPr>
            </w:pPr>
            <w:r>
              <w:rPr>
                <w:rFonts w:ascii="宋体" w:hAnsi="宋体" w:cs="仿宋" w:hint="eastAsia"/>
                <w:b/>
                <w:bCs/>
                <w:kern w:val="0"/>
                <w:sz w:val="24"/>
              </w:rPr>
              <w:t>标的名称</w:t>
            </w:r>
          </w:p>
        </w:tc>
        <w:tc>
          <w:tcPr>
            <w:tcW w:w="698" w:type="dxa"/>
            <w:tcBorders>
              <w:top w:val="single" w:sz="4" w:space="0" w:color="auto"/>
              <w:left w:val="nil"/>
              <w:bottom w:val="single" w:sz="4" w:space="0" w:color="auto"/>
              <w:right w:val="single" w:sz="4" w:space="0" w:color="auto"/>
            </w:tcBorders>
            <w:shd w:val="clear" w:color="auto" w:fill="auto"/>
            <w:vAlign w:val="center"/>
          </w:tcPr>
          <w:p w14:paraId="44A02172" w14:textId="77777777" w:rsidR="00E169A3" w:rsidRDefault="00357536">
            <w:pPr>
              <w:widowControl/>
              <w:jc w:val="center"/>
              <w:rPr>
                <w:rFonts w:ascii="宋体" w:hAnsi="宋体" w:cs="仿宋"/>
                <w:kern w:val="0"/>
                <w:sz w:val="24"/>
              </w:rPr>
            </w:pPr>
            <w:r>
              <w:rPr>
                <w:rFonts w:ascii="宋体" w:hAnsi="宋体" w:cs="仿宋" w:hint="eastAsia"/>
                <w:b/>
                <w:bCs/>
                <w:kern w:val="0"/>
                <w:sz w:val="24"/>
              </w:rPr>
              <w:t>数量</w:t>
            </w:r>
          </w:p>
        </w:tc>
        <w:tc>
          <w:tcPr>
            <w:tcW w:w="698" w:type="dxa"/>
            <w:tcBorders>
              <w:top w:val="single" w:sz="4" w:space="0" w:color="auto"/>
              <w:left w:val="nil"/>
              <w:bottom w:val="single" w:sz="4" w:space="0" w:color="auto"/>
              <w:right w:val="single" w:sz="4" w:space="0" w:color="auto"/>
            </w:tcBorders>
            <w:shd w:val="clear" w:color="auto" w:fill="auto"/>
            <w:vAlign w:val="center"/>
          </w:tcPr>
          <w:p w14:paraId="4E2FDB18" w14:textId="77777777" w:rsidR="00E169A3" w:rsidRDefault="00357536">
            <w:pPr>
              <w:widowControl/>
              <w:jc w:val="center"/>
              <w:rPr>
                <w:rFonts w:ascii="宋体" w:hAnsi="宋体" w:cs="仿宋"/>
                <w:kern w:val="0"/>
                <w:sz w:val="24"/>
              </w:rPr>
            </w:pPr>
            <w:r>
              <w:rPr>
                <w:rFonts w:ascii="宋体" w:hAnsi="宋体" w:cs="仿宋" w:hint="eastAsia"/>
                <w:b/>
                <w:bCs/>
                <w:kern w:val="0"/>
                <w:sz w:val="24"/>
              </w:rPr>
              <w:t>单位</w:t>
            </w:r>
          </w:p>
        </w:tc>
      </w:tr>
      <w:tr w:rsidR="00E169A3" w14:paraId="1CF1711E"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7F634FF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FFEE270" w14:textId="77777777" w:rsidR="00E169A3" w:rsidRDefault="00357536">
            <w:pPr>
              <w:widowControl/>
              <w:jc w:val="center"/>
              <w:rPr>
                <w:rFonts w:ascii="宋体" w:hAnsi="宋体" w:cs="仿宋"/>
                <w:kern w:val="0"/>
                <w:sz w:val="24"/>
              </w:rPr>
            </w:pPr>
            <w:r>
              <w:rPr>
                <w:rFonts w:ascii="宋体" w:hAnsi="宋体" w:cs="仿宋" w:hint="eastAsia"/>
                <w:kern w:val="0"/>
                <w:sz w:val="24"/>
              </w:rPr>
              <w:t>器材推车</w:t>
            </w:r>
          </w:p>
        </w:tc>
        <w:tc>
          <w:tcPr>
            <w:tcW w:w="698" w:type="dxa"/>
            <w:tcBorders>
              <w:top w:val="single" w:sz="4" w:space="0" w:color="auto"/>
              <w:left w:val="nil"/>
              <w:bottom w:val="single" w:sz="4" w:space="0" w:color="auto"/>
              <w:right w:val="single" w:sz="4" w:space="0" w:color="auto"/>
            </w:tcBorders>
            <w:shd w:val="clear" w:color="auto" w:fill="auto"/>
            <w:vAlign w:val="center"/>
          </w:tcPr>
          <w:p w14:paraId="1041AF5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auto"/>
              <w:left w:val="nil"/>
              <w:bottom w:val="single" w:sz="4" w:space="0" w:color="auto"/>
              <w:right w:val="single" w:sz="4" w:space="0" w:color="auto"/>
            </w:tcBorders>
            <w:shd w:val="clear" w:color="auto" w:fill="auto"/>
            <w:vAlign w:val="center"/>
          </w:tcPr>
          <w:p w14:paraId="42F06F7A"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E81D4E8"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758D3E8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single" w:sz="4" w:space="0" w:color="auto"/>
              <w:bottom w:val="single" w:sz="4" w:space="0" w:color="auto"/>
              <w:right w:val="single" w:sz="4" w:space="0" w:color="auto"/>
            </w:tcBorders>
            <w:shd w:val="clear" w:color="auto" w:fill="auto"/>
            <w:vAlign w:val="center"/>
          </w:tcPr>
          <w:p w14:paraId="46A578F8" w14:textId="77777777" w:rsidR="00E169A3" w:rsidRDefault="00357536">
            <w:pPr>
              <w:widowControl/>
              <w:jc w:val="center"/>
              <w:rPr>
                <w:rFonts w:ascii="宋体" w:hAnsi="宋体" w:cs="仿宋"/>
                <w:kern w:val="0"/>
                <w:sz w:val="24"/>
              </w:rPr>
            </w:pPr>
            <w:r>
              <w:rPr>
                <w:rFonts w:ascii="宋体" w:hAnsi="宋体" w:cs="仿宋" w:hint="eastAsia"/>
                <w:kern w:val="0"/>
                <w:sz w:val="24"/>
              </w:rPr>
              <w:t>高压灭菌锅</w:t>
            </w:r>
          </w:p>
        </w:tc>
        <w:tc>
          <w:tcPr>
            <w:tcW w:w="698" w:type="dxa"/>
            <w:tcBorders>
              <w:top w:val="nil"/>
              <w:left w:val="nil"/>
              <w:bottom w:val="single" w:sz="4" w:space="0" w:color="auto"/>
              <w:right w:val="single" w:sz="4" w:space="0" w:color="auto"/>
            </w:tcBorders>
            <w:shd w:val="clear" w:color="auto" w:fill="auto"/>
            <w:vAlign w:val="center"/>
          </w:tcPr>
          <w:p w14:paraId="551EA28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34DE61E"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3752A3E"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45D1911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single" w:sz="4" w:space="0" w:color="auto"/>
              <w:bottom w:val="single" w:sz="4" w:space="0" w:color="auto"/>
              <w:right w:val="single" w:sz="4" w:space="0" w:color="auto"/>
            </w:tcBorders>
            <w:shd w:val="clear" w:color="auto" w:fill="auto"/>
            <w:vAlign w:val="center"/>
          </w:tcPr>
          <w:p w14:paraId="13B8CE4B" w14:textId="77777777" w:rsidR="00E169A3" w:rsidRDefault="00357536">
            <w:pPr>
              <w:widowControl/>
              <w:jc w:val="center"/>
              <w:rPr>
                <w:rFonts w:ascii="宋体" w:hAnsi="宋体" w:cs="仿宋"/>
                <w:kern w:val="0"/>
                <w:sz w:val="24"/>
              </w:rPr>
            </w:pPr>
            <w:r>
              <w:rPr>
                <w:rFonts w:ascii="宋体" w:hAnsi="宋体" w:cs="仿宋" w:hint="eastAsia"/>
                <w:kern w:val="0"/>
                <w:sz w:val="24"/>
              </w:rPr>
              <w:t>脱色摇床</w:t>
            </w:r>
          </w:p>
        </w:tc>
        <w:tc>
          <w:tcPr>
            <w:tcW w:w="698" w:type="dxa"/>
            <w:tcBorders>
              <w:top w:val="nil"/>
              <w:left w:val="nil"/>
              <w:bottom w:val="single" w:sz="4" w:space="0" w:color="auto"/>
              <w:right w:val="single" w:sz="4" w:space="0" w:color="auto"/>
            </w:tcBorders>
            <w:shd w:val="clear" w:color="auto" w:fill="auto"/>
            <w:vAlign w:val="center"/>
          </w:tcPr>
          <w:p w14:paraId="33CED50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0CF802E"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76B95E4"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50E27BF1"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single" w:sz="4" w:space="0" w:color="auto"/>
              <w:bottom w:val="single" w:sz="4" w:space="0" w:color="auto"/>
              <w:right w:val="single" w:sz="4" w:space="0" w:color="auto"/>
            </w:tcBorders>
            <w:shd w:val="clear" w:color="auto" w:fill="auto"/>
            <w:vAlign w:val="center"/>
          </w:tcPr>
          <w:p w14:paraId="1BB9AA37" w14:textId="77777777" w:rsidR="00E169A3" w:rsidRDefault="00357536">
            <w:pPr>
              <w:widowControl/>
              <w:jc w:val="center"/>
              <w:rPr>
                <w:rFonts w:ascii="宋体" w:hAnsi="宋体" w:cs="仿宋"/>
                <w:kern w:val="0"/>
                <w:sz w:val="24"/>
              </w:rPr>
            </w:pPr>
            <w:r>
              <w:rPr>
                <w:rFonts w:ascii="宋体" w:hAnsi="宋体" w:cs="仿宋" w:hint="eastAsia"/>
                <w:kern w:val="0"/>
                <w:sz w:val="24"/>
              </w:rPr>
              <w:t>电热鼓风干燥箱</w:t>
            </w:r>
          </w:p>
        </w:tc>
        <w:tc>
          <w:tcPr>
            <w:tcW w:w="698" w:type="dxa"/>
            <w:tcBorders>
              <w:top w:val="nil"/>
              <w:left w:val="nil"/>
              <w:bottom w:val="single" w:sz="4" w:space="0" w:color="auto"/>
              <w:right w:val="single" w:sz="4" w:space="0" w:color="auto"/>
            </w:tcBorders>
            <w:shd w:val="clear" w:color="auto" w:fill="auto"/>
            <w:vAlign w:val="center"/>
          </w:tcPr>
          <w:p w14:paraId="3CC3B56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3B131DD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1769101"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25624A29"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single" w:sz="4" w:space="0" w:color="auto"/>
              <w:bottom w:val="single" w:sz="4" w:space="0" w:color="auto"/>
              <w:right w:val="single" w:sz="4" w:space="0" w:color="auto"/>
            </w:tcBorders>
            <w:shd w:val="clear" w:color="auto" w:fill="auto"/>
            <w:vAlign w:val="center"/>
          </w:tcPr>
          <w:p w14:paraId="46C3C3D0" w14:textId="77777777" w:rsidR="00E169A3" w:rsidRDefault="00357536">
            <w:pPr>
              <w:widowControl/>
              <w:jc w:val="center"/>
              <w:rPr>
                <w:rFonts w:ascii="宋体" w:hAnsi="宋体" w:cs="仿宋"/>
                <w:kern w:val="0"/>
                <w:sz w:val="24"/>
              </w:rPr>
            </w:pPr>
            <w:r>
              <w:rPr>
                <w:rFonts w:ascii="宋体" w:hAnsi="宋体" w:cs="仿宋" w:hint="eastAsia"/>
                <w:kern w:val="0"/>
                <w:sz w:val="24"/>
              </w:rPr>
              <w:t>恒温水浴锅</w:t>
            </w:r>
          </w:p>
        </w:tc>
        <w:tc>
          <w:tcPr>
            <w:tcW w:w="698" w:type="dxa"/>
            <w:tcBorders>
              <w:top w:val="nil"/>
              <w:left w:val="nil"/>
              <w:bottom w:val="single" w:sz="4" w:space="0" w:color="auto"/>
              <w:right w:val="single" w:sz="4" w:space="0" w:color="auto"/>
            </w:tcBorders>
            <w:shd w:val="clear" w:color="auto" w:fill="auto"/>
            <w:vAlign w:val="center"/>
          </w:tcPr>
          <w:p w14:paraId="5F3BCFE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4A322B1"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E233CB2"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4CA5AFC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6</w:t>
            </w:r>
          </w:p>
        </w:tc>
        <w:tc>
          <w:tcPr>
            <w:tcW w:w="4536" w:type="dxa"/>
            <w:tcBorders>
              <w:top w:val="nil"/>
              <w:left w:val="single" w:sz="4" w:space="0" w:color="auto"/>
              <w:bottom w:val="single" w:sz="4" w:space="0" w:color="auto"/>
              <w:right w:val="single" w:sz="4" w:space="0" w:color="auto"/>
            </w:tcBorders>
            <w:shd w:val="clear" w:color="auto" w:fill="auto"/>
            <w:vAlign w:val="center"/>
          </w:tcPr>
          <w:p w14:paraId="0B54312B" w14:textId="77777777" w:rsidR="00E169A3" w:rsidRDefault="00357536">
            <w:pPr>
              <w:widowControl/>
              <w:jc w:val="center"/>
              <w:rPr>
                <w:rFonts w:ascii="宋体" w:hAnsi="宋体" w:cs="仿宋"/>
                <w:kern w:val="0"/>
                <w:sz w:val="24"/>
              </w:rPr>
            </w:pPr>
            <w:r>
              <w:rPr>
                <w:rFonts w:ascii="宋体" w:hAnsi="宋体" w:cs="仿宋" w:hint="eastAsia"/>
                <w:kern w:val="0"/>
                <w:sz w:val="24"/>
              </w:rPr>
              <w:t>台式高速冷冻离心机</w:t>
            </w:r>
          </w:p>
        </w:tc>
        <w:tc>
          <w:tcPr>
            <w:tcW w:w="698" w:type="dxa"/>
            <w:tcBorders>
              <w:top w:val="nil"/>
              <w:left w:val="nil"/>
              <w:bottom w:val="single" w:sz="4" w:space="0" w:color="auto"/>
              <w:right w:val="single" w:sz="4" w:space="0" w:color="auto"/>
            </w:tcBorders>
            <w:shd w:val="clear" w:color="auto" w:fill="auto"/>
            <w:vAlign w:val="center"/>
          </w:tcPr>
          <w:p w14:paraId="37EEFEF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66B8E48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947EF3B"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08DC60F8"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single" w:sz="4" w:space="0" w:color="auto"/>
              <w:bottom w:val="single" w:sz="4" w:space="0" w:color="auto"/>
              <w:right w:val="single" w:sz="4" w:space="0" w:color="auto"/>
            </w:tcBorders>
            <w:shd w:val="clear" w:color="auto" w:fill="auto"/>
            <w:vAlign w:val="center"/>
          </w:tcPr>
          <w:p w14:paraId="0980B794" w14:textId="77777777" w:rsidR="00E169A3" w:rsidRDefault="00357536">
            <w:pPr>
              <w:widowControl/>
              <w:jc w:val="center"/>
              <w:rPr>
                <w:rFonts w:ascii="宋体" w:hAnsi="宋体" w:cs="仿宋"/>
                <w:kern w:val="0"/>
                <w:sz w:val="24"/>
              </w:rPr>
            </w:pPr>
            <w:r>
              <w:rPr>
                <w:rFonts w:ascii="宋体" w:hAnsi="宋体" w:cs="仿宋" w:hint="eastAsia"/>
                <w:kern w:val="0"/>
                <w:sz w:val="24"/>
              </w:rPr>
              <w:t>微型旋涡混合仪</w:t>
            </w:r>
          </w:p>
        </w:tc>
        <w:tc>
          <w:tcPr>
            <w:tcW w:w="698" w:type="dxa"/>
            <w:tcBorders>
              <w:top w:val="nil"/>
              <w:left w:val="nil"/>
              <w:bottom w:val="single" w:sz="4" w:space="0" w:color="auto"/>
              <w:right w:val="single" w:sz="4" w:space="0" w:color="auto"/>
            </w:tcBorders>
            <w:shd w:val="clear" w:color="auto" w:fill="auto"/>
            <w:vAlign w:val="center"/>
          </w:tcPr>
          <w:p w14:paraId="2A0F660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BCB1741"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0AF6B14"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47B18360"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single" w:sz="4" w:space="0" w:color="auto"/>
              <w:bottom w:val="single" w:sz="4" w:space="0" w:color="auto"/>
              <w:right w:val="single" w:sz="4" w:space="0" w:color="auto"/>
            </w:tcBorders>
            <w:shd w:val="clear" w:color="auto" w:fill="auto"/>
            <w:vAlign w:val="center"/>
          </w:tcPr>
          <w:p w14:paraId="0009C4A8" w14:textId="77777777" w:rsidR="00E169A3" w:rsidRDefault="00357536">
            <w:pPr>
              <w:widowControl/>
              <w:jc w:val="center"/>
              <w:rPr>
                <w:rFonts w:ascii="宋体" w:hAnsi="宋体" w:cs="仿宋"/>
                <w:kern w:val="0"/>
                <w:sz w:val="24"/>
              </w:rPr>
            </w:pPr>
            <w:r>
              <w:rPr>
                <w:rFonts w:ascii="宋体" w:hAnsi="宋体" w:cs="仿宋" w:hint="eastAsia"/>
                <w:kern w:val="0"/>
                <w:sz w:val="24"/>
              </w:rPr>
              <w:t>数控超声波清洗器</w:t>
            </w:r>
          </w:p>
        </w:tc>
        <w:tc>
          <w:tcPr>
            <w:tcW w:w="698" w:type="dxa"/>
            <w:tcBorders>
              <w:top w:val="nil"/>
              <w:left w:val="nil"/>
              <w:bottom w:val="single" w:sz="4" w:space="0" w:color="auto"/>
              <w:right w:val="single" w:sz="4" w:space="0" w:color="auto"/>
            </w:tcBorders>
            <w:shd w:val="clear" w:color="auto" w:fill="auto"/>
            <w:vAlign w:val="center"/>
          </w:tcPr>
          <w:p w14:paraId="11CA1F2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219BE8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7211F89"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64AB8F5C"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24A7B3CE" w14:textId="77777777" w:rsidR="00E169A3" w:rsidRDefault="00357536">
            <w:pPr>
              <w:widowControl/>
              <w:jc w:val="center"/>
              <w:rPr>
                <w:rFonts w:ascii="宋体" w:hAnsi="宋体" w:cs="仿宋"/>
                <w:kern w:val="0"/>
                <w:sz w:val="24"/>
              </w:rPr>
            </w:pPr>
            <w:r>
              <w:rPr>
                <w:rFonts w:ascii="宋体" w:hAnsi="宋体" w:cs="仿宋" w:hint="eastAsia"/>
                <w:kern w:val="0"/>
                <w:sz w:val="24"/>
              </w:rPr>
              <w:t>玻璃仪器气流烘干器</w:t>
            </w:r>
          </w:p>
        </w:tc>
        <w:tc>
          <w:tcPr>
            <w:tcW w:w="698" w:type="dxa"/>
            <w:tcBorders>
              <w:top w:val="nil"/>
              <w:left w:val="nil"/>
              <w:bottom w:val="single" w:sz="4" w:space="0" w:color="000000"/>
              <w:right w:val="single" w:sz="4" w:space="0" w:color="000000"/>
            </w:tcBorders>
            <w:shd w:val="clear" w:color="auto" w:fill="auto"/>
            <w:vAlign w:val="center"/>
          </w:tcPr>
          <w:p w14:paraId="50A9AA8B"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80085F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488170C"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7CC3C8CC"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7DFB27E0" w14:textId="77777777" w:rsidR="00E169A3" w:rsidRDefault="00357536">
            <w:pPr>
              <w:widowControl/>
              <w:jc w:val="center"/>
              <w:rPr>
                <w:rFonts w:ascii="宋体" w:hAnsi="宋体" w:cs="仿宋"/>
                <w:kern w:val="0"/>
                <w:sz w:val="24"/>
              </w:rPr>
            </w:pPr>
            <w:r>
              <w:rPr>
                <w:rFonts w:ascii="宋体" w:hAnsi="宋体" w:cs="仿宋" w:hint="eastAsia"/>
                <w:kern w:val="0"/>
                <w:sz w:val="24"/>
              </w:rPr>
              <w:t>电磁控温设备</w:t>
            </w:r>
          </w:p>
        </w:tc>
        <w:tc>
          <w:tcPr>
            <w:tcW w:w="698" w:type="dxa"/>
            <w:tcBorders>
              <w:top w:val="nil"/>
              <w:left w:val="nil"/>
              <w:bottom w:val="single" w:sz="4" w:space="0" w:color="000000"/>
              <w:right w:val="single" w:sz="4" w:space="0" w:color="000000"/>
            </w:tcBorders>
            <w:shd w:val="clear" w:color="auto" w:fill="auto"/>
            <w:vAlign w:val="center"/>
          </w:tcPr>
          <w:p w14:paraId="2735C0A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42B8487"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4ED8B8C"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13E8DF55"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67CC8DA7" w14:textId="77777777" w:rsidR="00E169A3" w:rsidRDefault="00357536">
            <w:pPr>
              <w:widowControl/>
              <w:jc w:val="center"/>
              <w:rPr>
                <w:rFonts w:ascii="宋体" w:hAnsi="宋体" w:cs="仿宋"/>
                <w:kern w:val="0"/>
                <w:sz w:val="24"/>
              </w:rPr>
            </w:pPr>
            <w:r>
              <w:rPr>
                <w:rFonts w:ascii="宋体" w:hAnsi="宋体" w:cs="仿宋" w:hint="eastAsia"/>
                <w:kern w:val="0"/>
                <w:sz w:val="24"/>
              </w:rPr>
              <w:t>低温金属浴</w:t>
            </w:r>
          </w:p>
        </w:tc>
        <w:tc>
          <w:tcPr>
            <w:tcW w:w="698" w:type="dxa"/>
            <w:tcBorders>
              <w:top w:val="nil"/>
              <w:left w:val="nil"/>
              <w:bottom w:val="single" w:sz="4" w:space="0" w:color="000000"/>
              <w:right w:val="single" w:sz="4" w:space="0" w:color="000000"/>
            </w:tcBorders>
            <w:shd w:val="clear" w:color="auto" w:fill="auto"/>
            <w:vAlign w:val="center"/>
          </w:tcPr>
          <w:p w14:paraId="2D632E5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0F57DF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48ECC19"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580F6382"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6169508F" w14:textId="77777777" w:rsidR="00E169A3" w:rsidRDefault="00357536">
            <w:pPr>
              <w:widowControl/>
              <w:jc w:val="center"/>
              <w:rPr>
                <w:rFonts w:ascii="宋体" w:hAnsi="宋体" w:cs="仿宋"/>
                <w:kern w:val="0"/>
                <w:sz w:val="24"/>
              </w:rPr>
            </w:pPr>
            <w:r>
              <w:rPr>
                <w:rFonts w:ascii="宋体" w:hAnsi="宋体" w:cs="仿宋" w:hint="eastAsia"/>
                <w:kern w:val="0"/>
                <w:sz w:val="24"/>
              </w:rPr>
              <w:t>电泳仪电源</w:t>
            </w:r>
          </w:p>
        </w:tc>
        <w:tc>
          <w:tcPr>
            <w:tcW w:w="698" w:type="dxa"/>
            <w:tcBorders>
              <w:top w:val="nil"/>
              <w:left w:val="nil"/>
              <w:bottom w:val="single" w:sz="4" w:space="0" w:color="000000"/>
              <w:right w:val="single" w:sz="4" w:space="0" w:color="000000"/>
            </w:tcBorders>
            <w:shd w:val="clear" w:color="auto" w:fill="auto"/>
            <w:vAlign w:val="center"/>
          </w:tcPr>
          <w:p w14:paraId="2044721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CD9A4A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020CEFC"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3538B9B8"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5C398B21" w14:textId="77777777" w:rsidR="00E169A3" w:rsidRDefault="00357536">
            <w:pPr>
              <w:widowControl/>
              <w:jc w:val="center"/>
              <w:rPr>
                <w:rFonts w:ascii="宋体" w:hAnsi="宋体" w:cs="仿宋"/>
                <w:kern w:val="0"/>
                <w:sz w:val="24"/>
              </w:rPr>
            </w:pPr>
            <w:r>
              <w:rPr>
                <w:rFonts w:ascii="宋体" w:hAnsi="宋体" w:cs="仿宋" w:hint="eastAsia"/>
                <w:kern w:val="0"/>
                <w:sz w:val="24"/>
              </w:rPr>
              <w:t>电子分析天平</w:t>
            </w:r>
          </w:p>
        </w:tc>
        <w:tc>
          <w:tcPr>
            <w:tcW w:w="698" w:type="dxa"/>
            <w:tcBorders>
              <w:top w:val="nil"/>
              <w:left w:val="nil"/>
              <w:bottom w:val="single" w:sz="4" w:space="0" w:color="000000"/>
              <w:right w:val="single" w:sz="4" w:space="0" w:color="000000"/>
            </w:tcBorders>
            <w:shd w:val="clear" w:color="auto" w:fill="auto"/>
            <w:vAlign w:val="center"/>
          </w:tcPr>
          <w:p w14:paraId="269B4F2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F39313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051EA56"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45B17D80"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45287D2D" w14:textId="77777777" w:rsidR="00E169A3" w:rsidRDefault="00357536">
            <w:pPr>
              <w:widowControl/>
              <w:jc w:val="center"/>
              <w:rPr>
                <w:rFonts w:ascii="宋体" w:hAnsi="宋体" w:cs="仿宋"/>
                <w:kern w:val="0"/>
                <w:sz w:val="24"/>
              </w:rPr>
            </w:pPr>
            <w:r>
              <w:rPr>
                <w:rFonts w:ascii="宋体" w:hAnsi="宋体" w:cs="仿宋" w:hint="eastAsia"/>
                <w:kern w:val="0"/>
                <w:sz w:val="24"/>
              </w:rPr>
              <w:t>电动吸引器</w:t>
            </w:r>
          </w:p>
        </w:tc>
        <w:tc>
          <w:tcPr>
            <w:tcW w:w="698" w:type="dxa"/>
            <w:tcBorders>
              <w:top w:val="nil"/>
              <w:left w:val="nil"/>
              <w:bottom w:val="single" w:sz="4" w:space="0" w:color="000000"/>
              <w:right w:val="single" w:sz="4" w:space="0" w:color="000000"/>
            </w:tcBorders>
            <w:shd w:val="clear" w:color="auto" w:fill="auto"/>
            <w:vAlign w:val="center"/>
          </w:tcPr>
          <w:p w14:paraId="3D5713D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0A11FE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5B0485A"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7197C406"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664811C3" w14:textId="77777777" w:rsidR="00E169A3" w:rsidRDefault="00357536">
            <w:pPr>
              <w:widowControl/>
              <w:jc w:val="center"/>
              <w:rPr>
                <w:rFonts w:ascii="宋体" w:hAnsi="宋体" w:cs="仿宋"/>
                <w:kern w:val="0"/>
                <w:sz w:val="24"/>
              </w:rPr>
            </w:pPr>
            <w:r>
              <w:rPr>
                <w:rFonts w:ascii="宋体" w:hAnsi="宋体" w:cs="仿宋" w:hint="eastAsia"/>
                <w:kern w:val="0"/>
                <w:sz w:val="24"/>
              </w:rPr>
              <w:t>温湿度计</w:t>
            </w:r>
          </w:p>
        </w:tc>
        <w:tc>
          <w:tcPr>
            <w:tcW w:w="698" w:type="dxa"/>
            <w:tcBorders>
              <w:top w:val="nil"/>
              <w:left w:val="nil"/>
              <w:bottom w:val="single" w:sz="4" w:space="0" w:color="000000"/>
              <w:right w:val="single" w:sz="4" w:space="0" w:color="000000"/>
            </w:tcBorders>
            <w:shd w:val="clear" w:color="auto" w:fill="auto"/>
            <w:vAlign w:val="center"/>
          </w:tcPr>
          <w:p w14:paraId="75DE622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F680C64"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76A2E7D"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56D44716"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8B7FF25" w14:textId="77777777" w:rsidR="00E169A3" w:rsidRDefault="00357536">
            <w:pPr>
              <w:widowControl/>
              <w:jc w:val="center"/>
              <w:rPr>
                <w:rFonts w:ascii="宋体" w:hAnsi="宋体" w:cs="仿宋"/>
                <w:kern w:val="0"/>
                <w:sz w:val="24"/>
              </w:rPr>
            </w:pPr>
            <w:r>
              <w:rPr>
                <w:rFonts w:ascii="宋体" w:hAnsi="宋体" w:cs="仿宋" w:hint="eastAsia"/>
                <w:kern w:val="0"/>
                <w:sz w:val="24"/>
              </w:rPr>
              <w:t>数码生物显微镜</w:t>
            </w:r>
          </w:p>
        </w:tc>
        <w:tc>
          <w:tcPr>
            <w:tcW w:w="698" w:type="dxa"/>
            <w:tcBorders>
              <w:top w:val="single" w:sz="4" w:space="0" w:color="auto"/>
              <w:left w:val="nil"/>
              <w:bottom w:val="single" w:sz="4" w:space="0" w:color="auto"/>
              <w:right w:val="single" w:sz="4" w:space="0" w:color="auto"/>
            </w:tcBorders>
            <w:shd w:val="clear" w:color="auto" w:fill="auto"/>
            <w:vAlign w:val="center"/>
          </w:tcPr>
          <w:p w14:paraId="35C3F45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auto"/>
              <w:left w:val="nil"/>
              <w:bottom w:val="single" w:sz="4" w:space="0" w:color="auto"/>
              <w:right w:val="single" w:sz="4" w:space="0" w:color="auto"/>
            </w:tcBorders>
            <w:shd w:val="clear" w:color="auto" w:fill="auto"/>
            <w:vAlign w:val="center"/>
          </w:tcPr>
          <w:p w14:paraId="3981E63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F4965C4"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4F864F12"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single" w:sz="4" w:space="0" w:color="auto"/>
              <w:bottom w:val="single" w:sz="4" w:space="0" w:color="auto"/>
              <w:right w:val="single" w:sz="4" w:space="0" w:color="auto"/>
            </w:tcBorders>
            <w:shd w:val="clear" w:color="auto" w:fill="auto"/>
            <w:vAlign w:val="center"/>
          </w:tcPr>
          <w:p w14:paraId="6E944153" w14:textId="77777777" w:rsidR="00E169A3" w:rsidRDefault="00357536">
            <w:pPr>
              <w:widowControl/>
              <w:jc w:val="center"/>
              <w:rPr>
                <w:rFonts w:ascii="宋体" w:hAnsi="宋体" w:cs="仿宋"/>
                <w:kern w:val="0"/>
                <w:sz w:val="24"/>
              </w:rPr>
            </w:pPr>
            <w:r>
              <w:rPr>
                <w:rFonts w:ascii="宋体" w:hAnsi="宋体" w:cs="仿宋" w:hint="eastAsia"/>
                <w:kern w:val="0"/>
                <w:sz w:val="24"/>
              </w:rPr>
              <w:t>数码体视显微镜</w:t>
            </w:r>
          </w:p>
        </w:tc>
        <w:tc>
          <w:tcPr>
            <w:tcW w:w="698" w:type="dxa"/>
            <w:tcBorders>
              <w:top w:val="nil"/>
              <w:left w:val="nil"/>
              <w:bottom w:val="single" w:sz="4" w:space="0" w:color="auto"/>
              <w:right w:val="single" w:sz="4" w:space="0" w:color="auto"/>
            </w:tcBorders>
            <w:shd w:val="clear" w:color="auto" w:fill="auto"/>
            <w:vAlign w:val="center"/>
          </w:tcPr>
          <w:p w14:paraId="489AFA8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7C8AAE3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EBD3801"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6DD1F3A1"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single" w:sz="4" w:space="0" w:color="auto"/>
              <w:bottom w:val="single" w:sz="4" w:space="0" w:color="auto"/>
              <w:right w:val="single" w:sz="4" w:space="0" w:color="auto"/>
            </w:tcBorders>
            <w:shd w:val="clear" w:color="auto" w:fill="auto"/>
            <w:vAlign w:val="center"/>
          </w:tcPr>
          <w:p w14:paraId="2A7C6931" w14:textId="77777777" w:rsidR="00E169A3" w:rsidRDefault="00357536">
            <w:pPr>
              <w:widowControl/>
              <w:jc w:val="center"/>
              <w:rPr>
                <w:rFonts w:ascii="宋体" w:hAnsi="宋体" w:cs="仿宋"/>
                <w:kern w:val="0"/>
                <w:sz w:val="24"/>
              </w:rPr>
            </w:pPr>
            <w:r>
              <w:rPr>
                <w:rFonts w:ascii="宋体" w:hAnsi="宋体" w:cs="仿宋" w:hint="eastAsia"/>
                <w:kern w:val="0"/>
                <w:sz w:val="24"/>
              </w:rPr>
              <w:t>倒置数码显微镜</w:t>
            </w:r>
          </w:p>
        </w:tc>
        <w:tc>
          <w:tcPr>
            <w:tcW w:w="698" w:type="dxa"/>
            <w:tcBorders>
              <w:top w:val="nil"/>
              <w:left w:val="nil"/>
              <w:bottom w:val="single" w:sz="4" w:space="0" w:color="auto"/>
              <w:right w:val="single" w:sz="4" w:space="0" w:color="auto"/>
            </w:tcBorders>
            <w:shd w:val="clear" w:color="auto" w:fill="auto"/>
            <w:vAlign w:val="center"/>
          </w:tcPr>
          <w:p w14:paraId="01DC407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79A1C98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C0C79AA"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4C1A67C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分子生物实验室</w:t>
            </w:r>
          </w:p>
        </w:tc>
      </w:tr>
      <w:tr w:rsidR="00E169A3" w14:paraId="45F00573"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75A43AF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3876BEC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3E8239E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24F429B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4E8040D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0DF5A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nil"/>
            </w:tcBorders>
            <w:shd w:val="clear" w:color="auto" w:fill="auto"/>
            <w:vAlign w:val="center"/>
          </w:tcPr>
          <w:p w14:paraId="4696D313" w14:textId="77777777" w:rsidR="00E169A3" w:rsidRDefault="00357536">
            <w:pPr>
              <w:widowControl/>
              <w:jc w:val="center"/>
              <w:rPr>
                <w:rFonts w:ascii="宋体" w:hAnsi="宋体" w:cs="仿宋"/>
                <w:kern w:val="0"/>
                <w:sz w:val="24"/>
              </w:rPr>
            </w:pPr>
            <w:r>
              <w:rPr>
                <w:rFonts w:ascii="宋体" w:hAnsi="宋体" w:cs="仿宋" w:hint="eastAsia"/>
                <w:kern w:val="0"/>
                <w:sz w:val="24"/>
              </w:rPr>
              <w:t>移动讲台</w:t>
            </w:r>
          </w:p>
        </w:tc>
        <w:tc>
          <w:tcPr>
            <w:tcW w:w="698" w:type="dxa"/>
            <w:tcBorders>
              <w:top w:val="nil"/>
              <w:left w:val="nil"/>
              <w:bottom w:val="single" w:sz="4" w:space="0" w:color="000000"/>
              <w:right w:val="single" w:sz="4" w:space="0" w:color="000000"/>
            </w:tcBorders>
            <w:shd w:val="clear" w:color="auto" w:fill="auto"/>
            <w:vAlign w:val="center"/>
          </w:tcPr>
          <w:p w14:paraId="232C68F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nil"/>
              <w:right w:val="single" w:sz="4" w:space="0" w:color="000000"/>
            </w:tcBorders>
            <w:shd w:val="clear" w:color="auto" w:fill="auto"/>
            <w:vAlign w:val="center"/>
          </w:tcPr>
          <w:p w14:paraId="79C32570"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EB34B6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945057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nil"/>
              <w:right w:val="nil"/>
            </w:tcBorders>
            <w:shd w:val="clear" w:color="auto" w:fill="auto"/>
            <w:vAlign w:val="center"/>
          </w:tcPr>
          <w:p w14:paraId="57EFCCB8"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nil"/>
              <w:left w:val="nil"/>
              <w:bottom w:val="single" w:sz="4" w:space="0" w:color="000000"/>
              <w:right w:val="single" w:sz="4" w:space="0" w:color="000000"/>
            </w:tcBorders>
            <w:shd w:val="clear" w:color="auto" w:fill="auto"/>
            <w:vAlign w:val="center"/>
          </w:tcPr>
          <w:p w14:paraId="258D9FEA"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single" w:sz="4" w:space="0" w:color="000000"/>
              <w:left w:val="nil"/>
              <w:bottom w:val="nil"/>
              <w:right w:val="single" w:sz="4" w:space="0" w:color="000000"/>
            </w:tcBorders>
            <w:shd w:val="clear" w:color="auto" w:fill="auto"/>
            <w:vAlign w:val="center"/>
          </w:tcPr>
          <w:p w14:paraId="453C8B28"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4D7C34D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F5FBDD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single" w:sz="4" w:space="0" w:color="000000"/>
              <w:left w:val="nil"/>
              <w:bottom w:val="single" w:sz="4" w:space="0" w:color="000000"/>
              <w:right w:val="nil"/>
            </w:tcBorders>
            <w:shd w:val="clear" w:color="auto" w:fill="auto"/>
            <w:vAlign w:val="center"/>
          </w:tcPr>
          <w:p w14:paraId="17041AF6" w14:textId="77777777" w:rsidR="00E169A3" w:rsidRDefault="00357536">
            <w:pPr>
              <w:widowControl/>
              <w:jc w:val="center"/>
              <w:rPr>
                <w:rFonts w:ascii="宋体" w:hAnsi="宋体" w:cs="仿宋"/>
                <w:kern w:val="0"/>
                <w:sz w:val="24"/>
              </w:rPr>
            </w:pPr>
            <w:r>
              <w:rPr>
                <w:rFonts w:ascii="宋体" w:hAnsi="宋体" w:cs="仿宋" w:hint="eastAsia"/>
                <w:kern w:val="0"/>
                <w:sz w:val="24"/>
              </w:rPr>
              <w:t>椅子</w:t>
            </w:r>
          </w:p>
        </w:tc>
        <w:tc>
          <w:tcPr>
            <w:tcW w:w="698" w:type="dxa"/>
            <w:tcBorders>
              <w:top w:val="nil"/>
              <w:left w:val="nil"/>
              <w:bottom w:val="single" w:sz="4" w:space="0" w:color="000000"/>
              <w:right w:val="single" w:sz="4" w:space="0" w:color="000000"/>
            </w:tcBorders>
            <w:shd w:val="clear" w:color="auto" w:fill="auto"/>
            <w:vAlign w:val="center"/>
          </w:tcPr>
          <w:p w14:paraId="138B0817"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single" w:sz="4" w:space="0" w:color="000000"/>
              <w:left w:val="nil"/>
              <w:bottom w:val="single" w:sz="4" w:space="0" w:color="000000"/>
              <w:right w:val="single" w:sz="4" w:space="0" w:color="000000"/>
            </w:tcBorders>
            <w:shd w:val="clear" w:color="auto" w:fill="auto"/>
            <w:vAlign w:val="center"/>
          </w:tcPr>
          <w:p w14:paraId="57C22116"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48159B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102F804"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nil"/>
            </w:tcBorders>
            <w:shd w:val="clear" w:color="auto" w:fill="auto"/>
            <w:vAlign w:val="center"/>
          </w:tcPr>
          <w:p w14:paraId="59F16CDF" w14:textId="77777777" w:rsidR="00E169A3" w:rsidRDefault="00357536">
            <w:pPr>
              <w:widowControl/>
              <w:jc w:val="center"/>
              <w:rPr>
                <w:rFonts w:ascii="宋体" w:hAnsi="宋体" w:cs="仿宋"/>
                <w:kern w:val="0"/>
                <w:sz w:val="24"/>
              </w:rPr>
            </w:pPr>
            <w:r>
              <w:rPr>
                <w:rFonts w:ascii="宋体" w:hAnsi="宋体" w:cs="仿宋" w:hint="eastAsia"/>
                <w:kern w:val="0"/>
                <w:sz w:val="24"/>
              </w:rPr>
              <w:t>边台1</w:t>
            </w:r>
          </w:p>
        </w:tc>
        <w:tc>
          <w:tcPr>
            <w:tcW w:w="698" w:type="dxa"/>
            <w:tcBorders>
              <w:top w:val="nil"/>
              <w:left w:val="nil"/>
              <w:bottom w:val="nil"/>
              <w:right w:val="nil"/>
            </w:tcBorders>
            <w:shd w:val="clear" w:color="auto" w:fill="auto"/>
            <w:vAlign w:val="center"/>
          </w:tcPr>
          <w:p w14:paraId="1DEA826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000000"/>
              <w:bottom w:val="nil"/>
              <w:right w:val="single" w:sz="4" w:space="0" w:color="000000"/>
            </w:tcBorders>
            <w:shd w:val="clear" w:color="auto" w:fill="auto"/>
            <w:vAlign w:val="center"/>
          </w:tcPr>
          <w:p w14:paraId="489A5A27"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2B3934A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15CA41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nil"/>
            </w:tcBorders>
            <w:shd w:val="clear" w:color="auto" w:fill="auto"/>
            <w:vAlign w:val="center"/>
          </w:tcPr>
          <w:p w14:paraId="6A10E16C"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single" w:sz="4" w:space="0" w:color="000000"/>
              <w:left w:val="nil"/>
              <w:bottom w:val="single" w:sz="4" w:space="0" w:color="000000"/>
              <w:right w:val="single" w:sz="4" w:space="0" w:color="000000"/>
            </w:tcBorders>
            <w:shd w:val="clear" w:color="auto" w:fill="auto"/>
            <w:vAlign w:val="center"/>
          </w:tcPr>
          <w:p w14:paraId="24A4D3DD"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single" w:sz="4" w:space="0" w:color="000000"/>
              <w:left w:val="nil"/>
              <w:bottom w:val="single" w:sz="4" w:space="0" w:color="000000"/>
              <w:right w:val="single" w:sz="4" w:space="0" w:color="000000"/>
            </w:tcBorders>
            <w:shd w:val="clear" w:color="auto" w:fill="auto"/>
            <w:vAlign w:val="center"/>
          </w:tcPr>
          <w:p w14:paraId="626080C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C5893D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CA69748"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2E06751B"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nil"/>
              <w:left w:val="nil"/>
              <w:bottom w:val="single" w:sz="4" w:space="0" w:color="000000"/>
              <w:right w:val="single" w:sz="4" w:space="0" w:color="000000"/>
            </w:tcBorders>
            <w:shd w:val="clear" w:color="auto" w:fill="auto"/>
            <w:vAlign w:val="center"/>
          </w:tcPr>
          <w:p w14:paraId="48C75F6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3A2EC86"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530B2D5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D2B892D"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7A3A4B6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nil"/>
              <w:left w:val="nil"/>
              <w:bottom w:val="single" w:sz="4" w:space="0" w:color="000000"/>
              <w:right w:val="single" w:sz="4" w:space="0" w:color="000000"/>
            </w:tcBorders>
            <w:shd w:val="clear" w:color="auto" w:fill="auto"/>
            <w:vAlign w:val="center"/>
          </w:tcPr>
          <w:p w14:paraId="296C8AC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4141F8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AB0B57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ED7BA52"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nil"/>
            </w:tcBorders>
            <w:shd w:val="clear" w:color="auto" w:fill="auto"/>
            <w:vAlign w:val="center"/>
          </w:tcPr>
          <w:p w14:paraId="6513D9D1" w14:textId="77777777" w:rsidR="00E169A3" w:rsidRDefault="00357536">
            <w:pPr>
              <w:widowControl/>
              <w:jc w:val="center"/>
              <w:rPr>
                <w:rFonts w:ascii="宋体" w:hAnsi="宋体" w:cs="仿宋"/>
                <w:kern w:val="0"/>
                <w:sz w:val="24"/>
              </w:rPr>
            </w:pPr>
            <w:r>
              <w:rPr>
                <w:rFonts w:ascii="宋体" w:hAnsi="宋体" w:cs="仿宋" w:hint="eastAsia"/>
                <w:kern w:val="0"/>
                <w:sz w:val="24"/>
              </w:rPr>
              <w:t>边台2</w:t>
            </w:r>
          </w:p>
        </w:tc>
        <w:tc>
          <w:tcPr>
            <w:tcW w:w="698" w:type="dxa"/>
            <w:tcBorders>
              <w:top w:val="nil"/>
              <w:left w:val="nil"/>
              <w:bottom w:val="nil"/>
              <w:right w:val="nil"/>
            </w:tcBorders>
            <w:shd w:val="clear" w:color="auto" w:fill="auto"/>
            <w:vAlign w:val="center"/>
          </w:tcPr>
          <w:p w14:paraId="459814D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000000"/>
              <w:bottom w:val="nil"/>
              <w:right w:val="single" w:sz="4" w:space="0" w:color="000000"/>
            </w:tcBorders>
            <w:shd w:val="clear" w:color="auto" w:fill="auto"/>
            <w:vAlign w:val="center"/>
          </w:tcPr>
          <w:p w14:paraId="76648E36"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8AE986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82E55D8"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nil"/>
            </w:tcBorders>
            <w:shd w:val="clear" w:color="auto" w:fill="auto"/>
            <w:vAlign w:val="center"/>
          </w:tcPr>
          <w:p w14:paraId="64A02179" w14:textId="77777777" w:rsidR="00E169A3" w:rsidRDefault="00357536">
            <w:pPr>
              <w:widowControl/>
              <w:jc w:val="center"/>
              <w:rPr>
                <w:rFonts w:ascii="宋体" w:hAnsi="宋体" w:cs="仿宋"/>
                <w:kern w:val="0"/>
                <w:sz w:val="24"/>
              </w:rPr>
            </w:pPr>
            <w:r>
              <w:rPr>
                <w:rFonts w:ascii="宋体" w:hAnsi="宋体" w:cs="仿宋" w:hint="eastAsia"/>
                <w:kern w:val="0"/>
                <w:sz w:val="24"/>
              </w:rPr>
              <w:t>吊柜</w:t>
            </w:r>
          </w:p>
        </w:tc>
        <w:tc>
          <w:tcPr>
            <w:tcW w:w="698" w:type="dxa"/>
            <w:tcBorders>
              <w:top w:val="single" w:sz="4" w:space="0" w:color="000000"/>
              <w:left w:val="nil"/>
              <w:bottom w:val="single" w:sz="4" w:space="0" w:color="000000"/>
              <w:right w:val="single" w:sz="4" w:space="0" w:color="000000"/>
            </w:tcBorders>
            <w:shd w:val="clear" w:color="auto" w:fill="auto"/>
            <w:vAlign w:val="center"/>
          </w:tcPr>
          <w:p w14:paraId="6E310F4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000000"/>
              <w:left w:val="nil"/>
              <w:bottom w:val="single" w:sz="4" w:space="0" w:color="000000"/>
              <w:right w:val="single" w:sz="4" w:space="0" w:color="000000"/>
            </w:tcBorders>
            <w:shd w:val="clear" w:color="auto" w:fill="auto"/>
            <w:vAlign w:val="center"/>
          </w:tcPr>
          <w:p w14:paraId="6B23D4FB"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20878C4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D19343B"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nil"/>
            </w:tcBorders>
            <w:shd w:val="clear" w:color="auto" w:fill="auto"/>
            <w:vAlign w:val="center"/>
          </w:tcPr>
          <w:p w14:paraId="0AF59799" w14:textId="77777777" w:rsidR="00E169A3" w:rsidRDefault="00357536">
            <w:pPr>
              <w:widowControl/>
              <w:jc w:val="center"/>
              <w:rPr>
                <w:rFonts w:ascii="宋体" w:hAnsi="宋体" w:cs="仿宋"/>
                <w:kern w:val="0"/>
                <w:sz w:val="24"/>
              </w:rPr>
            </w:pPr>
            <w:r>
              <w:rPr>
                <w:rFonts w:ascii="宋体" w:hAnsi="宋体" w:cs="仿宋" w:hint="eastAsia"/>
                <w:kern w:val="0"/>
                <w:sz w:val="24"/>
              </w:rPr>
              <w:t>收纳柜</w:t>
            </w:r>
          </w:p>
        </w:tc>
        <w:tc>
          <w:tcPr>
            <w:tcW w:w="698" w:type="dxa"/>
            <w:tcBorders>
              <w:top w:val="nil"/>
              <w:left w:val="nil"/>
              <w:bottom w:val="single" w:sz="4" w:space="0" w:color="000000"/>
              <w:right w:val="single" w:sz="4" w:space="0" w:color="000000"/>
            </w:tcBorders>
            <w:shd w:val="clear" w:color="auto" w:fill="auto"/>
            <w:vAlign w:val="center"/>
          </w:tcPr>
          <w:p w14:paraId="0AC58C1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79C4172"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B06892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B1C6B4A"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5C4CA8E8"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03F8C0E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90BF6C3"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2937333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C98ABF"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62DC7D7A"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3FC6A51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2B808D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2DAF62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5B5618F"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5A6C7FD7"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0F71539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9A0A4B2"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37E7C90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5227742"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2645FC44"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65EB75A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50D3CF2"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3A56E29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2173B4D"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604AD030"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3121ABC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73C72803"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28D999B7"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323EA8A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数码显微镜实验室</w:t>
            </w:r>
          </w:p>
        </w:tc>
      </w:tr>
      <w:tr w:rsidR="00E169A3" w14:paraId="5BFEC716"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3EEAC30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4F49545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000000"/>
            </w:tcBorders>
            <w:shd w:val="clear" w:color="000000" w:fill="F2F2F2"/>
            <w:vAlign w:val="center"/>
          </w:tcPr>
          <w:p w14:paraId="4B3645A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7C1C128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297C290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8288A4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auto"/>
            </w:tcBorders>
            <w:shd w:val="clear" w:color="auto" w:fill="auto"/>
            <w:vAlign w:val="center"/>
          </w:tcPr>
          <w:p w14:paraId="264EC115"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65207F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4075CB4"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2AE765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B3FB263"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nil"/>
              <w:right w:val="single" w:sz="4" w:space="0" w:color="auto"/>
            </w:tcBorders>
            <w:shd w:val="clear" w:color="auto" w:fill="auto"/>
            <w:vAlign w:val="center"/>
          </w:tcPr>
          <w:p w14:paraId="75AB518F"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864D3B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single" w:sz="4" w:space="0" w:color="auto"/>
              <w:bottom w:val="nil"/>
              <w:right w:val="single" w:sz="4" w:space="0" w:color="000000"/>
            </w:tcBorders>
            <w:shd w:val="clear" w:color="auto" w:fill="auto"/>
            <w:vAlign w:val="center"/>
          </w:tcPr>
          <w:p w14:paraId="5F1BA5A4"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3547513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9FDF74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single" w:sz="4" w:space="0" w:color="000000"/>
              <w:left w:val="nil"/>
              <w:bottom w:val="nil"/>
              <w:right w:val="single" w:sz="4" w:space="0" w:color="auto"/>
            </w:tcBorders>
            <w:shd w:val="clear" w:color="auto" w:fill="auto"/>
            <w:vAlign w:val="center"/>
          </w:tcPr>
          <w:p w14:paraId="5F04A101" w14:textId="77777777" w:rsidR="00E169A3" w:rsidRDefault="00357536">
            <w:pPr>
              <w:widowControl/>
              <w:jc w:val="center"/>
              <w:rPr>
                <w:rFonts w:ascii="宋体" w:hAnsi="宋体" w:cs="仿宋"/>
                <w:kern w:val="0"/>
                <w:sz w:val="24"/>
              </w:rPr>
            </w:pPr>
            <w:r>
              <w:rPr>
                <w:rFonts w:ascii="宋体" w:hAnsi="宋体" w:cs="仿宋" w:hint="eastAsia"/>
                <w:kern w:val="0"/>
                <w:sz w:val="24"/>
              </w:rPr>
              <w:t>桌面置物架</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FA19C5F"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single" w:sz="4" w:space="0" w:color="000000"/>
              <w:left w:val="single" w:sz="4" w:space="0" w:color="auto"/>
              <w:bottom w:val="nil"/>
              <w:right w:val="single" w:sz="4" w:space="0" w:color="000000"/>
            </w:tcBorders>
            <w:shd w:val="clear" w:color="auto" w:fill="auto"/>
            <w:vAlign w:val="center"/>
          </w:tcPr>
          <w:p w14:paraId="05F8CFC4"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1F4B95B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C03A1F8"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single" w:sz="4" w:space="0" w:color="000000"/>
              <w:left w:val="nil"/>
              <w:bottom w:val="single" w:sz="4" w:space="0" w:color="000000"/>
              <w:right w:val="single" w:sz="4" w:space="0" w:color="auto"/>
            </w:tcBorders>
            <w:shd w:val="clear" w:color="auto" w:fill="auto"/>
            <w:vAlign w:val="center"/>
          </w:tcPr>
          <w:p w14:paraId="02696BA8"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153C73A"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single" w:sz="4" w:space="0" w:color="000000"/>
              <w:left w:val="single" w:sz="4" w:space="0" w:color="auto"/>
              <w:bottom w:val="single" w:sz="4" w:space="0" w:color="000000"/>
              <w:right w:val="single" w:sz="4" w:space="0" w:color="000000"/>
            </w:tcBorders>
            <w:shd w:val="clear" w:color="auto" w:fill="auto"/>
            <w:vAlign w:val="center"/>
          </w:tcPr>
          <w:p w14:paraId="260EC295"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6D8D08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1BA4653"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auto"/>
            </w:tcBorders>
            <w:shd w:val="clear" w:color="auto" w:fill="auto"/>
            <w:vAlign w:val="center"/>
          </w:tcPr>
          <w:p w14:paraId="52289945"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A8CD1F7"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75FF223"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71D104F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6C3A9A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auto"/>
            </w:tcBorders>
            <w:shd w:val="clear" w:color="auto" w:fill="auto"/>
            <w:vAlign w:val="center"/>
          </w:tcPr>
          <w:p w14:paraId="5B50156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A51F0ED"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24948C24"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6F89B1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AB840EF"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auto"/>
            </w:tcBorders>
            <w:shd w:val="clear" w:color="auto" w:fill="auto"/>
            <w:vAlign w:val="center"/>
          </w:tcPr>
          <w:p w14:paraId="099FFC80" w14:textId="77777777" w:rsidR="00E169A3" w:rsidRDefault="00357536">
            <w:pPr>
              <w:widowControl/>
              <w:jc w:val="center"/>
              <w:rPr>
                <w:rFonts w:ascii="宋体" w:hAnsi="宋体" w:cs="仿宋"/>
                <w:kern w:val="0"/>
                <w:sz w:val="24"/>
              </w:rPr>
            </w:pPr>
            <w:r>
              <w:rPr>
                <w:rFonts w:ascii="宋体" w:hAnsi="宋体" w:cs="仿宋" w:hint="eastAsia"/>
                <w:kern w:val="0"/>
                <w:sz w:val="24"/>
              </w:rPr>
              <w:t>边台1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9A66EB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nil"/>
              <w:right w:val="single" w:sz="4" w:space="0" w:color="000000"/>
            </w:tcBorders>
            <w:shd w:val="clear" w:color="auto" w:fill="auto"/>
            <w:vAlign w:val="center"/>
          </w:tcPr>
          <w:p w14:paraId="60F2A032"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06241A2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A61D383"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auto"/>
            </w:tcBorders>
            <w:shd w:val="clear" w:color="auto" w:fill="auto"/>
            <w:vAlign w:val="center"/>
          </w:tcPr>
          <w:p w14:paraId="35FC177E"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31DFA84"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single" w:sz="4" w:space="0" w:color="000000"/>
              <w:left w:val="single" w:sz="4" w:space="0" w:color="auto"/>
              <w:bottom w:val="single" w:sz="4" w:space="0" w:color="000000"/>
              <w:right w:val="single" w:sz="4" w:space="0" w:color="000000"/>
            </w:tcBorders>
            <w:shd w:val="clear" w:color="auto" w:fill="auto"/>
            <w:vAlign w:val="center"/>
          </w:tcPr>
          <w:p w14:paraId="5020673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3EC2D2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20BD8A1"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auto"/>
            </w:tcBorders>
            <w:shd w:val="clear" w:color="auto" w:fill="auto"/>
            <w:vAlign w:val="center"/>
          </w:tcPr>
          <w:p w14:paraId="0B827481" w14:textId="77777777" w:rsidR="00E169A3" w:rsidRDefault="00357536">
            <w:pPr>
              <w:widowControl/>
              <w:jc w:val="center"/>
              <w:rPr>
                <w:rFonts w:ascii="宋体" w:hAnsi="宋体" w:cs="仿宋"/>
                <w:kern w:val="0"/>
                <w:sz w:val="24"/>
              </w:rPr>
            </w:pPr>
            <w:r>
              <w:rPr>
                <w:rFonts w:ascii="宋体" w:hAnsi="宋体" w:cs="仿宋" w:hint="eastAsia"/>
                <w:kern w:val="0"/>
                <w:sz w:val="24"/>
              </w:rPr>
              <w:t>边台2</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6BC2E7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nil"/>
              <w:right w:val="single" w:sz="4" w:space="0" w:color="000000"/>
            </w:tcBorders>
            <w:shd w:val="clear" w:color="auto" w:fill="auto"/>
            <w:vAlign w:val="center"/>
          </w:tcPr>
          <w:p w14:paraId="1C4E53A9"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6945936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8BD6FB"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auto"/>
            </w:tcBorders>
            <w:shd w:val="clear" w:color="auto" w:fill="auto"/>
            <w:vAlign w:val="center"/>
          </w:tcPr>
          <w:p w14:paraId="0DC3110F" w14:textId="77777777" w:rsidR="00E169A3" w:rsidRDefault="00357536">
            <w:pPr>
              <w:widowControl/>
              <w:jc w:val="center"/>
              <w:rPr>
                <w:rFonts w:ascii="宋体" w:hAnsi="宋体" w:cs="仿宋"/>
                <w:kern w:val="0"/>
                <w:sz w:val="24"/>
              </w:rPr>
            </w:pPr>
            <w:r>
              <w:rPr>
                <w:rFonts w:ascii="宋体" w:hAnsi="宋体" w:cs="仿宋" w:hint="eastAsia"/>
                <w:kern w:val="0"/>
                <w:sz w:val="24"/>
              </w:rPr>
              <w:t>吊柜1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F7236EE"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698" w:type="dxa"/>
            <w:tcBorders>
              <w:top w:val="single" w:sz="4" w:space="0" w:color="000000"/>
              <w:left w:val="single" w:sz="4" w:space="0" w:color="auto"/>
              <w:bottom w:val="single" w:sz="4" w:space="0" w:color="000000"/>
              <w:right w:val="single" w:sz="4" w:space="0" w:color="000000"/>
            </w:tcBorders>
            <w:shd w:val="clear" w:color="auto" w:fill="auto"/>
            <w:vAlign w:val="center"/>
          </w:tcPr>
          <w:p w14:paraId="2BB21111"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45734E3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D34317B"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auto"/>
            </w:tcBorders>
            <w:shd w:val="clear" w:color="auto" w:fill="auto"/>
            <w:vAlign w:val="center"/>
          </w:tcPr>
          <w:p w14:paraId="465B0078" w14:textId="77777777" w:rsidR="00E169A3" w:rsidRDefault="00357536">
            <w:pPr>
              <w:widowControl/>
              <w:jc w:val="center"/>
              <w:rPr>
                <w:rFonts w:ascii="宋体" w:hAnsi="宋体" w:cs="仿宋"/>
                <w:kern w:val="0"/>
                <w:sz w:val="24"/>
              </w:rPr>
            </w:pPr>
            <w:r>
              <w:rPr>
                <w:rFonts w:ascii="宋体" w:hAnsi="宋体" w:cs="仿宋" w:hint="eastAsia"/>
                <w:kern w:val="0"/>
                <w:sz w:val="24"/>
              </w:rPr>
              <w:t>吊柜2</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C2DCBB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73EC25CE"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6247CBA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38D647B"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12</w:t>
            </w:r>
          </w:p>
        </w:tc>
        <w:tc>
          <w:tcPr>
            <w:tcW w:w="4536" w:type="dxa"/>
            <w:tcBorders>
              <w:top w:val="nil"/>
              <w:left w:val="nil"/>
              <w:bottom w:val="single" w:sz="4" w:space="0" w:color="000000"/>
              <w:right w:val="single" w:sz="4" w:space="0" w:color="000000"/>
            </w:tcBorders>
            <w:shd w:val="clear" w:color="auto" w:fill="auto"/>
            <w:vAlign w:val="center"/>
          </w:tcPr>
          <w:p w14:paraId="1254B939"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single" w:sz="4" w:space="0" w:color="auto"/>
              <w:left w:val="nil"/>
              <w:bottom w:val="single" w:sz="4" w:space="0" w:color="000000"/>
              <w:right w:val="single" w:sz="4" w:space="0" w:color="000000"/>
            </w:tcBorders>
            <w:shd w:val="clear" w:color="auto" w:fill="auto"/>
            <w:vAlign w:val="center"/>
          </w:tcPr>
          <w:p w14:paraId="575280F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32A8BF4"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7549D50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75CD8D3"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3FF70CF7" w14:textId="77777777" w:rsidR="00E169A3" w:rsidRDefault="00357536">
            <w:pPr>
              <w:widowControl/>
              <w:jc w:val="center"/>
              <w:rPr>
                <w:rFonts w:ascii="宋体" w:hAnsi="宋体" w:cs="仿宋"/>
                <w:kern w:val="0"/>
                <w:sz w:val="24"/>
              </w:rPr>
            </w:pPr>
            <w:r>
              <w:rPr>
                <w:rFonts w:ascii="宋体" w:hAnsi="宋体" w:cs="仿宋" w:hint="eastAsia"/>
                <w:kern w:val="0"/>
                <w:sz w:val="24"/>
              </w:rPr>
              <w:t>接入交换机</w:t>
            </w:r>
          </w:p>
        </w:tc>
        <w:tc>
          <w:tcPr>
            <w:tcW w:w="698" w:type="dxa"/>
            <w:tcBorders>
              <w:top w:val="nil"/>
              <w:left w:val="nil"/>
              <w:bottom w:val="single" w:sz="4" w:space="0" w:color="000000"/>
              <w:right w:val="single" w:sz="4" w:space="0" w:color="000000"/>
            </w:tcBorders>
            <w:shd w:val="clear" w:color="auto" w:fill="auto"/>
            <w:vAlign w:val="center"/>
          </w:tcPr>
          <w:p w14:paraId="03B93261"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72CE742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FF2435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C7D5810"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5FA8296A" w14:textId="77777777" w:rsidR="00E169A3" w:rsidRDefault="00357536">
            <w:pPr>
              <w:widowControl/>
              <w:jc w:val="center"/>
              <w:rPr>
                <w:rFonts w:ascii="宋体" w:hAnsi="宋体" w:cs="仿宋"/>
                <w:kern w:val="0"/>
                <w:sz w:val="24"/>
              </w:rPr>
            </w:pPr>
            <w:r>
              <w:rPr>
                <w:rFonts w:ascii="宋体" w:hAnsi="宋体" w:cs="仿宋" w:hint="eastAsia"/>
                <w:kern w:val="0"/>
                <w:sz w:val="24"/>
              </w:rPr>
              <w:t>机柜</w:t>
            </w:r>
          </w:p>
        </w:tc>
        <w:tc>
          <w:tcPr>
            <w:tcW w:w="698" w:type="dxa"/>
            <w:tcBorders>
              <w:top w:val="nil"/>
              <w:left w:val="nil"/>
              <w:bottom w:val="single" w:sz="4" w:space="0" w:color="000000"/>
              <w:right w:val="single" w:sz="4" w:space="0" w:color="000000"/>
            </w:tcBorders>
            <w:shd w:val="clear" w:color="auto" w:fill="auto"/>
            <w:vAlign w:val="center"/>
          </w:tcPr>
          <w:p w14:paraId="5149ABE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254F2C6"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2E9FEB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C0E16ED"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73927662"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54D48A3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8C6EFC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FF9606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5DE50EE"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1CD3A41D"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7E4BBB5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A5F958F"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D5DAAE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CF3ED8B"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54ECA1DF"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150AC09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88ABC11"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D26B26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D720169"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49ACFA67"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0C0F129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394813A7"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4FF86C7"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7095FC5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数码显微镜实验室仪器</w:t>
            </w:r>
          </w:p>
        </w:tc>
      </w:tr>
      <w:tr w:rsidR="00E169A3" w14:paraId="200C0420"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19E25809" w14:textId="77777777" w:rsidR="00E169A3" w:rsidRDefault="00357536">
            <w:pPr>
              <w:widowControl/>
              <w:jc w:val="center"/>
              <w:rPr>
                <w:rFonts w:ascii="宋体" w:hAnsi="宋体" w:cs="仿宋"/>
                <w:kern w:val="0"/>
                <w:sz w:val="24"/>
              </w:rPr>
            </w:pPr>
            <w:r>
              <w:rPr>
                <w:rFonts w:ascii="宋体" w:hAnsi="宋体" w:cs="仿宋" w:hint="eastAsia"/>
                <w:b/>
                <w:bCs/>
                <w:kern w:val="0"/>
                <w:sz w:val="24"/>
              </w:rPr>
              <w:t>序号</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B581FA6" w14:textId="77777777" w:rsidR="00E169A3" w:rsidRDefault="00357536">
            <w:pPr>
              <w:widowControl/>
              <w:jc w:val="center"/>
              <w:rPr>
                <w:rFonts w:ascii="宋体" w:hAnsi="宋体" w:cs="仿宋"/>
                <w:kern w:val="0"/>
                <w:sz w:val="24"/>
              </w:rPr>
            </w:pPr>
            <w:r>
              <w:rPr>
                <w:rFonts w:ascii="宋体" w:hAnsi="宋体" w:cs="仿宋" w:hint="eastAsia"/>
                <w:b/>
                <w:bCs/>
                <w:kern w:val="0"/>
                <w:sz w:val="24"/>
              </w:rPr>
              <w:t>标的名称</w:t>
            </w:r>
          </w:p>
        </w:tc>
        <w:tc>
          <w:tcPr>
            <w:tcW w:w="698" w:type="dxa"/>
            <w:tcBorders>
              <w:top w:val="single" w:sz="4" w:space="0" w:color="auto"/>
              <w:left w:val="nil"/>
              <w:bottom w:val="single" w:sz="4" w:space="0" w:color="auto"/>
              <w:right w:val="single" w:sz="4" w:space="0" w:color="auto"/>
            </w:tcBorders>
            <w:shd w:val="clear" w:color="auto" w:fill="auto"/>
            <w:vAlign w:val="center"/>
          </w:tcPr>
          <w:p w14:paraId="1EC2D6A2" w14:textId="77777777" w:rsidR="00E169A3" w:rsidRDefault="00357536">
            <w:pPr>
              <w:widowControl/>
              <w:jc w:val="center"/>
              <w:rPr>
                <w:rFonts w:ascii="宋体" w:hAnsi="宋体" w:cs="仿宋"/>
                <w:kern w:val="0"/>
                <w:sz w:val="24"/>
              </w:rPr>
            </w:pPr>
            <w:r>
              <w:rPr>
                <w:rFonts w:ascii="宋体" w:hAnsi="宋体" w:cs="仿宋" w:hint="eastAsia"/>
                <w:b/>
                <w:bCs/>
                <w:kern w:val="0"/>
                <w:sz w:val="24"/>
              </w:rPr>
              <w:t>数量</w:t>
            </w:r>
          </w:p>
        </w:tc>
        <w:tc>
          <w:tcPr>
            <w:tcW w:w="698" w:type="dxa"/>
            <w:tcBorders>
              <w:top w:val="single" w:sz="4" w:space="0" w:color="auto"/>
              <w:left w:val="nil"/>
              <w:bottom w:val="single" w:sz="4" w:space="0" w:color="auto"/>
              <w:right w:val="single" w:sz="4" w:space="0" w:color="auto"/>
            </w:tcBorders>
            <w:shd w:val="clear" w:color="auto" w:fill="auto"/>
            <w:vAlign w:val="center"/>
          </w:tcPr>
          <w:p w14:paraId="33B0C896" w14:textId="77777777" w:rsidR="00E169A3" w:rsidRDefault="00357536">
            <w:pPr>
              <w:widowControl/>
              <w:jc w:val="center"/>
              <w:rPr>
                <w:rFonts w:ascii="宋体" w:hAnsi="宋体" w:cs="仿宋"/>
                <w:kern w:val="0"/>
                <w:sz w:val="24"/>
              </w:rPr>
            </w:pPr>
            <w:r>
              <w:rPr>
                <w:rFonts w:ascii="宋体" w:hAnsi="宋体" w:cs="仿宋" w:hint="eastAsia"/>
                <w:b/>
                <w:bCs/>
                <w:kern w:val="0"/>
                <w:sz w:val="24"/>
              </w:rPr>
              <w:t>单位</w:t>
            </w:r>
          </w:p>
        </w:tc>
      </w:tr>
      <w:tr w:rsidR="00E169A3" w14:paraId="561429F7"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08070D1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18E713F" w14:textId="77777777" w:rsidR="00E169A3" w:rsidRDefault="00357536">
            <w:pPr>
              <w:widowControl/>
              <w:jc w:val="center"/>
              <w:rPr>
                <w:rFonts w:ascii="宋体" w:hAnsi="宋体" w:cs="仿宋"/>
                <w:kern w:val="0"/>
                <w:sz w:val="24"/>
              </w:rPr>
            </w:pPr>
            <w:r>
              <w:rPr>
                <w:rFonts w:ascii="宋体" w:hAnsi="宋体" w:cs="仿宋" w:hint="eastAsia"/>
                <w:kern w:val="0"/>
                <w:sz w:val="24"/>
              </w:rPr>
              <w:t>教师数码生物显微镜</w:t>
            </w:r>
          </w:p>
        </w:tc>
        <w:tc>
          <w:tcPr>
            <w:tcW w:w="698" w:type="dxa"/>
            <w:tcBorders>
              <w:top w:val="single" w:sz="4" w:space="0" w:color="auto"/>
              <w:left w:val="nil"/>
              <w:bottom w:val="single" w:sz="4" w:space="0" w:color="auto"/>
              <w:right w:val="single" w:sz="4" w:space="0" w:color="auto"/>
            </w:tcBorders>
            <w:shd w:val="clear" w:color="auto" w:fill="auto"/>
            <w:vAlign w:val="center"/>
          </w:tcPr>
          <w:p w14:paraId="209B265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auto"/>
              <w:left w:val="nil"/>
              <w:bottom w:val="single" w:sz="4" w:space="0" w:color="auto"/>
              <w:right w:val="single" w:sz="4" w:space="0" w:color="auto"/>
            </w:tcBorders>
            <w:shd w:val="clear" w:color="auto" w:fill="auto"/>
            <w:vAlign w:val="center"/>
          </w:tcPr>
          <w:p w14:paraId="7B1B017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1AB3005"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5E9ACCC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single" w:sz="4" w:space="0" w:color="auto"/>
              <w:bottom w:val="single" w:sz="4" w:space="0" w:color="auto"/>
              <w:right w:val="single" w:sz="4" w:space="0" w:color="auto"/>
            </w:tcBorders>
            <w:shd w:val="clear" w:color="auto" w:fill="auto"/>
            <w:vAlign w:val="center"/>
          </w:tcPr>
          <w:p w14:paraId="73AE1B1F" w14:textId="77777777" w:rsidR="00E169A3" w:rsidRDefault="00357536">
            <w:pPr>
              <w:widowControl/>
              <w:jc w:val="center"/>
              <w:rPr>
                <w:rFonts w:ascii="宋体" w:hAnsi="宋体" w:cs="仿宋"/>
                <w:kern w:val="0"/>
                <w:sz w:val="24"/>
              </w:rPr>
            </w:pPr>
            <w:r>
              <w:rPr>
                <w:rFonts w:ascii="宋体" w:hAnsi="宋体" w:cs="仿宋" w:hint="eastAsia"/>
                <w:kern w:val="0"/>
                <w:sz w:val="24"/>
              </w:rPr>
              <w:t>教师数码体视显微镜</w:t>
            </w:r>
          </w:p>
        </w:tc>
        <w:tc>
          <w:tcPr>
            <w:tcW w:w="698" w:type="dxa"/>
            <w:tcBorders>
              <w:top w:val="nil"/>
              <w:left w:val="nil"/>
              <w:bottom w:val="single" w:sz="4" w:space="0" w:color="auto"/>
              <w:right w:val="single" w:sz="4" w:space="0" w:color="auto"/>
            </w:tcBorders>
            <w:shd w:val="clear" w:color="auto" w:fill="auto"/>
            <w:vAlign w:val="center"/>
          </w:tcPr>
          <w:p w14:paraId="79535CA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0E15B41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F3BA9C1"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4F5E233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single" w:sz="4" w:space="0" w:color="auto"/>
              <w:bottom w:val="single" w:sz="4" w:space="0" w:color="auto"/>
              <w:right w:val="single" w:sz="4" w:space="0" w:color="auto"/>
            </w:tcBorders>
            <w:shd w:val="clear" w:color="auto" w:fill="auto"/>
            <w:vAlign w:val="center"/>
          </w:tcPr>
          <w:p w14:paraId="6979779A" w14:textId="77777777" w:rsidR="00E169A3" w:rsidRDefault="00357536">
            <w:pPr>
              <w:widowControl/>
              <w:jc w:val="center"/>
              <w:rPr>
                <w:rFonts w:ascii="宋体" w:hAnsi="宋体" w:cs="仿宋"/>
                <w:kern w:val="0"/>
                <w:sz w:val="24"/>
              </w:rPr>
            </w:pPr>
            <w:r>
              <w:rPr>
                <w:rFonts w:ascii="宋体" w:hAnsi="宋体" w:cs="仿宋" w:hint="eastAsia"/>
                <w:kern w:val="0"/>
                <w:sz w:val="24"/>
              </w:rPr>
              <w:t>学生数码显微镜</w:t>
            </w:r>
          </w:p>
        </w:tc>
        <w:tc>
          <w:tcPr>
            <w:tcW w:w="698" w:type="dxa"/>
            <w:tcBorders>
              <w:top w:val="nil"/>
              <w:left w:val="nil"/>
              <w:bottom w:val="single" w:sz="4" w:space="0" w:color="auto"/>
              <w:right w:val="single" w:sz="4" w:space="0" w:color="auto"/>
            </w:tcBorders>
            <w:shd w:val="clear" w:color="auto" w:fill="auto"/>
            <w:vAlign w:val="center"/>
          </w:tcPr>
          <w:p w14:paraId="73EE367E"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nil"/>
              <w:left w:val="nil"/>
              <w:bottom w:val="single" w:sz="4" w:space="0" w:color="auto"/>
              <w:right w:val="single" w:sz="4" w:space="0" w:color="auto"/>
            </w:tcBorders>
            <w:shd w:val="clear" w:color="auto" w:fill="auto"/>
            <w:vAlign w:val="center"/>
          </w:tcPr>
          <w:p w14:paraId="14AD810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12A6CBA"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0EEC4482"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single" w:sz="4" w:space="0" w:color="auto"/>
              <w:bottom w:val="single" w:sz="4" w:space="0" w:color="auto"/>
              <w:right w:val="single" w:sz="4" w:space="0" w:color="auto"/>
            </w:tcBorders>
            <w:shd w:val="clear" w:color="auto" w:fill="auto"/>
            <w:vAlign w:val="center"/>
          </w:tcPr>
          <w:p w14:paraId="190CD837" w14:textId="77777777" w:rsidR="00E169A3" w:rsidRDefault="00357536">
            <w:pPr>
              <w:widowControl/>
              <w:jc w:val="center"/>
              <w:rPr>
                <w:rFonts w:ascii="宋体" w:hAnsi="宋体" w:cs="仿宋"/>
                <w:kern w:val="0"/>
                <w:sz w:val="24"/>
              </w:rPr>
            </w:pPr>
            <w:r>
              <w:rPr>
                <w:rFonts w:ascii="宋体" w:hAnsi="宋体" w:cs="仿宋" w:hint="eastAsia"/>
                <w:kern w:val="0"/>
                <w:sz w:val="24"/>
              </w:rPr>
              <w:t>互动软件</w:t>
            </w:r>
          </w:p>
        </w:tc>
        <w:tc>
          <w:tcPr>
            <w:tcW w:w="698" w:type="dxa"/>
            <w:tcBorders>
              <w:top w:val="nil"/>
              <w:left w:val="nil"/>
              <w:bottom w:val="single" w:sz="4" w:space="0" w:color="auto"/>
              <w:right w:val="single" w:sz="4" w:space="0" w:color="auto"/>
            </w:tcBorders>
            <w:shd w:val="clear" w:color="auto" w:fill="auto"/>
            <w:vAlign w:val="center"/>
          </w:tcPr>
          <w:p w14:paraId="1CCF772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5E1B878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8338BEE"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339A07F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single" w:sz="4" w:space="0" w:color="auto"/>
              <w:bottom w:val="single" w:sz="4" w:space="0" w:color="auto"/>
              <w:right w:val="single" w:sz="4" w:space="0" w:color="auto"/>
            </w:tcBorders>
            <w:shd w:val="clear" w:color="auto" w:fill="auto"/>
            <w:vAlign w:val="center"/>
          </w:tcPr>
          <w:p w14:paraId="37316EBF" w14:textId="77777777" w:rsidR="00E169A3" w:rsidRDefault="00357536">
            <w:pPr>
              <w:widowControl/>
              <w:jc w:val="center"/>
              <w:rPr>
                <w:rFonts w:ascii="宋体" w:hAnsi="宋体" w:cs="仿宋"/>
                <w:kern w:val="0"/>
                <w:sz w:val="24"/>
              </w:rPr>
            </w:pPr>
            <w:r>
              <w:rPr>
                <w:rFonts w:ascii="宋体" w:hAnsi="宋体" w:cs="仿宋" w:hint="eastAsia"/>
                <w:kern w:val="0"/>
                <w:sz w:val="24"/>
              </w:rPr>
              <w:t>分析软件</w:t>
            </w:r>
          </w:p>
        </w:tc>
        <w:tc>
          <w:tcPr>
            <w:tcW w:w="698" w:type="dxa"/>
            <w:tcBorders>
              <w:top w:val="nil"/>
              <w:left w:val="nil"/>
              <w:bottom w:val="single" w:sz="4" w:space="0" w:color="auto"/>
              <w:right w:val="single" w:sz="4" w:space="0" w:color="auto"/>
            </w:tcBorders>
            <w:shd w:val="clear" w:color="auto" w:fill="auto"/>
            <w:vAlign w:val="center"/>
          </w:tcPr>
          <w:p w14:paraId="7E72563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0361C0F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23296DA"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4C8C140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single" w:sz="4" w:space="0" w:color="auto"/>
              <w:bottom w:val="single" w:sz="4" w:space="0" w:color="auto"/>
              <w:right w:val="single" w:sz="4" w:space="0" w:color="auto"/>
            </w:tcBorders>
            <w:shd w:val="clear" w:color="auto" w:fill="auto"/>
            <w:vAlign w:val="center"/>
          </w:tcPr>
          <w:p w14:paraId="34E875CE" w14:textId="77777777" w:rsidR="00E169A3" w:rsidRDefault="00357536">
            <w:pPr>
              <w:widowControl/>
              <w:jc w:val="center"/>
              <w:rPr>
                <w:rFonts w:ascii="宋体" w:hAnsi="宋体" w:cs="仿宋"/>
                <w:kern w:val="0"/>
                <w:sz w:val="24"/>
              </w:rPr>
            </w:pPr>
            <w:r>
              <w:rPr>
                <w:rFonts w:ascii="宋体" w:hAnsi="宋体" w:cs="仿宋" w:hint="eastAsia"/>
                <w:kern w:val="0"/>
                <w:sz w:val="24"/>
              </w:rPr>
              <w:t>数字切片浏览系统</w:t>
            </w:r>
          </w:p>
        </w:tc>
        <w:tc>
          <w:tcPr>
            <w:tcW w:w="698" w:type="dxa"/>
            <w:tcBorders>
              <w:top w:val="nil"/>
              <w:left w:val="nil"/>
              <w:bottom w:val="single" w:sz="4" w:space="0" w:color="auto"/>
              <w:right w:val="single" w:sz="4" w:space="0" w:color="auto"/>
            </w:tcBorders>
            <w:shd w:val="clear" w:color="auto" w:fill="auto"/>
            <w:vAlign w:val="center"/>
          </w:tcPr>
          <w:p w14:paraId="54FC3AF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6B6E515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BAA7275"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69D1D793"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single" w:sz="4" w:space="0" w:color="auto"/>
              <w:bottom w:val="single" w:sz="4" w:space="0" w:color="auto"/>
              <w:right w:val="single" w:sz="4" w:space="0" w:color="auto"/>
            </w:tcBorders>
            <w:shd w:val="clear" w:color="auto" w:fill="auto"/>
            <w:vAlign w:val="center"/>
          </w:tcPr>
          <w:p w14:paraId="32480CF4" w14:textId="77777777" w:rsidR="00E169A3" w:rsidRDefault="00357536">
            <w:pPr>
              <w:widowControl/>
              <w:jc w:val="center"/>
              <w:rPr>
                <w:rFonts w:ascii="宋体" w:hAnsi="宋体" w:cs="仿宋"/>
                <w:kern w:val="0"/>
                <w:sz w:val="24"/>
              </w:rPr>
            </w:pPr>
            <w:r>
              <w:rPr>
                <w:rFonts w:ascii="宋体" w:hAnsi="宋体" w:cs="仿宋" w:hint="eastAsia"/>
                <w:kern w:val="0"/>
                <w:sz w:val="24"/>
              </w:rPr>
              <w:t>无线路由器</w:t>
            </w:r>
          </w:p>
        </w:tc>
        <w:tc>
          <w:tcPr>
            <w:tcW w:w="698" w:type="dxa"/>
            <w:tcBorders>
              <w:top w:val="nil"/>
              <w:left w:val="nil"/>
              <w:bottom w:val="single" w:sz="4" w:space="0" w:color="auto"/>
              <w:right w:val="single" w:sz="4" w:space="0" w:color="auto"/>
            </w:tcBorders>
            <w:shd w:val="clear" w:color="auto" w:fill="auto"/>
            <w:vAlign w:val="center"/>
          </w:tcPr>
          <w:p w14:paraId="1125C25D"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709E1577"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B5E50A2"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54F5F90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生物</w:t>
            </w:r>
            <w:proofErr w:type="gramStart"/>
            <w:r>
              <w:rPr>
                <w:rFonts w:ascii="宋体" w:hAnsi="宋体" w:cs="仿宋" w:hint="eastAsia"/>
                <w:b/>
                <w:bCs/>
                <w:kern w:val="0"/>
                <w:sz w:val="24"/>
              </w:rPr>
              <w:t>准备室+药品室</w:t>
            </w:r>
            <w:proofErr w:type="gramEnd"/>
          </w:p>
        </w:tc>
      </w:tr>
      <w:tr w:rsidR="00E169A3" w14:paraId="41282619"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6C485CA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2F181C3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名称</w:t>
            </w:r>
          </w:p>
        </w:tc>
        <w:tc>
          <w:tcPr>
            <w:tcW w:w="698" w:type="dxa"/>
            <w:tcBorders>
              <w:top w:val="nil"/>
              <w:left w:val="nil"/>
              <w:bottom w:val="single" w:sz="4" w:space="0" w:color="auto"/>
              <w:right w:val="single" w:sz="4" w:space="0" w:color="000000"/>
            </w:tcBorders>
            <w:shd w:val="clear" w:color="000000" w:fill="F2F2F2"/>
            <w:vAlign w:val="center"/>
          </w:tcPr>
          <w:p w14:paraId="4AFF027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340F11B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246986B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C4A6DE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auto"/>
            </w:tcBorders>
            <w:shd w:val="clear" w:color="auto" w:fill="auto"/>
            <w:vAlign w:val="center"/>
          </w:tcPr>
          <w:p w14:paraId="0E669162" w14:textId="77777777" w:rsidR="00E169A3" w:rsidRDefault="00357536">
            <w:pPr>
              <w:widowControl/>
              <w:jc w:val="center"/>
              <w:rPr>
                <w:rFonts w:ascii="宋体" w:hAnsi="宋体" w:cs="仿宋"/>
                <w:kern w:val="0"/>
                <w:sz w:val="24"/>
              </w:rPr>
            </w:pPr>
            <w:r>
              <w:rPr>
                <w:rFonts w:ascii="宋体" w:hAnsi="宋体" w:cs="仿宋" w:hint="eastAsia"/>
                <w:kern w:val="0"/>
                <w:sz w:val="24"/>
              </w:rPr>
              <w:t>中央</w:t>
            </w:r>
            <w:proofErr w:type="gramStart"/>
            <w:r>
              <w:rPr>
                <w:rFonts w:ascii="宋体" w:hAnsi="宋体" w:cs="仿宋" w:hint="eastAsia"/>
                <w:kern w:val="0"/>
                <w:sz w:val="24"/>
              </w:rPr>
              <w:t>准备台</w:t>
            </w:r>
            <w:proofErr w:type="gramEnd"/>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FE41001"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3B46C111"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818D1E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F60DBC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auto"/>
            </w:tcBorders>
            <w:shd w:val="clear" w:color="auto" w:fill="auto"/>
            <w:vAlign w:val="center"/>
          </w:tcPr>
          <w:p w14:paraId="41DCA3A8"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87F44C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557DD9C9"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309FF65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B397B9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auto"/>
            </w:tcBorders>
            <w:shd w:val="clear" w:color="auto" w:fill="auto"/>
            <w:vAlign w:val="center"/>
          </w:tcPr>
          <w:p w14:paraId="7747F0B3"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DEA0BD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36D5516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3D5D4B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3BB3EDB"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auto"/>
            </w:tcBorders>
            <w:shd w:val="clear" w:color="auto" w:fill="auto"/>
            <w:vAlign w:val="center"/>
          </w:tcPr>
          <w:p w14:paraId="41670EB5"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9AC039B"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47132095"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0657B31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D4E291F"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auto"/>
            </w:tcBorders>
            <w:shd w:val="clear" w:color="auto" w:fill="auto"/>
            <w:vAlign w:val="center"/>
          </w:tcPr>
          <w:p w14:paraId="3A8C96C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E8033C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574ED53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67AA60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D7D839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auto"/>
            </w:tcBorders>
            <w:shd w:val="clear" w:color="auto" w:fill="auto"/>
            <w:vAlign w:val="center"/>
          </w:tcPr>
          <w:p w14:paraId="032D3D34" w14:textId="77777777" w:rsidR="00E169A3" w:rsidRDefault="00357536">
            <w:pPr>
              <w:widowControl/>
              <w:jc w:val="center"/>
              <w:rPr>
                <w:rFonts w:ascii="宋体" w:hAnsi="宋体" w:cs="仿宋"/>
                <w:kern w:val="0"/>
                <w:sz w:val="24"/>
              </w:rPr>
            </w:pPr>
            <w:r>
              <w:rPr>
                <w:rFonts w:ascii="宋体" w:hAnsi="宋体" w:cs="仿宋" w:hint="eastAsia"/>
                <w:kern w:val="0"/>
                <w:sz w:val="24"/>
              </w:rPr>
              <w:t>试剂架</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9919A2D"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61D4A99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2CA86D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A3F24EB"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auto"/>
            </w:tcBorders>
            <w:shd w:val="clear" w:color="auto" w:fill="auto"/>
            <w:vAlign w:val="center"/>
          </w:tcPr>
          <w:p w14:paraId="037819D3" w14:textId="77777777" w:rsidR="00E169A3" w:rsidRDefault="00357536">
            <w:pPr>
              <w:widowControl/>
              <w:jc w:val="center"/>
              <w:rPr>
                <w:rFonts w:ascii="宋体" w:hAnsi="宋体" w:cs="仿宋"/>
                <w:kern w:val="0"/>
                <w:sz w:val="24"/>
              </w:rPr>
            </w:pPr>
            <w:r>
              <w:rPr>
                <w:rFonts w:ascii="宋体" w:hAnsi="宋体" w:cs="仿宋" w:hint="eastAsia"/>
                <w:kern w:val="0"/>
                <w:sz w:val="24"/>
              </w:rPr>
              <w:t>滴水架</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1836DF3"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1A1DC2E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D0E468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EA389B3"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auto"/>
            </w:tcBorders>
            <w:shd w:val="clear" w:color="auto" w:fill="auto"/>
            <w:vAlign w:val="center"/>
          </w:tcPr>
          <w:p w14:paraId="52E65638"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9868A0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696AB0D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F1ED52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7B55607"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auto"/>
            </w:tcBorders>
            <w:shd w:val="clear" w:color="auto" w:fill="auto"/>
            <w:vAlign w:val="center"/>
          </w:tcPr>
          <w:p w14:paraId="32B23D56" w14:textId="77777777" w:rsidR="00E169A3" w:rsidRDefault="00357536">
            <w:pPr>
              <w:widowControl/>
              <w:jc w:val="center"/>
              <w:rPr>
                <w:rFonts w:ascii="宋体" w:hAnsi="宋体" w:cs="仿宋"/>
                <w:kern w:val="0"/>
                <w:sz w:val="24"/>
              </w:rPr>
            </w:pPr>
            <w:r>
              <w:rPr>
                <w:rFonts w:ascii="宋体" w:hAnsi="宋体" w:cs="仿宋" w:hint="eastAsia"/>
                <w:kern w:val="0"/>
                <w:sz w:val="24"/>
              </w:rPr>
              <w:t>吊柜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AE7CA34"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29453569"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647BC69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CE55653"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auto"/>
            </w:tcBorders>
            <w:shd w:val="clear" w:color="auto" w:fill="auto"/>
            <w:vAlign w:val="center"/>
          </w:tcPr>
          <w:p w14:paraId="452D775B"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C48C9A7"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F6D0594"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9D700D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B7FA304"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auto"/>
            </w:tcBorders>
            <w:shd w:val="clear" w:color="auto" w:fill="auto"/>
            <w:vAlign w:val="center"/>
          </w:tcPr>
          <w:p w14:paraId="6A9DC7D0" w14:textId="77777777" w:rsidR="00E169A3" w:rsidRDefault="00357536">
            <w:pPr>
              <w:widowControl/>
              <w:jc w:val="center"/>
              <w:rPr>
                <w:rFonts w:ascii="宋体" w:hAnsi="宋体" w:cs="仿宋"/>
                <w:kern w:val="0"/>
                <w:sz w:val="24"/>
              </w:rPr>
            </w:pPr>
            <w:r>
              <w:rPr>
                <w:rFonts w:ascii="宋体" w:hAnsi="宋体" w:cs="仿宋" w:hint="eastAsia"/>
                <w:kern w:val="0"/>
                <w:sz w:val="24"/>
              </w:rPr>
              <w:t>药品柜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2075E0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2FAF798E"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1C971F4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8484A84"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auto"/>
            </w:tcBorders>
            <w:shd w:val="clear" w:color="auto" w:fill="auto"/>
            <w:vAlign w:val="center"/>
          </w:tcPr>
          <w:p w14:paraId="185F8119" w14:textId="77777777" w:rsidR="00E169A3" w:rsidRDefault="00357536">
            <w:pPr>
              <w:widowControl/>
              <w:jc w:val="center"/>
              <w:rPr>
                <w:rFonts w:ascii="宋体" w:hAnsi="宋体" w:cs="仿宋"/>
                <w:kern w:val="0"/>
                <w:sz w:val="24"/>
              </w:rPr>
            </w:pPr>
            <w:r>
              <w:rPr>
                <w:rFonts w:ascii="宋体" w:hAnsi="宋体" w:cs="仿宋" w:hint="eastAsia"/>
                <w:kern w:val="0"/>
                <w:sz w:val="24"/>
              </w:rPr>
              <w:t>通风柜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2E8591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46AE0232"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F5F892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C974B24"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32AA34F" w14:textId="77777777" w:rsidR="00E169A3" w:rsidRDefault="00357536">
            <w:pPr>
              <w:widowControl/>
              <w:jc w:val="center"/>
              <w:rPr>
                <w:rFonts w:ascii="宋体" w:hAnsi="宋体" w:cs="仿宋"/>
                <w:kern w:val="0"/>
                <w:sz w:val="24"/>
              </w:rPr>
            </w:pPr>
            <w:r>
              <w:rPr>
                <w:rFonts w:ascii="宋体" w:hAnsi="宋体" w:cs="仿宋" w:hint="eastAsia"/>
                <w:kern w:val="0"/>
                <w:sz w:val="24"/>
              </w:rPr>
              <w:t>直排通风系统</w:t>
            </w:r>
          </w:p>
        </w:tc>
        <w:tc>
          <w:tcPr>
            <w:tcW w:w="698" w:type="dxa"/>
            <w:tcBorders>
              <w:top w:val="single" w:sz="4" w:space="0" w:color="auto"/>
              <w:left w:val="nil"/>
              <w:bottom w:val="single" w:sz="4" w:space="0" w:color="auto"/>
              <w:right w:val="single" w:sz="4" w:space="0" w:color="auto"/>
            </w:tcBorders>
            <w:shd w:val="clear" w:color="auto" w:fill="auto"/>
            <w:noWrap/>
            <w:vAlign w:val="center"/>
          </w:tcPr>
          <w:p w14:paraId="15C7D1A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auto"/>
              <w:left w:val="nil"/>
              <w:bottom w:val="single" w:sz="4" w:space="0" w:color="auto"/>
              <w:right w:val="single" w:sz="4" w:space="0" w:color="auto"/>
            </w:tcBorders>
            <w:shd w:val="clear" w:color="auto" w:fill="auto"/>
            <w:noWrap/>
            <w:vAlign w:val="center"/>
          </w:tcPr>
          <w:p w14:paraId="2DC3109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417943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F1D8E62"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single" w:sz="4" w:space="0" w:color="auto"/>
              <w:bottom w:val="single" w:sz="4" w:space="0" w:color="auto"/>
              <w:right w:val="single" w:sz="4" w:space="0" w:color="auto"/>
            </w:tcBorders>
            <w:shd w:val="clear" w:color="auto" w:fill="auto"/>
            <w:vAlign w:val="center"/>
          </w:tcPr>
          <w:p w14:paraId="2BEC310D" w14:textId="77777777" w:rsidR="00E169A3" w:rsidRDefault="00357536">
            <w:pPr>
              <w:widowControl/>
              <w:jc w:val="center"/>
              <w:rPr>
                <w:rFonts w:ascii="宋体" w:hAnsi="宋体" w:cs="仿宋"/>
                <w:kern w:val="0"/>
                <w:sz w:val="24"/>
              </w:rPr>
            </w:pPr>
            <w:r>
              <w:rPr>
                <w:rFonts w:ascii="宋体" w:hAnsi="宋体" w:cs="仿宋" w:hint="eastAsia"/>
                <w:kern w:val="0"/>
                <w:sz w:val="24"/>
              </w:rPr>
              <w:t>直排通风管道</w:t>
            </w:r>
          </w:p>
        </w:tc>
        <w:tc>
          <w:tcPr>
            <w:tcW w:w="698" w:type="dxa"/>
            <w:tcBorders>
              <w:top w:val="single" w:sz="4" w:space="0" w:color="auto"/>
              <w:left w:val="nil"/>
              <w:bottom w:val="single" w:sz="4" w:space="0" w:color="auto"/>
              <w:right w:val="single" w:sz="4" w:space="0" w:color="auto"/>
            </w:tcBorders>
            <w:shd w:val="clear" w:color="auto" w:fill="auto"/>
            <w:noWrap/>
            <w:vAlign w:val="center"/>
          </w:tcPr>
          <w:p w14:paraId="1F22857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noWrap/>
            <w:vAlign w:val="center"/>
          </w:tcPr>
          <w:p w14:paraId="0A679DA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8C13A4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79EC512"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single" w:sz="4" w:space="0" w:color="000000"/>
              <w:left w:val="nil"/>
              <w:bottom w:val="single" w:sz="4" w:space="0" w:color="000000"/>
              <w:right w:val="single" w:sz="4" w:space="0" w:color="auto"/>
            </w:tcBorders>
            <w:shd w:val="clear" w:color="auto" w:fill="auto"/>
            <w:vAlign w:val="center"/>
          </w:tcPr>
          <w:p w14:paraId="00FB2660"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BD46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10FDDEB"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205C1551"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07E6126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生物生化实验室</w:t>
            </w:r>
          </w:p>
        </w:tc>
      </w:tr>
      <w:tr w:rsidR="00E169A3" w14:paraId="6AAB7947"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07AA847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33A994D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0BC0B9E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7BA7AD2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35980FB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F58823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118867A0"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nil"/>
              <w:left w:val="nil"/>
              <w:bottom w:val="single" w:sz="4" w:space="0" w:color="000000"/>
              <w:right w:val="single" w:sz="4" w:space="0" w:color="000000"/>
            </w:tcBorders>
            <w:shd w:val="clear" w:color="auto" w:fill="auto"/>
            <w:vAlign w:val="center"/>
          </w:tcPr>
          <w:p w14:paraId="38FC315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DFD32F1"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B6AA0A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59F698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6F9FFA31"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nil"/>
              <w:left w:val="nil"/>
              <w:bottom w:val="single" w:sz="4" w:space="0" w:color="000000"/>
              <w:right w:val="single" w:sz="4" w:space="0" w:color="000000"/>
            </w:tcBorders>
            <w:shd w:val="clear" w:color="auto" w:fill="auto"/>
            <w:vAlign w:val="center"/>
          </w:tcPr>
          <w:p w14:paraId="674E12B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9304242"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6BC4DB6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4A2669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35455CC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nil"/>
              <w:left w:val="nil"/>
              <w:bottom w:val="single" w:sz="4" w:space="0" w:color="000000"/>
              <w:right w:val="single" w:sz="4" w:space="0" w:color="000000"/>
            </w:tcBorders>
            <w:shd w:val="clear" w:color="auto" w:fill="auto"/>
            <w:vAlign w:val="center"/>
          </w:tcPr>
          <w:p w14:paraId="41044C0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CE5824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04AED8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A21DBED"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7FFF074F"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75C8576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1CE3EC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7CE5B3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5860A7C"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124D1FBA"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nil"/>
              <w:left w:val="nil"/>
              <w:bottom w:val="single" w:sz="4" w:space="0" w:color="000000"/>
              <w:right w:val="single" w:sz="4" w:space="0" w:color="000000"/>
            </w:tcBorders>
            <w:shd w:val="clear" w:color="auto" w:fill="auto"/>
            <w:vAlign w:val="center"/>
          </w:tcPr>
          <w:p w14:paraId="33C6DAEB"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6EC9339F"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6FC7F6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28D272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nil"/>
            </w:tcBorders>
            <w:shd w:val="clear" w:color="auto" w:fill="auto"/>
            <w:vAlign w:val="center"/>
          </w:tcPr>
          <w:p w14:paraId="7C245138" w14:textId="77777777" w:rsidR="00E169A3" w:rsidRDefault="00357536">
            <w:pPr>
              <w:widowControl/>
              <w:jc w:val="center"/>
              <w:rPr>
                <w:rFonts w:ascii="宋体" w:hAnsi="宋体" w:cs="仿宋"/>
                <w:kern w:val="0"/>
                <w:sz w:val="24"/>
              </w:rPr>
            </w:pPr>
            <w:r>
              <w:rPr>
                <w:rFonts w:ascii="宋体" w:hAnsi="宋体" w:cs="仿宋" w:hint="eastAsia"/>
                <w:kern w:val="0"/>
                <w:sz w:val="24"/>
              </w:rPr>
              <w:t>学生电源</w:t>
            </w:r>
          </w:p>
        </w:tc>
        <w:tc>
          <w:tcPr>
            <w:tcW w:w="698" w:type="dxa"/>
            <w:tcBorders>
              <w:top w:val="nil"/>
              <w:left w:val="nil"/>
              <w:bottom w:val="single" w:sz="4" w:space="0" w:color="000000"/>
              <w:right w:val="single" w:sz="4" w:space="0" w:color="000000"/>
            </w:tcBorders>
            <w:shd w:val="clear" w:color="auto" w:fill="auto"/>
            <w:vAlign w:val="center"/>
          </w:tcPr>
          <w:p w14:paraId="184CBED2"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534130D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B7E027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FB15D14"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724C91FE" w14:textId="77777777" w:rsidR="00E169A3" w:rsidRDefault="00357536">
            <w:pPr>
              <w:widowControl/>
              <w:jc w:val="center"/>
              <w:rPr>
                <w:rFonts w:ascii="宋体" w:hAnsi="宋体" w:cs="仿宋"/>
                <w:kern w:val="0"/>
                <w:sz w:val="24"/>
              </w:rPr>
            </w:pPr>
            <w:r>
              <w:rPr>
                <w:rFonts w:ascii="宋体" w:hAnsi="宋体" w:cs="仿宋" w:hint="eastAsia"/>
                <w:kern w:val="0"/>
                <w:sz w:val="24"/>
              </w:rPr>
              <w:t>多功能柱</w:t>
            </w:r>
          </w:p>
        </w:tc>
        <w:tc>
          <w:tcPr>
            <w:tcW w:w="698" w:type="dxa"/>
            <w:tcBorders>
              <w:top w:val="nil"/>
              <w:left w:val="nil"/>
              <w:bottom w:val="single" w:sz="4" w:space="0" w:color="000000"/>
              <w:right w:val="single" w:sz="4" w:space="0" w:color="000000"/>
            </w:tcBorders>
            <w:shd w:val="clear" w:color="auto" w:fill="auto"/>
            <w:vAlign w:val="center"/>
          </w:tcPr>
          <w:p w14:paraId="7E89B348"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03AFD4A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522EDD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C31ED2A"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nil"/>
            </w:tcBorders>
            <w:shd w:val="clear" w:color="auto" w:fill="auto"/>
            <w:vAlign w:val="center"/>
          </w:tcPr>
          <w:p w14:paraId="22646536" w14:textId="77777777" w:rsidR="00E169A3" w:rsidRDefault="00357536">
            <w:pPr>
              <w:widowControl/>
              <w:jc w:val="center"/>
              <w:rPr>
                <w:rFonts w:ascii="宋体" w:hAnsi="宋体" w:cs="仿宋"/>
                <w:kern w:val="0"/>
                <w:sz w:val="24"/>
              </w:rPr>
            </w:pPr>
            <w:r>
              <w:rPr>
                <w:rFonts w:ascii="宋体" w:hAnsi="宋体" w:cs="仿宋" w:hint="eastAsia"/>
                <w:kern w:val="0"/>
                <w:sz w:val="24"/>
              </w:rPr>
              <w:t>水槽柜</w:t>
            </w:r>
          </w:p>
        </w:tc>
        <w:tc>
          <w:tcPr>
            <w:tcW w:w="698" w:type="dxa"/>
            <w:tcBorders>
              <w:top w:val="nil"/>
              <w:left w:val="nil"/>
              <w:bottom w:val="single" w:sz="4" w:space="0" w:color="000000"/>
              <w:right w:val="single" w:sz="4" w:space="0" w:color="000000"/>
            </w:tcBorders>
            <w:shd w:val="clear" w:color="auto" w:fill="auto"/>
            <w:vAlign w:val="center"/>
          </w:tcPr>
          <w:p w14:paraId="008B9353"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vAlign w:val="center"/>
          </w:tcPr>
          <w:p w14:paraId="059F8E4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BB7184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80A926D"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9</w:t>
            </w:r>
          </w:p>
        </w:tc>
        <w:tc>
          <w:tcPr>
            <w:tcW w:w="4536" w:type="dxa"/>
            <w:tcBorders>
              <w:top w:val="nil"/>
              <w:left w:val="nil"/>
              <w:bottom w:val="single" w:sz="4" w:space="0" w:color="000000"/>
              <w:right w:val="single" w:sz="4" w:space="0" w:color="000000"/>
            </w:tcBorders>
            <w:shd w:val="clear" w:color="auto" w:fill="auto"/>
            <w:vAlign w:val="center"/>
          </w:tcPr>
          <w:p w14:paraId="08A020DD"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nil"/>
              <w:left w:val="nil"/>
              <w:bottom w:val="single" w:sz="4" w:space="0" w:color="000000"/>
              <w:right w:val="single" w:sz="4" w:space="0" w:color="000000"/>
            </w:tcBorders>
            <w:shd w:val="clear" w:color="auto" w:fill="auto"/>
            <w:vAlign w:val="center"/>
          </w:tcPr>
          <w:p w14:paraId="021979C8"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nil"/>
              <w:left w:val="nil"/>
              <w:bottom w:val="single" w:sz="4" w:space="0" w:color="000000"/>
              <w:right w:val="single" w:sz="4" w:space="0" w:color="000000"/>
            </w:tcBorders>
            <w:shd w:val="clear" w:color="auto" w:fill="auto"/>
            <w:vAlign w:val="center"/>
          </w:tcPr>
          <w:p w14:paraId="2661A9AD"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F113C7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A2B691D"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3E6C20AD"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98" w:type="dxa"/>
            <w:tcBorders>
              <w:top w:val="nil"/>
              <w:left w:val="nil"/>
              <w:bottom w:val="single" w:sz="4" w:space="0" w:color="000000"/>
              <w:right w:val="single" w:sz="4" w:space="0" w:color="000000"/>
            </w:tcBorders>
            <w:shd w:val="clear" w:color="auto" w:fill="auto"/>
            <w:vAlign w:val="center"/>
          </w:tcPr>
          <w:p w14:paraId="552E6DF4"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713D1310"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EA11E2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34920DB"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077E4EEC"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13A673A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3AF7ED1"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20CAFB2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60D7163"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7CC3D2E8"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7F7EF68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4C3A62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EB77D4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6126CE6"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2BE889F3"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1300F35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6831B35"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5049E3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04CAE2F"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08C301D1"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3C29600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A54DF3B"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F3D6B6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D37991F"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38FA29FB"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7029555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7CBC4F5C"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0A3D4385"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524DB59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生物生化实验室仪器</w:t>
            </w:r>
          </w:p>
        </w:tc>
      </w:tr>
      <w:tr w:rsidR="00E169A3" w14:paraId="7AFCFE2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B5405FA" w14:textId="77777777" w:rsidR="00E169A3" w:rsidRDefault="00357536">
            <w:pPr>
              <w:widowControl/>
              <w:jc w:val="center"/>
              <w:rPr>
                <w:rFonts w:ascii="宋体" w:hAnsi="宋体" w:cs="仿宋"/>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auto" w:fill="auto"/>
            <w:vAlign w:val="center"/>
          </w:tcPr>
          <w:p w14:paraId="11763EA9" w14:textId="77777777" w:rsidR="00E169A3" w:rsidRDefault="00357536">
            <w:pPr>
              <w:widowControl/>
              <w:jc w:val="center"/>
              <w:rPr>
                <w:rFonts w:ascii="宋体" w:hAnsi="宋体" w:cs="仿宋"/>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auto"/>
            </w:tcBorders>
            <w:shd w:val="clear" w:color="auto" w:fill="auto"/>
            <w:vAlign w:val="center"/>
          </w:tcPr>
          <w:p w14:paraId="004E902C" w14:textId="77777777" w:rsidR="00E169A3" w:rsidRDefault="00357536">
            <w:pPr>
              <w:widowControl/>
              <w:jc w:val="center"/>
              <w:rPr>
                <w:rFonts w:ascii="宋体" w:hAnsi="宋体" w:cs="仿宋"/>
                <w:kern w:val="0"/>
                <w:sz w:val="24"/>
              </w:rPr>
            </w:pPr>
            <w:r>
              <w:rPr>
                <w:rFonts w:ascii="宋体" w:hAnsi="宋体" w:cs="仿宋" w:hint="eastAsia"/>
                <w:b/>
                <w:bCs/>
                <w:kern w:val="0"/>
                <w:sz w:val="24"/>
              </w:rPr>
              <w:t>数量</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0FD92FE" w14:textId="77777777" w:rsidR="00E169A3" w:rsidRDefault="00357536">
            <w:pPr>
              <w:widowControl/>
              <w:jc w:val="center"/>
              <w:rPr>
                <w:rFonts w:ascii="宋体" w:hAnsi="宋体" w:cs="仿宋"/>
                <w:kern w:val="0"/>
                <w:sz w:val="24"/>
              </w:rPr>
            </w:pPr>
            <w:r>
              <w:rPr>
                <w:rFonts w:ascii="宋体" w:hAnsi="宋体" w:cs="仿宋" w:hint="eastAsia"/>
                <w:b/>
                <w:bCs/>
                <w:kern w:val="0"/>
                <w:sz w:val="24"/>
              </w:rPr>
              <w:t>单位</w:t>
            </w:r>
          </w:p>
        </w:tc>
      </w:tr>
      <w:tr w:rsidR="00E169A3" w14:paraId="23ADCC2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6AF0B4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144FF52A" w14:textId="77777777" w:rsidR="00E169A3" w:rsidRDefault="00357536">
            <w:pPr>
              <w:widowControl/>
              <w:jc w:val="center"/>
              <w:rPr>
                <w:rFonts w:ascii="宋体" w:hAnsi="宋体" w:cs="仿宋"/>
                <w:kern w:val="0"/>
                <w:sz w:val="24"/>
              </w:rPr>
            </w:pPr>
            <w:r>
              <w:rPr>
                <w:rFonts w:ascii="宋体" w:hAnsi="宋体" w:cs="仿宋" w:hint="eastAsia"/>
                <w:kern w:val="0"/>
                <w:sz w:val="24"/>
              </w:rPr>
              <w:t>数据采集器</w:t>
            </w:r>
          </w:p>
        </w:tc>
        <w:tc>
          <w:tcPr>
            <w:tcW w:w="698" w:type="dxa"/>
            <w:tcBorders>
              <w:top w:val="nil"/>
              <w:left w:val="nil"/>
              <w:bottom w:val="single" w:sz="4" w:space="0" w:color="000000"/>
              <w:right w:val="single" w:sz="4" w:space="0" w:color="auto"/>
            </w:tcBorders>
            <w:shd w:val="clear" w:color="auto" w:fill="auto"/>
            <w:vAlign w:val="center"/>
          </w:tcPr>
          <w:p w14:paraId="5A7D0E58"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A9C27C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00CE3D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D7E31CF"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4D49C823" w14:textId="77777777" w:rsidR="00E169A3" w:rsidRDefault="00357536">
            <w:pPr>
              <w:widowControl/>
              <w:jc w:val="center"/>
              <w:rPr>
                <w:rFonts w:ascii="宋体" w:hAnsi="宋体" w:cs="仿宋"/>
                <w:kern w:val="0"/>
                <w:sz w:val="24"/>
              </w:rPr>
            </w:pPr>
            <w:r>
              <w:rPr>
                <w:rFonts w:ascii="宋体" w:hAnsi="宋体" w:cs="仿宋" w:hint="eastAsia"/>
                <w:kern w:val="0"/>
                <w:sz w:val="24"/>
              </w:rPr>
              <w:t>氧气传感器</w:t>
            </w:r>
          </w:p>
        </w:tc>
        <w:tc>
          <w:tcPr>
            <w:tcW w:w="698" w:type="dxa"/>
            <w:tcBorders>
              <w:top w:val="nil"/>
              <w:left w:val="nil"/>
              <w:bottom w:val="single" w:sz="4" w:space="0" w:color="000000"/>
              <w:right w:val="single" w:sz="4" w:space="0" w:color="auto"/>
            </w:tcBorders>
            <w:shd w:val="clear" w:color="auto" w:fill="auto"/>
            <w:vAlign w:val="center"/>
          </w:tcPr>
          <w:p w14:paraId="228FBCCF"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F4B1FB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058BED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98D445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0B82740E" w14:textId="77777777" w:rsidR="00E169A3" w:rsidRDefault="00357536">
            <w:pPr>
              <w:widowControl/>
              <w:jc w:val="center"/>
              <w:rPr>
                <w:rFonts w:ascii="宋体" w:hAnsi="宋体" w:cs="仿宋"/>
                <w:kern w:val="0"/>
                <w:sz w:val="24"/>
              </w:rPr>
            </w:pPr>
            <w:r>
              <w:rPr>
                <w:rFonts w:ascii="宋体" w:hAnsi="宋体" w:cs="仿宋" w:hint="eastAsia"/>
                <w:kern w:val="0"/>
                <w:sz w:val="24"/>
              </w:rPr>
              <w:t>二氧化碳传感器</w:t>
            </w:r>
          </w:p>
        </w:tc>
        <w:tc>
          <w:tcPr>
            <w:tcW w:w="698" w:type="dxa"/>
            <w:tcBorders>
              <w:top w:val="nil"/>
              <w:left w:val="nil"/>
              <w:bottom w:val="single" w:sz="4" w:space="0" w:color="000000"/>
              <w:right w:val="single" w:sz="4" w:space="0" w:color="auto"/>
            </w:tcBorders>
            <w:shd w:val="clear" w:color="auto" w:fill="auto"/>
            <w:vAlign w:val="center"/>
          </w:tcPr>
          <w:p w14:paraId="26AAE6B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560DF0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1602A4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79D6FBC"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0DD43313" w14:textId="77777777" w:rsidR="00E169A3" w:rsidRDefault="00357536">
            <w:pPr>
              <w:widowControl/>
              <w:jc w:val="center"/>
              <w:rPr>
                <w:rFonts w:ascii="宋体" w:hAnsi="宋体" w:cs="仿宋"/>
                <w:kern w:val="0"/>
                <w:sz w:val="24"/>
              </w:rPr>
            </w:pPr>
            <w:r>
              <w:rPr>
                <w:rFonts w:ascii="宋体" w:hAnsi="宋体" w:cs="仿宋" w:hint="eastAsia"/>
                <w:kern w:val="0"/>
                <w:sz w:val="24"/>
              </w:rPr>
              <w:t>溶解二氧化碳传感器</w:t>
            </w:r>
          </w:p>
        </w:tc>
        <w:tc>
          <w:tcPr>
            <w:tcW w:w="698" w:type="dxa"/>
            <w:tcBorders>
              <w:top w:val="nil"/>
              <w:left w:val="nil"/>
              <w:bottom w:val="single" w:sz="4" w:space="0" w:color="000000"/>
              <w:right w:val="single" w:sz="4" w:space="0" w:color="auto"/>
            </w:tcBorders>
            <w:shd w:val="clear" w:color="auto" w:fill="auto"/>
            <w:vAlign w:val="center"/>
          </w:tcPr>
          <w:p w14:paraId="20B8271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3C03FE6"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D9F5A2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142C9D3"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6A4569EF" w14:textId="77777777" w:rsidR="00E169A3" w:rsidRDefault="00357536">
            <w:pPr>
              <w:widowControl/>
              <w:jc w:val="center"/>
              <w:rPr>
                <w:rFonts w:ascii="宋体" w:hAnsi="宋体" w:cs="仿宋"/>
                <w:kern w:val="0"/>
                <w:sz w:val="24"/>
              </w:rPr>
            </w:pPr>
            <w:r>
              <w:rPr>
                <w:rFonts w:ascii="宋体" w:hAnsi="宋体" w:cs="仿宋" w:hint="eastAsia"/>
                <w:kern w:val="0"/>
                <w:sz w:val="24"/>
              </w:rPr>
              <w:t>溶解氧传感器</w:t>
            </w:r>
          </w:p>
        </w:tc>
        <w:tc>
          <w:tcPr>
            <w:tcW w:w="698" w:type="dxa"/>
            <w:tcBorders>
              <w:top w:val="nil"/>
              <w:left w:val="nil"/>
              <w:bottom w:val="single" w:sz="4" w:space="0" w:color="000000"/>
              <w:right w:val="single" w:sz="4" w:space="0" w:color="auto"/>
            </w:tcBorders>
            <w:shd w:val="clear" w:color="auto" w:fill="auto"/>
            <w:vAlign w:val="center"/>
          </w:tcPr>
          <w:p w14:paraId="03FDDE3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D42255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1B8B76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551E14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413B7413" w14:textId="77777777" w:rsidR="00E169A3" w:rsidRDefault="00357536">
            <w:pPr>
              <w:widowControl/>
              <w:jc w:val="center"/>
              <w:rPr>
                <w:rFonts w:ascii="宋体" w:hAnsi="宋体" w:cs="仿宋"/>
                <w:kern w:val="0"/>
                <w:sz w:val="24"/>
              </w:rPr>
            </w:pPr>
            <w:r>
              <w:rPr>
                <w:rFonts w:ascii="宋体" w:hAnsi="宋体" w:cs="仿宋" w:hint="eastAsia"/>
                <w:kern w:val="0"/>
                <w:sz w:val="24"/>
              </w:rPr>
              <w:t>双量程光照度传感器</w:t>
            </w:r>
          </w:p>
        </w:tc>
        <w:tc>
          <w:tcPr>
            <w:tcW w:w="698" w:type="dxa"/>
            <w:tcBorders>
              <w:top w:val="nil"/>
              <w:left w:val="nil"/>
              <w:bottom w:val="single" w:sz="4" w:space="0" w:color="000000"/>
              <w:right w:val="single" w:sz="4" w:space="0" w:color="auto"/>
            </w:tcBorders>
            <w:shd w:val="clear" w:color="auto" w:fill="auto"/>
            <w:vAlign w:val="center"/>
          </w:tcPr>
          <w:p w14:paraId="20E0C13D"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9620DCF"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85FE05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661F31E"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06B89EFE" w14:textId="77777777" w:rsidR="00E169A3" w:rsidRDefault="00357536">
            <w:pPr>
              <w:widowControl/>
              <w:jc w:val="center"/>
              <w:rPr>
                <w:rFonts w:ascii="宋体" w:hAnsi="宋体" w:cs="仿宋"/>
                <w:kern w:val="0"/>
                <w:sz w:val="24"/>
              </w:rPr>
            </w:pPr>
            <w:r>
              <w:rPr>
                <w:rFonts w:ascii="宋体" w:hAnsi="宋体" w:cs="仿宋" w:hint="eastAsia"/>
                <w:kern w:val="0"/>
                <w:sz w:val="24"/>
              </w:rPr>
              <w:t>pH传感器</w:t>
            </w:r>
          </w:p>
        </w:tc>
        <w:tc>
          <w:tcPr>
            <w:tcW w:w="698" w:type="dxa"/>
            <w:tcBorders>
              <w:top w:val="nil"/>
              <w:left w:val="nil"/>
              <w:bottom w:val="single" w:sz="4" w:space="0" w:color="000000"/>
              <w:right w:val="single" w:sz="4" w:space="0" w:color="auto"/>
            </w:tcBorders>
            <w:shd w:val="clear" w:color="auto" w:fill="auto"/>
            <w:vAlign w:val="center"/>
          </w:tcPr>
          <w:p w14:paraId="73B8289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AFB5E5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609D29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12E3941"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55574FAC" w14:textId="77777777" w:rsidR="00E169A3" w:rsidRDefault="00357536">
            <w:pPr>
              <w:widowControl/>
              <w:jc w:val="center"/>
              <w:rPr>
                <w:rFonts w:ascii="宋体" w:hAnsi="宋体" w:cs="仿宋"/>
                <w:kern w:val="0"/>
                <w:sz w:val="24"/>
              </w:rPr>
            </w:pPr>
            <w:r>
              <w:rPr>
                <w:rFonts w:ascii="宋体" w:hAnsi="宋体" w:cs="仿宋" w:hint="eastAsia"/>
                <w:kern w:val="0"/>
                <w:sz w:val="24"/>
              </w:rPr>
              <w:t>电导率传感器</w:t>
            </w:r>
          </w:p>
        </w:tc>
        <w:tc>
          <w:tcPr>
            <w:tcW w:w="698" w:type="dxa"/>
            <w:tcBorders>
              <w:top w:val="nil"/>
              <w:left w:val="nil"/>
              <w:bottom w:val="single" w:sz="4" w:space="0" w:color="000000"/>
              <w:right w:val="single" w:sz="4" w:space="0" w:color="auto"/>
            </w:tcBorders>
            <w:shd w:val="clear" w:color="auto" w:fill="auto"/>
            <w:vAlign w:val="center"/>
          </w:tcPr>
          <w:p w14:paraId="11986A4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F310141"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A6252A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1E09245"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nil"/>
              <w:right w:val="single" w:sz="4" w:space="0" w:color="000000"/>
            </w:tcBorders>
            <w:shd w:val="clear" w:color="auto" w:fill="auto"/>
            <w:vAlign w:val="center"/>
          </w:tcPr>
          <w:p w14:paraId="0F582960" w14:textId="77777777" w:rsidR="00E169A3" w:rsidRDefault="00357536">
            <w:pPr>
              <w:widowControl/>
              <w:jc w:val="center"/>
              <w:rPr>
                <w:rFonts w:ascii="宋体" w:hAnsi="宋体" w:cs="仿宋"/>
                <w:kern w:val="0"/>
                <w:sz w:val="24"/>
              </w:rPr>
            </w:pPr>
            <w:r>
              <w:rPr>
                <w:rFonts w:ascii="宋体" w:hAnsi="宋体" w:cs="仿宋" w:hint="eastAsia"/>
                <w:kern w:val="0"/>
                <w:sz w:val="24"/>
              </w:rPr>
              <w:t>软件包</w:t>
            </w:r>
          </w:p>
        </w:tc>
        <w:tc>
          <w:tcPr>
            <w:tcW w:w="698" w:type="dxa"/>
            <w:tcBorders>
              <w:top w:val="nil"/>
              <w:left w:val="nil"/>
              <w:bottom w:val="nil"/>
              <w:right w:val="single" w:sz="4" w:space="0" w:color="auto"/>
            </w:tcBorders>
            <w:shd w:val="clear" w:color="auto" w:fill="auto"/>
            <w:vAlign w:val="center"/>
          </w:tcPr>
          <w:p w14:paraId="4438063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4534A9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745D3D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90AE1C3"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single" w:sz="4" w:space="0" w:color="000000"/>
              <w:left w:val="nil"/>
              <w:bottom w:val="single" w:sz="4" w:space="0" w:color="000000"/>
              <w:right w:val="single" w:sz="4" w:space="0" w:color="000000"/>
            </w:tcBorders>
            <w:shd w:val="clear" w:color="auto" w:fill="auto"/>
            <w:vAlign w:val="center"/>
          </w:tcPr>
          <w:p w14:paraId="2183B5C2" w14:textId="77777777" w:rsidR="00E169A3" w:rsidRDefault="00357536">
            <w:pPr>
              <w:widowControl/>
              <w:jc w:val="center"/>
              <w:rPr>
                <w:rFonts w:ascii="宋体" w:hAnsi="宋体" w:cs="仿宋"/>
                <w:kern w:val="0"/>
                <w:sz w:val="24"/>
              </w:rPr>
            </w:pPr>
            <w:r>
              <w:rPr>
                <w:rFonts w:ascii="宋体" w:hAnsi="宋体" w:cs="仿宋" w:hint="eastAsia"/>
                <w:kern w:val="0"/>
                <w:sz w:val="24"/>
              </w:rPr>
              <w:t>附件</w:t>
            </w:r>
          </w:p>
        </w:tc>
        <w:tc>
          <w:tcPr>
            <w:tcW w:w="698" w:type="dxa"/>
            <w:tcBorders>
              <w:top w:val="single" w:sz="4" w:space="0" w:color="000000"/>
              <w:left w:val="nil"/>
              <w:bottom w:val="single" w:sz="4" w:space="0" w:color="000000"/>
              <w:right w:val="single" w:sz="4" w:space="0" w:color="auto"/>
            </w:tcBorders>
            <w:shd w:val="clear" w:color="auto" w:fill="auto"/>
            <w:vAlign w:val="center"/>
          </w:tcPr>
          <w:p w14:paraId="54E084A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44CF45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CF49377"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2CDCC81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生物主题特色教室</w:t>
            </w:r>
          </w:p>
        </w:tc>
      </w:tr>
      <w:tr w:rsidR="00E169A3" w14:paraId="6FBF5713"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3DC9FAC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08A7314A"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000000"/>
            </w:tcBorders>
            <w:shd w:val="clear" w:color="000000" w:fill="F2F2F2"/>
            <w:vAlign w:val="center"/>
          </w:tcPr>
          <w:p w14:paraId="111A9AC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44B1B02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633DAEE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A7C79B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auto"/>
            </w:tcBorders>
            <w:shd w:val="clear" w:color="auto" w:fill="auto"/>
            <w:vAlign w:val="center"/>
          </w:tcPr>
          <w:p w14:paraId="345697EF" w14:textId="77777777" w:rsidR="00E169A3" w:rsidRDefault="00357536">
            <w:pPr>
              <w:widowControl/>
              <w:jc w:val="center"/>
              <w:rPr>
                <w:rFonts w:ascii="宋体" w:hAnsi="宋体" w:cs="仿宋"/>
                <w:kern w:val="0"/>
                <w:sz w:val="24"/>
              </w:rPr>
            </w:pPr>
            <w:r>
              <w:rPr>
                <w:rFonts w:ascii="宋体" w:hAnsi="宋体" w:cs="仿宋" w:hint="eastAsia"/>
                <w:kern w:val="0"/>
                <w:sz w:val="24"/>
              </w:rPr>
              <w:t>移动讲台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90F6A9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nil"/>
              <w:right w:val="single" w:sz="4" w:space="0" w:color="000000"/>
            </w:tcBorders>
            <w:shd w:val="clear" w:color="auto" w:fill="auto"/>
            <w:vAlign w:val="center"/>
          </w:tcPr>
          <w:p w14:paraId="5F79EB1D"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10C1040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06B6E9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auto"/>
            </w:tcBorders>
            <w:shd w:val="clear" w:color="auto" w:fill="auto"/>
            <w:vAlign w:val="center"/>
          </w:tcPr>
          <w:p w14:paraId="447E8A2C" w14:textId="77777777" w:rsidR="00E169A3" w:rsidRDefault="00357536">
            <w:pPr>
              <w:widowControl/>
              <w:jc w:val="center"/>
              <w:rPr>
                <w:rFonts w:ascii="宋体" w:hAnsi="宋体" w:cs="仿宋"/>
                <w:kern w:val="0"/>
                <w:sz w:val="24"/>
              </w:rPr>
            </w:pPr>
            <w:r>
              <w:rPr>
                <w:rFonts w:ascii="宋体" w:hAnsi="宋体" w:cs="仿宋" w:hint="eastAsia"/>
                <w:kern w:val="0"/>
                <w:sz w:val="24"/>
              </w:rPr>
              <w:t>组合桌</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587825D"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698" w:type="dxa"/>
            <w:tcBorders>
              <w:top w:val="single" w:sz="4" w:space="0" w:color="000000"/>
              <w:left w:val="single" w:sz="4" w:space="0" w:color="auto"/>
              <w:bottom w:val="single" w:sz="4" w:space="0" w:color="000000"/>
              <w:right w:val="single" w:sz="4" w:space="0" w:color="000000"/>
            </w:tcBorders>
            <w:shd w:val="clear" w:color="auto" w:fill="auto"/>
            <w:vAlign w:val="center"/>
          </w:tcPr>
          <w:p w14:paraId="7AA11574"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47E907A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7C3F77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auto"/>
            </w:tcBorders>
            <w:shd w:val="clear" w:color="auto" w:fill="auto"/>
            <w:vAlign w:val="center"/>
          </w:tcPr>
          <w:p w14:paraId="13F9DDFD" w14:textId="77777777" w:rsidR="00E169A3" w:rsidRDefault="00357536">
            <w:pPr>
              <w:widowControl/>
              <w:jc w:val="center"/>
              <w:rPr>
                <w:rFonts w:ascii="宋体" w:hAnsi="宋体" w:cs="仿宋"/>
                <w:kern w:val="0"/>
                <w:sz w:val="24"/>
              </w:rPr>
            </w:pPr>
            <w:r>
              <w:rPr>
                <w:rFonts w:ascii="宋体" w:hAnsi="宋体" w:cs="仿宋" w:hint="eastAsia"/>
                <w:kern w:val="0"/>
                <w:sz w:val="24"/>
              </w:rPr>
              <w:t>学生椅</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3C5DE24"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8E803DE"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708531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1D69D3B"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auto"/>
            </w:tcBorders>
            <w:shd w:val="clear" w:color="auto" w:fill="auto"/>
            <w:vAlign w:val="center"/>
          </w:tcPr>
          <w:p w14:paraId="315AAFEF" w14:textId="77777777" w:rsidR="00E169A3" w:rsidRDefault="00357536">
            <w:pPr>
              <w:widowControl/>
              <w:jc w:val="center"/>
              <w:rPr>
                <w:rFonts w:ascii="宋体" w:hAnsi="宋体" w:cs="仿宋"/>
                <w:kern w:val="0"/>
                <w:sz w:val="24"/>
              </w:rPr>
            </w:pPr>
            <w:r>
              <w:rPr>
                <w:rFonts w:ascii="宋体" w:hAnsi="宋体" w:cs="仿宋" w:hint="eastAsia"/>
                <w:kern w:val="0"/>
                <w:sz w:val="24"/>
              </w:rPr>
              <w:t>吧台椅</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F1C32F2"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77DB66EC"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E91147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56752DF"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auto"/>
            </w:tcBorders>
            <w:shd w:val="clear" w:color="auto" w:fill="auto"/>
            <w:vAlign w:val="center"/>
          </w:tcPr>
          <w:p w14:paraId="77E3087B" w14:textId="77777777" w:rsidR="00E169A3" w:rsidRDefault="00357536">
            <w:pPr>
              <w:widowControl/>
              <w:jc w:val="center"/>
              <w:rPr>
                <w:rFonts w:ascii="宋体" w:hAnsi="宋体" w:cs="仿宋"/>
                <w:kern w:val="0"/>
                <w:sz w:val="24"/>
              </w:rPr>
            </w:pPr>
            <w:r>
              <w:rPr>
                <w:rFonts w:ascii="宋体" w:hAnsi="宋体" w:cs="仿宋" w:hint="eastAsia"/>
                <w:kern w:val="0"/>
                <w:sz w:val="24"/>
              </w:rPr>
              <w:t>黑板柜+书柜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BC93DD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5256FF68"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FB1CF2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ECC0C3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auto"/>
            </w:tcBorders>
            <w:shd w:val="clear" w:color="auto" w:fill="auto"/>
            <w:vAlign w:val="center"/>
          </w:tcPr>
          <w:p w14:paraId="04FCE60F" w14:textId="77777777" w:rsidR="00E169A3" w:rsidRDefault="00357536">
            <w:pPr>
              <w:widowControl/>
              <w:jc w:val="center"/>
              <w:rPr>
                <w:rFonts w:ascii="宋体" w:hAnsi="宋体" w:cs="仿宋"/>
                <w:kern w:val="0"/>
                <w:sz w:val="24"/>
              </w:rPr>
            </w:pPr>
            <w:r>
              <w:rPr>
                <w:rFonts w:ascii="宋体" w:hAnsi="宋体" w:cs="仿宋" w:hint="eastAsia"/>
                <w:kern w:val="0"/>
                <w:sz w:val="24"/>
              </w:rPr>
              <w:t>信息</w:t>
            </w:r>
            <w:proofErr w:type="gramStart"/>
            <w:r>
              <w:rPr>
                <w:rFonts w:ascii="宋体" w:hAnsi="宋体" w:cs="仿宋" w:hint="eastAsia"/>
                <w:kern w:val="0"/>
                <w:sz w:val="24"/>
              </w:rPr>
              <w:t>查询区</w:t>
            </w:r>
            <w:proofErr w:type="gramEnd"/>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51285A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629DED9F"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6FFCBE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36484E0"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auto"/>
            </w:tcBorders>
            <w:shd w:val="clear" w:color="auto" w:fill="auto"/>
            <w:vAlign w:val="center"/>
          </w:tcPr>
          <w:p w14:paraId="024A555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豆袋沙发</w:t>
            </w:r>
            <w:proofErr w:type="gramEnd"/>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8B823B8"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4B3F507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501CCF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E3E9731"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auto"/>
            </w:tcBorders>
            <w:shd w:val="clear" w:color="auto" w:fill="auto"/>
            <w:vAlign w:val="center"/>
          </w:tcPr>
          <w:p w14:paraId="323AFBB5" w14:textId="77777777" w:rsidR="00E169A3" w:rsidRDefault="00357536">
            <w:pPr>
              <w:widowControl/>
              <w:jc w:val="center"/>
              <w:rPr>
                <w:rFonts w:ascii="宋体" w:hAnsi="宋体" w:cs="仿宋"/>
                <w:kern w:val="0"/>
                <w:sz w:val="24"/>
              </w:rPr>
            </w:pPr>
            <w:r>
              <w:rPr>
                <w:rFonts w:ascii="宋体" w:hAnsi="宋体" w:cs="仿宋" w:hint="eastAsia"/>
                <w:kern w:val="0"/>
                <w:sz w:val="24"/>
              </w:rPr>
              <w:t>圆形坐垫</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BD71E7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26B9125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6D9394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1217B32"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auto"/>
            </w:tcBorders>
            <w:shd w:val="clear" w:color="auto" w:fill="auto"/>
            <w:vAlign w:val="center"/>
          </w:tcPr>
          <w:p w14:paraId="0C8007FB" w14:textId="77777777" w:rsidR="00E169A3" w:rsidRDefault="00357536">
            <w:pPr>
              <w:widowControl/>
              <w:jc w:val="center"/>
              <w:rPr>
                <w:rFonts w:ascii="宋体" w:hAnsi="宋体" w:cs="仿宋"/>
                <w:kern w:val="0"/>
                <w:sz w:val="24"/>
              </w:rPr>
            </w:pPr>
            <w:r>
              <w:rPr>
                <w:rFonts w:ascii="宋体" w:hAnsi="宋体" w:cs="仿宋" w:hint="eastAsia"/>
                <w:kern w:val="0"/>
                <w:sz w:val="24"/>
              </w:rPr>
              <w:t>方形坐垫</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6BEE15B"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3D82A3E"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1B88AF6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6765D50"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auto"/>
            </w:tcBorders>
            <w:shd w:val="clear" w:color="auto" w:fill="auto"/>
            <w:vAlign w:val="center"/>
          </w:tcPr>
          <w:p w14:paraId="25E692B7" w14:textId="77777777" w:rsidR="00E169A3" w:rsidRDefault="00357536">
            <w:pPr>
              <w:widowControl/>
              <w:jc w:val="center"/>
              <w:rPr>
                <w:rFonts w:ascii="宋体" w:hAnsi="宋体" w:cs="仿宋"/>
                <w:kern w:val="0"/>
                <w:sz w:val="24"/>
              </w:rPr>
            </w:pPr>
            <w:r>
              <w:rPr>
                <w:rFonts w:ascii="宋体" w:hAnsi="宋体" w:cs="仿宋" w:hint="eastAsia"/>
                <w:kern w:val="0"/>
                <w:sz w:val="24"/>
              </w:rPr>
              <w:t>台阶</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997495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5BE5D77D"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2B71404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5BEBA58"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auto"/>
            </w:tcBorders>
            <w:shd w:val="clear" w:color="auto" w:fill="auto"/>
            <w:vAlign w:val="center"/>
          </w:tcPr>
          <w:p w14:paraId="60FFA253" w14:textId="77777777" w:rsidR="00E169A3" w:rsidRDefault="00357536">
            <w:pPr>
              <w:widowControl/>
              <w:jc w:val="center"/>
              <w:rPr>
                <w:rFonts w:ascii="宋体" w:hAnsi="宋体" w:cs="仿宋"/>
                <w:kern w:val="0"/>
                <w:sz w:val="24"/>
              </w:rPr>
            </w:pPr>
            <w:r>
              <w:rPr>
                <w:rFonts w:ascii="宋体" w:hAnsi="宋体" w:cs="仿宋" w:hint="eastAsia"/>
                <w:kern w:val="0"/>
                <w:sz w:val="24"/>
              </w:rPr>
              <w:t>储物柜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A033A9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78ECB1E3"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246F395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2BBFCDF"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auto"/>
            </w:tcBorders>
            <w:shd w:val="clear" w:color="auto" w:fill="auto"/>
            <w:vAlign w:val="center"/>
          </w:tcPr>
          <w:p w14:paraId="70E0D45F" w14:textId="77777777" w:rsidR="00E169A3" w:rsidRDefault="00357536">
            <w:pPr>
              <w:widowControl/>
              <w:jc w:val="center"/>
              <w:rPr>
                <w:rFonts w:ascii="宋体" w:hAnsi="宋体" w:cs="仿宋"/>
                <w:kern w:val="0"/>
                <w:sz w:val="24"/>
              </w:rPr>
            </w:pPr>
            <w:r>
              <w:rPr>
                <w:rFonts w:ascii="宋体" w:hAnsi="宋体" w:cs="仿宋" w:hint="eastAsia"/>
                <w:kern w:val="0"/>
                <w:sz w:val="24"/>
              </w:rPr>
              <w:t>书写柜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C4026C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441CEAF9"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9F94C8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9F75AC7"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auto"/>
            </w:tcBorders>
            <w:shd w:val="clear" w:color="auto" w:fill="auto"/>
            <w:vAlign w:val="center"/>
          </w:tcPr>
          <w:p w14:paraId="01626986"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6FC5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noWrap/>
            <w:vAlign w:val="center"/>
          </w:tcPr>
          <w:p w14:paraId="6ABC6EF3"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4771588" w14:textId="77777777">
        <w:trPr>
          <w:trHeight w:val="284"/>
        </w:trPr>
        <w:tc>
          <w:tcPr>
            <w:tcW w:w="6630" w:type="dxa"/>
            <w:gridSpan w:val="4"/>
            <w:tcBorders>
              <w:top w:val="single" w:sz="4" w:space="0" w:color="auto"/>
              <w:left w:val="single" w:sz="4" w:space="0" w:color="auto"/>
              <w:bottom w:val="single" w:sz="4" w:space="0" w:color="auto"/>
              <w:right w:val="single" w:sz="4" w:space="0" w:color="auto"/>
            </w:tcBorders>
            <w:shd w:val="clear" w:color="000000" w:fill="D6DCE4"/>
            <w:vAlign w:val="center"/>
          </w:tcPr>
          <w:p w14:paraId="4BFA82C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高中生物教学仪器</w:t>
            </w:r>
          </w:p>
        </w:tc>
      </w:tr>
      <w:tr w:rsidR="00E169A3" w14:paraId="22615EF4" w14:textId="77777777">
        <w:trPr>
          <w:trHeight w:val="284"/>
        </w:trPr>
        <w:tc>
          <w:tcPr>
            <w:tcW w:w="698" w:type="dxa"/>
            <w:tcBorders>
              <w:top w:val="nil"/>
              <w:left w:val="single" w:sz="4" w:space="0" w:color="auto"/>
              <w:bottom w:val="single" w:sz="4" w:space="0" w:color="auto"/>
              <w:right w:val="single" w:sz="4" w:space="0" w:color="auto"/>
            </w:tcBorders>
            <w:shd w:val="clear" w:color="000000" w:fill="F2F2F2"/>
            <w:vAlign w:val="center"/>
          </w:tcPr>
          <w:p w14:paraId="4781E01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auto"/>
              <w:right w:val="single" w:sz="4" w:space="0" w:color="auto"/>
            </w:tcBorders>
            <w:shd w:val="clear" w:color="000000" w:fill="F2F2F2"/>
            <w:vAlign w:val="center"/>
          </w:tcPr>
          <w:p w14:paraId="5C7DC7F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auto"/>
            </w:tcBorders>
            <w:shd w:val="clear" w:color="000000" w:fill="F2F2F2"/>
            <w:vAlign w:val="center"/>
          </w:tcPr>
          <w:p w14:paraId="606D15C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auto"/>
              <w:right w:val="single" w:sz="4" w:space="0" w:color="auto"/>
            </w:tcBorders>
            <w:shd w:val="clear" w:color="000000" w:fill="F2F2F2"/>
            <w:vAlign w:val="center"/>
          </w:tcPr>
          <w:p w14:paraId="53E8BB2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050B03D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C84739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auto"/>
              <w:right w:val="single" w:sz="4" w:space="0" w:color="auto"/>
            </w:tcBorders>
            <w:shd w:val="clear" w:color="auto" w:fill="auto"/>
            <w:vAlign w:val="center"/>
          </w:tcPr>
          <w:p w14:paraId="50520246" w14:textId="77777777" w:rsidR="00E169A3" w:rsidRDefault="00357536">
            <w:pPr>
              <w:widowControl/>
              <w:jc w:val="center"/>
              <w:rPr>
                <w:rFonts w:ascii="宋体" w:hAnsi="宋体" w:cs="仿宋"/>
                <w:kern w:val="0"/>
                <w:sz w:val="24"/>
              </w:rPr>
            </w:pPr>
            <w:r>
              <w:rPr>
                <w:rFonts w:ascii="宋体" w:hAnsi="宋体" w:cs="仿宋" w:hint="eastAsia"/>
                <w:kern w:val="0"/>
                <w:sz w:val="24"/>
              </w:rPr>
              <w:t>器材推车</w:t>
            </w:r>
          </w:p>
        </w:tc>
        <w:tc>
          <w:tcPr>
            <w:tcW w:w="698" w:type="dxa"/>
            <w:tcBorders>
              <w:top w:val="nil"/>
              <w:left w:val="nil"/>
              <w:bottom w:val="single" w:sz="4" w:space="0" w:color="auto"/>
              <w:right w:val="single" w:sz="4" w:space="0" w:color="auto"/>
            </w:tcBorders>
            <w:shd w:val="clear" w:color="auto" w:fill="auto"/>
            <w:vAlign w:val="center"/>
          </w:tcPr>
          <w:p w14:paraId="752E22A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05F437BD"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48D1F0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29EE8B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auto"/>
              <w:right w:val="single" w:sz="4" w:space="0" w:color="auto"/>
            </w:tcBorders>
            <w:shd w:val="clear" w:color="auto" w:fill="auto"/>
            <w:vAlign w:val="center"/>
          </w:tcPr>
          <w:p w14:paraId="75532C6A" w14:textId="77777777" w:rsidR="00E169A3" w:rsidRDefault="00357536">
            <w:pPr>
              <w:widowControl/>
              <w:jc w:val="center"/>
              <w:rPr>
                <w:rFonts w:ascii="宋体" w:hAnsi="宋体" w:cs="仿宋"/>
                <w:kern w:val="0"/>
                <w:sz w:val="24"/>
              </w:rPr>
            </w:pPr>
            <w:r>
              <w:rPr>
                <w:rFonts w:ascii="宋体" w:hAnsi="宋体" w:cs="仿宋" w:hint="eastAsia"/>
                <w:kern w:val="0"/>
                <w:sz w:val="24"/>
              </w:rPr>
              <w:t>恒温水浴锅</w:t>
            </w:r>
          </w:p>
        </w:tc>
        <w:tc>
          <w:tcPr>
            <w:tcW w:w="698" w:type="dxa"/>
            <w:tcBorders>
              <w:top w:val="nil"/>
              <w:left w:val="nil"/>
              <w:bottom w:val="single" w:sz="4" w:space="0" w:color="auto"/>
              <w:right w:val="single" w:sz="4" w:space="0" w:color="auto"/>
            </w:tcBorders>
            <w:shd w:val="clear" w:color="auto" w:fill="auto"/>
            <w:vAlign w:val="center"/>
          </w:tcPr>
          <w:p w14:paraId="12DBE096"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auto"/>
              <w:right w:val="single" w:sz="4" w:space="0" w:color="auto"/>
            </w:tcBorders>
            <w:shd w:val="clear" w:color="auto" w:fill="auto"/>
            <w:vAlign w:val="center"/>
          </w:tcPr>
          <w:p w14:paraId="18439A8F"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887CFB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4EC9A3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auto"/>
              <w:right w:val="single" w:sz="4" w:space="0" w:color="auto"/>
            </w:tcBorders>
            <w:shd w:val="clear" w:color="auto" w:fill="auto"/>
            <w:vAlign w:val="center"/>
          </w:tcPr>
          <w:p w14:paraId="63E56395" w14:textId="77777777" w:rsidR="00E169A3" w:rsidRDefault="00357536">
            <w:pPr>
              <w:widowControl/>
              <w:jc w:val="center"/>
              <w:rPr>
                <w:rFonts w:ascii="宋体" w:hAnsi="宋体" w:cs="仿宋"/>
                <w:kern w:val="0"/>
                <w:sz w:val="24"/>
              </w:rPr>
            </w:pPr>
            <w:r>
              <w:rPr>
                <w:rFonts w:ascii="宋体" w:hAnsi="宋体" w:cs="仿宋" w:hint="eastAsia"/>
                <w:kern w:val="0"/>
                <w:sz w:val="24"/>
              </w:rPr>
              <w:t>电子制冷设备</w:t>
            </w:r>
          </w:p>
        </w:tc>
        <w:tc>
          <w:tcPr>
            <w:tcW w:w="698" w:type="dxa"/>
            <w:tcBorders>
              <w:top w:val="nil"/>
              <w:left w:val="nil"/>
              <w:bottom w:val="single" w:sz="4" w:space="0" w:color="auto"/>
              <w:right w:val="single" w:sz="4" w:space="0" w:color="auto"/>
            </w:tcBorders>
            <w:shd w:val="clear" w:color="auto" w:fill="auto"/>
            <w:vAlign w:val="center"/>
          </w:tcPr>
          <w:p w14:paraId="722A340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581AD5C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482C64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D378D12"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auto"/>
              <w:right w:val="single" w:sz="4" w:space="0" w:color="auto"/>
            </w:tcBorders>
            <w:shd w:val="clear" w:color="auto" w:fill="auto"/>
            <w:vAlign w:val="center"/>
          </w:tcPr>
          <w:p w14:paraId="472BC83A" w14:textId="77777777" w:rsidR="00E169A3" w:rsidRDefault="00357536">
            <w:pPr>
              <w:widowControl/>
              <w:jc w:val="center"/>
              <w:rPr>
                <w:rFonts w:ascii="宋体" w:hAnsi="宋体" w:cs="仿宋"/>
                <w:kern w:val="0"/>
                <w:sz w:val="24"/>
              </w:rPr>
            </w:pPr>
            <w:r>
              <w:rPr>
                <w:rFonts w:ascii="宋体" w:hAnsi="宋体" w:cs="仿宋" w:hint="eastAsia"/>
                <w:kern w:val="0"/>
                <w:sz w:val="24"/>
              </w:rPr>
              <w:t>恒温培养箱</w:t>
            </w:r>
          </w:p>
        </w:tc>
        <w:tc>
          <w:tcPr>
            <w:tcW w:w="698" w:type="dxa"/>
            <w:tcBorders>
              <w:top w:val="nil"/>
              <w:left w:val="nil"/>
              <w:bottom w:val="single" w:sz="4" w:space="0" w:color="auto"/>
              <w:right w:val="single" w:sz="4" w:space="0" w:color="auto"/>
            </w:tcBorders>
            <w:shd w:val="clear" w:color="auto" w:fill="auto"/>
            <w:vAlign w:val="center"/>
          </w:tcPr>
          <w:p w14:paraId="75AD26F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0EBDDAE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3051DA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7FD51C8"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auto"/>
              <w:right w:val="single" w:sz="4" w:space="0" w:color="auto"/>
            </w:tcBorders>
            <w:shd w:val="clear" w:color="auto" w:fill="auto"/>
            <w:vAlign w:val="center"/>
          </w:tcPr>
          <w:p w14:paraId="5C374424" w14:textId="77777777" w:rsidR="00E169A3" w:rsidRDefault="00357536">
            <w:pPr>
              <w:widowControl/>
              <w:jc w:val="center"/>
              <w:rPr>
                <w:rFonts w:ascii="宋体" w:hAnsi="宋体" w:cs="仿宋"/>
                <w:kern w:val="0"/>
                <w:sz w:val="24"/>
              </w:rPr>
            </w:pPr>
            <w:r>
              <w:rPr>
                <w:rFonts w:ascii="宋体" w:hAnsi="宋体" w:cs="仿宋" w:hint="eastAsia"/>
                <w:kern w:val="0"/>
                <w:sz w:val="24"/>
              </w:rPr>
              <w:t>榨汁机</w:t>
            </w:r>
          </w:p>
        </w:tc>
        <w:tc>
          <w:tcPr>
            <w:tcW w:w="698" w:type="dxa"/>
            <w:tcBorders>
              <w:top w:val="nil"/>
              <w:left w:val="nil"/>
              <w:bottom w:val="single" w:sz="4" w:space="0" w:color="auto"/>
              <w:right w:val="single" w:sz="4" w:space="0" w:color="auto"/>
            </w:tcBorders>
            <w:shd w:val="clear" w:color="auto" w:fill="auto"/>
            <w:vAlign w:val="center"/>
          </w:tcPr>
          <w:p w14:paraId="4F3DF4C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6E4CFD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50382C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64F674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auto"/>
              <w:right w:val="single" w:sz="4" w:space="0" w:color="auto"/>
            </w:tcBorders>
            <w:shd w:val="clear" w:color="auto" w:fill="auto"/>
            <w:vAlign w:val="center"/>
          </w:tcPr>
          <w:p w14:paraId="3F3935C7" w14:textId="77777777" w:rsidR="00E169A3" w:rsidRDefault="00357536">
            <w:pPr>
              <w:widowControl/>
              <w:jc w:val="center"/>
              <w:rPr>
                <w:rFonts w:ascii="宋体" w:hAnsi="宋体" w:cs="仿宋"/>
                <w:kern w:val="0"/>
                <w:sz w:val="24"/>
              </w:rPr>
            </w:pPr>
            <w:r>
              <w:rPr>
                <w:rFonts w:ascii="宋体" w:hAnsi="宋体" w:cs="仿宋" w:hint="eastAsia"/>
                <w:kern w:val="0"/>
                <w:sz w:val="24"/>
              </w:rPr>
              <w:t>微波控温设备</w:t>
            </w:r>
          </w:p>
        </w:tc>
        <w:tc>
          <w:tcPr>
            <w:tcW w:w="698" w:type="dxa"/>
            <w:tcBorders>
              <w:top w:val="nil"/>
              <w:left w:val="nil"/>
              <w:bottom w:val="single" w:sz="4" w:space="0" w:color="auto"/>
              <w:right w:val="single" w:sz="4" w:space="0" w:color="auto"/>
            </w:tcBorders>
            <w:shd w:val="clear" w:color="auto" w:fill="auto"/>
            <w:vAlign w:val="center"/>
          </w:tcPr>
          <w:p w14:paraId="10D0F53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3B5C750F"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1DE12E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2BC432A"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auto"/>
              <w:right w:val="single" w:sz="4" w:space="0" w:color="auto"/>
            </w:tcBorders>
            <w:shd w:val="clear" w:color="auto" w:fill="auto"/>
            <w:vAlign w:val="center"/>
          </w:tcPr>
          <w:p w14:paraId="1B69714F" w14:textId="77777777" w:rsidR="00E169A3" w:rsidRDefault="00357536">
            <w:pPr>
              <w:widowControl/>
              <w:jc w:val="center"/>
              <w:rPr>
                <w:rFonts w:ascii="宋体" w:hAnsi="宋体" w:cs="仿宋"/>
                <w:kern w:val="0"/>
                <w:sz w:val="24"/>
              </w:rPr>
            </w:pPr>
            <w:r>
              <w:rPr>
                <w:rFonts w:ascii="宋体" w:hAnsi="宋体" w:cs="仿宋" w:hint="eastAsia"/>
                <w:kern w:val="0"/>
                <w:sz w:val="24"/>
              </w:rPr>
              <w:t>电子天平</w:t>
            </w:r>
          </w:p>
        </w:tc>
        <w:tc>
          <w:tcPr>
            <w:tcW w:w="698" w:type="dxa"/>
            <w:tcBorders>
              <w:top w:val="nil"/>
              <w:left w:val="nil"/>
              <w:bottom w:val="single" w:sz="4" w:space="0" w:color="auto"/>
              <w:right w:val="single" w:sz="4" w:space="0" w:color="auto"/>
            </w:tcBorders>
            <w:shd w:val="clear" w:color="auto" w:fill="auto"/>
            <w:vAlign w:val="center"/>
          </w:tcPr>
          <w:p w14:paraId="372CAF6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4850E13F"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386A54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F8788FA"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8</w:t>
            </w:r>
          </w:p>
        </w:tc>
        <w:tc>
          <w:tcPr>
            <w:tcW w:w="4536" w:type="dxa"/>
            <w:tcBorders>
              <w:top w:val="nil"/>
              <w:left w:val="nil"/>
              <w:bottom w:val="single" w:sz="4" w:space="0" w:color="auto"/>
              <w:right w:val="single" w:sz="4" w:space="0" w:color="auto"/>
            </w:tcBorders>
            <w:shd w:val="clear" w:color="auto" w:fill="auto"/>
            <w:vAlign w:val="center"/>
          </w:tcPr>
          <w:p w14:paraId="2D9E91A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微量移液器</w:t>
            </w:r>
            <w:proofErr w:type="gramEnd"/>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37456072"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698" w:type="dxa"/>
            <w:tcBorders>
              <w:top w:val="nil"/>
              <w:left w:val="nil"/>
              <w:bottom w:val="single" w:sz="4" w:space="0" w:color="auto"/>
              <w:right w:val="single" w:sz="4" w:space="0" w:color="auto"/>
            </w:tcBorders>
            <w:shd w:val="clear" w:color="auto" w:fill="auto"/>
            <w:vAlign w:val="center"/>
          </w:tcPr>
          <w:p w14:paraId="7B91CD87"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028A7D3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F7EC07F"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auto"/>
              <w:right w:val="single" w:sz="4" w:space="0" w:color="auto"/>
            </w:tcBorders>
            <w:shd w:val="clear" w:color="auto" w:fill="auto"/>
            <w:vAlign w:val="center"/>
          </w:tcPr>
          <w:p w14:paraId="3CABBB1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微量移液器</w:t>
            </w:r>
            <w:proofErr w:type="gramEnd"/>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2334BA52"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698" w:type="dxa"/>
            <w:tcBorders>
              <w:top w:val="nil"/>
              <w:left w:val="nil"/>
              <w:bottom w:val="single" w:sz="4" w:space="0" w:color="auto"/>
              <w:right w:val="single" w:sz="4" w:space="0" w:color="auto"/>
            </w:tcBorders>
            <w:shd w:val="clear" w:color="auto" w:fill="auto"/>
            <w:vAlign w:val="center"/>
          </w:tcPr>
          <w:p w14:paraId="38DC9D47"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32B47F1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5F196D2"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auto"/>
              <w:right w:val="single" w:sz="4" w:space="0" w:color="auto"/>
            </w:tcBorders>
            <w:shd w:val="clear" w:color="auto" w:fill="auto"/>
            <w:vAlign w:val="center"/>
          </w:tcPr>
          <w:p w14:paraId="7033BDD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微量移液器</w:t>
            </w:r>
            <w:proofErr w:type="gramEnd"/>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C070A39"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698" w:type="dxa"/>
            <w:tcBorders>
              <w:top w:val="nil"/>
              <w:left w:val="nil"/>
              <w:bottom w:val="single" w:sz="4" w:space="0" w:color="auto"/>
              <w:right w:val="single" w:sz="4" w:space="0" w:color="auto"/>
            </w:tcBorders>
            <w:shd w:val="clear" w:color="auto" w:fill="auto"/>
            <w:vAlign w:val="center"/>
          </w:tcPr>
          <w:p w14:paraId="051FDED7"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570B9A0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17BD2BE"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auto"/>
              <w:right w:val="single" w:sz="4" w:space="0" w:color="auto"/>
            </w:tcBorders>
            <w:shd w:val="clear" w:color="auto" w:fill="auto"/>
            <w:vAlign w:val="center"/>
          </w:tcPr>
          <w:p w14:paraId="1650B0D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微量移液器</w:t>
            </w:r>
            <w:proofErr w:type="gramEnd"/>
            <w:r>
              <w:rPr>
                <w:rFonts w:ascii="宋体" w:hAnsi="宋体" w:cs="仿宋" w:hint="eastAsia"/>
                <w:kern w:val="0"/>
                <w:sz w:val="24"/>
              </w:rPr>
              <w:t>4</w:t>
            </w:r>
          </w:p>
        </w:tc>
        <w:tc>
          <w:tcPr>
            <w:tcW w:w="698" w:type="dxa"/>
            <w:tcBorders>
              <w:top w:val="nil"/>
              <w:left w:val="nil"/>
              <w:bottom w:val="single" w:sz="4" w:space="0" w:color="auto"/>
              <w:right w:val="single" w:sz="4" w:space="0" w:color="auto"/>
            </w:tcBorders>
            <w:shd w:val="clear" w:color="auto" w:fill="auto"/>
            <w:vAlign w:val="center"/>
          </w:tcPr>
          <w:p w14:paraId="309E196E"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auto"/>
              <w:right w:val="single" w:sz="4" w:space="0" w:color="auto"/>
            </w:tcBorders>
            <w:shd w:val="clear" w:color="auto" w:fill="auto"/>
            <w:vAlign w:val="center"/>
          </w:tcPr>
          <w:p w14:paraId="3C425033"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1E19D93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321E9A5"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auto"/>
              <w:right w:val="single" w:sz="4" w:space="0" w:color="auto"/>
            </w:tcBorders>
            <w:shd w:val="clear" w:color="auto" w:fill="auto"/>
            <w:vAlign w:val="center"/>
          </w:tcPr>
          <w:p w14:paraId="770D419E" w14:textId="77777777" w:rsidR="00E169A3" w:rsidRDefault="00357536">
            <w:pPr>
              <w:widowControl/>
              <w:jc w:val="center"/>
              <w:rPr>
                <w:rFonts w:ascii="宋体" w:hAnsi="宋体" w:cs="仿宋"/>
                <w:kern w:val="0"/>
                <w:sz w:val="24"/>
              </w:rPr>
            </w:pPr>
            <w:r>
              <w:rPr>
                <w:rFonts w:ascii="宋体" w:hAnsi="宋体" w:cs="仿宋" w:hint="eastAsia"/>
                <w:kern w:val="0"/>
                <w:sz w:val="24"/>
              </w:rPr>
              <w:t>酵母菌装片</w:t>
            </w:r>
          </w:p>
        </w:tc>
        <w:tc>
          <w:tcPr>
            <w:tcW w:w="698" w:type="dxa"/>
            <w:tcBorders>
              <w:top w:val="nil"/>
              <w:left w:val="nil"/>
              <w:bottom w:val="single" w:sz="4" w:space="0" w:color="auto"/>
              <w:right w:val="single" w:sz="4" w:space="0" w:color="auto"/>
            </w:tcBorders>
            <w:shd w:val="clear" w:color="auto" w:fill="auto"/>
            <w:vAlign w:val="center"/>
          </w:tcPr>
          <w:p w14:paraId="529B5324"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2BD178F3"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6BC2936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0AE219D"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auto"/>
              <w:right w:val="single" w:sz="4" w:space="0" w:color="auto"/>
            </w:tcBorders>
            <w:shd w:val="clear" w:color="auto" w:fill="auto"/>
            <w:vAlign w:val="center"/>
          </w:tcPr>
          <w:p w14:paraId="134C64B2" w14:textId="77777777" w:rsidR="00E169A3" w:rsidRDefault="00357536">
            <w:pPr>
              <w:widowControl/>
              <w:jc w:val="center"/>
              <w:rPr>
                <w:rFonts w:ascii="宋体" w:hAnsi="宋体" w:cs="仿宋"/>
                <w:kern w:val="0"/>
                <w:sz w:val="24"/>
              </w:rPr>
            </w:pPr>
            <w:r>
              <w:rPr>
                <w:rFonts w:ascii="宋体" w:hAnsi="宋体" w:cs="仿宋" w:hint="eastAsia"/>
                <w:kern w:val="0"/>
                <w:sz w:val="24"/>
              </w:rPr>
              <w:t>大肠杆菌涂片</w:t>
            </w:r>
          </w:p>
        </w:tc>
        <w:tc>
          <w:tcPr>
            <w:tcW w:w="698" w:type="dxa"/>
            <w:tcBorders>
              <w:top w:val="nil"/>
              <w:left w:val="nil"/>
              <w:bottom w:val="single" w:sz="4" w:space="0" w:color="auto"/>
              <w:right w:val="single" w:sz="4" w:space="0" w:color="auto"/>
            </w:tcBorders>
            <w:shd w:val="clear" w:color="auto" w:fill="auto"/>
            <w:vAlign w:val="center"/>
          </w:tcPr>
          <w:p w14:paraId="74BFC046"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7B4045CC"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7619A57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29EA13A"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auto"/>
              <w:right w:val="single" w:sz="4" w:space="0" w:color="auto"/>
            </w:tcBorders>
            <w:shd w:val="clear" w:color="auto" w:fill="auto"/>
            <w:vAlign w:val="center"/>
          </w:tcPr>
          <w:p w14:paraId="3A9C05D0" w14:textId="77777777" w:rsidR="00E169A3" w:rsidRDefault="00357536">
            <w:pPr>
              <w:widowControl/>
              <w:jc w:val="center"/>
              <w:rPr>
                <w:rFonts w:ascii="宋体" w:hAnsi="宋体" w:cs="仿宋"/>
                <w:kern w:val="0"/>
                <w:sz w:val="24"/>
              </w:rPr>
            </w:pPr>
            <w:r>
              <w:rPr>
                <w:rFonts w:ascii="宋体" w:hAnsi="宋体" w:cs="仿宋" w:hint="eastAsia"/>
                <w:kern w:val="0"/>
                <w:sz w:val="24"/>
              </w:rPr>
              <w:t>电动打孔器</w:t>
            </w:r>
          </w:p>
        </w:tc>
        <w:tc>
          <w:tcPr>
            <w:tcW w:w="698" w:type="dxa"/>
            <w:tcBorders>
              <w:top w:val="nil"/>
              <w:left w:val="nil"/>
              <w:bottom w:val="single" w:sz="4" w:space="0" w:color="auto"/>
              <w:right w:val="single" w:sz="4" w:space="0" w:color="auto"/>
            </w:tcBorders>
            <w:shd w:val="clear" w:color="auto" w:fill="auto"/>
            <w:vAlign w:val="center"/>
          </w:tcPr>
          <w:p w14:paraId="0E97CAF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705132E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0FC83E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0EDF497"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auto"/>
              <w:right w:val="single" w:sz="4" w:space="0" w:color="auto"/>
            </w:tcBorders>
            <w:shd w:val="clear" w:color="auto" w:fill="auto"/>
            <w:vAlign w:val="center"/>
          </w:tcPr>
          <w:p w14:paraId="53CD1268" w14:textId="77777777" w:rsidR="00E169A3" w:rsidRDefault="00357536">
            <w:pPr>
              <w:widowControl/>
              <w:jc w:val="center"/>
              <w:rPr>
                <w:rFonts w:ascii="宋体" w:hAnsi="宋体" w:cs="仿宋"/>
                <w:kern w:val="0"/>
                <w:sz w:val="24"/>
              </w:rPr>
            </w:pPr>
            <w:r>
              <w:rPr>
                <w:rFonts w:ascii="宋体" w:hAnsi="宋体" w:cs="仿宋" w:hint="eastAsia"/>
                <w:kern w:val="0"/>
                <w:sz w:val="24"/>
              </w:rPr>
              <w:t>酸度计</w:t>
            </w:r>
          </w:p>
        </w:tc>
        <w:tc>
          <w:tcPr>
            <w:tcW w:w="698" w:type="dxa"/>
            <w:tcBorders>
              <w:top w:val="nil"/>
              <w:left w:val="nil"/>
              <w:bottom w:val="single" w:sz="4" w:space="0" w:color="auto"/>
              <w:right w:val="single" w:sz="4" w:space="0" w:color="auto"/>
            </w:tcBorders>
            <w:shd w:val="clear" w:color="auto" w:fill="auto"/>
            <w:vAlign w:val="center"/>
          </w:tcPr>
          <w:p w14:paraId="7D47F98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D3D3A9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AB64E8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25CE360"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auto"/>
              <w:right w:val="single" w:sz="4" w:space="0" w:color="auto"/>
            </w:tcBorders>
            <w:shd w:val="clear" w:color="auto" w:fill="auto"/>
            <w:vAlign w:val="center"/>
          </w:tcPr>
          <w:p w14:paraId="308BA508" w14:textId="77777777" w:rsidR="00E169A3" w:rsidRDefault="00357536">
            <w:pPr>
              <w:widowControl/>
              <w:jc w:val="center"/>
              <w:rPr>
                <w:rFonts w:ascii="宋体" w:hAnsi="宋体" w:cs="仿宋"/>
                <w:kern w:val="0"/>
                <w:sz w:val="24"/>
              </w:rPr>
            </w:pPr>
            <w:r>
              <w:rPr>
                <w:rFonts w:ascii="宋体" w:hAnsi="宋体" w:cs="仿宋" w:hint="eastAsia"/>
                <w:kern w:val="0"/>
                <w:sz w:val="24"/>
              </w:rPr>
              <w:t>血球计数板</w:t>
            </w:r>
          </w:p>
        </w:tc>
        <w:tc>
          <w:tcPr>
            <w:tcW w:w="698" w:type="dxa"/>
            <w:tcBorders>
              <w:top w:val="nil"/>
              <w:left w:val="nil"/>
              <w:bottom w:val="single" w:sz="4" w:space="0" w:color="auto"/>
              <w:right w:val="single" w:sz="4" w:space="0" w:color="auto"/>
            </w:tcBorders>
            <w:shd w:val="clear" w:color="auto" w:fill="auto"/>
            <w:vAlign w:val="center"/>
          </w:tcPr>
          <w:p w14:paraId="7846DE7F"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51D2AFFD"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1A6E850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EEEA3A5"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auto"/>
              <w:right w:val="single" w:sz="4" w:space="0" w:color="auto"/>
            </w:tcBorders>
            <w:shd w:val="clear" w:color="auto" w:fill="auto"/>
            <w:vAlign w:val="center"/>
          </w:tcPr>
          <w:p w14:paraId="0408E9A8" w14:textId="77777777" w:rsidR="00E169A3" w:rsidRDefault="00357536">
            <w:pPr>
              <w:widowControl/>
              <w:jc w:val="center"/>
              <w:rPr>
                <w:rFonts w:ascii="宋体" w:hAnsi="宋体" w:cs="仿宋"/>
                <w:kern w:val="0"/>
                <w:sz w:val="24"/>
              </w:rPr>
            </w:pPr>
            <w:r>
              <w:rPr>
                <w:rFonts w:ascii="宋体" w:hAnsi="宋体" w:cs="仿宋" w:hint="eastAsia"/>
                <w:kern w:val="0"/>
                <w:sz w:val="24"/>
              </w:rPr>
              <w:t>研磨过滤器</w:t>
            </w:r>
          </w:p>
        </w:tc>
        <w:tc>
          <w:tcPr>
            <w:tcW w:w="698" w:type="dxa"/>
            <w:tcBorders>
              <w:top w:val="nil"/>
              <w:left w:val="nil"/>
              <w:bottom w:val="single" w:sz="4" w:space="0" w:color="auto"/>
              <w:right w:val="single" w:sz="4" w:space="0" w:color="auto"/>
            </w:tcBorders>
            <w:shd w:val="clear" w:color="auto" w:fill="auto"/>
            <w:vAlign w:val="center"/>
          </w:tcPr>
          <w:p w14:paraId="64F8770B"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2AFBD6D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FB4E0E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CF2F002"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auto"/>
              <w:right w:val="single" w:sz="4" w:space="0" w:color="auto"/>
            </w:tcBorders>
            <w:shd w:val="clear" w:color="auto" w:fill="auto"/>
            <w:vAlign w:val="center"/>
          </w:tcPr>
          <w:p w14:paraId="2EEE3D9E" w14:textId="77777777" w:rsidR="00E169A3" w:rsidRDefault="00357536">
            <w:pPr>
              <w:widowControl/>
              <w:jc w:val="center"/>
              <w:rPr>
                <w:rFonts w:ascii="宋体" w:hAnsi="宋体" w:cs="仿宋"/>
                <w:kern w:val="0"/>
                <w:sz w:val="24"/>
              </w:rPr>
            </w:pPr>
            <w:r>
              <w:rPr>
                <w:rFonts w:ascii="宋体" w:hAnsi="宋体" w:cs="仿宋" w:hint="eastAsia"/>
                <w:kern w:val="0"/>
                <w:sz w:val="24"/>
              </w:rPr>
              <w:t>始祖鸟化石及复原模型</w:t>
            </w:r>
          </w:p>
        </w:tc>
        <w:tc>
          <w:tcPr>
            <w:tcW w:w="698" w:type="dxa"/>
            <w:tcBorders>
              <w:top w:val="nil"/>
              <w:left w:val="nil"/>
              <w:bottom w:val="single" w:sz="4" w:space="0" w:color="auto"/>
              <w:right w:val="single" w:sz="4" w:space="0" w:color="auto"/>
            </w:tcBorders>
            <w:shd w:val="clear" w:color="auto" w:fill="auto"/>
            <w:vAlign w:val="center"/>
          </w:tcPr>
          <w:p w14:paraId="04BE956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E76D42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18BA2F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9252C33"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auto"/>
              <w:right w:val="single" w:sz="4" w:space="0" w:color="auto"/>
            </w:tcBorders>
            <w:shd w:val="clear" w:color="auto" w:fill="auto"/>
            <w:vAlign w:val="center"/>
          </w:tcPr>
          <w:p w14:paraId="521D8D66" w14:textId="77777777" w:rsidR="00E169A3" w:rsidRDefault="00357536">
            <w:pPr>
              <w:widowControl/>
              <w:jc w:val="center"/>
              <w:rPr>
                <w:rFonts w:ascii="宋体" w:hAnsi="宋体" w:cs="仿宋"/>
                <w:kern w:val="0"/>
                <w:sz w:val="24"/>
              </w:rPr>
            </w:pPr>
            <w:r>
              <w:rPr>
                <w:rFonts w:ascii="宋体" w:hAnsi="宋体" w:cs="仿宋" w:hint="eastAsia"/>
                <w:kern w:val="0"/>
                <w:sz w:val="24"/>
              </w:rPr>
              <w:t>细胞膜结构模型</w:t>
            </w:r>
          </w:p>
        </w:tc>
        <w:tc>
          <w:tcPr>
            <w:tcW w:w="698" w:type="dxa"/>
            <w:tcBorders>
              <w:top w:val="nil"/>
              <w:left w:val="nil"/>
              <w:bottom w:val="single" w:sz="4" w:space="0" w:color="auto"/>
              <w:right w:val="single" w:sz="4" w:space="0" w:color="auto"/>
            </w:tcBorders>
            <w:shd w:val="clear" w:color="auto" w:fill="auto"/>
            <w:vAlign w:val="center"/>
          </w:tcPr>
          <w:p w14:paraId="52C658F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E5016E9"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72C3537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4F6B72A"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auto"/>
              <w:right w:val="single" w:sz="4" w:space="0" w:color="auto"/>
            </w:tcBorders>
            <w:shd w:val="clear" w:color="auto" w:fill="auto"/>
            <w:vAlign w:val="center"/>
          </w:tcPr>
          <w:p w14:paraId="67DDA843" w14:textId="77777777" w:rsidR="00E169A3" w:rsidRDefault="00357536">
            <w:pPr>
              <w:widowControl/>
              <w:jc w:val="center"/>
              <w:rPr>
                <w:rFonts w:ascii="宋体" w:hAnsi="宋体" w:cs="仿宋"/>
                <w:kern w:val="0"/>
                <w:sz w:val="24"/>
              </w:rPr>
            </w:pPr>
            <w:r>
              <w:rPr>
                <w:rFonts w:ascii="宋体" w:hAnsi="宋体" w:cs="仿宋" w:hint="eastAsia"/>
                <w:kern w:val="0"/>
                <w:sz w:val="24"/>
              </w:rPr>
              <w:t>细胞膜流动镶嵌模型组件</w:t>
            </w:r>
          </w:p>
        </w:tc>
        <w:tc>
          <w:tcPr>
            <w:tcW w:w="698" w:type="dxa"/>
            <w:tcBorders>
              <w:top w:val="nil"/>
              <w:left w:val="nil"/>
              <w:bottom w:val="single" w:sz="4" w:space="0" w:color="auto"/>
              <w:right w:val="single" w:sz="4" w:space="0" w:color="auto"/>
            </w:tcBorders>
            <w:shd w:val="clear" w:color="auto" w:fill="auto"/>
            <w:vAlign w:val="center"/>
          </w:tcPr>
          <w:p w14:paraId="3D8D0E1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76397CC"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2E6B0D8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A65B45A"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auto"/>
              <w:right w:val="single" w:sz="4" w:space="0" w:color="auto"/>
            </w:tcBorders>
            <w:shd w:val="clear" w:color="auto" w:fill="auto"/>
            <w:vAlign w:val="center"/>
          </w:tcPr>
          <w:p w14:paraId="3AC4BC7C" w14:textId="77777777" w:rsidR="00E169A3" w:rsidRDefault="00357536">
            <w:pPr>
              <w:widowControl/>
              <w:jc w:val="center"/>
              <w:rPr>
                <w:rFonts w:ascii="宋体" w:hAnsi="宋体" w:cs="仿宋"/>
                <w:kern w:val="0"/>
                <w:sz w:val="24"/>
              </w:rPr>
            </w:pPr>
            <w:r>
              <w:rPr>
                <w:rFonts w:ascii="宋体" w:hAnsi="宋体" w:cs="仿宋" w:hint="eastAsia"/>
                <w:kern w:val="0"/>
                <w:sz w:val="24"/>
              </w:rPr>
              <w:t>减数分裂中染色体变化模型组件</w:t>
            </w:r>
          </w:p>
        </w:tc>
        <w:tc>
          <w:tcPr>
            <w:tcW w:w="698" w:type="dxa"/>
            <w:tcBorders>
              <w:top w:val="nil"/>
              <w:left w:val="nil"/>
              <w:bottom w:val="single" w:sz="4" w:space="0" w:color="auto"/>
              <w:right w:val="single" w:sz="4" w:space="0" w:color="auto"/>
            </w:tcBorders>
            <w:shd w:val="clear" w:color="auto" w:fill="auto"/>
            <w:vAlign w:val="center"/>
          </w:tcPr>
          <w:p w14:paraId="287FA815"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445FE899"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4B38035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BF39723"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auto"/>
              <w:right w:val="single" w:sz="4" w:space="0" w:color="auto"/>
            </w:tcBorders>
            <w:shd w:val="clear" w:color="auto" w:fill="auto"/>
            <w:vAlign w:val="center"/>
          </w:tcPr>
          <w:p w14:paraId="2AFA0D68" w14:textId="77777777" w:rsidR="00E169A3" w:rsidRDefault="00357536">
            <w:pPr>
              <w:widowControl/>
              <w:jc w:val="center"/>
              <w:rPr>
                <w:rFonts w:ascii="宋体" w:hAnsi="宋体" w:cs="仿宋"/>
                <w:kern w:val="0"/>
                <w:sz w:val="24"/>
              </w:rPr>
            </w:pPr>
            <w:r>
              <w:rPr>
                <w:rFonts w:ascii="宋体" w:hAnsi="宋体" w:cs="仿宋" w:hint="eastAsia"/>
                <w:kern w:val="0"/>
                <w:sz w:val="24"/>
              </w:rPr>
              <w:t>DNA 结构模型</w:t>
            </w:r>
          </w:p>
        </w:tc>
        <w:tc>
          <w:tcPr>
            <w:tcW w:w="698" w:type="dxa"/>
            <w:tcBorders>
              <w:top w:val="nil"/>
              <w:left w:val="nil"/>
              <w:bottom w:val="single" w:sz="4" w:space="0" w:color="auto"/>
              <w:right w:val="single" w:sz="4" w:space="0" w:color="auto"/>
            </w:tcBorders>
            <w:shd w:val="clear" w:color="auto" w:fill="auto"/>
            <w:vAlign w:val="center"/>
          </w:tcPr>
          <w:p w14:paraId="55E113A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6BB51A5"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0E4C70F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EE485EE"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auto"/>
              <w:right w:val="single" w:sz="4" w:space="0" w:color="auto"/>
            </w:tcBorders>
            <w:shd w:val="clear" w:color="auto" w:fill="auto"/>
            <w:vAlign w:val="center"/>
          </w:tcPr>
          <w:p w14:paraId="5FF2E230" w14:textId="77777777" w:rsidR="00E169A3" w:rsidRDefault="00357536">
            <w:pPr>
              <w:widowControl/>
              <w:jc w:val="center"/>
              <w:rPr>
                <w:rFonts w:ascii="宋体" w:hAnsi="宋体" w:cs="仿宋"/>
                <w:kern w:val="0"/>
                <w:sz w:val="24"/>
              </w:rPr>
            </w:pPr>
            <w:r>
              <w:rPr>
                <w:rFonts w:ascii="宋体" w:hAnsi="宋体" w:cs="仿宋" w:hint="eastAsia"/>
                <w:kern w:val="0"/>
                <w:sz w:val="24"/>
              </w:rPr>
              <w:t>DNA 双螺旋结构模型组件</w:t>
            </w:r>
          </w:p>
        </w:tc>
        <w:tc>
          <w:tcPr>
            <w:tcW w:w="698" w:type="dxa"/>
            <w:tcBorders>
              <w:top w:val="nil"/>
              <w:left w:val="nil"/>
              <w:bottom w:val="single" w:sz="4" w:space="0" w:color="auto"/>
              <w:right w:val="single" w:sz="4" w:space="0" w:color="auto"/>
            </w:tcBorders>
            <w:shd w:val="clear" w:color="auto" w:fill="auto"/>
            <w:vAlign w:val="center"/>
          </w:tcPr>
          <w:p w14:paraId="03DC2668"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2FBA0487"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02EB471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5972108"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auto"/>
              <w:right w:val="single" w:sz="4" w:space="0" w:color="auto"/>
            </w:tcBorders>
            <w:shd w:val="clear" w:color="auto" w:fill="auto"/>
            <w:vAlign w:val="center"/>
          </w:tcPr>
          <w:p w14:paraId="31DAED33" w14:textId="77777777" w:rsidR="00E169A3" w:rsidRDefault="00357536">
            <w:pPr>
              <w:widowControl/>
              <w:jc w:val="center"/>
              <w:rPr>
                <w:rFonts w:ascii="宋体" w:hAnsi="宋体" w:cs="仿宋"/>
                <w:kern w:val="0"/>
                <w:sz w:val="24"/>
              </w:rPr>
            </w:pPr>
            <w:r>
              <w:rPr>
                <w:rFonts w:ascii="宋体" w:hAnsi="宋体" w:cs="仿宋" w:hint="eastAsia"/>
                <w:kern w:val="0"/>
                <w:sz w:val="24"/>
              </w:rPr>
              <w:t>人脑解剖模型</w:t>
            </w:r>
          </w:p>
        </w:tc>
        <w:tc>
          <w:tcPr>
            <w:tcW w:w="698" w:type="dxa"/>
            <w:tcBorders>
              <w:top w:val="nil"/>
              <w:left w:val="nil"/>
              <w:bottom w:val="single" w:sz="4" w:space="0" w:color="auto"/>
              <w:right w:val="single" w:sz="4" w:space="0" w:color="auto"/>
            </w:tcBorders>
            <w:shd w:val="clear" w:color="auto" w:fill="auto"/>
            <w:vAlign w:val="center"/>
          </w:tcPr>
          <w:p w14:paraId="36CA875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2B69E8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99B090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712950C"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auto"/>
              <w:right w:val="single" w:sz="4" w:space="0" w:color="auto"/>
            </w:tcBorders>
            <w:shd w:val="clear" w:color="auto" w:fill="auto"/>
            <w:vAlign w:val="center"/>
          </w:tcPr>
          <w:p w14:paraId="3EECAB7A" w14:textId="77777777" w:rsidR="00E169A3" w:rsidRDefault="00357536">
            <w:pPr>
              <w:widowControl/>
              <w:jc w:val="center"/>
              <w:rPr>
                <w:rFonts w:ascii="宋体" w:hAnsi="宋体" w:cs="仿宋"/>
                <w:kern w:val="0"/>
                <w:sz w:val="24"/>
              </w:rPr>
            </w:pPr>
            <w:r>
              <w:rPr>
                <w:rFonts w:ascii="宋体" w:hAnsi="宋体" w:cs="仿宋" w:hint="eastAsia"/>
                <w:kern w:val="0"/>
                <w:sz w:val="24"/>
              </w:rPr>
              <w:t>植物细胞亚显微结构模型</w:t>
            </w:r>
          </w:p>
        </w:tc>
        <w:tc>
          <w:tcPr>
            <w:tcW w:w="698" w:type="dxa"/>
            <w:tcBorders>
              <w:top w:val="nil"/>
              <w:left w:val="nil"/>
              <w:bottom w:val="single" w:sz="4" w:space="0" w:color="auto"/>
              <w:right w:val="single" w:sz="4" w:space="0" w:color="auto"/>
            </w:tcBorders>
            <w:shd w:val="clear" w:color="auto" w:fill="auto"/>
            <w:vAlign w:val="center"/>
          </w:tcPr>
          <w:p w14:paraId="187B480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C8807AB"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7290BB9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BB55C0E"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auto"/>
              <w:right w:val="single" w:sz="4" w:space="0" w:color="auto"/>
            </w:tcBorders>
            <w:shd w:val="clear" w:color="auto" w:fill="auto"/>
            <w:vAlign w:val="center"/>
          </w:tcPr>
          <w:p w14:paraId="2799661F" w14:textId="77777777" w:rsidR="00E169A3" w:rsidRDefault="00357536">
            <w:pPr>
              <w:widowControl/>
              <w:jc w:val="center"/>
              <w:rPr>
                <w:rFonts w:ascii="宋体" w:hAnsi="宋体" w:cs="仿宋"/>
                <w:kern w:val="0"/>
                <w:sz w:val="24"/>
              </w:rPr>
            </w:pPr>
            <w:r>
              <w:rPr>
                <w:rFonts w:ascii="宋体" w:hAnsi="宋体" w:cs="仿宋" w:hint="eastAsia"/>
                <w:kern w:val="0"/>
                <w:sz w:val="24"/>
              </w:rPr>
              <w:t>动物细胞亚显微结构模型</w:t>
            </w:r>
          </w:p>
        </w:tc>
        <w:tc>
          <w:tcPr>
            <w:tcW w:w="698" w:type="dxa"/>
            <w:tcBorders>
              <w:top w:val="nil"/>
              <w:left w:val="nil"/>
              <w:bottom w:val="single" w:sz="4" w:space="0" w:color="auto"/>
              <w:right w:val="single" w:sz="4" w:space="0" w:color="auto"/>
            </w:tcBorders>
            <w:shd w:val="clear" w:color="auto" w:fill="auto"/>
            <w:vAlign w:val="center"/>
          </w:tcPr>
          <w:p w14:paraId="42EF6F6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7692A354"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68CF708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5793CE3"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auto"/>
              <w:right w:val="single" w:sz="4" w:space="0" w:color="auto"/>
            </w:tcBorders>
            <w:shd w:val="clear" w:color="auto" w:fill="auto"/>
            <w:vAlign w:val="center"/>
          </w:tcPr>
          <w:p w14:paraId="0721B0C0" w14:textId="77777777" w:rsidR="00E169A3" w:rsidRDefault="00357536">
            <w:pPr>
              <w:widowControl/>
              <w:jc w:val="center"/>
              <w:rPr>
                <w:rFonts w:ascii="宋体" w:hAnsi="宋体" w:cs="仿宋"/>
                <w:kern w:val="0"/>
                <w:sz w:val="24"/>
              </w:rPr>
            </w:pPr>
            <w:r>
              <w:rPr>
                <w:rFonts w:ascii="宋体" w:hAnsi="宋体" w:cs="仿宋" w:hint="eastAsia"/>
                <w:kern w:val="0"/>
                <w:sz w:val="24"/>
              </w:rPr>
              <w:t>细胞器结构模型</w:t>
            </w:r>
          </w:p>
        </w:tc>
        <w:tc>
          <w:tcPr>
            <w:tcW w:w="698" w:type="dxa"/>
            <w:tcBorders>
              <w:top w:val="nil"/>
              <w:left w:val="nil"/>
              <w:bottom w:val="single" w:sz="4" w:space="0" w:color="auto"/>
              <w:right w:val="single" w:sz="4" w:space="0" w:color="auto"/>
            </w:tcBorders>
            <w:shd w:val="clear" w:color="auto" w:fill="auto"/>
            <w:vAlign w:val="center"/>
          </w:tcPr>
          <w:p w14:paraId="328678E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BD86CB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20A649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91E1442"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auto"/>
              <w:right w:val="single" w:sz="4" w:space="0" w:color="auto"/>
            </w:tcBorders>
            <w:shd w:val="clear" w:color="auto" w:fill="auto"/>
            <w:vAlign w:val="center"/>
          </w:tcPr>
          <w:p w14:paraId="11FC20EA" w14:textId="77777777" w:rsidR="00E169A3" w:rsidRDefault="00357536">
            <w:pPr>
              <w:widowControl/>
              <w:jc w:val="center"/>
              <w:rPr>
                <w:rFonts w:ascii="宋体" w:hAnsi="宋体" w:cs="仿宋"/>
                <w:kern w:val="0"/>
                <w:sz w:val="24"/>
              </w:rPr>
            </w:pPr>
            <w:r>
              <w:rPr>
                <w:rFonts w:ascii="宋体" w:hAnsi="宋体" w:cs="仿宋" w:hint="eastAsia"/>
                <w:kern w:val="0"/>
                <w:sz w:val="24"/>
              </w:rPr>
              <w:t>验证基因分离规律玉米标本</w:t>
            </w:r>
          </w:p>
        </w:tc>
        <w:tc>
          <w:tcPr>
            <w:tcW w:w="698" w:type="dxa"/>
            <w:tcBorders>
              <w:top w:val="nil"/>
              <w:left w:val="nil"/>
              <w:bottom w:val="single" w:sz="4" w:space="0" w:color="auto"/>
              <w:right w:val="single" w:sz="4" w:space="0" w:color="auto"/>
            </w:tcBorders>
            <w:shd w:val="clear" w:color="auto" w:fill="auto"/>
            <w:vAlign w:val="center"/>
          </w:tcPr>
          <w:p w14:paraId="10876B1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623AF57"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47120C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3C2A3DE"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auto"/>
              <w:right w:val="single" w:sz="4" w:space="0" w:color="auto"/>
            </w:tcBorders>
            <w:shd w:val="clear" w:color="auto" w:fill="auto"/>
            <w:vAlign w:val="center"/>
          </w:tcPr>
          <w:p w14:paraId="4D154467" w14:textId="77777777" w:rsidR="00E169A3" w:rsidRDefault="00357536">
            <w:pPr>
              <w:widowControl/>
              <w:jc w:val="center"/>
              <w:rPr>
                <w:rFonts w:ascii="宋体" w:hAnsi="宋体" w:cs="仿宋"/>
                <w:kern w:val="0"/>
                <w:sz w:val="24"/>
              </w:rPr>
            </w:pPr>
            <w:r>
              <w:rPr>
                <w:rFonts w:ascii="宋体" w:hAnsi="宋体" w:cs="仿宋" w:hint="eastAsia"/>
                <w:kern w:val="0"/>
                <w:sz w:val="24"/>
              </w:rPr>
              <w:t>验证基因自由组合规律玉米标本</w:t>
            </w:r>
          </w:p>
        </w:tc>
        <w:tc>
          <w:tcPr>
            <w:tcW w:w="698" w:type="dxa"/>
            <w:tcBorders>
              <w:top w:val="nil"/>
              <w:left w:val="nil"/>
              <w:bottom w:val="single" w:sz="4" w:space="0" w:color="auto"/>
              <w:right w:val="single" w:sz="4" w:space="0" w:color="auto"/>
            </w:tcBorders>
            <w:shd w:val="clear" w:color="auto" w:fill="auto"/>
            <w:vAlign w:val="center"/>
          </w:tcPr>
          <w:p w14:paraId="43EE0B9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E3EA5F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14F562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304949E"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auto"/>
              <w:right w:val="single" w:sz="4" w:space="0" w:color="auto"/>
            </w:tcBorders>
            <w:shd w:val="clear" w:color="auto" w:fill="auto"/>
            <w:vAlign w:val="center"/>
          </w:tcPr>
          <w:p w14:paraId="41C64F0F" w14:textId="77777777" w:rsidR="00E169A3" w:rsidRDefault="00357536">
            <w:pPr>
              <w:widowControl/>
              <w:jc w:val="center"/>
              <w:rPr>
                <w:rFonts w:ascii="宋体" w:hAnsi="宋体" w:cs="仿宋"/>
                <w:kern w:val="0"/>
                <w:sz w:val="24"/>
              </w:rPr>
            </w:pPr>
            <w:r>
              <w:rPr>
                <w:rFonts w:ascii="宋体" w:hAnsi="宋体" w:cs="仿宋" w:hint="eastAsia"/>
                <w:kern w:val="0"/>
                <w:sz w:val="24"/>
              </w:rPr>
              <w:t>验证基因连锁与互换规律玉米标本</w:t>
            </w:r>
          </w:p>
        </w:tc>
        <w:tc>
          <w:tcPr>
            <w:tcW w:w="698" w:type="dxa"/>
            <w:tcBorders>
              <w:top w:val="nil"/>
              <w:left w:val="nil"/>
              <w:bottom w:val="single" w:sz="4" w:space="0" w:color="auto"/>
              <w:right w:val="single" w:sz="4" w:space="0" w:color="auto"/>
            </w:tcBorders>
            <w:shd w:val="clear" w:color="auto" w:fill="auto"/>
            <w:vAlign w:val="center"/>
          </w:tcPr>
          <w:p w14:paraId="6FD3CE3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2B9BC13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0F2558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BA82E52"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auto"/>
              <w:right w:val="single" w:sz="4" w:space="0" w:color="auto"/>
            </w:tcBorders>
            <w:shd w:val="clear" w:color="auto" w:fill="auto"/>
            <w:vAlign w:val="center"/>
          </w:tcPr>
          <w:p w14:paraId="6E05BCB4" w14:textId="77777777" w:rsidR="00E169A3" w:rsidRDefault="00357536">
            <w:pPr>
              <w:widowControl/>
              <w:jc w:val="center"/>
              <w:rPr>
                <w:rFonts w:ascii="宋体" w:hAnsi="宋体" w:cs="仿宋"/>
                <w:kern w:val="0"/>
                <w:sz w:val="24"/>
              </w:rPr>
            </w:pPr>
            <w:r>
              <w:rPr>
                <w:rFonts w:ascii="宋体" w:hAnsi="宋体" w:cs="仿宋" w:hint="eastAsia"/>
                <w:kern w:val="0"/>
                <w:sz w:val="24"/>
              </w:rPr>
              <w:t>蚕豆叶下表皮装片</w:t>
            </w:r>
          </w:p>
        </w:tc>
        <w:tc>
          <w:tcPr>
            <w:tcW w:w="698" w:type="dxa"/>
            <w:tcBorders>
              <w:top w:val="nil"/>
              <w:left w:val="nil"/>
              <w:bottom w:val="single" w:sz="4" w:space="0" w:color="auto"/>
              <w:right w:val="single" w:sz="4" w:space="0" w:color="auto"/>
            </w:tcBorders>
            <w:shd w:val="clear" w:color="auto" w:fill="auto"/>
            <w:vAlign w:val="center"/>
          </w:tcPr>
          <w:p w14:paraId="6D253914"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480B9F7D"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08475CD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BC8E593"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auto"/>
              <w:right w:val="single" w:sz="4" w:space="0" w:color="auto"/>
            </w:tcBorders>
            <w:shd w:val="clear" w:color="auto" w:fill="auto"/>
            <w:vAlign w:val="center"/>
          </w:tcPr>
          <w:p w14:paraId="151C3310" w14:textId="77777777" w:rsidR="00E169A3" w:rsidRDefault="00357536">
            <w:pPr>
              <w:widowControl/>
              <w:jc w:val="center"/>
              <w:rPr>
                <w:rFonts w:ascii="宋体" w:hAnsi="宋体" w:cs="仿宋"/>
                <w:kern w:val="0"/>
                <w:sz w:val="24"/>
              </w:rPr>
            </w:pPr>
            <w:r>
              <w:rPr>
                <w:rFonts w:ascii="宋体" w:hAnsi="宋体" w:cs="仿宋" w:hint="eastAsia"/>
                <w:kern w:val="0"/>
                <w:sz w:val="24"/>
              </w:rPr>
              <w:t>植物细胞有丝分裂</w:t>
            </w:r>
          </w:p>
        </w:tc>
        <w:tc>
          <w:tcPr>
            <w:tcW w:w="698" w:type="dxa"/>
            <w:tcBorders>
              <w:top w:val="nil"/>
              <w:left w:val="nil"/>
              <w:bottom w:val="single" w:sz="4" w:space="0" w:color="auto"/>
              <w:right w:val="single" w:sz="4" w:space="0" w:color="auto"/>
            </w:tcBorders>
            <w:shd w:val="clear" w:color="auto" w:fill="auto"/>
            <w:vAlign w:val="center"/>
          </w:tcPr>
          <w:p w14:paraId="75DFB929"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22CF5D9F"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6FDFF1C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4C0F01B"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auto"/>
              <w:right w:val="single" w:sz="4" w:space="0" w:color="auto"/>
            </w:tcBorders>
            <w:shd w:val="clear" w:color="auto" w:fill="auto"/>
            <w:vAlign w:val="center"/>
          </w:tcPr>
          <w:p w14:paraId="68C81366" w14:textId="77777777" w:rsidR="00E169A3" w:rsidRDefault="00357536">
            <w:pPr>
              <w:widowControl/>
              <w:jc w:val="center"/>
              <w:rPr>
                <w:rFonts w:ascii="宋体" w:hAnsi="宋体" w:cs="仿宋"/>
                <w:kern w:val="0"/>
                <w:sz w:val="24"/>
              </w:rPr>
            </w:pPr>
            <w:r>
              <w:rPr>
                <w:rFonts w:ascii="宋体" w:hAnsi="宋体" w:cs="仿宋" w:hint="eastAsia"/>
                <w:kern w:val="0"/>
                <w:sz w:val="24"/>
              </w:rPr>
              <w:t>胞间连丝切片</w:t>
            </w:r>
          </w:p>
        </w:tc>
        <w:tc>
          <w:tcPr>
            <w:tcW w:w="698" w:type="dxa"/>
            <w:tcBorders>
              <w:top w:val="nil"/>
              <w:left w:val="nil"/>
              <w:bottom w:val="single" w:sz="4" w:space="0" w:color="auto"/>
              <w:right w:val="single" w:sz="4" w:space="0" w:color="auto"/>
            </w:tcBorders>
            <w:shd w:val="clear" w:color="auto" w:fill="auto"/>
            <w:vAlign w:val="center"/>
          </w:tcPr>
          <w:p w14:paraId="5E9D16DB"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auto"/>
              <w:right w:val="single" w:sz="4" w:space="0" w:color="auto"/>
            </w:tcBorders>
            <w:shd w:val="clear" w:color="auto" w:fill="auto"/>
            <w:vAlign w:val="center"/>
          </w:tcPr>
          <w:p w14:paraId="4B82B17D"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5D8A3DF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D4A8826"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4536" w:type="dxa"/>
            <w:tcBorders>
              <w:top w:val="nil"/>
              <w:left w:val="nil"/>
              <w:bottom w:val="single" w:sz="4" w:space="0" w:color="auto"/>
              <w:right w:val="single" w:sz="4" w:space="0" w:color="auto"/>
            </w:tcBorders>
            <w:shd w:val="clear" w:color="auto" w:fill="auto"/>
            <w:vAlign w:val="center"/>
          </w:tcPr>
          <w:p w14:paraId="2F56109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黑藻叶装片</w:t>
            </w:r>
            <w:proofErr w:type="gramEnd"/>
          </w:p>
        </w:tc>
        <w:tc>
          <w:tcPr>
            <w:tcW w:w="698" w:type="dxa"/>
            <w:tcBorders>
              <w:top w:val="nil"/>
              <w:left w:val="nil"/>
              <w:bottom w:val="single" w:sz="4" w:space="0" w:color="auto"/>
              <w:right w:val="single" w:sz="4" w:space="0" w:color="auto"/>
            </w:tcBorders>
            <w:shd w:val="clear" w:color="auto" w:fill="auto"/>
            <w:vAlign w:val="center"/>
          </w:tcPr>
          <w:p w14:paraId="13C660C5"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auto"/>
              <w:right w:val="single" w:sz="4" w:space="0" w:color="auto"/>
            </w:tcBorders>
            <w:shd w:val="clear" w:color="auto" w:fill="auto"/>
            <w:vAlign w:val="center"/>
          </w:tcPr>
          <w:p w14:paraId="3C7B3418"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6F2B621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B78A80B"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auto"/>
              <w:right w:val="single" w:sz="4" w:space="0" w:color="auto"/>
            </w:tcBorders>
            <w:shd w:val="clear" w:color="auto" w:fill="auto"/>
            <w:vAlign w:val="center"/>
          </w:tcPr>
          <w:p w14:paraId="7ED36A03" w14:textId="77777777" w:rsidR="00E169A3" w:rsidRDefault="00357536">
            <w:pPr>
              <w:widowControl/>
              <w:jc w:val="center"/>
              <w:rPr>
                <w:rFonts w:ascii="宋体" w:hAnsi="宋体" w:cs="仿宋"/>
                <w:kern w:val="0"/>
                <w:sz w:val="24"/>
              </w:rPr>
            </w:pPr>
            <w:r>
              <w:rPr>
                <w:rFonts w:ascii="宋体" w:hAnsi="宋体" w:cs="仿宋" w:hint="eastAsia"/>
                <w:kern w:val="0"/>
                <w:sz w:val="24"/>
              </w:rPr>
              <w:t>水绵装片</w:t>
            </w:r>
          </w:p>
        </w:tc>
        <w:tc>
          <w:tcPr>
            <w:tcW w:w="698" w:type="dxa"/>
            <w:tcBorders>
              <w:top w:val="nil"/>
              <w:left w:val="nil"/>
              <w:bottom w:val="single" w:sz="4" w:space="0" w:color="auto"/>
              <w:right w:val="single" w:sz="4" w:space="0" w:color="auto"/>
            </w:tcBorders>
            <w:shd w:val="clear" w:color="auto" w:fill="auto"/>
            <w:vAlign w:val="center"/>
          </w:tcPr>
          <w:p w14:paraId="0F96E1E4"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auto"/>
              <w:right w:val="single" w:sz="4" w:space="0" w:color="auto"/>
            </w:tcBorders>
            <w:shd w:val="clear" w:color="auto" w:fill="auto"/>
            <w:vAlign w:val="center"/>
          </w:tcPr>
          <w:p w14:paraId="2A64916A"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603B389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E5E798C"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auto"/>
              <w:right w:val="single" w:sz="4" w:space="0" w:color="auto"/>
            </w:tcBorders>
            <w:shd w:val="clear" w:color="auto" w:fill="auto"/>
            <w:vAlign w:val="center"/>
          </w:tcPr>
          <w:p w14:paraId="3969D96F" w14:textId="77777777" w:rsidR="00E169A3" w:rsidRDefault="00357536">
            <w:pPr>
              <w:widowControl/>
              <w:jc w:val="center"/>
              <w:rPr>
                <w:rFonts w:ascii="宋体" w:hAnsi="宋体" w:cs="仿宋"/>
                <w:kern w:val="0"/>
                <w:sz w:val="24"/>
              </w:rPr>
            </w:pPr>
            <w:r>
              <w:rPr>
                <w:rFonts w:ascii="宋体" w:hAnsi="宋体" w:cs="仿宋" w:hint="eastAsia"/>
                <w:kern w:val="0"/>
                <w:sz w:val="24"/>
              </w:rPr>
              <w:t>动物细胞有丝分裂( 马蛔虫受精卵切片 )</w:t>
            </w:r>
          </w:p>
        </w:tc>
        <w:tc>
          <w:tcPr>
            <w:tcW w:w="698" w:type="dxa"/>
            <w:tcBorders>
              <w:top w:val="nil"/>
              <w:left w:val="nil"/>
              <w:bottom w:val="single" w:sz="4" w:space="0" w:color="auto"/>
              <w:right w:val="single" w:sz="4" w:space="0" w:color="auto"/>
            </w:tcBorders>
            <w:shd w:val="clear" w:color="auto" w:fill="auto"/>
            <w:vAlign w:val="center"/>
          </w:tcPr>
          <w:p w14:paraId="2CC74E9E"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751FCE53"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65E1ABD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AF5FA9A"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auto"/>
              <w:right w:val="single" w:sz="4" w:space="0" w:color="auto"/>
            </w:tcBorders>
            <w:shd w:val="clear" w:color="auto" w:fill="auto"/>
            <w:vAlign w:val="center"/>
          </w:tcPr>
          <w:p w14:paraId="299BBD50" w14:textId="77777777" w:rsidR="00E169A3" w:rsidRDefault="00357536">
            <w:pPr>
              <w:widowControl/>
              <w:jc w:val="center"/>
              <w:rPr>
                <w:rFonts w:ascii="宋体" w:hAnsi="宋体" w:cs="仿宋"/>
                <w:kern w:val="0"/>
                <w:sz w:val="24"/>
              </w:rPr>
            </w:pPr>
            <w:r>
              <w:rPr>
                <w:rFonts w:ascii="宋体" w:hAnsi="宋体" w:cs="仿宋" w:hint="eastAsia"/>
                <w:kern w:val="0"/>
                <w:sz w:val="24"/>
              </w:rPr>
              <w:t>草履虫分裂生殖装片</w:t>
            </w:r>
          </w:p>
        </w:tc>
        <w:tc>
          <w:tcPr>
            <w:tcW w:w="698" w:type="dxa"/>
            <w:tcBorders>
              <w:top w:val="nil"/>
              <w:left w:val="nil"/>
              <w:bottom w:val="single" w:sz="4" w:space="0" w:color="auto"/>
              <w:right w:val="single" w:sz="4" w:space="0" w:color="auto"/>
            </w:tcBorders>
            <w:shd w:val="clear" w:color="auto" w:fill="auto"/>
            <w:vAlign w:val="center"/>
          </w:tcPr>
          <w:p w14:paraId="56BA77F5"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4A98E04C"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62B75A8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D89FD9F"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auto"/>
              <w:right w:val="single" w:sz="4" w:space="0" w:color="auto"/>
            </w:tcBorders>
            <w:shd w:val="clear" w:color="auto" w:fill="auto"/>
            <w:vAlign w:val="center"/>
          </w:tcPr>
          <w:p w14:paraId="51D37E2C" w14:textId="77777777" w:rsidR="00E169A3" w:rsidRDefault="00357536">
            <w:pPr>
              <w:widowControl/>
              <w:jc w:val="center"/>
              <w:rPr>
                <w:rFonts w:ascii="宋体" w:hAnsi="宋体" w:cs="仿宋"/>
                <w:kern w:val="0"/>
                <w:sz w:val="24"/>
              </w:rPr>
            </w:pPr>
            <w:r>
              <w:rPr>
                <w:rFonts w:ascii="宋体" w:hAnsi="宋体" w:cs="仿宋" w:hint="eastAsia"/>
                <w:kern w:val="0"/>
                <w:sz w:val="24"/>
              </w:rPr>
              <w:t>蝗虫精巢减数分裂切片</w:t>
            </w:r>
          </w:p>
        </w:tc>
        <w:tc>
          <w:tcPr>
            <w:tcW w:w="698" w:type="dxa"/>
            <w:tcBorders>
              <w:top w:val="nil"/>
              <w:left w:val="nil"/>
              <w:bottom w:val="single" w:sz="4" w:space="0" w:color="auto"/>
              <w:right w:val="single" w:sz="4" w:space="0" w:color="auto"/>
            </w:tcBorders>
            <w:shd w:val="clear" w:color="auto" w:fill="auto"/>
            <w:vAlign w:val="center"/>
          </w:tcPr>
          <w:p w14:paraId="399C4DC7"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3C60A56F"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666BC92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F17F622"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4536" w:type="dxa"/>
            <w:tcBorders>
              <w:top w:val="nil"/>
              <w:left w:val="nil"/>
              <w:bottom w:val="single" w:sz="4" w:space="0" w:color="auto"/>
              <w:right w:val="single" w:sz="4" w:space="0" w:color="auto"/>
            </w:tcBorders>
            <w:shd w:val="clear" w:color="auto" w:fill="auto"/>
            <w:vAlign w:val="center"/>
          </w:tcPr>
          <w:p w14:paraId="454A461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蛙血涂片</w:t>
            </w:r>
            <w:proofErr w:type="gramEnd"/>
          </w:p>
        </w:tc>
        <w:tc>
          <w:tcPr>
            <w:tcW w:w="698" w:type="dxa"/>
            <w:tcBorders>
              <w:top w:val="nil"/>
              <w:left w:val="nil"/>
              <w:bottom w:val="single" w:sz="4" w:space="0" w:color="auto"/>
              <w:right w:val="single" w:sz="4" w:space="0" w:color="auto"/>
            </w:tcBorders>
            <w:shd w:val="clear" w:color="auto" w:fill="auto"/>
            <w:vAlign w:val="center"/>
          </w:tcPr>
          <w:p w14:paraId="4D6F2AEE"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3CCED91C"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2C7C5C8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011EAE3"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4536" w:type="dxa"/>
            <w:tcBorders>
              <w:top w:val="nil"/>
              <w:left w:val="nil"/>
              <w:bottom w:val="single" w:sz="4" w:space="0" w:color="auto"/>
              <w:right w:val="single" w:sz="4" w:space="0" w:color="auto"/>
            </w:tcBorders>
            <w:shd w:val="clear" w:color="auto" w:fill="auto"/>
            <w:vAlign w:val="center"/>
          </w:tcPr>
          <w:p w14:paraId="5A6CE5FF" w14:textId="77777777" w:rsidR="00E169A3" w:rsidRDefault="00357536">
            <w:pPr>
              <w:widowControl/>
              <w:jc w:val="center"/>
              <w:rPr>
                <w:rFonts w:ascii="宋体" w:hAnsi="宋体" w:cs="仿宋"/>
                <w:kern w:val="0"/>
                <w:sz w:val="24"/>
              </w:rPr>
            </w:pPr>
            <w:r>
              <w:rPr>
                <w:rFonts w:ascii="宋体" w:hAnsi="宋体" w:cs="仿宋" w:hint="eastAsia"/>
                <w:kern w:val="0"/>
                <w:sz w:val="24"/>
              </w:rPr>
              <w:t>表皮细胞装片</w:t>
            </w:r>
          </w:p>
        </w:tc>
        <w:tc>
          <w:tcPr>
            <w:tcW w:w="698" w:type="dxa"/>
            <w:tcBorders>
              <w:top w:val="nil"/>
              <w:left w:val="nil"/>
              <w:bottom w:val="single" w:sz="4" w:space="0" w:color="auto"/>
              <w:right w:val="single" w:sz="4" w:space="0" w:color="auto"/>
            </w:tcBorders>
            <w:shd w:val="clear" w:color="auto" w:fill="auto"/>
            <w:vAlign w:val="center"/>
          </w:tcPr>
          <w:p w14:paraId="1EC0582E"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5403AFCE"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5277DE1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9F6C06C"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4536" w:type="dxa"/>
            <w:tcBorders>
              <w:top w:val="nil"/>
              <w:left w:val="nil"/>
              <w:bottom w:val="single" w:sz="4" w:space="0" w:color="auto"/>
              <w:right w:val="single" w:sz="4" w:space="0" w:color="auto"/>
            </w:tcBorders>
            <w:shd w:val="clear" w:color="auto" w:fill="auto"/>
            <w:vAlign w:val="center"/>
          </w:tcPr>
          <w:p w14:paraId="4A40C21B" w14:textId="77777777" w:rsidR="00E169A3" w:rsidRDefault="00357536">
            <w:pPr>
              <w:widowControl/>
              <w:jc w:val="center"/>
              <w:rPr>
                <w:rFonts w:ascii="宋体" w:hAnsi="宋体" w:cs="仿宋"/>
                <w:kern w:val="0"/>
                <w:sz w:val="24"/>
              </w:rPr>
            </w:pPr>
            <w:r>
              <w:rPr>
                <w:rFonts w:ascii="宋体" w:hAnsi="宋体" w:cs="仿宋" w:hint="eastAsia"/>
                <w:kern w:val="0"/>
                <w:sz w:val="24"/>
              </w:rPr>
              <w:t>骨骼肌纵横切</w:t>
            </w:r>
          </w:p>
        </w:tc>
        <w:tc>
          <w:tcPr>
            <w:tcW w:w="698" w:type="dxa"/>
            <w:tcBorders>
              <w:top w:val="nil"/>
              <w:left w:val="nil"/>
              <w:bottom w:val="single" w:sz="4" w:space="0" w:color="auto"/>
              <w:right w:val="single" w:sz="4" w:space="0" w:color="auto"/>
            </w:tcBorders>
            <w:shd w:val="clear" w:color="auto" w:fill="auto"/>
            <w:vAlign w:val="center"/>
          </w:tcPr>
          <w:p w14:paraId="31635B9A"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4BBDFBF6"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254CC64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B90DEE4"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4536" w:type="dxa"/>
            <w:tcBorders>
              <w:top w:val="nil"/>
              <w:left w:val="nil"/>
              <w:bottom w:val="single" w:sz="4" w:space="0" w:color="auto"/>
              <w:right w:val="single" w:sz="4" w:space="0" w:color="auto"/>
            </w:tcBorders>
            <w:shd w:val="clear" w:color="auto" w:fill="auto"/>
            <w:vAlign w:val="center"/>
          </w:tcPr>
          <w:p w14:paraId="5FC3C14B" w14:textId="77777777" w:rsidR="00E169A3" w:rsidRDefault="00357536">
            <w:pPr>
              <w:widowControl/>
              <w:jc w:val="center"/>
              <w:rPr>
                <w:rFonts w:ascii="宋体" w:hAnsi="宋体" w:cs="仿宋"/>
                <w:kern w:val="0"/>
                <w:sz w:val="24"/>
              </w:rPr>
            </w:pPr>
            <w:r>
              <w:rPr>
                <w:rFonts w:ascii="宋体" w:hAnsi="宋体" w:cs="仿宋" w:hint="eastAsia"/>
                <w:kern w:val="0"/>
                <w:sz w:val="24"/>
              </w:rPr>
              <w:t>平滑肌分离装片</w:t>
            </w:r>
          </w:p>
        </w:tc>
        <w:tc>
          <w:tcPr>
            <w:tcW w:w="698" w:type="dxa"/>
            <w:tcBorders>
              <w:top w:val="nil"/>
              <w:left w:val="nil"/>
              <w:bottom w:val="single" w:sz="4" w:space="0" w:color="auto"/>
              <w:right w:val="single" w:sz="4" w:space="0" w:color="auto"/>
            </w:tcBorders>
            <w:shd w:val="clear" w:color="auto" w:fill="auto"/>
            <w:vAlign w:val="center"/>
          </w:tcPr>
          <w:p w14:paraId="73DB4CBC"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3F1BB71E"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5089BBD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D5E629D"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4536" w:type="dxa"/>
            <w:tcBorders>
              <w:top w:val="nil"/>
              <w:left w:val="nil"/>
              <w:bottom w:val="single" w:sz="4" w:space="0" w:color="auto"/>
              <w:right w:val="single" w:sz="4" w:space="0" w:color="auto"/>
            </w:tcBorders>
            <w:shd w:val="clear" w:color="auto" w:fill="auto"/>
            <w:vAlign w:val="center"/>
          </w:tcPr>
          <w:p w14:paraId="78F9E0F2" w14:textId="77777777" w:rsidR="00E169A3" w:rsidRDefault="00357536">
            <w:pPr>
              <w:widowControl/>
              <w:jc w:val="center"/>
              <w:rPr>
                <w:rFonts w:ascii="宋体" w:hAnsi="宋体" w:cs="仿宋"/>
                <w:kern w:val="0"/>
                <w:sz w:val="24"/>
              </w:rPr>
            </w:pPr>
            <w:r>
              <w:rPr>
                <w:rFonts w:ascii="宋体" w:hAnsi="宋体" w:cs="仿宋" w:hint="eastAsia"/>
                <w:kern w:val="0"/>
                <w:sz w:val="24"/>
              </w:rPr>
              <w:t>心肌切片</w:t>
            </w:r>
          </w:p>
        </w:tc>
        <w:tc>
          <w:tcPr>
            <w:tcW w:w="698" w:type="dxa"/>
            <w:tcBorders>
              <w:top w:val="nil"/>
              <w:left w:val="nil"/>
              <w:bottom w:val="single" w:sz="4" w:space="0" w:color="auto"/>
              <w:right w:val="single" w:sz="4" w:space="0" w:color="auto"/>
            </w:tcBorders>
            <w:shd w:val="clear" w:color="auto" w:fill="auto"/>
            <w:vAlign w:val="center"/>
          </w:tcPr>
          <w:p w14:paraId="2537A1CC"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6246C894"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5942D51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EF729E6" w14:textId="77777777" w:rsidR="00E169A3" w:rsidRDefault="00357536">
            <w:pPr>
              <w:widowControl/>
              <w:jc w:val="center"/>
              <w:rPr>
                <w:rFonts w:ascii="宋体" w:hAnsi="宋体" w:cs="仿宋"/>
                <w:kern w:val="0"/>
                <w:sz w:val="24"/>
              </w:rPr>
            </w:pPr>
            <w:r>
              <w:rPr>
                <w:rFonts w:ascii="宋体" w:hAnsi="宋体" w:cs="仿宋" w:hint="eastAsia"/>
                <w:kern w:val="0"/>
                <w:sz w:val="24"/>
              </w:rPr>
              <w:t>44</w:t>
            </w:r>
          </w:p>
        </w:tc>
        <w:tc>
          <w:tcPr>
            <w:tcW w:w="4536" w:type="dxa"/>
            <w:tcBorders>
              <w:top w:val="nil"/>
              <w:left w:val="nil"/>
              <w:bottom w:val="single" w:sz="4" w:space="0" w:color="auto"/>
              <w:right w:val="single" w:sz="4" w:space="0" w:color="auto"/>
            </w:tcBorders>
            <w:shd w:val="clear" w:color="auto" w:fill="auto"/>
            <w:vAlign w:val="center"/>
          </w:tcPr>
          <w:p w14:paraId="7B0F48BF" w14:textId="77777777" w:rsidR="00E169A3" w:rsidRDefault="00357536">
            <w:pPr>
              <w:widowControl/>
              <w:jc w:val="center"/>
              <w:rPr>
                <w:rFonts w:ascii="宋体" w:hAnsi="宋体" w:cs="仿宋"/>
                <w:kern w:val="0"/>
                <w:sz w:val="24"/>
              </w:rPr>
            </w:pPr>
            <w:r>
              <w:rPr>
                <w:rFonts w:ascii="宋体" w:hAnsi="宋体" w:cs="仿宋" w:hint="eastAsia"/>
                <w:kern w:val="0"/>
                <w:sz w:val="24"/>
              </w:rPr>
              <w:t>运动神经元装片</w:t>
            </w:r>
          </w:p>
        </w:tc>
        <w:tc>
          <w:tcPr>
            <w:tcW w:w="698" w:type="dxa"/>
            <w:tcBorders>
              <w:top w:val="nil"/>
              <w:left w:val="nil"/>
              <w:bottom w:val="single" w:sz="4" w:space="0" w:color="auto"/>
              <w:right w:val="single" w:sz="4" w:space="0" w:color="auto"/>
            </w:tcBorders>
            <w:shd w:val="clear" w:color="auto" w:fill="auto"/>
            <w:vAlign w:val="center"/>
          </w:tcPr>
          <w:p w14:paraId="1466D2AE"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47AD2A76"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189ADE9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3F6E172" w14:textId="77777777" w:rsidR="00E169A3" w:rsidRDefault="00357536">
            <w:pPr>
              <w:widowControl/>
              <w:jc w:val="center"/>
              <w:rPr>
                <w:rFonts w:ascii="宋体" w:hAnsi="宋体" w:cs="仿宋"/>
                <w:kern w:val="0"/>
                <w:sz w:val="24"/>
              </w:rPr>
            </w:pPr>
            <w:r>
              <w:rPr>
                <w:rFonts w:ascii="宋体" w:hAnsi="宋体" w:cs="仿宋" w:hint="eastAsia"/>
                <w:kern w:val="0"/>
                <w:sz w:val="24"/>
              </w:rPr>
              <w:t>45</w:t>
            </w:r>
          </w:p>
        </w:tc>
        <w:tc>
          <w:tcPr>
            <w:tcW w:w="4536" w:type="dxa"/>
            <w:tcBorders>
              <w:top w:val="nil"/>
              <w:left w:val="nil"/>
              <w:bottom w:val="single" w:sz="4" w:space="0" w:color="auto"/>
              <w:right w:val="single" w:sz="4" w:space="0" w:color="auto"/>
            </w:tcBorders>
            <w:shd w:val="clear" w:color="auto" w:fill="auto"/>
            <w:vAlign w:val="center"/>
          </w:tcPr>
          <w:p w14:paraId="6133D4CA" w14:textId="77777777" w:rsidR="00E169A3" w:rsidRDefault="00357536">
            <w:pPr>
              <w:widowControl/>
              <w:jc w:val="center"/>
              <w:rPr>
                <w:rFonts w:ascii="宋体" w:hAnsi="宋体" w:cs="仿宋"/>
                <w:kern w:val="0"/>
                <w:sz w:val="24"/>
              </w:rPr>
            </w:pPr>
            <w:r>
              <w:rPr>
                <w:rFonts w:ascii="宋体" w:hAnsi="宋体" w:cs="仿宋" w:hint="eastAsia"/>
                <w:kern w:val="0"/>
                <w:sz w:val="24"/>
              </w:rPr>
              <w:t>胰腺切片(示胰岛)</w:t>
            </w:r>
          </w:p>
        </w:tc>
        <w:tc>
          <w:tcPr>
            <w:tcW w:w="698" w:type="dxa"/>
            <w:tcBorders>
              <w:top w:val="nil"/>
              <w:left w:val="nil"/>
              <w:bottom w:val="single" w:sz="4" w:space="0" w:color="auto"/>
              <w:right w:val="single" w:sz="4" w:space="0" w:color="auto"/>
            </w:tcBorders>
            <w:shd w:val="clear" w:color="auto" w:fill="auto"/>
            <w:vAlign w:val="center"/>
          </w:tcPr>
          <w:p w14:paraId="1C772553"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21DF8FC3"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66CB91E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8593965" w14:textId="77777777" w:rsidR="00E169A3" w:rsidRDefault="00357536">
            <w:pPr>
              <w:widowControl/>
              <w:jc w:val="center"/>
              <w:rPr>
                <w:rFonts w:ascii="宋体" w:hAnsi="宋体" w:cs="仿宋"/>
                <w:kern w:val="0"/>
                <w:sz w:val="24"/>
              </w:rPr>
            </w:pPr>
            <w:r>
              <w:rPr>
                <w:rFonts w:ascii="宋体" w:hAnsi="宋体" w:cs="仿宋" w:hint="eastAsia"/>
                <w:kern w:val="0"/>
                <w:sz w:val="24"/>
              </w:rPr>
              <w:t>46</w:t>
            </w:r>
          </w:p>
        </w:tc>
        <w:tc>
          <w:tcPr>
            <w:tcW w:w="4536" w:type="dxa"/>
            <w:tcBorders>
              <w:top w:val="nil"/>
              <w:left w:val="nil"/>
              <w:bottom w:val="single" w:sz="4" w:space="0" w:color="auto"/>
              <w:right w:val="single" w:sz="4" w:space="0" w:color="auto"/>
            </w:tcBorders>
            <w:shd w:val="clear" w:color="auto" w:fill="auto"/>
            <w:vAlign w:val="center"/>
          </w:tcPr>
          <w:p w14:paraId="61FB8D90" w14:textId="77777777" w:rsidR="00E169A3" w:rsidRDefault="00357536">
            <w:pPr>
              <w:widowControl/>
              <w:jc w:val="center"/>
              <w:rPr>
                <w:rFonts w:ascii="宋体" w:hAnsi="宋体" w:cs="仿宋"/>
                <w:kern w:val="0"/>
                <w:sz w:val="24"/>
              </w:rPr>
            </w:pPr>
            <w:r>
              <w:rPr>
                <w:rFonts w:ascii="宋体" w:hAnsi="宋体" w:cs="仿宋" w:hint="eastAsia"/>
                <w:kern w:val="0"/>
                <w:sz w:val="24"/>
              </w:rPr>
              <w:t>正常人染色体装片</w:t>
            </w:r>
          </w:p>
        </w:tc>
        <w:tc>
          <w:tcPr>
            <w:tcW w:w="698" w:type="dxa"/>
            <w:tcBorders>
              <w:top w:val="nil"/>
              <w:left w:val="nil"/>
              <w:bottom w:val="single" w:sz="4" w:space="0" w:color="auto"/>
              <w:right w:val="single" w:sz="4" w:space="0" w:color="auto"/>
            </w:tcBorders>
            <w:shd w:val="clear" w:color="auto" w:fill="auto"/>
            <w:vAlign w:val="center"/>
          </w:tcPr>
          <w:p w14:paraId="0A72BE28"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6EF5CD22"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6D394BF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AAA259D" w14:textId="77777777" w:rsidR="00E169A3" w:rsidRDefault="00357536">
            <w:pPr>
              <w:widowControl/>
              <w:jc w:val="center"/>
              <w:rPr>
                <w:rFonts w:ascii="宋体" w:hAnsi="宋体" w:cs="仿宋"/>
                <w:kern w:val="0"/>
                <w:sz w:val="24"/>
              </w:rPr>
            </w:pPr>
            <w:r>
              <w:rPr>
                <w:rFonts w:ascii="宋体" w:hAnsi="宋体" w:cs="仿宋" w:hint="eastAsia"/>
                <w:kern w:val="0"/>
                <w:sz w:val="24"/>
              </w:rPr>
              <w:t>47</w:t>
            </w:r>
          </w:p>
        </w:tc>
        <w:tc>
          <w:tcPr>
            <w:tcW w:w="4536" w:type="dxa"/>
            <w:tcBorders>
              <w:top w:val="nil"/>
              <w:left w:val="nil"/>
              <w:bottom w:val="single" w:sz="4" w:space="0" w:color="auto"/>
              <w:right w:val="single" w:sz="4" w:space="0" w:color="auto"/>
            </w:tcBorders>
            <w:shd w:val="clear" w:color="auto" w:fill="auto"/>
            <w:vAlign w:val="center"/>
          </w:tcPr>
          <w:p w14:paraId="5C71BCD1" w14:textId="77777777" w:rsidR="00E169A3" w:rsidRDefault="00357536">
            <w:pPr>
              <w:widowControl/>
              <w:jc w:val="center"/>
              <w:rPr>
                <w:rFonts w:ascii="宋体" w:hAnsi="宋体" w:cs="仿宋"/>
                <w:kern w:val="0"/>
                <w:sz w:val="24"/>
              </w:rPr>
            </w:pPr>
            <w:r>
              <w:rPr>
                <w:rFonts w:ascii="宋体" w:hAnsi="宋体" w:cs="仿宋" w:hint="eastAsia"/>
                <w:kern w:val="0"/>
                <w:sz w:val="24"/>
              </w:rPr>
              <w:t>DNA 和 RAN 在细胞中的分布</w:t>
            </w:r>
          </w:p>
        </w:tc>
        <w:tc>
          <w:tcPr>
            <w:tcW w:w="698" w:type="dxa"/>
            <w:tcBorders>
              <w:top w:val="nil"/>
              <w:left w:val="nil"/>
              <w:bottom w:val="single" w:sz="4" w:space="0" w:color="auto"/>
              <w:right w:val="single" w:sz="4" w:space="0" w:color="auto"/>
            </w:tcBorders>
            <w:shd w:val="clear" w:color="auto" w:fill="auto"/>
            <w:vAlign w:val="center"/>
          </w:tcPr>
          <w:p w14:paraId="12659464"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5DFA7A79"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7A35258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A255FE2"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4536" w:type="dxa"/>
            <w:tcBorders>
              <w:top w:val="nil"/>
              <w:left w:val="nil"/>
              <w:bottom w:val="single" w:sz="4" w:space="0" w:color="auto"/>
              <w:right w:val="single" w:sz="4" w:space="0" w:color="auto"/>
            </w:tcBorders>
            <w:shd w:val="clear" w:color="auto" w:fill="auto"/>
            <w:vAlign w:val="center"/>
          </w:tcPr>
          <w:p w14:paraId="16DC50D3" w14:textId="77777777" w:rsidR="00E169A3" w:rsidRDefault="00357536">
            <w:pPr>
              <w:widowControl/>
              <w:jc w:val="center"/>
              <w:rPr>
                <w:rFonts w:ascii="宋体" w:hAnsi="宋体" w:cs="仿宋"/>
                <w:kern w:val="0"/>
                <w:sz w:val="24"/>
              </w:rPr>
            </w:pPr>
            <w:r>
              <w:rPr>
                <w:rFonts w:ascii="宋体" w:hAnsi="宋体" w:cs="仿宋" w:hint="eastAsia"/>
                <w:kern w:val="0"/>
                <w:sz w:val="24"/>
              </w:rPr>
              <w:t>线粒体切片</w:t>
            </w:r>
          </w:p>
        </w:tc>
        <w:tc>
          <w:tcPr>
            <w:tcW w:w="698" w:type="dxa"/>
            <w:tcBorders>
              <w:top w:val="nil"/>
              <w:left w:val="nil"/>
              <w:bottom w:val="single" w:sz="4" w:space="0" w:color="auto"/>
              <w:right w:val="single" w:sz="4" w:space="0" w:color="auto"/>
            </w:tcBorders>
            <w:shd w:val="clear" w:color="auto" w:fill="auto"/>
            <w:vAlign w:val="center"/>
          </w:tcPr>
          <w:p w14:paraId="1D155B76"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5762892B"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1A529B2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3ED0C32" w14:textId="77777777" w:rsidR="00E169A3" w:rsidRDefault="00357536">
            <w:pPr>
              <w:widowControl/>
              <w:jc w:val="center"/>
              <w:rPr>
                <w:rFonts w:ascii="宋体" w:hAnsi="宋体" w:cs="仿宋"/>
                <w:kern w:val="0"/>
                <w:sz w:val="24"/>
              </w:rPr>
            </w:pPr>
            <w:r>
              <w:rPr>
                <w:rFonts w:ascii="宋体" w:hAnsi="宋体" w:cs="仿宋" w:hint="eastAsia"/>
                <w:kern w:val="0"/>
                <w:sz w:val="24"/>
              </w:rPr>
              <w:t>49</w:t>
            </w:r>
          </w:p>
        </w:tc>
        <w:tc>
          <w:tcPr>
            <w:tcW w:w="4536" w:type="dxa"/>
            <w:tcBorders>
              <w:top w:val="nil"/>
              <w:left w:val="nil"/>
              <w:bottom w:val="single" w:sz="4" w:space="0" w:color="auto"/>
              <w:right w:val="single" w:sz="4" w:space="0" w:color="auto"/>
            </w:tcBorders>
            <w:shd w:val="clear" w:color="auto" w:fill="auto"/>
            <w:vAlign w:val="center"/>
          </w:tcPr>
          <w:p w14:paraId="17F9D2E0" w14:textId="77777777" w:rsidR="00E169A3" w:rsidRDefault="00357536">
            <w:pPr>
              <w:widowControl/>
              <w:jc w:val="center"/>
              <w:rPr>
                <w:rFonts w:ascii="宋体" w:hAnsi="宋体" w:cs="仿宋"/>
                <w:kern w:val="0"/>
                <w:sz w:val="24"/>
              </w:rPr>
            </w:pPr>
            <w:r>
              <w:rPr>
                <w:rFonts w:ascii="宋体" w:hAnsi="宋体" w:cs="仿宋" w:hint="eastAsia"/>
                <w:kern w:val="0"/>
                <w:sz w:val="24"/>
              </w:rPr>
              <w:t>磁力加热搅拌器</w:t>
            </w:r>
          </w:p>
        </w:tc>
        <w:tc>
          <w:tcPr>
            <w:tcW w:w="698" w:type="dxa"/>
            <w:tcBorders>
              <w:top w:val="nil"/>
              <w:left w:val="nil"/>
              <w:bottom w:val="single" w:sz="4" w:space="0" w:color="auto"/>
              <w:right w:val="single" w:sz="4" w:space="0" w:color="auto"/>
            </w:tcBorders>
            <w:shd w:val="clear" w:color="auto" w:fill="auto"/>
            <w:vAlign w:val="center"/>
          </w:tcPr>
          <w:p w14:paraId="661BA6C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4DD9099D"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75D798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E17468A" w14:textId="77777777" w:rsidR="00E169A3" w:rsidRDefault="00357536">
            <w:pPr>
              <w:widowControl/>
              <w:jc w:val="center"/>
              <w:rPr>
                <w:rFonts w:ascii="宋体" w:hAnsi="宋体" w:cs="仿宋"/>
                <w:kern w:val="0"/>
                <w:sz w:val="24"/>
              </w:rPr>
            </w:pPr>
            <w:r>
              <w:rPr>
                <w:rFonts w:ascii="宋体" w:hAnsi="宋体" w:cs="仿宋" w:hint="eastAsia"/>
                <w:kern w:val="0"/>
                <w:sz w:val="24"/>
              </w:rPr>
              <w:t>50</w:t>
            </w:r>
          </w:p>
        </w:tc>
        <w:tc>
          <w:tcPr>
            <w:tcW w:w="4536" w:type="dxa"/>
            <w:tcBorders>
              <w:top w:val="nil"/>
              <w:left w:val="nil"/>
              <w:bottom w:val="single" w:sz="4" w:space="0" w:color="auto"/>
              <w:right w:val="single" w:sz="4" w:space="0" w:color="auto"/>
            </w:tcBorders>
            <w:shd w:val="clear" w:color="auto" w:fill="auto"/>
            <w:vAlign w:val="center"/>
          </w:tcPr>
          <w:p w14:paraId="0DFA036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诱虫器</w:t>
            </w:r>
            <w:proofErr w:type="gramEnd"/>
          </w:p>
        </w:tc>
        <w:tc>
          <w:tcPr>
            <w:tcW w:w="698" w:type="dxa"/>
            <w:tcBorders>
              <w:top w:val="nil"/>
              <w:left w:val="nil"/>
              <w:bottom w:val="single" w:sz="4" w:space="0" w:color="auto"/>
              <w:right w:val="single" w:sz="4" w:space="0" w:color="auto"/>
            </w:tcBorders>
            <w:shd w:val="clear" w:color="auto" w:fill="auto"/>
            <w:vAlign w:val="center"/>
          </w:tcPr>
          <w:p w14:paraId="4B60AC2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6B84C8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973557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80C857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51</w:t>
            </w:r>
          </w:p>
        </w:tc>
        <w:tc>
          <w:tcPr>
            <w:tcW w:w="4536" w:type="dxa"/>
            <w:tcBorders>
              <w:top w:val="nil"/>
              <w:left w:val="nil"/>
              <w:bottom w:val="single" w:sz="4" w:space="0" w:color="auto"/>
              <w:right w:val="single" w:sz="4" w:space="0" w:color="auto"/>
            </w:tcBorders>
            <w:shd w:val="clear" w:color="auto" w:fill="auto"/>
            <w:vAlign w:val="center"/>
          </w:tcPr>
          <w:p w14:paraId="7367FF83" w14:textId="77777777" w:rsidR="00E169A3" w:rsidRDefault="00357536">
            <w:pPr>
              <w:widowControl/>
              <w:jc w:val="center"/>
              <w:rPr>
                <w:rFonts w:ascii="宋体" w:hAnsi="宋体" w:cs="仿宋"/>
                <w:kern w:val="0"/>
                <w:sz w:val="24"/>
              </w:rPr>
            </w:pPr>
            <w:r>
              <w:rPr>
                <w:rFonts w:ascii="宋体" w:hAnsi="宋体" w:cs="仿宋" w:hint="eastAsia"/>
                <w:kern w:val="0"/>
                <w:sz w:val="24"/>
              </w:rPr>
              <w:t>浮游生物采集网</w:t>
            </w:r>
          </w:p>
        </w:tc>
        <w:tc>
          <w:tcPr>
            <w:tcW w:w="698" w:type="dxa"/>
            <w:tcBorders>
              <w:top w:val="nil"/>
              <w:left w:val="nil"/>
              <w:bottom w:val="single" w:sz="4" w:space="0" w:color="auto"/>
              <w:right w:val="single" w:sz="4" w:space="0" w:color="auto"/>
            </w:tcBorders>
            <w:shd w:val="clear" w:color="auto" w:fill="auto"/>
            <w:vAlign w:val="center"/>
          </w:tcPr>
          <w:p w14:paraId="77C23F05"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1F89B8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A140E9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8A3BFAF"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4536" w:type="dxa"/>
            <w:tcBorders>
              <w:top w:val="nil"/>
              <w:left w:val="nil"/>
              <w:bottom w:val="single" w:sz="4" w:space="0" w:color="auto"/>
              <w:right w:val="single" w:sz="4" w:space="0" w:color="auto"/>
            </w:tcBorders>
            <w:shd w:val="clear" w:color="auto" w:fill="auto"/>
            <w:vAlign w:val="center"/>
          </w:tcPr>
          <w:p w14:paraId="0CFD4830" w14:textId="77777777" w:rsidR="00E169A3" w:rsidRDefault="00357536">
            <w:pPr>
              <w:widowControl/>
              <w:jc w:val="center"/>
              <w:rPr>
                <w:rFonts w:ascii="宋体" w:hAnsi="宋体" w:cs="仿宋"/>
                <w:kern w:val="0"/>
                <w:sz w:val="24"/>
              </w:rPr>
            </w:pPr>
            <w:r>
              <w:rPr>
                <w:rFonts w:ascii="宋体" w:hAnsi="宋体" w:cs="仿宋" w:hint="eastAsia"/>
                <w:kern w:val="0"/>
                <w:sz w:val="24"/>
              </w:rPr>
              <w:t>光照培养箱</w:t>
            </w:r>
          </w:p>
        </w:tc>
        <w:tc>
          <w:tcPr>
            <w:tcW w:w="698" w:type="dxa"/>
            <w:tcBorders>
              <w:top w:val="nil"/>
              <w:left w:val="nil"/>
              <w:bottom w:val="single" w:sz="4" w:space="0" w:color="auto"/>
              <w:right w:val="single" w:sz="4" w:space="0" w:color="auto"/>
            </w:tcBorders>
            <w:shd w:val="clear" w:color="auto" w:fill="auto"/>
            <w:vAlign w:val="center"/>
          </w:tcPr>
          <w:p w14:paraId="6BC701F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4CA3919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E4FD3D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E7F8E91" w14:textId="77777777" w:rsidR="00E169A3" w:rsidRDefault="00357536">
            <w:pPr>
              <w:widowControl/>
              <w:jc w:val="center"/>
              <w:rPr>
                <w:rFonts w:ascii="宋体" w:hAnsi="宋体" w:cs="仿宋"/>
                <w:kern w:val="0"/>
                <w:sz w:val="24"/>
              </w:rPr>
            </w:pPr>
            <w:r>
              <w:rPr>
                <w:rFonts w:ascii="宋体" w:hAnsi="宋体" w:cs="仿宋" w:hint="eastAsia"/>
                <w:kern w:val="0"/>
                <w:sz w:val="24"/>
              </w:rPr>
              <w:t>53</w:t>
            </w:r>
          </w:p>
        </w:tc>
        <w:tc>
          <w:tcPr>
            <w:tcW w:w="4536" w:type="dxa"/>
            <w:tcBorders>
              <w:top w:val="nil"/>
              <w:left w:val="nil"/>
              <w:bottom w:val="single" w:sz="4" w:space="0" w:color="auto"/>
              <w:right w:val="single" w:sz="4" w:space="0" w:color="auto"/>
            </w:tcBorders>
            <w:shd w:val="clear" w:color="auto" w:fill="auto"/>
            <w:vAlign w:val="center"/>
          </w:tcPr>
          <w:p w14:paraId="6E8D2BDC" w14:textId="77777777" w:rsidR="00E169A3" w:rsidRDefault="00357536">
            <w:pPr>
              <w:widowControl/>
              <w:jc w:val="center"/>
              <w:rPr>
                <w:rFonts w:ascii="宋体" w:hAnsi="宋体" w:cs="仿宋"/>
                <w:kern w:val="0"/>
                <w:sz w:val="24"/>
              </w:rPr>
            </w:pPr>
            <w:r>
              <w:rPr>
                <w:rFonts w:ascii="宋体" w:hAnsi="宋体" w:cs="仿宋" w:hint="eastAsia"/>
                <w:kern w:val="0"/>
                <w:sz w:val="24"/>
              </w:rPr>
              <w:t>电泳仪</w:t>
            </w:r>
          </w:p>
        </w:tc>
        <w:tc>
          <w:tcPr>
            <w:tcW w:w="698" w:type="dxa"/>
            <w:tcBorders>
              <w:top w:val="nil"/>
              <w:left w:val="nil"/>
              <w:bottom w:val="single" w:sz="4" w:space="0" w:color="auto"/>
              <w:right w:val="single" w:sz="4" w:space="0" w:color="auto"/>
            </w:tcBorders>
            <w:shd w:val="clear" w:color="auto" w:fill="auto"/>
            <w:vAlign w:val="center"/>
          </w:tcPr>
          <w:p w14:paraId="38D8994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687DD48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B1E09C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77E451C" w14:textId="77777777" w:rsidR="00E169A3" w:rsidRDefault="00357536">
            <w:pPr>
              <w:widowControl/>
              <w:jc w:val="center"/>
              <w:rPr>
                <w:rFonts w:ascii="宋体" w:hAnsi="宋体" w:cs="仿宋"/>
                <w:kern w:val="0"/>
                <w:sz w:val="24"/>
              </w:rPr>
            </w:pPr>
            <w:r>
              <w:rPr>
                <w:rFonts w:ascii="宋体" w:hAnsi="宋体" w:cs="仿宋" w:hint="eastAsia"/>
                <w:kern w:val="0"/>
                <w:sz w:val="24"/>
              </w:rPr>
              <w:t>54</w:t>
            </w:r>
          </w:p>
        </w:tc>
        <w:tc>
          <w:tcPr>
            <w:tcW w:w="4536" w:type="dxa"/>
            <w:tcBorders>
              <w:top w:val="nil"/>
              <w:left w:val="nil"/>
              <w:bottom w:val="single" w:sz="4" w:space="0" w:color="auto"/>
              <w:right w:val="single" w:sz="4" w:space="0" w:color="auto"/>
            </w:tcBorders>
            <w:shd w:val="clear" w:color="auto" w:fill="auto"/>
            <w:vAlign w:val="center"/>
          </w:tcPr>
          <w:p w14:paraId="622DF586" w14:textId="77777777" w:rsidR="00E169A3" w:rsidRDefault="00357536">
            <w:pPr>
              <w:widowControl/>
              <w:jc w:val="center"/>
              <w:rPr>
                <w:rFonts w:ascii="宋体" w:hAnsi="宋体" w:cs="仿宋"/>
                <w:kern w:val="0"/>
                <w:sz w:val="24"/>
              </w:rPr>
            </w:pPr>
            <w:r>
              <w:rPr>
                <w:rFonts w:ascii="宋体" w:hAnsi="宋体" w:cs="仿宋" w:hint="eastAsia"/>
                <w:kern w:val="0"/>
                <w:sz w:val="24"/>
              </w:rPr>
              <w:t>水平电泳槽</w:t>
            </w:r>
          </w:p>
        </w:tc>
        <w:tc>
          <w:tcPr>
            <w:tcW w:w="698" w:type="dxa"/>
            <w:tcBorders>
              <w:top w:val="nil"/>
              <w:left w:val="nil"/>
              <w:bottom w:val="single" w:sz="4" w:space="0" w:color="auto"/>
              <w:right w:val="single" w:sz="4" w:space="0" w:color="auto"/>
            </w:tcBorders>
            <w:shd w:val="clear" w:color="auto" w:fill="auto"/>
            <w:vAlign w:val="center"/>
          </w:tcPr>
          <w:p w14:paraId="1830F1EB"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auto"/>
              <w:right w:val="single" w:sz="4" w:space="0" w:color="auto"/>
            </w:tcBorders>
            <w:shd w:val="clear" w:color="auto" w:fill="auto"/>
            <w:vAlign w:val="center"/>
          </w:tcPr>
          <w:p w14:paraId="28BD8ED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1537BD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A6AD7B0" w14:textId="77777777" w:rsidR="00E169A3" w:rsidRDefault="00357536">
            <w:pPr>
              <w:widowControl/>
              <w:jc w:val="center"/>
              <w:rPr>
                <w:rFonts w:ascii="宋体" w:hAnsi="宋体" w:cs="仿宋"/>
                <w:kern w:val="0"/>
                <w:sz w:val="24"/>
              </w:rPr>
            </w:pPr>
            <w:r>
              <w:rPr>
                <w:rFonts w:ascii="宋体" w:hAnsi="宋体" w:cs="仿宋" w:hint="eastAsia"/>
                <w:kern w:val="0"/>
                <w:sz w:val="24"/>
              </w:rPr>
              <w:t>55</w:t>
            </w:r>
          </w:p>
        </w:tc>
        <w:tc>
          <w:tcPr>
            <w:tcW w:w="4536" w:type="dxa"/>
            <w:tcBorders>
              <w:top w:val="nil"/>
              <w:left w:val="nil"/>
              <w:bottom w:val="single" w:sz="4" w:space="0" w:color="auto"/>
              <w:right w:val="single" w:sz="4" w:space="0" w:color="auto"/>
            </w:tcBorders>
            <w:shd w:val="clear" w:color="auto" w:fill="auto"/>
            <w:vAlign w:val="center"/>
          </w:tcPr>
          <w:p w14:paraId="0FE14917" w14:textId="77777777" w:rsidR="00E169A3" w:rsidRDefault="00357536">
            <w:pPr>
              <w:widowControl/>
              <w:jc w:val="center"/>
              <w:rPr>
                <w:rFonts w:ascii="宋体" w:hAnsi="宋体" w:cs="仿宋"/>
                <w:kern w:val="0"/>
                <w:sz w:val="24"/>
              </w:rPr>
            </w:pPr>
            <w:r>
              <w:rPr>
                <w:rFonts w:ascii="宋体" w:hAnsi="宋体" w:cs="仿宋" w:hint="eastAsia"/>
                <w:kern w:val="0"/>
                <w:sz w:val="24"/>
              </w:rPr>
              <w:t>凝胶成像系统</w:t>
            </w:r>
          </w:p>
        </w:tc>
        <w:tc>
          <w:tcPr>
            <w:tcW w:w="698" w:type="dxa"/>
            <w:tcBorders>
              <w:top w:val="nil"/>
              <w:left w:val="nil"/>
              <w:bottom w:val="single" w:sz="4" w:space="0" w:color="auto"/>
              <w:right w:val="single" w:sz="4" w:space="0" w:color="auto"/>
            </w:tcBorders>
            <w:shd w:val="clear" w:color="auto" w:fill="auto"/>
            <w:vAlign w:val="center"/>
          </w:tcPr>
          <w:p w14:paraId="50BDBC2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9E7812E"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3DBF51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AC35899" w14:textId="77777777" w:rsidR="00E169A3" w:rsidRDefault="00357536">
            <w:pPr>
              <w:widowControl/>
              <w:jc w:val="center"/>
              <w:rPr>
                <w:rFonts w:ascii="宋体" w:hAnsi="宋体" w:cs="仿宋"/>
                <w:kern w:val="0"/>
                <w:sz w:val="24"/>
              </w:rPr>
            </w:pPr>
            <w:r>
              <w:rPr>
                <w:rFonts w:ascii="宋体" w:hAnsi="宋体" w:cs="仿宋" w:hint="eastAsia"/>
                <w:kern w:val="0"/>
                <w:sz w:val="24"/>
              </w:rPr>
              <w:t>56</w:t>
            </w:r>
          </w:p>
        </w:tc>
        <w:tc>
          <w:tcPr>
            <w:tcW w:w="4536" w:type="dxa"/>
            <w:tcBorders>
              <w:top w:val="nil"/>
              <w:left w:val="nil"/>
              <w:bottom w:val="single" w:sz="4" w:space="0" w:color="auto"/>
              <w:right w:val="single" w:sz="4" w:space="0" w:color="auto"/>
            </w:tcBorders>
            <w:shd w:val="clear" w:color="auto" w:fill="auto"/>
            <w:vAlign w:val="center"/>
          </w:tcPr>
          <w:p w14:paraId="132ACFD5" w14:textId="77777777" w:rsidR="00E169A3" w:rsidRDefault="00357536">
            <w:pPr>
              <w:widowControl/>
              <w:jc w:val="center"/>
              <w:rPr>
                <w:rFonts w:ascii="宋体" w:hAnsi="宋体" w:cs="仿宋"/>
                <w:kern w:val="0"/>
                <w:sz w:val="24"/>
              </w:rPr>
            </w:pPr>
            <w:r>
              <w:rPr>
                <w:rFonts w:ascii="宋体" w:hAnsi="宋体" w:cs="仿宋" w:hint="eastAsia"/>
                <w:kern w:val="0"/>
                <w:sz w:val="24"/>
              </w:rPr>
              <w:t>精油</w:t>
            </w:r>
            <w:proofErr w:type="gramStart"/>
            <w:r>
              <w:rPr>
                <w:rFonts w:ascii="宋体" w:hAnsi="宋体" w:cs="仿宋" w:hint="eastAsia"/>
                <w:kern w:val="0"/>
                <w:sz w:val="24"/>
              </w:rPr>
              <w:t>提取器</w:t>
            </w:r>
            <w:proofErr w:type="gramEnd"/>
          </w:p>
        </w:tc>
        <w:tc>
          <w:tcPr>
            <w:tcW w:w="698" w:type="dxa"/>
            <w:tcBorders>
              <w:top w:val="nil"/>
              <w:left w:val="nil"/>
              <w:bottom w:val="single" w:sz="4" w:space="0" w:color="auto"/>
              <w:right w:val="single" w:sz="4" w:space="0" w:color="auto"/>
            </w:tcBorders>
            <w:shd w:val="clear" w:color="auto" w:fill="auto"/>
            <w:vAlign w:val="center"/>
          </w:tcPr>
          <w:p w14:paraId="6C73E79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35882AB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574DD1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85747AD" w14:textId="77777777" w:rsidR="00E169A3" w:rsidRDefault="00357536">
            <w:pPr>
              <w:widowControl/>
              <w:jc w:val="center"/>
              <w:rPr>
                <w:rFonts w:ascii="宋体" w:hAnsi="宋体" w:cs="仿宋"/>
                <w:kern w:val="0"/>
                <w:sz w:val="24"/>
              </w:rPr>
            </w:pPr>
            <w:r>
              <w:rPr>
                <w:rFonts w:ascii="宋体" w:hAnsi="宋体" w:cs="仿宋" w:hint="eastAsia"/>
                <w:kern w:val="0"/>
                <w:sz w:val="24"/>
              </w:rPr>
              <w:t>57</w:t>
            </w:r>
          </w:p>
        </w:tc>
        <w:tc>
          <w:tcPr>
            <w:tcW w:w="4536" w:type="dxa"/>
            <w:tcBorders>
              <w:top w:val="nil"/>
              <w:left w:val="nil"/>
              <w:bottom w:val="single" w:sz="4" w:space="0" w:color="auto"/>
              <w:right w:val="single" w:sz="4" w:space="0" w:color="auto"/>
            </w:tcBorders>
            <w:shd w:val="clear" w:color="auto" w:fill="auto"/>
            <w:vAlign w:val="center"/>
          </w:tcPr>
          <w:p w14:paraId="7765B87F" w14:textId="77777777" w:rsidR="00E169A3" w:rsidRDefault="00357536">
            <w:pPr>
              <w:widowControl/>
              <w:jc w:val="center"/>
              <w:rPr>
                <w:rFonts w:ascii="宋体" w:hAnsi="宋体" w:cs="仿宋"/>
                <w:kern w:val="0"/>
                <w:sz w:val="24"/>
              </w:rPr>
            </w:pPr>
            <w:r>
              <w:rPr>
                <w:rFonts w:ascii="宋体" w:hAnsi="宋体" w:cs="仿宋" w:hint="eastAsia"/>
                <w:kern w:val="0"/>
                <w:sz w:val="24"/>
              </w:rPr>
              <w:t>数显接种器械灭菌器</w:t>
            </w:r>
          </w:p>
        </w:tc>
        <w:tc>
          <w:tcPr>
            <w:tcW w:w="698" w:type="dxa"/>
            <w:tcBorders>
              <w:top w:val="nil"/>
              <w:left w:val="nil"/>
              <w:bottom w:val="single" w:sz="4" w:space="0" w:color="auto"/>
              <w:right w:val="single" w:sz="4" w:space="0" w:color="auto"/>
            </w:tcBorders>
            <w:shd w:val="clear" w:color="auto" w:fill="auto"/>
            <w:vAlign w:val="center"/>
          </w:tcPr>
          <w:p w14:paraId="1463DB9F"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5ED236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A00DF6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F51D886" w14:textId="77777777" w:rsidR="00E169A3" w:rsidRDefault="00357536">
            <w:pPr>
              <w:widowControl/>
              <w:jc w:val="center"/>
              <w:rPr>
                <w:rFonts w:ascii="宋体" w:hAnsi="宋体" w:cs="仿宋"/>
                <w:kern w:val="0"/>
                <w:sz w:val="24"/>
              </w:rPr>
            </w:pPr>
            <w:r>
              <w:rPr>
                <w:rFonts w:ascii="宋体" w:hAnsi="宋体" w:cs="仿宋" w:hint="eastAsia"/>
                <w:kern w:val="0"/>
                <w:sz w:val="24"/>
              </w:rPr>
              <w:t>58</w:t>
            </w:r>
          </w:p>
        </w:tc>
        <w:tc>
          <w:tcPr>
            <w:tcW w:w="4536" w:type="dxa"/>
            <w:tcBorders>
              <w:top w:val="nil"/>
              <w:left w:val="nil"/>
              <w:bottom w:val="single" w:sz="4" w:space="0" w:color="auto"/>
              <w:right w:val="single" w:sz="4" w:space="0" w:color="auto"/>
            </w:tcBorders>
            <w:shd w:val="clear" w:color="auto" w:fill="auto"/>
            <w:vAlign w:val="center"/>
          </w:tcPr>
          <w:p w14:paraId="31EC767B" w14:textId="77777777" w:rsidR="00E169A3" w:rsidRDefault="00357536">
            <w:pPr>
              <w:widowControl/>
              <w:jc w:val="center"/>
              <w:rPr>
                <w:rFonts w:ascii="宋体" w:hAnsi="宋体" w:cs="仿宋"/>
                <w:kern w:val="0"/>
                <w:sz w:val="24"/>
              </w:rPr>
            </w:pPr>
            <w:r>
              <w:rPr>
                <w:rFonts w:ascii="宋体" w:hAnsi="宋体" w:cs="仿宋" w:hint="eastAsia"/>
                <w:kern w:val="0"/>
                <w:sz w:val="24"/>
              </w:rPr>
              <w:t>垂直电泳槽</w:t>
            </w:r>
          </w:p>
        </w:tc>
        <w:tc>
          <w:tcPr>
            <w:tcW w:w="698" w:type="dxa"/>
            <w:tcBorders>
              <w:top w:val="nil"/>
              <w:left w:val="nil"/>
              <w:bottom w:val="single" w:sz="4" w:space="0" w:color="auto"/>
              <w:right w:val="single" w:sz="4" w:space="0" w:color="auto"/>
            </w:tcBorders>
            <w:shd w:val="clear" w:color="auto" w:fill="auto"/>
            <w:vAlign w:val="center"/>
          </w:tcPr>
          <w:p w14:paraId="578A127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66F2570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EBFA90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E86B5E1" w14:textId="77777777" w:rsidR="00E169A3" w:rsidRDefault="00357536">
            <w:pPr>
              <w:widowControl/>
              <w:jc w:val="center"/>
              <w:rPr>
                <w:rFonts w:ascii="宋体" w:hAnsi="宋体" w:cs="仿宋"/>
                <w:kern w:val="0"/>
                <w:sz w:val="24"/>
              </w:rPr>
            </w:pPr>
            <w:r>
              <w:rPr>
                <w:rFonts w:ascii="宋体" w:hAnsi="宋体" w:cs="仿宋" w:hint="eastAsia"/>
                <w:kern w:val="0"/>
                <w:sz w:val="24"/>
              </w:rPr>
              <w:t>59</w:t>
            </w:r>
          </w:p>
        </w:tc>
        <w:tc>
          <w:tcPr>
            <w:tcW w:w="4536" w:type="dxa"/>
            <w:tcBorders>
              <w:top w:val="nil"/>
              <w:left w:val="nil"/>
              <w:bottom w:val="single" w:sz="4" w:space="0" w:color="auto"/>
              <w:right w:val="single" w:sz="4" w:space="0" w:color="auto"/>
            </w:tcBorders>
            <w:shd w:val="clear" w:color="auto" w:fill="auto"/>
            <w:vAlign w:val="center"/>
          </w:tcPr>
          <w:p w14:paraId="60FC3534" w14:textId="77777777" w:rsidR="00E169A3" w:rsidRDefault="00357536">
            <w:pPr>
              <w:widowControl/>
              <w:jc w:val="center"/>
              <w:rPr>
                <w:rFonts w:ascii="宋体" w:hAnsi="宋体" w:cs="仿宋"/>
                <w:kern w:val="0"/>
                <w:sz w:val="24"/>
              </w:rPr>
            </w:pPr>
            <w:r>
              <w:rPr>
                <w:rFonts w:ascii="宋体" w:hAnsi="宋体" w:cs="仿宋" w:hint="eastAsia"/>
                <w:kern w:val="0"/>
                <w:sz w:val="24"/>
              </w:rPr>
              <w:t>果酒果醋发酵装置</w:t>
            </w:r>
          </w:p>
        </w:tc>
        <w:tc>
          <w:tcPr>
            <w:tcW w:w="698" w:type="dxa"/>
            <w:tcBorders>
              <w:top w:val="nil"/>
              <w:left w:val="nil"/>
              <w:bottom w:val="single" w:sz="4" w:space="0" w:color="auto"/>
              <w:right w:val="single" w:sz="4" w:space="0" w:color="auto"/>
            </w:tcBorders>
            <w:shd w:val="clear" w:color="auto" w:fill="auto"/>
            <w:vAlign w:val="center"/>
          </w:tcPr>
          <w:p w14:paraId="4691FC22"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698281E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59BB2C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9C37CE2" w14:textId="77777777" w:rsidR="00E169A3" w:rsidRDefault="00357536">
            <w:pPr>
              <w:widowControl/>
              <w:jc w:val="center"/>
              <w:rPr>
                <w:rFonts w:ascii="宋体" w:hAnsi="宋体" w:cs="仿宋"/>
                <w:kern w:val="0"/>
                <w:sz w:val="24"/>
              </w:rPr>
            </w:pPr>
            <w:r>
              <w:rPr>
                <w:rFonts w:ascii="宋体" w:hAnsi="宋体" w:cs="仿宋" w:hint="eastAsia"/>
                <w:kern w:val="0"/>
                <w:sz w:val="24"/>
              </w:rPr>
              <w:t>60</w:t>
            </w:r>
          </w:p>
        </w:tc>
        <w:tc>
          <w:tcPr>
            <w:tcW w:w="4536" w:type="dxa"/>
            <w:tcBorders>
              <w:top w:val="nil"/>
              <w:left w:val="nil"/>
              <w:bottom w:val="single" w:sz="4" w:space="0" w:color="auto"/>
              <w:right w:val="single" w:sz="4" w:space="0" w:color="auto"/>
            </w:tcBorders>
            <w:shd w:val="clear" w:color="auto" w:fill="auto"/>
            <w:vAlign w:val="center"/>
          </w:tcPr>
          <w:p w14:paraId="4B9AA4B2" w14:textId="77777777" w:rsidR="00E169A3" w:rsidRDefault="00357536">
            <w:pPr>
              <w:widowControl/>
              <w:jc w:val="center"/>
              <w:rPr>
                <w:rFonts w:ascii="宋体" w:hAnsi="宋体" w:cs="仿宋"/>
                <w:kern w:val="0"/>
                <w:sz w:val="24"/>
              </w:rPr>
            </w:pPr>
            <w:r>
              <w:rPr>
                <w:rFonts w:ascii="宋体" w:hAnsi="宋体" w:cs="仿宋" w:hint="eastAsia"/>
                <w:kern w:val="0"/>
                <w:sz w:val="24"/>
              </w:rPr>
              <w:t>磁力笔</w:t>
            </w:r>
          </w:p>
        </w:tc>
        <w:tc>
          <w:tcPr>
            <w:tcW w:w="698" w:type="dxa"/>
            <w:tcBorders>
              <w:top w:val="nil"/>
              <w:left w:val="nil"/>
              <w:bottom w:val="single" w:sz="4" w:space="0" w:color="auto"/>
              <w:right w:val="single" w:sz="4" w:space="0" w:color="auto"/>
            </w:tcBorders>
            <w:shd w:val="clear" w:color="auto" w:fill="auto"/>
            <w:vAlign w:val="center"/>
          </w:tcPr>
          <w:p w14:paraId="06AD1C28"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3A1DD5B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3C35B21"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61256C94"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生物器材室</w:t>
            </w:r>
          </w:p>
        </w:tc>
      </w:tr>
      <w:tr w:rsidR="00E169A3" w14:paraId="0A8F7020"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288BFA6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1D10F23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2E2A054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1D1A071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36E9525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BCD42E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4C8BA7FA"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98" w:type="dxa"/>
            <w:tcBorders>
              <w:top w:val="nil"/>
              <w:left w:val="nil"/>
              <w:bottom w:val="single" w:sz="4" w:space="0" w:color="000000"/>
              <w:right w:val="single" w:sz="4" w:space="0" w:color="000000"/>
            </w:tcBorders>
            <w:shd w:val="clear" w:color="auto" w:fill="auto"/>
            <w:vAlign w:val="center"/>
          </w:tcPr>
          <w:p w14:paraId="24B7ED6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F1C2CA3"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538EA1E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008A760"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5709EA8F" w14:textId="77777777" w:rsidR="00E169A3" w:rsidRDefault="00357536">
            <w:pPr>
              <w:widowControl/>
              <w:jc w:val="center"/>
              <w:rPr>
                <w:rFonts w:ascii="宋体" w:hAnsi="宋体" w:cs="仿宋"/>
                <w:kern w:val="0"/>
                <w:sz w:val="24"/>
              </w:rPr>
            </w:pPr>
            <w:r>
              <w:rPr>
                <w:rFonts w:ascii="宋体" w:hAnsi="宋体" w:cs="仿宋" w:hint="eastAsia"/>
                <w:kern w:val="0"/>
                <w:sz w:val="24"/>
              </w:rPr>
              <w:t>货架1</w:t>
            </w:r>
          </w:p>
        </w:tc>
        <w:tc>
          <w:tcPr>
            <w:tcW w:w="698" w:type="dxa"/>
            <w:tcBorders>
              <w:top w:val="nil"/>
              <w:left w:val="nil"/>
              <w:bottom w:val="single" w:sz="4" w:space="0" w:color="000000"/>
              <w:right w:val="single" w:sz="4" w:space="0" w:color="000000"/>
            </w:tcBorders>
            <w:shd w:val="clear" w:color="auto" w:fill="auto"/>
            <w:vAlign w:val="center"/>
          </w:tcPr>
          <w:p w14:paraId="3278643D"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4FAA4E6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C33E2B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1E5142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6C41CBDD" w14:textId="77777777" w:rsidR="00E169A3" w:rsidRDefault="00357536">
            <w:pPr>
              <w:widowControl/>
              <w:jc w:val="center"/>
              <w:rPr>
                <w:rFonts w:ascii="宋体" w:hAnsi="宋体" w:cs="仿宋"/>
                <w:kern w:val="0"/>
                <w:sz w:val="24"/>
              </w:rPr>
            </w:pPr>
            <w:r>
              <w:rPr>
                <w:rFonts w:ascii="宋体" w:hAnsi="宋体" w:cs="仿宋" w:hint="eastAsia"/>
                <w:kern w:val="0"/>
                <w:sz w:val="24"/>
              </w:rPr>
              <w:t>货架2</w:t>
            </w:r>
          </w:p>
        </w:tc>
        <w:tc>
          <w:tcPr>
            <w:tcW w:w="698" w:type="dxa"/>
            <w:tcBorders>
              <w:top w:val="nil"/>
              <w:left w:val="nil"/>
              <w:bottom w:val="single" w:sz="4" w:space="0" w:color="000000"/>
              <w:right w:val="single" w:sz="4" w:space="0" w:color="000000"/>
            </w:tcBorders>
            <w:shd w:val="clear" w:color="auto" w:fill="auto"/>
            <w:vAlign w:val="center"/>
          </w:tcPr>
          <w:p w14:paraId="3336DEF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B155392"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31399055"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4D8CE4F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物理主题特色实验室</w:t>
            </w:r>
          </w:p>
        </w:tc>
      </w:tr>
      <w:tr w:rsidR="00E169A3" w14:paraId="20129205"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0862DF3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541A7F7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000000"/>
            </w:tcBorders>
            <w:shd w:val="clear" w:color="000000" w:fill="F2F2F2"/>
            <w:vAlign w:val="center"/>
          </w:tcPr>
          <w:p w14:paraId="17982E4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443428E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69725CF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3788AB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auto"/>
            </w:tcBorders>
            <w:shd w:val="clear" w:color="auto" w:fill="auto"/>
            <w:vAlign w:val="center"/>
          </w:tcPr>
          <w:p w14:paraId="426E00C5"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120563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20975A5D"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A81038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365CFB0"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auto"/>
            </w:tcBorders>
            <w:shd w:val="clear" w:color="auto" w:fill="auto"/>
            <w:vAlign w:val="center"/>
          </w:tcPr>
          <w:p w14:paraId="53DD903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水槽台</w:t>
            </w:r>
            <w:proofErr w:type="gramEnd"/>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5F282C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73908667"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555092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271DB8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auto"/>
            </w:tcBorders>
            <w:shd w:val="clear" w:color="auto" w:fill="auto"/>
            <w:vAlign w:val="center"/>
          </w:tcPr>
          <w:p w14:paraId="34FF1FA2"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A6D6B0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12B0024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42D2C6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A4C29EE"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auto"/>
            </w:tcBorders>
            <w:shd w:val="clear" w:color="auto" w:fill="auto"/>
            <w:vAlign w:val="center"/>
          </w:tcPr>
          <w:p w14:paraId="46F15B5D"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44AD8B3"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366823AB"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7FCFF7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40CC6ED"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auto"/>
            </w:tcBorders>
            <w:shd w:val="clear" w:color="auto" w:fill="auto"/>
            <w:vAlign w:val="center"/>
          </w:tcPr>
          <w:p w14:paraId="593860B1"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2E24409" w14:textId="77777777" w:rsidR="00E169A3" w:rsidRDefault="00357536">
            <w:pPr>
              <w:widowControl/>
              <w:jc w:val="center"/>
              <w:rPr>
                <w:rFonts w:ascii="宋体" w:hAnsi="宋体" w:cs="仿宋"/>
                <w:kern w:val="0"/>
                <w:sz w:val="24"/>
              </w:rPr>
            </w:pPr>
            <w:r>
              <w:rPr>
                <w:rFonts w:ascii="宋体" w:hAnsi="宋体" w:cs="仿宋" w:hint="eastAsia"/>
                <w:kern w:val="0"/>
                <w:sz w:val="24"/>
              </w:rPr>
              <w:t>72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1D58F007"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5D79AC5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FE0E6D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auto"/>
            </w:tcBorders>
            <w:shd w:val="clear" w:color="auto" w:fill="auto"/>
            <w:vAlign w:val="center"/>
          </w:tcPr>
          <w:p w14:paraId="3204E747" w14:textId="77777777" w:rsidR="00E169A3" w:rsidRDefault="00357536">
            <w:pPr>
              <w:widowControl/>
              <w:jc w:val="center"/>
              <w:rPr>
                <w:rFonts w:ascii="宋体" w:hAnsi="宋体" w:cs="仿宋"/>
                <w:kern w:val="0"/>
                <w:sz w:val="24"/>
              </w:rPr>
            </w:pPr>
            <w:r>
              <w:rPr>
                <w:rFonts w:ascii="宋体" w:hAnsi="宋体" w:cs="仿宋" w:hint="eastAsia"/>
                <w:kern w:val="0"/>
                <w:sz w:val="24"/>
              </w:rPr>
              <w:t>折叠椅</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1295D79"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2AF393CB"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79A464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FD6340E"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auto"/>
            </w:tcBorders>
            <w:shd w:val="clear" w:color="auto" w:fill="auto"/>
            <w:vAlign w:val="center"/>
          </w:tcPr>
          <w:p w14:paraId="7797CB28"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559C81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305D5533"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764993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4867625"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756F424E" w14:textId="77777777" w:rsidR="00E169A3" w:rsidRDefault="00357536">
            <w:pPr>
              <w:widowControl/>
              <w:jc w:val="center"/>
              <w:rPr>
                <w:rFonts w:ascii="宋体" w:hAnsi="宋体" w:cs="仿宋"/>
                <w:kern w:val="0"/>
                <w:sz w:val="24"/>
              </w:rPr>
            </w:pPr>
            <w:r>
              <w:rPr>
                <w:rFonts w:ascii="宋体" w:hAnsi="宋体" w:cs="仿宋" w:hint="eastAsia"/>
                <w:kern w:val="0"/>
                <w:sz w:val="24"/>
              </w:rPr>
              <w:t>接入交换机</w:t>
            </w:r>
          </w:p>
        </w:tc>
        <w:tc>
          <w:tcPr>
            <w:tcW w:w="698" w:type="dxa"/>
            <w:tcBorders>
              <w:top w:val="single" w:sz="4" w:space="0" w:color="auto"/>
              <w:left w:val="nil"/>
              <w:bottom w:val="single" w:sz="4" w:space="0" w:color="000000"/>
              <w:right w:val="single" w:sz="4" w:space="0" w:color="000000"/>
            </w:tcBorders>
            <w:shd w:val="clear" w:color="auto" w:fill="auto"/>
            <w:vAlign w:val="center"/>
          </w:tcPr>
          <w:p w14:paraId="484F948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00127E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42DE97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957AE93"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23D10915"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25562FA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66E6537"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D4CB5C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06339A6"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29A77BF5" w14:textId="77777777" w:rsidR="00E169A3" w:rsidRDefault="00357536">
            <w:pPr>
              <w:widowControl/>
              <w:jc w:val="center"/>
              <w:rPr>
                <w:rFonts w:ascii="宋体" w:hAnsi="宋体" w:cs="仿宋"/>
                <w:kern w:val="0"/>
                <w:sz w:val="24"/>
              </w:rPr>
            </w:pPr>
            <w:r>
              <w:rPr>
                <w:rFonts w:ascii="宋体" w:hAnsi="宋体" w:cs="仿宋" w:hint="eastAsia"/>
                <w:kern w:val="0"/>
                <w:sz w:val="24"/>
              </w:rPr>
              <w:t>定制柜</w:t>
            </w:r>
          </w:p>
        </w:tc>
        <w:tc>
          <w:tcPr>
            <w:tcW w:w="698" w:type="dxa"/>
            <w:tcBorders>
              <w:top w:val="nil"/>
              <w:left w:val="nil"/>
              <w:bottom w:val="single" w:sz="4" w:space="0" w:color="000000"/>
              <w:right w:val="single" w:sz="4" w:space="0" w:color="000000"/>
            </w:tcBorders>
            <w:shd w:val="clear" w:color="auto" w:fill="auto"/>
            <w:vAlign w:val="center"/>
          </w:tcPr>
          <w:p w14:paraId="194B3A2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6029CF7"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7C9935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2E66B7B"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3CB645DE"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37A33CF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C6708C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0803BD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B26358A"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43E0CD2B"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222BC2E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3E05742"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21E1659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283ADA5"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70A98248"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31F8013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253549A"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1262E3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F0272C5"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7BF9DC82" w14:textId="77777777" w:rsidR="00E169A3" w:rsidRDefault="00357536">
            <w:pPr>
              <w:widowControl/>
              <w:jc w:val="center"/>
              <w:rPr>
                <w:rFonts w:ascii="宋体" w:hAnsi="宋体" w:cs="仿宋"/>
                <w:kern w:val="0"/>
                <w:sz w:val="24"/>
              </w:rPr>
            </w:pPr>
            <w:r>
              <w:rPr>
                <w:rFonts w:ascii="宋体" w:hAnsi="宋体" w:cs="仿宋" w:hint="eastAsia"/>
                <w:kern w:val="0"/>
                <w:sz w:val="24"/>
              </w:rPr>
              <w:t>智能吊装电网系统-智能控制柜</w:t>
            </w:r>
          </w:p>
        </w:tc>
        <w:tc>
          <w:tcPr>
            <w:tcW w:w="698" w:type="dxa"/>
            <w:tcBorders>
              <w:top w:val="nil"/>
              <w:left w:val="nil"/>
              <w:bottom w:val="single" w:sz="4" w:space="0" w:color="000000"/>
              <w:right w:val="single" w:sz="4" w:space="0" w:color="000000"/>
            </w:tcBorders>
            <w:shd w:val="clear" w:color="auto" w:fill="auto"/>
            <w:noWrap/>
            <w:vAlign w:val="center"/>
          </w:tcPr>
          <w:p w14:paraId="3B8D6B7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3B60F1B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690FA9E" w14:textId="77777777">
        <w:trPr>
          <w:trHeight w:val="284"/>
        </w:trPr>
        <w:tc>
          <w:tcPr>
            <w:tcW w:w="698" w:type="dxa"/>
            <w:tcBorders>
              <w:top w:val="nil"/>
              <w:left w:val="single" w:sz="4" w:space="0" w:color="000000"/>
              <w:bottom w:val="single" w:sz="4" w:space="0" w:color="000000"/>
              <w:right w:val="single" w:sz="4" w:space="0" w:color="000000"/>
            </w:tcBorders>
            <w:vAlign w:val="center"/>
          </w:tcPr>
          <w:p w14:paraId="00C78598"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single" w:sz="4" w:space="0" w:color="000000"/>
              <w:bottom w:val="single" w:sz="4" w:space="0" w:color="000000"/>
              <w:right w:val="single" w:sz="4" w:space="0" w:color="000000"/>
            </w:tcBorders>
            <w:vAlign w:val="center"/>
          </w:tcPr>
          <w:p w14:paraId="015CBFA3" w14:textId="77777777" w:rsidR="00E169A3" w:rsidRDefault="00357536">
            <w:pPr>
              <w:widowControl/>
              <w:jc w:val="center"/>
              <w:rPr>
                <w:rFonts w:ascii="宋体" w:hAnsi="宋体" w:cs="仿宋"/>
                <w:kern w:val="0"/>
                <w:sz w:val="24"/>
              </w:rPr>
            </w:pPr>
            <w:r>
              <w:rPr>
                <w:rFonts w:ascii="宋体" w:hAnsi="宋体" w:cs="仿宋" w:hint="eastAsia"/>
                <w:kern w:val="0"/>
                <w:sz w:val="24"/>
              </w:rPr>
              <w:t>智能吊装电网系统</w:t>
            </w:r>
          </w:p>
        </w:tc>
        <w:tc>
          <w:tcPr>
            <w:tcW w:w="698" w:type="dxa"/>
            <w:tcBorders>
              <w:top w:val="nil"/>
              <w:left w:val="nil"/>
              <w:bottom w:val="single" w:sz="4" w:space="0" w:color="000000"/>
              <w:right w:val="single" w:sz="4" w:space="0" w:color="000000"/>
            </w:tcBorders>
            <w:shd w:val="clear" w:color="auto" w:fill="auto"/>
            <w:noWrap/>
            <w:vAlign w:val="center"/>
          </w:tcPr>
          <w:p w14:paraId="5E307228"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698" w:type="dxa"/>
            <w:tcBorders>
              <w:top w:val="nil"/>
              <w:left w:val="nil"/>
              <w:bottom w:val="single" w:sz="4" w:space="0" w:color="000000"/>
              <w:right w:val="single" w:sz="4" w:space="0" w:color="000000"/>
            </w:tcBorders>
            <w:shd w:val="clear" w:color="auto" w:fill="auto"/>
            <w:noWrap/>
            <w:vAlign w:val="center"/>
          </w:tcPr>
          <w:p w14:paraId="039858B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3AF1F1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2EB3C78"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157B7C7F"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3D63D0C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394C6AEF"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7B654223"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3048FED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高中物理仪器室</w:t>
            </w:r>
          </w:p>
        </w:tc>
      </w:tr>
      <w:tr w:rsidR="00E169A3" w14:paraId="6494C45D"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76A7363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07D7E5C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000000"/>
            </w:tcBorders>
            <w:shd w:val="clear" w:color="000000" w:fill="F2F2F2"/>
            <w:vAlign w:val="center"/>
          </w:tcPr>
          <w:p w14:paraId="0096B84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3127F2A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6D3B53F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A3E050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auto"/>
            </w:tcBorders>
            <w:shd w:val="clear" w:color="auto" w:fill="auto"/>
            <w:vAlign w:val="center"/>
          </w:tcPr>
          <w:p w14:paraId="7852D805"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D361DCC"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4021D6D4"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91EF61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80FFE9F"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auto"/>
            </w:tcBorders>
            <w:shd w:val="clear" w:color="auto" w:fill="auto"/>
            <w:vAlign w:val="center"/>
          </w:tcPr>
          <w:p w14:paraId="38A7EAE9"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CEBBB9F"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1A898779"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11A6C7B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3D38E9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auto"/>
            </w:tcBorders>
            <w:shd w:val="clear" w:color="auto" w:fill="auto"/>
            <w:vAlign w:val="center"/>
          </w:tcPr>
          <w:p w14:paraId="0613416F"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BC1E05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47C953F5"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6536302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6490FB9"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auto"/>
            </w:tcBorders>
            <w:shd w:val="clear" w:color="auto" w:fill="auto"/>
            <w:vAlign w:val="center"/>
          </w:tcPr>
          <w:p w14:paraId="7BED0E49"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049FDC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419AA84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14F4FA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AE19D15"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auto"/>
            </w:tcBorders>
            <w:shd w:val="clear" w:color="auto" w:fill="auto"/>
            <w:vAlign w:val="center"/>
          </w:tcPr>
          <w:p w14:paraId="6C541DD2"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208F068"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5BFBAE0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2A82F5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AB08E98"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auto"/>
            </w:tcBorders>
            <w:shd w:val="clear" w:color="auto" w:fill="auto"/>
            <w:vAlign w:val="center"/>
          </w:tcPr>
          <w:p w14:paraId="225B2288" w14:textId="77777777" w:rsidR="00E169A3" w:rsidRDefault="00357536">
            <w:pPr>
              <w:widowControl/>
              <w:jc w:val="center"/>
              <w:rPr>
                <w:rFonts w:ascii="宋体" w:hAnsi="宋体" w:cs="仿宋"/>
                <w:kern w:val="0"/>
                <w:sz w:val="24"/>
              </w:rPr>
            </w:pPr>
            <w:r>
              <w:rPr>
                <w:rFonts w:ascii="宋体" w:hAnsi="宋体" w:cs="仿宋" w:hint="eastAsia"/>
                <w:kern w:val="0"/>
                <w:sz w:val="24"/>
              </w:rPr>
              <w:t>教具</w:t>
            </w:r>
            <w:proofErr w:type="gramStart"/>
            <w:r>
              <w:rPr>
                <w:rFonts w:ascii="宋体" w:hAnsi="宋体" w:cs="仿宋" w:hint="eastAsia"/>
                <w:kern w:val="0"/>
                <w:sz w:val="24"/>
              </w:rPr>
              <w:t>制作台</w:t>
            </w:r>
            <w:proofErr w:type="gramEnd"/>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D486F8F" w14:textId="77777777" w:rsidR="00E169A3" w:rsidRDefault="00357536">
            <w:pPr>
              <w:widowControl/>
              <w:jc w:val="center"/>
              <w:rPr>
                <w:rFonts w:ascii="宋体" w:hAnsi="宋体" w:cs="仿宋"/>
                <w:kern w:val="0"/>
                <w:sz w:val="24"/>
              </w:rPr>
            </w:pPr>
            <w:r>
              <w:rPr>
                <w:rFonts w:ascii="宋体" w:hAnsi="宋体" w:cs="仿宋" w:hint="eastAsia"/>
                <w:kern w:val="0"/>
                <w:sz w:val="24"/>
              </w:rPr>
              <w:t xml:space="preserve">1 </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7EEC849B"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EE7C6F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92CC7FE"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auto"/>
            </w:tcBorders>
            <w:shd w:val="clear" w:color="auto" w:fill="auto"/>
            <w:vAlign w:val="center"/>
          </w:tcPr>
          <w:p w14:paraId="66011544" w14:textId="77777777" w:rsidR="00E169A3" w:rsidRDefault="00357536">
            <w:pPr>
              <w:widowControl/>
              <w:jc w:val="center"/>
              <w:rPr>
                <w:rFonts w:ascii="宋体" w:hAnsi="宋体" w:cs="仿宋"/>
                <w:kern w:val="0"/>
                <w:sz w:val="24"/>
              </w:rPr>
            </w:pPr>
            <w:r>
              <w:rPr>
                <w:rFonts w:ascii="宋体" w:hAnsi="宋体" w:cs="仿宋" w:hint="eastAsia"/>
                <w:kern w:val="0"/>
                <w:sz w:val="24"/>
              </w:rPr>
              <w:t>洞洞板</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299C22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6FBADE1C"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746F398F"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4CC9CAA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高中力学实验室</w:t>
            </w:r>
          </w:p>
        </w:tc>
      </w:tr>
      <w:tr w:rsidR="00E169A3" w14:paraId="52997A96"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6A00103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lastRenderedPageBreak/>
              <w:t>序号</w:t>
            </w:r>
          </w:p>
        </w:tc>
        <w:tc>
          <w:tcPr>
            <w:tcW w:w="4536" w:type="dxa"/>
            <w:tcBorders>
              <w:top w:val="nil"/>
              <w:left w:val="nil"/>
              <w:bottom w:val="single" w:sz="4" w:space="0" w:color="000000"/>
              <w:right w:val="single" w:sz="4" w:space="0" w:color="000000"/>
            </w:tcBorders>
            <w:shd w:val="clear" w:color="000000" w:fill="F2F2F2"/>
            <w:vAlign w:val="center"/>
          </w:tcPr>
          <w:p w14:paraId="1F7A21B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000000"/>
            </w:tcBorders>
            <w:shd w:val="clear" w:color="000000" w:fill="F2F2F2"/>
            <w:vAlign w:val="center"/>
          </w:tcPr>
          <w:p w14:paraId="2B6C0AE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6AEAF3D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547C5E0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500B38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auto"/>
            </w:tcBorders>
            <w:shd w:val="clear" w:color="auto" w:fill="auto"/>
            <w:vAlign w:val="center"/>
          </w:tcPr>
          <w:p w14:paraId="66F3C5CA"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0F7B35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29A906F3"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5BB597D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2305D3B"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auto"/>
            </w:tcBorders>
            <w:shd w:val="clear" w:color="auto" w:fill="auto"/>
            <w:vAlign w:val="center"/>
          </w:tcPr>
          <w:p w14:paraId="547571BB"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898EFD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5E36144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E12455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08F63C7"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auto"/>
            </w:tcBorders>
            <w:shd w:val="clear" w:color="auto" w:fill="auto"/>
            <w:vAlign w:val="center"/>
          </w:tcPr>
          <w:p w14:paraId="77F3C479"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DC54779"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7453CDFC"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68CEFB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DFBF4B3"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auto"/>
            </w:tcBorders>
            <w:shd w:val="clear" w:color="auto" w:fill="auto"/>
            <w:vAlign w:val="center"/>
          </w:tcPr>
          <w:p w14:paraId="35E750CB" w14:textId="77777777" w:rsidR="00E169A3" w:rsidRDefault="00357536">
            <w:pPr>
              <w:widowControl/>
              <w:jc w:val="center"/>
              <w:rPr>
                <w:rFonts w:ascii="宋体" w:hAnsi="宋体" w:cs="仿宋"/>
                <w:kern w:val="0"/>
                <w:sz w:val="24"/>
              </w:rPr>
            </w:pPr>
            <w:r>
              <w:rPr>
                <w:rFonts w:ascii="宋体" w:hAnsi="宋体" w:cs="仿宋" w:hint="eastAsia"/>
                <w:kern w:val="0"/>
                <w:sz w:val="24"/>
              </w:rPr>
              <w:t>学生电源</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6134674"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2C82874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7910A3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7D5CE93"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auto"/>
            </w:tcBorders>
            <w:shd w:val="clear" w:color="auto" w:fill="auto"/>
            <w:vAlign w:val="center"/>
          </w:tcPr>
          <w:p w14:paraId="3062979F" w14:textId="77777777" w:rsidR="00E169A3" w:rsidRDefault="00357536">
            <w:pPr>
              <w:widowControl/>
              <w:jc w:val="center"/>
              <w:rPr>
                <w:rFonts w:ascii="宋体" w:hAnsi="宋体" w:cs="仿宋"/>
                <w:kern w:val="0"/>
                <w:sz w:val="24"/>
              </w:rPr>
            </w:pPr>
            <w:r>
              <w:rPr>
                <w:rFonts w:ascii="宋体" w:hAnsi="宋体" w:cs="仿宋" w:hint="eastAsia"/>
                <w:kern w:val="0"/>
                <w:sz w:val="24"/>
              </w:rPr>
              <w:t>多功能柱</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15F8DC5"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59CEA4B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42783B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242D49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auto"/>
            </w:tcBorders>
            <w:shd w:val="clear" w:color="auto" w:fill="auto"/>
            <w:vAlign w:val="center"/>
          </w:tcPr>
          <w:p w14:paraId="18E2D6E3"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15A8C1E"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19BE49F2"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AA7944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AF58D53"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auto"/>
            </w:tcBorders>
            <w:shd w:val="clear" w:color="auto" w:fill="auto"/>
            <w:vAlign w:val="center"/>
          </w:tcPr>
          <w:p w14:paraId="693B94AC"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DC37D8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3FB26A5F"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5FFFFB6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9F14D5A"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auto"/>
            </w:tcBorders>
            <w:shd w:val="clear" w:color="auto" w:fill="auto"/>
            <w:vAlign w:val="center"/>
          </w:tcPr>
          <w:p w14:paraId="49314771"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28E9A6A"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33C67840"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8C21F9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A5B97B2"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26D7713D"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single" w:sz="4" w:space="0" w:color="auto"/>
              <w:left w:val="nil"/>
              <w:bottom w:val="single" w:sz="4" w:space="0" w:color="000000"/>
              <w:right w:val="single" w:sz="4" w:space="0" w:color="000000"/>
            </w:tcBorders>
            <w:shd w:val="clear" w:color="auto" w:fill="auto"/>
            <w:vAlign w:val="center"/>
          </w:tcPr>
          <w:p w14:paraId="3220087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1F11512"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02A66C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A42CBB4"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6F8DAF26"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2985414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82575F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72F6E9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5B5E465"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2E07B316"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786E15E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24B20A0"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0992E36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1B1A5B7"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572F2CAE"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47D1E8D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ADDC9C8"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3F6447B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32B003E"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03B54735"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5C79795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3B301A0D"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28B87299"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051F9C3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高中物理仪器室2</w:t>
            </w:r>
          </w:p>
        </w:tc>
      </w:tr>
      <w:tr w:rsidR="00E169A3" w14:paraId="19F027D7"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47112D2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78FDF54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41B782E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3825B72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578F0F5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D35205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6A25D2FC"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98" w:type="dxa"/>
            <w:tcBorders>
              <w:top w:val="nil"/>
              <w:left w:val="nil"/>
              <w:bottom w:val="single" w:sz="4" w:space="0" w:color="000000"/>
              <w:right w:val="single" w:sz="4" w:space="0" w:color="000000"/>
            </w:tcBorders>
            <w:shd w:val="clear" w:color="auto" w:fill="auto"/>
            <w:vAlign w:val="center"/>
          </w:tcPr>
          <w:p w14:paraId="481C0EA6"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698" w:type="dxa"/>
            <w:tcBorders>
              <w:top w:val="nil"/>
              <w:left w:val="nil"/>
              <w:bottom w:val="single" w:sz="4" w:space="0" w:color="000000"/>
              <w:right w:val="single" w:sz="4" w:space="0" w:color="000000"/>
            </w:tcBorders>
            <w:shd w:val="clear" w:color="auto" w:fill="auto"/>
            <w:vAlign w:val="center"/>
          </w:tcPr>
          <w:p w14:paraId="776ACEDE"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17D8809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64B42D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3050C0BF"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98" w:type="dxa"/>
            <w:tcBorders>
              <w:top w:val="nil"/>
              <w:left w:val="nil"/>
              <w:bottom w:val="single" w:sz="4" w:space="0" w:color="000000"/>
              <w:right w:val="single" w:sz="4" w:space="0" w:color="000000"/>
            </w:tcBorders>
            <w:shd w:val="clear" w:color="auto" w:fill="auto"/>
            <w:vAlign w:val="center"/>
          </w:tcPr>
          <w:p w14:paraId="24FF3C86"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6EC1B20D"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9DB552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7CA72B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5CA04128"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98" w:type="dxa"/>
            <w:tcBorders>
              <w:top w:val="nil"/>
              <w:left w:val="nil"/>
              <w:bottom w:val="single" w:sz="4" w:space="0" w:color="000000"/>
              <w:right w:val="single" w:sz="4" w:space="0" w:color="000000"/>
            </w:tcBorders>
            <w:shd w:val="clear" w:color="auto" w:fill="auto"/>
            <w:vAlign w:val="center"/>
          </w:tcPr>
          <w:p w14:paraId="0AF0717A"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453E15E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8919B12" w14:textId="77777777">
        <w:trPr>
          <w:trHeight w:val="284"/>
        </w:trPr>
        <w:tc>
          <w:tcPr>
            <w:tcW w:w="6630" w:type="dxa"/>
            <w:gridSpan w:val="4"/>
            <w:tcBorders>
              <w:top w:val="single" w:sz="4" w:space="0" w:color="auto"/>
              <w:left w:val="single" w:sz="4" w:space="0" w:color="auto"/>
              <w:bottom w:val="single" w:sz="4" w:space="0" w:color="auto"/>
              <w:right w:val="single" w:sz="4" w:space="0" w:color="auto"/>
            </w:tcBorders>
            <w:shd w:val="clear" w:color="000000" w:fill="D6DCE4"/>
            <w:vAlign w:val="center"/>
          </w:tcPr>
          <w:p w14:paraId="6E5E73E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高中物理教学仪器</w:t>
            </w:r>
          </w:p>
        </w:tc>
      </w:tr>
      <w:tr w:rsidR="00E169A3" w14:paraId="42885AB6" w14:textId="77777777">
        <w:trPr>
          <w:trHeight w:val="284"/>
        </w:trPr>
        <w:tc>
          <w:tcPr>
            <w:tcW w:w="698" w:type="dxa"/>
            <w:tcBorders>
              <w:top w:val="nil"/>
              <w:left w:val="single" w:sz="4" w:space="0" w:color="auto"/>
              <w:bottom w:val="single" w:sz="4" w:space="0" w:color="auto"/>
              <w:right w:val="single" w:sz="4" w:space="0" w:color="auto"/>
            </w:tcBorders>
            <w:shd w:val="clear" w:color="000000" w:fill="F2F2F2"/>
            <w:vAlign w:val="center"/>
          </w:tcPr>
          <w:p w14:paraId="44F6CAE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auto"/>
              <w:right w:val="single" w:sz="4" w:space="0" w:color="auto"/>
            </w:tcBorders>
            <w:shd w:val="clear" w:color="000000" w:fill="F2F2F2"/>
            <w:vAlign w:val="center"/>
          </w:tcPr>
          <w:p w14:paraId="4AD2865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auto"/>
            </w:tcBorders>
            <w:shd w:val="clear" w:color="000000" w:fill="F2F2F2"/>
            <w:vAlign w:val="center"/>
          </w:tcPr>
          <w:p w14:paraId="0979691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auto"/>
              <w:right w:val="single" w:sz="4" w:space="0" w:color="auto"/>
            </w:tcBorders>
            <w:shd w:val="clear" w:color="000000" w:fill="F2F2F2"/>
            <w:vAlign w:val="center"/>
          </w:tcPr>
          <w:p w14:paraId="11C15FE4"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2AF0527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40CCA6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auto"/>
              <w:right w:val="single" w:sz="4" w:space="0" w:color="auto"/>
            </w:tcBorders>
            <w:shd w:val="clear" w:color="auto" w:fill="auto"/>
            <w:vAlign w:val="center"/>
          </w:tcPr>
          <w:p w14:paraId="79BD22B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金属钩码</w:t>
            </w:r>
            <w:proofErr w:type="gramEnd"/>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67EA8047"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2A4818E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999A54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097DB4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auto"/>
              <w:right w:val="single" w:sz="4" w:space="0" w:color="auto"/>
            </w:tcBorders>
            <w:shd w:val="clear" w:color="auto" w:fill="auto"/>
            <w:vAlign w:val="center"/>
          </w:tcPr>
          <w:p w14:paraId="3CC3C99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金属钩码</w:t>
            </w:r>
            <w:proofErr w:type="gramEnd"/>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3E18C845"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57C7DDE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58A014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666D9B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auto"/>
              <w:right w:val="single" w:sz="4" w:space="0" w:color="auto"/>
            </w:tcBorders>
            <w:shd w:val="clear" w:color="auto" w:fill="auto"/>
            <w:vAlign w:val="center"/>
          </w:tcPr>
          <w:p w14:paraId="32BAB5B8"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条形盒测力计1</w:t>
            </w:r>
          </w:p>
        </w:tc>
        <w:tc>
          <w:tcPr>
            <w:tcW w:w="698" w:type="dxa"/>
            <w:tcBorders>
              <w:top w:val="nil"/>
              <w:left w:val="nil"/>
              <w:bottom w:val="single" w:sz="4" w:space="0" w:color="auto"/>
              <w:right w:val="single" w:sz="4" w:space="0" w:color="auto"/>
            </w:tcBorders>
            <w:shd w:val="clear" w:color="auto" w:fill="auto"/>
            <w:vAlign w:val="center"/>
          </w:tcPr>
          <w:p w14:paraId="3FDA19D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D1DA68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2C1C0E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A5ED248"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auto"/>
              <w:right w:val="single" w:sz="4" w:space="0" w:color="auto"/>
            </w:tcBorders>
            <w:shd w:val="clear" w:color="auto" w:fill="auto"/>
            <w:vAlign w:val="center"/>
          </w:tcPr>
          <w:p w14:paraId="22B612CA"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条形盒测力计2</w:t>
            </w:r>
          </w:p>
        </w:tc>
        <w:tc>
          <w:tcPr>
            <w:tcW w:w="698" w:type="dxa"/>
            <w:tcBorders>
              <w:top w:val="nil"/>
              <w:left w:val="nil"/>
              <w:bottom w:val="single" w:sz="4" w:space="0" w:color="auto"/>
              <w:right w:val="single" w:sz="4" w:space="0" w:color="auto"/>
            </w:tcBorders>
            <w:shd w:val="clear" w:color="auto" w:fill="auto"/>
            <w:vAlign w:val="center"/>
          </w:tcPr>
          <w:p w14:paraId="3DFB81F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4B5852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C24D9F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E12E78B"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auto"/>
              <w:right w:val="single" w:sz="4" w:space="0" w:color="auto"/>
            </w:tcBorders>
            <w:shd w:val="clear" w:color="auto" w:fill="auto"/>
            <w:vAlign w:val="center"/>
          </w:tcPr>
          <w:p w14:paraId="06496FD4"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条形盒测力计3</w:t>
            </w:r>
          </w:p>
        </w:tc>
        <w:tc>
          <w:tcPr>
            <w:tcW w:w="698" w:type="dxa"/>
            <w:tcBorders>
              <w:top w:val="nil"/>
              <w:left w:val="nil"/>
              <w:bottom w:val="single" w:sz="4" w:space="0" w:color="auto"/>
              <w:right w:val="single" w:sz="4" w:space="0" w:color="auto"/>
            </w:tcBorders>
            <w:shd w:val="clear" w:color="auto" w:fill="auto"/>
            <w:vAlign w:val="center"/>
          </w:tcPr>
          <w:p w14:paraId="4A53D18F"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698" w:type="dxa"/>
            <w:tcBorders>
              <w:top w:val="nil"/>
              <w:left w:val="nil"/>
              <w:bottom w:val="single" w:sz="4" w:space="0" w:color="auto"/>
              <w:right w:val="single" w:sz="4" w:space="0" w:color="auto"/>
            </w:tcBorders>
            <w:shd w:val="clear" w:color="auto" w:fill="auto"/>
            <w:vAlign w:val="center"/>
          </w:tcPr>
          <w:p w14:paraId="0C9B47F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B9177A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CCA057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auto"/>
              <w:right w:val="single" w:sz="4" w:space="0" w:color="auto"/>
            </w:tcBorders>
            <w:shd w:val="clear" w:color="auto" w:fill="auto"/>
            <w:vAlign w:val="center"/>
          </w:tcPr>
          <w:p w14:paraId="1D414775" w14:textId="77777777" w:rsidR="00E169A3" w:rsidRDefault="00357536">
            <w:pPr>
              <w:widowControl/>
              <w:jc w:val="center"/>
              <w:rPr>
                <w:rFonts w:ascii="宋体" w:hAnsi="宋体" w:cs="仿宋"/>
                <w:kern w:val="0"/>
                <w:sz w:val="24"/>
              </w:rPr>
            </w:pPr>
            <w:r>
              <w:rPr>
                <w:rFonts w:ascii="宋体" w:hAnsi="宋体" w:cs="仿宋" w:hint="eastAsia"/>
                <w:kern w:val="0"/>
                <w:sz w:val="24"/>
              </w:rPr>
              <w:t>演示测力计</w:t>
            </w:r>
          </w:p>
        </w:tc>
        <w:tc>
          <w:tcPr>
            <w:tcW w:w="698" w:type="dxa"/>
            <w:tcBorders>
              <w:top w:val="nil"/>
              <w:left w:val="nil"/>
              <w:bottom w:val="single" w:sz="4" w:space="0" w:color="auto"/>
              <w:right w:val="single" w:sz="4" w:space="0" w:color="auto"/>
            </w:tcBorders>
            <w:shd w:val="clear" w:color="auto" w:fill="auto"/>
            <w:vAlign w:val="center"/>
          </w:tcPr>
          <w:p w14:paraId="6C5F0C1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55F141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8F249F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6A88409"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auto"/>
              <w:right w:val="single" w:sz="4" w:space="0" w:color="auto"/>
            </w:tcBorders>
            <w:shd w:val="clear" w:color="auto" w:fill="auto"/>
            <w:vAlign w:val="center"/>
          </w:tcPr>
          <w:p w14:paraId="59DE07A3" w14:textId="77777777" w:rsidR="00E169A3" w:rsidRDefault="00357536">
            <w:pPr>
              <w:widowControl/>
              <w:jc w:val="center"/>
              <w:rPr>
                <w:rFonts w:ascii="宋体" w:hAnsi="宋体" w:cs="仿宋"/>
                <w:kern w:val="0"/>
                <w:sz w:val="24"/>
              </w:rPr>
            </w:pPr>
            <w:r>
              <w:rPr>
                <w:rFonts w:ascii="宋体" w:hAnsi="宋体" w:cs="仿宋" w:hint="eastAsia"/>
                <w:kern w:val="0"/>
                <w:sz w:val="24"/>
              </w:rPr>
              <w:t>拉压测力计</w:t>
            </w:r>
          </w:p>
        </w:tc>
        <w:tc>
          <w:tcPr>
            <w:tcW w:w="698" w:type="dxa"/>
            <w:tcBorders>
              <w:top w:val="nil"/>
              <w:left w:val="nil"/>
              <w:bottom w:val="single" w:sz="4" w:space="0" w:color="auto"/>
              <w:right w:val="single" w:sz="4" w:space="0" w:color="auto"/>
            </w:tcBorders>
            <w:shd w:val="clear" w:color="auto" w:fill="auto"/>
            <w:vAlign w:val="center"/>
          </w:tcPr>
          <w:p w14:paraId="35D7E52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67F33C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813F9F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20D2995"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auto"/>
              <w:right w:val="single" w:sz="4" w:space="0" w:color="auto"/>
            </w:tcBorders>
            <w:shd w:val="clear" w:color="auto" w:fill="auto"/>
            <w:vAlign w:val="center"/>
          </w:tcPr>
          <w:p w14:paraId="1E00F539" w14:textId="77777777" w:rsidR="00E169A3" w:rsidRDefault="00357536">
            <w:pPr>
              <w:widowControl/>
              <w:jc w:val="center"/>
              <w:rPr>
                <w:rFonts w:ascii="宋体" w:hAnsi="宋体" w:cs="仿宋"/>
                <w:kern w:val="0"/>
                <w:sz w:val="24"/>
              </w:rPr>
            </w:pPr>
            <w:r>
              <w:rPr>
                <w:rFonts w:ascii="宋体" w:hAnsi="宋体" w:cs="仿宋" w:hint="eastAsia"/>
                <w:kern w:val="0"/>
                <w:sz w:val="24"/>
              </w:rPr>
              <w:t>惯性</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25CC591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2B83530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CE094A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16895AC"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auto"/>
              <w:right w:val="single" w:sz="4" w:space="0" w:color="auto"/>
            </w:tcBorders>
            <w:shd w:val="clear" w:color="auto" w:fill="auto"/>
            <w:vAlign w:val="center"/>
          </w:tcPr>
          <w:p w14:paraId="0442E2BF" w14:textId="77777777" w:rsidR="00E169A3" w:rsidRDefault="00357536">
            <w:pPr>
              <w:widowControl/>
              <w:jc w:val="center"/>
              <w:rPr>
                <w:rFonts w:ascii="宋体" w:hAnsi="宋体" w:cs="仿宋"/>
                <w:kern w:val="0"/>
                <w:sz w:val="24"/>
              </w:rPr>
            </w:pPr>
            <w:r>
              <w:rPr>
                <w:rFonts w:ascii="宋体" w:hAnsi="宋体" w:cs="仿宋" w:hint="eastAsia"/>
                <w:kern w:val="0"/>
                <w:sz w:val="24"/>
              </w:rPr>
              <w:t>螺旋弹簧组</w:t>
            </w:r>
          </w:p>
        </w:tc>
        <w:tc>
          <w:tcPr>
            <w:tcW w:w="698" w:type="dxa"/>
            <w:tcBorders>
              <w:top w:val="nil"/>
              <w:left w:val="nil"/>
              <w:bottom w:val="single" w:sz="4" w:space="0" w:color="auto"/>
              <w:right w:val="single" w:sz="4" w:space="0" w:color="auto"/>
            </w:tcBorders>
            <w:shd w:val="clear" w:color="auto" w:fill="auto"/>
            <w:vAlign w:val="center"/>
          </w:tcPr>
          <w:p w14:paraId="15016526"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71921946"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311C4A1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EB3BF2F"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auto"/>
              <w:right w:val="single" w:sz="4" w:space="0" w:color="auto"/>
            </w:tcBorders>
            <w:shd w:val="clear" w:color="auto" w:fill="auto"/>
            <w:vAlign w:val="center"/>
          </w:tcPr>
          <w:p w14:paraId="70BA32DB" w14:textId="77777777" w:rsidR="00E169A3" w:rsidRDefault="00357536">
            <w:pPr>
              <w:widowControl/>
              <w:jc w:val="center"/>
              <w:rPr>
                <w:rFonts w:ascii="宋体" w:hAnsi="宋体" w:cs="仿宋"/>
                <w:kern w:val="0"/>
                <w:sz w:val="24"/>
              </w:rPr>
            </w:pPr>
            <w:r>
              <w:rPr>
                <w:rFonts w:ascii="宋体" w:hAnsi="宋体" w:cs="仿宋" w:hint="eastAsia"/>
                <w:kern w:val="0"/>
                <w:sz w:val="24"/>
              </w:rPr>
              <w:t>毛钱管 ( 牛顿管 )</w:t>
            </w:r>
          </w:p>
        </w:tc>
        <w:tc>
          <w:tcPr>
            <w:tcW w:w="698" w:type="dxa"/>
            <w:tcBorders>
              <w:top w:val="nil"/>
              <w:left w:val="nil"/>
              <w:bottom w:val="single" w:sz="4" w:space="0" w:color="auto"/>
              <w:right w:val="single" w:sz="4" w:space="0" w:color="auto"/>
            </w:tcBorders>
            <w:shd w:val="clear" w:color="auto" w:fill="auto"/>
            <w:vAlign w:val="center"/>
          </w:tcPr>
          <w:p w14:paraId="323DF20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D7A8A67"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355F18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5522DF1"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auto"/>
              <w:right w:val="single" w:sz="4" w:space="0" w:color="auto"/>
            </w:tcBorders>
            <w:shd w:val="clear" w:color="auto" w:fill="auto"/>
            <w:vAlign w:val="center"/>
          </w:tcPr>
          <w:p w14:paraId="5CB94021" w14:textId="77777777" w:rsidR="00E169A3" w:rsidRDefault="00357536">
            <w:pPr>
              <w:widowControl/>
              <w:jc w:val="center"/>
              <w:rPr>
                <w:rFonts w:ascii="宋体" w:hAnsi="宋体" w:cs="仿宋"/>
                <w:kern w:val="0"/>
                <w:sz w:val="24"/>
              </w:rPr>
            </w:pPr>
            <w:r>
              <w:rPr>
                <w:rFonts w:ascii="宋体" w:hAnsi="宋体" w:cs="仿宋" w:hint="eastAsia"/>
                <w:kern w:val="0"/>
                <w:sz w:val="24"/>
              </w:rPr>
              <w:t>牛顿第二定律演示仪</w:t>
            </w:r>
          </w:p>
        </w:tc>
        <w:tc>
          <w:tcPr>
            <w:tcW w:w="698" w:type="dxa"/>
            <w:tcBorders>
              <w:top w:val="nil"/>
              <w:left w:val="nil"/>
              <w:bottom w:val="single" w:sz="4" w:space="0" w:color="auto"/>
              <w:right w:val="single" w:sz="4" w:space="0" w:color="auto"/>
            </w:tcBorders>
            <w:shd w:val="clear" w:color="auto" w:fill="auto"/>
            <w:vAlign w:val="center"/>
          </w:tcPr>
          <w:p w14:paraId="49DE1A1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89ABD1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26FE93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3209D44"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auto"/>
              <w:right w:val="single" w:sz="4" w:space="0" w:color="auto"/>
            </w:tcBorders>
            <w:shd w:val="clear" w:color="auto" w:fill="auto"/>
            <w:vAlign w:val="center"/>
          </w:tcPr>
          <w:p w14:paraId="753E1AE2" w14:textId="77777777" w:rsidR="00E169A3" w:rsidRDefault="00357536">
            <w:pPr>
              <w:widowControl/>
              <w:jc w:val="center"/>
              <w:rPr>
                <w:rFonts w:ascii="宋体" w:hAnsi="宋体" w:cs="仿宋"/>
                <w:kern w:val="0"/>
                <w:sz w:val="24"/>
              </w:rPr>
            </w:pPr>
            <w:r>
              <w:rPr>
                <w:rFonts w:ascii="宋体" w:hAnsi="宋体" w:cs="仿宋" w:hint="eastAsia"/>
                <w:kern w:val="0"/>
                <w:sz w:val="24"/>
              </w:rPr>
              <w:t>反冲运动</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6A9A407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AA90D4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CE64B7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A51A258"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auto"/>
              <w:right w:val="single" w:sz="4" w:space="0" w:color="auto"/>
            </w:tcBorders>
            <w:shd w:val="clear" w:color="auto" w:fill="auto"/>
            <w:vAlign w:val="center"/>
          </w:tcPr>
          <w:p w14:paraId="48CDBD86" w14:textId="77777777" w:rsidR="00E169A3" w:rsidRDefault="00357536">
            <w:pPr>
              <w:widowControl/>
              <w:jc w:val="center"/>
              <w:rPr>
                <w:rFonts w:ascii="宋体" w:hAnsi="宋体" w:cs="仿宋"/>
                <w:kern w:val="0"/>
                <w:sz w:val="24"/>
              </w:rPr>
            </w:pPr>
            <w:r>
              <w:rPr>
                <w:rFonts w:ascii="宋体" w:hAnsi="宋体" w:cs="仿宋" w:hint="eastAsia"/>
                <w:kern w:val="0"/>
                <w:sz w:val="24"/>
              </w:rPr>
              <w:t>数字计时器</w:t>
            </w:r>
          </w:p>
        </w:tc>
        <w:tc>
          <w:tcPr>
            <w:tcW w:w="698" w:type="dxa"/>
            <w:tcBorders>
              <w:top w:val="nil"/>
              <w:left w:val="nil"/>
              <w:bottom w:val="single" w:sz="4" w:space="0" w:color="auto"/>
              <w:right w:val="single" w:sz="4" w:space="0" w:color="auto"/>
            </w:tcBorders>
            <w:shd w:val="clear" w:color="auto" w:fill="auto"/>
            <w:vAlign w:val="center"/>
          </w:tcPr>
          <w:p w14:paraId="17EC86F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8025791"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6125E5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9E9DC62"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auto"/>
              <w:right w:val="single" w:sz="4" w:space="0" w:color="auto"/>
            </w:tcBorders>
            <w:shd w:val="clear" w:color="auto" w:fill="auto"/>
            <w:vAlign w:val="center"/>
          </w:tcPr>
          <w:p w14:paraId="4BB898BB" w14:textId="77777777" w:rsidR="00E169A3" w:rsidRDefault="00357536">
            <w:pPr>
              <w:widowControl/>
              <w:jc w:val="center"/>
              <w:rPr>
                <w:rFonts w:ascii="宋体" w:hAnsi="宋体" w:cs="仿宋"/>
                <w:kern w:val="0"/>
                <w:sz w:val="24"/>
              </w:rPr>
            </w:pPr>
            <w:r>
              <w:rPr>
                <w:rFonts w:ascii="宋体" w:hAnsi="宋体" w:cs="仿宋" w:hint="eastAsia"/>
                <w:kern w:val="0"/>
                <w:sz w:val="24"/>
              </w:rPr>
              <w:t>离心轨道</w:t>
            </w:r>
          </w:p>
        </w:tc>
        <w:tc>
          <w:tcPr>
            <w:tcW w:w="698" w:type="dxa"/>
            <w:tcBorders>
              <w:top w:val="nil"/>
              <w:left w:val="nil"/>
              <w:bottom w:val="single" w:sz="4" w:space="0" w:color="auto"/>
              <w:right w:val="single" w:sz="4" w:space="0" w:color="auto"/>
            </w:tcBorders>
            <w:shd w:val="clear" w:color="auto" w:fill="auto"/>
            <w:vAlign w:val="center"/>
          </w:tcPr>
          <w:p w14:paraId="03C824D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039021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657C35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9B8E5BF"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auto"/>
              <w:right w:val="single" w:sz="4" w:space="0" w:color="auto"/>
            </w:tcBorders>
            <w:shd w:val="clear" w:color="auto" w:fill="auto"/>
            <w:vAlign w:val="center"/>
          </w:tcPr>
          <w:p w14:paraId="2552C38E" w14:textId="77777777" w:rsidR="00E169A3" w:rsidRDefault="00357536">
            <w:pPr>
              <w:widowControl/>
              <w:jc w:val="center"/>
              <w:rPr>
                <w:rFonts w:ascii="宋体" w:hAnsi="宋体" w:cs="仿宋"/>
                <w:kern w:val="0"/>
                <w:sz w:val="24"/>
              </w:rPr>
            </w:pPr>
            <w:r>
              <w:rPr>
                <w:rFonts w:ascii="宋体" w:hAnsi="宋体" w:cs="仿宋" w:hint="eastAsia"/>
                <w:kern w:val="0"/>
                <w:sz w:val="24"/>
              </w:rPr>
              <w:t>手摇离心转台</w:t>
            </w:r>
          </w:p>
        </w:tc>
        <w:tc>
          <w:tcPr>
            <w:tcW w:w="698" w:type="dxa"/>
            <w:tcBorders>
              <w:top w:val="nil"/>
              <w:left w:val="nil"/>
              <w:bottom w:val="single" w:sz="4" w:space="0" w:color="auto"/>
              <w:right w:val="single" w:sz="4" w:space="0" w:color="auto"/>
            </w:tcBorders>
            <w:shd w:val="clear" w:color="auto" w:fill="auto"/>
            <w:vAlign w:val="center"/>
          </w:tcPr>
          <w:p w14:paraId="7324D907"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7A6D574"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C26D75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FEDD8A3"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auto"/>
              <w:right w:val="single" w:sz="4" w:space="0" w:color="auto"/>
            </w:tcBorders>
            <w:shd w:val="clear" w:color="auto" w:fill="auto"/>
            <w:vAlign w:val="center"/>
          </w:tcPr>
          <w:p w14:paraId="129CE4F8" w14:textId="77777777" w:rsidR="00E169A3" w:rsidRDefault="00357536">
            <w:pPr>
              <w:widowControl/>
              <w:jc w:val="center"/>
              <w:rPr>
                <w:rFonts w:ascii="宋体" w:hAnsi="宋体" w:cs="仿宋"/>
                <w:kern w:val="0"/>
                <w:sz w:val="24"/>
              </w:rPr>
            </w:pPr>
            <w:r>
              <w:rPr>
                <w:rFonts w:ascii="宋体" w:hAnsi="宋体" w:cs="仿宋" w:hint="eastAsia"/>
                <w:kern w:val="0"/>
                <w:sz w:val="24"/>
              </w:rPr>
              <w:t>演示轨道小车</w:t>
            </w:r>
          </w:p>
        </w:tc>
        <w:tc>
          <w:tcPr>
            <w:tcW w:w="698" w:type="dxa"/>
            <w:tcBorders>
              <w:top w:val="nil"/>
              <w:left w:val="nil"/>
              <w:bottom w:val="single" w:sz="4" w:space="0" w:color="auto"/>
              <w:right w:val="single" w:sz="4" w:space="0" w:color="auto"/>
            </w:tcBorders>
            <w:shd w:val="clear" w:color="auto" w:fill="auto"/>
            <w:vAlign w:val="center"/>
          </w:tcPr>
          <w:p w14:paraId="2808CC6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7496116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AFF763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920EC1E"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auto"/>
              <w:right w:val="single" w:sz="4" w:space="0" w:color="auto"/>
            </w:tcBorders>
            <w:shd w:val="clear" w:color="auto" w:fill="auto"/>
            <w:vAlign w:val="center"/>
          </w:tcPr>
          <w:p w14:paraId="3F0F12DD" w14:textId="77777777" w:rsidR="00E169A3" w:rsidRDefault="00357536">
            <w:pPr>
              <w:widowControl/>
              <w:jc w:val="center"/>
              <w:rPr>
                <w:rFonts w:ascii="宋体" w:hAnsi="宋体" w:cs="仿宋"/>
                <w:kern w:val="0"/>
                <w:sz w:val="24"/>
              </w:rPr>
            </w:pPr>
            <w:r>
              <w:rPr>
                <w:rFonts w:ascii="宋体" w:hAnsi="宋体" w:cs="仿宋" w:hint="eastAsia"/>
                <w:kern w:val="0"/>
                <w:sz w:val="24"/>
              </w:rPr>
              <w:t>气垫导轨</w:t>
            </w:r>
          </w:p>
        </w:tc>
        <w:tc>
          <w:tcPr>
            <w:tcW w:w="698" w:type="dxa"/>
            <w:tcBorders>
              <w:top w:val="nil"/>
              <w:left w:val="nil"/>
              <w:bottom w:val="single" w:sz="4" w:space="0" w:color="auto"/>
              <w:right w:val="single" w:sz="4" w:space="0" w:color="auto"/>
            </w:tcBorders>
            <w:shd w:val="clear" w:color="auto" w:fill="auto"/>
            <w:vAlign w:val="center"/>
          </w:tcPr>
          <w:p w14:paraId="40538B9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601E070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E4176D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5673FC6"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auto"/>
              <w:right w:val="single" w:sz="4" w:space="0" w:color="auto"/>
            </w:tcBorders>
            <w:shd w:val="clear" w:color="auto" w:fill="auto"/>
            <w:vAlign w:val="center"/>
          </w:tcPr>
          <w:p w14:paraId="55066B77" w14:textId="77777777" w:rsidR="00E169A3" w:rsidRDefault="00357536">
            <w:pPr>
              <w:widowControl/>
              <w:jc w:val="center"/>
              <w:rPr>
                <w:rFonts w:ascii="宋体" w:hAnsi="宋体" w:cs="仿宋"/>
                <w:kern w:val="0"/>
                <w:sz w:val="24"/>
              </w:rPr>
            </w:pPr>
            <w:r>
              <w:rPr>
                <w:rFonts w:ascii="宋体" w:hAnsi="宋体" w:cs="仿宋" w:hint="eastAsia"/>
                <w:kern w:val="0"/>
                <w:sz w:val="24"/>
              </w:rPr>
              <w:t>平</w:t>
            </w:r>
            <w:proofErr w:type="gramStart"/>
            <w:r>
              <w:rPr>
                <w:rFonts w:ascii="宋体" w:hAnsi="宋体" w:cs="仿宋" w:hint="eastAsia"/>
                <w:kern w:val="0"/>
                <w:sz w:val="24"/>
              </w:rPr>
              <w:t>抛竖落仪</w:t>
            </w:r>
            <w:proofErr w:type="gramEnd"/>
          </w:p>
        </w:tc>
        <w:tc>
          <w:tcPr>
            <w:tcW w:w="698" w:type="dxa"/>
            <w:tcBorders>
              <w:top w:val="nil"/>
              <w:left w:val="nil"/>
              <w:bottom w:val="single" w:sz="4" w:space="0" w:color="auto"/>
              <w:right w:val="single" w:sz="4" w:space="0" w:color="auto"/>
            </w:tcBorders>
            <w:shd w:val="clear" w:color="auto" w:fill="auto"/>
            <w:vAlign w:val="center"/>
          </w:tcPr>
          <w:p w14:paraId="72559A9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5918249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E25B03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07843B0"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auto"/>
              <w:right w:val="single" w:sz="4" w:space="0" w:color="auto"/>
            </w:tcBorders>
            <w:shd w:val="clear" w:color="auto" w:fill="auto"/>
            <w:vAlign w:val="center"/>
          </w:tcPr>
          <w:p w14:paraId="20C971E9" w14:textId="77777777" w:rsidR="00E169A3" w:rsidRDefault="00357536">
            <w:pPr>
              <w:widowControl/>
              <w:jc w:val="center"/>
              <w:rPr>
                <w:rFonts w:ascii="宋体" w:hAnsi="宋体" w:cs="仿宋"/>
                <w:kern w:val="0"/>
                <w:sz w:val="24"/>
              </w:rPr>
            </w:pPr>
            <w:r>
              <w:rPr>
                <w:rFonts w:ascii="宋体" w:hAnsi="宋体" w:cs="仿宋" w:hint="eastAsia"/>
                <w:kern w:val="0"/>
                <w:sz w:val="24"/>
              </w:rPr>
              <w:t>向心力</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6B23A93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5220C4A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12E80F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6E5C429"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auto"/>
              <w:right w:val="single" w:sz="4" w:space="0" w:color="auto"/>
            </w:tcBorders>
            <w:shd w:val="clear" w:color="auto" w:fill="auto"/>
            <w:vAlign w:val="center"/>
          </w:tcPr>
          <w:p w14:paraId="07A329BF" w14:textId="77777777" w:rsidR="00E169A3" w:rsidRDefault="00357536">
            <w:pPr>
              <w:widowControl/>
              <w:jc w:val="center"/>
              <w:rPr>
                <w:rFonts w:ascii="宋体" w:hAnsi="宋体" w:cs="仿宋"/>
                <w:kern w:val="0"/>
                <w:sz w:val="24"/>
              </w:rPr>
            </w:pPr>
            <w:r>
              <w:rPr>
                <w:rFonts w:ascii="宋体" w:hAnsi="宋体" w:cs="仿宋" w:hint="eastAsia"/>
                <w:kern w:val="0"/>
                <w:sz w:val="24"/>
              </w:rPr>
              <w:t>离心机械模型</w:t>
            </w:r>
          </w:p>
        </w:tc>
        <w:tc>
          <w:tcPr>
            <w:tcW w:w="698" w:type="dxa"/>
            <w:tcBorders>
              <w:top w:val="nil"/>
              <w:left w:val="nil"/>
              <w:bottom w:val="single" w:sz="4" w:space="0" w:color="auto"/>
              <w:right w:val="single" w:sz="4" w:space="0" w:color="auto"/>
            </w:tcBorders>
            <w:shd w:val="clear" w:color="auto" w:fill="auto"/>
            <w:vAlign w:val="center"/>
          </w:tcPr>
          <w:p w14:paraId="1985377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6AE8B9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A4C94E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01569E7"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auto"/>
              <w:right w:val="single" w:sz="4" w:space="0" w:color="auto"/>
            </w:tcBorders>
            <w:shd w:val="clear" w:color="auto" w:fill="auto"/>
            <w:vAlign w:val="center"/>
          </w:tcPr>
          <w:p w14:paraId="108CA048" w14:textId="77777777" w:rsidR="00E169A3" w:rsidRDefault="00357536">
            <w:pPr>
              <w:widowControl/>
              <w:jc w:val="center"/>
              <w:rPr>
                <w:rFonts w:ascii="宋体" w:hAnsi="宋体" w:cs="仿宋"/>
                <w:kern w:val="0"/>
                <w:sz w:val="24"/>
              </w:rPr>
            </w:pPr>
            <w:r>
              <w:rPr>
                <w:rFonts w:ascii="宋体" w:hAnsi="宋体" w:cs="仿宋" w:hint="eastAsia"/>
                <w:kern w:val="0"/>
                <w:sz w:val="24"/>
              </w:rPr>
              <w:t>物理支架</w:t>
            </w:r>
          </w:p>
        </w:tc>
        <w:tc>
          <w:tcPr>
            <w:tcW w:w="698" w:type="dxa"/>
            <w:tcBorders>
              <w:top w:val="nil"/>
              <w:left w:val="nil"/>
              <w:bottom w:val="single" w:sz="4" w:space="0" w:color="auto"/>
              <w:right w:val="single" w:sz="4" w:space="0" w:color="auto"/>
            </w:tcBorders>
            <w:shd w:val="clear" w:color="auto" w:fill="auto"/>
            <w:vAlign w:val="center"/>
          </w:tcPr>
          <w:p w14:paraId="7DEDAA1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21A24C0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13D3AE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6F9E16D"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auto"/>
              <w:right w:val="single" w:sz="4" w:space="0" w:color="auto"/>
            </w:tcBorders>
            <w:shd w:val="clear" w:color="auto" w:fill="auto"/>
            <w:vAlign w:val="center"/>
          </w:tcPr>
          <w:p w14:paraId="0B49D536" w14:textId="77777777" w:rsidR="00E169A3" w:rsidRDefault="00357536">
            <w:pPr>
              <w:widowControl/>
              <w:jc w:val="center"/>
              <w:rPr>
                <w:rFonts w:ascii="宋体" w:hAnsi="宋体" w:cs="仿宋"/>
                <w:kern w:val="0"/>
                <w:sz w:val="24"/>
              </w:rPr>
            </w:pPr>
            <w:r>
              <w:rPr>
                <w:rFonts w:ascii="宋体" w:hAnsi="宋体" w:cs="仿宋" w:hint="eastAsia"/>
                <w:kern w:val="0"/>
                <w:sz w:val="24"/>
              </w:rPr>
              <w:t>多功能实验支架</w:t>
            </w:r>
          </w:p>
        </w:tc>
        <w:tc>
          <w:tcPr>
            <w:tcW w:w="698" w:type="dxa"/>
            <w:tcBorders>
              <w:top w:val="nil"/>
              <w:left w:val="nil"/>
              <w:bottom w:val="single" w:sz="4" w:space="0" w:color="auto"/>
              <w:right w:val="single" w:sz="4" w:space="0" w:color="auto"/>
            </w:tcBorders>
            <w:shd w:val="clear" w:color="auto" w:fill="auto"/>
            <w:vAlign w:val="center"/>
          </w:tcPr>
          <w:p w14:paraId="2A853E7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54B9A6B4"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CC501B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50A99BF"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23</w:t>
            </w:r>
          </w:p>
        </w:tc>
        <w:tc>
          <w:tcPr>
            <w:tcW w:w="4536" w:type="dxa"/>
            <w:tcBorders>
              <w:top w:val="nil"/>
              <w:left w:val="nil"/>
              <w:bottom w:val="single" w:sz="4" w:space="0" w:color="auto"/>
              <w:right w:val="single" w:sz="4" w:space="0" w:color="auto"/>
            </w:tcBorders>
            <w:shd w:val="clear" w:color="auto" w:fill="auto"/>
            <w:vAlign w:val="center"/>
          </w:tcPr>
          <w:p w14:paraId="12B913C6" w14:textId="77777777" w:rsidR="00E169A3" w:rsidRDefault="00357536">
            <w:pPr>
              <w:widowControl/>
              <w:jc w:val="center"/>
              <w:rPr>
                <w:rFonts w:ascii="宋体" w:hAnsi="宋体" w:cs="仿宋"/>
                <w:kern w:val="0"/>
                <w:sz w:val="24"/>
              </w:rPr>
            </w:pPr>
            <w:r>
              <w:rPr>
                <w:rFonts w:ascii="宋体" w:hAnsi="宋体" w:cs="仿宋" w:hint="eastAsia"/>
                <w:kern w:val="0"/>
                <w:sz w:val="24"/>
              </w:rPr>
              <w:t>升降台</w:t>
            </w:r>
          </w:p>
        </w:tc>
        <w:tc>
          <w:tcPr>
            <w:tcW w:w="698" w:type="dxa"/>
            <w:tcBorders>
              <w:top w:val="nil"/>
              <w:left w:val="nil"/>
              <w:bottom w:val="single" w:sz="4" w:space="0" w:color="auto"/>
              <w:right w:val="single" w:sz="4" w:space="0" w:color="auto"/>
            </w:tcBorders>
            <w:shd w:val="clear" w:color="auto" w:fill="auto"/>
            <w:vAlign w:val="center"/>
          </w:tcPr>
          <w:p w14:paraId="61384F2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842265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B74F3C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CE0835C"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auto"/>
              <w:right w:val="single" w:sz="4" w:space="0" w:color="auto"/>
            </w:tcBorders>
            <w:shd w:val="clear" w:color="auto" w:fill="auto"/>
            <w:vAlign w:val="center"/>
          </w:tcPr>
          <w:p w14:paraId="6C1C0FC6" w14:textId="77777777" w:rsidR="00E169A3" w:rsidRDefault="00357536">
            <w:pPr>
              <w:widowControl/>
              <w:jc w:val="center"/>
              <w:rPr>
                <w:rFonts w:ascii="宋体" w:hAnsi="宋体" w:cs="仿宋"/>
                <w:kern w:val="0"/>
                <w:sz w:val="24"/>
              </w:rPr>
            </w:pPr>
            <w:r>
              <w:rPr>
                <w:rFonts w:ascii="宋体" w:hAnsi="宋体" w:cs="仿宋" w:hint="eastAsia"/>
                <w:kern w:val="0"/>
                <w:sz w:val="24"/>
              </w:rPr>
              <w:t>演示游标卡尺</w:t>
            </w:r>
          </w:p>
        </w:tc>
        <w:tc>
          <w:tcPr>
            <w:tcW w:w="698" w:type="dxa"/>
            <w:tcBorders>
              <w:top w:val="nil"/>
              <w:left w:val="nil"/>
              <w:bottom w:val="single" w:sz="4" w:space="0" w:color="auto"/>
              <w:right w:val="single" w:sz="4" w:space="0" w:color="auto"/>
            </w:tcBorders>
            <w:shd w:val="clear" w:color="auto" w:fill="auto"/>
            <w:vAlign w:val="center"/>
          </w:tcPr>
          <w:p w14:paraId="0B96175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80A3A8D" w14:textId="77777777" w:rsidR="00E169A3" w:rsidRDefault="00357536">
            <w:pPr>
              <w:widowControl/>
              <w:jc w:val="center"/>
              <w:rPr>
                <w:rFonts w:ascii="宋体" w:hAnsi="宋体" w:cs="仿宋"/>
                <w:kern w:val="0"/>
                <w:sz w:val="24"/>
              </w:rPr>
            </w:pPr>
            <w:r>
              <w:rPr>
                <w:rFonts w:ascii="宋体" w:hAnsi="宋体" w:cs="仿宋" w:hint="eastAsia"/>
                <w:kern w:val="0"/>
                <w:sz w:val="24"/>
              </w:rPr>
              <w:t>把</w:t>
            </w:r>
          </w:p>
        </w:tc>
      </w:tr>
      <w:tr w:rsidR="00E169A3" w14:paraId="2095993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0BA3C12"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auto"/>
              <w:right w:val="single" w:sz="4" w:space="0" w:color="auto"/>
            </w:tcBorders>
            <w:shd w:val="clear" w:color="auto" w:fill="auto"/>
            <w:vAlign w:val="center"/>
          </w:tcPr>
          <w:p w14:paraId="739F3948" w14:textId="77777777" w:rsidR="00E169A3" w:rsidRDefault="00357536">
            <w:pPr>
              <w:widowControl/>
              <w:jc w:val="center"/>
              <w:rPr>
                <w:rFonts w:ascii="宋体" w:hAnsi="宋体" w:cs="仿宋"/>
                <w:kern w:val="0"/>
                <w:sz w:val="24"/>
              </w:rPr>
            </w:pPr>
            <w:r>
              <w:rPr>
                <w:rFonts w:ascii="宋体" w:hAnsi="宋体" w:cs="仿宋" w:hint="eastAsia"/>
                <w:kern w:val="0"/>
                <w:sz w:val="24"/>
              </w:rPr>
              <w:t>球形导体</w:t>
            </w:r>
          </w:p>
        </w:tc>
        <w:tc>
          <w:tcPr>
            <w:tcW w:w="698" w:type="dxa"/>
            <w:tcBorders>
              <w:top w:val="nil"/>
              <w:left w:val="nil"/>
              <w:bottom w:val="single" w:sz="4" w:space="0" w:color="auto"/>
              <w:right w:val="single" w:sz="4" w:space="0" w:color="auto"/>
            </w:tcBorders>
            <w:shd w:val="clear" w:color="auto" w:fill="auto"/>
            <w:vAlign w:val="center"/>
          </w:tcPr>
          <w:p w14:paraId="3E65689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5369E57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D086B7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623C4A6"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auto"/>
              <w:right w:val="single" w:sz="4" w:space="0" w:color="auto"/>
            </w:tcBorders>
            <w:shd w:val="clear" w:color="auto" w:fill="auto"/>
            <w:vAlign w:val="center"/>
          </w:tcPr>
          <w:p w14:paraId="453BDCD6" w14:textId="77777777" w:rsidR="00E169A3" w:rsidRDefault="00357536">
            <w:pPr>
              <w:widowControl/>
              <w:jc w:val="center"/>
              <w:rPr>
                <w:rFonts w:ascii="宋体" w:hAnsi="宋体" w:cs="仿宋"/>
                <w:kern w:val="0"/>
                <w:sz w:val="24"/>
              </w:rPr>
            </w:pPr>
            <w:r>
              <w:rPr>
                <w:rFonts w:ascii="宋体" w:hAnsi="宋体" w:cs="仿宋" w:hint="eastAsia"/>
                <w:kern w:val="0"/>
                <w:sz w:val="24"/>
              </w:rPr>
              <w:t>验电器连接杆</w:t>
            </w:r>
          </w:p>
        </w:tc>
        <w:tc>
          <w:tcPr>
            <w:tcW w:w="698" w:type="dxa"/>
            <w:tcBorders>
              <w:top w:val="nil"/>
              <w:left w:val="nil"/>
              <w:bottom w:val="single" w:sz="4" w:space="0" w:color="auto"/>
              <w:right w:val="single" w:sz="4" w:space="0" w:color="auto"/>
            </w:tcBorders>
            <w:shd w:val="clear" w:color="auto" w:fill="auto"/>
            <w:vAlign w:val="center"/>
          </w:tcPr>
          <w:p w14:paraId="2493D0F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55C54C2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3B4666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71047AB"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auto"/>
              <w:right w:val="single" w:sz="4" w:space="0" w:color="auto"/>
            </w:tcBorders>
            <w:shd w:val="clear" w:color="auto" w:fill="auto"/>
            <w:vAlign w:val="center"/>
          </w:tcPr>
          <w:p w14:paraId="669A39D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移电球</w:t>
            </w:r>
            <w:proofErr w:type="gramEnd"/>
            <w:r>
              <w:rPr>
                <w:rFonts w:ascii="宋体" w:hAnsi="宋体" w:cs="仿宋" w:hint="eastAsia"/>
                <w:kern w:val="0"/>
                <w:sz w:val="24"/>
              </w:rPr>
              <w:t xml:space="preserve"> ( </w:t>
            </w:r>
            <w:proofErr w:type="gramStart"/>
            <w:r>
              <w:rPr>
                <w:rFonts w:ascii="宋体" w:hAnsi="宋体" w:cs="仿宋" w:hint="eastAsia"/>
                <w:kern w:val="0"/>
                <w:sz w:val="24"/>
              </w:rPr>
              <w:t>验电球</w:t>
            </w:r>
            <w:proofErr w:type="gramEnd"/>
            <w:r>
              <w:rPr>
                <w:rFonts w:ascii="宋体" w:hAnsi="宋体" w:cs="仿宋" w:hint="eastAsia"/>
                <w:kern w:val="0"/>
                <w:sz w:val="24"/>
              </w:rPr>
              <w:t xml:space="preserve"> )</w:t>
            </w:r>
          </w:p>
        </w:tc>
        <w:tc>
          <w:tcPr>
            <w:tcW w:w="698" w:type="dxa"/>
            <w:tcBorders>
              <w:top w:val="nil"/>
              <w:left w:val="nil"/>
              <w:bottom w:val="single" w:sz="4" w:space="0" w:color="auto"/>
              <w:right w:val="single" w:sz="4" w:space="0" w:color="auto"/>
            </w:tcBorders>
            <w:shd w:val="clear" w:color="auto" w:fill="auto"/>
            <w:vAlign w:val="center"/>
          </w:tcPr>
          <w:p w14:paraId="45AAF62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AB3183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D10D90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AC912EC"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auto"/>
              <w:right w:val="single" w:sz="4" w:space="0" w:color="auto"/>
            </w:tcBorders>
            <w:shd w:val="clear" w:color="auto" w:fill="auto"/>
            <w:vAlign w:val="center"/>
          </w:tcPr>
          <w:p w14:paraId="1EE7C69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验电羽</w:t>
            </w:r>
            <w:proofErr w:type="gramEnd"/>
          </w:p>
        </w:tc>
        <w:tc>
          <w:tcPr>
            <w:tcW w:w="698" w:type="dxa"/>
            <w:tcBorders>
              <w:top w:val="nil"/>
              <w:left w:val="nil"/>
              <w:bottom w:val="single" w:sz="4" w:space="0" w:color="auto"/>
              <w:right w:val="single" w:sz="4" w:space="0" w:color="auto"/>
            </w:tcBorders>
            <w:shd w:val="clear" w:color="auto" w:fill="auto"/>
            <w:vAlign w:val="center"/>
          </w:tcPr>
          <w:p w14:paraId="3CBA8D6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5BCFC6F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28AAE5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A63DA6F"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auto"/>
              <w:right w:val="single" w:sz="4" w:space="0" w:color="auto"/>
            </w:tcBorders>
            <w:shd w:val="clear" w:color="auto" w:fill="auto"/>
            <w:vAlign w:val="center"/>
          </w:tcPr>
          <w:p w14:paraId="03BFA0D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验电幡</w:t>
            </w:r>
            <w:proofErr w:type="gramEnd"/>
          </w:p>
        </w:tc>
        <w:tc>
          <w:tcPr>
            <w:tcW w:w="698" w:type="dxa"/>
            <w:tcBorders>
              <w:top w:val="nil"/>
              <w:left w:val="nil"/>
              <w:bottom w:val="single" w:sz="4" w:space="0" w:color="auto"/>
              <w:right w:val="single" w:sz="4" w:space="0" w:color="auto"/>
            </w:tcBorders>
            <w:shd w:val="clear" w:color="auto" w:fill="auto"/>
            <w:vAlign w:val="center"/>
          </w:tcPr>
          <w:p w14:paraId="6989A9F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149AD50"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368CF4D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D4EA54D"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auto"/>
              <w:right w:val="single" w:sz="4" w:space="0" w:color="auto"/>
            </w:tcBorders>
            <w:shd w:val="clear" w:color="auto" w:fill="auto"/>
            <w:vAlign w:val="center"/>
          </w:tcPr>
          <w:p w14:paraId="4D28848A" w14:textId="77777777" w:rsidR="00E169A3" w:rsidRDefault="00357536">
            <w:pPr>
              <w:widowControl/>
              <w:jc w:val="center"/>
              <w:rPr>
                <w:rFonts w:ascii="宋体" w:hAnsi="宋体" w:cs="仿宋"/>
                <w:kern w:val="0"/>
                <w:sz w:val="24"/>
              </w:rPr>
            </w:pPr>
            <w:r>
              <w:rPr>
                <w:rFonts w:ascii="宋体" w:hAnsi="宋体" w:cs="仿宋" w:hint="eastAsia"/>
                <w:kern w:val="0"/>
                <w:sz w:val="24"/>
              </w:rPr>
              <w:t>手摇交直流发电机</w:t>
            </w:r>
          </w:p>
        </w:tc>
        <w:tc>
          <w:tcPr>
            <w:tcW w:w="698" w:type="dxa"/>
            <w:tcBorders>
              <w:top w:val="nil"/>
              <w:left w:val="nil"/>
              <w:bottom w:val="single" w:sz="4" w:space="0" w:color="auto"/>
              <w:right w:val="single" w:sz="4" w:space="0" w:color="auto"/>
            </w:tcBorders>
            <w:shd w:val="clear" w:color="auto" w:fill="auto"/>
            <w:vAlign w:val="center"/>
          </w:tcPr>
          <w:p w14:paraId="26718ED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D82308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E103FF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89922A2"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auto"/>
              <w:right w:val="single" w:sz="4" w:space="0" w:color="auto"/>
            </w:tcBorders>
            <w:shd w:val="clear" w:color="auto" w:fill="auto"/>
            <w:vAlign w:val="center"/>
          </w:tcPr>
          <w:p w14:paraId="05D294D8" w14:textId="77777777" w:rsidR="00E169A3" w:rsidRDefault="00357536">
            <w:pPr>
              <w:widowControl/>
              <w:jc w:val="center"/>
              <w:rPr>
                <w:rFonts w:ascii="宋体" w:hAnsi="宋体" w:cs="仿宋"/>
                <w:kern w:val="0"/>
                <w:sz w:val="24"/>
              </w:rPr>
            </w:pPr>
            <w:r>
              <w:rPr>
                <w:rFonts w:ascii="宋体" w:hAnsi="宋体" w:cs="仿宋" w:hint="eastAsia"/>
                <w:kern w:val="0"/>
                <w:sz w:val="24"/>
              </w:rPr>
              <w:t>尖形布电器</w:t>
            </w:r>
          </w:p>
        </w:tc>
        <w:tc>
          <w:tcPr>
            <w:tcW w:w="698" w:type="dxa"/>
            <w:tcBorders>
              <w:top w:val="nil"/>
              <w:left w:val="nil"/>
              <w:bottom w:val="single" w:sz="4" w:space="0" w:color="auto"/>
              <w:right w:val="single" w:sz="4" w:space="0" w:color="auto"/>
            </w:tcBorders>
            <w:shd w:val="clear" w:color="auto" w:fill="auto"/>
            <w:vAlign w:val="center"/>
          </w:tcPr>
          <w:p w14:paraId="7AA4DCD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21B8EAB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CEA130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0730BB9"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auto"/>
              <w:right w:val="single" w:sz="4" w:space="0" w:color="auto"/>
            </w:tcBorders>
            <w:shd w:val="clear" w:color="auto" w:fill="auto"/>
            <w:vAlign w:val="center"/>
          </w:tcPr>
          <w:p w14:paraId="389590FF" w14:textId="77777777" w:rsidR="00E169A3" w:rsidRDefault="00357536">
            <w:pPr>
              <w:widowControl/>
              <w:jc w:val="center"/>
              <w:rPr>
                <w:rFonts w:ascii="宋体" w:hAnsi="宋体" w:cs="仿宋"/>
                <w:kern w:val="0"/>
                <w:sz w:val="24"/>
              </w:rPr>
            </w:pPr>
            <w:r>
              <w:rPr>
                <w:rFonts w:ascii="宋体" w:hAnsi="宋体" w:cs="仿宋" w:hint="eastAsia"/>
                <w:kern w:val="0"/>
                <w:sz w:val="24"/>
              </w:rPr>
              <w:t>金属网罩</w:t>
            </w:r>
          </w:p>
        </w:tc>
        <w:tc>
          <w:tcPr>
            <w:tcW w:w="698" w:type="dxa"/>
            <w:tcBorders>
              <w:top w:val="nil"/>
              <w:left w:val="nil"/>
              <w:bottom w:val="single" w:sz="4" w:space="0" w:color="auto"/>
              <w:right w:val="single" w:sz="4" w:space="0" w:color="auto"/>
            </w:tcBorders>
            <w:shd w:val="clear" w:color="auto" w:fill="auto"/>
            <w:vAlign w:val="center"/>
          </w:tcPr>
          <w:p w14:paraId="5CE869D7"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5B3149D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C700CC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AE79755"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auto"/>
              <w:right w:val="single" w:sz="4" w:space="0" w:color="auto"/>
            </w:tcBorders>
            <w:shd w:val="clear" w:color="auto" w:fill="auto"/>
            <w:vAlign w:val="center"/>
          </w:tcPr>
          <w:p w14:paraId="71A5516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玻</w:t>
            </w:r>
            <w:proofErr w:type="gramEnd"/>
            <w:r>
              <w:rPr>
                <w:rFonts w:ascii="宋体" w:hAnsi="宋体" w:cs="仿宋" w:hint="eastAsia"/>
                <w:kern w:val="0"/>
                <w:sz w:val="24"/>
              </w:rPr>
              <w:t>棒</w:t>
            </w:r>
          </w:p>
        </w:tc>
        <w:tc>
          <w:tcPr>
            <w:tcW w:w="698" w:type="dxa"/>
            <w:tcBorders>
              <w:top w:val="nil"/>
              <w:left w:val="nil"/>
              <w:bottom w:val="single" w:sz="4" w:space="0" w:color="auto"/>
              <w:right w:val="single" w:sz="4" w:space="0" w:color="auto"/>
            </w:tcBorders>
            <w:shd w:val="clear" w:color="auto" w:fill="auto"/>
            <w:vAlign w:val="center"/>
          </w:tcPr>
          <w:p w14:paraId="6E31894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7D6B678A"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15B780B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1A5DFB8"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4536" w:type="dxa"/>
            <w:tcBorders>
              <w:top w:val="nil"/>
              <w:left w:val="nil"/>
              <w:bottom w:val="single" w:sz="4" w:space="0" w:color="auto"/>
              <w:right w:val="single" w:sz="4" w:space="0" w:color="auto"/>
            </w:tcBorders>
            <w:shd w:val="clear" w:color="auto" w:fill="auto"/>
            <w:vAlign w:val="center"/>
          </w:tcPr>
          <w:p w14:paraId="238451A3" w14:textId="77777777" w:rsidR="00E169A3" w:rsidRDefault="00357536">
            <w:pPr>
              <w:widowControl/>
              <w:jc w:val="center"/>
              <w:rPr>
                <w:rFonts w:ascii="宋体" w:hAnsi="宋体" w:cs="仿宋"/>
                <w:kern w:val="0"/>
                <w:sz w:val="24"/>
              </w:rPr>
            </w:pPr>
            <w:r>
              <w:rPr>
                <w:rFonts w:ascii="宋体" w:hAnsi="宋体" w:cs="仿宋" w:hint="eastAsia"/>
                <w:kern w:val="0"/>
                <w:sz w:val="24"/>
              </w:rPr>
              <w:t>胶棒</w:t>
            </w:r>
          </w:p>
        </w:tc>
        <w:tc>
          <w:tcPr>
            <w:tcW w:w="698" w:type="dxa"/>
            <w:tcBorders>
              <w:top w:val="nil"/>
              <w:left w:val="nil"/>
              <w:bottom w:val="single" w:sz="4" w:space="0" w:color="auto"/>
              <w:right w:val="single" w:sz="4" w:space="0" w:color="auto"/>
            </w:tcBorders>
            <w:shd w:val="clear" w:color="auto" w:fill="auto"/>
            <w:vAlign w:val="center"/>
          </w:tcPr>
          <w:p w14:paraId="263CB21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1899220"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4F4900B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BD18A9A"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auto"/>
              <w:right w:val="single" w:sz="4" w:space="0" w:color="auto"/>
            </w:tcBorders>
            <w:shd w:val="clear" w:color="auto" w:fill="auto"/>
            <w:vAlign w:val="center"/>
          </w:tcPr>
          <w:p w14:paraId="70BF1C08" w14:textId="77777777" w:rsidR="00E169A3" w:rsidRDefault="00357536">
            <w:pPr>
              <w:widowControl/>
              <w:jc w:val="center"/>
              <w:rPr>
                <w:rFonts w:ascii="宋体" w:hAnsi="宋体" w:cs="仿宋"/>
                <w:kern w:val="0"/>
                <w:sz w:val="24"/>
              </w:rPr>
            </w:pPr>
            <w:r>
              <w:rPr>
                <w:rFonts w:ascii="宋体" w:hAnsi="宋体" w:cs="仿宋" w:hint="eastAsia"/>
                <w:kern w:val="0"/>
                <w:sz w:val="24"/>
              </w:rPr>
              <w:t>箔片验电器2</w:t>
            </w:r>
          </w:p>
        </w:tc>
        <w:tc>
          <w:tcPr>
            <w:tcW w:w="698" w:type="dxa"/>
            <w:tcBorders>
              <w:top w:val="nil"/>
              <w:left w:val="nil"/>
              <w:bottom w:val="single" w:sz="4" w:space="0" w:color="auto"/>
              <w:right w:val="single" w:sz="4" w:space="0" w:color="auto"/>
            </w:tcBorders>
            <w:shd w:val="clear" w:color="auto" w:fill="auto"/>
            <w:vAlign w:val="center"/>
          </w:tcPr>
          <w:p w14:paraId="6EA35E95"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auto"/>
              <w:right w:val="single" w:sz="4" w:space="0" w:color="auto"/>
            </w:tcBorders>
            <w:shd w:val="clear" w:color="auto" w:fill="auto"/>
            <w:vAlign w:val="center"/>
          </w:tcPr>
          <w:p w14:paraId="0C7067C1"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1CA9358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EACA599"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auto"/>
              <w:right w:val="single" w:sz="4" w:space="0" w:color="auto"/>
            </w:tcBorders>
            <w:shd w:val="clear" w:color="auto" w:fill="auto"/>
            <w:vAlign w:val="center"/>
          </w:tcPr>
          <w:p w14:paraId="0059BEDE" w14:textId="77777777" w:rsidR="00E169A3" w:rsidRDefault="00357536">
            <w:pPr>
              <w:widowControl/>
              <w:jc w:val="center"/>
              <w:rPr>
                <w:rFonts w:ascii="宋体" w:hAnsi="宋体" w:cs="仿宋"/>
                <w:kern w:val="0"/>
                <w:sz w:val="24"/>
              </w:rPr>
            </w:pPr>
            <w:r>
              <w:rPr>
                <w:rFonts w:ascii="宋体" w:hAnsi="宋体" w:cs="仿宋" w:hint="eastAsia"/>
                <w:kern w:val="0"/>
                <w:sz w:val="24"/>
              </w:rPr>
              <w:t>指针验电器</w:t>
            </w:r>
          </w:p>
        </w:tc>
        <w:tc>
          <w:tcPr>
            <w:tcW w:w="698" w:type="dxa"/>
            <w:tcBorders>
              <w:top w:val="nil"/>
              <w:left w:val="nil"/>
              <w:bottom w:val="single" w:sz="4" w:space="0" w:color="auto"/>
              <w:right w:val="single" w:sz="4" w:space="0" w:color="auto"/>
            </w:tcBorders>
            <w:shd w:val="clear" w:color="auto" w:fill="auto"/>
            <w:vAlign w:val="center"/>
          </w:tcPr>
          <w:p w14:paraId="0DFC0DCA"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auto"/>
              <w:right w:val="single" w:sz="4" w:space="0" w:color="auto"/>
            </w:tcBorders>
            <w:shd w:val="clear" w:color="auto" w:fill="auto"/>
            <w:vAlign w:val="center"/>
          </w:tcPr>
          <w:p w14:paraId="19A9A846"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563FC45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276DBCF"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auto"/>
              <w:right w:val="single" w:sz="4" w:space="0" w:color="auto"/>
            </w:tcBorders>
            <w:shd w:val="clear" w:color="auto" w:fill="auto"/>
            <w:vAlign w:val="center"/>
          </w:tcPr>
          <w:p w14:paraId="44DB4B7F" w14:textId="77777777" w:rsidR="00E169A3" w:rsidRDefault="00357536">
            <w:pPr>
              <w:widowControl/>
              <w:jc w:val="center"/>
              <w:rPr>
                <w:rFonts w:ascii="宋体" w:hAnsi="宋体" w:cs="仿宋"/>
                <w:kern w:val="0"/>
                <w:sz w:val="24"/>
              </w:rPr>
            </w:pPr>
            <w:r>
              <w:rPr>
                <w:rFonts w:ascii="宋体" w:hAnsi="宋体" w:cs="仿宋" w:hint="eastAsia"/>
                <w:kern w:val="0"/>
                <w:sz w:val="24"/>
              </w:rPr>
              <w:t>枕形导体</w:t>
            </w:r>
          </w:p>
        </w:tc>
        <w:tc>
          <w:tcPr>
            <w:tcW w:w="698" w:type="dxa"/>
            <w:tcBorders>
              <w:top w:val="nil"/>
              <w:left w:val="nil"/>
              <w:bottom w:val="single" w:sz="4" w:space="0" w:color="auto"/>
              <w:right w:val="single" w:sz="4" w:space="0" w:color="auto"/>
            </w:tcBorders>
            <w:shd w:val="clear" w:color="auto" w:fill="auto"/>
            <w:vAlign w:val="center"/>
          </w:tcPr>
          <w:p w14:paraId="2BEC22E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D04A522" w14:textId="77777777" w:rsidR="00E169A3" w:rsidRDefault="00357536">
            <w:pPr>
              <w:widowControl/>
              <w:jc w:val="center"/>
              <w:rPr>
                <w:rFonts w:ascii="宋体" w:hAnsi="宋体" w:cs="仿宋"/>
                <w:kern w:val="0"/>
                <w:sz w:val="24"/>
              </w:rPr>
            </w:pPr>
            <w:r>
              <w:rPr>
                <w:rFonts w:ascii="宋体" w:hAnsi="宋体" w:cs="仿宋" w:hint="eastAsia"/>
                <w:kern w:val="0"/>
                <w:sz w:val="24"/>
              </w:rPr>
              <w:t>副</w:t>
            </w:r>
          </w:p>
        </w:tc>
      </w:tr>
      <w:tr w:rsidR="00E169A3" w14:paraId="791397E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75B55C1"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auto"/>
              <w:right w:val="single" w:sz="4" w:space="0" w:color="auto"/>
            </w:tcBorders>
            <w:shd w:val="clear" w:color="auto" w:fill="auto"/>
            <w:vAlign w:val="center"/>
          </w:tcPr>
          <w:p w14:paraId="35F5B065" w14:textId="77777777" w:rsidR="00E169A3" w:rsidRDefault="00357536">
            <w:pPr>
              <w:widowControl/>
              <w:jc w:val="center"/>
              <w:rPr>
                <w:rFonts w:ascii="宋体" w:hAnsi="宋体" w:cs="仿宋"/>
                <w:kern w:val="0"/>
                <w:sz w:val="24"/>
              </w:rPr>
            </w:pPr>
            <w:r>
              <w:rPr>
                <w:rFonts w:ascii="宋体" w:hAnsi="宋体" w:cs="仿宋" w:hint="eastAsia"/>
                <w:kern w:val="0"/>
                <w:sz w:val="24"/>
              </w:rPr>
              <w:t>小灯座</w:t>
            </w:r>
          </w:p>
        </w:tc>
        <w:tc>
          <w:tcPr>
            <w:tcW w:w="698" w:type="dxa"/>
            <w:tcBorders>
              <w:top w:val="nil"/>
              <w:left w:val="nil"/>
              <w:bottom w:val="single" w:sz="4" w:space="0" w:color="auto"/>
              <w:right w:val="single" w:sz="4" w:space="0" w:color="auto"/>
            </w:tcBorders>
            <w:shd w:val="clear" w:color="auto" w:fill="auto"/>
            <w:vAlign w:val="center"/>
          </w:tcPr>
          <w:p w14:paraId="2D7CE005"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698" w:type="dxa"/>
            <w:tcBorders>
              <w:top w:val="nil"/>
              <w:left w:val="nil"/>
              <w:bottom w:val="single" w:sz="4" w:space="0" w:color="auto"/>
              <w:right w:val="single" w:sz="4" w:space="0" w:color="auto"/>
            </w:tcBorders>
            <w:shd w:val="clear" w:color="auto" w:fill="auto"/>
            <w:vAlign w:val="center"/>
          </w:tcPr>
          <w:p w14:paraId="2AAAE4A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886788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FB7C864"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4536" w:type="dxa"/>
            <w:tcBorders>
              <w:top w:val="nil"/>
              <w:left w:val="nil"/>
              <w:bottom w:val="single" w:sz="4" w:space="0" w:color="auto"/>
              <w:right w:val="single" w:sz="4" w:space="0" w:color="auto"/>
            </w:tcBorders>
            <w:shd w:val="clear" w:color="auto" w:fill="auto"/>
            <w:vAlign w:val="center"/>
          </w:tcPr>
          <w:p w14:paraId="488FA32E" w14:textId="77777777" w:rsidR="00E169A3" w:rsidRDefault="00357536">
            <w:pPr>
              <w:widowControl/>
              <w:jc w:val="center"/>
              <w:rPr>
                <w:rFonts w:ascii="宋体" w:hAnsi="宋体" w:cs="仿宋"/>
                <w:kern w:val="0"/>
                <w:sz w:val="24"/>
              </w:rPr>
            </w:pPr>
            <w:r>
              <w:rPr>
                <w:rFonts w:ascii="宋体" w:hAnsi="宋体" w:cs="仿宋" w:hint="eastAsia"/>
                <w:kern w:val="0"/>
                <w:sz w:val="24"/>
              </w:rPr>
              <w:t>滑动变阻器1</w:t>
            </w:r>
          </w:p>
        </w:tc>
        <w:tc>
          <w:tcPr>
            <w:tcW w:w="698" w:type="dxa"/>
            <w:tcBorders>
              <w:top w:val="nil"/>
              <w:left w:val="nil"/>
              <w:bottom w:val="single" w:sz="4" w:space="0" w:color="auto"/>
              <w:right w:val="single" w:sz="4" w:space="0" w:color="auto"/>
            </w:tcBorders>
            <w:shd w:val="clear" w:color="auto" w:fill="auto"/>
            <w:vAlign w:val="center"/>
          </w:tcPr>
          <w:p w14:paraId="4974097B"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039C917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303829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9C9854A"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4536" w:type="dxa"/>
            <w:tcBorders>
              <w:top w:val="nil"/>
              <w:left w:val="nil"/>
              <w:bottom w:val="single" w:sz="4" w:space="0" w:color="auto"/>
              <w:right w:val="single" w:sz="4" w:space="0" w:color="auto"/>
            </w:tcBorders>
            <w:shd w:val="clear" w:color="auto" w:fill="auto"/>
            <w:vAlign w:val="center"/>
          </w:tcPr>
          <w:p w14:paraId="530B49F7" w14:textId="77777777" w:rsidR="00E169A3" w:rsidRDefault="00357536">
            <w:pPr>
              <w:widowControl/>
              <w:jc w:val="center"/>
              <w:rPr>
                <w:rFonts w:ascii="宋体" w:hAnsi="宋体" w:cs="仿宋"/>
                <w:kern w:val="0"/>
                <w:sz w:val="24"/>
              </w:rPr>
            </w:pPr>
            <w:r>
              <w:rPr>
                <w:rFonts w:ascii="宋体" w:hAnsi="宋体" w:cs="仿宋" w:hint="eastAsia"/>
                <w:kern w:val="0"/>
                <w:sz w:val="24"/>
              </w:rPr>
              <w:t>滑动变阻器2</w:t>
            </w:r>
          </w:p>
        </w:tc>
        <w:tc>
          <w:tcPr>
            <w:tcW w:w="698" w:type="dxa"/>
            <w:tcBorders>
              <w:top w:val="nil"/>
              <w:left w:val="nil"/>
              <w:bottom w:val="single" w:sz="4" w:space="0" w:color="auto"/>
              <w:right w:val="single" w:sz="4" w:space="0" w:color="auto"/>
            </w:tcBorders>
            <w:shd w:val="clear" w:color="auto" w:fill="auto"/>
            <w:vAlign w:val="center"/>
          </w:tcPr>
          <w:p w14:paraId="732159A6"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61793C1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6A62ED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8B5D032"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4536" w:type="dxa"/>
            <w:tcBorders>
              <w:top w:val="nil"/>
              <w:left w:val="nil"/>
              <w:bottom w:val="single" w:sz="4" w:space="0" w:color="auto"/>
              <w:right w:val="single" w:sz="4" w:space="0" w:color="auto"/>
            </w:tcBorders>
            <w:shd w:val="clear" w:color="auto" w:fill="auto"/>
            <w:vAlign w:val="center"/>
          </w:tcPr>
          <w:p w14:paraId="3200D2E0" w14:textId="77777777" w:rsidR="00E169A3" w:rsidRDefault="00357536">
            <w:pPr>
              <w:widowControl/>
              <w:jc w:val="center"/>
              <w:rPr>
                <w:rFonts w:ascii="宋体" w:hAnsi="宋体" w:cs="仿宋"/>
                <w:kern w:val="0"/>
                <w:sz w:val="24"/>
              </w:rPr>
            </w:pPr>
            <w:r>
              <w:rPr>
                <w:rFonts w:ascii="宋体" w:hAnsi="宋体" w:cs="仿宋" w:hint="eastAsia"/>
                <w:kern w:val="0"/>
                <w:sz w:val="24"/>
              </w:rPr>
              <w:t>单刀开关</w:t>
            </w:r>
          </w:p>
        </w:tc>
        <w:tc>
          <w:tcPr>
            <w:tcW w:w="698" w:type="dxa"/>
            <w:tcBorders>
              <w:top w:val="nil"/>
              <w:left w:val="nil"/>
              <w:bottom w:val="single" w:sz="4" w:space="0" w:color="auto"/>
              <w:right w:val="single" w:sz="4" w:space="0" w:color="auto"/>
            </w:tcBorders>
            <w:shd w:val="clear" w:color="auto" w:fill="auto"/>
            <w:vAlign w:val="center"/>
          </w:tcPr>
          <w:p w14:paraId="64A6BB82"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698" w:type="dxa"/>
            <w:tcBorders>
              <w:top w:val="nil"/>
              <w:left w:val="nil"/>
              <w:bottom w:val="single" w:sz="4" w:space="0" w:color="auto"/>
              <w:right w:val="single" w:sz="4" w:space="0" w:color="auto"/>
            </w:tcBorders>
            <w:shd w:val="clear" w:color="auto" w:fill="auto"/>
            <w:vAlign w:val="center"/>
          </w:tcPr>
          <w:p w14:paraId="6B7445C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FD178B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0610EC9"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4536" w:type="dxa"/>
            <w:tcBorders>
              <w:top w:val="nil"/>
              <w:left w:val="nil"/>
              <w:bottom w:val="single" w:sz="4" w:space="0" w:color="auto"/>
              <w:right w:val="single" w:sz="4" w:space="0" w:color="auto"/>
            </w:tcBorders>
            <w:shd w:val="clear" w:color="auto" w:fill="auto"/>
            <w:vAlign w:val="center"/>
          </w:tcPr>
          <w:p w14:paraId="7680EC77" w14:textId="77777777" w:rsidR="00E169A3" w:rsidRDefault="00357536">
            <w:pPr>
              <w:widowControl/>
              <w:jc w:val="center"/>
              <w:rPr>
                <w:rFonts w:ascii="宋体" w:hAnsi="宋体" w:cs="仿宋"/>
                <w:kern w:val="0"/>
                <w:sz w:val="24"/>
              </w:rPr>
            </w:pPr>
            <w:r>
              <w:rPr>
                <w:rFonts w:ascii="宋体" w:hAnsi="宋体" w:cs="仿宋" w:hint="eastAsia"/>
                <w:kern w:val="0"/>
                <w:sz w:val="24"/>
              </w:rPr>
              <w:t>立体磁感线</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4AFC7AF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5305C7D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4BF8EC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21037D4"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4536" w:type="dxa"/>
            <w:tcBorders>
              <w:top w:val="nil"/>
              <w:left w:val="nil"/>
              <w:bottom w:val="single" w:sz="4" w:space="0" w:color="auto"/>
              <w:right w:val="single" w:sz="4" w:space="0" w:color="auto"/>
            </w:tcBorders>
            <w:shd w:val="clear" w:color="auto" w:fill="auto"/>
            <w:vAlign w:val="center"/>
          </w:tcPr>
          <w:p w14:paraId="033AA0D4" w14:textId="77777777" w:rsidR="00E169A3" w:rsidRDefault="00357536">
            <w:pPr>
              <w:widowControl/>
              <w:jc w:val="center"/>
              <w:rPr>
                <w:rFonts w:ascii="宋体" w:hAnsi="宋体" w:cs="仿宋"/>
                <w:kern w:val="0"/>
                <w:sz w:val="24"/>
              </w:rPr>
            </w:pPr>
            <w:r>
              <w:rPr>
                <w:rFonts w:ascii="宋体" w:hAnsi="宋体" w:cs="仿宋" w:hint="eastAsia"/>
                <w:kern w:val="0"/>
                <w:sz w:val="24"/>
              </w:rPr>
              <w:t>电流磁场</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7B388C3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36780A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CE7B36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3D69CF9" w14:textId="77777777" w:rsidR="00E169A3" w:rsidRDefault="00357536">
            <w:pPr>
              <w:widowControl/>
              <w:jc w:val="center"/>
              <w:rPr>
                <w:rFonts w:ascii="宋体" w:hAnsi="宋体" w:cs="仿宋"/>
                <w:kern w:val="0"/>
                <w:sz w:val="24"/>
              </w:rPr>
            </w:pPr>
            <w:r>
              <w:rPr>
                <w:rFonts w:ascii="宋体" w:hAnsi="宋体" w:cs="仿宋" w:hint="eastAsia"/>
                <w:kern w:val="0"/>
                <w:sz w:val="24"/>
              </w:rPr>
              <w:t>44</w:t>
            </w:r>
          </w:p>
        </w:tc>
        <w:tc>
          <w:tcPr>
            <w:tcW w:w="4536" w:type="dxa"/>
            <w:tcBorders>
              <w:top w:val="nil"/>
              <w:left w:val="nil"/>
              <w:bottom w:val="single" w:sz="4" w:space="0" w:color="auto"/>
              <w:right w:val="single" w:sz="4" w:space="0" w:color="auto"/>
            </w:tcBorders>
            <w:shd w:val="clear" w:color="auto" w:fill="auto"/>
            <w:vAlign w:val="center"/>
          </w:tcPr>
          <w:p w14:paraId="0B50ED61" w14:textId="77777777" w:rsidR="00E169A3" w:rsidRDefault="00357536">
            <w:pPr>
              <w:widowControl/>
              <w:jc w:val="center"/>
              <w:rPr>
                <w:rFonts w:ascii="宋体" w:hAnsi="宋体" w:cs="仿宋"/>
                <w:kern w:val="0"/>
                <w:sz w:val="24"/>
              </w:rPr>
            </w:pPr>
            <w:r>
              <w:rPr>
                <w:rFonts w:ascii="宋体" w:hAnsi="宋体" w:cs="仿宋" w:hint="eastAsia"/>
                <w:kern w:val="0"/>
                <w:sz w:val="24"/>
              </w:rPr>
              <w:t>菱形小磁针</w:t>
            </w:r>
          </w:p>
        </w:tc>
        <w:tc>
          <w:tcPr>
            <w:tcW w:w="698" w:type="dxa"/>
            <w:tcBorders>
              <w:top w:val="nil"/>
              <w:left w:val="nil"/>
              <w:bottom w:val="single" w:sz="4" w:space="0" w:color="auto"/>
              <w:right w:val="single" w:sz="4" w:space="0" w:color="auto"/>
            </w:tcBorders>
            <w:shd w:val="clear" w:color="auto" w:fill="auto"/>
            <w:vAlign w:val="center"/>
          </w:tcPr>
          <w:p w14:paraId="3AAF4B8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71F130B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692A83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FDB44AC" w14:textId="77777777" w:rsidR="00E169A3" w:rsidRDefault="00357536">
            <w:pPr>
              <w:widowControl/>
              <w:jc w:val="center"/>
              <w:rPr>
                <w:rFonts w:ascii="宋体" w:hAnsi="宋体" w:cs="仿宋"/>
                <w:kern w:val="0"/>
                <w:sz w:val="24"/>
              </w:rPr>
            </w:pPr>
            <w:r>
              <w:rPr>
                <w:rFonts w:ascii="宋体" w:hAnsi="宋体" w:cs="仿宋" w:hint="eastAsia"/>
                <w:kern w:val="0"/>
                <w:sz w:val="24"/>
              </w:rPr>
              <w:t>45</w:t>
            </w:r>
          </w:p>
        </w:tc>
        <w:tc>
          <w:tcPr>
            <w:tcW w:w="4536" w:type="dxa"/>
            <w:tcBorders>
              <w:top w:val="nil"/>
              <w:left w:val="nil"/>
              <w:bottom w:val="single" w:sz="4" w:space="0" w:color="auto"/>
              <w:right w:val="single" w:sz="4" w:space="0" w:color="auto"/>
            </w:tcBorders>
            <w:shd w:val="clear" w:color="auto" w:fill="auto"/>
            <w:vAlign w:val="center"/>
          </w:tcPr>
          <w:p w14:paraId="49E65FCA" w14:textId="77777777" w:rsidR="00E169A3" w:rsidRDefault="00357536">
            <w:pPr>
              <w:widowControl/>
              <w:jc w:val="center"/>
              <w:rPr>
                <w:rFonts w:ascii="宋体" w:hAnsi="宋体" w:cs="仿宋"/>
                <w:kern w:val="0"/>
                <w:sz w:val="24"/>
              </w:rPr>
            </w:pPr>
            <w:r>
              <w:rPr>
                <w:rFonts w:ascii="宋体" w:hAnsi="宋体" w:cs="仿宋" w:hint="eastAsia"/>
                <w:kern w:val="0"/>
                <w:sz w:val="24"/>
              </w:rPr>
              <w:t>演示原副线圈</w:t>
            </w:r>
          </w:p>
        </w:tc>
        <w:tc>
          <w:tcPr>
            <w:tcW w:w="698" w:type="dxa"/>
            <w:tcBorders>
              <w:top w:val="nil"/>
              <w:left w:val="nil"/>
              <w:bottom w:val="single" w:sz="4" w:space="0" w:color="auto"/>
              <w:right w:val="single" w:sz="4" w:space="0" w:color="auto"/>
            </w:tcBorders>
            <w:shd w:val="clear" w:color="auto" w:fill="auto"/>
            <w:vAlign w:val="center"/>
          </w:tcPr>
          <w:p w14:paraId="25F5920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58F0525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C6C2BB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34D42EB" w14:textId="77777777" w:rsidR="00E169A3" w:rsidRDefault="00357536">
            <w:pPr>
              <w:widowControl/>
              <w:jc w:val="center"/>
              <w:rPr>
                <w:rFonts w:ascii="宋体" w:hAnsi="宋体" w:cs="仿宋"/>
                <w:kern w:val="0"/>
                <w:sz w:val="24"/>
              </w:rPr>
            </w:pPr>
            <w:r>
              <w:rPr>
                <w:rFonts w:ascii="宋体" w:hAnsi="宋体" w:cs="仿宋" w:hint="eastAsia"/>
                <w:kern w:val="0"/>
                <w:sz w:val="24"/>
              </w:rPr>
              <w:t>46</w:t>
            </w:r>
          </w:p>
        </w:tc>
        <w:tc>
          <w:tcPr>
            <w:tcW w:w="4536" w:type="dxa"/>
            <w:tcBorders>
              <w:top w:val="nil"/>
              <w:left w:val="nil"/>
              <w:bottom w:val="single" w:sz="4" w:space="0" w:color="auto"/>
              <w:right w:val="single" w:sz="4" w:space="0" w:color="auto"/>
            </w:tcBorders>
            <w:shd w:val="clear" w:color="auto" w:fill="auto"/>
            <w:vAlign w:val="center"/>
          </w:tcPr>
          <w:p w14:paraId="160CF688" w14:textId="77777777" w:rsidR="00E169A3" w:rsidRDefault="00357536">
            <w:pPr>
              <w:widowControl/>
              <w:jc w:val="center"/>
              <w:rPr>
                <w:rFonts w:ascii="宋体" w:hAnsi="宋体" w:cs="仿宋"/>
                <w:kern w:val="0"/>
                <w:sz w:val="24"/>
              </w:rPr>
            </w:pPr>
            <w:r>
              <w:rPr>
                <w:rFonts w:ascii="宋体" w:hAnsi="宋体" w:cs="仿宋" w:hint="eastAsia"/>
                <w:kern w:val="0"/>
                <w:sz w:val="24"/>
              </w:rPr>
              <w:t>方形线圈</w:t>
            </w:r>
          </w:p>
        </w:tc>
        <w:tc>
          <w:tcPr>
            <w:tcW w:w="698" w:type="dxa"/>
            <w:tcBorders>
              <w:top w:val="nil"/>
              <w:left w:val="nil"/>
              <w:bottom w:val="single" w:sz="4" w:space="0" w:color="auto"/>
              <w:right w:val="single" w:sz="4" w:space="0" w:color="auto"/>
            </w:tcBorders>
            <w:shd w:val="clear" w:color="auto" w:fill="auto"/>
            <w:vAlign w:val="center"/>
          </w:tcPr>
          <w:p w14:paraId="0A5A8BF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EB90E7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952A12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CD4FDF1" w14:textId="77777777" w:rsidR="00E169A3" w:rsidRDefault="00357536">
            <w:pPr>
              <w:widowControl/>
              <w:jc w:val="center"/>
              <w:rPr>
                <w:rFonts w:ascii="宋体" w:hAnsi="宋体" w:cs="仿宋"/>
                <w:kern w:val="0"/>
                <w:sz w:val="24"/>
              </w:rPr>
            </w:pPr>
            <w:r>
              <w:rPr>
                <w:rFonts w:ascii="宋体" w:hAnsi="宋体" w:cs="仿宋" w:hint="eastAsia"/>
                <w:kern w:val="0"/>
                <w:sz w:val="24"/>
              </w:rPr>
              <w:t>47</w:t>
            </w:r>
          </w:p>
        </w:tc>
        <w:tc>
          <w:tcPr>
            <w:tcW w:w="4536" w:type="dxa"/>
            <w:tcBorders>
              <w:top w:val="nil"/>
              <w:left w:val="nil"/>
              <w:bottom w:val="single" w:sz="4" w:space="0" w:color="auto"/>
              <w:right w:val="single" w:sz="4" w:space="0" w:color="auto"/>
            </w:tcBorders>
            <w:shd w:val="clear" w:color="auto" w:fill="auto"/>
            <w:vAlign w:val="center"/>
          </w:tcPr>
          <w:p w14:paraId="221EDBD2" w14:textId="77777777" w:rsidR="00E169A3" w:rsidRDefault="00357536">
            <w:pPr>
              <w:widowControl/>
              <w:jc w:val="center"/>
              <w:rPr>
                <w:rFonts w:ascii="宋体" w:hAnsi="宋体" w:cs="仿宋"/>
                <w:kern w:val="0"/>
                <w:sz w:val="24"/>
              </w:rPr>
            </w:pPr>
            <w:r>
              <w:rPr>
                <w:rFonts w:ascii="宋体" w:hAnsi="宋体" w:cs="仿宋" w:hint="eastAsia"/>
                <w:kern w:val="0"/>
                <w:sz w:val="24"/>
              </w:rPr>
              <w:t>演示电磁继电器</w:t>
            </w:r>
          </w:p>
        </w:tc>
        <w:tc>
          <w:tcPr>
            <w:tcW w:w="698" w:type="dxa"/>
            <w:tcBorders>
              <w:top w:val="nil"/>
              <w:left w:val="nil"/>
              <w:bottom w:val="single" w:sz="4" w:space="0" w:color="auto"/>
              <w:right w:val="single" w:sz="4" w:space="0" w:color="auto"/>
            </w:tcBorders>
            <w:shd w:val="clear" w:color="auto" w:fill="auto"/>
            <w:vAlign w:val="center"/>
          </w:tcPr>
          <w:p w14:paraId="14E3D5E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391541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64A8BF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1FE6AD4"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4536" w:type="dxa"/>
            <w:tcBorders>
              <w:top w:val="nil"/>
              <w:left w:val="nil"/>
              <w:bottom w:val="single" w:sz="4" w:space="0" w:color="auto"/>
              <w:right w:val="single" w:sz="4" w:space="0" w:color="auto"/>
            </w:tcBorders>
            <w:shd w:val="clear" w:color="auto" w:fill="auto"/>
            <w:vAlign w:val="center"/>
          </w:tcPr>
          <w:p w14:paraId="48553071" w14:textId="77777777" w:rsidR="00E169A3" w:rsidRDefault="00357536">
            <w:pPr>
              <w:widowControl/>
              <w:jc w:val="center"/>
              <w:rPr>
                <w:rFonts w:ascii="宋体" w:hAnsi="宋体" w:cs="仿宋"/>
                <w:kern w:val="0"/>
                <w:sz w:val="24"/>
              </w:rPr>
            </w:pPr>
            <w:r>
              <w:rPr>
                <w:rFonts w:ascii="宋体" w:hAnsi="宋体" w:cs="仿宋" w:hint="eastAsia"/>
                <w:kern w:val="0"/>
                <w:sz w:val="24"/>
              </w:rPr>
              <w:t>左右手定则</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0730286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5D8AF0F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6FA990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4E78B71" w14:textId="77777777" w:rsidR="00E169A3" w:rsidRDefault="00357536">
            <w:pPr>
              <w:widowControl/>
              <w:jc w:val="center"/>
              <w:rPr>
                <w:rFonts w:ascii="宋体" w:hAnsi="宋体" w:cs="仿宋"/>
                <w:kern w:val="0"/>
                <w:sz w:val="24"/>
              </w:rPr>
            </w:pPr>
            <w:r>
              <w:rPr>
                <w:rFonts w:ascii="宋体" w:hAnsi="宋体" w:cs="仿宋" w:hint="eastAsia"/>
                <w:kern w:val="0"/>
                <w:sz w:val="24"/>
              </w:rPr>
              <w:t>49</w:t>
            </w:r>
          </w:p>
        </w:tc>
        <w:tc>
          <w:tcPr>
            <w:tcW w:w="4536" w:type="dxa"/>
            <w:tcBorders>
              <w:top w:val="nil"/>
              <w:left w:val="nil"/>
              <w:bottom w:val="single" w:sz="4" w:space="0" w:color="auto"/>
              <w:right w:val="single" w:sz="4" w:space="0" w:color="auto"/>
            </w:tcBorders>
            <w:shd w:val="clear" w:color="auto" w:fill="auto"/>
            <w:vAlign w:val="center"/>
          </w:tcPr>
          <w:p w14:paraId="21DD67A9" w14:textId="77777777" w:rsidR="00E169A3" w:rsidRDefault="00357536">
            <w:pPr>
              <w:widowControl/>
              <w:jc w:val="center"/>
              <w:rPr>
                <w:rFonts w:ascii="宋体" w:hAnsi="宋体" w:cs="仿宋"/>
                <w:kern w:val="0"/>
                <w:sz w:val="24"/>
              </w:rPr>
            </w:pPr>
            <w:r>
              <w:rPr>
                <w:rFonts w:ascii="宋体" w:hAnsi="宋体" w:cs="仿宋" w:hint="eastAsia"/>
                <w:kern w:val="0"/>
                <w:sz w:val="24"/>
              </w:rPr>
              <w:t>阴极射线管</w:t>
            </w:r>
          </w:p>
        </w:tc>
        <w:tc>
          <w:tcPr>
            <w:tcW w:w="698" w:type="dxa"/>
            <w:tcBorders>
              <w:top w:val="nil"/>
              <w:left w:val="nil"/>
              <w:bottom w:val="single" w:sz="4" w:space="0" w:color="auto"/>
              <w:right w:val="single" w:sz="4" w:space="0" w:color="auto"/>
            </w:tcBorders>
            <w:shd w:val="clear" w:color="auto" w:fill="auto"/>
            <w:vAlign w:val="center"/>
          </w:tcPr>
          <w:p w14:paraId="45DE90A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660B489"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62FDF51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6CD704C" w14:textId="77777777" w:rsidR="00E169A3" w:rsidRDefault="00357536">
            <w:pPr>
              <w:widowControl/>
              <w:jc w:val="center"/>
              <w:rPr>
                <w:rFonts w:ascii="宋体" w:hAnsi="宋体" w:cs="仿宋"/>
                <w:kern w:val="0"/>
                <w:sz w:val="24"/>
              </w:rPr>
            </w:pPr>
            <w:r>
              <w:rPr>
                <w:rFonts w:ascii="宋体" w:hAnsi="宋体" w:cs="仿宋" w:hint="eastAsia"/>
                <w:kern w:val="0"/>
                <w:sz w:val="24"/>
              </w:rPr>
              <w:t>50</w:t>
            </w:r>
          </w:p>
        </w:tc>
        <w:tc>
          <w:tcPr>
            <w:tcW w:w="4536" w:type="dxa"/>
            <w:tcBorders>
              <w:top w:val="nil"/>
              <w:left w:val="nil"/>
              <w:bottom w:val="single" w:sz="4" w:space="0" w:color="auto"/>
              <w:right w:val="single" w:sz="4" w:space="0" w:color="auto"/>
            </w:tcBorders>
            <w:shd w:val="clear" w:color="auto" w:fill="auto"/>
            <w:vAlign w:val="center"/>
          </w:tcPr>
          <w:p w14:paraId="6259C369" w14:textId="77777777" w:rsidR="00E169A3" w:rsidRDefault="00357536">
            <w:pPr>
              <w:widowControl/>
              <w:jc w:val="center"/>
              <w:rPr>
                <w:rFonts w:ascii="宋体" w:hAnsi="宋体" w:cs="仿宋"/>
                <w:kern w:val="0"/>
                <w:sz w:val="24"/>
              </w:rPr>
            </w:pPr>
            <w:r>
              <w:rPr>
                <w:rFonts w:ascii="宋体" w:hAnsi="宋体" w:cs="仿宋" w:hint="eastAsia"/>
                <w:kern w:val="0"/>
                <w:sz w:val="24"/>
              </w:rPr>
              <w:t>电磁阻尼</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28AA8F0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23CD68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F598D2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3B07894" w14:textId="77777777" w:rsidR="00E169A3" w:rsidRDefault="00357536">
            <w:pPr>
              <w:widowControl/>
              <w:jc w:val="center"/>
              <w:rPr>
                <w:rFonts w:ascii="宋体" w:hAnsi="宋体" w:cs="仿宋"/>
                <w:kern w:val="0"/>
                <w:sz w:val="24"/>
              </w:rPr>
            </w:pPr>
            <w:r>
              <w:rPr>
                <w:rFonts w:ascii="宋体" w:hAnsi="宋体" w:cs="仿宋" w:hint="eastAsia"/>
                <w:kern w:val="0"/>
                <w:sz w:val="24"/>
              </w:rPr>
              <w:t>51</w:t>
            </w:r>
          </w:p>
        </w:tc>
        <w:tc>
          <w:tcPr>
            <w:tcW w:w="4536" w:type="dxa"/>
            <w:tcBorders>
              <w:top w:val="nil"/>
              <w:left w:val="nil"/>
              <w:bottom w:val="single" w:sz="4" w:space="0" w:color="auto"/>
              <w:right w:val="single" w:sz="4" w:space="0" w:color="auto"/>
            </w:tcBorders>
            <w:shd w:val="clear" w:color="auto" w:fill="auto"/>
            <w:vAlign w:val="center"/>
          </w:tcPr>
          <w:p w14:paraId="640E9DF4" w14:textId="77777777" w:rsidR="00E169A3" w:rsidRDefault="00357536">
            <w:pPr>
              <w:widowControl/>
              <w:jc w:val="center"/>
              <w:rPr>
                <w:rFonts w:ascii="宋体" w:hAnsi="宋体" w:cs="仿宋"/>
                <w:kern w:val="0"/>
                <w:sz w:val="24"/>
              </w:rPr>
            </w:pPr>
            <w:r>
              <w:rPr>
                <w:rFonts w:ascii="宋体" w:hAnsi="宋体" w:cs="仿宋" w:hint="eastAsia"/>
                <w:kern w:val="0"/>
                <w:sz w:val="24"/>
              </w:rPr>
              <w:t>三相电机原理</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1FCE91D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52BD32F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BCF2D5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989771F"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4536" w:type="dxa"/>
            <w:tcBorders>
              <w:top w:val="nil"/>
              <w:left w:val="nil"/>
              <w:bottom w:val="single" w:sz="4" w:space="0" w:color="auto"/>
              <w:right w:val="single" w:sz="4" w:space="0" w:color="auto"/>
            </w:tcBorders>
            <w:shd w:val="clear" w:color="auto" w:fill="auto"/>
            <w:vAlign w:val="center"/>
          </w:tcPr>
          <w:p w14:paraId="59ABCB8F" w14:textId="77777777" w:rsidR="00E169A3" w:rsidRDefault="00357536">
            <w:pPr>
              <w:widowControl/>
              <w:jc w:val="center"/>
              <w:rPr>
                <w:rFonts w:ascii="宋体" w:hAnsi="宋体" w:cs="仿宋"/>
                <w:kern w:val="0"/>
                <w:sz w:val="24"/>
              </w:rPr>
            </w:pPr>
            <w:r>
              <w:rPr>
                <w:rFonts w:ascii="宋体" w:hAnsi="宋体" w:cs="仿宋" w:hint="eastAsia"/>
                <w:kern w:val="0"/>
                <w:sz w:val="24"/>
              </w:rPr>
              <w:t>交流电路特性</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2EAD0AF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F8B3DD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DADA56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60BB8E7" w14:textId="77777777" w:rsidR="00E169A3" w:rsidRDefault="00357536">
            <w:pPr>
              <w:widowControl/>
              <w:jc w:val="center"/>
              <w:rPr>
                <w:rFonts w:ascii="宋体" w:hAnsi="宋体" w:cs="仿宋"/>
                <w:kern w:val="0"/>
                <w:sz w:val="24"/>
              </w:rPr>
            </w:pPr>
            <w:r>
              <w:rPr>
                <w:rFonts w:ascii="宋体" w:hAnsi="宋体" w:cs="仿宋" w:hint="eastAsia"/>
                <w:kern w:val="0"/>
                <w:sz w:val="24"/>
              </w:rPr>
              <w:t>53</w:t>
            </w:r>
          </w:p>
        </w:tc>
        <w:tc>
          <w:tcPr>
            <w:tcW w:w="4536" w:type="dxa"/>
            <w:tcBorders>
              <w:top w:val="nil"/>
              <w:left w:val="nil"/>
              <w:bottom w:val="single" w:sz="4" w:space="0" w:color="auto"/>
              <w:right w:val="single" w:sz="4" w:space="0" w:color="auto"/>
            </w:tcBorders>
            <w:shd w:val="clear" w:color="auto" w:fill="auto"/>
            <w:vAlign w:val="center"/>
          </w:tcPr>
          <w:p w14:paraId="7AC13C46" w14:textId="77777777" w:rsidR="00E169A3" w:rsidRDefault="00357536">
            <w:pPr>
              <w:widowControl/>
              <w:jc w:val="center"/>
              <w:rPr>
                <w:rFonts w:ascii="宋体" w:hAnsi="宋体" w:cs="仿宋"/>
                <w:kern w:val="0"/>
                <w:sz w:val="24"/>
              </w:rPr>
            </w:pPr>
            <w:r>
              <w:rPr>
                <w:rFonts w:ascii="宋体" w:hAnsi="宋体" w:cs="仿宋" w:hint="eastAsia"/>
                <w:kern w:val="0"/>
                <w:sz w:val="24"/>
              </w:rPr>
              <w:t>感应圈</w:t>
            </w:r>
          </w:p>
        </w:tc>
        <w:tc>
          <w:tcPr>
            <w:tcW w:w="698" w:type="dxa"/>
            <w:tcBorders>
              <w:top w:val="nil"/>
              <w:left w:val="nil"/>
              <w:bottom w:val="single" w:sz="4" w:space="0" w:color="auto"/>
              <w:right w:val="single" w:sz="4" w:space="0" w:color="auto"/>
            </w:tcBorders>
            <w:shd w:val="clear" w:color="auto" w:fill="auto"/>
            <w:vAlign w:val="center"/>
          </w:tcPr>
          <w:p w14:paraId="623238C5"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auto"/>
              <w:right w:val="single" w:sz="4" w:space="0" w:color="auto"/>
            </w:tcBorders>
            <w:shd w:val="clear" w:color="auto" w:fill="auto"/>
            <w:vAlign w:val="center"/>
          </w:tcPr>
          <w:p w14:paraId="3BB8DAC6"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D2E9A2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9AF91EC" w14:textId="77777777" w:rsidR="00E169A3" w:rsidRDefault="00357536">
            <w:pPr>
              <w:widowControl/>
              <w:jc w:val="center"/>
              <w:rPr>
                <w:rFonts w:ascii="宋体" w:hAnsi="宋体" w:cs="仿宋"/>
                <w:kern w:val="0"/>
                <w:sz w:val="24"/>
              </w:rPr>
            </w:pPr>
            <w:r>
              <w:rPr>
                <w:rFonts w:ascii="宋体" w:hAnsi="宋体" w:cs="仿宋" w:hint="eastAsia"/>
                <w:kern w:val="0"/>
                <w:sz w:val="24"/>
              </w:rPr>
              <w:t>54</w:t>
            </w:r>
          </w:p>
        </w:tc>
        <w:tc>
          <w:tcPr>
            <w:tcW w:w="4536" w:type="dxa"/>
            <w:tcBorders>
              <w:top w:val="nil"/>
              <w:left w:val="nil"/>
              <w:bottom w:val="single" w:sz="4" w:space="0" w:color="auto"/>
              <w:right w:val="single" w:sz="4" w:space="0" w:color="auto"/>
            </w:tcBorders>
            <w:shd w:val="clear" w:color="auto" w:fill="auto"/>
            <w:vAlign w:val="center"/>
          </w:tcPr>
          <w:p w14:paraId="6F7DF056" w14:textId="77777777" w:rsidR="00E169A3" w:rsidRDefault="00357536">
            <w:pPr>
              <w:widowControl/>
              <w:jc w:val="center"/>
              <w:rPr>
                <w:rFonts w:ascii="宋体" w:hAnsi="宋体" w:cs="仿宋"/>
                <w:kern w:val="0"/>
                <w:sz w:val="24"/>
              </w:rPr>
            </w:pPr>
            <w:r>
              <w:rPr>
                <w:rFonts w:ascii="宋体" w:hAnsi="宋体" w:cs="仿宋" w:hint="eastAsia"/>
                <w:kern w:val="0"/>
                <w:sz w:val="24"/>
              </w:rPr>
              <w:t>变压器原理说明器</w:t>
            </w:r>
          </w:p>
        </w:tc>
        <w:tc>
          <w:tcPr>
            <w:tcW w:w="698" w:type="dxa"/>
            <w:tcBorders>
              <w:top w:val="nil"/>
              <w:left w:val="nil"/>
              <w:bottom w:val="single" w:sz="4" w:space="0" w:color="auto"/>
              <w:right w:val="single" w:sz="4" w:space="0" w:color="auto"/>
            </w:tcBorders>
            <w:shd w:val="clear" w:color="auto" w:fill="auto"/>
            <w:vAlign w:val="center"/>
          </w:tcPr>
          <w:p w14:paraId="4D79F8C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5B497C33"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53C3B4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FDD8E88" w14:textId="77777777" w:rsidR="00E169A3" w:rsidRDefault="00357536">
            <w:pPr>
              <w:widowControl/>
              <w:jc w:val="center"/>
              <w:rPr>
                <w:rFonts w:ascii="宋体" w:hAnsi="宋体" w:cs="仿宋"/>
                <w:kern w:val="0"/>
                <w:sz w:val="24"/>
              </w:rPr>
            </w:pPr>
            <w:r>
              <w:rPr>
                <w:rFonts w:ascii="宋体" w:hAnsi="宋体" w:cs="仿宋" w:hint="eastAsia"/>
                <w:kern w:val="0"/>
                <w:sz w:val="24"/>
              </w:rPr>
              <w:t>55</w:t>
            </w:r>
          </w:p>
        </w:tc>
        <w:tc>
          <w:tcPr>
            <w:tcW w:w="4536" w:type="dxa"/>
            <w:tcBorders>
              <w:top w:val="nil"/>
              <w:left w:val="nil"/>
              <w:bottom w:val="single" w:sz="4" w:space="0" w:color="auto"/>
              <w:right w:val="single" w:sz="4" w:space="0" w:color="auto"/>
            </w:tcBorders>
            <w:shd w:val="clear" w:color="auto" w:fill="auto"/>
            <w:vAlign w:val="center"/>
          </w:tcPr>
          <w:p w14:paraId="21B1DD9C" w14:textId="77777777" w:rsidR="00E169A3" w:rsidRDefault="00357536">
            <w:pPr>
              <w:widowControl/>
              <w:jc w:val="center"/>
              <w:rPr>
                <w:rFonts w:ascii="宋体" w:hAnsi="宋体" w:cs="仿宋"/>
                <w:kern w:val="0"/>
                <w:sz w:val="24"/>
              </w:rPr>
            </w:pPr>
            <w:r>
              <w:rPr>
                <w:rFonts w:ascii="宋体" w:hAnsi="宋体" w:cs="仿宋" w:hint="eastAsia"/>
                <w:kern w:val="0"/>
                <w:sz w:val="24"/>
              </w:rPr>
              <w:t>日光灯原理</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F8F7A3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7E509A4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520C94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2BB4C18" w14:textId="77777777" w:rsidR="00E169A3" w:rsidRDefault="00357536">
            <w:pPr>
              <w:widowControl/>
              <w:jc w:val="center"/>
              <w:rPr>
                <w:rFonts w:ascii="宋体" w:hAnsi="宋体" w:cs="仿宋"/>
                <w:kern w:val="0"/>
                <w:sz w:val="24"/>
              </w:rPr>
            </w:pPr>
            <w:r>
              <w:rPr>
                <w:rFonts w:ascii="宋体" w:hAnsi="宋体" w:cs="仿宋" w:hint="eastAsia"/>
                <w:kern w:val="0"/>
                <w:sz w:val="24"/>
              </w:rPr>
              <w:t>56</w:t>
            </w:r>
          </w:p>
        </w:tc>
        <w:tc>
          <w:tcPr>
            <w:tcW w:w="4536" w:type="dxa"/>
            <w:tcBorders>
              <w:top w:val="nil"/>
              <w:left w:val="nil"/>
              <w:bottom w:val="single" w:sz="4" w:space="0" w:color="auto"/>
              <w:right w:val="single" w:sz="4" w:space="0" w:color="auto"/>
            </w:tcBorders>
            <w:shd w:val="clear" w:color="auto" w:fill="auto"/>
            <w:vAlign w:val="center"/>
          </w:tcPr>
          <w:p w14:paraId="0662EFD7" w14:textId="77777777" w:rsidR="00E169A3" w:rsidRDefault="00357536">
            <w:pPr>
              <w:widowControl/>
              <w:jc w:val="center"/>
              <w:rPr>
                <w:rFonts w:ascii="宋体" w:hAnsi="宋体" w:cs="仿宋"/>
                <w:kern w:val="0"/>
                <w:sz w:val="24"/>
              </w:rPr>
            </w:pPr>
            <w:r>
              <w:rPr>
                <w:rFonts w:ascii="宋体" w:hAnsi="宋体" w:cs="仿宋" w:hint="eastAsia"/>
                <w:kern w:val="0"/>
                <w:sz w:val="24"/>
              </w:rPr>
              <w:t>功率函数信号发生器</w:t>
            </w:r>
          </w:p>
        </w:tc>
        <w:tc>
          <w:tcPr>
            <w:tcW w:w="698" w:type="dxa"/>
            <w:tcBorders>
              <w:top w:val="nil"/>
              <w:left w:val="nil"/>
              <w:bottom w:val="single" w:sz="4" w:space="0" w:color="auto"/>
              <w:right w:val="single" w:sz="4" w:space="0" w:color="auto"/>
            </w:tcBorders>
            <w:shd w:val="clear" w:color="auto" w:fill="auto"/>
            <w:vAlign w:val="center"/>
          </w:tcPr>
          <w:p w14:paraId="1C97CAA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0645F6F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28E8B3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5D5CD29" w14:textId="77777777" w:rsidR="00E169A3" w:rsidRDefault="00357536">
            <w:pPr>
              <w:widowControl/>
              <w:jc w:val="center"/>
              <w:rPr>
                <w:rFonts w:ascii="宋体" w:hAnsi="宋体" w:cs="仿宋"/>
                <w:kern w:val="0"/>
                <w:sz w:val="24"/>
              </w:rPr>
            </w:pPr>
            <w:r>
              <w:rPr>
                <w:rFonts w:ascii="宋体" w:hAnsi="宋体" w:cs="仿宋" w:hint="eastAsia"/>
                <w:kern w:val="0"/>
                <w:sz w:val="24"/>
              </w:rPr>
              <w:t>57</w:t>
            </w:r>
          </w:p>
        </w:tc>
        <w:tc>
          <w:tcPr>
            <w:tcW w:w="4536" w:type="dxa"/>
            <w:tcBorders>
              <w:top w:val="nil"/>
              <w:left w:val="nil"/>
              <w:bottom w:val="single" w:sz="4" w:space="0" w:color="auto"/>
              <w:right w:val="single" w:sz="4" w:space="0" w:color="auto"/>
            </w:tcBorders>
            <w:shd w:val="clear" w:color="auto" w:fill="auto"/>
            <w:vAlign w:val="center"/>
          </w:tcPr>
          <w:p w14:paraId="462C4BC0" w14:textId="77777777" w:rsidR="00E169A3" w:rsidRDefault="00357536">
            <w:pPr>
              <w:widowControl/>
              <w:jc w:val="center"/>
              <w:rPr>
                <w:rFonts w:ascii="宋体" w:hAnsi="宋体" w:cs="仿宋"/>
                <w:kern w:val="0"/>
                <w:sz w:val="24"/>
              </w:rPr>
            </w:pPr>
            <w:r>
              <w:rPr>
                <w:rFonts w:ascii="宋体" w:hAnsi="宋体" w:cs="仿宋" w:hint="eastAsia"/>
                <w:kern w:val="0"/>
                <w:sz w:val="24"/>
              </w:rPr>
              <w:t>电谐振</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2C62E4E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8F38DA9"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C61C66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180DD96" w14:textId="77777777" w:rsidR="00E169A3" w:rsidRDefault="00357536">
            <w:pPr>
              <w:widowControl/>
              <w:jc w:val="center"/>
              <w:rPr>
                <w:rFonts w:ascii="宋体" w:hAnsi="宋体" w:cs="仿宋"/>
                <w:kern w:val="0"/>
                <w:sz w:val="24"/>
              </w:rPr>
            </w:pPr>
            <w:r>
              <w:rPr>
                <w:rFonts w:ascii="宋体" w:hAnsi="宋体" w:cs="仿宋" w:hint="eastAsia"/>
                <w:kern w:val="0"/>
                <w:sz w:val="24"/>
              </w:rPr>
              <w:t>58</w:t>
            </w:r>
          </w:p>
        </w:tc>
        <w:tc>
          <w:tcPr>
            <w:tcW w:w="4536" w:type="dxa"/>
            <w:tcBorders>
              <w:top w:val="nil"/>
              <w:left w:val="nil"/>
              <w:bottom w:val="single" w:sz="4" w:space="0" w:color="auto"/>
              <w:right w:val="single" w:sz="4" w:space="0" w:color="auto"/>
            </w:tcBorders>
            <w:shd w:val="clear" w:color="auto" w:fill="auto"/>
            <w:vAlign w:val="center"/>
          </w:tcPr>
          <w:p w14:paraId="17C173F9" w14:textId="77777777" w:rsidR="00E169A3" w:rsidRDefault="00357536">
            <w:pPr>
              <w:widowControl/>
              <w:jc w:val="center"/>
              <w:rPr>
                <w:rFonts w:ascii="宋体" w:hAnsi="宋体" w:cs="仿宋"/>
                <w:kern w:val="0"/>
                <w:sz w:val="24"/>
              </w:rPr>
            </w:pPr>
            <w:r>
              <w:rPr>
                <w:rFonts w:ascii="宋体" w:hAnsi="宋体" w:cs="仿宋" w:hint="eastAsia"/>
                <w:kern w:val="0"/>
                <w:sz w:val="24"/>
              </w:rPr>
              <w:t>赫兹实验</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738ADEF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19781F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7789B4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E057046" w14:textId="77777777" w:rsidR="00E169A3" w:rsidRDefault="00357536">
            <w:pPr>
              <w:widowControl/>
              <w:jc w:val="center"/>
              <w:rPr>
                <w:rFonts w:ascii="宋体" w:hAnsi="宋体" w:cs="仿宋"/>
                <w:kern w:val="0"/>
                <w:sz w:val="24"/>
              </w:rPr>
            </w:pPr>
            <w:r>
              <w:rPr>
                <w:rFonts w:ascii="宋体" w:hAnsi="宋体" w:cs="仿宋" w:hint="eastAsia"/>
                <w:kern w:val="0"/>
                <w:sz w:val="24"/>
              </w:rPr>
              <w:t>59</w:t>
            </w:r>
          </w:p>
        </w:tc>
        <w:tc>
          <w:tcPr>
            <w:tcW w:w="4536" w:type="dxa"/>
            <w:tcBorders>
              <w:top w:val="nil"/>
              <w:left w:val="nil"/>
              <w:bottom w:val="single" w:sz="4" w:space="0" w:color="auto"/>
              <w:right w:val="single" w:sz="4" w:space="0" w:color="auto"/>
            </w:tcBorders>
            <w:shd w:val="clear" w:color="auto" w:fill="auto"/>
            <w:vAlign w:val="center"/>
          </w:tcPr>
          <w:p w14:paraId="61B12E3B" w14:textId="77777777" w:rsidR="00E169A3" w:rsidRDefault="00357536">
            <w:pPr>
              <w:widowControl/>
              <w:jc w:val="center"/>
              <w:rPr>
                <w:rFonts w:ascii="宋体" w:hAnsi="宋体" w:cs="仿宋"/>
                <w:kern w:val="0"/>
                <w:sz w:val="24"/>
              </w:rPr>
            </w:pPr>
            <w:r>
              <w:rPr>
                <w:rFonts w:ascii="宋体" w:hAnsi="宋体" w:cs="仿宋" w:hint="eastAsia"/>
                <w:kern w:val="0"/>
                <w:sz w:val="24"/>
              </w:rPr>
              <w:t>电磁振荡演示仪</w:t>
            </w:r>
          </w:p>
        </w:tc>
        <w:tc>
          <w:tcPr>
            <w:tcW w:w="698" w:type="dxa"/>
            <w:tcBorders>
              <w:top w:val="nil"/>
              <w:left w:val="nil"/>
              <w:bottom w:val="single" w:sz="4" w:space="0" w:color="auto"/>
              <w:right w:val="single" w:sz="4" w:space="0" w:color="auto"/>
            </w:tcBorders>
            <w:shd w:val="clear" w:color="auto" w:fill="auto"/>
            <w:vAlign w:val="center"/>
          </w:tcPr>
          <w:p w14:paraId="6547709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0B62A1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EDDF1A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8E9C91D" w14:textId="77777777" w:rsidR="00E169A3" w:rsidRDefault="00357536">
            <w:pPr>
              <w:widowControl/>
              <w:jc w:val="center"/>
              <w:rPr>
                <w:rFonts w:ascii="宋体" w:hAnsi="宋体" w:cs="仿宋"/>
                <w:kern w:val="0"/>
                <w:sz w:val="24"/>
              </w:rPr>
            </w:pPr>
            <w:r>
              <w:rPr>
                <w:rFonts w:ascii="宋体" w:hAnsi="宋体" w:cs="仿宋" w:hint="eastAsia"/>
                <w:kern w:val="0"/>
                <w:sz w:val="24"/>
              </w:rPr>
              <w:t>60</w:t>
            </w:r>
          </w:p>
        </w:tc>
        <w:tc>
          <w:tcPr>
            <w:tcW w:w="4536" w:type="dxa"/>
            <w:tcBorders>
              <w:top w:val="nil"/>
              <w:left w:val="nil"/>
              <w:bottom w:val="single" w:sz="4" w:space="0" w:color="auto"/>
              <w:right w:val="single" w:sz="4" w:space="0" w:color="auto"/>
            </w:tcBorders>
            <w:shd w:val="clear" w:color="auto" w:fill="auto"/>
            <w:vAlign w:val="center"/>
          </w:tcPr>
          <w:p w14:paraId="5BD52610" w14:textId="77777777" w:rsidR="00E169A3" w:rsidRDefault="00357536">
            <w:pPr>
              <w:widowControl/>
              <w:jc w:val="center"/>
              <w:rPr>
                <w:rFonts w:ascii="宋体" w:hAnsi="宋体" w:cs="仿宋"/>
                <w:kern w:val="0"/>
                <w:sz w:val="24"/>
              </w:rPr>
            </w:pPr>
            <w:r>
              <w:rPr>
                <w:rFonts w:ascii="宋体" w:hAnsi="宋体" w:cs="仿宋" w:hint="eastAsia"/>
                <w:kern w:val="0"/>
                <w:sz w:val="24"/>
              </w:rPr>
              <w:t>电磁波的发送和接收</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1B222D6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9355A8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A683C7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38BCDD7" w14:textId="77777777" w:rsidR="00E169A3" w:rsidRDefault="00357536">
            <w:pPr>
              <w:widowControl/>
              <w:jc w:val="center"/>
              <w:rPr>
                <w:rFonts w:ascii="宋体" w:hAnsi="宋体" w:cs="仿宋"/>
                <w:kern w:val="0"/>
                <w:sz w:val="24"/>
              </w:rPr>
            </w:pPr>
            <w:r>
              <w:rPr>
                <w:rFonts w:ascii="宋体" w:hAnsi="宋体" w:cs="仿宋" w:hint="eastAsia"/>
                <w:kern w:val="0"/>
                <w:sz w:val="24"/>
              </w:rPr>
              <w:t>61</w:t>
            </w:r>
          </w:p>
        </w:tc>
        <w:tc>
          <w:tcPr>
            <w:tcW w:w="4536" w:type="dxa"/>
            <w:tcBorders>
              <w:top w:val="nil"/>
              <w:left w:val="nil"/>
              <w:bottom w:val="single" w:sz="4" w:space="0" w:color="auto"/>
              <w:right w:val="single" w:sz="4" w:space="0" w:color="auto"/>
            </w:tcBorders>
            <w:shd w:val="clear" w:color="auto" w:fill="auto"/>
            <w:vAlign w:val="center"/>
          </w:tcPr>
          <w:p w14:paraId="2564597E" w14:textId="77777777" w:rsidR="00E169A3" w:rsidRDefault="00357536">
            <w:pPr>
              <w:widowControl/>
              <w:jc w:val="center"/>
              <w:rPr>
                <w:rFonts w:ascii="宋体" w:hAnsi="宋体" w:cs="仿宋"/>
                <w:kern w:val="0"/>
                <w:sz w:val="24"/>
              </w:rPr>
            </w:pPr>
            <w:r>
              <w:rPr>
                <w:rFonts w:ascii="宋体" w:hAnsi="宋体" w:cs="仿宋" w:hint="eastAsia"/>
                <w:kern w:val="0"/>
                <w:sz w:val="24"/>
              </w:rPr>
              <w:t>高压输变电模拟</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15CA0CF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35F4F0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770344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BE5DCBC" w14:textId="77777777" w:rsidR="00E169A3" w:rsidRDefault="00357536">
            <w:pPr>
              <w:widowControl/>
              <w:jc w:val="center"/>
              <w:rPr>
                <w:rFonts w:ascii="宋体" w:hAnsi="宋体" w:cs="仿宋"/>
                <w:kern w:val="0"/>
                <w:sz w:val="24"/>
              </w:rPr>
            </w:pPr>
            <w:r>
              <w:rPr>
                <w:rFonts w:ascii="宋体" w:hAnsi="宋体" w:cs="仿宋" w:hint="eastAsia"/>
                <w:kern w:val="0"/>
                <w:sz w:val="24"/>
              </w:rPr>
              <w:t>62</w:t>
            </w:r>
          </w:p>
        </w:tc>
        <w:tc>
          <w:tcPr>
            <w:tcW w:w="4536" w:type="dxa"/>
            <w:tcBorders>
              <w:top w:val="nil"/>
              <w:left w:val="nil"/>
              <w:bottom w:val="single" w:sz="4" w:space="0" w:color="auto"/>
              <w:right w:val="single" w:sz="4" w:space="0" w:color="auto"/>
            </w:tcBorders>
            <w:shd w:val="clear" w:color="auto" w:fill="auto"/>
            <w:vAlign w:val="center"/>
          </w:tcPr>
          <w:p w14:paraId="0C51D0DF" w14:textId="77777777" w:rsidR="00E169A3" w:rsidRDefault="00357536">
            <w:pPr>
              <w:widowControl/>
              <w:jc w:val="center"/>
              <w:rPr>
                <w:rFonts w:ascii="宋体" w:hAnsi="宋体" w:cs="仿宋"/>
                <w:kern w:val="0"/>
                <w:sz w:val="24"/>
              </w:rPr>
            </w:pPr>
            <w:r>
              <w:rPr>
                <w:rFonts w:ascii="宋体" w:hAnsi="宋体" w:cs="仿宋" w:hint="eastAsia"/>
                <w:kern w:val="0"/>
                <w:sz w:val="24"/>
              </w:rPr>
              <w:t>电机模型</w:t>
            </w:r>
          </w:p>
        </w:tc>
        <w:tc>
          <w:tcPr>
            <w:tcW w:w="698" w:type="dxa"/>
            <w:tcBorders>
              <w:top w:val="nil"/>
              <w:left w:val="nil"/>
              <w:bottom w:val="single" w:sz="4" w:space="0" w:color="auto"/>
              <w:right w:val="single" w:sz="4" w:space="0" w:color="auto"/>
            </w:tcBorders>
            <w:shd w:val="clear" w:color="auto" w:fill="auto"/>
            <w:vAlign w:val="center"/>
          </w:tcPr>
          <w:p w14:paraId="39C6B3C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6ECD9E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BEE063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6918A70" w14:textId="77777777" w:rsidR="00E169A3" w:rsidRDefault="00357536">
            <w:pPr>
              <w:widowControl/>
              <w:jc w:val="center"/>
              <w:rPr>
                <w:rFonts w:ascii="宋体" w:hAnsi="宋体" w:cs="仿宋"/>
                <w:kern w:val="0"/>
                <w:sz w:val="24"/>
              </w:rPr>
            </w:pPr>
            <w:r>
              <w:rPr>
                <w:rFonts w:ascii="宋体" w:hAnsi="宋体" w:cs="仿宋" w:hint="eastAsia"/>
                <w:kern w:val="0"/>
                <w:sz w:val="24"/>
              </w:rPr>
              <w:t>63</w:t>
            </w:r>
          </w:p>
        </w:tc>
        <w:tc>
          <w:tcPr>
            <w:tcW w:w="4536" w:type="dxa"/>
            <w:tcBorders>
              <w:top w:val="nil"/>
              <w:left w:val="nil"/>
              <w:bottom w:val="single" w:sz="4" w:space="0" w:color="auto"/>
              <w:right w:val="single" w:sz="4" w:space="0" w:color="auto"/>
            </w:tcBorders>
            <w:shd w:val="clear" w:color="auto" w:fill="auto"/>
            <w:vAlign w:val="center"/>
          </w:tcPr>
          <w:p w14:paraId="5878C8F2" w14:textId="77777777" w:rsidR="00E169A3" w:rsidRDefault="00357536">
            <w:pPr>
              <w:widowControl/>
              <w:jc w:val="center"/>
              <w:rPr>
                <w:rFonts w:ascii="宋体" w:hAnsi="宋体" w:cs="仿宋"/>
                <w:kern w:val="0"/>
                <w:sz w:val="24"/>
              </w:rPr>
            </w:pPr>
            <w:r>
              <w:rPr>
                <w:rFonts w:ascii="宋体" w:hAnsi="宋体" w:cs="仿宋" w:hint="eastAsia"/>
                <w:kern w:val="0"/>
                <w:sz w:val="24"/>
              </w:rPr>
              <w:t>多用大屏幕数字显示测试仪</w:t>
            </w:r>
          </w:p>
        </w:tc>
        <w:tc>
          <w:tcPr>
            <w:tcW w:w="698" w:type="dxa"/>
            <w:tcBorders>
              <w:top w:val="nil"/>
              <w:left w:val="nil"/>
              <w:bottom w:val="single" w:sz="4" w:space="0" w:color="auto"/>
              <w:right w:val="single" w:sz="4" w:space="0" w:color="auto"/>
            </w:tcBorders>
            <w:shd w:val="clear" w:color="auto" w:fill="auto"/>
            <w:vAlign w:val="center"/>
          </w:tcPr>
          <w:p w14:paraId="2CC1D91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23B1ED6C"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360A25A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570B4AE" w14:textId="77777777" w:rsidR="00E169A3" w:rsidRDefault="00357536">
            <w:pPr>
              <w:widowControl/>
              <w:jc w:val="center"/>
              <w:rPr>
                <w:rFonts w:ascii="宋体" w:hAnsi="宋体" w:cs="仿宋"/>
                <w:kern w:val="0"/>
                <w:sz w:val="24"/>
              </w:rPr>
            </w:pPr>
            <w:r>
              <w:rPr>
                <w:rFonts w:ascii="宋体" w:hAnsi="宋体" w:cs="仿宋" w:hint="eastAsia"/>
                <w:kern w:val="0"/>
                <w:sz w:val="24"/>
              </w:rPr>
              <w:t>64</w:t>
            </w:r>
          </w:p>
        </w:tc>
        <w:tc>
          <w:tcPr>
            <w:tcW w:w="4536" w:type="dxa"/>
            <w:tcBorders>
              <w:top w:val="nil"/>
              <w:left w:val="nil"/>
              <w:bottom w:val="single" w:sz="4" w:space="0" w:color="auto"/>
              <w:right w:val="single" w:sz="4" w:space="0" w:color="auto"/>
            </w:tcBorders>
            <w:shd w:val="clear" w:color="auto" w:fill="auto"/>
            <w:vAlign w:val="center"/>
          </w:tcPr>
          <w:p w14:paraId="7FD0759D" w14:textId="77777777" w:rsidR="00E169A3" w:rsidRDefault="00357536">
            <w:pPr>
              <w:widowControl/>
              <w:jc w:val="center"/>
              <w:rPr>
                <w:rFonts w:ascii="宋体" w:hAnsi="宋体" w:cs="仿宋"/>
                <w:kern w:val="0"/>
                <w:sz w:val="24"/>
              </w:rPr>
            </w:pPr>
            <w:r>
              <w:rPr>
                <w:rFonts w:ascii="宋体" w:hAnsi="宋体" w:cs="仿宋" w:hint="eastAsia"/>
                <w:kern w:val="0"/>
                <w:sz w:val="24"/>
              </w:rPr>
              <w:t>两用气筒</w:t>
            </w:r>
          </w:p>
        </w:tc>
        <w:tc>
          <w:tcPr>
            <w:tcW w:w="698" w:type="dxa"/>
            <w:tcBorders>
              <w:top w:val="nil"/>
              <w:left w:val="nil"/>
              <w:bottom w:val="single" w:sz="4" w:space="0" w:color="auto"/>
              <w:right w:val="single" w:sz="4" w:space="0" w:color="auto"/>
            </w:tcBorders>
            <w:shd w:val="clear" w:color="auto" w:fill="auto"/>
            <w:vAlign w:val="center"/>
          </w:tcPr>
          <w:p w14:paraId="7B3CF25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C2A83A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B374A4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E52DB6C" w14:textId="77777777" w:rsidR="00E169A3" w:rsidRDefault="00357536">
            <w:pPr>
              <w:widowControl/>
              <w:jc w:val="center"/>
              <w:rPr>
                <w:rFonts w:ascii="宋体" w:hAnsi="宋体" w:cs="仿宋"/>
                <w:kern w:val="0"/>
                <w:sz w:val="24"/>
              </w:rPr>
            </w:pPr>
            <w:r>
              <w:rPr>
                <w:rFonts w:ascii="宋体" w:hAnsi="宋体" w:cs="仿宋" w:hint="eastAsia"/>
                <w:kern w:val="0"/>
                <w:sz w:val="24"/>
              </w:rPr>
              <w:t>65</w:t>
            </w:r>
          </w:p>
        </w:tc>
        <w:tc>
          <w:tcPr>
            <w:tcW w:w="4536" w:type="dxa"/>
            <w:tcBorders>
              <w:top w:val="nil"/>
              <w:left w:val="nil"/>
              <w:bottom w:val="single" w:sz="4" w:space="0" w:color="auto"/>
              <w:right w:val="single" w:sz="4" w:space="0" w:color="auto"/>
            </w:tcBorders>
            <w:shd w:val="clear" w:color="auto" w:fill="auto"/>
            <w:vAlign w:val="center"/>
          </w:tcPr>
          <w:p w14:paraId="0BB885B8" w14:textId="77777777" w:rsidR="00E169A3" w:rsidRDefault="00357536">
            <w:pPr>
              <w:widowControl/>
              <w:jc w:val="center"/>
              <w:rPr>
                <w:rFonts w:ascii="宋体" w:hAnsi="宋体" w:cs="仿宋"/>
                <w:kern w:val="0"/>
                <w:sz w:val="24"/>
              </w:rPr>
            </w:pPr>
            <w:r>
              <w:rPr>
                <w:rFonts w:ascii="宋体" w:hAnsi="宋体" w:cs="仿宋" w:hint="eastAsia"/>
                <w:kern w:val="0"/>
                <w:sz w:val="24"/>
              </w:rPr>
              <w:t>液体表面张力</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40EEA24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DD3A39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66BEDC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329FDCE"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66</w:t>
            </w:r>
          </w:p>
        </w:tc>
        <w:tc>
          <w:tcPr>
            <w:tcW w:w="4536" w:type="dxa"/>
            <w:tcBorders>
              <w:top w:val="nil"/>
              <w:left w:val="nil"/>
              <w:bottom w:val="single" w:sz="4" w:space="0" w:color="auto"/>
              <w:right w:val="single" w:sz="4" w:space="0" w:color="auto"/>
            </w:tcBorders>
            <w:shd w:val="clear" w:color="auto" w:fill="auto"/>
            <w:vAlign w:val="center"/>
          </w:tcPr>
          <w:p w14:paraId="2CFAAA85" w14:textId="77777777" w:rsidR="00E169A3" w:rsidRDefault="00357536">
            <w:pPr>
              <w:widowControl/>
              <w:jc w:val="center"/>
              <w:rPr>
                <w:rFonts w:ascii="宋体" w:hAnsi="宋体" w:cs="仿宋"/>
                <w:kern w:val="0"/>
                <w:sz w:val="24"/>
              </w:rPr>
            </w:pPr>
            <w:r>
              <w:rPr>
                <w:rFonts w:ascii="宋体" w:hAnsi="宋体" w:cs="仿宋" w:hint="eastAsia"/>
                <w:kern w:val="0"/>
                <w:sz w:val="24"/>
              </w:rPr>
              <w:t>毛细现象</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276C6C5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584E5A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E1B034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58E7DAF" w14:textId="77777777" w:rsidR="00E169A3" w:rsidRDefault="00357536">
            <w:pPr>
              <w:widowControl/>
              <w:jc w:val="center"/>
              <w:rPr>
                <w:rFonts w:ascii="宋体" w:hAnsi="宋体" w:cs="仿宋"/>
                <w:kern w:val="0"/>
                <w:sz w:val="24"/>
              </w:rPr>
            </w:pPr>
            <w:r>
              <w:rPr>
                <w:rFonts w:ascii="宋体" w:hAnsi="宋体" w:cs="仿宋" w:hint="eastAsia"/>
                <w:kern w:val="0"/>
                <w:sz w:val="24"/>
              </w:rPr>
              <w:t>67</w:t>
            </w:r>
          </w:p>
        </w:tc>
        <w:tc>
          <w:tcPr>
            <w:tcW w:w="4536" w:type="dxa"/>
            <w:tcBorders>
              <w:top w:val="nil"/>
              <w:left w:val="nil"/>
              <w:bottom w:val="single" w:sz="4" w:space="0" w:color="auto"/>
              <w:right w:val="single" w:sz="4" w:space="0" w:color="auto"/>
            </w:tcBorders>
            <w:shd w:val="clear" w:color="auto" w:fill="auto"/>
            <w:vAlign w:val="center"/>
          </w:tcPr>
          <w:p w14:paraId="46785C7E" w14:textId="77777777" w:rsidR="00E169A3" w:rsidRDefault="00357536">
            <w:pPr>
              <w:widowControl/>
              <w:jc w:val="center"/>
              <w:rPr>
                <w:rFonts w:ascii="宋体" w:hAnsi="宋体" w:cs="仿宋"/>
                <w:kern w:val="0"/>
                <w:sz w:val="24"/>
              </w:rPr>
            </w:pPr>
            <w:r>
              <w:rPr>
                <w:rFonts w:ascii="宋体" w:hAnsi="宋体" w:cs="仿宋" w:hint="eastAsia"/>
                <w:kern w:val="0"/>
                <w:sz w:val="24"/>
              </w:rPr>
              <w:t>盖·</w:t>
            </w:r>
            <w:proofErr w:type="gramStart"/>
            <w:r>
              <w:rPr>
                <w:rFonts w:ascii="宋体" w:hAnsi="宋体" w:cs="仿宋" w:hint="eastAsia"/>
                <w:kern w:val="0"/>
                <w:sz w:val="24"/>
              </w:rPr>
              <w:t>吕萨</w:t>
            </w:r>
            <w:proofErr w:type="gramEnd"/>
            <w:r>
              <w:rPr>
                <w:rFonts w:ascii="宋体" w:hAnsi="宋体" w:cs="仿宋" w:hint="eastAsia"/>
                <w:kern w:val="0"/>
                <w:sz w:val="24"/>
              </w:rPr>
              <w:t>克定律</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12813747"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23248A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9923B7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D5A240C" w14:textId="77777777" w:rsidR="00E169A3" w:rsidRDefault="00357536">
            <w:pPr>
              <w:widowControl/>
              <w:jc w:val="center"/>
              <w:rPr>
                <w:rFonts w:ascii="宋体" w:hAnsi="宋体" w:cs="仿宋"/>
                <w:kern w:val="0"/>
                <w:sz w:val="24"/>
              </w:rPr>
            </w:pPr>
            <w:r>
              <w:rPr>
                <w:rFonts w:ascii="宋体" w:hAnsi="宋体" w:cs="仿宋" w:hint="eastAsia"/>
                <w:kern w:val="0"/>
                <w:sz w:val="24"/>
              </w:rPr>
              <w:t>68</w:t>
            </w:r>
          </w:p>
        </w:tc>
        <w:tc>
          <w:tcPr>
            <w:tcW w:w="4536" w:type="dxa"/>
            <w:tcBorders>
              <w:top w:val="nil"/>
              <w:left w:val="nil"/>
              <w:bottom w:val="single" w:sz="4" w:space="0" w:color="auto"/>
              <w:right w:val="single" w:sz="4" w:space="0" w:color="auto"/>
            </w:tcBorders>
            <w:shd w:val="clear" w:color="auto" w:fill="auto"/>
            <w:vAlign w:val="center"/>
          </w:tcPr>
          <w:p w14:paraId="1625BC00" w14:textId="77777777" w:rsidR="00E169A3" w:rsidRDefault="00357536">
            <w:pPr>
              <w:widowControl/>
              <w:jc w:val="center"/>
              <w:rPr>
                <w:rFonts w:ascii="宋体" w:hAnsi="宋体" w:cs="仿宋"/>
                <w:kern w:val="0"/>
                <w:sz w:val="24"/>
              </w:rPr>
            </w:pPr>
            <w:r>
              <w:rPr>
                <w:rFonts w:ascii="宋体" w:hAnsi="宋体" w:cs="仿宋" w:hint="eastAsia"/>
                <w:kern w:val="0"/>
                <w:sz w:val="24"/>
              </w:rPr>
              <w:t>干湿球温度计</w:t>
            </w:r>
          </w:p>
        </w:tc>
        <w:tc>
          <w:tcPr>
            <w:tcW w:w="698" w:type="dxa"/>
            <w:tcBorders>
              <w:top w:val="nil"/>
              <w:left w:val="nil"/>
              <w:bottom w:val="single" w:sz="4" w:space="0" w:color="auto"/>
              <w:right w:val="single" w:sz="4" w:space="0" w:color="auto"/>
            </w:tcBorders>
            <w:shd w:val="clear" w:color="auto" w:fill="auto"/>
            <w:vAlign w:val="center"/>
          </w:tcPr>
          <w:p w14:paraId="40AA051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5592534B" w14:textId="77777777" w:rsidR="00E169A3" w:rsidRDefault="00357536">
            <w:pPr>
              <w:widowControl/>
              <w:jc w:val="center"/>
              <w:rPr>
                <w:rFonts w:ascii="宋体" w:hAnsi="宋体" w:cs="仿宋"/>
                <w:kern w:val="0"/>
                <w:sz w:val="24"/>
              </w:rPr>
            </w:pPr>
            <w:r>
              <w:rPr>
                <w:rFonts w:ascii="宋体" w:hAnsi="宋体" w:cs="仿宋" w:hint="eastAsia"/>
                <w:kern w:val="0"/>
                <w:sz w:val="24"/>
              </w:rPr>
              <w:t>副</w:t>
            </w:r>
          </w:p>
        </w:tc>
      </w:tr>
      <w:tr w:rsidR="00E169A3" w14:paraId="625071A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A000831" w14:textId="77777777" w:rsidR="00E169A3" w:rsidRDefault="00357536">
            <w:pPr>
              <w:widowControl/>
              <w:jc w:val="center"/>
              <w:rPr>
                <w:rFonts w:ascii="宋体" w:hAnsi="宋体" w:cs="仿宋"/>
                <w:kern w:val="0"/>
                <w:sz w:val="24"/>
              </w:rPr>
            </w:pPr>
            <w:r>
              <w:rPr>
                <w:rFonts w:ascii="宋体" w:hAnsi="宋体" w:cs="仿宋" w:hint="eastAsia"/>
                <w:kern w:val="0"/>
                <w:sz w:val="24"/>
              </w:rPr>
              <w:t>69</w:t>
            </w:r>
          </w:p>
        </w:tc>
        <w:tc>
          <w:tcPr>
            <w:tcW w:w="4536" w:type="dxa"/>
            <w:tcBorders>
              <w:top w:val="nil"/>
              <w:left w:val="nil"/>
              <w:bottom w:val="single" w:sz="4" w:space="0" w:color="auto"/>
              <w:right w:val="single" w:sz="4" w:space="0" w:color="auto"/>
            </w:tcBorders>
            <w:shd w:val="clear" w:color="auto" w:fill="auto"/>
            <w:vAlign w:val="center"/>
          </w:tcPr>
          <w:p w14:paraId="5E470FF9" w14:textId="77777777" w:rsidR="00E169A3" w:rsidRDefault="00357536">
            <w:pPr>
              <w:widowControl/>
              <w:jc w:val="center"/>
              <w:rPr>
                <w:rFonts w:ascii="宋体" w:hAnsi="宋体" w:cs="仿宋"/>
                <w:kern w:val="0"/>
                <w:sz w:val="24"/>
              </w:rPr>
            </w:pPr>
            <w:r>
              <w:rPr>
                <w:rFonts w:ascii="宋体" w:hAnsi="宋体" w:cs="仿宋" w:hint="eastAsia"/>
                <w:kern w:val="0"/>
                <w:sz w:val="24"/>
              </w:rPr>
              <w:t>饮水鸟</w:t>
            </w:r>
          </w:p>
        </w:tc>
        <w:tc>
          <w:tcPr>
            <w:tcW w:w="698" w:type="dxa"/>
            <w:tcBorders>
              <w:top w:val="nil"/>
              <w:left w:val="nil"/>
              <w:bottom w:val="single" w:sz="4" w:space="0" w:color="auto"/>
              <w:right w:val="single" w:sz="4" w:space="0" w:color="auto"/>
            </w:tcBorders>
            <w:shd w:val="clear" w:color="auto" w:fill="auto"/>
            <w:vAlign w:val="center"/>
          </w:tcPr>
          <w:p w14:paraId="673CAAE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D7666B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59878A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324B2FD" w14:textId="77777777" w:rsidR="00E169A3" w:rsidRDefault="00357536">
            <w:pPr>
              <w:widowControl/>
              <w:jc w:val="center"/>
              <w:rPr>
                <w:rFonts w:ascii="宋体" w:hAnsi="宋体" w:cs="仿宋"/>
                <w:kern w:val="0"/>
                <w:sz w:val="24"/>
              </w:rPr>
            </w:pPr>
            <w:r>
              <w:rPr>
                <w:rFonts w:ascii="宋体" w:hAnsi="宋体" w:cs="仿宋" w:hint="eastAsia"/>
                <w:kern w:val="0"/>
                <w:sz w:val="24"/>
              </w:rPr>
              <w:t>70</w:t>
            </w:r>
          </w:p>
        </w:tc>
        <w:tc>
          <w:tcPr>
            <w:tcW w:w="4536" w:type="dxa"/>
            <w:tcBorders>
              <w:top w:val="nil"/>
              <w:left w:val="nil"/>
              <w:bottom w:val="single" w:sz="4" w:space="0" w:color="auto"/>
              <w:right w:val="single" w:sz="4" w:space="0" w:color="auto"/>
            </w:tcBorders>
            <w:shd w:val="clear" w:color="auto" w:fill="auto"/>
            <w:vAlign w:val="center"/>
          </w:tcPr>
          <w:p w14:paraId="71F36AE6" w14:textId="77777777" w:rsidR="00E169A3" w:rsidRDefault="00357536">
            <w:pPr>
              <w:widowControl/>
              <w:jc w:val="center"/>
              <w:rPr>
                <w:rFonts w:ascii="宋体" w:hAnsi="宋体" w:cs="仿宋"/>
                <w:kern w:val="0"/>
                <w:sz w:val="24"/>
              </w:rPr>
            </w:pPr>
            <w:r>
              <w:rPr>
                <w:rFonts w:ascii="宋体" w:hAnsi="宋体" w:cs="仿宋" w:hint="eastAsia"/>
                <w:kern w:val="0"/>
                <w:sz w:val="24"/>
              </w:rPr>
              <w:t>晶体空间点阵模型</w:t>
            </w:r>
          </w:p>
        </w:tc>
        <w:tc>
          <w:tcPr>
            <w:tcW w:w="698" w:type="dxa"/>
            <w:tcBorders>
              <w:top w:val="nil"/>
              <w:left w:val="nil"/>
              <w:bottom w:val="single" w:sz="4" w:space="0" w:color="auto"/>
              <w:right w:val="single" w:sz="4" w:space="0" w:color="auto"/>
            </w:tcBorders>
            <w:shd w:val="clear" w:color="auto" w:fill="auto"/>
            <w:vAlign w:val="center"/>
          </w:tcPr>
          <w:p w14:paraId="2258F557"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9C8C0C7"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6B2ADD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559306D" w14:textId="77777777" w:rsidR="00E169A3" w:rsidRDefault="00357536">
            <w:pPr>
              <w:widowControl/>
              <w:jc w:val="center"/>
              <w:rPr>
                <w:rFonts w:ascii="宋体" w:hAnsi="宋体" w:cs="仿宋"/>
                <w:kern w:val="0"/>
                <w:sz w:val="24"/>
              </w:rPr>
            </w:pPr>
            <w:r>
              <w:rPr>
                <w:rFonts w:ascii="宋体" w:hAnsi="宋体" w:cs="仿宋" w:hint="eastAsia"/>
                <w:kern w:val="0"/>
                <w:sz w:val="24"/>
              </w:rPr>
              <w:t>71</w:t>
            </w:r>
          </w:p>
        </w:tc>
        <w:tc>
          <w:tcPr>
            <w:tcW w:w="4536" w:type="dxa"/>
            <w:tcBorders>
              <w:top w:val="nil"/>
              <w:left w:val="nil"/>
              <w:bottom w:val="single" w:sz="4" w:space="0" w:color="auto"/>
              <w:right w:val="single" w:sz="4" w:space="0" w:color="auto"/>
            </w:tcBorders>
            <w:shd w:val="clear" w:color="auto" w:fill="auto"/>
            <w:vAlign w:val="center"/>
          </w:tcPr>
          <w:p w14:paraId="39A3A150" w14:textId="77777777" w:rsidR="00E169A3" w:rsidRDefault="00357536">
            <w:pPr>
              <w:widowControl/>
              <w:jc w:val="center"/>
              <w:rPr>
                <w:rFonts w:ascii="宋体" w:hAnsi="宋体" w:cs="仿宋"/>
                <w:kern w:val="0"/>
                <w:sz w:val="24"/>
              </w:rPr>
            </w:pPr>
            <w:r>
              <w:rPr>
                <w:rFonts w:ascii="宋体" w:hAnsi="宋体" w:cs="仿宋" w:hint="eastAsia"/>
                <w:kern w:val="0"/>
                <w:sz w:val="24"/>
              </w:rPr>
              <w:t>打孔器</w:t>
            </w:r>
          </w:p>
        </w:tc>
        <w:tc>
          <w:tcPr>
            <w:tcW w:w="698" w:type="dxa"/>
            <w:tcBorders>
              <w:top w:val="nil"/>
              <w:left w:val="nil"/>
              <w:bottom w:val="single" w:sz="4" w:space="0" w:color="auto"/>
              <w:right w:val="single" w:sz="4" w:space="0" w:color="auto"/>
            </w:tcBorders>
            <w:shd w:val="clear" w:color="auto" w:fill="auto"/>
            <w:vAlign w:val="center"/>
          </w:tcPr>
          <w:p w14:paraId="55703A2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4D72C314"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B7AFAC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FC4915C" w14:textId="77777777" w:rsidR="00E169A3" w:rsidRDefault="00357536">
            <w:pPr>
              <w:widowControl/>
              <w:jc w:val="center"/>
              <w:rPr>
                <w:rFonts w:ascii="宋体" w:hAnsi="宋体" w:cs="仿宋"/>
                <w:kern w:val="0"/>
                <w:sz w:val="24"/>
              </w:rPr>
            </w:pPr>
            <w:r>
              <w:rPr>
                <w:rFonts w:ascii="宋体" w:hAnsi="宋体" w:cs="仿宋" w:hint="eastAsia"/>
                <w:kern w:val="0"/>
                <w:sz w:val="24"/>
              </w:rPr>
              <w:t>72</w:t>
            </w:r>
          </w:p>
        </w:tc>
        <w:tc>
          <w:tcPr>
            <w:tcW w:w="4536" w:type="dxa"/>
            <w:tcBorders>
              <w:top w:val="nil"/>
              <w:left w:val="nil"/>
              <w:bottom w:val="single" w:sz="4" w:space="0" w:color="auto"/>
              <w:right w:val="single" w:sz="4" w:space="0" w:color="auto"/>
            </w:tcBorders>
            <w:shd w:val="clear" w:color="auto" w:fill="auto"/>
            <w:vAlign w:val="center"/>
          </w:tcPr>
          <w:p w14:paraId="4309585A" w14:textId="77777777" w:rsidR="00E169A3" w:rsidRDefault="00357536">
            <w:pPr>
              <w:widowControl/>
              <w:jc w:val="center"/>
              <w:rPr>
                <w:rFonts w:ascii="宋体" w:hAnsi="宋体" w:cs="仿宋"/>
                <w:kern w:val="0"/>
                <w:sz w:val="24"/>
              </w:rPr>
            </w:pPr>
            <w:r>
              <w:rPr>
                <w:rFonts w:ascii="宋体" w:hAnsi="宋体" w:cs="仿宋" w:hint="eastAsia"/>
                <w:kern w:val="0"/>
                <w:sz w:val="24"/>
              </w:rPr>
              <w:t>光谱管组</w:t>
            </w:r>
          </w:p>
        </w:tc>
        <w:tc>
          <w:tcPr>
            <w:tcW w:w="698" w:type="dxa"/>
            <w:tcBorders>
              <w:top w:val="nil"/>
              <w:left w:val="nil"/>
              <w:bottom w:val="single" w:sz="4" w:space="0" w:color="auto"/>
              <w:right w:val="single" w:sz="4" w:space="0" w:color="auto"/>
            </w:tcBorders>
            <w:shd w:val="clear" w:color="auto" w:fill="auto"/>
            <w:vAlign w:val="center"/>
          </w:tcPr>
          <w:p w14:paraId="588F5E0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F17B4A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E1AB8B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7F4A63F" w14:textId="77777777" w:rsidR="00E169A3" w:rsidRDefault="00357536">
            <w:pPr>
              <w:widowControl/>
              <w:jc w:val="center"/>
              <w:rPr>
                <w:rFonts w:ascii="宋体" w:hAnsi="宋体" w:cs="仿宋"/>
                <w:kern w:val="0"/>
                <w:sz w:val="24"/>
              </w:rPr>
            </w:pPr>
            <w:r>
              <w:rPr>
                <w:rFonts w:ascii="宋体" w:hAnsi="宋体" w:cs="仿宋" w:hint="eastAsia"/>
                <w:kern w:val="0"/>
                <w:sz w:val="24"/>
              </w:rPr>
              <w:t>73</w:t>
            </w:r>
          </w:p>
        </w:tc>
        <w:tc>
          <w:tcPr>
            <w:tcW w:w="4536" w:type="dxa"/>
            <w:tcBorders>
              <w:top w:val="nil"/>
              <w:left w:val="nil"/>
              <w:bottom w:val="single" w:sz="4" w:space="0" w:color="auto"/>
              <w:right w:val="single" w:sz="4" w:space="0" w:color="auto"/>
            </w:tcBorders>
            <w:shd w:val="clear" w:color="auto" w:fill="auto"/>
            <w:vAlign w:val="center"/>
          </w:tcPr>
          <w:p w14:paraId="5F9AB0ED" w14:textId="77777777" w:rsidR="00E169A3" w:rsidRDefault="00357536">
            <w:pPr>
              <w:widowControl/>
              <w:jc w:val="center"/>
              <w:rPr>
                <w:rFonts w:ascii="宋体" w:hAnsi="宋体" w:cs="仿宋"/>
                <w:kern w:val="0"/>
                <w:sz w:val="24"/>
              </w:rPr>
            </w:pPr>
            <w:r>
              <w:rPr>
                <w:rFonts w:ascii="宋体" w:hAnsi="宋体" w:cs="仿宋" w:hint="eastAsia"/>
                <w:kern w:val="0"/>
                <w:sz w:val="24"/>
              </w:rPr>
              <w:t>光谱管单支</w:t>
            </w:r>
          </w:p>
        </w:tc>
        <w:tc>
          <w:tcPr>
            <w:tcW w:w="698" w:type="dxa"/>
            <w:tcBorders>
              <w:top w:val="nil"/>
              <w:left w:val="nil"/>
              <w:bottom w:val="single" w:sz="4" w:space="0" w:color="auto"/>
              <w:right w:val="single" w:sz="4" w:space="0" w:color="auto"/>
            </w:tcBorders>
            <w:shd w:val="clear" w:color="auto" w:fill="auto"/>
            <w:vAlign w:val="center"/>
          </w:tcPr>
          <w:p w14:paraId="4C825F7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0956399"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5B01B22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22D90BD" w14:textId="77777777" w:rsidR="00E169A3" w:rsidRDefault="00357536">
            <w:pPr>
              <w:widowControl/>
              <w:jc w:val="center"/>
              <w:rPr>
                <w:rFonts w:ascii="宋体" w:hAnsi="宋体" w:cs="仿宋"/>
                <w:kern w:val="0"/>
                <w:sz w:val="24"/>
              </w:rPr>
            </w:pPr>
            <w:r>
              <w:rPr>
                <w:rFonts w:ascii="宋体" w:hAnsi="宋体" w:cs="仿宋" w:hint="eastAsia"/>
                <w:kern w:val="0"/>
                <w:sz w:val="24"/>
              </w:rPr>
              <w:t>74</w:t>
            </w:r>
          </w:p>
        </w:tc>
        <w:tc>
          <w:tcPr>
            <w:tcW w:w="4536" w:type="dxa"/>
            <w:tcBorders>
              <w:top w:val="nil"/>
              <w:left w:val="nil"/>
              <w:bottom w:val="single" w:sz="4" w:space="0" w:color="auto"/>
              <w:right w:val="single" w:sz="4" w:space="0" w:color="auto"/>
            </w:tcBorders>
            <w:shd w:val="clear" w:color="auto" w:fill="auto"/>
            <w:vAlign w:val="center"/>
          </w:tcPr>
          <w:p w14:paraId="49165BFB" w14:textId="77777777" w:rsidR="00E169A3" w:rsidRDefault="00357536">
            <w:pPr>
              <w:widowControl/>
              <w:jc w:val="center"/>
              <w:rPr>
                <w:rFonts w:ascii="宋体" w:hAnsi="宋体" w:cs="仿宋"/>
                <w:kern w:val="0"/>
                <w:sz w:val="24"/>
              </w:rPr>
            </w:pPr>
            <w:r>
              <w:rPr>
                <w:rFonts w:ascii="宋体" w:hAnsi="宋体" w:cs="仿宋" w:hint="eastAsia"/>
                <w:kern w:val="0"/>
                <w:sz w:val="24"/>
              </w:rPr>
              <w:t>低气压放电管组</w:t>
            </w:r>
          </w:p>
        </w:tc>
        <w:tc>
          <w:tcPr>
            <w:tcW w:w="698" w:type="dxa"/>
            <w:tcBorders>
              <w:top w:val="nil"/>
              <w:left w:val="nil"/>
              <w:bottom w:val="single" w:sz="4" w:space="0" w:color="auto"/>
              <w:right w:val="single" w:sz="4" w:space="0" w:color="auto"/>
            </w:tcBorders>
            <w:shd w:val="clear" w:color="auto" w:fill="auto"/>
            <w:vAlign w:val="center"/>
          </w:tcPr>
          <w:p w14:paraId="79D3844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28748D4"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FEA297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B1D34EC" w14:textId="77777777" w:rsidR="00E169A3" w:rsidRDefault="00357536">
            <w:pPr>
              <w:widowControl/>
              <w:jc w:val="center"/>
              <w:rPr>
                <w:rFonts w:ascii="宋体" w:hAnsi="宋体" w:cs="仿宋"/>
                <w:kern w:val="0"/>
                <w:sz w:val="24"/>
              </w:rPr>
            </w:pPr>
            <w:r>
              <w:rPr>
                <w:rFonts w:ascii="宋体" w:hAnsi="宋体" w:cs="仿宋" w:hint="eastAsia"/>
                <w:kern w:val="0"/>
                <w:sz w:val="24"/>
              </w:rPr>
              <w:t>75</w:t>
            </w:r>
          </w:p>
        </w:tc>
        <w:tc>
          <w:tcPr>
            <w:tcW w:w="4536" w:type="dxa"/>
            <w:tcBorders>
              <w:top w:val="nil"/>
              <w:left w:val="nil"/>
              <w:bottom w:val="single" w:sz="4" w:space="0" w:color="auto"/>
              <w:right w:val="single" w:sz="4" w:space="0" w:color="auto"/>
            </w:tcBorders>
            <w:shd w:val="clear" w:color="auto" w:fill="auto"/>
            <w:vAlign w:val="center"/>
          </w:tcPr>
          <w:p w14:paraId="5A843400" w14:textId="77777777" w:rsidR="00E169A3" w:rsidRDefault="00357536">
            <w:pPr>
              <w:widowControl/>
              <w:jc w:val="center"/>
              <w:rPr>
                <w:rFonts w:ascii="宋体" w:hAnsi="宋体" w:cs="仿宋"/>
                <w:kern w:val="0"/>
                <w:sz w:val="24"/>
              </w:rPr>
            </w:pPr>
            <w:r>
              <w:rPr>
                <w:rFonts w:ascii="宋体" w:hAnsi="宋体" w:cs="仿宋" w:hint="eastAsia"/>
                <w:kern w:val="0"/>
                <w:sz w:val="24"/>
              </w:rPr>
              <w:t>低气压放电管</w:t>
            </w:r>
          </w:p>
        </w:tc>
        <w:tc>
          <w:tcPr>
            <w:tcW w:w="698" w:type="dxa"/>
            <w:tcBorders>
              <w:top w:val="nil"/>
              <w:left w:val="nil"/>
              <w:bottom w:val="single" w:sz="4" w:space="0" w:color="auto"/>
              <w:right w:val="single" w:sz="4" w:space="0" w:color="auto"/>
            </w:tcBorders>
            <w:shd w:val="clear" w:color="auto" w:fill="auto"/>
            <w:vAlign w:val="center"/>
          </w:tcPr>
          <w:p w14:paraId="1CCBBDF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F447285"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06DB72E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5458935" w14:textId="77777777" w:rsidR="00E169A3" w:rsidRDefault="00357536">
            <w:pPr>
              <w:widowControl/>
              <w:jc w:val="center"/>
              <w:rPr>
                <w:rFonts w:ascii="宋体" w:hAnsi="宋体" w:cs="仿宋"/>
                <w:kern w:val="0"/>
                <w:sz w:val="24"/>
              </w:rPr>
            </w:pPr>
            <w:r>
              <w:rPr>
                <w:rFonts w:ascii="宋体" w:hAnsi="宋体" w:cs="仿宋" w:hint="eastAsia"/>
                <w:kern w:val="0"/>
                <w:sz w:val="24"/>
              </w:rPr>
              <w:t>76</w:t>
            </w:r>
          </w:p>
        </w:tc>
        <w:tc>
          <w:tcPr>
            <w:tcW w:w="4536" w:type="dxa"/>
            <w:tcBorders>
              <w:top w:val="nil"/>
              <w:left w:val="nil"/>
              <w:bottom w:val="single" w:sz="4" w:space="0" w:color="auto"/>
              <w:right w:val="single" w:sz="4" w:space="0" w:color="auto"/>
            </w:tcBorders>
            <w:shd w:val="clear" w:color="auto" w:fill="auto"/>
            <w:vAlign w:val="center"/>
          </w:tcPr>
          <w:p w14:paraId="77AD7AF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阴级射线</w:t>
            </w:r>
            <w:proofErr w:type="gramEnd"/>
            <w:r>
              <w:rPr>
                <w:rFonts w:ascii="宋体" w:hAnsi="宋体" w:cs="仿宋" w:hint="eastAsia"/>
                <w:kern w:val="0"/>
                <w:sz w:val="24"/>
              </w:rPr>
              <w:t>管磁场效应</w:t>
            </w:r>
          </w:p>
        </w:tc>
        <w:tc>
          <w:tcPr>
            <w:tcW w:w="698" w:type="dxa"/>
            <w:tcBorders>
              <w:top w:val="nil"/>
              <w:left w:val="nil"/>
              <w:bottom w:val="single" w:sz="4" w:space="0" w:color="auto"/>
              <w:right w:val="single" w:sz="4" w:space="0" w:color="auto"/>
            </w:tcBorders>
            <w:shd w:val="clear" w:color="auto" w:fill="auto"/>
            <w:vAlign w:val="center"/>
          </w:tcPr>
          <w:p w14:paraId="55531ED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70D3C28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B0B2F4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BD35C63" w14:textId="77777777" w:rsidR="00E169A3" w:rsidRDefault="00357536">
            <w:pPr>
              <w:widowControl/>
              <w:jc w:val="center"/>
              <w:rPr>
                <w:rFonts w:ascii="宋体" w:hAnsi="宋体" w:cs="仿宋"/>
                <w:kern w:val="0"/>
                <w:sz w:val="24"/>
              </w:rPr>
            </w:pPr>
            <w:r>
              <w:rPr>
                <w:rFonts w:ascii="宋体" w:hAnsi="宋体" w:cs="仿宋" w:hint="eastAsia"/>
                <w:kern w:val="0"/>
                <w:sz w:val="24"/>
              </w:rPr>
              <w:t>77</w:t>
            </w:r>
          </w:p>
        </w:tc>
        <w:tc>
          <w:tcPr>
            <w:tcW w:w="4536" w:type="dxa"/>
            <w:tcBorders>
              <w:top w:val="nil"/>
              <w:left w:val="nil"/>
              <w:bottom w:val="single" w:sz="4" w:space="0" w:color="auto"/>
              <w:right w:val="single" w:sz="4" w:space="0" w:color="auto"/>
            </w:tcBorders>
            <w:shd w:val="clear" w:color="auto" w:fill="auto"/>
            <w:vAlign w:val="center"/>
          </w:tcPr>
          <w:p w14:paraId="668C075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阴级射线管示直</w:t>
            </w:r>
            <w:proofErr w:type="gramEnd"/>
            <w:r>
              <w:rPr>
                <w:rFonts w:ascii="宋体" w:hAnsi="宋体" w:cs="仿宋" w:hint="eastAsia"/>
                <w:kern w:val="0"/>
                <w:sz w:val="24"/>
              </w:rPr>
              <w:t>进</w:t>
            </w:r>
          </w:p>
        </w:tc>
        <w:tc>
          <w:tcPr>
            <w:tcW w:w="698" w:type="dxa"/>
            <w:tcBorders>
              <w:top w:val="nil"/>
              <w:left w:val="nil"/>
              <w:bottom w:val="single" w:sz="4" w:space="0" w:color="auto"/>
              <w:right w:val="single" w:sz="4" w:space="0" w:color="auto"/>
            </w:tcBorders>
            <w:shd w:val="clear" w:color="auto" w:fill="auto"/>
            <w:vAlign w:val="center"/>
          </w:tcPr>
          <w:p w14:paraId="2502C2D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75F88B76"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BCBD98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7213837"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4536" w:type="dxa"/>
            <w:tcBorders>
              <w:top w:val="nil"/>
              <w:left w:val="nil"/>
              <w:bottom w:val="single" w:sz="4" w:space="0" w:color="auto"/>
              <w:right w:val="single" w:sz="4" w:space="0" w:color="auto"/>
            </w:tcBorders>
            <w:shd w:val="clear" w:color="auto" w:fill="auto"/>
            <w:vAlign w:val="center"/>
          </w:tcPr>
          <w:p w14:paraId="3076812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阴级射线</w:t>
            </w:r>
            <w:proofErr w:type="gramEnd"/>
            <w:r>
              <w:rPr>
                <w:rFonts w:ascii="宋体" w:hAnsi="宋体" w:cs="仿宋" w:hint="eastAsia"/>
                <w:kern w:val="0"/>
                <w:sz w:val="24"/>
              </w:rPr>
              <w:t>管机械效应</w:t>
            </w:r>
          </w:p>
        </w:tc>
        <w:tc>
          <w:tcPr>
            <w:tcW w:w="698" w:type="dxa"/>
            <w:tcBorders>
              <w:top w:val="nil"/>
              <w:left w:val="nil"/>
              <w:bottom w:val="single" w:sz="4" w:space="0" w:color="auto"/>
              <w:right w:val="single" w:sz="4" w:space="0" w:color="auto"/>
            </w:tcBorders>
            <w:shd w:val="clear" w:color="auto" w:fill="auto"/>
            <w:vAlign w:val="center"/>
          </w:tcPr>
          <w:p w14:paraId="4D449F1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5C97EF8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0B5A2C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6656D61" w14:textId="77777777" w:rsidR="00E169A3" w:rsidRDefault="00357536">
            <w:pPr>
              <w:widowControl/>
              <w:jc w:val="center"/>
              <w:rPr>
                <w:rFonts w:ascii="宋体" w:hAnsi="宋体" w:cs="仿宋"/>
                <w:kern w:val="0"/>
                <w:sz w:val="24"/>
              </w:rPr>
            </w:pPr>
            <w:r>
              <w:rPr>
                <w:rFonts w:ascii="宋体" w:hAnsi="宋体" w:cs="仿宋" w:hint="eastAsia"/>
                <w:kern w:val="0"/>
                <w:sz w:val="24"/>
              </w:rPr>
              <w:t>79</w:t>
            </w:r>
          </w:p>
        </w:tc>
        <w:tc>
          <w:tcPr>
            <w:tcW w:w="4536" w:type="dxa"/>
            <w:tcBorders>
              <w:top w:val="nil"/>
              <w:left w:val="nil"/>
              <w:bottom w:val="single" w:sz="4" w:space="0" w:color="auto"/>
              <w:right w:val="single" w:sz="4" w:space="0" w:color="auto"/>
            </w:tcBorders>
            <w:shd w:val="clear" w:color="auto" w:fill="auto"/>
            <w:vAlign w:val="center"/>
          </w:tcPr>
          <w:p w14:paraId="5C2211C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阴级射线</w:t>
            </w:r>
            <w:proofErr w:type="gramEnd"/>
            <w:r>
              <w:rPr>
                <w:rFonts w:ascii="宋体" w:hAnsi="宋体" w:cs="仿宋" w:hint="eastAsia"/>
                <w:kern w:val="0"/>
                <w:sz w:val="24"/>
              </w:rPr>
              <w:t>管静电偏转</w:t>
            </w:r>
          </w:p>
        </w:tc>
        <w:tc>
          <w:tcPr>
            <w:tcW w:w="698" w:type="dxa"/>
            <w:tcBorders>
              <w:top w:val="nil"/>
              <w:left w:val="nil"/>
              <w:bottom w:val="single" w:sz="4" w:space="0" w:color="auto"/>
              <w:right w:val="single" w:sz="4" w:space="0" w:color="auto"/>
            </w:tcBorders>
            <w:shd w:val="clear" w:color="auto" w:fill="auto"/>
            <w:vAlign w:val="center"/>
          </w:tcPr>
          <w:p w14:paraId="2211F76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64E30DF"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44B7E6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3332008" w14:textId="77777777" w:rsidR="00E169A3" w:rsidRDefault="00357536">
            <w:pPr>
              <w:widowControl/>
              <w:jc w:val="center"/>
              <w:rPr>
                <w:rFonts w:ascii="宋体" w:hAnsi="宋体" w:cs="仿宋"/>
                <w:kern w:val="0"/>
                <w:sz w:val="24"/>
              </w:rPr>
            </w:pPr>
            <w:r>
              <w:rPr>
                <w:rFonts w:ascii="宋体" w:hAnsi="宋体" w:cs="仿宋" w:hint="eastAsia"/>
                <w:kern w:val="0"/>
                <w:sz w:val="24"/>
              </w:rPr>
              <w:t>80</w:t>
            </w:r>
          </w:p>
        </w:tc>
        <w:tc>
          <w:tcPr>
            <w:tcW w:w="4536" w:type="dxa"/>
            <w:tcBorders>
              <w:top w:val="nil"/>
              <w:left w:val="nil"/>
              <w:bottom w:val="single" w:sz="4" w:space="0" w:color="auto"/>
              <w:right w:val="single" w:sz="4" w:space="0" w:color="auto"/>
            </w:tcBorders>
            <w:shd w:val="clear" w:color="auto" w:fill="auto"/>
            <w:vAlign w:val="center"/>
          </w:tcPr>
          <w:p w14:paraId="0B60CE64" w14:textId="77777777" w:rsidR="00E169A3" w:rsidRDefault="00357536">
            <w:pPr>
              <w:widowControl/>
              <w:jc w:val="center"/>
              <w:rPr>
                <w:rFonts w:ascii="宋体" w:hAnsi="宋体" w:cs="仿宋"/>
                <w:kern w:val="0"/>
                <w:sz w:val="24"/>
              </w:rPr>
            </w:pPr>
            <w:r>
              <w:rPr>
                <w:rFonts w:ascii="宋体" w:hAnsi="宋体" w:cs="仿宋" w:hint="eastAsia"/>
                <w:kern w:val="0"/>
                <w:sz w:val="24"/>
              </w:rPr>
              <w:t>立体磁感线</w:t>
            </w:r>
          </w:p>
        </w:tc>
        <w:tc>
          <w:tcPr>
            <w:tcW w:w="698" w:type="dxa"/>
            <w:tcBorders>
              <w:top w:val="nil"/>
              <w:left w:val="nil"/>
              <w:bottom w:val="single" w:sz="4" w:space="0" w:color="auto"/>
              <w:right w:val="single" w:sz="4" w:space="0" w:color="auto"/>
            </w:tcBorders>
            <w:shd w:val="clear" w:color="auto" w:fill="auto"/>
            <w:vAlign w:val="center"/>
          </w:tcPr>
          <w:p w14:paraId="1BDA92F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B45EABF"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1EE9BC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F3BEC4F" w14:textId="77777777" w:rsidR="00E169A3" w:rsidRDefault="00357536">
            <w:pPr>
              <w:widowControl/>
              <w:jc w:val="center"/>
              <w:rPr>
                <w:rFonts w:ascii="宋体" w:hAnsi="宋体" w:cs="仿宋"/>
                <w:kern w:val="0"/>
                <w:sz w:val="24"/>
              </w:rPr>
            </w:pPr>
            <w:r>
              <w:rPr>
                <w:rFonts w:ascii="宋体" w:hAnsi="宋体" w:cs="仿宋" w:hint="eastAsia"/>
                <w:kern w:val="0"/>
                <w:sz w:val="24"/>
              </w:rPr>
              <w:t>81</w:t>
            </w:r>
          </w:p>
        </w:tc>
        <w:tc>
          <w:tcPr>
            <w:tcW w:w="4536" w:type="dxa"/>
            <w:tcBorders>
              <w:top w:val="nil"/>
              <w:left w:val="nil"/>
              <w:bottom w:val="single" w:sz="4" w:space="0" w:color="auto"/>
              <w:right w:val="single" w:sz="4" w:space="0" w:color="auto"/>
            </w:tcBorders>
            <w:shd w:val="clear" w:color="auto" w:fill="auto"/>
            <w:vAlign w:val="center"/>
          </w:tcPr>
          <w:p w14:paraId="48E57ED2" w14:textId="77777777" w:rsidR="00E169A3" w:rsidRDefault="00357536">
            <w:pPr>
              <w:widowControl/>
              <w:jc w:val="center"/>
              <w:rPr>
                <w:rFonts w:ascii="宋体" w:hAnsi="宋体" w:cs="仿宋"/>
                <w:kern w:val="0"/>
                <w:sz w:val="24"/>
              </w:rPr>
            </w:pPr>
            <w:r>
              <w:rPr>
                <w:rFonts w:ascii="宋体" w:hAnsi="宋体" w:cs="仿宋" w:hint="eastAsia"/>
                <w:kern w:val="0"/>
                <w:sz w:val="24"/>
              </w:rPr>
              <w:t>静电计</w:t>
            </w:r>
          </w:p>
        </w:tc>
        <w:tc>
          <w:tcPr>
            <w:tcW w:w="698" w:type="dxa"/>
            <w:tcBorders>
              <w:top w:val="nil"/>
              <w:left w:val="nil"/>
              <w:bottom w:val="single" w:sz="4" w:space="0" w:color="auto"/>
              <w:right w:val="single" w:sz="4" w:space="0" w:color="auto"/>
            </w:tcBorders>
            <w:shd w:val="clear" w:color="auto" w:fill="auto"/>
            <w:vAlign w:val="center"/>
          </w:tcPr>
          <w:p w14:paraId="273F1C4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3B2B948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46D7DE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9DAB767" w14:textId="77777777" w:rsidR="00E169A3" w:rsidRDefault="00357536">
            <w:pPr>
              <w:widowControl/>
              <w:jc w:val="center"/>
              <w:rPr>
                <w:rFonts w:ascii="宋体" w:hAnsi="宋体" w:cs="仿宋"/>
                <w:kern w:val="0"/>
                <w:sz w:val="24"/>
              </w:rPr>
            </w:pPr>
            <w:r>
              <w:rPr>
                <w:rFonts w:ascii="宋体" w:hAnsi="宋体" w:cs="仿宋" w:hint="eastAsia"/>
                <w:kern w:val="0"/>
                <w:sz w:val="24"/>
              </w:rPr>
              <w:t>82</w:t>
            </w:r>
          </w:p>
        </w:tc>
        <w:tc>
          <w:tcPr>
            <w:tcW w:w="4536" w:type="dxa"/>
            <w:tcBorders>
              <w:top w:val="nil"/>
              <w:left w:val="nil"/>
              <w:bottom w:val="single" w:sz="4" w:space="0" w:color="auto"/>
              <w:right w:val="single" w:sz="4" w:space="0" w:color="auto"/>
            </w:tcBorders>
            <w:shd w:val="clear" w:color="auto" w:fill="auto"/>
            <w:vAlign w:val="center"/>
          </w:tcPr>
          <w:p w14:paraId="26BA8DF0" w14:textId="77777777" w:rsidR="00E169A3" w:rsidRDefault="00357536">
            <w:pPr>
              <w:widowControl/>
              <w:jc w:val="center"/>
              <w:rPr>
                <w:rFonts w:ascii="宋体" w:hAnsi="宋体" w:cs="仿宋"/>
                <w:kern w:val="0"/>
                <w:sz w:val="24"/>
              </w:rPr>
            </w:pPr>
            <w:r>
              <w:rPr>
                <w:rFonts w:ascii="宋体" w:hAnsi="宋体" w:cs="仿宋" w:hint="eastAsia"/>
                <w:kern w:val="0"/>
                <w:sz w:val="24"/>
              </w:rPr>
              <w:t>钠光灯</w:t>
            </w:r>
          </w:p>
        </w:tc>
        <w:tc>
          <w:tcPr>
            <w:tcW w:w="698" w:type="dxa"/>
            <w:tcBorders>
              <w:top w:val="nil"/>
              <w:left w:val="nil"/>
              <w:bottom w:val="single" w:sz="4" w:space="0" w:color="auto"/>
              <w:right w:val="single" w:sz="4" w:space="0" w:color="auto"/>
            </w:tcBorders>
            <w:shd w:val="clear" w:color="auto" w:fill="auto"/>
            <w:vAlign w:val="center"/>
          </w:tcPr>
          <w:p w14:paraId="5DE3E76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0B317BF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73C604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783280E" w14:textId="77777777" w:rsidR="00E169A3" w:rsidRDefault="00357536">
            <w:pPr>
              <w:widowControl/>
              <w:jc w:val="center"/>
              <w:rPr>
                <w:rFonts w:ascii="宋体" w:hAnsi="宋体" w:cs="仿宋"/>
                <w:kern w:val="0"/>
                <w:sz w:val="24"/>
              </w:rPr>
            </w:pPr>
            <w:r>
              <w:rPr>
                <w:rFonts w:ascii="宋体" w:hAnsi="宋体" w:cs="仿宋" w:hint="eastAsia"/>
                <w:kern w:val="0"/>
                <w:sz w:val="24"/>
              </w:rPr>
              <w:t>83</w:t>
            </w:r>
          </w:p>
        </w:tc>
        <w:tc>
          <w:tcPr>
            <w:tcW w:w="4536" w:type="dxa"/>
            <w:tcBorders>
              <w:top w:val="nil"/>
              <w:left w:val="nil"/>
              <w:bottom w:val="single" w:sz="4" w:space="0" w:color="auto"/>
              <w:right w:val="single" w:sz="4" w:space="0" w:color="auto"/>
            </w:tcBorders>
            <w:shd w:val="clear" w:color="auto" w:fill="auto"/>
            <w:vAlign w:val="center"/>
          </w:tcPr>
          <w:p w14:paraId="7DA4A2EF" w14:textId="77777777" w:rsidR="00E169A3" w:rsidRDefault="00357536">
            <w:pPr>
              <w:widowControl/>
              <w:jc w:val="center"/>
              <w:rPr>
                <w:rFonts w:ascii="宋体" w:hAnsi="宋体" w:cs="仿宋"/>
                <w:kern w:val="0"/>
                <w:sz w:val="24"/>
              </w:rPr>
            </w:pPr>
            <w:r>
              <w:rPr>
                <w:rFonts w:ascii="宋体" w:hAnsi="宋体" w:cs="仿宋" w:hint="eastAsia"/>
                <w:kern w:val="0"/>
                <w:sz w:val="24"/>
              </w:rPr>
              <w:t>双轨平抛运动</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00BA2C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4970CB84"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184D09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245FE53" w14:textId="77777777" w:rsidR="00E169A3" w:rsidRDefault="00357536">
            <w:pPr>
              <w:widowControl/>
              <w:jc w:val="center"/>
              <w:rPr>
                <w:rFonts w:ascii="宋体" w:hAnsi="宋体" w:cs="仿宋"/>
                <w:kern w:val="0"/>
                <w:sz w:val="24"/>
              </w:rPr>
            </w:pPr>
            <w:r>
              <w:rPr>
                <w:rFonts w:ascii="宋体" w:hAnsi="宋体" w:cs="仿宋" w:hint="eastAsia"/>
                <w:kern w:val="0"/>
                <w:sz w:val="24"/>
              </w:rPr>
              <w:t>84</w:t>
            </w:r>
          </w:p>
        </w:tc>
        <w:tc>
          <w:tcPr>
            <w:tcW w:w="4536" w:type="dxa"/>
            <w:tcBorders>
              <w:top w:val="nil"/>
              <w:left w:val="nil"/>
              <w:bottom w:val="single" w:sz="4" w:space="0" w:color="auto"/>
              <w:right w:val="single" w:sz="4" w:space="0" w:color="auto"/>
            </w:tcBorders>
            <w:shd w:val="clear" w:color="auto" w:fill="auto"/>
            <w:vAlign w:val="center"/>
          </w:tcPr>
          <w:p w14:paraId="423A8607" w14:textId="77777777" w:rsidR="00E169A3" w:rsidRDefault="00357536">
            <w:pPr>
              <w:widowControl/>
              <w:jc w:val="center"/>
              <w:rPr>
                <w:rFonts w:ascii="宋体" w:hAnsi="宋体" w:cs="仿宋"/>
                <w:kern w:val="0"/>
                <w:sz w:val="24"/>
              </w:rPr>
            </w:pPr>
            <w:r>
              <w:rPr>
                <w:rFonts w:ascii="宋体" w:hAnsi="宋体" w:cs="仿宋" w:hint="eastAsia"/>
                <w:kern w:val="0"/>
                <w:sz w:val="24"/>
              </w:rPr>
              <w:t>原副线圈（大）</w:t>
            </w:r>
          </w:p>
        </w:tc>
        <w:tc>
          <w:tcPr>
            <w:tcW w:w="698" w:type="dxa"/>
            <w:tcBorders>
              <w:top w:val="nil"/>
              <w:left w:val="nil"/>
              <w:bottom w:val="single" w:sz="4" w:space="0" w:color="auto"/>
              <w:right w:val="single" w:sz="4" w:space="0" w:color="auto"/>
            </w:tcBorders>
            <w:shd w:val="clear" w:color="auto" w:fill="auto"/>
            <w:vAlign w:val="center"/>
          </w:tcPr>
          <w:p w14:paraId="5A34862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C0B1DD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768402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F432AFE" w14:textId="77777777" w:rsidR="00E169A3" w:rsidRDefault="00357536">
            <w:pPr>
              <w:widowControl/>
              <w:jc w:val="center"/>
              <w:rPr>
                <w:rFonts w:ascii="宋体" w:hAnsi="宋体" w:cs="仿宋"/>
                <w:kern w:val="0"/>
                <w:sz w:val="24"/>
              </w:rPr>
            </w:pPr>
            <w:r>
              <w:rPr>
                <w:rFonts w:ascii="宋体" w:hAnsi="宋体" w:cs="仿宋" w:hint="eastAsia"/>
                <w:kern w:val="0"/>
                <w:sz w:val="24"/>
              </w:rPr>
              <w:t>85</w:t>
            </w:r>
          </w:p>
        </w:tc>
        <w:tc>
          <w:tcPr>
            <w:tcW w:w="4536" w:type="dxa"/>
            <w:tcBorders>
              <w:top w:val="nil"/>
              <w:left w:val="nil"/>
              <w:bottom w:val="single" w:sz="4" w:space="0" w:color="auto"/>
              <w:right w:val="single" w:sz="4" w:space="0" w:color="auto"/>
            </w:tcBorders>
            <w:shd w:val="clear" w:color="auto" w:fill="auto"/>
            <w:vAlign w:val="center"/>
          </w:tcPr>
          <w:p w14:paraId="6ED50898" w14:textId="77777777" w:rsidR="00E169A3" w:rsidRDefault="00357536">
            <w:pPr>
              <w:widowControl/>
              <w:jc w:val="center"/>
              <w:rPr>
                <w:rFonts w:ascii="宋体" w:hAnsi="宋体" w:cs="仿宋"/>
                <w:kern w:val="0"/>
                <w:sz w:val="24"/>
              </w:rPr>
            </w:pPr>
            <w:r>
              <w:rPr>
                <w:rFonts w:ascii="宋体" w:hAnsi="宋体" w:cs="仿宋" w:hint="eastAsia"/>
                <w:kern w:val="0"/>
                <w:sz w:val="24"/>
              </w:rPr>
              <w:t>强磁铁</w:t>
            </w:r>
          </w:p>
        </w:tc>
        <w:tc>
          <w:tcPr>
            <w:tcW w:w="698" w:type="dxa"/>
            <w:tcBorders>
              <w:top w:val="nil"/>
              <w:left w:val="nil"/>
              <w:bottom w:val="single" w:sz="4" w:space="0" w:color="auto"/>
              <w:right w:val="single" w:sz="4" w:space="0" w:color="auto"/>
            </w:tcBorders>
            <w:shd w:val="clear" w:color="auto" w:fill="auto"/>
            <w:vAlign w:val="center"/>
          </w:tcPr>
          <w:p w14:paraId="7DB7A38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0908887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4CDC16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5711857" w14:textId="77777777" w:rsidR="00E169A3" w:rsidRDefault="00357536">
            <w:pPr>
              <w:widowControl/>
              <w:jc w:val="center"/>
              <w:rPr>
                <w:rFonts w:ascii="宋体" w:hAnsi="宋体" w:cs="仿宋"/>
                <w:kern w:val="0"/>
                <w:sz w:val="24"/>
              </w:rPr>
            </w:pPr>
            <w:r>
              <w:rPr>
                <w:rFonts w:ascii="宋体" w:hAnsi="宋体" w:cs="仿宋" w:hint="eastAsia"/>
                <w:kern w:val="0"/>
                <w:sz w:val="24"/>
              </w:rPr>
              <w:t>86</w:t>
            </w:r>
          </w:p>
        </w:tc>
        <w:tc>
          <w:tcPr>
            <w:tcW w:w="4536" w:type="dxa"/>
            <w:tcBorders>
              <w:top w:val="nil"/>
              <w:left w:val="nil"/>
              <w:bottom w:val="single" w:sz="4" w:space="0" w:color="auto"/>
              <w:right w:val="single" w:sz="4" w:space="0" w:color="auto"/>
            </w:tcBorders>
            <w:shd w:val="clear" w:color="auto" w:fill="auto"/>
            <w:vAlign w:val="center"/>
          </w:tcPr>
          <w:p w14:paraId="3EBFA017" w14:textId="77777777" w:rsidR="00E169A3" w:rsidRDefault="00357536">
            <w:pPr>
              <w:widowControl/>
              <w:jc w:val="center"/>
              <w:rPr>
                <w:rFonts w:ascii="宋体" w:hAnsi="宋体" w:cs="仿宋"/>
                <w:kern w:val="0"/>
                <w:sz w:val="24"/>
              </w:rPr>
            </w:pPr>
            <w:r>
              <w:rPr>
                <w:rFonts w:ascii="宋体" w:hAnsi="宋体" w:cs="仿宋" w:hint="eastAsia"/>
                <w:kern w:val="0"/>
                <w:sz w:val="24"/>
              </w:rPr>
              <w:t>不同规格的小灯泡</w:t>
            </w:r>
          </w:p>
        </w:tc>
        <w:tc>
          <w:tcPr>
            <w:tcW w:w="698" w:type="dxa"/>
            <w:tcBorders>
              <w:top w:val="nil"/>
              <w:left w:val="nil"/>
              <w:bottom w:val="single" w:sz="4" w:space="0" w:color="auto"/>
              <w:right w:val="single" w:sz="4" w:space="0" w:color="auto"/>
            </w:tcBorders>
            <w:shd w:val="clear" w:color="auto" w:fill="auto"/>
            <w:vAlign w:val="center"/>
          </w:tcPr>
          <w:p w14:paraId="586D6E11" w14:textId="77777777" w:rsidR="00E169A3" w:rsidRDefault="00357536">
            <w:pPr>
              <w:widowControl/>
              <w:jc w:val="center"/>
              <w:rPr>
                <w:rFonts w:ascii="宋体" w:hAnsi="宋体" w:cs="仿宋"/>
                <w:kern w:val="0"/>
                <w:sz w:val="24"/>
              </w:rPr>
            </w:pPr>
            <w:r>
              <w:rPr>
                <w:rFonts w:ascii="宋体" w:hAnsi="宋体" w:cs="仿宋" w:hint="eastAsia"/>
                <w:kern w:val="0"/>
                <w:sz w:val="24"/>
              </w:rPr>
              <w:t>200</w:t>
            </w:r>
          </w:p>
        </w:tc>
        <w:tc>
          <w:tcPr>
            <w:tcW w:w="698" w:type="dxa"/>
            <w:tcBorders>
              <w:top w:val="nil"/>
              <w:left w:val="nil"/>
              <w:bottom w:val="single" w:sz="4" w:space="0" w:color="auto"/>
              <w:right w:val="single" w:sz="4" w:space="0" w:color="auto"/>
            </w:tcBorders>
            <w:shd w:val="clear" w:color="auto" w:fill="auto"/>
            <w:vAlign w:val="center"/>
          </w:tcPr>
          <w:p w14:paraId="7924689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C170D5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4813DCB" w14:textId="77777777" w:rsidR="00E169A3" w:rsidRDefault="00357536">
            <w:pPr>
              <w:widowControl/>
              <w:jc w:val="center"/>
              <w:rPr>
                <w:rFonts w:ascii="宋体" w:hAnsi="宋体" w:cs="仿宋"/>
                <w:kern w:val="0"/>
                <w:sz w:val="24"/>
              </w:rPr>
            </w:pPr>
            <w:r>
              <w:rPr>
                <w:rFonts w:ascii="宋体" w:hAnsi="宋体" w:cs="仿宋" w:hint="eastAsia"/>
                <w:kern w:val="0"/>
                <w:sz w:val="24"/>
              </w:rPr>
              <w:t>87</w:t>
            </w:r>
          </w:p>
        </w:tc>
        <w:tc>
          <w:tcPr>
            <w:tcW w:w="4536" w:type="dxa"/>
            <w:tcBorders>
              <w:top w:val="nil"/>
              <w:left w:val="nil"/>
              <w:bottom w:val="single" w:sz="4" w:space="0" w:color="auto"/>
              <w:right w:val="single" w:sz="4" w:space="0" w:color="auto"/>
            </w:tcBorders>
            <w:shd w:val="clear" w:color="auto" w:fill="auto"/>
            <w:vAlign w:val="center"/>
          </w:tcPr>
          <w:p w14:paraId="4D2C897C" w14:textId="77777777" w:rsidR="00E169A3" w:rsidRDefault="00357536">
            <w:pPr>
              <w:widowControl/>
              <w:jc w:val="center"/>
              <w:rPr>
                <w:rFonts w:ascii="宋体" w:hAnsi="宋体" w:cs="仿宋"/>
                <w:kern w:val="0"/>
                <w:sz w:val="24"/>
              </w:rPr>
            </w:pPr>
            <w:r>
              <w:rPr>
                <w:rFonts w:ascii="宋体" w:hAnsi="宋体" w:cs="仿宋" w:hint="eastAsia"/>
                <w:kern w:val="0"/>
                <w:sz w:val="24"/>
              </w:rPr>
              <w:t>数字示波器</w:t>
            </w:r>
          </w:p>
        </w:tc>
        <w:tc>
          <w:tcPr>
            <w:tcW w:w="698" w:type="dxa"/>
            <w:tcBorders>
              <w:top w:val="nil"/>
              <w:left w:val="nil"/>
              <w:bottom w:val="single" w:sz="4" w:space="0" w:color="auto"/>
              <w:right w:val="single" w:sz="4" w:space="0" w:color="auto"/>
            </w:tcBorders>
            <w:shd w:val="clear" w:color="auto" w:fill="auto"/>
            <w:vAlign w:val="center"/>
          </w:tcPr>
          <w:p w14:paraId="40A333B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50049D6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8FD8C1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B66F6A0" w14:textId="77777777" w:rsidR="00E169A3" w:rsidRDefault="00357536">
            <w:pPr>
              <w:widowControl/>
              <w:jc w:val="center"/>
              <w:rPr>
                <w:rFonts w:ascii="宋体" w:hAnsi="宋体" w:cs="仿宋"/>
                <w:kern w:val="0"/>
                <w:sz w:val="24"/>
              </w:rPr>
            </w:pPr>
            <w:r>
              <w:rPr>
                <w:rFonts w:ascii="宋体" w:hAnsi="宋体" w:cs="仿宋" w:hint="eastAsia"/>
                <w:kern w:val="0"/>
                <w:sz w:val="24"/>
              </w:rPr>
              <w:t>88</w:t>
            </w:r>
          </w:p>
        </w:tc>
        <w:tc>
          <w:tcPr>
            <w:tcW w:w="4536" w:type="dxa"/>
            <w:tcBorders>
              <w:top w:val="nil"/>
              <w:left w:val="nil"/>
              <w:bottom w:val="single" w:sz="4" w:space="0" w:color="auto"/>
              <w:right w:val="single" w:sz="4" w:space="0" w:color="auto"/>
            </w:tcBorders>
            <w:shd w:val="clear" w:color="auto" w:fill="auto"/>
            <w:vAlign w:val="center"/>
          </w:tcPr>
          <w:p w14:paraId="38105149" w14:textId="77777777" w:rsidR="00E169A3" w:rsidRDefault="00357536">
            <w:pPr>
              <w:widowControl/>
              <w:jc w:val="center"/>
              <w:rPr>
                <w:rFonts w:ascii="宋体" w:hAnsi="宋体" w:cs="仿宋"/>
                <w:kern w:val="0"/>
                <w:sz w:val="24"/>
              </w:rPr>
            </w:pPr>
            <w:r>
              <w:rPr>
                <w:rFonts w:ascii="宋体" w:hAnsi="宋体" w:cs="仿宋" w:hint="eastAsia"/>
                <w:kern w:val="0"/>
                <w:sz w:val="24"/>
              </w:rPr>
              <w:t>磁铁磁极观察片</w:t>
            </w:r>
          </w:p>
        </w:tc>
        <w:tc>
          <w:tcPr>
            <w:tcW w:w="698" w:type="dxa"/>
            <w:tcBorders>
              <w:top w:val="nil"/>
              <w:left w:val="nil"/>
              <w:bottom w:val="single" w:sz="4" w:space="0" w:color="auto"/>
              <w:right w:val="single" w:sz="4" w:space="0" w:color="auto"/>
            </w:tcBorders>
            <w:shd w:val="clear" w:color="auto" w:fill="auto"/>
            <w:vAlign w:val="center"/>
          </w:tcPr>
          <w:p w14:paraId="650B2C6B"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auto"/>
              <w:right w:val="single" w:sz="4" w:space="0" w:color="auto"/>
            </w:tcBorders>
            <w:shd w:val="clear" w:color="auto" w:fill="auto"/>
            <w:vAlign w:val="center"/>
          </w:tcPr>
          <w:p w14:paraId="78B3E8F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BA1548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1F372DF" w14:textId="77777777" w:rsidR="00E169A3" w:rsidRDefault="00357536">
            <w:pPr>
              <w:widowControl/>
              <w:jc w:val="center"/>
              <w:rPr>
                <w:rFonts w:ascii="宋体" w:hAnsi="宋体" w:cs="仿宋"/>
                <w:kern w:val="0"/>
                <w:sz w:val="24"/>
              </w:rPr>
            </w:pPr>
            <w:r>
              <w:rPr>
                <w:rFonts w:ascii="宋体" w:hAnsi="宋体" w:cs="仿宋" w:hint="eastAsia"/>
                <w:kern w:val="0"/>
                <w:sz w:val="24"/>
              </w:rPr>
              <w:t>89</w:t>
            </w:r>
          </w:p>
        </w:tc>
        <w:tc>
          <w:tcPr>
            <w:tcW w:w="4536" w:type="dxa"/>
            <w:tcBorders>
              <w:top w:val="nil"/>
              <w:left w:val="nil"/>
              <w:bottom w:val="single" w:sz="4" w:space="0" w:color="auto"/>
              <w:right w:val="single" w:sz="4" w:space="0" w:color="auto"/>
            </w:tcBorders>
            <w:shd w:val="clear" w:color="auto" w:fill="auto"/>
            <w:vAlign w:val="center"/>
          </w:tcPr>
          <w:p w14:paraId="138A90CF" w14:textId="77777777" w:rsidR="00E169A3" w:rsidRDefault="00357536">
            <w:pPr>
              <w:widowControl/>
              <w:jc w:val="center"/>
              <w:rPr>
                <w:rFonts w:ascii="宋体" w:hAnsi="宋体" w:cs="仿宋"/>
                <w:kern w:val="0"/>
                <w:sz w:val="24"/>
              </w:rPr>
            </w:pPr>
            <w:r>
              <w:rPr>
                <w:rFonts w:ascii="宋体" w:hAnsi="宋体" w:cs="仿宋" w:hint="eastAsia"/>
                <w:kern w:val="0"/>
                <w:sz w:val="24"/>
              </w:rPr>
              <w:t>磁吸式玻璃砖+三线光源</w:t>
            </w:r>
          </w:p>
        </w:tc>
        <w:tc>
          <w:tcPr>
            <w:tcW w:w="698" w:type="dxa"/>
            <w:tcBorders>
              <w:top w:val="nil"/>
              <w:left w:val="nil"/>
              <w:bottom w:val="single" w:sz="4" w:space="0" w:color="auto"/>
              <w:right w:val="single" w:sz="4" w:space="0" w:color="auto"/>
            </w:tcBorders>
            <w:shd w:val="clear" w:color="auto" w:fill="auto"/>
            <w:vAlign w:val="center"/>
          </w:tcPr>
          <w:p w14:paraId="45E206B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B28E9E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7251F58"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373569B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高中电学实验室</w:t>
            </w:r>
          </w:p>
        </w:tc>
      </w:tr>
      <w:tr w:rsidR="00E169A3" w14:paraId="447F84CA"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06303D9A"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03B7ED2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4210B69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1639DA7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4DB56D0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B1606A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4709591B"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nil"/>
              <w:left w:val="nil"/>
              <w:bottom w:val="single" w:sz="4" w:space="0" w:color="000000"/>
              <w:right w:val="single" w:sz="4" w:space="0" w:color="000000"/>
            </w:tcBorders>
            <w:shd w:val="clear" w:color="auto" w:fill="auto"/>
            <w:vAlign w:val="center"/>
          </w:tcPr>
          <w:p w14:paraId="4CAC3C2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68C4165"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1063B99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42454E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40D9CD9A"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7EB162C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628A58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77DF03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CD28AB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1420CB01"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nil"/>
              <w:left w:val="nil"/>
              <w:bottom w:val="single" w:sz="4" w:space="0" w:color="000000"/>
              <w:right w:val="single" w:sz="4" w:space="0" w:color="000000"/>
            </w:tcBorders>
            <w:shd w:val="clear" w:color="auto" w:fill="auto"/>
            <w:vAlign w:val="center"/>
          </w:tcPr>
          <w:p w14:paraId="49189923"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4FB7C142"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6E3837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576709D"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7BCAF4B3" w14:textId="77777777" w:rsidR="00E169A3" w:rsidRDefault="00357536">
            <w:pPr>
              <w:widowControl/>
              <w:jc w:val="center"/>
              <w:rPr>
                <w:rFonts w:ascii="宋体" w:hAnsi="宋体" w:cs="仿宋"/>
                <w:kern w:val="0"/>
                <w:sz w:val="24"/>
              </w:rPr>
            </w:pPr>
            <w:r>
              <w:rPr>
                <w:rFonts w:ascii="宋体" w:hAnsi="宋体" w:cs="仿宋" w:hint="eastAsia"/>
                <w:kern w:val="0"/>
                <w:sz w:val="24"/>
              </w:rPr>
              <w:t>学生电源</w:t>
            </w:r>
          </w:p>
        </w:tc>
        <w:tc>
          <w:tcPr>
            <w:tcW w:w="698" w:type="dxa"/>
            <w:tcBorders>
              <w:top w:val="nil"/>
              <w:left w:val="nil"/>
              <w:bottom w:val="single" w:sz="4" w:space="0" w:color="000000"/>
              <w:right w:val="single" w:sz="4" w:space="0" w:color="000000"/>
            </w:tcBorders>
            <w:shd w:val="clear" w:color="auto" w:fill="auto"/>
            <w:vAlign w:val="center"/>
          </w:tcPr>
          <w:p w14:paraId="341A63AD"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736EA60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B235C9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37B6C4"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216B2FC8" w14:textId="77777777" w:rsidR="00E169A3" w:rsidRDefault="00357536">
            <w:pPr>
              <w:widowControl/>
              <w:jc w:val="center"/>
              <w:rPr>
                <w:rFonts w:ascii="宋体" w:hAnsi="宋体" w:cs="仿宋"/>
                <w:kern w:val="0"/>
                <w:sz w:val="24"/>
              </w:rPr>
            </w:pPr>
            <w:r>
              <w:rPr>
                <w:rFonts w:ascii="宋体" w:hAnsi="宋体" w:cs="仿宋" w:hint="eastAsia"/>
                <w:kern w:val="0"/>
                <w:sz w:val="24"/>
              </w:rPr>
              <w:t>多功能柱</w:t>
            </w:r>
          </w:p>
        </w:tc>
        <w:tc>
          <w:tcPr>
            <w:tcW w:w="698" w:type="dxa"/>
            <w:tcBorders>
              <w:top w:val="nil"/>
              <w:left w:val="nil"/>
              <w:bottom w:val="single" w:sz="4" w:space="0" w:color="000000"/>
              <w:right w:val="single" w:sz="4" w:space="0" w:color="000000"/>
            </w:tcBorders>
            <w:shd w:val="clear" w:color="auto" w:fill="auto"/>
            <w:vAlign w:val="center"/>
          </w:tcPr>
          <w:p w14:paraId="2814D670"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427344C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A37401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6A2F65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64D0AB36"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nil"/>
              <w:left w:val="nil"/>
              <w:bottom w:val="single" w:sz="4" w:space="0" w:color="000000"/>
              <w:right w:val="single" w:sz="4" w:space="0" w:color="000000"/>
            </w:tcBorders>
            <w:shd w:val="clear" w:color="auto" w:fill="auto"/>
            <w:vAlign w:val="center"/>
          </w:tcPr>
          <w:p w14:paraId="34452789"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000000"/>
              <w:right w:val="single" w:sz="4" w:space="0" w:color="000000"/>
            </w:tcBorders>
            <w:shd w:val="clear" w:color="auto" w:fill="auto"/>
            <w:vAlign w:val="center"/>
          </w:tcPr>
          <w:p w14:paraId="5C0A8258"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A0AAE6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4A17456"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50F8EEDE"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98" w:type="dxa"/>
            <w:tcBorders>
              <w:top w:val="nil"/>
              <w:left w:val="nil"/>
              <w:bottom w:val="single" w:sz="4" w:space="0" w:color="000000"/>
              <w:right w:val="single" w:sz="4" w:space="0" w:color="000000"/>
            </w:tcBorders>
            <w:shd w:val="clear" w:color="auto" w:fill="auto"/>
            <w:vAlign w:val="center"/>
          </w:tcPr>
          <w:p w14:paraId="78F09C80"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41B0E33F"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EF2786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6D12F9C"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621C421F"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71217FE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D35405A"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2406DD7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7024B6E"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5E149B64"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579A42C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400213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4BD4F8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66A4D89"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272D428F"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0E5F2DD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46F1674"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346512C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DA1FEAF"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5AB46254"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552D19C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E433C17"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3F1420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8F1126"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1F91AE02"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32CD35F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059C9AF4"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749F50B"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397EFA0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初中电学实验室</w:t>
            </w:r>
          </w:p>
        </w:tc>
      </w:tr>
      <w:tr w:rsidR="00E169A3" w14:paraId="782946A3"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4B4A8A6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05AD52D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6550A4E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61D309B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722F2A6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287D72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10559111" w14:textId="77777777" w:rsidR="00E169A3" w:rsidRDefault="00357536">
            <w:pPr>
              <w:widowControl/>
              <w:jc w:val="center"/>
              <w:rPr>
                <w:rFonts w:ascii="宋体" w:hAnsi="宋体" w:cs="仿宋"/>
                <w:kern w:val="0"/>
                <w:sz w:val="24"/>
              </w:rPr>
            </w:pPr>
            <w:r>
              <w:rPr>
                <w:rFonts w:ascii="宋体" w:hAnsi="宋体" w:cs="仿宋" w:hint="eastAsia"/>
                <w:kern w:val="0"/>
                <w:sz w:val="24"/>
              </w:rPr>
              <w:t>智能教师讲台</w:t>
            </w:r>
          </w:p>
        </w:tc>
        <w:tc>
          <w:tcPr>
            <w:tcW w:w="698" w:type="dxa"/>
            <w:tcBorders>
              <w:top w:val="nil"/>
              <w:left w:val="nil"/>
              <w:bottom w:val="single" w:sz="4" w:space="0" w:color="000000"/>
              <w:right w:val="single" w:sz="4" w:space="0" w:color="000000"/>
            </w:tcBorders>
            <w:shd w:val="clear" w:color="auto" w:fill="auto"/>
            <w:vAlign w:val="center"/>
          </w:tcPr>
          <w:p w14:paraId="3DAAFED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40014E9"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DAA94B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7B7423"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192322C8" w14:textId="77777777" w:rsidR="00E169A3" w:rsidRDefault="00357536">
            <w:pPr>
              <w:widowControl/>
              <w:jc w:val="center"/>
              <w:rPr>
                <w:rFonts w:ascii="宋体" w:hAnsi="宋体" w:cs="仿宋"/>
                <w:kern w:val="0"/>
                <w:sz w:val="24"/>
              </w:rPr>
            </w:pPr>
            <w:r>
              <w:rPr>
                <w:rFonts w:ascii="宋体" w:hAnsi="宋体" w:cs="仿宋" w:hint="eastAsia"/>
                <w:kern w:val="0"/>
                <w:sz w:val="24"/>
              </w:rPr>
              <w:t>教学课堂管理软件</w:t>
            </w:r>
          </w:p>
        </w:tc>
        <w:tc>
          <w:tcPr>
            <w:tcW w:w="698" w:type="dxa"/>
            <w:tcBorders>
              <w:top w:val="nil"/>
              <w:left w:val="nil"/>
              <w:bottom w:val="single" w:sz="4" w:space="0" w:color="000000"/>
              <w:right w:val="single" w:sz="4" w:space="0" w:color="000000"/>
            </w:tcBorders>
            <w:shd w:val="clear" w:color="auto" w:fill="auto"/>
            <w:vAlign w:val="center"/>
          </w:tcPr>
          <w:p w14:paraId="73FA11B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B87A3F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33B224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417599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5ED3CE8A" w14:textId="77777777" w:rsidR="00E169A3" w:rsidRDefault="00357536">
            <w:pPr>
              <w:widowControl/>
              <w:jc w:val="center"/>
              <w:rPr>
                <w:rFonts w:ascii="宋体" w:hAnsi="宋体" w:cs="仿宋"/>
                <w:kern w:val="0"/>
                <w:sz w:val="24"/>
              </w:rPr>
            </w:pPr>
            <w:r>
              <w:rPr>
                <w:rFonts w:ascii="宋体" w:hAnsi="宋体" w:cs="仿宋" w:hint="eastAsia"/>
                <w:kern w:val="0"/>
                <w:sz w:val="24"/>
              </w:rPr>
              <w:t>学业评价管理软件</w:t>
            </w:r>
          </w:p>
        </w:tc>
        <w:tc>
          <w:tcPr>
            <w:tcW w:w="698" w:type="dxa"/>
            <w:tcBorders>
              <w:top w:val="nil"/>
              <w:left w:val="nil"/>
              <w:bottom w:val="single" w:sz="4" w:space="0" w:color="000000"/>
              <w:right w:val="single" w:sz="4" w:space="0" w:color="000000"/>
            </w:tcBorders>
            <w:shd w:val="clear" w:color="auto" w:fill="auto"/>
            <w:vAlign w:val="center"/>
          </w:tcPr>
          <w:p w14:paraId="7EA76D2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81470D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59FF3A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E9E1292"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w:t>
            </w:r>
          </w:p>
        </w:tc>
        <w:tc>
          <w:tcPr>
            <w:tcW w:w="4536" w:type="dxa"/>
            <w:tcBorders>
              <w:top w:val="nil"/>
              <w:left w:val="nil"/>
              <w:bottom w:val="single" w:sz="4" w:space="0" w:color="000000"/>
              <w:right w:val="single" w:sz="4" w:space="0" w:color="000000"/>
            </w:tcBorders>
            <w:shd w:val="clear" w:color="auto" w:fill="auto"/>
            <w:vAlign w:val="center"/>
          </w:tcPr>
          <w:p w14:paraId="213B47A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水槽台</w:t>
            </w:r>
            <w:proofErr w:type="gramEnd"/>
          </w:p>
        </w:tc>
        <w:tc>
          <w:tcPr>
            <w:tcW w:w="698" w:type="dxa"/>
            <w:tcBorders>
              <w:top w:val="nil"/>
              <w:left w:val="nil"/>
              <w:bottom w:val="single" w:sz="4" w:space="0" w:color="000000"/>
              <w:right w:val="single" w:sz="4" w:space="0" w:color="000000"/>
            </w:tcBorders>
            <w:shd w:val="clear" w:color="auto" w:fill="auto"/>
            <w:vAlign w:val="center"/>
          </w:tcPr>
          <w:p w14:paraId="7A38989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8440C7D"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1DE1AA5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452F1C9"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6D12749F"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7810F85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E13EFC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854CB1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5507C4E"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2BBDBF16" w14:textId="77777777" w:rsidR="00E169A3" w:rsidRDefault="00357536">
            <w:pPr>
              <w:widowControl/>
              <w:jc w:val="center"/>
              <w:rPr>
                <w:rFonts w:ascii="宋体" w:hAnsi="宋体" w:cs="仿宋"/>
                <w:kern w:val="0"/>
                <w:sz w:val="24"/>
              </w:rPr>
            </w:pPr>
            <w:r>
              <w:rPr>
                <w:rFonts w:ascii="宋体" w:hAnsi="宋体" w:cs="仿宋" w:hint="eastAsia"/>
                <w:kern w:val="0"/>
                <w:sz w:val="24"/>
              </w:rPr>
              <w:t>智慧实验升降桌（物理）</w:t>
            </w:r>
          </w:p>
        </w:tc>
        <w:tc>
          <w:tcPr>
            <w:tcW w:w="698" w:type="dxa"/>
            <w:tcBorders>
              <w:top w:val="nil"/>
              <w:left w:val="nil"/>
              <w:bottom w:val="single" w:sz="4" w:space="0" w:color="000000"/>
              <w:right w:val="single" w:sz="4" w:space="0" w:color="000000"/>
            </w:tcBorders>
            <w:shd w:val="clear" w:color="auto" w:fill="auto"/>
            <w:vAlign w:val="center"/>
          </w:tcPr>
          <w:p w14:paraId="2958877C"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44526761"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0D2F94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7FFAC1C"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067A92F4" w14:textId="77777777" w:rsidR="00E169A3" w:rsidRDefault="00357536">
            <w:pPr>
              <w:widowControl/>
              <w:jc w:val="center"/>
              <w:rPr>
                <w:rFonts w:ascii="宋体" w:hAnsi="宋体" w:cs="仿宋"/>
                <w:kern w:val="0"/>
                <w:sz w:val="24"/>
              </w:rPr>
            </w:pPr>
            <w:r>
              <w:rPr>
                <w:rFonts w:ascii="宋体" w:hAnsi="宋体" w:cs="仿宋" w:hint="eastAsia"/>
                <w:kern w:val="0"/>
                <w:sz w:val="24"/>
              </w:rPr>
              <w:t>实验教学-学生</w:t>
            </w:r>
            <w:proofErr w:type="gramStart"/>
            <w:r>
              <w:rPr>
                <w:rFonts w:ascii="宋体" w:hAnsi="宋体" w:cs="仿宋" w:hint="eastAsia"/>
                <w:kern w:val="0"/>
                <w:sz w:val="24"/>
              </w:rPr>
              <w:t>端管理</w:t>
            </w:r>
            <w:proofErr w:type="gramEnd"/>
            <w:r>
              <w:rPr>
                <w:rFonts w:ascii="宋体" w:hAnsi="宋体" w:cs="仿宋" w:hint="eastAsia"/>
                <w:kern w:val="0"/>
                <w:sz w:val="24"/>
              </w:rPr>
              <w:t>软件</w:t>
            </w:r>
          </w:p>
        </w:tc>
        <w:tc>
          <w:tcPr>
            <w:tcW w:w="698" w:type="dxa"/>
            <w:tcBorders>
              <w:top w:val="nil"/>
              <w:left w:val="nil"/>
              <w:bottom w:val="single" w:sz="4" w:space="0" w:color="000000"/>
              <w:right w:val="single" w:sz="4" w:space="0" w:color="000000"/>
            </w:tcBorders>
            <w:shd w:val="clear" w:color="auto" w:fill="auto"/>
            <w:vAlign w:val="center"/>
          </w:tcPr>
          <w:p w14:paraId="276459E2"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4FD8F244"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EE2E4C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8B16205"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580A3C1F"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nil"/>
              <w:left w:val="nil"/>
              <w:bottom w:val="single" w:sz="4" w:space="0" w:color="000000"/>
              <w:right w:val="single" w:sz="4" w:space="0" w:color="000000"/>
            </w:tcBorders>
            <w:shd w:val="clear" w:color="auto" w:fill="auto"/>
            <w:vAlign w:val="center"/>
          </w:tcPr>
          <w:p w14:paraId="1BB15718"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000000"/>
              <w:right w:val="single" w:sz="4" w:space="0" w:color="000000"/>
            </w:tcBorders>
            <w:shd w:val="clear" w:color="auto" w:fill="auto"/>
            <w:vAlign w:val="center"/>
          </w:tcPr>
          <w:p w14:paraId="7D66E16C"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06197D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7023A1"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16138FEA" w14:textId="77777777" w:rsidR="00E169A3" w:rsidRDefault="00357536">
            <w:pPr>
              <w:widowControl/>
              <w:jc w:val="center"/>
              <w:rPr>
                <w:rFonts w:ascii="宋体" w:hAnsi="宋体" w:cs="仿宋"/>
                <w:kern w:val="0"/>
                <w:sz w:val="24"/>
              </w:rPr>
            </w:pPr>
            <w:r>
              <w:rPr>
                <w:rFonts w:ascii="宋体" w:hAnsi="宋体" w:cs="仿宋" w:hint="eastAsia"/>
                <w:kern w:val="0"/>
                <w:sz w:val="24"/>
              </w:rPr>
              <w:t>接入交换机</w:t>
            </w:r>
          </w:p>
        </w:tc>
        <w:tc>
          <w:tcPr>
            <w:tcW w:w="698" w:type="dxa"/>
            <w:tcBorders>
              <w:top w:val="nil"/>
              <w:left w:val="nil"/>
              <w:bottom w:val="single" w:sz="4" w:space="0" w:color="000000"/>
              <w:right w:val="single" w:sz="4" w:space="0" w:color="000000"/>
            </w:tcBorders>
            <w:shd w:val="clear" w:color="auto" w:fill="auto"/>
            <w:vAlign w:val="center"/>
          </w:tcPr>
          <w:p w14:paraId="0784AED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835509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33A1B6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B09A9B4"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7CC03F7F"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98" w:type="dxa"/>
            <w:tcBorders>
              <w:top w:val="nil"/>
              <w:left w:val="nil"/>
              <w:bottom w:val="single" w:sz="4" w:space="0" w:color="000000"/>
              <w:right w:val="single" w:sz="4" w:space="0" w:color="000000"/>
            </w:tcBorders>
            <w:shd w:val="clear" w:color="auto" w:fill="auto"/>
            <w:vAlign w:val="center"/>
          </w:tcPr>
          <w:p w14:paraId="7650E2F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81F48D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CC3ACA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738FF59"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10A8F27F"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3C6BB19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A893505"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42C49F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9C3401D"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227F49EA" w14:textId="77777777" w:rsidR="00E169A3" w:rsidRDefault="00357536">
            <w:pPr>
              <w:widowControl/>
              <w:jc w:val="center"/>
              <w:rPr>
                <w:rFonts w:ascii="宋体" w:hAnsi="宋体" w:cs="仿宋"/>
                <w:kern w:val="0"/>
                <w:sz w:val="24"/>
              </w:rPr>
            </w:pPr>
            <w:r>
              <w:rPr>
                <w:rFonts w:ascii="宋体" w:hAnsi="宋体" w:cs="仿宋" w:hint="eastAsia"/>
                <w:kern w:val="0"/>
                <w:sz w:val="24"/>
              </w:rPr>
              <w:t>壁挂式展项</w:t>
            </w:r>
          </w:p>
        </w:tc>
        <w:tc>
          <w:tcPr>
            <w:tcW w:w="698" w:type="dxa"/>
            <w:tcBorders>
              <w:top w:val="nil"/>
              <w:left w:val="nil"/>
              <w:bottom w:val="single" w:sz="4" w:space="0" w:color="000000"/>
              <w:right w:val="single" w:sz="4" w:space="0" w:color="000000"/>
            </w:tcBorders>
            <w:shd w:val="clear" w:color="auto" w:fill="auto"/>
            <w:vAlign w:val="center"/>
          </w:tcPr>
          <w:p w14:paraId="0843646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C6EDD4B"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281DF7F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21F03D1"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4AE23667"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634DE03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D9F6CC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CF0050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0BEDCD5"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552A94E5"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5D9EF3E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5FFAF2C"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EB8291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EFE83F1"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55185B36"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22701C5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1FBAA11"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78B996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A0C3151"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30CCB67C"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3881868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5C125D21"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044026A9"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5188B2C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初中物理仪器室</w:t>
            </w:r>
          </w:p>
        </w:tc>
      </w:tr>
      <w:tr w:rsidR="00E169A3" w14:paraId="0C0D031C"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2C17E01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2AFD6D4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57565E9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27769A5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52C47CF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A3CFF6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nil"/>
            </w:tcBorders>
            <w:shd w:val="clear" w:color="auto" w:fill="auto"/>
            <w:vAlign w:val="center"/>
          </w:tcPr>
          <w:p w14:paraId="411F9931" w14:textId="77777777" w:rsidR="00E169A3" w:rsidRDefault="00357536">
            <w:pPr>
              <w:widowControl/>
              <w:jc w:val="center"/>
              <w:rPr>
                <w:rFonts w:ascii="宋体" w:hAnsi="宋体" w:cs="仿宋"/>
                <w:kern w:val="0"/>
                <w:sz w:val="24"/>
              </w:rPr>
            </w:pPr>
            <w:r>
              <w:rPr>
                <w:rFonts w:ascii="宋体" w:hAnsi="宋体" w:cs="仿宋" w:hint="eastAsia"/>
                <w:kern w:val="0"/>
                <w:sz w:val="24"/>
              </w:rPr>
              <w:t>教具</w:t>
            </w:r>
            <w:proofErr w:type="gramStart"/>
            <w:r>
              <w:rPr>
                <w:rFonts w:ascii="宋体" w:hAnsi="宋体" w:cs="仿宋" w:hint="eastAsia"/>
                <w:kern w:val="0"/>
                <w:sz w:val="24"/>
              </w:rPr>
              <w:t>制作台</w:t>
            </w:r>
            <w:proofErr w:type="gramEnd"/>
          </w:p>
        </w:tc>
        <w:tc>
          <w:tcPr>
            <w:tcW w:w="698" w:type="dxa"/>
            <w:tcBorders>
              <w:top w:val="nil"/>
              <w:left w:val="nil"/>
              <w:bottom w:val="single" w:sz="4" w:space="0" w:color="000000"/>
              <w:right w:val="single" w:sz="4" w:space="0" w:color="000000"/>
            </w:tcBorders>
            <w:shd w:val="clear" w:color="auto" w:fill="auto"/>
            <w:vAlign w:val="center"/>
          </w:tcPr>
          <w:p w14:paraId="7444C729" w14:textId="77777777" w:rsidR="00E169A3" w:rsidRDefault="00357536">
            <w:pPr>
              <w:widowControl/>
              <w:jc w:val="center"/>
              <w:rPr>
                <w:rFonts w:ascii="宋体" w:hAnsi="宋体" w:cs="仿宋"/>
                <w:kern w:val="0"/>
                <w:sz w:val="24"/>
              </w:rPr>
            </w:pPr>
            <w:r>
              <w:rPr>
                <w:rFonts w:ascii="宋体" w:hAnsi="宋体" w:cs="仿宋" w:hint="eastAsia"/>
                <w:kern w:val="0"/>
                <w:sz w:val="24"/>
              </w:rPr>
              <w:t xml:space="preserve">1 </w:t>
            </w:r>
          </w:p>
        </w:tc>
        <w:tc>
          <w:tcPr>
            <w:tcW w:w="698" w:type="dxa"/>
            <w:tcBorders>
              <w:top w:val="nil"/>
              <w:left w:val="nil"/>
              <w:bottom w:val="single" w:sz="4" w:space="0" w:color="000000"/>
              <w:right w:val="single" w:sz="4" w:space="0" w:color="000000"/>
            </w:tcBorders>
            <w:shd w:val="clear" w:color="auto" w:fill="auto"/>
            <w:vAlign w:val="center"/>
          </w:tcPr>
          <w:p w14:paraId="0D997259"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8B5123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6FA4E18"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5B92C410"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98" w:type="dxa"/>
            <w:tcBorders>
              <w:top w:val="nil"/>
              <w:left w:val="nil"/>
              <w:bottom w:val="single" w:sz="4" w:space="0" w:color="000000"/>
              <w:right w:val="single" w:sz="4" w:space="0" w:color="000000"/>
            </w:tcBorders>
            <w:shd w:val="clear" w:color="auto" w:fill="auto"/>
            <w:vAlign w:val="center"/>
          </w:tcPr>
          <w:p w14:paraId="28786F62"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2F55C6B6"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384B27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5891A4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17C2F702"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98" w:type="dxa"/>
            <w:tcBorders>
              <w:top w:val="nil"/>
              <w:left w:val="nil"/>
              <w:bottom w:val="single" w:sz="4" w:space="0" w:color="000000"/>
              <w:right w:val="single" w:sz="4" w:space="0" w:color="000000"/>
            </w:tcBorders>
            <w:shd w:val="clear" w:color="auto" w:fill="auto"/>
            <w:vAlign w:val="center"/>
          </w:tcPr>
          <w:p w14:paraId="2D8AC4F2"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3FB23AC0"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20C64A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4C03DFB"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5E166E1E"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98" w:type="dxa"/>
            <w:tcBorders>
              <w:top w:val="nil"/>
              <w:left w:val="nil"/>
              <w:bottom w:val="single" w:sz="4" w:space="0" w:color="000000"/>
              <w:right w:val="single" w:sz="4" w:space="0" w:color="000000"/>
            </w:tcBorders>
            <w:shd w:val="clear" w:color="auto" w:fill="auto"/>
            <w:vAlign w:val="center"/>
          </w:tcPr>
          <w:p w14:paraId="1D8B6DF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0907246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EFEF31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07F11D8"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nil"/>
            </w:tcBorders>
            <w:shd w:val="clear" w:color="auto" w:fill="auto"/>
            <w:vAlign w:val="center"/>
          </w:tcPr>
          <w:p w14:paraId="05DC72F3"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nil"/>
              <w:left w:val="nil"/>
              <w:bottom w:val="single" w:sz="4" w:space="0" w:color="000000"/>
              <w:right w:val="single" w:sz="4" w:space="0" w:color="000000"/>
            </w:tcBorders>
            <w:shd w:val="clear" w:color="auto" w:fill="auto"/>
            <w:vAlign w:val="center"/>
          </w:tcPr>
          <w:p w14:paraId="753281D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DABB30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709C53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5C1CA3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7677BE00" w14:textId="77777777" w:rsidR="00E169A3" w:rsidRDefault="00357536">
            <w:pPr>
              <w:widowControl/>
              <w:jc w:val="center"/>
              <w:rPr>
                <w:rFonts w:ascii="宋体" w:hAnsi="宋体" w:cs="仿宋"/>
                <w:kern w:val="0"/>
                <w:sz w:val="24"/>
              </w:rPr>
            </w:pPr>
            <w:r>
              <w:rPr>
                <w:rFonts w:ascii="宋体" w:hAnsi="宋体" w:cs="仿宋" w:hint="eastAsia"/>
                <w:kern w:val="0"/>
                <w:sz w:val="24"/>
              </w:rPr>
              <w:t>洞洞板</w:t>
            </w:r>
          </w:p>
        </w:tc>
        <w:tc>
          <w:tcPr>
            <w:tcW w:w="698" w:type="dxa"/>
            <w:tcBorders>
              <w:top w:val="nil"/>
              <w:left w:val="nil"/>
              <w:bottom w:val="single" w:sz="4" w:space="0" w:color="000000"/>
              <w:right w:val="single" w:sz="4" w:space="0" w:color="000000"/>
            </w:tcBorders>
            <w:shd w:val="clear" w:color="auto" w:fill="auto"/>
            <w:vAlign w:val="center"/>
          </w:tcPr>
          <w:p w14:paraId="6AC1094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A8DA544"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237EBDC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CDFD2EE"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41ABC95B"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76587A2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3B54138C"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E29A85B" w14:textId="77777777">
        <w:trPr>
          <w:trHeight w:val="284"/>
        </w:trPr>
        <w:tc>
          <w:tcPr>
            <w:tcW w:w="6630" w:type="dxa"/>
            <w:gridSpan w:val="4"/>
            <w:tcBorders>
              <w:top w:val="single" w:sz="4" w:space="0" w:color="auto"/>
              <w:left w:val="single" w:sz="4" w:space="0" w:color="auto"/>
              <w:bottom w:val="single" w:sz="4" w:space="0" w:color="auto"/>
              <w:right w:val="single" w:sz="4" w:space="0" w:color="auto"/>
            </w:tcBorders>
            <w:shd w:val="clear" w:color="000000" w:fill="D6DCE4"/>
            <w:vAlign w:val="center"/>
          </w:tcPr>
          <w:p w14:paraId="50441014"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初中物理教学仪器</w:t>
            </w:r>
          </w:p>
        </w:tc>
      </w:tr>
      <w:tr w:rsidR="00E169A3" w14:paraId="07BF23D5" w14:textId="77777777">
        <w:trPr>
          <w:trHeight w:val="284"/>
        </w:trPr>
        <w:tc>
          <w:tcPr>
            <w:tcW w:w="698" w:type="dxa"/>
            <w:tcBorders>
              <w:top w:val="nil"/>
              <w:left w:val="single" w:sz="4" w:space="0" w:color="auto"/>
              <w:bottom w:val="single" w:sz="4" w:space="0" w:color="auto"/>
              <w:right w:val="single" w:sz="4" w:space="0" w:color="auto"/>
            </w:tcBorders>
            <w:shd w:val="clear" w:color="000000" w:fill="F2F2F2"/>
            <w:vAlign w:val="center"/>
          </w:tcPr>
          <w:p w14:paraId="7F2C83C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auto"/>
              <w:right w:val="single" w:sz="4" w:space="0" w:color="auto"/>
            </w:tcBorders>
            <w:shd w:val="clear" w:color="000000" w:fill="F2F2F2"/>
            <w:vAlign w:val="center"/>
          </w:tcPr>
          <w:p w14:paraId="69C81F2A"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auto"/>
            </w:tcBorders>
            <w:shd w:val="clear" w:color="000000" w:fill="F2F2F2"/>
            <w:vAlign w:val="center"/>
          </w:tcPr>
          <w:p w14:paraId="3D607F2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auto"/>
              <w:right w:val="single" w:sz="4" w:space="0" w:color="auto"/>
            </w:tcBorders>
            <w:shd w:val="clear" w:color="000000" w:fill="F2F2F2"/>
            <w:vAlign w:val="center"/>
          </w:tcPr>
          <w:p w14:paraId="39FBB0E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7F547AC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ACE4A8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auto"/>
              <w:right w:val="single" w:sz="4" w:space="0" w:color="auto"/>
            </w:tcBorders>
            <w:shd w:val="clear" w:color="auto" w:fill="auto"/>
            <w:vAlign w:val="center"/>
          </w:tcPr>
          <w:p w14:paraId="670E77C2" w14:textId="77777777" w:rsidR="00E169A3" w:rsidRDefault="00357536">
            <w:pPr>
              <w:widowControl/>
              <w:jc w:val="center"/>
              <w:rPr>
                <w:rFonts w:ascii="宋体" w:hAnsi="宋体" w:cs="仿宋"/>
                <w:kern w:val="0"/>
                <w:sz w:val="24"/>
              </w:rPr>
            </w:pPr>
            <w:r>
              <w:rPr>
                <w:rFonts w:ascii="宋体" w:hAnsi="宋体" w:cs="仿宋" w:hint="eastAsia"/>
                <w:kern w:val="0"/>
                <w:sz w:val="24"/>
              </w:rPr>
              <w:t>碘升华凝华</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1152F5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4C5B24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C27FD0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6F6CDE0"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auto"/>
              <w:right w:val="single" w:sz="4" w:space="0" w:color="auto"/>
            </w:tcBorders>
            <w:shd w:val="clear" w:color="auto" w:fill="auto"/>
            <w:vAlign w:val="center"/>
          </w:tcPr>
          <w:p w14:paraId="25450363" w14:textId="77777777" w:rsidR="00E169A3" w:rsidRDefault="00357536">
            <w:pPr>
              <w:widowControl/>
              <w:jc w:val="center"/>
              <w:rPr>
                <w:rFonts w:ascii="宋体" w:hAnsi="宋体" w:cs="仿宋"/>
                <w:kern w:val="0"/>
                <w:sz w:val="24"/>
              </w:rPr>
            </w:pPr>
            <w:r>
              <w:rPr>
                <w:rFonts w:ascii="宋体" w:hAnsi="宋体" w:cs="仿宋" w:hint="eastAsia"/>
                <w:kern w:val="0"/>
                <w:sz w:val="24"/>
              </w:rPr>
              <w:t>演示直尺</w:t>
            </w:r>
          </w:p>
        </w:tc>
        <w:tc>
          <w:tcPr>
            <w:tcW w:w="698" w:type="dxa"/>
            <w:tcBorders>
              <w:top w:val="nil"/>
              <w:left w:val="nil"/>
              <w:bottom w:val="single" w:sz="4" w:space="0" w:color="auto"/>
              <w:right w:val="single" w:sz="4" w:space="0" w:color="auto"/>
            </w:tcBorders>
            <w:shd w:val="clear" w:color="auto" w:fill="auto"/>
            <w:vAlign w:val="center"/>
          </w:tcPr>
          <w:p w14:paraId="639FADD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FDD6992"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194D6F1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522BA1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auto"/>
              <w:right w:val="single" w:sz="4" w:space="0" w:color="auto"/>
            </w:tcBorders>
            <w:shd w:val="clear" w:color="auto" w:fill="auto"/>
            <w:vAlign w:val="center"/>
          </w:tcPr>
          <w:p w14:paraId="304A5914" w14:textId="77777777" w:rsidR="00E169A3" w:rsidRDefault="00357536">
            <w:pPr>
              <w:widowControl/>
              <w:jc w:val="center"/>
              <w:rPr>
                <w:rFonts w:ascii="宋体" w:hAnsi="宋体" w:cs="仿宋"/>
                <w:kern w:val="0"/>
                <w:sz w:val="24"/>
              </w:rPr>
            </w:pPr>
            <w:r>
              <w:rPr>
                <w:rFonts w:ascii="宋体" w:hAnsi="宋体" w:cs="仿宋" w:hint="eastAsia"/>
                <w:kern w:val="0"/>
                <w:sz w:val="24"/>
              </w:rPr>
              <w:t>钢直尺</w:t>
            </w:r>
          </w:p>
        </w:tc>
        <w:tc>
          <w:tcPr>
            <w:tcW w:w="698" w:type="dxa"/>
            <w:tcBorders>
              <w:top w:val="nil"/>
              <w:left w:val="nil"/>
              <w:bottom w:val="single" w:sz="4" w:space="0" w:color="auto"/>
              <w:right w:val="single" w:sz="4" w:space="0" w:color="auto"/>
            </w:tcBorders>
            <w:shd w:val="clear" w:color="auto" w:fill="auto"/>
            <w:vAlign w:val="center"/>
          </w:tcPr>
          <w:p w14:paraId="2F4821BE"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D4348D1"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007BD65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AAC88AC"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auto"/>
              <w:right w:val="single" w:sz="4" w:space="0" w:color="auto"/>
            </w:tcBorders>
            <w:shd w:val="clear" w:color="auto" w:fill="auto"/>
            <w:vAlign w:val="center"/>
          </w:tcPr>
          <w:p w14:paraId="5803FFDB" w14:textId="77777777" w:rsidR="00E169A3" w:rsidRDefault="00357536">
            <w:pPr>
              <w:widowControl/>
              <w:jc w:val="center"/>
              <w:rPr>
                <w:rFonts w:ascii="宋体" w:hAnsi="宋体" w:cs="仿宋"/>
                <w:kern w:val="0"/>
                <w:sz w:val="24"/>
              </w:rPr>
            </w:pPr>
            <w:r>
              <w:rPr>
                <w:rFonts w:ascii="宋体" w:hAnsi="宋体" w:cs="仿宋" w:hint="eastAsia"/>
                <w:kern w:val="0"/>
                <w:sz w:val="24"/>
              </w:rPr>
              <w:t>布卷尺</w:t>
            </w:r>
          </w:p>
        </w:tc>
        <w:tc>
          <w:tcPr>
            <w:tcW w:w="698" w:type="dxa"/>
            <w:tcBorders>
              <w:top w:val="nil"/>
              <w:left w:val="nil"/>
              <w:bottom w:val="single" w:sz="4" w:space="0" w:color="auto"/>
              <w:right w:val="single" w:sz="4" w:space="0" w:color="auto"/>
            </w:tcBorders>
            <w:shd w:val="clear" w:color="auto" w:fill="auto"/>
            <w:vAlign w:val="center"/>
          </w:tcPr>
          <w:p w14:paraId="2C7B587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2FC9F66"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7FAC17A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9D96EC4"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auto"/>
              <w:right w:val="single" w:sz="4" w:space="0" w:color="auto"/>
            </w:tcBorders>
            <w:shd w:val="clear" w:color="auto" w:fill="auto"/>
            <w:vAlign w:val="center"/>
          </w:tcPr>
          <w:p w14:paraId="157B156C" w14:textId="77777777" w:rsidR="00E169A3" w:rsidRDefault="00357536">
            <w:pPr>
              <w:widowControl/>
              <w:jc w:val="center"/>
              <w:rPr>
                <w:rFonts w:ascii="宋体" w:hAnsi="宋体" w:cs="仿宋"/>
                <w:kern w:val="0"/>
                <w:sz w:val="24"/>
              </w:rPr>
            </w:pPr>
            <w:r>
              <w:rPr>
                <w:rFonts w:ascii="宋体" w:hAnsi="宋体" w:cs="仿宋" w:hint="eastAsia"/>
                <w:kern w:val="0"/>
                <w:sz w:val="24"/>
              </w:rPr>
              <w:t>游标卡尺</w:t>
            </w:r>
          </w:p>
        </w:tc>
        <w:tc>
          <w:tcPr>
            <w:tcW w:w="698" w:type="dxa"/>
            <w:tcBorders>
              <w:top w:val="nil"/>
              <w:left w:val="nil"/>
              <w:bottom w:val="single" w:sz="4" w:space="0" w:color="auto"/>
              <w:right w:val="single" w:sz="4" w:space="0" w:color="auto"/>
            </w:tcBorders>
            <w:shd w:val="clear" w:color="auto" w:fill="auto"/>
            <w:vAlign w:val="center"/>
          </w:tcPr>
          <w:p w14:paraId="2DF1826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524610E" w14:textId="77777777" w:rsidR="00E169A3" w:rsidRDefault="00357536">
            <w:pPr>
              <w:widowControl/>
              <w:jc w:val="center"/>
              <w:rPr>
                <w:rFonts w:ascii="宋体" w:hAnsi="宋体" w:cs="仿宋"/>
                <w:kern w:val="0"/>
                <w:sz w:val="24"/>
              </w:rPr>
            </w:pPr>
            <w:r>
              <w:rPr>
                <w:rFonts w:ascii="宋体" w:hAnsi="宋体" w:cs="仿宋" w:hint="eastAsia"/>
                <w:kern w:val="0"/>
                <w:sz w:val="24"/>
              </w:rPr>
              <w:t>把</w:t>
            </w:r>
          </w:p>
        </w:tc>
      </w:tr>
      <w:tr w:rsidR="00E169A3" w14:paraId="0AC54B7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815829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auto"/>
              <w:right w:val="single" w:sz="4" w:space="0" w:color="auto"/>
            </w:tcBorders>
            <w:shd w:val="clear" w:color="auto" w:fill="auto"/>
            <w:vAlign w:val="center"/>
          </w:tcPr>
          <w:p w14:paraId="3C405770" w14:textId="77777777" w:rsidR="00E169A3" w:rsidRDefault="00357536">
            <w:pPr>
              <w:widowControl/>
              <w:jc w:val="center"/>
              <w:rPr>
                <w:rFonts w:ascii="宋体" w:hAnsi="宋体" w:cs="仿宋"/>
                <w:kern w:val="0"/>
                <w:sz w:val="24"/>
              </w:rPr>
            </w:pPr>
            <w:r>
              <w:rPr>
                <w:rFonts w:ascii="宋体" w:hAnsi="宋体" w:cs="仿宋" w:hint="eastAsia"/>
                <w:kern w:val="0"/>
                <w:sz w:val="24"/>
              </w:rPr>
              <w:t>外径千分尺(螺旋测微器）</w:t>
            </w:r>
          </w:p>
        </w:tc>
        <w:tc>
          <w:tcPr>
            <w:tcW w:w="698" w:type="dxa"/>
            <w:tcBorders>
              <w:top w:val="nil"/>
              <w:left w:val="nil"/>
              <w:bottom w:val="single" w:sz="4" w:space="0" w:color="auto"/>
              <w:right w:val="single" w:sz="4" w:space="0" w:color="auto"/>
            </w:tcBorders>
            <w:shd w:val="clear" w:color="auto" w:fill="auto"/>
            <w:vAlign w:val="center"/>
          </w:tcPr>
          <w:p w14:paraId="0B67497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4794128"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26A1494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DEDB77A"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auto"/>
              <w:right w:val="single" w:sz="4" w:space="0" w:color="auto"/>
            </w:tcBorders>
            <w:shd w:val="clear" w:color="auto" w:fill="auto"/>
            <w:vAlign w:val="center"/>
          </w:tcPr>
          <w:p w14:paraId="33A49E96" w14:textId="77777777" w:rsidR="00E169A3" w:rsidRDefault="00357536">
            <w:pPr>
              <w:widowControl/>
              <w:jc w:val="center"/>
              <w:rPr>
                <w:rFonts w:ascii="宋体" w:hAnsi="宋体" w:cs="仿宋"/>
                <w:kern w:val="0"/>
                <w:sz w:val="24"/>
              </w:rPr>
            </w:pPr>
            <w:r>
              <w:rPr>
                <w:rFonts w:ascii="宋体" w:hAnsi="宋体" w:cs="仿宋" w:hint="eastAsia"/>
                <w:kern w:val="0"/>
                <w:sz w:val="24"/>
              </w:rPr>
              <w:t>激光测距仪</w:t>
            </w:r>
          </w:p>
        </w:tc>
        <w:tc>
          <w:tcPr>
            <w:tcW w:w="698" w:type="dxa"/>
            <w:tcBorders>
              <w:top w:val="nil"/>
              <w:left w:val="nil"/>
              <w:bottom w:val="single" w:sz="4" w:space="0" w:color="auto"/>
              <w:right w:val="single" w:sz="4" w:space="0" w:color="auto"/>
            </w:tcBorders>
            <w:shd w:val="clear" w:color="auto" w:fill="auto"/>
            <w:vAlign w:val="center"/>
          </w:tcPr>
          <w:p w14:paraId="4D649D1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7EC12FD"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652417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484182F"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auto"/>
              <w:right w:val="single" w:sz="4" w:space="0" w:color="auto"/>
            </w:tcBorders>
            <w:shd w:val="clear" w:color="auto" w:fill="auto"/>
            <w:vAlign w:val="center"/>
          </w:tcPr>
          <w:p w14:paraId="2AA08730" w14:textId="77777777" w:rsidR="00E169A3" w:rsidRDefault="00357536">
            <w:pPr>
              <w:widowControl/>
              <w:jc w:val="center"/>
              <w:rPr>
                <w:rFonts w:ascii="宋体" w:hAnsi="宋体" w:cs="仿宋"/>
                <w:kern w:val="0"/>
                <w:sz w:val="24"/>
              </w:rPr>
            </w:pPr>
            <w:r>
              <w:rPr>
                <w:rFonts w:ascii="宋体" w:hAnsi="宋体" w:cs="仿宋" w:hint="eastAsia"/>
                <w:kern w:val="0"/>
                <w:sz w:val="24"/>
              </w:rPr>
              <w:t>三角板</w:t>
            </w:r>
          </w:p>
        </w:tc>
        <w:tc>
          <w:tcPr>
            <w:tcW w:w="698" w:type="dxa"/>
            <w:tcBorders>
              <w:top w:val="nil"/>
              <w:left w:val="nil"/>
              <w:bottom w:val="single" w:sz="4" w:space="0" w:color="auto"/>
              <w:right w:val="single" w:sz="4" w:space="0" w:color="auto"/>
            </w:tcBorders>
            <w:shd w:val="clear" w:color="auto" w:fill="auto"/>
            <w:vAlign w:val="center"/>
          </w:tcPr>
          <w:p w14:paraId="6B6EF42F"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A9A8E5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3F6D52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CA5769A"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auto"/>
              <w:right w:val="single" w:sz="4" w:space="0" w:color="auto"/>
            </w:tcBorders>
            <w:shd w:val="clear" w:color="auto" w:fill="auto"/>
            <w:vAlign w:val="center"/>
          </w:tcPr>
          <w:p w14:paraId="42C3B0A9" w14:textId="77777777" w:rsidR="00E169A3" w:rsidRDefault="00357536">
            <w:pPr>
              <w:widowControl/>
              <w:jc w:val="center"/>
              <w:rPr>
                <w:rFonts w:ascii="宋体" w:hAnsi="宋体" w:cs="仿宋"/>
                <w:kern w:val="0"/>
                <w:sz w:val="24"/>
              </w:rPr>
            </w:pPr>
            <w:r>
              <w:rPr>
                <w:rFonts w:ascii="宋体" w:hAnsi="宋体" w:cs="仿宋" w:hint="eastAsia"/>
                <w:kern w:val="0"/>
                <w:sz w:val="24"/>
              </w:rPr>
              <w:t>测距车（滚尺）</w:t>
            </w:r>
          </w:p>
        </w:tc>
        <w:tc>
          <w:tcPr>
            <w:tcW w:w="698" w:type="dxa"/>
            <w:tcBorders>
              <w:top w:val="nil"/>
              <w:left w:val="nil"/>
              <w:bottom w:val="single" w:sz="4" w:space="0" w:color="auto"/>
              <w:right w:val="single" w:sz="4" w:space="0" w:color="auto"/>
            </w:tcBorders>
            <w:shd w:val="clear" w:color="auto" w:fill="auto"/>
            <w:vAlign w:val="center"/>
          </w:tcPr>
          <w:p w14:paraId="685D1E8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7683645" w14:textId="77777777" w:rsidR="00E169A3" w:rsidRDefault="00357536">
            <w:pPr>
              <w:widowControl/>
              <w:jc w:val="center"/>
              <w:rPr>
                <w:rFonts w:ascii="宋体" w:hAnsi="宋体" w:cs="仿宋"/>
                <w:kern w:val="0"/>
                <w:sz w:val="24"/>
              </w:rPr>
            </w:pPr>
            <w:r>
              <w:rPr>
                <w:rFonts w:ascii="宋体" w:hAnsi="宋体" w:cs="仿宋" w:hint="eastAsia"/>
                <w:kern w:val="0"/>
                <w:sz w:val="24"/>
              </w:rPr>
              <w:t>辆</w:t>
            </w:r>
          </w:p>
        </w:tc>
      </w:tr>
      <w:tr w:rsidR="00E169A3" w14:paraId="5BA3930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F5B0138"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auto"/>
              <w:right w:val="single" w:sz="4" w:space="0" w:color="auto"/>
            </w:tcBorders>
            <w:shd w:val="clear" w:color="auto" w:fill="auto"/>
            <w:vAlign w:val="center"/>
          </w:tcPr>
          <w:p w14:paraId="214A9DF5" w14:textId="77777777" w:rsidR="00E169A3" w:rsidRDefault="00357536">
            <w:pPr>
              <w:widowControl/>
              <w:jc w:val="center"/>
              <w:rPr>
                <w:rFonts w:ascii="宋体" w:hAnsi="宋体" w:cs="仿宋"/>
                <w:kern w:val="0"/>
                <w:sz w:val="24"/>
              </w:rPr>
            </w:pPr>
            <w:r>
              <w:rPr>
                <w:rFonts w:ascii="宋体" w:hAnsi="宋体" w:cs="仿宋" w:hint="eastAsia"/>
                <w:kern w:val="0"/>
                <w:sz w:val="24"/>
              </w:rPr>
              <w:t>多用电表1</w:t>
            </w:r>
          </w:p>
        </w:tc>
        <w:tc>
          <w:tcPr>
            <w:tcW w:w="698" w:type="dxa"/>
            <w:tcBorders>
              <w:top w:val="nil"/>
              <w:left w:val="nil"/>
              <w:bottom w:val="single" w:sz="4" w:space="0" w:color="auto"/>
              <w:right w:val="single" w:sz="4" w:space="0" w:color="auto"/>
            </w:tcBorders>
            <w:shd w:val="clear" w:color="auto" w:fill="auto"/>
            <w:vAlign w:val="center"/>
          </w:tcPr>
          <w:p w14:paraId="469A86F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13865BB"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7AAA3B8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D4C09B9"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auto"/>
              <w:right w:val="single" w:sz="4" w:space="0" w:color="auto"/>
            </w:tcBorders>
            <w:shd w:val="clear" w:color="auto" w:fill="auto"/>
            <w:vAlign w:val="center"/>
          </w:tcPr>
          <w:p w14:paraId="591DCF0E" w14:textId="77777777" w:rsidR="00E169A3" w:rsidRDefault="00357536">
            <w:pPr>
              <w:widowControl/>
              <w:jc w:val="center"/>
              <w:rPr>
                <w:rFonts w:ascii="宋体" w:hAnsi="宋体" w:cs="仿宋"/>
                <w:kern w:val="0"/>
                <w:sz w:val="24"/>
              </w:rPr>
            </w:pPr>
            <w:r>
              <w:rPr>
                <w:rFonts w:ascii="宋体" w:hAnsi="宋体" w:cs="仿宋" w:hint="eastAsia"/>
                <w:kern w:val="0"/>
                <w:sz w:val="24"/>
              </w:rPr>
              <w:t>单刀双掷开关</w:t>
            </w:r>
          </w:p>
        </w:tc>
        <w:tc>
          <w:tcPr>
            <w:tcW w:w="698" w:type="dxa"/>
            <w:tcBorders>
              <w:top w:val="nil"/>
              <w:left w:val="nil"/>
              <w:bottom w:val="single" w:sz="4" w:space="0" w:color="auto"/>
              <w:right w:val="single" w:sz="4" w:space="0" w:color="auto"/>
            </w:tcBorders>
            <w:shd w:val="clear" w:color="auto" w:fill="auto"/>
            <w:vAlign w:val="center"/>
          </w:tcPr>
          <w:p w14:paraId="679D258C"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12B6676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E4CC65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FB99036"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auto"/>
              <w:right w:val="single" w:sz="4" w:space="0" w:color="auto"/>
            </w:tcBorders>
            <w:shd w:val="clear" w:color="auto" w:fill="auto"/>
            <w:vAlign w:val="center"/>
          </w:tcPr>
          <w:p w14:paraId="3CDE6B6B" w14:textId="77777777" w:rsidR="00E169A3" w:rsidRDefault="00357536">
            <w:pPr>
              <w:widowControl/>
              <w:jc w:val="center"/>
              <w:rPr>
                <w:rFonts w:ascii="宋体" w:hAnsi="宋体" w:cs="仿宋"/>
                <w:kern w:val="0"/>
                <w:sz w:val="24"/>
              </w:rPr>
            </w:pPr>
            <w:r>
              <w:rPr>
                <w:rFonts w:ascii="宋体" w:hAnsi="宋体" w:cs="仿宋" w:hint="eastAsia"/>
                <w:kern w:val="0"/>
                <w:sz w:val="24"/>
              </w:rPr>
              <w:t>内聚力</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BCBAED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FFED56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00002C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261410F"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auto"/>
              <w:right w:val="single" w:sz="4" w:space="0" w:color="auto"/>
            </w:tcBorders>
            <w:shd w:val="clear" w:color="auto" w:fill="auto"/>
            <w:vAlign w:val="center"/>
          </w:tcPr>
          <w:p w14:paraId="0809AD4D" w14:textId="77777777" w:rsidR="00E169A3" w:rsidRDefault="00357536">
            <w:pPr>
              <w:widowControl/>
              <w:jc w:val="center"/>
              <w:rPr>
                <w:rFonts w:ascii="宋体" w:hAnsi="宋体" w:cs="仿宋"/>
                <w:kern w:val="0"/>
                <w:sz w:val="24"/>
              </w:rPr>
            </w:pPr>
            <w:r>
              <w:rPr>
                <w:rFonts w:ascii="宋体" w:hAnsi="宋体" w:cs="仿宋" w:hint="eastAsia"/>
                <w:kern w:val="0"/>
                <w:sz w:val="24"/>
              </w:rPr>
              <w:t>托盘天平</w:t>
            </w:r>
          </w:p>
        </w:tc>
        <w:tc>
          <w:tcPr>
            <w:tcW w:w="698" w:type="dxa"/>
            <w:tcBorders>
              <w:top w:val="nil"/>
              <w:left w:val="nil"/>
              <w:bottom w:val="single" w:sz="4" w:space="0" w:color="auto"/>
              <w:right w:val="single" w:sz="4" w:space="0" w:color="auto"/>
            </w:tcBorders>
            <w:shd w:val="clear" w:color="auto" w:fill="auto"/>
            <w:vAlign w:val="center"/>
          </w:tcPr>
          <w:p w14:paraId="764A161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33DAC19"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089642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B77D2B4"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auto"/>
              <w:right w:val="single" w:sz="4" w:space="0" w:color="auto"/>
            </w:tcBorders>
            <w:shd w:val="clear" w:color="auto" w:fill="auto"/>
            <w:vAlign w:val="center"/>
          </w:tcPr>
          <w:p w14:paraId="1EDB1CA2" w14:textId="77777777" w:rsidR="00E169A3" w:rsidRDefault="00357536">
            <w:pPr>
              <w:widowControl/>
              <w:jc w:val="center"/>
              <w:rPr>
                <w:rFonts w:ascii="宋体" w:hAnsi="宋体" w:cs="仿宋"/>
                <w:kern w:val="0"/>
                <w:sz w:val="24"/>
              </w:rPr>
            </w:pPr>
            <w:r>
              <w:rPr>
                <w:rFonts w:ascii="宋体" w:hAnsi="宋体" w:cs="仿宋" w:hint="eastAsia"/>
                <w:kern w:val="0"/>
                <w:sz w:val="24"/>
              </w:rPr>
              <w:t>案秤</w:t>
            </w:r>
          </w:p>
        </w:tc>
        <w:tc>
          <w:tcPr>
            <w:tcW w:w="698" w:type="dxa"/>
            <w:tcBorders>
              <w:top w:val="nil"/>
              <w:left w:val="nil"/>
              <w:bottom w:val="single" w:sz="4" w:space="0" w:color="auto"/>
              <w:right w:val="single" w:sz="4" w:space="0" w:color="auto"/>
            </w:tcBorders>
            <w:shd w:val="clear" w:color="auto" w:fill="auto"/>
            <w:vAlign w:val="center"/>
          </w:tcPr>
          <w:p w14:paraId="56E6332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844C01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220A00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1D32DEB"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auto"/>
              <w:right w:val="single" w:sz="4" w:space="0" w:color="auto"/>
            </w:tcBorders>
            <w:shd w:val="clear" w:color="auto" w:fill="auto"/>
            <w:vAlign w:val="center"/>
          </w:tcPr>
          <w:p w14:paraId="6D95415F" w14:textId="77777777" w:rsidR="00E169A3" w:rsidRDefault="00357536">
            <w:pPr>
              <w:widowControl/>
              <w:jc w:val="center"/>
              <w:rPr>
                <w:rFonts w:ascii="宋体" w:hAnsi="宋体" w:cs="仿宋"/>
                <w:kern w:val="0"/>
                <w:sz w:val="24"/>
              </w:rPr>
            </w:pPr>
            <w:r>
              <w:rPr>
                <w:rFonts w:ascii="宋体" w:hAnsi="宋体" w:cs="仿宋" w:hint="eastAsia"/>
                <w:kern w:val="0"/>
                <w:sz w:val="24"/>
              </w:rPr>
              <w:t>杠杆式体重秤</w:t>
            </w:r>
          </w:p>
        </w:tc>
        <w:tc>
          <w:tcPr>
            <w:tcW w:w="698" w:type="dxa"/>
            <w:tcBorders>
              <w:top w:val="nil"/>
              <w:left w:val="nil"/>
              <w:bottom w:val="single" w:sz="4" w:space="0" w:color="auto"/>
              <w:right w:val="single" w:sz="4" w:space="0" w:color="auto"/>
            </w:tcBorders>
            <w:shd w:val="clear" w:color="auto" w:fill="auto"/>
            <w:vAlign w:val="center"/>
          </w:tcPr>
          <w:p w14:paraId="11F9D1C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7F160F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B427CA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8A7A892"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auto"/>
              <w:right w:val="single" w:sz="4" w:space="0" w:color="auto"/>
            </w:tcBorders>
            <w:shd w:val="clear" w:color="auto" w:fill="auto"/>
            <w:vAlign w:val="center"/>
          </w:tcPr>
          <w:p w14:paraId="52FAD130" w14:textId="77777777" w:rsidR="00E169A3" w:rsidRDefault="00357536">
            <w:pPr>
              <w:widowControl/>
              <w:jc w:val="center"/>
              <w:rPr>
                <w:rFonts w:ascii="宋体" w:hAnsi="宋体" w:cs="仿宋"/>
                <w:kern w:val="0"/>
                <w:sz w:val="24"/>
              </w:rPr>
            </w:pPr>
            <w:r>
              <w:rPr>
                <w:rFonts w:ascii="宋体" w:hAnsi="宋体" w:cs="仿宋" w:hint="eastAsia"/>
                <w:kern w:val="0"/>
                <w:sz w:val="24"/>
              </w:rPr>
              <w:t>物理天平</w:t>
            </w:r>
          </w:p>
        </w:tc>
        <w:tc>
          <w:tcPr>
            <w:tcW w:w="698" w:type="dxa"/>
            <w:tcBorders>
              <w:top w:val="nil"/>
              <w:left w:val="nil"/>
              <w:bottom w:val="single" w:sz="4" w:space="0" w:color="auto"/>
              <w:right w:val="single" w:sz="4" w:space="0" w:color="auto"/>
            </w:tcBorders>
            <w:shd w:val="clear" w:color="auto" w:fill="auto"/>
            <w:vAlign w:val="center"/>
          </w:tcPr>
          <w:p w14:paraId="7B380AD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0056D6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5A17F0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0B4FF04"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auto"/>
              <w:right w:val="single" w:sz="4" w:space="0" w:color="auto"/>
            </w:tcBorders>
            <w:shd w:val="clear" w:color="auto" w:fill="auto"/>
            <w:vAlign w:val="center"/>
          </w:tcPr>
          <w:p w14:paraId="5AA808F4" w14:textId="77777777" w:rsidR="00E169A3" w:rsidRDefault="00357536">
            <w:pPr>
              <w:widowControl/>
              <w:jc w:val="center"/>
              <w:rPr>
                <w:rFonts w:ascii="宋体" w:hAnsi="宋体" w:cs="仿宋"/>
                <w:kern w:val="0"/>
                <w:sz w:val="24"/>
              </w:rPr>
            </w:pPr>
            <w:r>
              <w:rPr>
                <w:rFonts w:ascii="宋体" w:hAnsi="宋体" w:cs="仿宋" w:hint="eastAsia"/>
                <w:kern w:val="0"/>
                <w:sz w:val="24"/>
              </w:rPr>
              <w:t>拉压测力计</w:t>
            </w:r>
          </w:p>
        </w:tc>
        <w:tc>
          <w:tcPr>
            <w:tcW w:w="698" w:type="dxa"/>
            <w:tcBorders>
              <w:top w:val="nil"/>
              <w:left w:val="nil"/>
              <w:bottom w:val="single" w:sz="4" w:space="0" w:color="auto"/>
              <w:right w:val="single" w:sz="4" w:space="0" w:color="auto"/>
            </w:tcBorders>
            <w:shd w:val="clear" w:color="auto" w:fill="auto"/>
            <w:vAlign w:val="center"/>
          </w:tcPr>
          <w:p w14:paraId="7B6C63EF"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842CC3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1718C7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F93CF1F"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auto"/>
              <w:right w:val="single" w:sz="4" w:space="0" w:color="auto"/>
            </w:tcBorders>
            <w:shd w:val="clear" w:color="auto" w:fill="auto"/>
            <w:vAlign w:val="center"/>
          </w:tcPr>
          <w:p w14:paraId="047D90FD" w14:textId="77777777" w:rsidR="00E169A3" w:rsidRDefault="00357536">
            <w:pPr>
              <w:widowControl/>
              <w:jc w:val="center"/>
              <w:rPr>
                <w:rFonts w:ascii="宋体" w:hAnsi="宋体" w:cs="仿宋"/>
                <w:kern w:val="0"/>
                <w:sz w:val="24"/>
              </w:rPr>
            </w:pPr>
            <w:r>
              <w:rPr>
                <w:rFonts w:ascii="宋体" w:hAnsi="宋体" w:cs="仿宋" w:hint="eastAsia"/>
                <w:kern w:val="0"/>
                <w:sz w:val="24"/>
              </w:rPr>
              <w:t>轴承模型</w:t>
            </w:r>
          </w:p>
        </w:tc>
        <w:tc>
          <w:tcPr>
            <w:tcW w:w="698" w:type="dxa"/>
            <w:tcBorders>
              <w:top w:val="nil"/>
              <w:left w:val="nil"/>
              <w:bottom w:val="single" w:sz="4" w:space="0" w:color="auto"/>
              <w:right w:val="single" w:sz="4" w:space="0" w:color="auto"/>
            </w:tcBorders>
            <w:shd w:val="clear" w:color="auto" w:fill="auto"/>
            <w:vAlign w:val="center"/>
          </w:tcPr>
          <w:p w14:paraId="602FDA4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6D5C19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34F446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C2752D4"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auto"/>
              <w:right w:val="single" w:sz="4" w:space="0" w:color="auto"/>
            </w:tcBorders>
            <w:shd w:val="clear" w:color="auto" w:fill="auto"/>
            <w:vAlign w:val="center"/>
          </w:tcPr>
          <w:p w14:paraId="7BA16A80" w14:textId="77777777" w:rsidR="00E169A3" w:rsidRDefault="00357536">
            <w:pPr>
              <w:widowControl/>
              <w:jc w:val="center"/>
              <w:rPr>
                <w:rFonts w:ascii="宋体" w:hAnsi="宋体" w:cs="仿宋"/>
                <w:kern w:val="0"/>
                <w:sz w:val="24"/>
              </w:rPr>
            </w:pPr>
            <w:r>
              <w:rPr>
                <w:rFonts w:ascii="宋体" w:hAnsi="宋体" w:cs="仿宋" w:hint="eastAsia"/>
                <w:kern w:val="0"/>
                <w:sz w:val="24"/>
              </w:rPr>
              <w:t>微小形变</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7A7FA86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E6BA96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88B80B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300687B"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20</w:t>
            </w:r>
          </w:p>
        </w:tc>
        <w:tc>
          <w:tcPr>
            <w:tcW w:w="4536" w:type="dxa"/>
            <w:tcBorders>
              <w:top w:val="nil"/>
              <w:left w:val="nil"/>
              <w:bottom w:val="single" w:sz="4" w:space="0" w:color="auto"/>
              <w:right w:val="single" w:sz="4" w:space="0" w:color="auto"/>
            </w:tcBorders>
            <w:shd w:val="clear" w:color="auto" w:fill="auto"/>
            <w:vAlign w:val="center"/>
          </w:tcPr>
          <w:p w14:paraId="61B50595" w14:textId="77777777" w:rsidR="00E169A3" w:rsidRDefault="00357536">
            <w:pPr>
              <w:widowControl/>
              <w:jc w:val="center"/>
              <w:rPr>
                <w:rFonts w:ascii="宋体" w:hAnsi="宋体" w:cs="仿宋"/>
                <w:kern w:val="0"/>
                <w:sz w:val="24"/>
              </w:rPr>
            </w:pPr>
            <w:r>
              <w:rPr>
                <w:rFonts w:ascii="宋体" w:hAnsi="宋体" w:cs="仿宋" w:hint="eastAsia"/>
                <w:kern w:val="0"/>
                <w:sz w:val="24"/>
              </w:rPr>
              <w:t>惯性</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78A4093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803100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2DC6D2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AD4C218"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auto"/>
              <w:right w:val="single" w:sz="4" w:space="0" w:color="auto"/>
            </w:tcBorders>
            <w:shd w:val="clear" w:color="auto" w:fill="auto"/>
            <w:vAlign w:val="center"/>
          </w:tcPr>
          <w:p w14:paraId="2F26EA9C" w14:textId="77777777" w:rsidR="00E169A3" w:rsidRDefault="00357536">
            <w:pPr>
              <w:widowControl/>
              <w:jc w:val="center"/>
              <w:rPr>
                <w:rFonts w:ascii="宋体" w:hAnsi="宋体" w:cs="仿宋"/>
                <w:kern w:val="0"/>
                <w:sz w:val="24"/>
              </w:rPr>
            </w:pPr>
            <w:r>
              <w:rPr>
                <w:rFonts w:ascii="宋体" w:hAnsi="宋体" w:cs="仿宋" w:hint="eastAsia"/>
                <w:kern w:val="0"/>
                <w:sz w:val="24"/>
              </w:rPr>
              <w:t>演示滑轮组</w:t>
            </w:r>
          </w:p>
        </w:tc>
        <w:tc>
          <w:tcPr>
            <w:tcW w:w="698" w:type="dxa"/>
            <w:tcBorders>
              <w:top w:val="nil"/>
              <w:left w:val="nil"/>
              <w:bottom w:val="single" w:sz="4" w:space="0" w:color="auto"/>
              <w:right w:val="single" w:sz="4" w:space="0" w:color="auto"/>
            </w:tcBorders>
            <w:shd w:val="clear" w:color="auto" w:fill="auto"/>
            <w:vAlign w:val="center"/>
          </w:tcPr>
          <w:p w14:paraId="03033EFD"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E941AFF"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33B91E5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D532FDA"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auto"/>
              <w:right w:val="single" w:sz="4" w:space="0" w:color="auto"/>
            </w:tcBorders>
            <w:shd w:val="clear" w:color="auto" w:fill="auto"/>
            <w:vAlign w:val="center"/>
          </w:tcPr>
          <w:p w14:paraId="5B5FA61F" w14:textId="77777777" w:rsidR="00E169A3" w:rsidRDefault="00357536">
            <w:pPr>
              <w:widowControl/>
              <w:jc w:val="center"/>
              <w:rPr>
                <w:rFonts w:ascii="宋体" w:hAnsi="宋体" w:cs="仿宋"/>
                <w:kern w:val="0"/>
                <w:sz w:val="24"/>
              </w:rPr>
            </w:pPr>
            <w:r>
              <w:rPr>
                <w:rFonts w:ascii="宋体" w:hAnsi="宋体" w:cs="仿宋" w:hint="eastAsia"/>
                <w:kern w:val="0"/>
                <w:sz w:val="24"/>
              </w:rPr>
              <w:t>压力压强</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7F74E1A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200CCA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7971B7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FCD64AA"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auto"/>
              <w:right w:val="single" w:sz="4" w:space="0" w:color="auto"/>
            </w:tcBorders>
            <w:shd w:val="clear" w:color="auto" w:fill="auto"/>
            <w:vAlign w:val="center"/>
          </w:tcPr>
          <w:p w14:paraId="659BBA07" w14:textId="77777777" w:rsidR="00E169A3" w:rsidRDefault="00357536">
            <w:pPr>
              <w:widowControl/>
              <w:jc w:val="center"/>
              <w:rPr>
                <w:rFonts w:ascii="宋体" w:hAnsi="宋体" w:cs="仿宋"/>
                <w:kern w:val="0"/>
                <w:sz w:val="24"/>
              </w:rPr>
            </w:pPr>
            <w:r>
              <w:rPr>
                <w:rFonts w:ascii="宋体" w:hAnsi="宋体" w:cs="仿宋" w:hint="eastAsia"/>
                <w:kern w:val="0"/>
                <w:sz w:val="24"/>
              </w:rPr>
              <w:t>连通器</w:t>
            </w:r>
          </w:p>
        </w:tc>
        <w:tc>
          <w:tcPr>
            <w:tcW w:w="698" w:type="dxa"/>
            <w:tcBorders>
              <w:top w:val="nil"/>
              <w:left w:val="nil"/>
              <w:bottom w:val="single" w:sz="4" w:space="0" w:color="auto"/>
              <w:right w:val="single" w:sz="4" w:space="0" w:color="auto"/>
            </w:tcBorders>
            <w:shd w:val="clear" w:color="auto" w:fill="auto"/>
            <w:vAlign w:val="center"/>
          </w:tcPr>
          <w:p w14:paraId="223C8A7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797DA1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ECE15E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B05A662"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auto"/>
              <w:right w:val="single" w:sz="4" w:space="0" w:color="auto"/>
            </w:tcBorders>
            <w:shd w:val="clear" w:color="auto" w:fill="auto"/>
            <w:vAlign w:val="center"/>
          </w:tcPr>
          <w:p w14:paraId="12CCC4A3" w14:textId="77777777" w:rsidR="00E169A3" w:rsidRDefault="00357536">
            <w:pPr>
              <w:widowControl/>
              <w:jc w:val="center"/>
              <w:rPr>
                <w:rFonts w:ascii="宋体" w:hAnsi="宋体" w:cs="仿宋"/>
                <w:kern w:val="0"/>
                <w:sz w:val="24"/>
              </w:rPr>
            </w:pPr>
            <w:r>
              <w:rPr>
                <w:rFonts w:ascii="宋体" w:hAnsi="宋体" w:cs="仿宋" w:hint="eastAsia"/>
                <w:kern w:val="0"/>
                <w:sz w:val="24"/>
              </w:rPr>
              <w:t>马德堡半球</w:t>
            </w:r>
          </w:p>
        </w:tc>
        <w:tc>
          <w:tcPr>
            <w:tcW w:w="698" w:type="dxa"/>
            <w:tcBorders>
              <w:top w:val="nil"/>
              <w:left w:val="nil"/>
              <w:bottom w:val="single" w:sz="4" w:space="0" w:color="auto"/>
              <w:right w:val="single" w:sz="4" w:space="0" w:color="auto"/>
            </w:tcBorders>
            <w:shd w:val="clear" w:color="auto" w:fill="auto"/>
            <w:vAlign w:val="center"/>
          </w:tcPr>
          <w:p w14:paraId="54A05C2F"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6FD4F0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8D94B3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32B7F56"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auto"/>
              <w:right w:val="single" w:sz="4" w:space="0" w:color="auto"/>
            </w:tcBorders>
            <w:shd w:val="clear" w:color="auto" w:fill="auto"/>
            <w:vAlign w:val="center"/>
          </w:tcPr>
          <w:p w14:paraId="56C0CB1A" w14:textId="77777777" w:rsidR="00E169A3" w:rsidRDefault="00357536">
            <w:pPr>
              <w:widowControl/>
              <w:jc w:val="center"/>
              <w:rPr>
                <w:rFonts w:ascii="宋体" w:hAnsi="宋体" w:cs="仿宋"/>
                <w:kern w:val="0"/>
                <w:sz w:val="24"/>
              </w:rPr>
            </w:pPr>
            <w:r>
              <w:rPr>
                <w:rFonts w:ascii="宋体" w:hAnsi="宋体" w:cs="仿宋" w:hint="eastAsia"/>
                <w:kern w:val="0"/>
                <w:sz w:val="24"/>
              </w:rPr>
              <w:t>抽气盘</w:t>
            </w:r>
          </w:p>
        </w:tc>
        <w:tc>
          <w:tcPr>
            <w:tcW w:w="698" w:type="dxa"/>
            <w:tcBorders>
              <w:top w:val="nil"/>
              <w:left w:val="nil"/>
              <w:bottom w:val="single" w:sz="4" w:space="0" w:color="auto"/>
              <w:right w:val="single" w:sz="4" w:space="0" w:color="auto"/>
            </w:tcBorders>
            <w:shd w:val="clear" w:color="auto" w:fill="auto"/>
            <w:vAlign w:val="center"/>
          </w:tcPr>
          <w:p w14:paraId="3D3C7B8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45B2CF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71B123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3282386"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auto"/>
              <w:right w:val="single" w:sz="4" w:space="0" w:color="auto"/>
            </w:tcBorders>
            <w:shd w:val="clear" w:color="auto" w:fill="auto"/>
            <w:vAlign w:val="center"/>
          </w:tcPr>
          <w:p w14:paraId="45E7A6A5" w14:textId="77777777" w:rsidR="00E169A3" w:rsidRDefault="00357536">
            <w:pPr>
              <w:widowControl/>
              <w:jc w:val="center"/>
              <w:rPr>
                <w:rFonts w:ascii="宋体" w:hAnsi="宋体" w:cs="仿宋"/>
                <w:kern w:val="0"/>
                <w:sz w:val="24"/>
              </w:rPr>
            </w:pPr>
            <w:r>
              <w:rPr>
                <w:rFonts w:ascii="宋体" w:hAnsi="宋体" w:cs="仿宋" w:hint="eastAsia"/>
                <w:kern w:val="0"/>
                <w:sz w:val="24"/>
              </w:rPr>
              <w:t>注射器</w:t>
            </w:r>
          </w:p>
        </w:tc>
        <w:tc>
          <w:tcPr>
            <w:tcW w:w="698" w:type="dxa"/>
            <w:tcBorders>
              <w:top w:val="nil"/>
              <w:left w:val="nil"/>
              <w:bottom w:val="single" w:sz="4" w:space="0" w:color="auto"/>
              <w:right w:val="single" w:sz="4" w:space="0" w:color="auto"/>
            </w:tcBorders>
            <w:shd w:val="clear" w:color="auto" w:fill="auto"/>
            <w:vAlign w:val="center"/>
          </w:tcPr>
          <w:p w14:paraId="62F0CF0C"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4B43E7A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C108C0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49791D1"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auto"/>
              <w:right w:val="single" w:sz="4" w:space="0" w:color="auto"/>
            </w:tcBorders>
            <w:shd w:val="clear" w:color="auto" w:fill="auto"/>
            <w:vAlign w:val="center"/>
          </w:tcPr>
          <w:p w14:paraId="35C1C8BB" w14:textId="77777777" w:rsidR="00E169A3" w:rsidRDefault="00357536">
            <w:pPr>
              <w:widowControl/>
              <w:jc w:val="center"/>
              <w:rPr>
                <w:rFonts w:ascii="宋体" w:hAnsi="宋体" w:cs="仿宋"/>
                <w:kern w:val="0"/>
                <w:sz w:val="24"/>
              </w:rPr>
            </w:pPr>
            <w:r>
              <w:rPr>
                <w:rFonts w:ascii="宋体" w:hAnsi="宋体" w:cs="仿宋" w:hint="eastAsia"/>
                <w:kern w:val="0"/>
                <w:sz w:val="24"/>
              </w:rPr>
              <w:t>抽水机模型</w:t>
            </w:r>
          </w:p>
        </w:tc>
        <w:tc>
          <w:tcPr>
            <w:tcW w:w="698" w:type="dxa"/>
            <w:tcBorders>
              <w:top w:val="nil"/>
              <w:left w:val="nil"/>
              <w:bottom w:val="single" w:sz="4" w:space="0" w:color="auto"/>
              <w:right w:val="single" w:sz="4" w:space="0" w:color="auto"/>
            </w:tcBorders>
            <w:shd w:val="clear" w:color="auto" w:fill="auto"/>
            <w:vAlign w:val="center"/>
          </w:tcPr>
          <w:p w14:paraId="663E848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76FEE2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9A1AF2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1D919BF"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auto"/>
              <w:right w:val="single" w:sz="4" w:space="0" w:color="auto"/>
            </w:tcBorders>
            <w:shd w:val="clear" w:color="auto" w:fill="auto"/>
            <w:vAlign w:val="center"/>
          </w:tcPr>
          <w:p w14:paraId="10BDA48F" w14:textId="77777777" w:rsidR="00E169A3" w:rsidRDefault="00357536">
            <w:pPr>
              <w:widowControl/>
              <w:jc w:val="center"/>
              <w:rPr>
                <w:rFonts w:ascii="宋体" w:hAnsi="宋体" w:cs="仿宋"/>
                <w:kern w:val="0"/>
                <w:sz w:val="24"/>
              </w:rPr>
            </w:pPr>
            <w:r>
              <w:rPr>
                <w:rFonts w:ascii="宋体" w:hAnsi="宋体" w:cs="仿宋" w:hint="eastAsia"/>
                <w:kern w:val="0"/>
                <w:sz w:val="24"/>
              </w:rPr>
              <w:t>飞机升力原理</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565EB23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9E74DD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98FA6A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AC97603"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auto"/>
              <w:right w:val="single" w:sz="4" w:space="0" w:color="auto"/>
            </w:tcBorders>
            <w:shd w:val="clear" w:color="auto" w:fill="auto"/>
            <w:vAlign w:val="center"/>
          </w:tcPr>
          <w:p w14:paraId="3DC11AD2" w14:textId="77777777" w:rsidR="00E169A3" w:rsidRDefault="00357536">
            <w:pPr>
              <w:widowControl/>
              <w:jc w:val="center"/>
              <w:rPr>
                <w:rFonts w:ascii="宋体" w:hAnsi="宋体" w:cs="仿宋"/>
                <w:kern w:val="0"/>
                <w:sz w:val="24"/>
              </w:rPr>
            </w:pPr>
            <w:r>
              <w:rPr>
                <w:rFonts w:ascii="宋体" w:hAnsi="宋体" w:cs="仿宋" w:hint="eastAsia"/>
                <w:kern w:val="0"/>
                <w:sz w:val="24"/>
              </w:rPr>
              <w:t>物体浮沉条件</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42EB9F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FA0093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0196CF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6F93CBE"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auto"/>
              <w:right w:val="single" w:sz="4" w:space="0" w:color="auto"/>
            </w:tcBorders>
            <w:shd w:val="clear" w:color="auto" w:fill="auto"/>
            <w:vAlign w:val="center"/>
          </w:tcPr>
          <w:p w14:paraId="329C2A54" w14:textId="77777777" w:rsidR="00E169A3" w:rsidRDefault="00357536">
            <w:pPr>
              <w:widowControl/>
              <w:jc w:val="center"/>
              <w:rPr>
                <w:rFonts w:ascii="宋体" w:hAnsi="宋体" w:cs="仿宋"/>
                <w:kern w:val="0"/>
                <w:sz w:val="24"/>
              </w:rPr>
            </w:pPr>
            <w:r>
              <w:rPr>
                <w:rFonts w:ascii="宋体" w:hAnsi="宋体" w:cs="仿宋" w:hint="eastAsia"/>
                <w:kern w:val="0"/>
                <w:sz w:val="24"/>
              </w:rPr>
              <w:t>潜水艇浮沉</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2C10A22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52A3AA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99EFC7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A752395"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auto"/>
              <w:right w:val="single" w:sz="4" w:space="0" w:color="auto"/>
            </w:tcBorders>
            <w:shd w:val="clear" w:color="auto" w:fill="auto"/>
            <w:vAlign w:val="center"/>
          </w:tcPr>
          <w:p w14:paraId="3AE2D04A" w14:textId="77777777" w:rsidR="00E169A3" w:rsidRDefault="00357536">
            <w:pPr>
              <w:widowControl/>
              <w:jc w:val="center"/>
              <w:rPr>
                <w:rFonts w:ascii="宋体" w:hAnsi="宋体" w:cs="仿宋"/>
                <w:kern w:val="0"/>
                <w:sz w:val="24"/>
              </w:rPr>
            </w:pPr>
            <w:r>
              <w:rPr>
                <w:rFonts w:ascii="宋体" w:hAnsi="宋体" w:cs="仿宋" w:hint="eastAsia"/>
                <w:kern w:val="0"/>
                <w:sz w:val="24"/>
              </w:rPr>
              <w:t>声传播</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2A5D737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E2341C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5FE443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348D353"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auto"/>
              <w:right w:val="single" w:sz="4" w:space="0" w:color="auto"/>
            </w:tcBorders>
            <w:shd w:val="clear" w:color="auto" w:fill="auto"/>
            <w:vAlign w:val="center"/>
          </w:tcPr>
          <w:p w14:paraId="0BDFEC6D" w14:textId="77777777" w:rsidR="00E169A3" w:rsidRDefault="00357536">
            <w:pPr>
              <w:widowControl/>
              <w:jc w:val="center"/>
              <w:rPr>
                <w:rFonts w:ascii="宋体" w:hAnsi="宋体" w:cs="仿宋"/>
                <w:kern w:val="0"/>
                <w:sz w:val="24"/>
              </w:rPr>
            </w:pPr>
            <w:r>
              <w:rPr>
                <w:rFonts w:ascii="宋体" w:hAnsi="宋体" w:cs="仿宋" w:hint="eastAsia"/>
                <w:kern w:val="0"/>
                <w:sz w:val="24"/>
              </w:rPr>
              <w:t>电铃</w:t>
            </w:r>
          </w:p>
        </w:tc>
        <w:tc>
          <w:tcPr>
            <w:tcW w:w="698" w:type="dxa"/>
            <w:tcBorders>
              <w:top w:val="nil"/>
              <w:left w:val="nil"/>
              <w:bottom w:val="single" w:sz="4" w:space="0" w:color="auto"/>
              <w:right w:val="single" w:sz="4" w:space="0" w:color="auto"/>
            </w:tcBorders>
            <w:shd w:val="clear" w:color="auto" w:fill="auto"/>
            <w:vAlign w:val="center"/>
          </w:tcPr>
          <w:p w14:paraId="287DB9D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A4F0EF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C03B9D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68AEEA2"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auto"/>
              <w:right w:val="single" w:sz="4" w:space="0" w:color="auto"/>
            </w:tcBorders>
            <w:shd w:val="clear" w:color="auto" w:fill="auto"/>
            <w:vAlign w:val="center"/>
          </w:tcPr>
          <w:p w14:paraId="5AF186BB" w14:textId="77777777" w:rsidR="00E169A3" w:rsidRDefault="00357536">
            <w:pPr>
              <w:widowControl/>
              <w:jc w:val="center"/>
              <w:rPr>
                <w:rFonts w:ascii="宋体" w:hAnsi="宋体" w:cs="仿宋"/>
                <w:kern w:val="0"/>
                <w:sz w:val="24"/>
              </w:rPr>
            </w:pPr>
            <w:r>
              <w:rPr>
                <w:rFonts w:ascii="宋体" w:hAnsi="宋体" w:cs="仿宋" w:hint="eastAsia"/>
                <w:kern w:val="0"/>
                <w:sz w:val="24"/>
              </w:rPr>
              <w:t>蜂鸣器</w:t>
            </w:r>
          </w:p>
        </w:tc>
        <w:tc>
          <w:tcPr>
            <w:tcW w:w="698" w:type="dxa"/>
            <w:tcBorders>
              <w:top w:val="nil"/>
              <w:left w:val="nil"/>
              <w:bottom w:val="single" w:sz="4" w:space="0" w:color="auto"/>
              <w:right w:val="single" w:sz="4" w:space="0" w:color="auto"/>
            </w:tcBorders>
            <w:shd w:val="clear" w:color="auto" w:fill="auto"/>
            <w:vAlign w:val="center"/>
          </w:tcPr>
          <w:p w14:paraId="7ECA918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C3D702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45DAEC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5FE5A9B"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4536" w:type="dxa"/>
            <w:tcBorders>
              <w:top w:val="nil"/>
              <w:left w:val="nil"/>
              <w:bottom w:val="single" w:sz="4" w:space="0" w:color="auto"/>
              <w:right w:val="single" w:sz="4" w:space="0" w:color="auto"/>
            </w:tcBorders>
            <w:shd w:val="clear" w:color="auto" w:fill="auto"/>
            <w:vAlign w:val="center"/>
          </w:tcPr>
          <w:p w14:paraId="19E6C7CC" w14:textId="77777777" w:rsidR="00E169A3" w:rsidRDefault="00357536">
            <w:pPr>
              <w:widowControl/>
              <w:jc w:val="center"/>
              <w:rPr>
                <w:rFonts w:ascii="宋体" w:hAnsi="宋体" w:cs="仿宋"/>
                <w:kern w:val="0"/>
                <w:sz w:val="24"/>
              </w:rPr>
            </w:pPr>
            <w:r>
              <w:rPr>
                <w:rFonts w:ascii="宋体" w:hAnsi="宋体" w:cs="仿宋" w:hint="eastAsia"/>
                <w:kern w:val="0"/>
                <w:sz w:val="24"/>
              </w:rPr>
              <w:t>听诊器</w:t>
            </w:r>
          </w:p>
        </w:tc>
        <w:tc>
          <w:tcPr>
            <w:tcW w:w="698" w:type="dxa"/>
            <w:tcBorders>
              <w:top w:val="nil"/>
              <w:left w:val="nil"/>
              <w:bottom w:val="single" w:sz="4" w:space="0" w:color="auto"/>
              <w:right w:val="single" w:sz="4" w:space="0" w:color="auto"/>
            </w:tcBorders>
            <w:shd w:val="clear" w:color="auto" w:fill="auto"/>
            <w:vAlign w:val="center"/>
          </w:tcPr>
          <w:p w14:paraId="458BAEA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AB7484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48F31E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907DFD8"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auto"/>
              <w:right w:val="single" w:sz="4" w:space="0" w:color="auto"/>
            </w:tcBorders>
            <w:shd w:val="clear" w:color="auto" w:fill="auto"/>
            <w:vAlign w:val="center"/>
          </w:tcPr>
          <w:p w14:paraId="5E230E20" w14:textId="77777777" w:rsidR="00E169A3" w:rsidRDefault="00357536">
            <w:pPr>
              <w:widowControl/>
              <w:jc w:val="center"/>
              <w:rPr>
                <w:rFonts w:ascii="宋体" w:hAnsi="宋体" w:cs="仿宋"/>
                <w:kern w:val="0"/>
                <w:sz w:val="24"/>
              </w:rPr>
            </w:pPr>
            <w:r>
              <w:rPr>
                <w:rFonts w:ascii="宋体" w:hAnsi="宋体" w:cs="仿宋" w:hint="eastAsia"/>
                <w:kern w:val="0"/>
                <w:sz w:val="24"/>
              </w:rPr>
              <w:t>手摇离心转台</w:t>
            </w:r>
          </w:p>
        </w:tc>
        <w:tc>
          <w:tcPr>
            <w:tcW w:w="698" w:type="dxa"/>
            <w:tcBorders>
              <w:top w:val="nil"/>
              <w:left w:val="nil"/>
              <w:bottom w:val="single" w:sz="4" w:space="0" w:color="auto"/>
              <w:right w:val="single" w:sz="4" w:space="0" w:color="auto"/>
            </w:tcBorders>
            <w:shd w:val="clear" w:color="auto" w:fill="auto"/>
            <w:vAlign w:val="center"/>
          </w:tcPr>
          <w:p w14:paraId="01E1C55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D5D04D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BC5B74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4794EB2"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auto"/>
              <w:right w:val="single" w:sz="4" w:space="0" w:color="auto"/>
            </w:tcBorders>
            <w:shd w:val="clear" w:color="auto" w:fill="auto"/>
            <w:vAlign w:val="center"/>
          </w:tcPr>
          <w:p w14:paraId="3CCCC0DB" w14:textId="77777777" w:rsidR="00E169A3" w:rsidRDefault="00357536">
            <w:pPr>
              <w:widowControl/>
              <w:jc w:val="center"/>
              <w:rPr>
                <w:rFonts w:ascii="宋体" w:hAnsi="宋体" w:cs="仿宋"/>
                <w:kern w:val="0"/>
                <w:sz w:val="24"/>
              </w:rPr>
            </w:pPr>
            <w:r>
              <w:rPr>
                <w:rFonts w:ascii="宋体" w:hAnsi="宋体" w:cs="仿宋" w:hint="eastAsia"/>
                <w:kern w:val="0"/>
                <w:sz w:val="24"/>
              </w:rPr>
              <w:t>发音齿轮</w:t>
            </w:r>
          </w:p>
        </w:tc>
        <w:tc>
          <w:tcPr>
            <w:tcW w:w="698" w:type="dxa"/>
            <w:tcBorders>
              <w:top w:val="nil"/>
              <w:left w:val="nil"/>
              <w:bottom w:val="single" w:sz="4" w:space="0" w:color="auto"/>
              <w:right w:val="single" w:sz="4" w:space="0" w:color="auto"/>
            </w:tcBorders>
            <w:shd w:val="clear" w:color="auto" w:fill="auto"/>
            <w:vAlign w:val="center"/>
          </w:tcPr>
          <w:p w14:paraId="160F624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6739498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EE00E2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B15CBDC"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auto"/>
              <w:right w:val="single" w:sz="4" w:space="0" w:color="auto"/>
            </w:tcBorders>
            <w:shd w:val="clear" w:color="auto" w:fill="auto"/>
            <w:vAlign w:val="center"/>
          </w:tcPr>
          <w:p w14:paraId="5E3A63F4" w14:textId="77777777" w:rsidR="00E169A3" w:rsidRDefault="00357536">
            <w:pPr>
              <w:widowControl/>
              <w:jc w:val="center"/>
              <w:rPr>
                <w:rFonts w:ascii="宋体" w:hAnsi="宋体" w:cs="仿宋"/>
                <w:kern w:val="0"/>
                <w:sz w:val="24"/>
              </w:rPr>
            </w:pPr>
            <w:r>
              <w:rPr>
                <w:rFonts w:ascii="宋体" w:hAnsi="宋体" w:cs="仿宋" w:hint="eastAsia"/>
                <w:kern w:val="0"/>
                <w:sz w:val="24"/>
              </w:rPr>
              <w:t>半导体激光器</w:t>
            </w:r>
          </w:p>
        </w:tc>
        <w:tc>
          <w:tcPr>
            <w:tcW w:w="698" w:type="dxa"/>
            <w:tcBorders>
              <w:top w:val="nil"/>
              <w:left w:val="nil"/>
              <w:bottom w:val="single" w:sz="4" w:space="0" w:color="auto"/>
              <w:right w:val="single" w:sz="4" w:space="0" w:color="auto"/>
            </w:tcBorders>
            <w:shd w:val="clear" w:color="auto" w:fill="auto"/>
            <w:vAlign w:val="center"/>
          </w:tcPr>
          <w:p w14:paraId="011967D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6B1D25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8EF437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48BE7B3"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auto"/>
              <w:right w:val="single" w:sz="4" w:space="0" w:color="auto"/>
            </w:tcBorders>
            <w:shd w:val="clear" w:color="auto" w:fill="auto"/>
            <w:vAlign w:val="center"/>
          </w:tcPr>
          <w:p w14:paraId="6644AFB1" w14:textId="77777777" w:rsidR="00E169A3" w:rsidRDefault="00357536">
            <w:pPr>
              <w:widowControl/>
              <w:jc w:val="center"/>
              <w:rPr>
                <w:rFonts w:ascii="宋体" w:hAnsi="宋体" w:cs="仿宋"/>
                <w:kern w:val="0"/>
                <w:sz w:val="24"/>
              </w:rPr>
            </w:pPr>
            <w:r>
              <w:rPr>
                <w:rFonts w:ascii="宋体" w:hAnsi="宋体" w:cs="仿宋" w:hint="eastAsia"/>
                <w:kern w:val="0"/>
                <w:sz w:val="24"/>
              </w:rPr>
              <w:t>手电筒</w:t>
            </w:r>
          </w:p>
        </w:tc>
        <w:tc>
          <w:tcPr>
            <w:tcW w:w="698" w:type="dxa"/>
            <w:tcBorders>
              <w:top w:val="nil"/>
              <w:left w:val="nil"/>
              <w:bottom w:val="single" w:sz="4" w:space="0" w:color="auto"/>
              <w:right w:val="single" w:sz="4" w:space="0" w:color="auto"/>
            </w:tcBorders>
            <w:shd w:val="clear" w:color="auto" w:fill="auto"/>
            <w:vAlign w:val="center"/>
          </w:tcPr>
          <w:p w14:paraId="7415083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65E8396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94B4DA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DFD0427"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4536" w:type="dxa"/>
            <w:tcBorders>
              <w:top w:val="nil"/>
              <w:left w:val="nil"/>
              <w:bottom w:val="single" w:sz="4" w:space="0" w:color="auto"/>
              <w:right w:val="single" w:sz="4" w:space="0" w:color="auto"/>
            </w:tcBorders>
            <w:shd w:val="clear" w:color="auto" w:fill="auto"/>
            <w:vAlign w:val="center"/>
          </w:tcPr>
          <w:p w14:paraId="5E951BAA" w14:textId="77777777" w:rsidR="00E169A3" w:rsidRDefault="00357536">
            <w:pPr>
              <w:widowControl/>
              <w:jc w:val="center"/>
              <w:rPr>
                <w:rFonts w:ascii="宋体" w:hAnsi="宋体" w:cs="仿宋"/>
                <w:kern w:val="0"/>
                <w:sz w:val="24"/>
              </w:rPr>
            </w:pPr>
            <w:r>
              <w:rPr>
                <w:rFonts w:ascii="宋体" w:hAnsi="宋体" w:cs="仿宋" w:hint="eastAsia"/>
                <w:kern w:val="0"/>
                <w:sz w:val="24"/>
              </w:rPr>
              <w:t>凹面镜</w:t>
            </w:r>
          </w:p>
        </w:tc>
        <w:tc>
          <w:tcPr>
            <w:tcW w:w="698" w:type="dxa"/>
            <w:tcBorders>
              <w:top w:val="nil"/>
              <w:left w:val="nil"/>
              <w:bottom w:val="single" w:sz="4" w:space="0" w:color="auto"/>
              <w:right w:val="single" w:sz="4" w:space="0" w:color="auto"/>
            </w:tcBorders>
            <w:shd w:val="clear" w:color="auto" w:fill="auto"/>
            <w:vAlign w:val="center"/>
          </w:tcPr>
          <w:p w14:paraId="19533E4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987C98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4877B9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8EF0B69"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4536" w:type="dxa"/>
            <w:tcBorders>
              <w:top w:val="nil"/>
              <w:left w:val="nil"/>
              <w:bottom w:val="single" w:sz="4" w:space="0" w:color="auto"/>
              <w:right w:val="single" w:sz="4" w:space="0" w:color="auto"/>
            </w:tcBorders>
            <w:shd w:val="clear" w:color="auto" w:fill="auto"/>
            <w:vAlign w:val="center"/>
          </w:tcPr>
          <w:p w14:paraId="45958BC4" w14:textId="77777777" w:rsidR="00E169A3" w:rsidRDefault="00357536">
            <w:pPr>
              <w:widowControl/>
              <w:jc w:val="center"/>
              <w:rPr>
                <w:rFonts w:ascii="宋体" w:hAnsi="宋体" w:cs="仿宋"/>
                <w:kern w:val="0"/>
                <w:sz w:val="24"/>
              </w:rPr>
            </w:pPr>
            <w:r>
              <w:rPr>
                <w:rFonts w:ascii="宋体" w:hAnsi="宋体" w:cs="仿宋" w:hint="eastAsia"/>
                <w:kern w:val="0"/>
                <w:sz w:val="24"/>
              </w:rPr>
              <w:t>凸面镜</w:t>
            </w:r>
          </w:p>
        </w:tc>
        <w:tc>
          <w:tcPr>
            <w:tcW w:w="698" w:type="dxa"/>
            <w:tcBorders>
              <w:top w:val="nil"/>
              <w:left w:val="nil"/>
              <w:bottom w:val="single" w:sz="4" w:space="0" w:color="auto"/>
              <w:right w:val="single" w:sz="4" w:space="0" w:color="auto"/>
            </w:tcBorders>
            <w:shd w:val="clear" w:color="auto" w:fill="auto"/>
            <w:vAlign w:val="center"/>
          </w:tcPr>
          <w:p w14:paraId="151FC92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F73B22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86C852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C9CDA1F"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4536" w:type="dxa"/>
            <w:tcBorders>
              <w:top w:val="nil"/>
              <w:left w:val="nil"/>
              <w:bottom w:val="single" w:sz="4" w:space="0" w:color="auto"/>
              <w:right w:val="single" w:sz="4" w:space="0" w:color="auto"/>
            </w:tcBorders>
            <w:shd w:val="clear" w:color="auto" w:fill="auto"/>
            <w:vAlign w:val="center"/>
          </w:tcPr>
          <w:p w14:paraId="1868ACAF" w14:textId="77777777" w:rsidR="00E169A3" w:rsidRDefault="00357536">
            <w:pPr>
              <w:widowControl/>
              <w:jc w:val="center"/>
              <w:rPr>
                <w:rFonts w:ascii="宋体" w:hAnsi="宋体" w:cs="仿宋"/>
                <w:kern w:val="0"/>
                <w:sz w:val="24"/>
              </w:rPr>
            </w:pPr>
            <w:r>
              <w:rPr>
                <w:rFonts w:ascii="宋体" w:hAnsi="宋体" w:cs="仿宋" w:hint="eastAsia"/>
                <w:kern w:val="0"/>
                <w:sz w:val="24"/>
              </w:rPr>
              <w:t>箔片验电器1</w:t>
            </w:r>
          </w:p>
        </w:tc>
        <w:tc>
          <w:tcPr>
            <w:tcW w:w="698" w:type="dxa"/>
            <w:tcBorders>
              <w:top w:val="nil"/>
              <w:left w:val="nil"/>
              <w:bottom w:val="single" w:sz="4" w:space="0" w:color="auto"/>
              <w:right w:val="single" w:sz="4" w:space="0" w:color="auto"/>
            </w:tcBorders>
            <w:shd w:val="clear" w:color="auto" w:fill="auto"/>
            <w:vAlign w:val="center"/>
          </w:tcPr>
          <w:p w14:paraId="02B56BC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4F364BE"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7C8184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63CCF26"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4536" w:type="dxa"/>
            <w:tcBorders>
              <w:top w:val="nil"/>
              <w:left w:val="nil"/>
              <w:bottom w:val="single" w:sz="4" w:space="0" w:color="auto"/>
              <w:right w:val="single" w:sz="4" w:space="0" w:color="auto"/>
            </w:tcBorders>
            <w:shd w:val="clear" w:color="auto" w:fill="auto"/>
            <w:vAlign w:val="center"/>
          </w:tcPr>
          <w:p w14:paraId="25E3B2E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验电羽</w:t>
            </w:r>
            <w:proofErr w:type="gramEnd"/>
          </w:p>
        </w:tc>
        <w:tc>
          <w:tcPr>
            <w:tcW w:w="698" w:type="dxa"/>
            <w:tcBorders>
              <w:top w:val="nil"/>
              <w:left w:val="nil"/>
              <w:bottom w:val="single" w:sz="4" w:space="0" w:color="auto"/>
              <w:right w:val="single" w:sz="4" w:space="0" w:color="auto"/>
            </w:tcBorders>
            <w:shd w:val="clear" w:color="auto" w:fill="auto"/>
            <w:vAlign w:val="center"/>
          </w:tcPr>
          <w:p w14:paraId="2B5359E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7ABE049"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1F09BFB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2591C43"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4536" w:type="dxa"/>
            <w:tcBorders>
              <w:top w:val="nil"/>
              <w:left w:val="nil"/>
              <w:bottom w:val="single" w:sz="4" w:space="0" w:color="auto"/>
              <w:right w:val="single" w:sz="4" w:space="0" w:color="auto"/>
            </w:tcBorders>
            <w:shd w:val="clear" w:color="auto" w:fill="auto"/>
            <w:vAlign w:val="center"/>
          </w:tcPr>
          <w:p w14:paraId="1F9E0B76" w14:textId="77777777" w:rsidR="00E169A3" w:rsidRDefault="00357536">
            <w:pPr>
              <w:widowControl/>
              <w:jc w:val="center"/>
              <w:rPr>
                <w:rFonts w:ascii="宋体" w:hAnsi="宋体" w:cs="仿宋"/>
                <w:kern w:val="0"/>
                <w:sz w:val="24"/>
              </w:rPr>
            </w:pPr>
            <w:r>
              <w:rPr>
                <w:rFonts w:ascii="宋体" w:hAnsi="宋体" w:cs="仿宋" w:hint="eastAsia"/>
                <w:kern w:val="0"/>
                <w:sz w:val="24"/>
              </w:rPr>
              <w:t>演示电磁继电器</w:t>
            </w:r>
          </w:p>
        </w:tc>
        <w:tc>
          <w:tcPr>
            <w:tcW w:w="698" w:type="dxa"/>
            <w:tcBorders>
              <w:top w:val="nil"/>
              <w:left w:val="nil"/>
              <w:bottom w:val="single" w:sz="4" w:space="0" w:color="auto"/>
              <w:right w:val="single" w:sz="4" w:space="0" w:color="auto"/>
            </w:tcBorders>
            <w:shd w:val="clear" w:color="auto" w:fill="auto"/>
            <w:vAlign w:val="center"/>
          </w:tcPr>
          <w:p w14:paraId="0D2A6E8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FDF27E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13B342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40D0601" w14:textId="77777777" w:rsidR="00E169A3" w:rsidRDefault="00357536">
            <w:pPr>
              <w:widowControl/>
              <w:jc w:val="center"/>
              <w:rPr>
                <w:rFonts w:ascii="宋体" w:hAnsi="宋体" w:cs="仿宋"/>
                <w:kern w:val="0"/>
                <w:sz w:val="24"/>
              </w:rPr>
            </w:pPr>
            <w:r>
              <w:rPr>
                <w:rFonts w:ascii="宋体" w:hAnsi="宋体" w:cs="仿宋" w:hint="eastAsia"/>
                <w:kern w:val="0"/>
                <w:sz w:val="24"/>
              </w:rPr>
              <w:t>44</w:t>
            </w:r>
          </w:p>
        </w:tc>
        <w:tc>
          <w:tcPr>
            <w:tcW w:w="4536" w:type="dxa"/>
            <w:tcBorders>
              <w:top w:val="nil"/>
              <w:left w:val="nil"/>
              <w:bottom w:val="single" w:sz="4" w:space="0" w:color="auto"/>
              <w:right w:val="single" w:sz="4" w:space="0" w:color="auto"/>
            </w:tcBorders>
            <w:shd w:val="clear" w:color="auto" w:fill="auto"/>
            <w:vAlign w:val="center"/>
          </w:tcPr>
          <w:p w14:paraId="12AC407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滚摆</w:t>
            </w:r>
            <w:proofErr w:type="gramEnd"/>
          </w:p>
        </w:tc>
        <w:tc>
          <w:tcPr>
            <w:tcW w:w="698" w:type="dxa"/>
            <w:tcBorders>
              <w:top w:val="nil"/>
              <w:left w:val="nil"/>
              <w:bottom w:val="single" w:sz="4" w:space="0" w:color="auto"/>
              <w:right w:val="single" w:sz="4" w:space="0" w:color="auto"/>
            </w:tcBorders>
            <w:shd w:val="clear" w:color="auto" w:fill="auto"/>
            <w:vAlign w:val="center"/>
          </w:tcPr>
          <w:p w14:paraId="7532B30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50A250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054FCB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74D190F" w14:textId="77777777" w:rsidR="00E169A3" w:rsidRDefault="00357536">
            <w:pPr>
              <w:widowControl/>
              <w:jc w:val="center"/>
              <w:rPr>
                <w:rFonts w:ascii="宋体" w:hAnsi="宋体" w:cs="仿宋"/>
                <w:kern w:val="0"/>
                <w:sz w:val="24"/>
              </w:rPr>
            </w:pPr>
            <w:r>
              <w:rPr>
                <w:rFonts w:ascii="宋体" w:hAnsi="宋体" w:cs="仿宋" w:hint="eastAsia"/>
                <w:kern w:val="0"/>
                <w:sz w:val="24"/>
              </w:rPr>
              <w:t>45</w:t>
            </w:r>
          </w:p>
        </w:tc>
        <w:tc>
          <w:tcPr>
            <w:tcW w:w="4536" w:type="dxa"/>
            <w:tcBorders>
              <w:top w:val="nil"/>
              <w:left w:val="nil"/>
              <w:bottom w:val="single" w:sz="4" w:space="0" w:color="auto"/>
              <w:right w:val="single" w:sz="4" w:space="0" w:color="auto"/>
            </w:tcBorders>
            <w:shd w:val="clear" w:color="auto" w:fill="auto"/>
            <w:vAlign w:val="center"/>
          </w:tcPr>
          <w:p w14:paraId="23C71A36" w14:textId="77777777" w:rsidR="00E169A3" w:rsidRDefault="00357536">
            <w:pPr>
              <w:widowControl/>
              <w:jc w:val="center"/>
              <w:rPr>
                <w:rFonts w:ascii="宋体" w:hAnsi="宋体" w:cs="仿宋"/>
                <w:kern w:val="0"/>
                <w:sz w:val="24"/>
              </w:rPr>
            </w:pPr>
            <w:r>
              <w:rPr>
                <w:rFonts w:ascii="宋体" w:hAnsi="宋体" w:cs="仿宋" w:hint="eastAsia"/>
                <w:kern w:val="0"/>
                <w:sz w:val="24"/>
              </w:rPr>
              <w:t>单摆组</w:t>
            </w:r>
          </w:p>
        </w:tc>
        <w:tc>
          <w:tcPr>
            <w:tcW w:w="698" w:type="dxa"/>
            <w:tcBorders>
              <w:top w:val="nil"/>
              <w:left w:val="nil"/>
              <w:bottom w:val="single" w:sz="4" w:space="0" w:color="auto"/>
              <w:right w:val="single" w:sz="4" w:space="0" w:color="auto"/>
            </w:tcBorders>
            <w:shd w:val="clear" w:color="auto" w:fill="auto"/>
            <w:vAlign w:val="center"/>
          </w:tcPr>
          <w:p w14:paraId="2845413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3E3AC48"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09D6BF2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76F6838" w14:textId="77777777" w:rsidR="00E169A3" w:rsidRDefault="00357536">
            <w:pPr>
              <w:widowControl/>
              <w:jc w:val="center"/>
              <w:rPr>
                <w:rFonts w:ascii="宋体" w:hAnsi="宋体" w:cs="仿宋"/>
                <w:kern w:val="0"/>
                <w:sz w:val="24"/>
              </w:rPr>
            </w:pPr>
            <w:r>
              <w:rPr>
                <w:rFonts w:ascii="宋体" w:hAnsi="宋体" w:cs="仿宋" w:hint="eastAsia"/>
                <w:kern w:val="0"/>
                <w:sz w:val="24"/>
              </w:rPr>
              <w:t>46</w:t>
            </w:r>
          </w:p>
        </w:tc>
        <w:tc>
          <w:tcPr>
            <w:tcW w:w="4536" w:type="dxa"/>
            <w:tcBorders>
              <w:top w:val="nil"/>
              <w:left w:val="nil"/>
              <w:bottom w:val="single" w:sz="4" w:space="0" w:color="auto"/>
              <w:right w:val="single" w:sz="4" w:space="0" w:color="auto"/>
            </w:tcBorders>
            <w:shd w:val="clear" w:color="auto" w:fill="auto"/>
            <w:vAlign w:val="center"/>
          </w:tcPr>
          <w:p w14:paraId="37FE1C96" w14:textId="77777777" w:rsidR="00E169A3" w:rsidRDefault="00357536">
            <w:pPr>
              <w:widowControl/>
              <w:jc w:val="center"/>
              <w:rPr>
                <w:rFonts w:ascii="宋体" w:hAnsi="宋体" w:cs="仿宋"/>
                <w:kern w:val="0"/>
                <w:sz w:val="24"/>
              </w:rPr>
            </w:pPr>
            <w:r>
              <w:rPr>
                <w:rFonts w:ascii="宋体" w:hAnsi="宋体" w:cs="仿宋" w:hint="eastAsia"/>
                <w:kern w:val="0"/>
                <w:sz w:val="24"/>
              </w:rPr>
              <w:t>离心轨道</w:t>
            </w:r>
          </w:p>
        </w:tc>
        <w:tc>
          <w:tcPr>
            <w:tcW w:w="698" w:type="dxa"/>
            <w:tcBorders>
              <w:top w:val="nil"/>
              <w:left w:val="nil"/>
              <w:bottom w:val="single" w:sz="4" w:space="0" w:color="auto"/>
              <w:right w:val="single" w:sz="4" w:space="0" w:color="auto"/>
            </w:tcBorders>
            <w:shd w:val="clear" w:color="auto" w:fill="auto"/>
            <w:vAlign w:val="center"/>
          </w:tcPr>
          <w:p w14:paraId="2A9B841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B26C81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5DBB59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E6FCF67" w14:textId="77777777" w:rsidR="00E169A3" w:rsidRDefault="00357536">
            <w:pPr>
              <w:widowControl/>
              <w:jc w:val="center"/>
              <w:rPr>
                <w:rFonts w:ascii="宋体" w:hAnsi="宋体" w:cs="仿宋"/>
                <w:kern w:val="0"/>
                <w:sz w:val="24"/>
              </w:rPr>
            </w:pPr>
            <w:r>
              <w:rPr>
                <w:rFonts w:ascii="宋体" w:hAnsi="宋体" w:cs="仿宋" w:hint="eastAsia"/>
                <w:kern w:val="0"/>
                <w:sz w:val="24"/>
              </w:rPr>
              <w:t>47</w:t>
            </w:r>
          </w:p>
        </w:tc>
        <w:tc>
          <w:tcPr>
            <w:tcW w:w="4536" w:type="dxa"/>
            <w:tcBorders>
              <w:top w:val="nil"/>
              <w:left w:val="nil"/>
              <w:bottom w:val="single" w:sz="4" w:space="0" w:color="auto"/>
              <w:right w:val="single" w:sz="4" w:space="0" w:color="auto"/>
            </w:tcBorders>
            <w:shd w:val="clear" w:color="auto" w:fill="auto"/>
            <w:vAlign w:val="center"/>
          </w:tcPr>
          <w:p w14:paraId="7274578A" w14:textId="77777777" w:rsidR="00E169A3" w:rsidRDefault="00357536">
            <w:pPr>
              <w:widowControl/>
              <w:jc w:val="center"/>
              <w:rPr>
                <w:rFonts w:ascii="宋体" w:hAnsi="宋体" w:cs="仿宋"/>
                <w:kern w:val="0"/>
                <w:sz w:val="24"/>
              </w:rPr>
            </w:pPr>
            <w:r>
              <w:rPr>
                <w:rFonts w:ascii="宋体" w:hAnsi="宋体" w:cs="仿宋" w:hint="eastAsia"/>
                <w:kern w:val="0"/>
                <w:sz w:val="24"/>
              </w:rPr>
              <w:t>空气压缩引火仪</w:t>
            </w:r>
          </w:p>
        </w:tc>
        <w:tc>
          <w:tcPr>
            <w:tcW w:w="698" w:type="dxa"/>
            <w:tcBorders>
              <w:top w:val="nil"/>
              <w:left w:val="nil"/>
              <w:bottom w:val="single" w:sz="4" w:space="0" w:color="auto"/>
              <w:right w:val="single" w:sz="4" w:space="0" w:color="auto"/>
            </w:tcBorders>
            <w:shd w:val="clear" w:color="auto" w:fill="auto"/>
            <w:vAlign w:val="center"/>
          </w:tcPr>
          <w:p w14:paraId="744F410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F7E284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9AD03E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8D2F3A5"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4536" w:type="dxa"/>
            <w:tcBorders>
              <w:top w:val="nil"/>
              <w:left w:val="nil"/>
              <w:bottom w:val="single" w:sz="4" w:space="0" w:color="auto"/>
              <w:right w:val="single" w:sz="4" w:space="0" w:color="auto"/>
            </w:tcBorders>
            <w:shd w:val="clear" w:color="auto" w:fill="auto"/>
            <w:vAlign w:val="center"/>
          </w:tcPr>
          <w:p w14:paraId="6FD9CFD7" w14:textId="77777777" w:rsidR="00E169A3" w:rsidRDefault="00357536">
            <w:pPr>
              <w:widowControl/>
              <w:jc w:val="center"/>
              <w:rPr>
                <w:rFonts w:ascii="宋体" w:hAnsi="宋体" w:cs="仿宋"/>
                <w:kern w:val="0"/>
                <w:sz w:val="24"/>
              </w:rPr>
            </w:pPr>
            <w:r>
              <w:rPr>
                <w:rFonts w:ascii="宋体" w:hAnsi="宋体" w:cs="仿宋" w:hint="eastAsia"/>
                <w:kern w:val="0"/>
                <w:sz w:val="24"/>
              </w:rPr>
              <w:t>家庭电路及安全用电演示实验箱</w:t>
            </w:r>
          </w:p>
        </w:tc>
        <w:tc>
          <w:tcPr>
            <w:tcW w:w="698" w:type="dxa"/>
            <w:tcBorders>
              <w:top w:val="nil"/>
              <w:left w:val="nil"/>
              <w:bottom w:val="single" w:sz="4" w:space="0" w:color="auto"/>
              <w:right w:val="single" w:sz="4" w:space="0" w:color="auto"/>
            </w:tcBorders>
            <w:shd w:val="clear" w:color="auto" w:fill="auto"/>
            <w:vAlign w:val="center"/>
          </w:tcPr>
          <w:p w14:paraId="12074F3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D7697D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9330DD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D7B901B" w14:textId="77777777" w:rsidR="00E169A3" w:rsidRDefault="00357536">
            <w:pPr>
              <w:widowControl/>
              <w:jc w:val="center"/>
              <w:rPr>
                <w:rFonts w:ascii="宋体" w:hAnsi="宋体" w:cs="仿宋"/>
                <w:kern w:val="0"/>
                <w:sz w:val="24"/>
              </w:rPr>
            </w:pPr>
            <w:r>
              <w:rPr>
                <w:rFonts w:ascii="宋体" w:hAnsi="宋体" w:cs="仿宋" w:hint="eastAsia"/>
                <w:kern w:val="0"/>
                <w:sz w:val="24"/>
              </w:rPr>
              <w:t>49</w:t>
            </w:r>
          </w:p>
        </w:tc>
        <w:tc>
          <w:tcPr>
            <w:tcW w:w="4536" w:type="dxa"/>
            <w:tcBorders>
              <w:top w:val="nil"/>
              <w:left w:val="nil"/>
              <w:bottom w:val="single" w:sz="4" w:space="0" w:color="auto"/>
              <w:right w:val="single" w:sz="4" w:space="0" w:color="auto"/>
            </w:tcBorders>
            <w:shd w:val="clear" w:color="auto" w:fill="auto"/>
            <w:vAlign w:val="center"/>
          </w:tcPr>
          <w:p w14:paraId="185437D3" w14:textId="77777777" w:rsidR="00E169A3" w:rsidRDefault="00357536">
            <w:pPr>
              <w:widowControl/>
              <w:jc w:val="center"/>
              <w:rPr>
                <w:rFonts w:ascii="宋体" w:hAnsi="宋体" w:cs="仿宋"/>
                <w:kern w:val="0"/>
                <w:sz w:val="24"/>
              </w:rPr>
            </w:pPr>
            <w:r>
              <w:rPr>
                <w:rFonts w:ascii="宋体" w:hAnsi="宋体" w:cs="仿宋" w:hint="eastAsia"/>
                <w:kern w:val="0"/>
                <w:sz w:val="24"/>
              </w:rPr>
              <w:t>保险丝作用</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71EE4F3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E62390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2E5C02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6A80AAA" w14:textId="77777777" w:rsidR="00E169A3" w:rsidRDefault="00357536">
            <w:pPr>
              <w:widowControl/>
              <w:jc w:val="center"/>
              <w:rPr>
                <w:rFonts w:ascii="宋体" w:hAnsi="宋体" w:cs="仿宋"/>
                <w:kern w:val="0"/>
                <w:sz w:val="24"/>
              </w:rPr>
            </w:pPr>
            <w:r>
              <w:rPr>
                <w:rFonts w:ascii="宋体" w:hAnsi="宋体" w:cs="仿宋" w:hint="eastAsia"/>
                <w:kern w:val="0"/>
                <w:sz w:val="24"/>
              </w:rPr>
              <w:t>50</w:t>
            </w:r>
          </w:p>
        </w:tc>
        <w:tc>
          <w:tcPr>
            <w:tcW w:w="4536" w:type="dxa"/>
            <w:tcBorders>
              <w:top w:val="nil"/>
              <w:left w:val="nil"/>
              <w:bottom w:val="single" w:sz="4" w:space="0" w:color="auto"/>
              <w:right w:val="single" w:sz="4" w:space="0" w:color="auto"/>
            </w:tcBorders>
            <w:shd w:val="clear" w:color="auto" w:fill="auto"/>
            <w:vAlign w:val="center"/>
          </w:tcPr>
          <w:p w14:paraId="67ADEFE6" w14:textId="77777777" w:rsidR="00E169A3" w:rsidRDefault="00357536">
            <w:pPr>
              <w:widowControl/>
              <w:jc w:val="center"/>
              <w:rPr>
                <w:rFonts w:ascii="宋体" w:hAnsi="宋体" w:cs="仿宋"/>
                <w:kern w:val="0"/>
                <w:sz w:val="24"/>
              </w:rPr>
            </w:pPr>
            <w:r>
              <w:rPr>
                <w:rFonts w:ascii="宋体" w:hAnsi="宋体" w:cs="仿宋" w:hint="eastAsia"/>
                <w:kern w:val="0"/>
                <w:sz w:val="24"/>
              </w:rPr>
              <w:t>试电笔</w:t>
            </w:r>
          </w:p>
        </w:tc>
        <w:tc>
          <w:tcPr>
            <w:tcW w:w="698" w:type="dxa"/>
            <w:tcBorders>
              <w:top w:val="nil"/>
              <w:left w:val="nil"/>
              <w:bottom w:val="single" w:sz="4" w:space="0" w:color="auto"/>
              <w:right w:val="single" w:sz="4" w:space="0" w:color="auto"/>
            </w:tcBorders>
            <w:shd w:val="clear" w:color="auto" w:fill="auto"/>
            <w:vAlign w:val="center"/>
          </w:tcPr>
          <w:p w14:paraId="16D94A1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8FBE75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748190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30A6F91" w14:textId="77777777" w:rsidR="00E169A3" w:rsidRDefault="00357536">
            <w:pPr>
              <w:widowControl/>
              <w:jc w:val="center"/>
              <w:rPr>
                <w:rFonts w:ascii="宋体" w:hAnsi="宋体" w:cs="仿宋"/>
                <w:kern w:val="0"/>
                <w:sz w:val="24"/>
              </w:rPr>
            </w:pPr>
            <w:r>
              <w:rPr>
                <w:rFonts w:ascii="宋体" w:hAnsi="宋体" w:cs="仿宋" w:hint="eastAsia"/>
                <w:kern w:val="0"/>
                <w:sz w:val="24"/>
              </w:rPr>
              <w:t>51</w:t>
            </w:r>
          </w:p>
        </w:tc>
        <w:tc>
          <w:tcPr>
            <w:tcW w:w="4536" w:type="dxa"/>
            <w:tcBorders>
              <w:top w:val="nil"/>
              <w:left w:val="nil"/>
              <w:bottom w:val="single" w:sz="4" w:space="0" w:color="auto"/>
              <w:right w:val="single" w:sz="4" w:space="0" w:color="auto"/>
            </w:tcBorders>
            <w:shd w:val="clear" w:color="auto" w:fill="auto"/>
            <w:vAlign w:val="center"/>
          </w:tcPr>
          <w:p w14:paraId="6266D2C2" w14:textId="77777777" w:rsidR="00E169A3" w:rsidRDefault="00357536">
            <w:pPr>
              <w:widowControl/>
              <w:jc w:val="center"/>
              <w:rPr>
                <w:rFonts w:ascii="宋体" w:hAnsi="宋体" w:cs="仿宋"/>
                <w:kern w:val="0"/>
                <w:sz w:val="24"/>
              </w:rPr>
            </w:pPr>
            <w:r>
              <w:rPr>
                <w:rFonts w:ascii="宋体" w:hAnsi="宋体" w:cs="仿宋" w:hint="eastAsia"/>
                <w:kern w:val="0"/>
                <w:sz w:val="24"/>
              </w:rPr>
              <w:t>电度表原理</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1DB0487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ED833C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079187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3F46440"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4536" w:type="dxa"/>
            <w:tcBorders>
              <w:top w:val="nil"/>
              <w:left w:val="nil"/>
              <w:bottom w:val="single" w:sz="4" w:space="0" w:color="auto"/>
              <w:right w:val="single" w:sz="4" w:space="0" w:color="auto"/>
            </w:tcBorders>
            <w:shd w:val="clear" w:color="auto" w:fill="auto"/>
            <w:vAlign w:val="center"/>
          </w:tcPr>
          <w:p w14:paraId="11B6D520" w14:textId="77777777" w:rsidR="00E169A3" w:rsidRDefault="00357536">
            <w:pPr>
              <w:widowControl/>
              <w:jc w:val="center"/>
              <w:rPr>
                <w:rFonts w:ascii="宋体" w:hAnsi="宋体" w:cs="仿宋"/>
                <w:kern w:val="0"/>
                <w:sz w:val="24"/>
              </w:rPr>
            </w:pPr>
            <w:r>
              <w:rPr>
                <w:rFonts w:ascii="宋体" w:hAnsi="宋体" w:cs="仿宋" w:hint="eastAsia"/>
                <w:kern w:val="0"/>
                <w:sz w:val="24"/>
              </w:rPr>
              <w:t>多功能实验支架</w:t>
            </w:r>
          </w:p>
        </w:tc>
        <w:tc>
          <w:tcPr>
            <w:tcW w:w="698" w:type="dxa"/>
            <w:tcBorders>
              <w:top w:val="nil"/>
              <w:left w:val="nil"/>
              <w:bottom w:val="single" w:sz="4" w:space="0" w:color="auto"/>
              <w:right w:val="single" w:sz="4" w:space="0" w:color="auto"/>
            </w:tcBorders>
            <w:shd w:val="clear" w:color="auto" w:fill="auto"/>
            <w:vAlign w:val="center"/>
          </w:tcPr>
          <w:p w14:paraId="2E1AF95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BDCCB8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5A704D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0AB8072" w14:textId="77777777" w:rsidR="00E169A3" w:rsidRDefault="00357536">
            <w:pPr>
              <w:widowControl/>
              <w:jc w:val="center"/>
              <w:rPr>
                <w:rFonts w:ascii="宋体" w:hAnsi="宋体" w:cs="仿宋"/>
                <w:kern w:val="0"/>
                <w:sz w:val="24"/>
              </w:rPr>
            </w:pPr>
            <w:r>
              <w:rPr>
                <w:rFonts w:ascii="宋体" w:hAnsi="宋体" w:cs="仿宋" w:hint="eastAsia"/>
                <w:kern w:val="0"/>
                <w:sz w:val="24"/>
              </w:rPr>
              <w:t>53</w:t>
            </w:r>
          </w:p>
        </w:tc>
        <w:tc>
          <w:tcPr>
            <w:tcW w:w="4536" w:type="dxa"/>
            <w:tcBorders>
              <w:top w:val="nil"/>
              <w:left w:val="nil"/>
              <w:bottom w:val="single" w:sz="4" w:space="0" w:color="auto"/>
              <w:right w:val="single" w:sz="4" w:space="0" w:color="auto"/>
            </w:tcBorders>
            <w:shd w:val="clear" w:color="auto" w:fill="auto"/>
            <w:vAlign w:val="center"/>
          </w:tcPr>
          <w:p w14:paraId="4E6B3D46" w14:textId="77777777" w:rsidR="00E169A3" w:rsidRDefault="00357536">
            <w:pPr>
              <w:widowControl/>
              <w:jc w:val="center"/>
              <w:rPr>
                <w:rFonts w:ascii="宋体" w:hAnsi="宋体" w:cs="仿宋"/>
                <w:kern w:val="0"/>
                <w:sz w:val="24"/>
              </w:rPr>
            </w:pPr>
            <w:r>
              <w:rPr>
                <w:rFonts w:ascii="宋体" w:hAnsi="宋体" w:cs="仿宋" w:hint="eastAsia"/>
                <w:kern w:val="0"/>
                <w:sz w:val="24"/>
              </w:rPr>
              <w:t>两用气筒</w:t>
            </w:r>
          </w:p>
        </w:tc>
        <w:tc>
          <w:tcPr>
            <w:tcW w:w="698" w:type="dxa"/>
            <w:tcBorders>
              <w:top w:val="nil"/>
              <w:left w:val="nil"/>
              <w:bottom w:val="single" w:sz="4" w:space="0" w:color="auto"/>
              <w:right w:val="single" w:sz="4" w:space="0" w:color="auto"/>
            </w:tcBorders>
            <w:shd w:val="clear" w:color="auto" w:fill="auto"/>
            <w:vAlign w:val="center"/>
          </w:tcPr>
          <w:p w14:paraId="031A988D"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E5B0A4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A51F71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37186EC" w14:textId="77777777" w:rsidR="00E169A3" w:rsidRDefault="00357536">
            <w:pPr>
              <w:widowControl/>
              <w:jc w:val="center"/>
              <w:rPr>
                <w:rFonts w:ascii="宋体" w:hAnsi="宋体" w:cs="仿宋"/>
                <w:kern w:val="0"/>
                <w:sz w:val="24"/>
              </w:rPr>
            </w:pPr>
            <w:r>
              <w:rPr>
                <w:rFonts w:ascii="宋体" w:hAnsi="宋体" w:cs="仿宋" w:hint="eastAsia"/>
                <w:kern w:val="0"/>
                <w:sz w:val="24"/>
              </w:rPr>
              <w:t>54</w:t>
            </w:r>
          </w:p>
        </w:tc>
        <w:tc>
          <w:tcPr>
            <w:tcW w:w="4536" w:type="dxa"/>
            <w:tcBorders>
              <w:top w:val="nil"/>
              <w:left w:val="nil"/>
              <w:bottom w:val="single" w:sz="4" w:space="0" w:color="auto"/>
              <w:right w:val="single" w:sz="4" w:space="0" w:color="auto"/>
            </w:tcBorders>
            <w:shd w:val="clear" w:color="auto" w:fill="auto"/>
            <w:vAlign w:val="center"/>
          </w:tcPr>
          <w:p w14:paraId="5551C4E7" w14:textId="77777777" w:rsidR="00E169A3" w:rsidRDefault="00357536">
            <w:pPr>
              <w:widowControl/>
              <w:jc w:val="center"/>
              <w:rPr>
                <w:rFonts w:ascii="宋体" w:hAnsi="宋体" w:cs="仿宋"/>
                <w:kern w:val="0"/>
                <w:sz w:val="24"/>
              </w:rPr>
            </w:pPr>
            <w:r>
              <w:rPr>
                <w:rFonts w:ascii="宋体" w:hAnsi="宋体" w:cs="仿宋" w:hint="eastAsia"/>
                <w:kern w:val="0"/>
                <w:sz w:val="24"/>
              </w:rPr>
              <w:t>喷水壶</w:t>
            </w:r>
          </w:p>
        </w:tc>
        <w:tc>
          <w:tcPr>
            <w:tcW w:w="698" w:type="dxa"/>
            <w:tcBorders>
              <w:top w:val="nil"/>
              <w:left w:val="nil"/>
              <w:bottom w:val="single" w:sz="4" w:space="0" w:color="auto"/>
              <w:right w:val="single" w:sz="4" w:space="0" w:color="auto"/>
            </w:tcBorders>
            <w:shd w:val="clear" w:color="auto" w:fill="auto"/>
            <w:vAlign w:val="center"/>
          </w:tcPr>
          <w:p w14:paraId="3CFBC27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15FFBF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2701E3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58013D4" w14:textId="77777777" w:rsidR="00E169A3" w:rsidRDefault="00357536">
            <w:pPr>
              <w:widowControl/>
              <w:jc w:val="center"/>
              <w:rPr>
                <w:rFonts w:ascii="宋体" w:hAnsi="宋体" w:cs="仿宋"/>
                <w:kern w:val="0"/>
                <w:sz w:val="24"/>
              </w:rPr>
            </w:pPr>
            <w:r>
              <w:rPr>
                <w:rFonts w:ascii="宋体" w:hAnsi="宋体" w:cs="仿宋" w:hint="eastAsia"/>
                <w:kern w:val="0"/>
                <w:sz w:val="24"/>
              </w:rPr>
              <w:t>55</w:t>
            </w:r>
          </w:p>
        </w:tc>
        <w:tc>
          <w:tcPr>
            <w:tcW w:w="4536" w:type="dxa"/>
            <w:tcBorders>
              <w:top w:val="nil"/>
              <w:left w:val="nil"/>
              <w:bottom w:val="single" w:sz="4" w:space="0" w:color="auto"/>
              <w:right w:val="single" w:sz="4" w:space="0" w:color="auto"/>
            </w:tcBorders>
            <w:shd w:val="clear" w:color="auto" w:fill="auto"/>
            <w:vAlign w:val="center"/>
          </w:tcPr>
          <w:p w14:paraId="0D857EF7" w14:textId="77777777" w:rsidR="00E169A3" w:rsidRDefault="00357536">
            <w:pPr>
              <w:widowControl/>
              <w:jc w:val="center"/>
              <w:rPr>
                <w:rFonts w:ascii="宋体" w:hAnsi="宋体" w:cs="仿宋"/>
                <w:kern w:val="0"/>
                <w:sz w:val="24"/>
              </w:rPr>
            </w:pPr>
            <w:r>
              <w:rPr>
                <w:rFonts w:ascii="宋体" w:hAnsi="宋体" w:cs="仿宋" w:hint="eastAsia"/>
                <w:kern w:val="0"/>
                <w:sz w:val="24"/>
              </w:rPr>
              <w:t>充磁器</w:t>
            </w:r>
          </w:p>
        </w:tc>
        <w:tc>
          <w:tcPr>
            <w:tcW w:w="698" w:type="dxa"/>
            <w:tcBorders>
              <w:top w:val="nil"/>
              <w:left w:val="nil"/>
              <w:bottom w:val="single" w:sz="4" w:space="0" w:color="auto"/>
              <w:right w:val="single" w:sz="4" w:space="0" w:color="auto"/>
            </w:tcBorders>
            <w:shd w:val="clear" w:color="auto" w:fill="auto"/>
            <w:vAlign w:val="center"/>
          </w:tcPr>
          <w:p w14:paraId="5564802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B9446E3"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4B5313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2444D8B" w14:textId="77777777" w:rsidR="00E169A3" w:rsidRDefault="00357536">
            <w:pPr>
              <w:widowControl/>
              <w:jc w:val="center"/>
              <w:rPr>
                <w:rFonts w:ascii="宋体" w:hAnsi="宋体" w:cs="仿宋"/>
                <w:kern w:val="0"/>
                <w:sz w:val="24"/>
              </w:rPr>
            </w:pPr>
            <w:r>
              <w:rPr>
                <w:rFonts w:ascii="宋体" w:hAnsi="宋体" w:cs="仿宋" w:hint="eastAsia"/>
                <w:kern w:val="0"/>
                <w:sz w:val="24"/>
              </w:rPr>
              <w:t>56</w:t>
            </w:r>
          </w:p>
        </w:tc>
        <w:tc>
          <w:tcPr>
            <w:tcW w:w="4536" w:type="dxa"/>
            <w:tcBorders>
              <w:top w:val="nil"/>
              <w:left w:val="nil"/>
              <w:bottom w:val="single" w:sz="4" w:space="0" w:color="auto"/>
              <w:right w:val="single" w:sz="4" w:space="0" w:color="auto"/>
            </w:tcBorders>
            <w:shd w:val="clear" w:color="auto" w:fill="auto"/>
            <w:vAlign w:val="center"/>
          </w:tcPr>
          <w:p w14:paraId="015FA95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金属钩码</w:t>
            </w:r>
            <w:proofErr w:type="gramEnd"/>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4DF0FC6C"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3110987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E36AAA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62E0916" w14:textId="77777777" w:rsidR="00E169A3" w:rsidRDefault="00357536">
            <w:pPr>
              <w:widowControl/>
              <w:jc w:val="center"/>
              <w:rPr>
                <w:rFonts w:ascii="宋体" w:hAnsi="宋体" w:cs="仿宋"/>
                <w:kern w:val="0"/>
                <w:sz w:val="24"/>
              </w:rPr>
            </w:pPr>
            <w:r>
              <w:rPr>
                <w:rFonts w:ascii="宋体" w:hAnsi="宋体" w:cs="仿宋" w:hint="eastAsia"/>
                <w:kern w:val="0"/>
                <w:sz w:val="24"/>
              </w:rPr>
              <w:t>57</w:t>
            </w:r>
          </w:p>
        </w:tc>
        <w:tc>
          <w:tcPr>
            <w:tcW w:w="4536" w:type="dxa"/>
            <w:tcBorders>
              <w:top w:val="nil"/>
              <w:left w:val="nil"/>
              <w:bottom w:val="single" w:sz="4" w:space="0" w:color="auto"/>
              <w:right w:val="single" w:sz="4" w:space="0" w:color="auto"/>
            </w:tcBorders>
            <w:shd w:val="clear" w:color="auto" w:fill="auto"/>
            <w:vAlign w:val="center"/>
          </w:tcPr>
          <w:p w14:paraId="7F1F5F5D"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条形盒测力计1</w:t>
            </w:r>
          </w:p>
        </w:tc>
        <w:tc>
          <w:tcPr>
            <w:tcW w:w="698" w:type="dxa"/>
            <w:tcBorders>
              <w:top w:val="nil"/>
              <w:left w:val="nil"/>
              <w:bottom w:val="single" w:sz="4" w:space="0" w:color="auto"/>
              <w:right w:val="single" w:sz="4" w:space="0" w:color="auto"/>
            </w:tcBorders>
            <w:shd w:val="clear" w:color="auto" w:fill="auto"/>
            <w:vAlign w:val="center"/>
          </w:tcPr>
          <w:p w14:paraId="719A72D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D3465E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5F9181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23ECBE6" w14:textId="77777777" w:rsidR="00E169A3" w:rsidRDefault="00357536">
            <w:pPr>
              <w:widowControl/>
              <w:jc w:val="center"/>
              <w:rPr>
                <w:rFonts w:ascii="宋体" w:hAnsi="宋体" w:cs="仿宋"/>
                <w:kern w:val="0"/>
                <w:sz w:val="24"/>
              </w:rPr>
            </w:pPr>
            <w:r>
              <w:rPr>
                <w:rFonts w:ascii="宋体" w:hAnsi="宋体" w:cs="仿宋" w:hint="eastAsia"/>
                <w:kern w:val="0"/>
                <w:sz w:val="24"/>
              </w:rPr>
              <w:t>58</w:t>
            </w:r>
          </w:p>
        </w:tc>
        <w:tc>
          <w:tcPr>
            <w:tcW w:w="4536" w:type="dxa"/>
            <w:tcBorders>
              <w:top w:val="nil"/>
              <w:left w:val="nil"/>
              <w:bottom w:val="single" w:sz="4" w:space="0" w:color="auto"/>
              <w:right w:val="single" w:sz="4" w:space="0" w:color="auto"/>
            </w:tcBorders>
            <w:shd w:val="clear" w:color="auto" w:fill="auto"/>
            <w:vAlign w:val="center"/>
          </w:tcPr>
          <w:p w14:paraId="7E21059A"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条形盒测力计2</w:t>
            </w:r>
          </w:p>
        </w:tc>
        <w:tc>
          <w:tcPr>
            <w:tcW w:w="698" w:type="dxa"/>
            <w:tcBorders>
              <w:top w:val="nil"/>
              <w:left w:val="nil"/>
              <w:bottom w:val="single" w:sz="4" w:space="0" w:color="auto"/>
              <w:right w:val="single" w:sz="4" w:space="0" w:color="auto"/>
            </w:tcBorders>
            <w:shd w:val="clear" w:color="auto" w:fill="auto"/>
            <w:vAlign w:val="center"/>
          </w:tcPr>
          <w:p w14:paraId="53E0D6F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3A46D1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3F2439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01F02F3" w14:textId="77777777" w:rsidR="00E169A3" w:rsidRDefault="00357536">
            <w:pPr>
              <w:widowControl/>
              <w:jc w:val="center"/>
              <w:rPr>
                <w:rFonts w:ascii="宋体" w:hAnsi="宋体" w:cs="仿宋"/>
                <w:kern w:val="0"/>
                <w:sz w:val="24"/>
              </w:rPr>
            </w:pPr>
            <w:r>
              <w:rPr>
                <w:rFonts w:ascii="宋体" w:hAnsi="宋体" w:cs="仿宋" w:hint="eastAsia"/>
                <w:kern w:val="0"/>
                <w:sz w:val="24"/>
              </w:rPr>
              <w:t>59</w:t>
            </w:r>
          </w:p>
        </w:tc>
        <w:tc>
          <w:tcPr>
            <w:tcW w:w="4536" w:type="dxa"/>
            <w:tcBorders>
              <w:top w:val="nil"/>
              <w:left w:val="nil"/>
              <w:bottom w:val="single" w:sz="4" w:space="0" w:color="auto"/>
              <w:right w:val="single" w:sz="4" w:space="0" w:color="auto"/>
            </w:tcBorders>
            <w:shd w:val="clear" w:color="auto" w:fill="auto"/>
            <w:vAlign w:val="center"/>
          </w:tcPr>
          <w:p w14:paraId="00C10C22"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条形盒测力计3</w:t>
            </w:r>
          </w:p>
        </w:tc>
        <w:tc>
          <w:tcPr>
            <w:tcW w:w="698" w:type="dxa"/>
            <w:tcBorders>
              <w:top w:val="nil"/>
              <w:left w:val="nil"/>
              <w:bottom w:val="single" w:sz="4" w:space="0" w:color="auto"/>
              <w:right w:val="single" w:sz="4" w:space="0" w:color="auto"/>
            </w:tcBorders>
            <w:shd w:val="clear" w:color="auto" w:fill="auto"/>
            <w:vAlign w:val="center"/>
          </w:tcPr>
          <w:p w14:paraId="08FB1E64"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698" w:type="dxa"/>
            <w:tcBorders>
              <w:top w:val="nil"/>
              <w:left w:val="nil"/>
              <w:bottom w:val="single" w:sz="4" w:space="0" w:color="auto"/>
              <w:right w:val="single" w:sz="4" w:space="0" w:color="auto"/>
            </w:tcBorders>
            <w:shd w:val="clear" w:color="auto" w:fill="auto"/>
            <w:vAlign w:val="center"/>
          </w:tcPr>
          <w:p w14:paraId="24C991F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BC8B78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0186557" w14:textId="77777777" w:rsidR="00E169A3" w:rsidRDefault="00357536">
            <w:pPr>
              <w:widowControl/>
              <w:jc w:val="center"/>
              <w:rPr>
                <w:rFonts w:ascii="宋体" w:hAnsi="宋体" w:cs="仿宋"/>
                <w:kern w:val="0"/>
                <w:sz w:val="24"/>
              </w:rPr>
            </w:pPr>
            <w:r>
              <w:rPr>
                <w:rFonts w:ascii="宋体" w:hAnsi="宋体" w:cs="仿宋" w:hint="eastAsia"/>
                <w:kern w:val="0"/>
                <w:sz w:val="24"/>
              </w:rPr>
              <w:t>60</w:t>
            </w:r>
          </w:p>
        </w:tc>
        <w:tc>
          <w:tcPr>
            <w:tcW w:w="4536" w:type="dxa"/>
            <w:tcBorders>
              <w:top w:val="nil"/>
              <w:left w:val="nil"/>
              <w:bottom w:val="single" w:sz="4" w:space="0" w:color="auto"/>
              <w:right w:val="single" w:sz="4" w:space="0" w:color="auto"/>
            </w:tcBorders>
            <w:shd w:val="clear" w:color="auto" w:fill="auto"/>
            <w:vAlign w:val="center"/>
          </w:tcPr>
          <w:p w14:paraId="22F49C77" w14:textId="77777777" w:rsidR="00E169A3" w:rsidRDefault="00357536">
            <w:pPr>
              <w:widowControl/>
              <w:jc w:val="center"/>
              <w:rPr>
                <w:rFonts w:ascii="宋体" w:hAnsi="宋体" w:cs="仿宋"/>
                <w:kern w:val="0"/>
                <w:sz w:val="24"/>
              </w:rPr>
            </w:pPr>
            <w:r>
              <w:rPr>
                <w:rFonts w:ascii="宋体" w:hAnsi="宋体" w:cs="仿宋" w:hint="eastAsia"/>
                <w:kern w:val="0"/>
                <w:sz w:val="24"/>
              </w:rPr>
              <w:t>演示测力计</w:t>
            </w:r>
          </w:p>
        </w:tc>
        <w:tc>
          <w:tcPr>
            <w:tcW w:w="698" w:type="dxa"/>
            <w:tcBorders>
              <w:top w:val="nil"/>
              <w:left w:val="nil"/>
              <w:bottom w:val="single" w:sz="4" w:space="0" w:color="auto"/>
              <w:right w:val="single" w:sz="4" w:space="0" w:color="auto"/>
            </w:tcBorders>
            <w:shd w:val="clear" w:color="auto" w:fill="auto"/>
            <w:vAlign w:val="center"/>
          </w:tcPr>
          <w:p w14:paraId="1D233D4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6BF186A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63613B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E356253" w14:textId="77777777" w:rsidR="00E169A3" w:rsidRDefault="00357536">
            <w:pPr>
              <w:widowControl/>
              <w:jc w:val="center"/>
              <w:rPr>
                <w:rFonts w:ascii="宋体" w:hAnsi="宋体" w:cs="仿宋"/>
                <w:kern w:val="0"/>
                <w:sz w:val="24"/>
              </w:rPr>
            </w:pPr>
            <w:r>
              <w:rPr>
                <w:rFonts w:ascii="宋体" w:hAnsi="宋体" w:cs="仿宋" w:hint="eastAsia"/>
                <w:kern w:val="0"/>
                <w:sz w:val="24"/>
              </w:rPr>
              <w:t>61</w:t>
            </w:r>
          </w:p>
        </w:tc>
        <w:tc>
          <w:tcPr>
            <w:tcW w:w="4536" w:type="dxa"/>
            <w:tcBorders>
              <w:top w:val="nil"/>
              <w:left w:val="nil"/>
              <w:bottom w:val="single" w:sz="4" w:space="0" w:color="auto"/>
              <w:right w:val="single" w:sz="4" w:space="0" w:color="auto"/>
            </w:tcBorders>
            <w:shd w:val="clear" w:color="auto" w:fill="auto"/>
            <w:vAlign w:val="center"/>
          </w:tcPr>
          <w:p w14:paraId="7109F167" w14:textId="77777777" w:rsidR="00E169A3" w:rsidRDefault="00357536">
            <w:pPr>
              <w:widowControl/>
              <w:jc w:val="center"/>
              <w:rPr>
                <w:rFonts w:ascii="宋体" w:hAnsi="宋体" w:cs="仿宋"/>
                <w:kern w:val="0"/>
                <w:sz w:val="24"/>
              </w:rPr>
            </w:pPr>
            <w:r>
              <w:rPr>
                <w:rFonts w:ascii="宋体" w:hAnsi="宋体" w:cs="仿宋" w:hint="eastAsia"/>
                <w:kern w:val="0"/>
                <w:sz w:val="24"/>
              </w:rPr>
              <w:t>拉压测力计</w:t>
            </w:r>
          </w:p>
        </w:tc>
        <w:tc>
          <w:tcPr>
            <w:tcW w:w="698" w:type="dxa"/>
            <w:tcBorders>
              <w:top w:val="nil"/>
              <w:left w:val="nil"/>
              <w:bottom w:val="single" w:sz="4" w:space="0" w:color="auto"/>
              <w:right w:val="single" w:sz="4" w:space="0" w:color="auto"/>
            </w:tcBorders>
            <w:shd w:val="clear" w:color="auto" w:fill="auto"/>
            <w:vAlign w:val="center"/>
          </w:tcPr>
          <w:p w14:paraId="257EE1C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FA91FC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6F8E52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39FA402" w14:textId="77777777" w:rsidR="00E169A3" w:rsidRDefault="00357536">
            <w:pPr>
              <w:widowControl/>
              <w:jc w:val="center"/>
              <w:rPr>
                <w:rFonts w:ascii="宋体" w:hAnsi="宋体" w:cs="仿宋"/>
                <w:kern w:val="0"/>
                <w:sz w:val="24"/>
              </w:rPr>
            </w:pPr>
            <w:r>
              <w:rPr>
                <w:rFonts w:ascii="宋体" w:hAnsi="宋体" w:cs="仿宋" w:hint="eastAsia"/>
                <w:kern w:val="0"/>
                <w:sz w:val="24"/>
              </w:rPr>
              <w:t>62</w:t>
            </w:r>
          </w:p>
        </w:tc>
        <w:tc>
          <w:tcPr>
            <w:tcW w:w="4536" w:type="dxa"/>
            <w:tcBorders>
              <w:top w:val="nil"/>
              <w:left w:val="nil"/>
              <w:bottom w:val="single" w:sz="4" w:space="0" w:color="auto"/>
              <w:right w:val="single" w:sz="4" w:space="0" w:color="auto"/>
            </w:tcBorders>
            <w:shd w:val="clear" w:color="auto" w:fill="auto"/>
            <w:vAlign w:val="center"/>
          </w:tcPr>
          <w:p w14:paraId="5E63A79B" w14:textId="77777777" w:rsidR="00E169A3" w:rsidRDefault="00357536">
            <w:pPr>
              <w:widowControl/>
              <w:jc w:val="center"/>
              <w:rPr>
                <w:rFonts w:ascii="宋体" w:hAnsi="宋体" w:cs="仿宋"/>
                <w:kern w:val="0"/>
                <w:sz w:val="24"/>
              </w:rPr>
            </w:pPr>
            <w:r>
              <w:rPr>
                <w:rFonts w:ascii="宋体" w:hAnsi="宋体" w:cs="仿宋" w:hint="eastAsia"/>
                <w:kern w:val="0"/>
                <w:sz w:val="24"/>
              </w:rPr>
              <w:t>惯性</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021DF1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E776F6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60DC0A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57B1DB8"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63</w:t>
            </w:r>
          </w:p>
        </w:tc>
        <w:tc>
          <w:tcPr>
            <w:tcW w:w="4536" w:type="dxa"/>
            <w:tcBorders>
              <w:top w:val="nil"/>
              <w:left w:val="nil"/>
              <w:bottom w:val="single" w:sz="4" w:space="0" w:color="auto"/>
              <w:right w:val="single" w:sz="4" w:space="0" w:color="auto"/>
            </w:tcBorders>
            <w:shd w:val="clear" w:color="auto" w:fill="auto"/>
            <w:vAlign w:val="center"/>
          </w:tcPr>
          <w:p w14:paraId="0F3009E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玻</w:t>
            </w:r>
            <w:proofErr w:type="gramEnd"/>
            <w:r>
              <w:rPr>
                <w:rFonts w:ascii="宋体" w:hAnsi="宋体" w:cs="仿宋" w:hint="eastAsia"/>
                <w:kern w:val="0"/>
                <w:sz w:val="24"/>
              </w:rPr>
              <w:t>棒</w:t>
            </w:r>
          </w:p>
        </w:tc>
        <w:tc>
          <w:tcPr>
            <w:tcW w:w="698" w:type="dxa"/>
            <w:tcBorders>
              <w:top w:val="nil"/>
              <w:left w:val="nil"/>
              <w:bottom w:val="single" w:sz="4" w:space="0" w:color="auto"/>
              <w:right w:val="single" w:sz="4" w:space="0" w:color="auto"/>
            </w:tcBorders>
            <w:shd w:val="clear" w:color="auto" w:fill="auto"/>
            <w:vAlign w:val="center"/>
          </w:tcPr>
          <w:p w14:paraId="40F9296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1B634A1"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0A60F9D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8A4C166" w14:textId="77777777" w:rsidR="00E169A3" w:rsidRDefault="00357536">
            <w:pPr>
              <w:widowControl/>
              <w:jc w:val="center"/>
              <w:rPr>
                <w:rFonts w:ascii="宋体" w:hAnsi="宋体" w:cs="仿宋"/>
                <w:kern w:val="0"/>
                <w:sz w:val="24"/>
              </w:rPr>
            </w:pPr>
            <w:r>
              <w:rPr>
                <w:rFonts w:ascii="宋体" w:hAnsi="宋体" w:cs="仿宋" w:hint="eastAsia"/>
                <w:kern w:val="0"/>
                <w:sz w:val="24"/>
              </w:rPr>
              <w:t>64</w:t>
            </w:r>
          </w:p>
        </w:tc>
        <w:tc>
          <w:tcPr>
            <w:tcW w:w="4536" w:type="dxa"/>
            <w:tcBorders>
              <w:top w:val="nil"/>
              <w:left w:val="nil"/>
              <w:bottom w:val="single" w:sz="4" w:space="0" w:color="auto"/>
              <w:right w:val="single" w:sz="4" w:space="0" w:color="auto"/>
            </w:tcBorders>
            <w:shd w:val="clear" w:color="auto" w:fill="auto"/>
            <w:vAlign w:val="center"/>
          </w:tcPr>
          <w:p w14:paraId="739C541F" w14:textId="77777777" w:rsidR="00E169A3" w:rsidRDefault="00357536">
            <w:pPr>
              <w:widowControl/>
              <w:jc w:val="center"/>
              <w:rPr>
                <w:rFonts w:ascii="宋体" w:hAnsi="宋体" w:cs="仿宋"/>
                <w:kern w:val="0"/>
                <w:sz w:val="24"/>
              </w:rPr>
            </w:pPr>
            <w:r>
              <w:rPr>
                <w:rFonts w:ascii="宋体" w:hAnsi="宋体" w:cs="仿宋" w:hint="eastAsia"/>
                <w:kern w:val="0"/>
                <w:sz w:val="24"/>
              </w:rPr>
              <w:t>胶棒</w:t>
            </w:r>
          </w:p>
        </w:tc>
        <w:tc>
          <w:tcPr>
            <w:tcW w:w="698" w:type="dxa"/>
            <w:tcBorders>
              <w:top w:val="nil"/>
              <w:left w:val="nil"/>
              <w:bottom w:val="single" w:sz="4" w:space="0" w:color="auto"/>
              <w:right w:val="single" w:sz="4" w:space="0" w:color="auto"/>
            </w:tcBorders>
            <w:shd w:val="clear" w:color="auto" w:fill="auto"/>
            <w:vAlign w:val="center"/>
          </w:tcPr>
          <w:p w14:paraId="4F5422F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69CD7727"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1CCF88D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55CC149" w14:textId="77777777" w:rsidR="00E169A3" w:rsidRDefault="00357536">
            <w:pPr>
              <w:widowControl/>
              <w:jc w:val="center"/>
              <w:rPr>
                <w:rFonts w:ascii="宋体" w:hAnsi="宋体" w:cs="仿宋"/>
                <w:kern w:val="0"/>
                <w:sz w:val="24"/>
              </w:rPr>
            </w:pPr>
            <w:r>
              <w:rPr>
                <w:rFonts w:ascii="宋体" w:hAnsi="宋体" w:cs="仿宋" w:hint="eastAsia"/>
                <w:kern w:val="0"/>
                <w:sz w:val="24"/>
              </w:rPr>
              <w:t>65</w:t>
            </w:r>
          </w:p>
        </w:tc>
        <w:tc>
          <w:tcPr>
            <w:tcW w:w="4536" w:type="dxa"/>
            <w:tcBorders>
              <w:top w:val="nil"/>
              <w:left w:val="nil"/>
              <w:bottom w:val="single" w:sz="4" w:space="0" w:color="auto"/>
              <w:right w:val="single" w:sz="4" w:space="0" w:color="auto"/>
            </w:tcBorders>
            <w:shd w:val="clear" w:color="auto" w:fill="auto"/>
            <w:vAlign w:val="center"/>
          </w:tcPr>
          <w:p w14:paraId="126FD8C0" w14:textId="77777777" w:rsidR="00E169A3" w:rsidRDefault="00357536">
            <w:pPr>
              <w:widowControl/>
              <w:jc w:val="center"/>
              <w:rPr>
                <w:rFonts w:ascii="宋体" w:hAnsi="宋体" w:cs="仿宋"/>
                <w:kern w:val="0"/>
                <w:sz w:val="24"/>
              </w:rPr>
            </w:pPr>
            <w:r>
              <w:rPr>
                <w:rFonts w:ascii="宋体" w:hAnsi="宋体" w:cs="仿宋" w:hint="eastAsia"/>
                <w:kern w:val="0"/>
                <w:sz w:val="24"/>
              </w:rPr>
              <w:t>箔片验电器2</w:t>
            </w:r>
          </w:p>
        </w:tc>
        <w:tc>
          <w:tcPr>
            <w:tcW w:w="698" w:type="dxa"/>
            <w:tcBorders>
              <w:top w:val="nil"/>
              <w:left w:val="nil"/>
              <w:bottom w:val="single" w:sz="4" w:space="0" w:color="auto"/>
              <w:right w:val="single" w:sz="4" w:space="0" w:color="auto"/>
            </w:tcBorders>
            <w:shd w:val="clear" w:color="auto" w:fill="auto"/>
            <w:vAlign w:val="center"/>
          </w:tcPr>
          <w:p w14:paraId="67DAFF4F"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781776E"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75D9DAB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0C227DA" w14:textId="77777777" w:rsidR="00E169A3" w:rsidRDefault="00357536">
            <w:pPr>
              <w:widowControl/>
              <w:jc w:val="center"/>
              <w:rPr>
                <w:rFonts w:ascii="宋体" w:hAnsi="宋体" w:cs="仿宋"/>
                <w:kern w:val="0"/>
                <w:sz w:val="24"/>
              </w:rPr>
            </w:pPr>
            <w:r>
              <w:rPr>
                <w:rFonts w:ascii="宋体" w:hAnsi="宋体" w:cs="仿宋" w:hint="eastAsia"/>
                <w:kern w:val="0"/>
                <w:sz w:val="24"/>
              </w:rPr>
              <w:t>66</w:t>
            </w:r>
          </w:p>
        </w:tc>
        <w:tc>
          <w:tcPr>
            <w:tcW w:w="4536" w:type="dxa"/>
            <w:tcBorders>
              <w:top w:val="nil"/>
              <w:left w:val="nil"/>
              <w:bottom w:val="single" w:sz="4" w:space="0" w:color="auto"/>
              <w:right w:val="single" w:sz="4" w:space="0" w:color="auto"/>
            </w:tcBorders>
            <w:shd w:val="clear" w:color="auto" w:fill="auto"/>
            <w:vAlign w:val="center"/>
          </w:tcPr>
          <w:p w14:paraId="137FBE6C" w14:textId="77777777" w:rsidR="00E169A3" w:rsidRDefault="00357536">
            <w:pPr>
              <w:widowControl/>
              <w:jc w:val="center"/>
              <w:rPr>
                <w:rFonts w:ascii="宋体" w:hAnsi="宋体" w:cs="仿宋"/>
                <w:kern w:val="0"/>
                <w:sz w:val="24"/>
              </w:rPr>
            </w:pPr>
            <w:r>
              <w:rPr>
                <w:rFonts w:ascii="宋体" w:hAnsi="宋体" w:cs="仿宋" w:hint="eastAsia"/>
                <w:kern w:val="0"/>
                <w:sz w:val="24"/>
              </w:rPr>
              <w:t>指针验电器</w:t>
            </w:r>
          </w:p>
        </w:tc>
        <w:tc>
          <w:tcPr>
            <w:tcW w:w="698" w:type="dxa"/>
            <w:tcBorders>
              <w:top w:val="nil"/>
              <w:left w:val="nil"/>
              <w:bottom w:val="single" w:sz="4" w:space="0" w:color="auto"/>
              <w:right w:val="single" w:sz="4" w:space="0" w:color="auto"/>
            </w:tcBorders>
            <w:shd w:val="clear" w:color="auto" w:fill="auto"/>
            <w:vAlign w:val="center"/>
          </w:tcPr>
          <w:p w14:paraId="26B9021D"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292D3F3"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00FF7B3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1A82BE5" w14:textId="77777777" w:rsidR="00E169A3" w:rsidRDefault="00357536">
            <w:pPr>
              <w:widowControl/>
              <w:jc w:val="center"/>
              <w:rPr>
                <w:rFonts w:ascii="宋体" w:hAnsi="宋体" w:cs="仿宋"/>
                <w:kern w:val="0"/>
                <w:sz w:val="24"/>
              </w:rPr>
            </w:pPr>
            <w:r>
              <w:rPr>
                <w:rFonts w:ascii="宋体" w:hAnsi="宋体" w:cs="仿宋" w:hint="eastAsia"/>
                <w:kern w:val="0"/>
                <w:sz w:val="24"/>
              </w:rPr>
              <w:t>67</w:t>
            </w:r>
          </w:p>
        </w:tc>
        <w:tc>
          <w:tcPr>
            <w:tcW w:w="4536" w:type="dxa"/>
            <w:tcBorders>
              <w:top w:val="nil"/>
              <w:left w:val="nil"/>
              <w:bottom w:val="single" w:sz="4" w:space="0" w:color="auto"/>
              <w:right w:val="single" w:sz="4" w:space="0" w:color="auto"/>
            </w:tcBorders>
            <w:shd w:val="clear" w:color="auto" w:fill="auto"/>
            <w:vAlign w:val="center"/>
          </w:tcPr>
          <w:p w14:paraId="6BA8B772" w14:textId="77777777" w:rsidR="00E169A3" w:rsidRDefault="00357536">
            <w:pPr>
              <w:widowControl/>
              <w:jc w:val="center"/>
              <w:rPr>
                <w:rFonts w:ascii="宋体" w:hAnsi="宋体" w:cs="仿宋"/>
                <w:kern w:val="0"/>
                <w:sz w:val="24"/>
              </w:rPr>
            </w:pPr>
            <w:r>
              <w:rPr>
                <w:rFonts w:ascii="宋体" w:hAnsi="宋体" w:cs="仿宋" w:hint="eastAsia"/>
                <w:kern w:val="0"/>
                <w:sz w:val="24"/>
              </w:rPr>
              <w:t>小灯座</w:t>
            </w:r>
          </w:p>
        </w:tc>
        <w:tc>
          <w:tcPr>
            <w:tcW w:w="698" w:type="dxa"/>
            <w:tcBorders>
              <w:top w:val="nil"/>
              <w:left w:val="nil"/>
              <w:bottom w:val="single" w:sz="4" w:space="0" w:color="auto"/>
              <w:right w:val="single" w:sz="4" w:space="0" w:color="auto"/>
            </w:tcBorders>
            <w:shd w:val="clear" w:color="auto" w:fill="auto"/>
            <w:vAlign w:val="center"/>
          </w:tcPr>
          <w:p w14:paraId="429286A7"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698" w:type="dxa"/>
            <w:tcBorders>
              <w:top w:val="nil"/>
              <w:left w:val="nil"/>
              <w:bottom w:val="single" w:sz="4" w:space="0" w:color="auto"/>
              <w:right w:val="single" w:sz="4" w:space="0" w:color="auto"/>
            </w:tcBorders>
            <w:shd w:val="clear" w:color="auto" w:fill="auto"/>
            <w:vAlign w:val="center"/>
          </w:tcPr>
          <w:p w14:paraId="0A44806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6B0BF4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426A77F" w14:textId="77777777" w:rsidR="00E169A3" w:rsidRDefault="00357536">
            <w:pPr>
              <w:widowControl/>
              <w:jc w:val="center"/>
              <w:rPr>
                <w:rFonts w:ascii="宋体" w:hAnsi="宋体" w:cs="仿宋"/>
                <w:kern w:val="0"/>
                <w:sz w:val="24"/>
              </w:rPr>
            </w:pPr>
            <w:r>
              <w:rPr>
                <w:rFonts w:ascii="宋体" w:hAnsi="宋体" w:cs="仿宋" w:hint="eastAsia"/>
                <w:kern w:val="0"/>
                <w:sz w:val="24"/>
              </w:rPr>
              <w:t>68</w:t>
            </w:r>
          </w:p>
        </w:tc>
        <w:tc>
          <w:tcPr>
            <w:tcW w:w="4536" w:type="dxa"/>
            <w:tcBorders>
              <w:top w:val="nil"/>
              <w:left w:val="nil"/>
              <w:bottom w:val="single" w:sz="4" w:space="0" w:color="auto"/>
              <w:right w:val="single" w:sz="4" w:space="0" w:color="auto"/>
            </w:tcBorders>
            <w:shd w:val="clear" w:color="auto" w:fill="auto"/>
            <w:vAlign w:val="center"/>
          </w:tcPr>
          <w:p w14:paraId="39F4AE05" w14:textId="77777777" w:rsidR="00E169A3" w:rsidRDefault="00357536">
            <w:pPr>
              <w:widowControl/>
              <w:jc w:val="center"/>
              <w:rPr>
                <w:rFonts w:ascii="宋体" w:hAnsi="宋体" w:cs="仿宋"/>
                <w:kern w:val="0"/>
                <w:sz w:val="24"/>
              </w:rPr>
            </w:pPr>
            <w:r>
              <w:rPr>
                <w:rFonts w:ascii="宋体" w:hAnsi="宋体" w:cs="仿宋" w:hint="eastAsia"/>
                <w:kern w:val="0"/>
                <w:sz w:val="24"/>
              </w:rPr>
              <w:t>滑动变阻器1</w:t>
            </w:r>
          </w:p>
        </w:tc>
        <w:tc>
          <w:tcPr>
            <w:tcW w:w="698" w:type="dxa"/>
            <w:tcBorders>
              <w:top w:val="nil"/>
              <w:left w:val="nil"/>
              <w:bottom w:val="single" w:sz="4" w:space="0" w:color="auto"/>
              <w:right w:val="single" w:sz="4" w:space="0" w:color="auto"/>
            </w:tcBorders>
            <w:shd w:val="clear" w:color="auto" w:fill="auto"/>
            <w:vAlign w:val="center"/>
          </w:tcPr>
          <w:p w14:paraId="7AC4D6EC"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6C76052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421AE0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5A5CD7F" w14:textId="77777777" w:rsidR="00E169A3" w:rsidRDefault="00357536">
            <w:pPr>
              <w:widowControl/>
              <w:jc w:val="center"/>
              <w:rPr>
                <w:rFonts w:ascii="宋体" w:hAnsi="宋体" w:cs="仿宋"/>
                <w:kern w:val="0"/>
                <w:sz w:val="24"/>
              </w:rPr>
            </w:pPr>
            <w:r>
              <w:rPr>
                <w:rFonts w:ascii="宋体" w:hAnsi="宋体" w:cs="仿宋" w:hint="eastAsia"/>
                <w:kern w:val="0"/>
                <w:sz w:val="24"/>
              </w:rPr>
              <w:t>69</w:t>
            </w:r>
          </w:p>
        </w:tc>
        <w:tc>
          <w:tcPr>
            <w:tcW w:w="4536" w:type="dxa"/>
            <w:tcBorders>
              <w:top w:val="nil"/>
              <w:left w:val="nil"/>
              <w:bottom w:val="single" w:sz="4" w:space="0" w:color="auto"/>
              <w:right w:val="single" w:sz="4" w:space="0" w:color="auto"/>
            </w:tcBorders>
            <w:shd w:val="clear" w:color="auto" w:fill="auto"/>
            <w:vAlign w:val="center"/>
          </w:tcPr>
          <w:p w14:paraId="04C95369" w14:textId="77777777" w:rsidR="00E169A3" w:rsidRDefault="00357536">
            <w:pPr>
              <w:widowControl/>
              <w:jc w:val="center"/>
              <w:rPr>
                <w:rFonts w:ascii="宋体" w:hAnsi="宋体" w:cs="仿宋"/>
                <w:kern w:val="0"/>
                <w:sz w:val="24"/>
              </w:rPr>
            </w:pPr>
            <w:r>
              <w:rPr>
                <w:rFonts w:ascii="宋体" w:hAnsi="宋体" w:cs="仿宋" w:hint="eastAsia"/>
                <w:kern w:val="0"/>
                <w:sz w:val="24"/>
              </w:rPr>
              <w:t>滑动变阻器2</w:t>
            </w:r>
          </w:p>
        </w:tc>
        <w:tc>
          <w:tcPr>
            <w:tcW w:w="698" w:type="dxa"/>
            <w:tcBorders>
              <w:top w:val="nil"/>
              <w:left w:val="nil"/>
              <w:bottom w:val="single" w:sz="4" w:space="0" w:color="auto"/>
              <w:right w:val="single" w:sz="4" w:space="0" w:color="auto"/>
            </w:tcBorders>
            <w:shd w:val="clear" w:color="auto" w:fill="auto"/>
            <w:vAlign w:val="center"/>
          </w:tcPr>
          <w:p w14:paraId="3A91A78E"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698" w:type="dxa"/>
            <w:tcBorders>
              <w:top w:val="nil"/>
              <w:left w:val="nil"/>
              <w:bottom w:val="single" w:sz="4" w:space="0" w:color="auto"/>
              <w:right w:val="single" w:sz="4" w:space="0" w:color="auto"/>
            </w:tcBorders>
            <w:shd w:val="clear" w:color="auto" w:fill="auto"/>
            <w:vAlign w:val="center"/>
          </w:tcPr>
          <w:p w14:paraId="00D5C63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1188E2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B1D3288" w14:textId="77777777" w:rsidR="00E169A3" w:rsidRDefault="00357536">
            <w:pPr>
              <w:widowControl/>
              <w:jc w:val="center"/>
              <w:rPr>
                <w:rFonts w:ascii="宋体" w:hAnsi="宋体" w:cs="仿宋"/>
                <w:kern w:val="0"/>
                <w:sz w:val="24"/>
              </w:rPr>
            </w:pPr>
            <w:r>
              <w:rPr>
                <w:rFonts w:ascii="宋体" w:hAnsi="宋体" w:cs="仿宋" w:hint="eastAsia"/>
                <w:kern w:val="0"/>
                <w:sz w:val="24"/>
              </w:rPr>
              <w:t>70</w:t>
            </w:r>
          </w:p>
        </w:tc>
        <w:tc>
          <w:tcPr>
            <w:tcW w:w="4536" w:type="dxa"/>
            <w:tcBorders>
              <w:top w:val="nil"/>
              <w:left w:val="nil"/>
              <w:bottom w:val="single" w:sz="4" w:space="0" w:color="auto"/>
              <w:right w:val="single" w:sz="4" w:space="0" w:color="auto"/>
            </w:tcBorders>
            <w:shd w:val="clear" w:color="auto" w:fill="auto"/>
            <w:vAlign w:val="center"/>
          </w:tcPr>
          <w:p w14:paraId="6A286C66" w14:textId="77777777" w:rsidR="00E169A3" w:rsidRDefault="00357536">
            <w:pPr>
              <w:widowControl/>
              <w:jc w:val="center"/>
              <w:rPr>
                <w:rFonts w:ascii="宋体" w:hAnsi="宋体" w:cs="仿宋"/>
                <w:kern w:val="0"/>
                <w:sz w:val="24"/>
              </w:rPr>
            </w:pPr>
            <w:r>
              <w:rPr>
                <w:rFonts w:ascii="宋体" w:hAnsi="宋体" w:cs="仿宋" w:hint="eastAsia"/>
                <w:kern w:val="0"/>
                <w:sz w:val="24"/>
              </w:rPr>
              <w:t>单刀开关</w:t>
            </w:r>
          </w:p>
        </w:tc>
        <w:tc>
          <w:tcPr>
            <w:tcW w:w="698" w:type="dxa"/>
            <w:tcBorders>
              <w:top w:val="nil"/>
              <w:left w:val="nil"/>
              <w:bottom w:val="single" w:sz="4" w:space="0" w:color="auto"/>
              <w:right w:val="single" w:sz="4" w:space="0" w:color="auto"/>
            </w:tcBorders>
            <w:shd w:val="clear" w:color="auto" w:fill="auto"/>
            <w:vAlign w:val="center"/>
          </w:tcPr>
          <w:p w14:paraId="2BD3773F"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698" w:type="dxa"/>
            <w:tcBorders>
              <w:top w:val="nil"/>
              <w:left w:val="nil"/>
              <w:bottom w:val="single" w:sz="4" w:space="0" w:color="auto"/>
              <w:right w:val="single" w:sz="4" w:space="0" w:color="auto"/>
            </w:tcBorders>
            <w:shd w:val="clear" w:color="auto" w:fill="auto"/>
            <w:vAlign w:val="center"/>
          </w:tcPr>
          <w:p w14:paraId="6A927ED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6F6293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611CFF8" w14:textId="77777777" w:rsidR="00E169A3" w:rsidRDefault="00357536">
            <w:pPr>
              <w:widowControl/>
              <w:jc w:val="center"/>
              <w:rPr>
                <w:rFonts w:ascii="宋体" w:hAnsi="宋体" w:cs="仿宋"/>
                <w:kern w:val="0"/>
                <w:sz w:val="24"/>
              </w:rPr>
            </w:pPr>
            <w:r>
              <w:rPr>
                <w:rFonts w:ascii="宋体" w:hAnsi="宋体" w:cs="仿宋" w:hint="eastAsia"/>
                <w:kern w:val="0"/>
                <w:sz w:val="24"/>
              </w:rPr>
              <w:t>71</w:t>
            </w:r>
          </w:p>
        </w:tc>
        <w:tc>
          <w:tcPr>
            <w:tcW w:w="4536" w:type="dxa"/>
            <w:tcBorders>
              <w:top w:val="nil"/>
              <w:left w:val="nil"/>
              <w:bottom w:val="single" w:sz="4" w:space="0" w:color="auto"/>
              <w:right w:val="single" w:sz="4" w:space="0" w:color="auto"/>
            </w:tcBorders>
            <w:shd w:val="clear" w:color="auto" w:fill="auto"/>
            <w:vAlign w:val="center"/>
          </w:tcPr>
          <w:p w14:paraId="24645595" w14:textId="77777777" w:rsidR="00E169A3" w:rsidRDefault="00357536">
            <w:pPr>
              <w:widowControl/>
              <w:jc w:val="center"/>
              <w:rPr>
                <w:rFonts w:ascii="宋体" w:hAnsi="宋体" w:cs="仿宋"/>
                <w:kern w:val="0"/>
                <w:sz w:val="24"/>
              </w:rPr>
            </w:pPr>
            <w:r>
              <w:rPr>
                <w:rFonts w:ascii="宋体" w:hAnsi="宋体" w:cs="仿宋" w:hint="eastAsia"/>
                <w:kern w:val="0"/>
                <w:sz w:val="24"/>
              </w:rPr>
              <w:t>立体磁感线</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833EB9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AE24EC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43385F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C9766BC" w14:textId="77777777" w:rsidR="00E169A3" w:rsidRDefault="00357536">
            <w:pPr>
              <w:widowControl/>
              <w:jc w:val="center"/>
              <w:rPr>
                <w:rFonts w:ascii="宋体" w:hAnsi="宋体" w:cs="仿宋"/>
                <w:kern w:val="0"/>
                <w:sz w:val="24"/>
              </w:rPr>
            </w:pPr>
            <w:r>
              <w:rPr>
                <w:rFonts w:ascii="宋体" w:hAnsi="宋体" w:cs="仿宋" w:hint="eastAsia"/>
                <w:kern w:val="0"/>
                <w:sz w:val="24"/>
              </w:rPr>
              <w:t>72</w:t>
            </w:r>
          </w:p>
        </w:tc>
        <w:tc>
          <w:tcPr>
            <w:tcW w:w="4536" w:type="dxa"/>
            <w:tcBorders>
              <w:top w:val="nil"/>
              <w:left w:val="nil"/>
              <w:bottom w:val="single" w:sz="4" w:space="0" w:color="auto"/>
              <w:right w:val="single" w:sz="4" w:space="0" w:color="auto"/>
            </w:tcBorders>
            <w:shd w:val="clear" w:color="auto" w:fill="auto"/>
            <w:vAlign w:val="center"/>
          </w:tcPr>
          <w:p w14:paraId="574D3900" w14:textId="77777777" w:rsidR="00E169A3" w:rsidRDefault="00357536">
            <w:pPr>
              <w:widowControl/>
              <w:jc w:val="center"/>
              <w:rPr>
                <w:rFonts w:ascii="宋体" w:hAnsi="宋体" w:cs="仿宋"/>
                <w:kern w:val="0"/>
                <w:sz w:val="24"/>
              </w:rPr>
            </w:pPr>
            <w:r>
              <w:rPr>
                <w:rFonts w:ascii="宋体" w:hAnsi="宋体" w:cs="仿宋" w:hint="eastAsia"/>
                <w:kern w:val="0"/>
                <w:sz w:val="24"/>
              </w:rPr>
              <w:t>不同规格的小灯泡</w:t>
            </w:r>
          </w:p>
        </w:tc>
        <w:tc>
          <w:tcPr>
            <w:tcW w:w="698" w:type="dxa"/>
            <w:tcBorders>
              <w:top w:val="nil"/>
              <w:left w:val="nil"/>
              <w:bottom w:val="single" w:sz="4" w:space="0" w:color="auto"/>
              <w:right w:val="single" w:sz="4" w:space="0" w:color="auto"/>
            </w:tcBorders>
            <w:shd w:val="clear" w:color="auto" w:fill="auto"/>
            <w:vAlign w:val="center"/>
          </w:tcPr>
          <w:p w14:paraId="489094D5" w14:textId="77777777" w:rsidR="00E169A3" w:rsidRDefault="00357536">
            <w:pPr>
              <w:widowControl/>
              <w:jc w:val="center"/>
              <w:rPr>
                <w:rFonts w:ascii="宋体" w:hAnsi="宋体" w:cs="仿宋"/>
                <w:kern w:val="0"/>
                <w:sz w:val="24"/>
              </w:rPr>
            </w:pPr>
            <w:r>
              <w:rPr>
                <w:rFonts w:ascii="宋体" w:hAnsi="宋体" w:cs="仿宋" w:hint="eastAsia"/>
                <w:kern w:val="0"/>
                <w:sz w:val="24"/>
              </w:rPr>
              <w:t>200</w:t>
            </w:r>
          </w:p>
        </w:tc>
        <w:tc>
          <w:tcPr>
            <w:tcW w:w="698" w:type="dxa"/>
            <w:tcBorders>
              <w:top w:val="nil"/>
              <w:left w:val="nil"/>
              <w:bottom w:val="single" w:sz="4" w:space="0" w:color="auto"/>
              <w:right w:val="single" w:sz="4" w:space="0" w:color="auto"/>
            </w:tcBorders>
            <w:shd w:val="clear" w:color="auto" w:fill="auto"/>
            <w:vAlign w:val="center"/>
          </w:tcPr>
          <w:p w14:paraId="6DAA956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FE71F6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7A60E19" w14:textId="77777777" w:rsidR="00E169A3" w:rsidRDefault="00357536">
            <w:pPr>
              <w:widowControl/>
              <w:jc w:val="center"/>
              <w:rPr>
                <w:rFonts w:ascii="宋体" w:hAnsi="宋体" w:cs="仿宋"/>
                <w:kern w:val="0"/>
                <w:sz w:val="24"/>
              </w:rPr>
            </w:pPr>
            <w:r>
              <w:rPr>
                <w:rFonts w:ascii="宋体" w:hAnsi="宋体" w:cs="仿宋" w:hint="eastAsia"/>
                <w:kern w:val="0"/>
                <w:sz w:val="24"/>
              </w:rPr>
              <w:t>73</w:t>
            </w:r>
          </w:p>
        </w:tc>
        <w:tc>
          <w:tcPr>
            <w:tcW w:w="4536" w:type="dxa"/>
            <w:tcBorders>
              <w:top w:val="nil"/>
              <w:left w:val="nil"/>
              <w:bottom w:val="single" w:sz="4" w:space="0" w:color="auto"/>
              <w:right w:val="single" w:sz="4" w:space="0" w:color="auto"/>
            </w:tcBorders>
            <w:shd w:val="clear" w:color="auto" w:fill="auto"/>
            <w:vAlign w:val="center"/>
          </w:tcPr>
          <w:p w14:paraId="08779A9F" w14:textId="77777777" w:rsidR="00E169A3" w:rsidRDefault="00357536">
            <w:pPr>
              <w:widowControl/>
              <w:jc w:val="center"/>
              <w:rPr>
                <w:rFonts w:ascii="宋体" w:hAnsi="宋体" w:cs="仿宋"/>
                <w:kern w:val="0"/>
                <w:sz w:val="24"/>
              </w:rPr>
            </w:pPr>
            <w:r>
              <w:rPr>
                <w:rFonts w:ascii="宋体" w:hAnsi="宋体" w:cs="仿宋" w:hint="eastAsia"/>
                <w:kern w:val="0"/>
                <w:sz w:val="24"/>
              </w:rPr>
              <w:t>滑动变阻器</w:t>
            </w:r>
          </w:p>
        </w:tc>
        <w:tc>
          <w:tcPr>
            <w:tcW w:w="698" w:type="dxa"/>
            <w:tcBorders>
              <w:top w:val="nil"/>
              <w:left w:val="nil"/>
              <w:bottom w:val="single" w:sz="4" w:space="0" w:color="auto"/>
              <w:right w:val="single" w:sz="4" w:space="0" w:color="auto"/>
            </w:tcBorders>
            <w:shd w:val="clear" w:color="auto" w:fill="auto"/>
            <w:vAlign w:val="center"/>
          </w:tcPr>
          <w:p w14:paraId="6F73687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97B07C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768297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0ACD41E" w14:textId="77777777" w:rsidR="00E169A3" w:rsidRDefault="00357536">
            <w:pPr>
              <w:widowControl/>
              <w:jc w:val="center"/>
              <w:rPr>
                <w:rFonts w:ascii="宋体" w:hAnsi="宋体" w:cs="仿宋"/>
                <w:kern w:val="0"/>
                <w:sz w:val="24"/>
              </w:rPr>
            </w:pPr>
            <w:r>
              <w:rPr>
                <w:rFonts w:ascii="宋体" w:hAnsi="宋体" w:cs="仿宋" w:hint="eastAsia"/>
                <w:kern w:val="0"/>
                <w:sz w:val="24"/>
              </w:rPr>
              <w:t>74</w:t>
            </w:r>
          </w:p>
        </w:tc>
        <w:tc>
          <w:tcPr>
            <w:tcW w:w="4536" w:type="dxa"/>
            <w:tcBorders>
              <w:top w:val="nil"/>
              <w:left w:val="nil"/>
              <w:bottom w:val="single" w:sz="4" w:space="0" w:color="auto"/>
              <w:right w:val="single" w:sz="4" w:space="0" w:color="auto"/>
            </w:tcBorders>
            <w:shd w:val="clear" w:color="auto" w:fill="auto"/>
            <w:vAlign w:val="center"/>
          </w:tcPr>
          <w:p w14:paraId="215235A1" w14:textId="77777777" w:rsidR="00E169A3" w:rsidRDefault="00357536">
            <w:pPr>
              <w:widowControl/>
              <w:jc w:val="center"/>
              <w:rPr>
                <w:rFonts w:ascii="宋体" w:hAnsi="宋体" w:cs="仿宋"/>
                <w:kern w:val="0"/>
                <w:sz w:val="24"/>
              </w:rPr>
            </w:pPr>
            <w:r>
              <w:rPr>
                <w:rFonts w:ascii="宋体" w:hAnsi="宋体" w:cs="仿宋" w:hint="eastAsia"/>
                <w:kern w:val="0"/>
                <w:sz w:val="24"/>
              </w:rPr>
              <w:t>发电机模型</w:t>
            </w:r>
          </w:p>
        </w:tc>
        <w:tc>
          <w:tcPr>
            <w:tcW w:w="698" w:type="dxa"/>
            <w:tcBorders>
              <w:top w:val="nil"/>
              <w:left w:val="nil"/>
              <w:bottom w:val="single" w:sz="4" w:space="0" w:color="auto"/>
              <w:right w:val="single" w:sz="4" w:space="0" w:color="auto"/>
            </w:tcBorders>
            <w:shd w:val="clear" w:color="auto" w:fill="auto"/>
            <w:vAlign w:val="center"/>
          </w:tcPr>
          <w:p w14:paraId="69E013D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465FB5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45EFCD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20AE963" w14:textId="77777777" w:rsidR="00E169A3" w:rsidRDefault="00357536">
            <w:pPr>
              <w:widowControl/>
              <w:jc w:val="center"/>
              <w:rPr>
                <w:rFonts w:ascii="宋体" w:hAnsi="宋体" w:cs="仿宋"/>
                <w:kern w:val="0"/>
                <w:sz w:val="24"/>
              </w:rPr>
            </w:pPr>
            <w:r>
              <w:rPr>
                <w:rFonts w:ascii="宋体" w:hAnsi="宋体" w:cs="仿宋" w:hint="eastAsia"/>
                <w:kern w:val="0"/>
                <w:sz w:val="24"/>
              </w:rPr>
              <w:t>75</w:t>
            </w:r>
          </w:p>
        </w:tc>
        <w:tc>
          <w:tcPr>
            <w:tcW w:w="4536" w:type="dxa"/>
            <w:tcBorders>
              <w:top w:val="nil"/>
              <w:left w:val="nil"/>
              <w:bottom w:val="single" w:sz="4" w:space="0" w:color="auto"/>
              <w:right w:val="single" w:sz="4" w:space="0" w:color="auto"/>
            </w:tcBorders>
            <w:shd w:val="clear" w:color="auto" w:fill="auto"/>
            <w:vAlign w:val="center"/>
          </w:tcPr>
          <w:p w14:paraId="17A82ED1" w14:textId="77777777" w:rsidR="00E169A3" w:rsidRDefault="00357536">
            <w:pPr>
              <w:widowControl/>
              <w:jc w:val="center"/>
              <w:rPr>
                <w:rFonts w:ascii="宋体" w:hAnsi="宋体" w:cs="仿宋"/>
                <w:kern w:val="0"/>
                <w:sz w:val="24"/>
              </w:rPr>
            </w:pPr>
            <w:r>
              <w:rPr>
                <w:rFonts w:ascii="宋体" w:hAnsi="宋体" w:cs="仿宋" w:hint="eastAsia"/>
                <w:kern w:val="0"/>
                <w:sz w:val="24"/>
              </w:rPr>
              <w:t>天平</w:t>
            </w:r>
          </w:p>
        </w:tc>
        <w:tc>
          <w:tcPr>
            <w:tcW w:w="698" w:type="dxa"/>
            <w:tcBorders>
              <w:top w:val="nil"/>
              <w:left w:val="nil"/>
              <w:bottom w:val="single" w:sz="4" w:space="0" w:color="auto"/>
              <w:right w:val="single" w:sz="4" w:space="0" w:color="auto"/>
            </w:tcBorders>
            <w:shd w:val="clear" w:color="auto" w:fill="auto"/>
            <w:vAlign w:val="center"/>
          </w:tcPr>
          <w:p w14:paraId="2A18D61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5D9820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41E8E3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B15E4CC" w14:textId="77777777" w:rsidR="00E169A3" w:rsidRDefault="00357536">
            <w:pPr>
              <w:widowControl/>
              <w:jc w:val="center"/>
              <w:rPr>
                <w:rFonts w:ascii="宋体" w:hAnsi="宋体" w:cs="仿宋"/>
                <w:kern w:val="0"/>
                <w:sz w:val="24"/>
              </w:rPr>
            </w:pPr>
            <w:r>
              <w:rPr>
                <w:rFonts w:ascii="宋体" w:hAnsi="宋体" w:cs="仿宋" w:hint="eastAsia"/>
                <w:kern w:val="0"/>
                <w:sz w:val="24"/>
              </w:rPr>
              <w:t>76</w:t>
            </w:r>
          </w:p>
        </w:tc>
        <w:tc>
          <w:tcPr>
            <w:tcW w:w="4536" w:type="dxa"/>
            <w:tcBorders>
              <w:top w:val="nil"/>
              <w:left w:val="nil"/>
              <w:bottom w:val="single" w:sz="4" w:space="0" w:color="auto"/>
              <w:right w:val="single" w:sz="4" w:space="0" w:color="auto"/>
            </w:tcBorders>
            <w:shd w:val="clear" w:color="auto" w:fill="auto"/>
            <w:vAlign w:val="center"/>
          </w:tcPr>
          <w:p w14:paraId="71F73E26" w14:textId="77777777" w:rsidR="00E169A3" w:rsidRDefault="00357536">
            <w:pPr>
              <w:widowControl/>
              <w:jc w:val="center"/>
              <w:rPr>
                <w:rFonts w:ascii="宋体" w:hAnsi="宋体" w:cs="仿宋"/>
                <w:kern w:val="0"/>
                <w:sz w:val="24"/>
              </w:rPr>
            </w:pPr>
            <w:r>
              <w:rPr>
                <w:rFonts w:ascii="宋体" w:hAnsi="宋体" w:cs="仿宋" w:hint="eastAsia"/>
                <w:kern w:val="0"/>
                <w:sz w:val="24"/>
              </w:rPr>
              <w:t>酒精灯</w:t>
            </w:r>
          </w:p>
        </w:tc>
        <w:tc>
          <w:tcPr>
            <w:tcW w:w="698" w:type="dxa"/>
            <w:tcBorders>
              <w:top w:val="nil"/>
              <w:left w:val="nil"/>
              <w:bottom w:val="single" w:sz="4" w:space="0" w:color="auto"/>
              <w:right w:val="single" w:sz="4" w:space="0" w:color="auto"/>
            </w:tcBorders>
            <w:shd w:val="clear" w:color="auto" w:fill="auto"/>
            <w:vAlign w:val="center"/>
          </w:tcPr>
          <w:p w14:paraId="3518220E"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79DF3C7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BAFA82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342EC29" w14:textId="77777777" w:rsidR="00E169A3" w:rsidRDefault="00357536">
            <w:pPr>
              <w:widowControl/>
              <w:jc w:val="center"/>
              <w:rPr>
                <w:rFonts w:ascii="宋体" w:hAnsi="宋体" w:cs="仿宋"/>
                <w:kern w:val="0"/>
                <w:sz w:val="24"/>
              </w:rPr>
            </w:pPr>
            <w:r>
              <w:rPr>
                <w:rFonts w:ascii="宋体" w:hAnsi="宋体" w:cs="仿宋" w:hint="eastAsia"/>
                <w:kern w:val="0"/>
                <w:sz w:val="24"/>
              </w:rPr>
              <w:t>77</w:t>
            </w:r>
          </w:p>
        </w:tc>
        <w:tc>
          <w:tcPr>
            <w:tcW w:w="4536" w:type="dxa"/>
            <w:tcBorders>
              <w:top w:val="nil"/>
              <w:left w:val="nil"/>
              <w:bottom w:val="single" w:sz="4" w:space="0" w:color="auto"/>
              <w:right w:val="single" w:sz="4" w:space="0" w:color="auto"/>
            </w:tcBorders>
            <w:shd w:val="clear" w:color="auto" w:fill="auto"/>
            <w:vAlign w:val="center"/>
          </w:tcPr>
          <w:p w14:paraId="596AB75C" w14:textId="77777777" w:rsidR="00E169A3" w:rsidRDefault="00357536">
            <w:pPr>
              <w:widowControl/>
              <w:jc w:val="center"/>
              <w:rPr>
                <w:rFonts w:ascii="宋体" w:hAnsi="宋体" w:cs="仿宋"/>
                <w:kern w:val="0"/>
                <w:sz w:val="24"/>
              </w:rPr>
            </w:pPr>
            <w:r>
              <w:rPr>
                <w:rFonts w:ascii="宋体" w:hAnsi="宋体" w:cs="仿宋" w:hint="eastAsia"/>
                <w:kern w:val="0"/>
                <w:sz w:val="24"/>
              </w:rPr>
              <w:t>石棉网</w:t>
            </w:r>
          </w:p>
        </w:tc>
        <w:tc>
          <w:tcPr>
            <w:tcW w:w="698" w:type="dxa"/>
            <w:tcBorders>
              <w:top w:val="nil"/>
              <w:left w:val="nil"/>
              <w:bottom w:val="single" w:sz="4" w:space="0" w:color="auto"/>
              <w:right w:val="single" w:sz="4" w:space="0" w:color="auto"/>
            </w:tcBorders>
            <w:shd w:val="clear" w:color="auto" w:fill="auto"/>
            <w:vAlign w:val="center"/>
          </w:tcPr>
          <w:p w14:paraId="6E0935C9"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7261596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56426F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CD28AA7"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4536" w:type="dxa"/>
            <w:tcBorders>
              <w:top w:val="nil"/>
              <w:left w:val="nil"/>
              <w:bottom w:val="single" w:sz="4" w:space="0" w:color="auto"/>
              <w:right w:val="single" w:sz="4" w:space="0" w:color="auto"/>
            </w:tcBorders>
            <w:shd w:val="clear" w:color="auto" w:fill="auto"/>
            <w:vAlign w:val="center"/>
          </w:tcPr>
          <w:p w14:paraId="741E0221" w14:textId="77777777" w:rsidR="00E169A3" w:rsidRDefault="00357536">
            <w:pPr>
              <w:widowControl/>
              <w:jc w:val="center"/>
              <w:rPr>
                <w:rFonts w:ascii="宋体" w:hAnsi="宋体" w:cs="仿宋"/>
                <w:kern w:val="0"/>
                <w:sz w:val="24"/>
              </w:rPr>
            </w:pPr>
            <w:r>
              <w:rPr>
                <w:rFonts w:ascii="宋体" w:hAnsi="宋体" w:cs="仿宋" w:hint="eastAsia"/>
                <w:kern w:val="0"/>
                <w:sz w:val="24"/>
              </w:rPr>
              <w:t>透明水槽</w:t>
            </w:r>
          </w:p>
        </w:tc>
        <w:tc>
          <w:tcPr>
            <w:tcW w:w="698" w:type="dxa"/>
            <w:tcBorders>
              <w:top w:val="nil"/>
              <w:left w:val="nil"/>
              <w:bottom w:val="single" w:sz="4" w:space="0" w:color="auto"/>
              <w:right w:val="single" w:sz="4" w:space="0" w:color="auto"/>
            </w:tcBorders>
            <w:shd w:val="clear" w:color="auto" w:fill="auto"/>
            <w:vAlign w:val="center"/>
          </w:tcPr>
          <w:p w14:paraId="3E44A78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6ADC6D9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57E4B5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E38DDE1" w14:textId="77777777" w:rsidR="00E169A3" w:rsidRDefault="00357536">
            <w:pPr>
              <w:widowControl/>
              <w:jc w:val="center"/>
              <w:rPr>
                <w:rFonts w:ascii="宋体" w:hAnsi="宋体" w:cs="仿宋"/>
                <w:kern w:val="0"/>
                <w:sz w:val="24"/>
              </w:rPr>
            </w:pPr>
            <w:r>
              <w:rPr>
                <w:rFonts w:ascii="宋体" w:hAnsi="宋体" w:cs="仿宋" w:hint="eastAsia"/>
                <w:kern w:val="0"/>
                <w:sz w:val="24"/>
              </w:rPr>
              <w:t>79</w:t>
            </w:r>
          </w:p>
        </w:tc>
        <w:tc>
          <w:tcPr>
            <w:tcW w:w="4536" w:type="dxa"/>
            <w:tcBorders>
              <w:top w:val="nil"/>
              <w:left w:val="nil"/>
              <w:bottom w:val="single" w:sz="4" w:space="0" w:color="auto"/>
              <w:right w:val="single" w:sz="4" w:space="0" w:color="auto"/>
            </w:tcBorders>
            <w:shd w:val="clear" w:color="auto" w:fill="auto"/>
            <w:vAlign w:val="center"/>
          </w:tcPr>
          <w:p w14:paraId="36A4C107" w14:textId="77777777" w:rsidR="00E169A3" w:rsidRDefault="00357536">
            <w:pPr>
              <w:widowControl/>
              <w:jc w:val="center"/>
              <w:rPr>
                <w:rFonts w:ascii="宋体" w:hAnsi="宋体" w:cs="仿宋"/>
                <w:kern w:val="0"/>
                <w:sz w:val="24"/>
              </w:rPr>
            </w:pPr>
            <w:r>
              <w:rPr>
                <w:rFonts w:ascii="宋体" w:hAnsi="宋体" w:cs="仿宋" w:hint="eastAsia"/>
                <w:kern w:val="0"/>
                <w:sz w:val="24"/>
              </w:rPr>
              <w:t>手摇交直流发电机</w:t>
            </w:r>
          </w:p>
        </w:tc>
        <w:tc>
          <w:tcPr>
            <w:tcW w:w="698" w:type="dxa"/>
            <w:tcBorders>
              <w:top w:val="nil"/>
              <w:left w:val="nil"/>
              <w:bottom w:val="single" w:sz="4" w:space="0" w:color="auto"/>
              <w:right w:val="single" w:sz="4" w:space="0" w:color="auto"/>
            </w:tcBorders>
            <w:shd w:val="clear" w:color="auto" w:fill="auto"/>
            <w:vAlign w:val="center"/>
          </w:tcPr>
          <w:p w14:paraId="698DFD8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744625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9DB028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91D6CB3" w14:textId="77777777" w:rsidR="00E169A3" w:rsidRDefault="00357536">
            <w:pPr>
              <w:widowControl/>
              <w:jc w:val="center"/>
              <w:rPr>
                <w:rFonts w:ascii="宋体" w:hAnsi="宋体" w:cs="仿宋"/>
                <w:kern w:val="0"/>
                <w:sz w:val="24"/>
              </w:rPr>
            </w:pPr>
            <w:r>
              <w:rPr>
                <w:rFonts w:ascii="宋体" w:hAnsi="宋体" w:cs="仿宋" w:hint="eastAsia"/>
                <w:kern w:val="0"/>
                <w:sz w:val="24"/>
              </w:rPr>
              <w:t>80</w:t>
            </w:r>
          </w:p>
        </w:tc>
        <w:tc>
          <w:tcPr>
            <w:tcW w:w="4536" w:type="dxa"/>
            <w:tcBorders>
              <w:top w:val="nil"/>
              <w:left w:val="nil"/>
              <w:bottom w:val="single" w:sz="4" w:space="0" w:color="auto"/>
              <w:right w:val="single" w:sz="4" w:space="0" w:color="auto"/>
            </w:tcBorders>
            <w:shd w:val="clear" w:color="auto" w:fill="auto"/>
            <w:vAlign w:val="center"/>
          </w:tcPr>
          <w:p w14:paraId="38DFE0ED" w14:textId="77777777" w:rsidR="00E169A3" w:rsidRDefault="00357536">
            <w:pPr>
              <w:widowControl/>
              <w:jc w:val="center"/>
              <w:rPr>
                <w:rFonts w:ascii="宋体" w:hAnsi="宋体" w:cs="仿宋"/>
                <w:kern w:val="0"/>
                <w:sz w:val="24"/>
              </w:rPr>
            </w:pPr>
            <w:r>
              <w:rPr>
                <w:rFonts w:ascii="宋体" w:hAnsi="宋体" w:cs="仿宋" w:hint="eastAsia"/>
                <w:kern w:val="0"/>
                <w:sz w:val="24"/>
              </w:rPr>
              <w:t>方形线圈</w:t>
            </w:r>
          </w:p>
        </w:tc>
        <w:tc>
          <w:tcPr>
            <w:tcW w:w="698" w:type="dxa"/>
            <w:tcBorders>
              <w:top w:val="nil"/>
              <w:left w:val="nil"/>
              <w:bottom w:val="single" w:sz="4" w:space="0" w:color="auto"/>
              <w:right w:val="single" w:sz="4" w:space="0" w:color="auto"/>
            </w:tcBorders>
            <w:shd w:val="clear" w:color="auto" w:fill="auto"/>
            <w:vAlign w:val="center"/>
          </w:tcPr>
          <w:p w14:paraId="7FC4AC06"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370870C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C7C4857"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41FC70B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初中物理</w:t>
            </w:r>
            <w:proofErr w:type="gramStart"/>
            <w:r>
              <w:rPr>
                <w:rFonts w:ascii="宋体" w:hAnsi="宋体" w:cs="仿宋" w:hint="eastAsia"/>
                <w:b/>
                <w:bCs/>
                <w:kern w:val="0"/>
                <w:sz w:val="24"/>
              </w:rPr>
              <w:t>准备室</w:t>
            </w:r>
            <w:proofErr w:type="gramEnd"/>
            <w:r>
              <w:rPr>
                <w:rFonts w:ascii="宋体" w:hAnsi="宋体" w:cs="仿宋" w:hint="eastAsia"/>
                <w:b/>
                <w:bCs/>
                <w:kern w:val="0"/>
                <w:sz w:val="24"/>
              </w:rPr>
              <w:t>+仪器室</w:t>
            </w:r>
          </w:p>
        </w:tc>
      </w:tr>
      <w:tr w:rsidR="00E169A3" w14:paraId="40215A2A"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16EFE5C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0C4E0724"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2874A46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1DD2EED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68A6D83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A8CCF9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670538AF"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98" w:type="dxa"/>
            <w:tcBorders>
              <w:top w:val="nil"/>
              <w:left w:val="nil"/>
              <w:bottom w:val="single" w:sz="4" w:space="0" w:color="000000"/>
              <w:right w:val="single" w:sz="4" w:space="0" w:color="000000"/>
            </w:tcBorders>
            <w:shd w:val="clear" w:color="auto" w:fill="auto"/>
            <w:vAlign w:val="center"/>
          </w:tcPr>
          <w:p w14:paraId="4E5C8770"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4EC4A2D0"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491546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3C15081"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0A3A4A3F"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98" w:type="dxa"/>
            <w:tcBorders>
              <w:top w:val="nil"/>
              <w:left w:val="nil"/>
              <w:bottom w:val="single" w:sz="4" w:space="0" w:color="000000"/>
              <w:right w:val="single" w:sz="4" w:space="0" w:color="000000"/>
            </w:tcBorders>
            <w:shd w:val="clear" w:color="auto" w:fill="auto"/>
            <w:vAlign w:val="center"/>
          </w:tcPr>
          <w:p w14:paraId="793EFD25"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00825F5E"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A1C495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6605A5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nil"/>
            </w:tcBorders>
            <w:shd w:val="clear" w:color="auto" w:fill="auto"/>
            <w:vAlign w:val="center"/>
          </w:tcPr>
          <w:p w14:paraId="6976E6A1"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nil"/>
              <w:left w:val="nil"/>
              <w:bottom w:val="single" w:sz="4" w:space="0" w:color="000000"/>
              <w:right w:val="single" w:sz="4" w:space="0" w:color="000000"/>
            </w:tcBorders>
            <w:shd w:val="clear" w:color="auto" w:fill="auto"/>
            <w:vAlign w:val="center"/>
          </w:tcPr>
          <w:p w14:paraId="117A8C1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255C89B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01F0E7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A372F61"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122177BB"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98" w:type="dxa"/>
            <w:tcBorders>
              <w:top w:val="nil"/>
              <w:left w:val="nil"/>
              <w:bottom w:val="single" w:sz="4" w:space="0" w:color="000000"/>
              <w:right w:val="single" w:sz="4" w:space="0" w:color="000000"/>
            </w:tcBorders>
            <w:shd w:val="clear" w:color="auto" w:fill="auto"/>
            <w:vAlign w:val="center"/>
          </w:tcPr>
          <w:p w14:paraId="28FAEC18"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3D40202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1A6A6B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27A4325"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nil"/>
            </w:tcBorders>
            <w:shd w:val="clear" w:color="auto" w:fill="auto"/>
            <w:vAlign w:val="center"/>
          </w:tcPr>
          <w:p w14:paraId="476EB57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准备台</w:t>
            </w:r>
            <w:proofErr w:type="gramEnd"/>
          </w:p>
        </w:tc>
        <w:tc>
          <w:tcPr>
            <w:tcW w:w="698" w:type="dxa"/>
            <w:tcBorders>
              <w:top w:val="nil"/>
              <w:left w:val="nil"/>
              <w:bottom w:val="nil"/>
              <w:right w:val="nil"/>
            </w:tcBorders>
            <w:shd w:val="clear" w:color="auto" w:fill="auto"/>
            <w:vAlign w:val="center"/>
          </w:tcPr>
          <w:p w14:paraId="7D34539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000000"/>
              <w:bottom w:val="single" w:sz="4" w:space="0" w:color="000000"/>
              <w:right w:val="single" w:sz="4" w:space="0" w:color="000000"/>
            </w:tcBorders>
            <w:shd w:val="clear" w:color="auto" w:fill="auto"/>
            <w:vAlign w:val="center"/>
          </w:tcPr>
          <w:p w14:paraId="5B77E55A"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E5AC3E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562EA5"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32482EF5"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single" w:sz="4" w:space="0" w:color="000000"/>
              <w:left w:val="nil"/>
              <w:bottom w:val="single" w:sz="4" w:space="0" w:color="000000"/>
              <w:right w:val="single" w:sz="4" w:space="0" w:color="000000"/>
            </w:tcBorders>
            <w:shd w:val="clear" w:color="auto" w:fill="auto"/>
            <w:noWrap/>
            <w:vAlign w:val="center"/>
          </w:tcPr>
          <w:p w14:paraId="163E3DA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6CCF0E0C"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2F6B5266"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5B1AD50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初中光学实验室</w:t>
            </w:r>
          </w:p>
        </w:tc>
      </w:tr>
      <w:tr w:rsidR="00E169A3" w14:paraId="056D6DFB"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4344D94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434FC0B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65A23E5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1C3DAEF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1711B40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220F78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55C49224"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nil"/>
              <w:left w:val="nil"/>
              <w:bottom w:val="single" w:sz="4" w:space="0" w:color="000000"/>
              <w:right w:val="single" w:sz="4" w:space="0" w:color="000000"/>
            </w:tcBorders>
            <w:shd w:val="clear" w:color="auto" w:fill="auto"/>
            <w:vAlign w:val="center"/>
          </w:tcPr>
          <w:p w14:paraId="71274D5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BCEC96B"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F2CCB0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D339C0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5FF57037"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65DEC63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E6837A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AE9404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769E7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75A9447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水槽台</w:t>
            </w:r>
            <w:proofErr w:type="gramEnd"/>
          </w:p>
        </w:tc>
        <w:tc>
          <w:tcPr>
            <w:tcW w:w="698" w:type="dxa"/>
            <w:tcBorders>
              <w:top w:val="nil"/>
              <w:left w:val="nil"/>
              <w:bottom w:val="single" w:sz="4" w:space="0" w:color="000000"/>
              <w:right w:val="single" w:sz="4" w:space="0" w:color="000000"/>
            </w:tcBorders>
            <w:shd w:val="clear" w:color="auto" w:fill="auto"/>
            <w:vAlign w:val="center"/>
          </w:tcPr>
          <w:p w14:paraId="79B48D4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E9BD28D"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D57EAC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15350C3"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344E1D6F"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nil"/>
              <w:left w:val="nil"/>
              <w:bottom w:val="single" w:sz="4" w:space="0" w:color="000000"/>
              <w:right w:val="single" w:sz="4" w:space="0" w:color="000000"/>
            </w:tcBorders>
            <w:shd w:val="clear" w:color="auto" w:fill="auto"/>
            <w:vAlign w:val="center"/>
          </w:tcPr>
          <w:p w14:paraId="33CC07F0"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35594925"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7888E0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0D7BCEC"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1F778CA4" w14:textId="77777777" w:rsidR="00E169A3" w:rsidRDefault="00357536">
            <w:pPr>
              <w:widowControl/>
              <w:jc w:val="center"/>
              <w:rPr>
                <w:rFonts w:ascii="宋体" w:hAnsi="宋体" w:cs="仿宋"/>
                <w:kern w:val="0"/>
                <w:sz w:val="24"/>
              </w:rPr>
            </w:pPr>
            <w:r>
              <w:rPr>
                <w:rFonts w:ascii="宋体" w:hAnsi="宋体" w:cs="仿宋" w:hint="eastAsia"/>
                <w:kern w:val="0"/>
                <w:sz w:val="24"/>
              </w:rPr>
              <w:t>学生电源</w:t>
            </w:r>
          </w:p>
        </w:tc>
        <w:tc>
          <w:tcPr>
            <w:tcW w:w="698" w:type="dxa"/>
            <w:tcBorders>
              <w:top w:val="nil"/>
              <w:left w:val="nil"/>
              <w:bottom w:val="single" w:sz="4" w:space="0" w:color="000000"/>
              <w:right w:val="single" w:sz="4" w:space="0" w:color="000000"/>
            </w:tcBorders>
            <w:shd w:val="clear" w:color="auto" w:fill="auto"/>
            <w:vAlign w:val="center"/>
          </w:tcPr>
          <w:p w14:paraId="485B406D"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6FC36F0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4DD00E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CBCAA7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3CE337A5" w14:textId="77777777" w:rsidR="00E169A3" w:rsidRDefault="00357536">
            <w:pPr>
              <w:widowControl/>
              <w:jc w:val="center"/>
              <w:rPr>
                <w:rFonts w:ascii="宋体" w:hAnsi="宋体" w:cs="仿宋"/>
                <w:kern w:val="0"/>
                <w:sz w:val="24"/>
              </w:rPr>
            </w:pPr>
            <w:r>
              <w:rPr>
                <w:rFonts w:ascii="宋体" w:hAnsi="宋体" w:cs="仿宋" w:hint="eastAsia"/>
                <w:kern w:val="0"/>
                <w:sz w:val="24"/>
              </w:rPr>
              <w:t>多功能柱</w:t>
            </w:r>
          </w:p>
        </w:tc>
        <w:tc>
          <w:tcPr>
            <w:tcW w:w="698" w:type="dxa"/>
            <w:tcBorders>
              <w:top w:val="nil"/>
              <w:left w:val="nil"/>
              <w:bottom w:val="single" w:sz="4" w:space="0" w:color="000000"/>
              <w:right w:val="single" w:sz="4" w:space="0" w:color="000000"/>
            </w:tcBorders>
            <w:shd w:val="clear" w:color="auto" w:fill="auto"/>
            <w:vAlign w:val="center"/>
          </w:tcPr>
          <w:p w14:paraId="73DA8E2E"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228D615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13CBA3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D7983A0"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49BB70CF"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nil"/>
              <w:left w:val="nil"/>
              <w:bottom w:val="single" w:sz="4" w:space="0" w:color="000000"/>
              <w:right w:val="single" w:sz="4" w:space="0" w:color="000000"/>
            </w:tcBorders>
            <w:shd w:val="clear" w:color="auto" w:fill="auto"/>
            <w:vAlign w:val="center"/>
          </w:tcPr>
          <w:p w14:paraId="36E38D51"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000000"/>
              <w:right w:val="single" w:sz="4" w:space="0" w:color="000000"/>
            </w:tcBorders>
            <w:shd w:val="clear" w:color="auto" w:fill="auto"/>
            <w:vAlign w:val="center"/>
          </w:tcPr>
          <w:p w14:paraId="52B12747"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7A2C63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1C1A222"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3C75C273"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98" w:type="dxa"/>
            <w:tcBorders>
              <w:top w:val="nil"/>
              <w:left w:val="nil"/>
              <w:bottom w:val="single" w:sz="4" w:space="0" w:color="000000"/>
              <w:right w:val="single" w:sz="4" w:space="0" w:color="000000"/>
            </w:tcBorders>
            <w:shd w:val="clear" w:color="auto" w:fill="auto"/>
            <w:vAlign w:val="center"/>
          </w:tcPr>
          <w:p w14:paraId="0CB1964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3DF4690"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89225B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A9A5BBC"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4EBE009B"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98" w:type="dxa"/>
            <w:tcBorders>
              <w:top w:val="nil"/>
              <w:left w:val="nil"/>
              <w:bottom w:val="single" w:sz="4" w:space="0" w:color="000000"/>
              <w:right w:val="single" w:sz="4" w:space="0" w:color="000000"/>
            </w:tcBorders>
            <w:shd w:val="clear" w:color="auto" w:fill="auto"/>
            <w:vAlign w:val="center"/>
          </w:tcPr>
          <w:p w14:paraId="6A2A14D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6B6DA64F"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56A519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9BE2251"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1E375DC9"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98" w:type="dxa"/>
            <w:tcBorders>
              <w:top w:val="nil"/>
              <w:left w:val="nil"/>
              <w:bottom w:val="single" w:sz="4" w:space="0" w:color="000000"/>
              <w:right w:val="single" w:sz="4" w:space="0" w:color="000000"/>
            </w:tcBorders>
            <w:shd w:val="clear" w:color="auto" w:fill="auto"/>
            <w:vAlign w:val="center"/>
          </w:tcPr>
          <w:p w14:paraId="4D15B22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45F41C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AB01EA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AC81A51"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29A66BD2"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70831B5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0BC164B"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9E3FDB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195AE2F"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76482B18" w14:textId="77777777" w:rsidR="00E169A3" w:rsidRDefault="00357536">
            <w:pPr>
              <w:widowControl/>
              <w:jc w:val="center"/>
              <w:rPr>
                <w:rFonts w:ascii="宋体" w:hAnsi="宋体" w:cs="仿宋"/>
                <w:kern w:val="0"/>
                <w:sz w:val="24"/>
              </w:rPr>
            </w:pPr>
            <w:r>
              <w:rPr>
                <w:rFonts w:ascii="宋体" w:hAnsi="宋体" w:cs="仿宋" w:hint="eastAsia"/>
                <w:kern w:val="0"/>
                <w:sz w:val="24"/>
              </w:rPr>
              <w:t>光岛</w:t>
            </w:r>
          </w:p>
        </w:tc>
        <w:tc>
          <w:tcPr>
            <w:tcW w:w="698" w:type="dxa"/>
            <w:tcBorders>
              <w:top w:val="nil"/>
              <w:left w:val="nil"/>
              <w:bottom w:val="single" w:sz="4" w:space="0" w:color="000000"/>
              <w:right w:val="single" w:sz="4" w:space="0" w:color="000000"/>
            </w:tcBorders>
            <w:shd w:val="clear" w:color="auto" w:fill="auto"/>
            <w:vAlign w:val="center"/>
          </w:tcPr>
          <w:p w14:paraId="49AA38B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24FC923"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DFE863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A88F938"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23CDCBD6"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2911993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32F05C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D52707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8704979"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56BF57BC"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0595AAA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9C09CF6"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1C3CF4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EB18308"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2AFCC923"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3EBD07A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4DC4805"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95205E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FF4443E"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16</w:t>
            </w:r>
          </w:p>
        </w:tc>
        <w:tc>
          <w:tcPr>
            <w:tcW w:w="4536" w:type="dxa"/>
            <w:tcBorders>
              <w:top w:val="nil"/>
              <w:left w:val="nil"/>
              <w:bottom w:val="single" w:sz="4" w:space="0" w:color="000000"/>
              <w:right w:val="single" w:sz="4" w:space="0" w:color="000000"/>
            </w:tcBorders>
            <w:shd w:val="clear" w:color="auto" w:fill="auto"/>
            <w:vAlign w:val="center"/>
          </w:tcPr>
          <w:p w14:paraId="28EAC9C1"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524AB2A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16B56E38"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3BFB9859"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6AB850A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校级平台+废水处理</w:t>
            </w:r>
          </w:p>
        </w:tc>
      </w:tr>
      <w:tr w:rsidR="00E169A3" w14:paraId="267183C9"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3E105B3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1487E80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3CDD445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0F93716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655623E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BD97EE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11E719D3" w14:textId="77777777" w:rsidR="00E169A3" w:rsidRDefault="00357536">
            <w:pPr>
              <w:widowControl/>
              <w:jc w:val="center"/>
              <w:rPr>
                <w:rFonts w:ascii="宋体" w:hAnsi="宋体" w:cs="仿宋"/>
                <w:kern w:val="0"/>
                <w:sz w:val="24"/>
              </w:rPr>
            </w:pPr>
            <w:r>
              <w:rPr>
                <w:rFonts w:ascii="宋体" w:hAnsi="宋体" w:cs="仿宋" w:hint="eastAsia"/>
                <w:kern w:val="0"/>
                <w:sz w:val="24"/>
              </w:rPr>
              <w:t>AI智能</w:t>
            </w:r>
            <w:proofErr w:type="gramStart"/>
            <w:r>
              <w:rPr>
                <w:rFonts w:ascii="宋体" w:hAnsi="宋体" w:cs="仿宋" w:hint="eastAsia"/>
                <w:kern w:val="0"/>
                <w:sz w:val="24"/>
              </w:rPr>
              <w:t>赋分软件</w:t>
            </w:r>
            <w:proofErr w:type="gramEnd"/>
          </w:p>
        </w:tc>
        <w:tc>
          <w:tcPr>
            <w:tcW w:w="698" w:type="dxa"/>
            <w:tcBorders>
              <w:top w:val="nil"/>
              <w:left w:val="nil"/>
              <w:bottom w:val="single" w:sz="4" w:space="0" w:color="000000"/>
              <w:right w:val="single" w:sz="4" w:space="0" w:color="000000"/>
            </w:tcBorders>
            <w:shd w:val="clear" w:color="auto" w:fill="auto"/>
            <w:vAlign w:val="center"/>
          </w:tcPr>
          <w:p w14:paraId="69D6715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2C61D1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C2DAFA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4ACA2D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5DEF31D2" w14:textId="77777777" w:rsidR="00E169A3" w:rsidRDefault="00357536">
            <w:pPr>
              <w:widowControl/>
              <w:jc w:val="center"/>
              <w:rPr>
                <w:rFonts w:ascii="宋体" w:hAnsi="宋体" w:cs="仿宋"/>
                <w:kern w:val="0"/>
                <w:sz w:val="24"/>
              </w:rPr>
            </w:pPr>
            <w:r>
              <w:rPr>
                <w:rFonts w:ascii="宋体" w:hAnsi="宋体" w:cs="仿宋" w:hint="eastAsia"/>
                <w:kern w:val="0"/>
                <w:sz w:val="24"/>
              </w:rPr>
              <w:t>实验操作-校级教务管理软件</w:t>
            </w:r>
          </w:p>
        </w:tc>
        <w:tc>
          <w:tcPr>
            <w:tcW w:w="698" w:type="dxa"/>
            <w:tcBorders>
              <w:top w:val="nil"/>
              <w:left w:val="nil"/>
              <w:bottom w:val="single" w:sz="4" w:space="0" w:color="000000"/>
              <w:right w:val="single" w:sz="4" w:space="0" w:color="000000"/>
            </w:tcBorders>
            <w:shd w:val="clear" w:color="auto" w:fill="auto"/>
            <w:vAlign w:val="center"/>
          </w:tcPr>
          <w:p w14:paraId="3C5735D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8B8FF7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40AE61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FB88CA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55F9E885" w14:textId="77777777" w:rsidR="00E169A3" w:rsidRDefault="00357536">
            <w:pPr>
              <w:widowControl/>
              <w:jc w:val="center"/>
              <w:rPr>
                <w:rFonts w:ascii="宋体" w:hAnsi="宋体" w:cs="仿宋"/>
                <w:kern w:val="0"/>
                <w:sz w:val="24"/>
              </w:rPr>
            </w:pPr>
            <w:r>
              <w:rPr>
                <w:rFonts w:ascii="宋体" w:hAnsi="宋体" w:cs="仿宋" w:hint="eastAsia"/>
                <w:kern w:val="0"/>
                <w:sz w:val="24"/>
              </w:rPr>
              <w:t>视频与流媒体管理平台软件</w:t>
            </w:r>
          </w:p>
        </w:tc>
        <w:tc>
          <w:tcPr>
            <w:tcW w:w="698" w:type="dxa"/>
            <w:tcBorders>
              <w:top w:val="nil"/>
              <w:left w:val="nil"/>
              <w:bottom w:val="single" w:sz="4" w:space="0" w:color="000000"/>
              <w:right w:val="single" w:sz="4" w:space="0" w:color="000000"/>
            </w:tcBorders>
            <w:shd w:val="clear" w:color="auto" w:fill="auto"/>
            <w:vAlign w:val="center"/>
          </w:tcPr>
          <w:p w14:paraId="6F5A131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D9ABB2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1BA4AF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29E43D"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0F25B082" w14:textId="77777777" w:rsidR="00E169A3" w:rsidRDefault="00357536">
            <w:pPr>
              <w:widowControl/>
              <w:jc w:val="center"/>
              <w:rPr>
                <w:rFonts w:ascii="宋体" w:hAnsi="宋体" w:cs="仿宋"/>
                <w:kern w:val="0"/>
                <w:sz w:val="24"/>
              </w:rPr>
            </w:pPr>
            <w:r>
              <w:rPr>
                <w:rFonts w:ascii="宋体" w:hAnsi="宋体" w:cs="仿宋" w:hint="eastAsia"/>
                <w:kern w:val="0"/>
                <w:sz w:val="24"/>
              </w:rPr>
              <w:t>应用服务器</w:t>
            </w:r>
          </w:p>
        </w:tc>
        <w:tc>
          <w:tcPr>
            <w:tcW w:w="698" w:type="dxa"/>
            <w:tcBorders>
              <w:top w:val="nil"/>
              <w:left w:val="nil"/>
              <w:bottom w:val="single" w:sz="4" w:space="0" w:color="000000"/>
              <w:right w:val="single" w:sz="4" w:space="0" w:color="000000"/>
            </w:tcBorders>
            <w:shd w:val="clear" w:color="auto" w:fill="auto"/>
            <w:vAlign w:val="center"/>
          </w:tcPr>
          <w:p w14:paraId="33F1357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79D89BF"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442731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2DAB2C1"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7B088BD3" w14:textId="77777777" w:rsidR="00E169A3" w:rsidRDefault="00357536">
            <w:pPr>
              <w:widowControl/>
              <w:jc w:val="center"/>
              <w:rPr>
                <w:rFonts w:ascii="宋体" w:hAnsi="宋体" w:cs="仿宋"/>
                <w:kern w:val="0"/>
                <w:sz w:val="24"/>
              </w:rPr>
            </w:pPr>
            <w:r>
              <w:rPr>
                <w:rFonts w:ascii="宋体" w:hAnsi="宋体" w:cs="仿宋" w:hint="eastAsia"/>
                <w:kern w:val="0"/>
                <w:sz w:val="24"/>
              </w:rPr>
              <w:t>AI算法服务器</w:t>
            </w:r>
          </w:p>
        </w:tc>
        <w:tc>
          <w:tcPr>
            <w:tcW w:w="698" w:type="dxa"/>
            <w:tcBorders>
              <w:top w:val="nil"/>
              <w:left w:val="nil"/>
              <w:bottom w:val="single" w:sz="4" w:space="0" w:color="000000"/>
              <w:right w:val="single" w:sz="4" w:space="0" w:color="000000"/>
            </w:tcBorders>
            <w:shd w:val="clear" w:color="auto" w:fill="auto"/>
            <w:vAlign w:val="center"/>
          </w:tcPr>
          <w:p w14:paraId="11E91C3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6EBEF2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A82193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4466E4E"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2D029994" w14:textId="77777777" w:rsidR="00E169A3" w:rsidRDefault="00357536">
            <w:pPr>
              <w:widowControl/>
              <w:jc w:val="center"/>
              <w:rPr>
                <w:rFonts w:ascii="宋体" w:hAnsi="宋体" w:cs="仿宋"/>
                <w:kern w:val="0"/>
                <w:sz w:val="24"/>
              </w:rPr>
            </w:pPr>
            <w:r>
              <w:rPr>
                <w:rFonts w:ascii="宋体" w:hAnsi="宋体" w:cs="仿宋" w:hint="eastAsia"/>
                <w:kern w:val="0"/>
                <w:sz w:val="24"/>
              </w:rPr>
              <w:t>汇聚交换机</w:t>
            </w:r>
          </w:p>
        </w:tc>
        <w:tc>
          <w:tcPr>
            <w:tcW w:w="698" w:type="dxa"/>
            <w:tcBorders>
              <w:top w:val="nil"/>
              <w:left w:val="nil"/>
              <w:bottom w:val="single" w:sz="4" w:space="0" w:color="000000"/>
              <w:right w:val="single" w:sz="4" w:space="0" w:color="000000"/>
            </w:tcBorders>
            <w:shd w:val="clear" w:color="auto" w:fill="auto"/>
            <w:vAlign w:val="center"/>
          </w:tcPr>
          <w:p w14:paraId="57CA842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F3DA22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CB3101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C0E4086"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49CE43F3" w14:textId="77777777" w:rsidR="00E169A3" w:rsidRDefault="00357536">
            <w:pPr>
              <w:widowControl/>
              <w:jc w:val="center"/>
              <w:rPr>
                <w:rFonts w:ascii="宋体" w:hAnsi="宋体" w:cs="仿宋"/>
                <w:kern w:val="0"/>
                <w:sz w:val="24"/>
              </w:rPr>
            </w:pPr>
            <w:r>
              <w:rPr>
                <w:rFonts w:ascii="宋体" w:hAnsi="宋体" w:cs="仿宋" w:hint="eastAsia"/>
                <w:kern w:val="0"/>
                <w:sz w:val="24"/>
              </w:rPr>
              <w:t>视频存储</w:t>
            </w:r>
          </w:p>
        </w:tc>
        <w:tc>
          <w:tcPr>
            <w:tcW w:w="698" w:type="dxa"/>
            <w:tcBorders>
              <w:top w:val="nil"/>
              <w:left w:val="nil"/>
              <w:bottom w:val="single" w:sz="4" w:space="0" w:color="000000"/>
              <w:right w:val="single" w:sz="4" w:space="0" w:color="000000"/>
            </w:tcBorders>
            <w:shd w:val="clear" w:color="auto" w:fill="auto"/>
            <w:vAlign w:val="center"/>
          </w:tcPr>
          <w:p w14:paraId="09119114"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01F770E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4CBE1B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C7CB804"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67AC5FBC" w14:textId="77777777" w:rsidR="00E169A3" w:rsidRDefault="00357536">
            <w:pPr>
              <w:widowControl/>
              <w:jc w:val="center"/>
              <w:rPr>
                <w:rFonts w:ascii="宋体" w:hAnsi="宋体" w:cs="仿宋"/>
                <w:kern w:val="0"/>
                <w:sz w:val="24"/>
              </w:rPr>
            </w:pPr>
            <w:r>
              <w:rPr>
                <w:rFonts w:ascii="宋体" w:hAnsi="宋体" w:cs="仿宋" w:hint="eastAsia"/>
                <w:kern w:val="0"/>
                <w:sz w:val="24"/>
              </w:rPr>
              <w:t>硬盘</w:t>
            </w:r>
          </w:p>
        </w:tc>
        <w:tc>
          <w:tcPr>
            <w:tcW w:w="698" w:type="dxa"/>
            <w:tcBorders>
              <w:top w:val="nil"/>
              <w:left w:val="nil"/>
              <w:bottom w:val="single" w:sz="4" w:space="0" w:color="000000"/>
              <w:right w:val="single" w:sz="4" w:space="0" w:color="000000"/>
            </w:tcBorders>
            <w:shd w:val="clear" w:color="auto" w:fill="auto"/>
            <w:vAlign w:val="center"/>
          </w:tcPr>
          <w:p w14:paraId="5AE1AE99"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698" w:type="dxa"/>
            <w:tcBorders>
              <w:top w:val="nil"/>
              <w:left w:val="nil"/>
              <w:bottom w:val="single" w:sz="4" w:space="0" w:color="000000"/>
              <w:right w:val="single" w:sz="4" w:space="0" w:color="000000"/>
            </w:tcBorders>
            <w:shd w:val="clear" w:color="auto" w:fill="auto"/>
            <w:vAlign w:val="center"/>
          </w:tcPr>
          <w:p w14:paraId="1EF414B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D266D3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C9DE6AA"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00A6FDC6" w14:textId="77777777" w:rsidR="00E169A3" w:rsidRDefault="00357536">
            <w:pPr>
              <w:widowControl/>
              <w:jc w:val="center"/>
              <w:rPr>
                <w:rFonts w:ascii="宋体" w:hAnsi="宋体" w:cs="仿宋"/>
                <w:kern w:val="0"/>
                <w:sz w:val="24"/>
              </w:rPr>
            </w:pPr>
            <w:r>
              <w:rPr>
                <w:rFonts w:ascii="宋体" w:hAnsi="宋体" w:cs="仿宋" w:hint="eastAsia"/>
                <w:kern w:val="0"/>
                <w:sz w:val="24"/>
              </w:rPr>
              <w:t>机柜</w:t>
            </w:r>
          </w:p>
        </w:tc>
        <w:tc>
          <w:tcPr>
            <w:tcW w:w="698" w:type="dxa"/>
            <w:tcBorders>
              <w:top w:val="nil"/>
              <w:left w:val="nil"/>
              <w:bottom w:val="single" w:sz="4" w:space="0" w:color="000000"/>
              <w:right w:val="single" w:sz="4" w:space="0" w:color="000000"/>
            </w:tcBorders>
            <w:shd w:val="clear" w:color="auto" w:fill="auto"/>
            <w:vAlign w:val="center"/>
          </w:tcPr>
          <w:p w14:paraId="21624BB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2FF09C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AAB787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638EABD"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309235FE" w14:textId="77777777" w:rsidR="00E169A3" w:rsidRDefault="00357536">
            <w:pPr>
              <w:widowControl/>
              <w:jc w:val="center"/>
              <w:rPr>
                <w:rFonts w:ascii="宋体" w:hAnsi="宋体" w:cs="仿宋"/>
                <w:kern w:val="0"/>
                <w:sz w:val="24"/>
              </w:rPr>
            </w:pPr>
            <w:r>
              <w:rPr>
                <w:rFonts w:ascii="宋体" w:hAnsi="宋体" w:cs="仿宋" w:hint="eastAsia"/>
                <w:kern w:val="0"/>
                <w:sz w:val="24"/>
              </w:rPr>
              <w:t>PDU插排</w:t>
            </w:r>
          </w:p>
        </w:tc>
        <w:tc>
          <w:tcPr>
            <w:tcW w:w="698" w:type="dxa"/>
            <w:tcBorders>
              <w:top w:val="nil"/>
              <w:left w:val="nil"/>
              <w:bottom w:val="single" w:sz="4" w:space="0" w:color="000000"/>
              <w:right w:val="single" w:sz="4" w:space="0" w:color="000000"/>
            </w:tcBorders>
            <w:shd w:val="clear" w:color="auto" w:fill="auto"/>
            <w:vAlign w:val="center"/>
          </w:tcPr>
          <w:p w14:paraId="742E293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9F0EC7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866175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F38C5F8"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000F8E0B" w14:textId="77777777" w:rsidR="00E169A3" w:rsidRDefault="00357536">
            <w:pPr>
              <w:widowControl/>
              <w:jc w:val="center"/>
              <w:rPr>
                <w:rFonts w:ascii="宋体" w:hAnsi="宋体" w:cs="仿宋"/>
                <w:kern w:val="0"/>
                <w:sz w:val="24"/>
              </w:rPr>
            </w:pPr>
            <w:r>
              <w:rPr>
                <w:rFonts w:ascii="宋体" w:hAnsi="宋体" w:cs="仿宋" w:hint="eastAsia"/>
                <w:kern w:val="0"/>
                <w:sz w:val="24"/>
              </w:rPr>
              <w:t>平台硬件部署及调试</w:t>
            </w:r>
          </w:p>
        </w:tc>
        <w:tc>
          <w:tcPr>
            <w:tcW w:w="698" w:type="dxa"/>
            <w:tcBorders>
              <w:top w:val="nil"/>
              <w:left w:val="nil"/>
              <w:bottom w:val="single" w:sz="4" w:space="0" w:color="000000"/>
              <w:right w:val="single" w:sz="4" w:space="0" w:color="000000"/>
            </w:tcBorders>
            <w:shd w:val="clear" w:color="auto" w:fill="auto"/>
            <w:vAlign w:val="center"/>
          </w:tcPr>
          <w:p w14:paraId="6FC8F26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B07E197" w14:textId="77777777" w:rsidR="00E169A3" w:rsidRDefault="00357536">
            <w:pPr>
              <w:widowControl/>
              <w:jc w:val="center"/>
              <w:rPr>
                <w:rFonts w:ascii="宋体" w:hAnsi="宋体" w:cs="仿宋"/>
                <w:kern w:val="0"/>
                <w:sz w:val="24"/>
              </w:rPr>
            </w:pPr>
            <w:r>
              <w:rPr>
                <w:rFonts w:ascii="宋体" w:hAnsi="宋体" w:cs="仿宋" w:hint="eastAsia"/>
                <w:kern w:val="0"/>
                <w:sz w:val="24"/>
              </w:rPr>
              <w:t>间</w:t>
            </w:r>
          </w:p>
        </w:tc>
      </w:tr>
      <w:tr w:rsidR="00E169A3" w14:paraId="554F553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F99B135"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163000DE" w14:textId="77777777" w:rsidR="00E169A3" w:rsidRDefault="00357536">
            <w:pPr>
              <w:widowControl/>
              <w:jc w:val="center"/>
              <w:rPr>
                <w:rFonts w:ascii="宋体" w:hAnsi="宋体" w:cs="仿宋"/>
                <w:kern w:val="0"/>
                <w:sz w:val="24"/>
              </w:rPr>
            </w:pPr>
            <w:r>
              <w:rPr>
                <w:rFonts w:ascii="宋体" w:hAnsi="宋体" w:cs="仿宋" w:hint="eastAsia"/>
                <w:kern w:val="0"/>
                <w:sz w:val="24"/>
              </w:rPr>
              <w:t>实验室废水处理设备</w:t>
            </w:r>
          </w:p>
        </w:tc>
        <w:tc>
          <w:tcPr>
            <w:tcW w:w="698" w:type="dxa"/>
            <w:tcBorders>
              <w:top w:val="nil"/>
              <w:left w:val="nil"/>
              <w:bottom w:val="single" w:sz="4" w:space="0" w:color="000000"/>
              <w:right w:val="single" w:sz="4" w:space="0" w:color="000000"/>
            </w:tcBorders>
            <w:shd w:val="clear" w:color="auto" w:fill="auto"/>
            <w:vAlign w:val="center"/>
          </w:tcPr>
          <w:p w14:paraId="4A9E0A7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C04F59D"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60EDE3B"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5F84D5E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高中通用技术教学仪器</w:t>
            </w:r>
          </w:p>
        </w:tc>
      </w:tr>
      <w:tr w:rsidR="00E169A3" w14:paraId="1B4E43C8"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037032B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0256293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3E77E63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18C6BD0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51F0F62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8B16C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06F51F25" w14:textId="77777777" w:rsidR="00E169A3" w:rsidRDefault="00357536">
            <w:pPr>
              <w:widowControl/>
              <w:jc w:val="center"/>
              <w:rPr>
                <w:rFonts w:ascii="宋体" w:hAnsi="宋体" w:cs="仿宋"/>
                <w:kern w:val="0"/>
                <w:sz w:val="24"/>
              </w:rPr>
            </w:pPr>
            <w:r>
              <w:rPr>
                <w:rFonts w:ascii="宋体" w:hAnsi="宋体" w:cs="仿宋" w:hint="eastAsia"/>
                <w:kern w:val="0"/>
                <w:sz w:val="24"/>
              </w:rPr>
              <w:t>电动曲线锯</w:t>
            </w:r>
          </w:p>
        </w:tc>
        <w:tc>
          <w:tcPr>
            <w:tcW w:w="698" w:type="dxa"/>
            <w:tcBorders>
              <w:top w:val="nil"/>
              <w:left w:val="nil"/>
              <w:bottom w:val="single" w:sz="4" w:space="0" w:color="000000"/>
              <w:right w:val="single" w:sz="4" w:space="0" w:color="000000"/>
            </w:tcBorders>
            <w:shd w:val="clear" w:color="auto" w:fill="auto"/>
            <w:vAlign w:val="center"/>
          </w:tcPr>
          <w:p w14:paraId="04B87BED"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698" w:type="dxa"/>
            <w:tcBorders>
              <w:top w:val="nil"/>
              <w:left w:val="nil"/>
              <w:bottom w:val="single" w:sz="4" w:space="0" w:color="000000"/>
              <w:right w:val="single" w:sz="4" w:space="0" w:color="000000"/>
            </w:tcBorders>
            <w:shd w:val="clear" w:color="auto" w:fill="auto"/>
            <w:vAlign w:val="center"/>
          </w:tcPr>
          <w:p w14:paraId="3476F06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0C450D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1F4CF8"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5FD89F0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激光打标机</w:t>
            </w:r>
            <w:proofErr w:type="gramEnd"/>
            <w:r>
              <w:rPr>
                <w:rFonts w:ascii="宋体" w:hAnsi="宋体" w:cs="仿宋" w:hint="eastAsia"/>
                <w:kern w:val="0"/>
                <w:sz w:val="24"/>
              </w:rPr>
              <w:t>（非金属）</w:t>
            </w:r>
          </w:p>
        </w:tc>
        <w:tc>
          <w:tcPr>
            <w:tcW w:w="698" w:type="dxa"/>
            <w:tcBorders>
              <w:top w:val="nil"/>
              <w:left w:val="nil"/>
              <w:bottom w:val="single" w:sz="4" w:space="0" w:color="000000"/>
              <w:right w:val="single" w:sz="4" w:space="0" w:color="000000"/>
            </w:tcBorders>
            <w:shd w:val="clear" w:color="auto" w:fill="auto"/>
            <w:vAlign w:val="center"/>
          </w:tcPr>
          <w:p w14:paraId="1459E70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8019BD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2F53C2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5DF16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2D026664" w14:textId="77777777" w:rsidR="00E169A3" w:rsidRDefault="00357536">
            <w:pPr>
              <w:widowControl/>
              <w:jc w:val="center"/>
              <w:rPr>
                <w:rFonts w:ascii="宋体" w:hAnsi="宋体" w:cs="仿宋"/>
                <w:kern w:val="0"/>
                <w:sz w:val="24"/>
              </w:rPr>
            </w:pPr>
            <w:r>
              <w:rPr>
                <w:rFonts w:ascii="宋体" w:hAnsi="宋体" w:cs="仿宋" w:hint="eastAsia"/>
                <w:kern w:val="0"/>
                <w:sz w:val="24"/>
              </w:rPr>
              <w:t>3D打印机</w:t>
            </w:r>
          </w:p>
        </w:tc>
        <w:tc>
          <w:tcPr>
            <w:tcW w:w="698" w:type="dxa"/>
            <w:tcBorders>
              <w:top w:val="nil"/>
              <w:left w:val="nil"/>
              <w:bottom w:val="single" w:sz="4" w:space="0" w:color="000000"/>
              <w:right w:val="single" w:sz="4" w:space="0" w:color="000000"/>
            </w:tcBorders>
            <w:shd w:val="clear" w:color="auto" w:fill="auto"/>
            <w:vAlign w:val="center"/>
          </w:tcPr>
          <w:p w14:paraId="501ED4BB"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49D3F1E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bl>
    <w:p w14:paraId="7511BEAB" w14:textId="77777777" w:rsidR="00E169A3" w:rsidRDefault="00E169A3">
      <w:pPr>
        <w:pStyle w:val="1f1"/>
        <w:spacing w:line="360" w:lineRule="auto"/>
        <w:ind w:firstLine="480"/>
        <w:rPr>
          <w:rFonts w:ascii="宋体" w:hAnsi="宋体"/>
          <w:sz w:val="24"/>
        </w:rPr>
      </w:pPr>
    </w:p>
    <w:p w14:paraId="44CC94CA" w14:textId="7C33E43C" w:rsidR="00E169A3" w:rsidRDefault="00357536">
      <w:pPr>
        <w:spacing w:line="360" w:lineRule="auto"/>
        <w:ind w:firstLineChars="200" w:firstLine="480"/>
        <w:rPr>
          <w:rFonts w:ascii="宋体" w:hAnsi="宋体"/>
          <w:sz w:val="24"/>
        </w:rPr>
      </w:pPr>
      <w:r>
        <w:rPr>
          <w:rFonts w:ascii="宋体" w:hAnsi="宋体"/>
          <w:sz w:val="24"/>
        </w:rPr>
        <w:t>5.合同履行期限：</w:t>
      </w:r>
      <w:r>
        <w:rPr>
          <w:rFonts w:ascii="宋体" w:hAnsi="宋体" w:cs="仿宋" w:hint="eastAsia"/>
          <w:sz w:val="24"/>
        </w:rPr>
        <w:t>合同签订后60日内交付。</w:t>
      </w:r>
    </w:p>
    <w:p w14:paraId="7774EE29" w14:textId="77777777" w:rsidR="00E169A3" w:rsidRDefault="00357536">
      <w:pPr>
        <w:spacing w:line="360" w:lineRule="auto"/>
        <w:ind w:firstLineChars="200" w:firstLine="480"/>
        <w:rPr>
          <w:rFonts w:ascii="宋体" w:hAnsi="宋体"/>
          <w:sz w:val="24"/>
        </w:rPr>
      </w:pPr>
      <w:r>
        <w:rPr>
          <w:rFonts w:ascii="宋体" w:hAnsi="宋体"/>
          <w:sz w:val="24"/>
        </w:rPr>
        <w:t>6.本项目是否接受联合体投标：否。</w:t>
      </w:r>
    </w:p>
    <w:p w14:paraId="5BE1807F" w14:textId="77777777" w:rsidR="00E169A3" w:rsidRDefault="00357536">
      <w:pPr>
        <w:pStyle w:val="21"/>
        <w:spacing w:before="0" w:line="360" w:lineRule="auto"/>
        <w:jc w:val="left"/>
        <w:rPr>
          <w:rFonts w:ascii="宋体" w:eastAsia="宋体" w:hAnsi="宋体"/>
          <w:sz w:val="24"/>
          <w:szCs w:val="24"/>
        </w:rPr>
      </w:pPr>
      <w:bookmarkStart w:id="10" w:name="_Toc35393791"/>
      <w:bookmarkStart w:id="11" w:name="_Toc28359003"/>
      <w:bookmarkStart w:id="12" w:name="_Toc35393622"/>
      <w:bookmarkStart w:id="13" w:name="_Toc28359080"/>
      <w:r>
        <w:rPr>
          <w:rFonts w:ascii="宋体" w:eastAsia="宋体" w:hAnsi="宋体"/>
          <w:sz w:val="24"/>
          <w:szCs w:val="24"/>
        </w:rPr>
        <w:t>二、申请人的资格要求（须同时满足）</w:t>
      </w:r>
      <w:bookmarkEnd w:id="10"/>
      <w:bookmarkEnd w:id="11"/>
      <w:bookmarkEnd w:id="12"/>
      <w:bookmarkEnd w:id="13"/>
    </w:p>
    <w:p w14:paraId="750B6DA9" w14:textId="77777777" w:rsidR="00E169A3" w:rsidRDefault="00357536">
      <w:pPr>
        <w:spacing w:line="360" w:lineRule="auto"/>
        <w:ind w:firstLineChars="200" w:firstLine="480"/>
        <w:rPr>
          <w:rFonts w:ascii="宋体" w:hAnsi="宋体"/>
          <w:sz w:val="24"/>
        </w:rPr>
      </w:pPr>
      <w:r>
        <w:rPr>
          <w:rFonts w:ascii="宋体" w:hAnsi="宋体"/>
          <w:sz w:val="24"/>
        </w:rPr>
        <w:t>1.满足《中华人民共和国政府采购法》第二十二条规定；</w:t>
      </w:r>
    </w:p>
    <w:p w14:paraId="527AF151" w14:textId="77777777" w:rsidR="00E169A3" w:rsidRDefault="00357536">
      <w:pPr>
        <w:spacing w:line="360" w:lineRule="auto"/>
        <w:ind w:firstLineChars="200" w:firstLine="480"/>
        <w:rPr>
          <w:rFonts w:ascii="宋体" w:hAnsi="宋体"/>
          <w:sz w:val="24"/>
        </w:rPr>
      </w:pPr>
      <w:bookmarkStart w:id="14" w:name="_Toc28359081"/>
      <w:bookmarkStart w:id="15" w:name="_Toc28359004"/>
      <w:r>
        <w:rPr>
          <w:rFonts w:ascii="宋体" w:hAnsi="宋体"/>
          <w:sz w:val="24"/>
        </w:rPr>
        <w:t>2.落实政府采购政策需满足的资格要求：</w:t>
      </w:r>
      <w:r>
        <w:rPr>
          <w:rFonts w:ascii="宋体" w:hAnsi="宋体" w:hint="eastAsia"/>
          <w:sz w:val="24"/>
        </w:rPr>
        <w:t>无。</w:t>
      </w:r>
    </w:p>
    <w:p w14:paraId="51889341" w14:textId="77777777" w:rsidR="00E169A3" w:rsidRDefault="00357536">
      <w:pPr>
        <w:spacing w:line="360" w:lineRule="auto"/>
        <w:ind w:firstLineChars="200" w:firstLine="480"/>
        <w:rPr>
          <w:rFonts w:ascii="宋体" w:hAnsi="宋体"/>
          <w:sz w:val="24"/>
          <w:u w:val="single"/>
        </w:rPr>
      </w:pPr>
      <w:r>
        <w:rPr>
          <w:rFonts w:ascii="宋体" w:hAnsi="宋体"/>
          <w:sz w:val="24"/>
        </w:rPr>
        <w:t>3.本项目的特定资格要求：</w:t>
      </w:r>
    </w:p>
    <w:p w14:paraId="7F8614DA" w14:textId="77777777" w:rsidR="00E169A3" w:rsidRDefault="00357536">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3.1本项目是否接受分支机构参与投标：否；</w:t>
      </w:r>
    </w:p>
    <w:p w14:paraId="55DAF325" w14:textId="77777777" w:rsidR="00E169A3" w:rsidRDefault="00357536">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3.2本项目是否属于政府购买服务：否</w:t>
      </w:r>
      <w:r>
        <w:rPr>
          <w:rFonts w:ascii="宋体" w:hAnsi="宋体" w:hint="eastAsia"/>
          <w:sz w:val="24"/>
        </w:rPr>
        <w:t>；</w:t>
      </w:r>
    </w:p>
    <w:p w14:paraId="4BAEA756" w14:textId="77777777" w:rsidR="00E169A3" w:rsidRDefault="00357536">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w:t>
      </w:r>
      <w:bookmarkStart w:id="16" w:name="_Hlk100673152"/>
      <w:r>
        <w:rPr>
          <w:rFonts w:ascii="宋体" w:hAnsi="宋体"/>
          <w:sz w:val="24"/>
        </w:rPr>
        <w:t>其他特定资格</w:t>
      </w:r>
      <w:bookmarkEnd w:id="16"/>
      <w:r>
        <w:rPr>
          <w:rFonts w:ascii="宋体" w:hAnsi="宋体"/>
          <w:sz w:val="24"/>
        </w:rPr>
        <w:t>要求：</w:t>
      </w:r>
    </w:p>
    <w:p w14:paraId="0656605E" w14:textId="77777777" w:rsidR="00E169A3" w:rsidRDefault="00357536">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hint="eastAsia"/>
          <w:sz w:val="24"/>
        </w:rPr>
        <w:t>（1）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3ABBAC9F" w14:textId="77777777" w:rsidR="00E169A3" w:rsidRDefault="00357536">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hint="eastAsia"/>
          <w:sz w:val="24"/>
        </w:rPr>
        <w:t>（2）通过“信用中国”网站（www.creditchina.gov.cn）和中国政府采购网（www.ccgp.gov.cn）查询信用记录（截止时点为投标截止时间），被列入失</w:t>
      </w:r>
      <w:r>
        <w:rPr>
          <w:rFonts w:ascii="宋体" w:hAnsi="宋体" w:hint="eastAsia"/>
          <w:sz w:val="24"/>
        </w:rPr>
        <w:lastRenderedPageBreak/>
        <w:t>信被执行人、重大税收违法案件当事人名单、政府采购严重违法失信行为记录名单的供应商，没有资格参加本项目的采购活动。</w:t>
      </w:r>
    </w:p>
    <w:p w14:paraId="4CDA2BA0" w14:textId="77777777" w:rsidR="00E169A3" w:rsidRDefault="00357536">
      <w:pPr>
        <w:pStyle w:val="21"/>
        <w:widowControl/>
        <w:spacing w:before="0" w:line="360" w:lineRule="auto"/>
        <w:jc w:val="left"/>
        <w:rPr>
          <w:rFonts w:ascii="宋体" w:eastAsia="宋体" w:hAnsi="宋体"/>
          <w:sz w:val="24"/>
          <w:szCs w:val="24"/>
        </w:rPr>
      </w:pPr>
      <w:bookmarkStart w:id="17" w:name="_Toc35393792"/>
      <w:bookmarkStart w:id="18" w:name="_Toc35393623"/>
      <w:bookmarkEnd w:id="14"/>
      <w:bookmarkEnd w:id="15"/>
      <w:r>
        <w:rPr>
          <w:rFonts w:ascii="宋体" w:eastAsia="宋体" w:hAnsi="宋体"/>
          <w:sz w:val="24"/>
          <w:szCs w:val="24"/>
        </w:rPr>
        <w:t>三、获取招标文件</w:t>
      </w:r>
      <w:bookmarkEnd w:id="17"/>
      <w:bookmarkEnd w:id="18"/>
    </w:p>
    <w:p w14:paraId="68C86720" w14:textId="4D1A7E34" w:rsidR="00E169A3" w:rsidRDefault="00357536">
      <w:pPr>
        <w:adjustRightInd w:val="0"/>
        <w:snapToGrid w:val="0"/>
        <w:spacing w:line="360" w:lineRule="auto"/>
        <w:ind w:firstLineChars="200" w:firstLine="480"/>
        <w:rPr>
          <w:rFonts w:ascii="宋体" w:hAnsi="宋体"/>
          <w:sz w:val="24"/>
          <w:lang w:bidi="ar"/>
        </w:rPr>
      </w:pPr>
      <w:r>
        <w:rPr>
          <w:rFonts w:ascii="宋体" w:hAnsi="宋体"/>
          <w:sz w:val="24"/>
          <w:lang w:bidi="ar"/>
        </w:rPr>
        <w:t>1.时间：</w:t>
      </w:r>
      <w:r>
        <w:rPr>
          <w:rFonts w:ascii="宋体" w:hAnsi="宋体"/>
          <w:sz w:val="24"/>
          <w:u w:val="single"/>
          <w:lang w:bidi="ar"/>
        </w:rPr>
        <w:t>202</w:t>
      </w:r>
      <w:r>
        <w:rPr>
          <w:rFonts w:ascii="宋体" w:hAnsi="宋体" w:hint="eastAsia"/>
          <w:sz w:val="24"/>
          <w:u w:val="single"/>
          <w:lang w:bidi="ar"/>
        </w:rPr>
        <w:t>4</w:t>
      </w:r>
      <w:r>
        <w:rPr>
          <w:rFonts w:ascii="宋体" w:hAnsi="宋体"/>
          <w:sz w:val="24"/>
          <w:lang w:bidi="ar"/>
        </w:rPr>
        <w:t>年</w:t>
      </w:r>
      <w:r w:rsidR="00330B1D">
        <w:rPr>
          <w:rFonts w:ascii="宋体" w:hAnsi="宋体" w:hint="eastAsia"/>
          <w:sz w:val="24"/>
          <w:u w:val="single"/>
          <w:lang w:bidi="ar"/>
        </w:rPr>
        <w:t>6</w:t>
      </w:r>
      <w:r>
        <w:rPr>
          <w:rFonts w:ascii="宋体" w:hAnsi="宋体"/>
          <w:sz w:val="24"/>
          <w:lang w:bidi="ar"/>
        </w:rPr>
        <w:t>月</w:t>
      </w:r>
      <w:r w:rsidR="00330B1D">
        <w:rPr>
          <w:rFonts w:ascii="宋体" w:hAnsi="宋体" w:hint="eastAsia"/>
          <w:sz w:val="24"/>
          <w:u w:val="single"/>
          <w:lang w:bidi="ar"/>
        </w:rPr>
        <w:t>6</w:t>
      </w:r>
      <w:r>
        <w:rPr>
          <w:rFonts w:ascii="宋体" w:hAnsi="宋体"/>
          <w:sz w:val="24"/>
          <w:lang w:bidi="ar"/>
        </w:rPr>
        <w:t>日至</w:t>
      </w:r>
      <w:r>
        <w:rPr>
          <w:rFonts w:ascii="宋体" w:hAnsi="宋体"/>
          <w:sz w:val="24"/>
          <w:u w:val="single"/>
          <w:lang w:bidi="ar"/>
        </w:rPr>
        <w:t>202</w:t>
      </w:r>
      <w:r>
        <w:rPr>
          <w:rFonts w:ascii="宋体" w:hAnsi="宋体" w:hint="eastAsia"/>
          <w:sz w:val="24"/>
          <w:u w:val="single"/>
          <w:lang w:bidi="ar"/>
        </w:rPr>
        <w:t>4</w:t>
      </w:r>
      <w:r>
        <w:rPr>
          <w:rFonts w:ascii="宋体" w:hAnsi="宋体"/>
          <w:sz w:val="24"/>
          <w:lang w:bidi="ar"/>
        </w:rPr>
        <w:t>年</w:t>
      </w:r>
      <w:r w:rsidR="00330B1D">
        <w:rPr>
          <w:rFonts w:ascii="宋体" w:hAnsi="宋体" w:hint="eastAsia"/>
          <w:sz w:val="24"/>
          <w:u w:val="single"/>
          <w:lang w:bidi="ar"/>
        </w:rPr>
        <w:t>6</w:t>
      </w:r>
      <w:r>
        <w:rPr>
          <w:rFonts w:ascii="宋体" w:hAnsi="宋体"/>
          <w:sz w:val="24"/>
          <w:lang w:bidi="ar"/>
        </w:rPr>
        <w:t>月</w:t>
      </w:r>
      <w:r w:rsidR="00330B1D">
        <w:rPr>
          <w:rFonts w:ascii="宋体" w:hAnsi="宋体" w:hint="eastAsia"/>
          <w:sz w:val="24"/>
          <w:u w:val="single"/>
          <w:lang w:bidi="ar"/>
        </w:rPr>
        <w:t>14</w:t>
      </w:r>
      <w:r>
        <w:rPr>
          <w:rFonts w:ascii="宋体" w:hAnsi="宋体"/>
          <w:sz w:val="24"/>
          <w:lang w:bidi="ar"/>
        </w:rPr>
        <w:t>日，每天上午</w:t>
      </w:r>
      <w:r>
        <w:rPr>
          <w:rFonts w:ascii="宋体" w:hAnsi="宋体"/>
          <w:sz w:val="24"/>
          <w:u w:val="single"/>
          <w:lang w:bidi="ar"/>
        </w:rPr>
        <w:t>9:00</w:t>
      </w:r>
      <w:r>
        <w:rPr>
          <w:rFonts w:ascii="宋体" w:hAnsi="宋体"/>
          <w:sz w:val="24"/>
          <w:lang w:bidi="ar"/>
        </w:rPr>
        <w:t>至</w:t>
      </w:r>
      <w:r>
        <w:rPr>
          <w:rFonts w:ascii="宋体" w:hAnsi="宋体"/>
          <w:sz w:val="24"/>
          <w:u w:val="single"/>
          <w:lang w:bidi="ar"/>
        </w:rPr>
        <w:t>11:30</w:t>
      </w:r>
      <w:r>
        <w:rPr>
          <w:rFonts w:ascii="宋体" w:hAnsi="宋体"/>
          <w:sz w:val="24"/>
          <w:lang w:bidi="ar"/>
        </w:rPr>
        <w:t>，下午</w:t>
      </w:r>
      <w:r>
        <w:rPr>
          <w:rFonts w:ascii="宋体" w:hAnsi="宋体"/>
          <w:sz w:val="24"/>
          <w:u w:val="single"/>
          <w:lang w:bidi="ar"/>
        </w:rPr>
        <w:t>13:00</w:t>
      </w:r>
      <w:r>
        <w:rPr>
          <w:rFonts w:ascii="宋体" w:hAnsi="宋体"/>
          <w:sz w:val="24"/>
          <w:lang w:bidi="ar"/>
        </w:rPr>
        <w:t>至</w:t>
      </w:r>
      <w:r>
        <w:rPr>
          <w:rFonts w:ascii="宋体" w:hAnsi="宋体"/>
          <w:sz w:val="24"/>
          <w:u w:val="single"/>
          <w:lang w:bidi="ar"/>
        </w:rPr>
        <w:t>17:00</w:t>
      </w:r>
      <w:r>
        <w:rPr>
          <w:rFonts w:ascii="宋体" w:hAnsi="宋体"/>
          <w:sz w:val="24"/>
          <w:lang w:bidi="ar"/>
        </w:rPr>
        <w:t>（北京时间，法定节假日除外）。</w:t>
      </w:r>
    </w:p>
    <w:p w14:paraId="6B2913D5" w14:textId="77777777" w:rsidR="00E169A3" w:rsidRDefault="00357536">
      <w:pPr>
        <w:widowControl/>
        <w:adjustRightInd w:val="0"/>
        <w:snapToGrid w:val="0"/>
        <w:spacing w:line="360" w:lineRule="auto"/>
        <w:ind w:firstLineChars="200" w:firstLine="480"/>
        <w:jc w:val="left"/>
        <w:rPr>
          <w:rFonts w:ascii="宋体" w:hAnsi="宋体"/>
          <w:sz w:val="24"/>
          <w:lang w:bidi="ar"/>
        </w:rPr>
      </w:pPr>
      <w:r>
        <w:rPr>
          <w:rFonts w:ascii="宋体" w:hAnsi="宋体" w:hint="eastAsia"/>
          <w:sz w:val="24"/>
          <w:lang w:bidi="ar"/>
        </w:rPr>
        <w:t>2.地点：北京明德致信咨询有限公司官网（http://www.zbbmcc.com）</w:t>
      </w:r>
    </w:p>
    <w:p w14:paraId="21EAD116" w14:textId="77777777" w:rsidR="00E169A3" w:rsidRDefault="00357536">
      <w:pPr>
        <w:adjustRightInd w:val="0"/>
        <w:snapToGrid w:val="0"/>
        <w:spacing w:line="360" w:lineRule="auto"/>
        <w:ind w:firstLineChars="200" w:firstLine="480"/>
        <w:rPr>
          <w:rFonts w:ascii="宋体" w:hAnsi="宋体"/>
          <w:sz w:val="24"/>
          <w:lang w:bidi="ar"/>
        </w:rPr>
      </w:pPr>
      <w:r>
        <w:rPr>
          <w:rFonts w:ascii="宋体" w:hAnsi="宋体"/>
          <w:sz w:val="24"/>
          <w:lang w:bidi="ar"/>
        </w:rPr>
        <w:t>3.方式：</w:t>
      </w:r>
      <w:r>
        <w:rPr>
          <w:rFonts w:ascii="宋体" w:hAnsi="宋体" w:hint="eastAsia"/>
          <w:sz w:val="24"/>
          <w:lang w:bidi="ar"/>
        </w:rPr>
        <w:t>本项目接受电汇或</w:t>
      </w:r>
      <w:proofErr w:type="gramStart"/>
      <w:r>
        <w:rPr>
          <w:rFonts w:ascii="宋体" w:hAnsi="宋体" w:hint="eastAsia"/>
          <w:sz w:val="24"/>
          <w:lang w:bidi="ar"/>
        </w:rPr>
        <w:t>网银购买</w:t>
      </w:r>
      <w:proofErr w:type="gramEnd"/>
      <w:r>
        <w:rPr>
          <w:rFonts w:ascii="宋体" w:hAnsi="宋体" w:hint="eastAsia"/>
          <w:sz w:val="24"/>
          <w:lang w:bidi="ar"/>
        </w:rPr>
        <w:t>标书（注：汇款时必须备注BMCC-ZC24-0488报名费，电汇或网银须于“获取采购文件截止时间”前到账）（具体方式详见“其他补充事宜）。</w:t>
      </w:r>
    </w:p>
    <w:p w14:paraId="4863F276" w14:textId="77777777" w:rsidR="00E169A3" w:rsidRDefault="00357536">
      <w:pPr>
        <w:widowControl/>
        <w:adjustRightInd w:val="0"/>
        <w:snapToGrid w:val="0"/>
        <w:spacing w:line="360" w:lineRule="auto"/>
        <w:ind w:firstLineChars="200" w:firstLine="480"/>
        <w:jc w:val="left"/>
        <w:rPr>
          <w:rFonts w:ascii="宋体" w:hAnsi="宋体"/>
          <w:sz w:val="24"/>
        </w:rPr>
      </w:pPr>
      <w:r>
        <w:rPr>
          <w:rFonts w:ascii="宋体" w:hAnsi="宋体" w:hint="eastAsia"/>
          <w:sz w:val="24"/>
          <w:lang w:bidi="ar"/>
        </w:rPr>
        <w:t>4.售价：人民币0元。</w:t>
      </w:r>
    </w:p>
    <w:p w14:paraId="3D597EEC" w14:textId="77777777" w:rsidR="00E169A3" w:rsidRDefault="00357536">
      <w:pPr>
        <w:pStyle w:val="21"/>
        <w:widowControl/>
        <w:spacing w:before="0" w:line="360" w:lineRule="auto"/>
        <w:jc w:val="left"/>
        <w:rPr>
          <w:rFonts w:ascii="宋体" w:eastAsia="宋体" w:hAnsi="宋体"/>
          <w:sz w:val="24"/>
          <w:szCs w:val="24"/>
        </w:rPr>
      </w:pPr>
      <w:bookmarkStart w:id="19" w:name="_Toc28359082"/>
      <w:bookmarkStart w:id="20" w:name="_Toc28359005"/>
      <w:bookmarkStart w:id="21" w:name="_Toc35393624"/>
      <w:bookmarkStart w:id="22" w:name="_Toc35393793"/>
      <w:r>
        <w:rPr>
          <w:rFonts w:ascii="宋体" w:eastAsia="宋体" w:hAnsi="宋体"/>
          <w:sz w:val="24"/>
          <w:szCs w:val="24"/>
        </w:rPr>
        <w:t>四、提交投标文件</w:t>
      </w:r>
      <w:bookmarkEnd w:id="19"/>
      <w:bookmarkEnd w:id="20"/>
      <w:r>
        <w:rPr>
          <w:rFonts w:ascii="宋体" w:eastAsia="宋体" w:hAnsi="宋体"/>
          <w:sz w:val="24"/>
          <w:szCs w:val="24"/>
        </w:rPr>
        <w:t>截止时间、开标时间和地点</w:t>
      </w:r>
      <w:bookmarkEnd w:id="21"/>
      <w:bookmarkEnd w:id="22"/>
    </w:p>
    <w:p w14:paraId="656CEFF4" w14:textId="3D722E8C" w:rsidR="00657444" w:rsidRDefault="00657444">
      <w:pPr>
        <w:spacing w:line="360" w:lineRule="auto"/>
        <w:ind w:firstLineChars="200" w:firstLine="480"/>
        <w:rPr>
          <w:rFonts w:ascii="宋体" w:hAnsi="宋体"/>
          <w:sz w:val="24"/>
          <w:lang w:bidi="ar"/>
        </w:rPr>
      </w:pPr>
      <w:r>
        <w:rPr>
          <w:rFonts w:ascii="宋体" w:hAnsi="宋体"/>
          <w:sz w:val="24"/>
          <w:lang w:bidi="ar"/>
        </w:rPr>
        <w:t>投标</w:t>
      </w:r>
      <w:r>
        <w:rPr>
          <w:rFonts w:ascii="宋体" w:hAnsi="宋体" w:hint="eastAsia"/>
          <w:sz w:val="24"/>
          <w:lang w:bidi="ar"/>
        </w:rPr>
        <w:t>文件递交</w:t>
      </w:r>
      <w:r>
        <w:rPr>
          <w:rFonts w:ascii="宋体" w:hAnsi="宋体"/>
          <w:sz w:val="24"/>
          <w:lang w:bidi="ar"/>
        </w:rPr>
        <w:t>时间：</w:t>
      </w:r>
      <w:r w:rsidRPr="00657444">
        <w:rPr>
          <w:rFonts w:ascii="宋体" w:hAnsi="宋体"/>
          <w:sz w:val="24"/>
          <w:lang w:bidi="ar"/>
        </w:rPr>
        <w:t>202</w:t>
      </w:r>
      <w:r w:rsidRPr="00657444">
        <w:rPr>
          <w:rFonts w:ascii="宋体" w:hAnsi="宋体" w:hint="eastAsia"/>
          <w:sz w:val="24"/>
          <w:lang w:bidi="ar"/>
        </w:rPr>
        <w:t>4</w:t>
      </w:r>
      <w:r w:rsidRPr="00657444">
        <w:rPr>
          <w:rFonts w:ascii="宋体" w:hAnsi="宋体"/>
          <w:sz w:val="24"/>
          <w:lang w:bidi="ar"/>
        </w:rPr>
        <w:t>年</w:t>
      </w:r>
      <w:r w:rsidRPr="00657444">
        <w:rPr>
          <w:rFonts w:ascii="宋体" w:hAnsi="宋体" w:hint="eastAsia"/>
          <w:sz w:val="24"/>
          <w:lang w:bidi="ar"/>
        </w:rPr>
        <w:t>6</w:t>
      </w:r>
      <w:r w:rsidRPr="00657444">
        <w:rPr>
          <w:rFonts w:ascii="宋体" w:hAnsi="宋体"/>
          <w:sz w:val="24"/>
          <w:lang w:bidi="ar"/>
        </w:rPr>
        <w:t>月</w:t>
      </w:r>
      <w:r w:rsidRPr="00657444">
        <w:rPr>
          <w:rFonts w:ascii="宋体" w:hAnsi="宋体" w:hint="eastAsia"/>
          <w:sz w:val="24"/>
          <w:lang w:bidi="ar"/>
        </w:rPr>
        <w:t>27</w:t>
      </w:r>
      <w:r w:rsidRPr="00657444">
        <w:rPr>
          <w:rFonts w:ascii="宋体" w:hAnsi="宋体"/>
          <w:sz w:val="24"/>
          <w:lang w:bidi="ar"/>
        </w:rPr>
        <w:t>日</w:t>
      </w:r>
      <w:r w:rsidRPr="00657444">
        <w:rPr>
          <w:rFonts w:ascii="宋体" w:hAnsi="宋体" w:hint="eastAsia"/>
          <w:sz w:val="24"/>
          <w:lang w:bidi="ar"/>
        </w:rPr>
        <w:t>13:00-</w:t>
      </w:r>
      <w:r w:rsidRPr="00657444">
        <w:rPr>
          <w:rFonts w:ascii="宋体" w:hAnsi="宋体"/>
          <w:sz w:val="24"/>
          <w:lang w:bidi="ar"/>
        </w:rPr>
        <w:t>1</w:t>
      </w:r>
      <w:r w:rsidRPr="00657444">
        <w:rPr>
          <w:rFonts w:ascii="宋体" w:hAnsi="宋体" w:hint="eastAsia"/>
          <w:sz w:val="24"/>
          <w:lang w:bidi="ar"/>
        </w:rPr>
        <w:t>3</w:t>
      </w:r>
      <w:r w:rsidRPr="00657444">
        <w:rPr>
          <w:rFonts w:ascii="宋体" w:hAnsi="宋体" w:hint="eastAsia"/>
          <w:sz w:val="24"/>
          <w:lang w:bidi="ar"/>
        </w:rPr>
        <w:t>：</w:t>
      </w:r>
      <w:r w:rsidRPr="00657444">
        <w:rPr>
          <w:rFonts w:ascii="宋体" w:hAnsi="宋体" w:hint="eastAsia"/>
          <w:sz w:val="24"/>
          <w:lang w:bidi="ar"/>
        </w:rPr>
        <w:t>3</w:t>
      </w:r>
      <w:r w:rsidRPr="00657444">
        <w:rPr>
          <w:rFonts w:ascii="宋体" w:hAnsi="宋体"/>
          <w:sz w:val="24"/>
          <w:lang w:bidi="ar"/>
        </w:rPr>
        <w:t>0</w:t>
      </w:r>
      <w:r w:rsidRPr="00657444">
        <w:rPr>
          <w:rFonts w:ascii="宋体" w:hAnsi="宋体"/>
          <w:sz w:val="24"/>
          <w:lang w:bidi="ar"/>
        </w:rPr>
        <w:t xml:space="preserve"> </w:t>
      </w:r>
    </w:p>
    <w:p w14:paraId="2D66E659" w14:textId="08133F38" w:rsidR="00E169A3" w:rsidRDefault="00357536">
      <w:pPr>
        <w:spacing w:line="360" w:lineRule="auto"/>
        <w:ind w:firstLineChars="200" w:firstLine="480"/>
        <w:rPr>
          <w:rFonts w:ascii="宋体" w:hAnsi="宋体"/>
          <w:bCs/>
          <w:sz w:val="24"/>
          <w:u w:val="single"/>
        </w:rPr>
      </w:pPr>
      <w:r>
        <w:rPr>
          <w:rFonts w:ascii="宋体" w:hAnsi="宋体"/>
          <w:sz w:val="24"/>
          <w:lang w:bidi="ar"/>
        </w:rPr>
        <w:t>投标截止时间、开标时间：</w:t>
      </w:r>
      <w:r>
        <w:rPr>
          <w:rFonts w:ascii="宋体" w:hAnsi="宋体"/>
          <w:sz w:val="24"/>
          <w:u w:val="single"/>
          <w:lang w:bidi="ar"/>
        </w:rPr>
        <w:t>202</w:t>
      </w:r>
      <w:r>
        <w:rPr>
          <w:rFonts w:ascii="宋体" w:hAnsi="宋体" w:hint="eastAsia"/>
          <w:sz w:val="24"/>
          <w:u w:val="single"/>
          <w:lang w:bidi="ar"/>
        </w:rPr>
        <w:t>4</w:t>
      </w:r>
      <w:r>
        <w:rPr>
          <w:rFonts w:ascii="宋体" w:hAnsi="宋体"/>
          <w:sz w:val="24"/>
          <w:lang w:bidi="ar"/>
        </w:rPr>
        <w:t>年</w:t>
      </w:r>
      <w:r w:rsidR="00330B1D">
        <w:rPr>
          <w:rFonts w:ascii="宋体" w:hAnsi="宋体" w:hint="eastAsia"/>
          <w:sz w:val="24"/>
          <w:u w:val="single"/>
          <w:lang w:bidi="ar"/>
        </w:rPr>
        <w:t>6</w:t>
      </w:r>
      <w:r>
        <w:rPr>
          <w:rFonts w:ascii="宋体" w:hAnsi="宋体"/>
          <w:sz w:val="24"/>
          <w:lang w:bidi="ar"/>
        </w:rPr>
        <w:t>月</w:t>
      </w:r>
      <w:r w:rsidR="00330B1D">
        <w:rPr>
          <w:rFonts w:ascii="宋体" w:hAnsi="宋体" w:hint="eastAsia"/>
          <w:sz w:val="24"/>
          <w:u w:val="single"/>
          <w:lang w:bidi="ar"/>
        </w:rPr>
        <w:t>27</w:t>
      </w:r>
      <w:r>
        <w:rPr>
          <w:rFonts w:ascii="宋体" w:hAnsi="宋体"/>
          <w:sz w:val="24"/>
          <w:lang w:bidi="ar"/>
        </w:rPr>
        <w:t>日</w:t>
      </w:r>
      <w:r>
        <w:rPr>
          <w:rFonts w:ascii="宋体" w:hAnsi="宋体"/>
          <w:sz w:val="24"/>
          <w:u w:val="single"/>
          <w:lang w:bidi="ar"/>
        </w:rPr>
        <w:t>1</w:t>
      </w:r>
      <w:r w:rsidR="00330B1D">
        <w:rPr>
          <w:rFonts w:ascii="宋体" w:hAnsi="宋体" w:hint="eastAsia"/>
          <w:sz w:val="24"/>
          <w:u w:val="single"/>
          <w:lang w:bidi="ar"/>
        </w:rPr>
        <w:t>3</w:t>
      </w:r>
      <w:r>
        <w:rPr>
          <w:rFonts w:ascii="宋体" w:hAnsi="宋体"/>
          <w:sz w:val="24"/>
          <w:lang w:bidi="ar"/>
        </w:rPr>
        <w:t>点</w:t>
      </w:r>
      <w:r w:rsidR="00330B1D">
        <w:rPr>
          <w:rFonts w:ascii="宋体" w:hAnsi="宋体" w:hint="eastAsia"/>
          <w:sz w:val="24"/>
          <w:u w:val="single"/>
          <w:lang w:bidi="ar"/>
        </w:rPr>
        <w:t>3</w:t>
      </w:r>
      <w:r>
        <w:rPr>
          <w:rFonts w:ascii="宋体" w:hAnsi="宋体"/>
          <w:sz w:val="24"/>
          <w:u w:val="single"/>
          <w:lang w:bidi="ar"/>
        </w:rPr>
        <w:t>0</w:t>
      </w:r>
      <w:r>
        <w:rPr>
          <w:rFonts w:ascii="宋体" w:hAnsi="宋体"/>
          <w:sz w:val="24"/>
          <w:lang w:bidi="ar"/>
        </w:rPr>
        <w:t>分</w:t>
      </w:r>
      <w:r>
        <w:rPr>
          <w:rFonts w:ascii="宋体" w:hAnsi="宋体"/>
          <w:bCs/>
          <w:sz w:val="24"/>
          <w:lang w:bidi="ar"/>
        </w:rPr>
        <w:t>（北京时间）</w:t>
      </w:r>
      <w:r>
        <w:rPr>
          <w:rFonts w:ascii="宋体" w:hAnsi="宋体"/>
          <w:iCs/>
          <w:sz w:val="24"/>
          <w:lang w:bidi="ar"/>
        </w:rPr>
        <w:t>。</w:t>
      </w:r>
    </w:p>
    <w:p w14:paraId="5F9FAA2A" w14:textId="77777777" w:rsidR="00E169A3" w:rsidRDefault="00357536">
      <w:pPr>
        <w:spacing w:line="360" w:lineRule="auto"/>
        <w:ind w:firstLineChars="200" w:firstLine="480"/>
        <w:rPr>
          <w:rFonts w:ascii="宋体" w:hAnsi="宋体"/>
          <w:sz w:val="24"/>
          <w:lang w:val="zh-TW" w:bidi="ar"/>
        </w:rPr>
      </w:pPr>
      <w:r>
        <w:rPr>
          <w:rFonts w:ascii="宋体" w:hAnsi="宋体"/>
          <w:sz w:val="24"/>
          <w:lang w:bidi="ar"/>
        </w:rPr>
        <w:t>地点：</w:t>
      </w:r>
      <w:r>
        <w:rPr>
          <w:rFonts w:ascii="宋体" w:hAnsi="宋体" w:hint="eastAsia"/>
          <w:sz w:val="24"/>
          <w:u w:val="single"/>
          <w:lang w:bidi="ar"/>
        </w:rPr>
        <w:t>北京市海淀区学院路30号科大天工大厦B座1709第一会议室。</w:t>
      </w:r>
    </w:p>
    <w:p w14:paraId="0B4FF231" w14:textId="77777777" w:rsidR="00E169A3" w:rsidRDefault="00357536">
      <w:pPr>
        <w:pStyle w:val="21"/>
        <w:spacing w:before="0" w:line="360" w:lineRule="auto"/>
        <w:jc w:val="left"/>
        <w:rPr>
          <w:rFonts w:ascii="宋体" w:eastAsia="宋体" w:hAnsi="宋体"/>
          <w:sz w:val="24"/>
          <w:szCs w:val="24"/>
        </w:rPr>
      </w:pPr>
      <w:bookmarkStart w:id="23" w:name="_Toc28359084"/>
      <w:bookmarkStart w:id="24" w:name="_Toc35393625"/>
      <w:bookmarkStart w:id="25" w:name="_Toc35393794"/>
      <w:bookmarkStart w:id="26" w:name="_Toc28359007"/>
      <w:r>
        <w:rPr>
          <w:rFonts w:ascii="宋体" w:eastAsia="宋体" w:hAnsi="宋体"/>
          <w:sz w:val="24"/>
          <w:szCs w:val="24"/>
        </w:rPr>
        <w:t>五、公告期限</w:t>
      </w:r>
      <w:bookmarkEnd w:id="23"/>
      <w:bookmarkEnd w:id="24"/>
      <w:bookmarkEnd w:id="25"/>
      <w:bookmarkEnd w:id="26"/>
    </w:p>
    <w:p w14:paraId="150AE89E" w14:textId="77777777" w:rsidR="00E169A3" w:rsidRDefault="00357536">
      <w:pPr>
        <w:spacing w:line="360" w:lineRule="auto"/>
        <w:ind w:firstLineChars="200" w:firstLine="480"/>
        <w:rPr>
          <w:rFonts w:ascii="宋体" w:hAnsi="宋体"/>
          <w:kern w:val="0"/>
          <w:sz w:val="24"/>
        </w:rPr>
      </w:pPr>
      <w:r>
        <w:rPr>
          <w:rFonts w:ascii="宋体" w:hAnsi="宋体"/>
          <w:kern w:val="0"/>
          <w:sz w:val="24"/>
        </w:rPr>
        <w:t>自本公告发布之日起5个工作日。</w:t>
      </w:r>
    </w:p>
    <w:p w14:paraId="5E8AAC52" w14:textId="77777777" w:rsidR="00E169A3" w:rsidRDefault="00357536">
      <w:pPr>
        <w:pStyle w:val="21"/>
        <w:spacing w:before="0" w:line="360" w:lineRule="auto"/>
        <w:jc w:val="left"/>
        <w:rPr>
          <w:rFonts w:ascii="宋体" w:eastAsia="宋体" w:hAnsi="宋体"/>
          <w:sz w:val="24"/>
          <w:szCs w:val="24"/>
        </w:rPr>
      </w:pPr>
      <w:bookmarkStart w:id="27" w:name="_Toc35393626"/>
      <w:bookmarkStart w:id="28" w:name="_Toc35393795"/>
      <w:r>
        <w:rPr>
          <w:rFonts w:ascii="宋体" w:eastAsia="宋体" w:hAnsi="宋体"/>
          <w:sz w:val="24"/>
          <w:szCs w:val="24"/>
        </w:rPr>
        <w:t>六、其他补充事宜</w:t>
      </w:r>
      <w:bookmarkEnd w:id="27"/>
      <w:bookmarkEnd w:id="28"/>
    </w:p>
    <w:p w14:paraId="0901A51A" w14:textId="77777777" w:rsidR="00E169A3" w:rsidRDefault="00357536">
      <w:pPr>
        <w:pStyle w:val="aff2"/>
        <w:spacing w:line="360" w:lineRule="auto"/>
        <w:ind w:left="420" w:firstLineChars="30" w:firstLine="72"/>
        <w:rPr>
          <w:rFonts w:ascii="宋体" w:hAnsi="宋体"/>
          <w:sz w:val="24"/>
          <w:szCs w:val="24"/>
        </w:rPr>
      </w:pPr>
      <w:bookmarkStart w:id="29" w:name="_Toc28359008"/>
      <w:bookmarkStart w:id="30" w:name="_Toc28359085"/>
      <w:bookmarkStart w:id="31" w:name="_Toc35393627"/>
      <w:bookmarkStart w:id="32" w:name="_Toc35393796"/>
      <w:r>
        <w:rPr>
          <w:rFonts w:ascii="宋体" w:hAnsi="宋体"/>
          <w:sz w:val="24"/>
          <w:szCs w:val="24"/>
        </w:rPr>
        <w:t>1.详细报名及获取招标（采购）文件方式，请完整阅读以下全部内容：</w:t>
      </w:r>
    </w:p>
    <w:p w14:paraId="1F278BB9" w14:textId="77777777" w:rsidR="00E169A3" w:rsidRDefault="00357536">
      <w:pPr>
        <w:pStyle w:val="aff2"/>
        <w:spacing w:line="360" w:lineRule="auto"/>
        <w:ind w:left="420" w:firstLineChars="30" w:firstLine="72"/>
        <w:rPr>
          <w:rFonts w:ascii="宋体" w:hAnsi="宋体"/>
          <w:sz w:val="24"/>
          <w:szCs w:val="24"/>
        </w:rPr>
      </w:pPr>
      <w:r>
        <w:rPr>
          <w:rFonts w:ascii="宋体" w:hAnsi="宋体" w:hint="eastAsia"/>
          <w:sz w:val="24"/>
          <w:szCs w:val="24"/>
        </w:rPr>
        <w:t>（</w:t>
      </w:r>
      <w:r>
        <w:rPr>
          <w:rFonts w:ascii="宋体" w:hAnsi="宋体"/>
          <w:sz w:val="24"/>
          <w:szCs w:val="24"/>
        </w:rPr>
        <w:t>1）供应商须登录北京明德致信咨询有限公司官网（http://www.zbbmcc.com）点击右上角“项目报名”选择本项目编号“BMCC-ZC24-0488”完整填写报名信息提交报名申请（</w:t>
      </w:r>
      <w:r>
        <w:rPr>
          <w:rFonts w:ascii="宋体" w:hAnsi="宋体" w:hint="eastAsia"/>
          <w:sz w:val="24"/>
          <w:szCs w:val="24"/>
        </w:rPr>
        <w:t>“报名凭证”处上传本项目招标公告招标文件售价0元的截图即可</w:t>
      </w:r>
      <w:r>
        <w:rPr>
          <w:rFonts w:ascii="宋体" w:hAnsi="宋体"/>
          <w:sz w:val="24"/>
          <w:szCs w:val="24"/>
        </w:rPr>
        <w:t>）。报名审核结果会在1个工作日内以短信形式发送至报名联系人手机，请留意查收。超过1个工作日未收到审核结果通知，可拨打010-82370045进行咨询。</w:t>
      </w:r>
      <w:r>
        <w:rPr>
          <w:rFonts w:ascii="宋体" w:hAnsi="宋体" w:hint="eastAsia"/>
          <w:sz w:val="24"/>
          <w:szCs w:val="24"/>
        </w:rPr>
        <w:t>有关报名信息的疑问反馈，请供应商按报名页面最下方的提示，发送邮件反馈。</w:t>
      </w:r>
    </w:p>
    <w:p w14:paraId="4B27F14D" w14:textId="77777777" w:rsidR="00E169A3" w:rsidRDefault="00357536">
      <w:pPr>
        <w:pStyle w:val="aff2"/>
        <w:spacing w:line="360" w:lineRule="auto"/>
        <w:ind w:left="420" w:firstLineChars="30" w:firstLine="72"/>
        <w:rPr>
          <w:rFonts w:ascii="宋体" w:hAnsi="宋体"/>
          <w:sz w:val="24"/>
          <w:szCs w:val="24"/>
        </w:rPr>
      </w:pPr>
      <w:r>
        <w:rPr>
          <w:rFonts w:ascii="宋体" w:hAnsi="宋体" w:hint="eastAsia"/>
          <w:sz w:val="24"/>
          <w:szCs w:val="24"/>
        </w:rPr>
        <w:t>（</w:t>
      </w:r>
      <w:r>
        <w:rPr>
          <w:rFonts w:ascii="宋体" w:hAnsi="宋体"/>
          <w:sz w:val="24"/>
          <w:szCs w:val="24"/>
        </w:rPr>
        <w:t>2）银行账户信息，电汇购买招标（采购）文件、投标保证金及中标（成交）服务费收取的唯一账户：</w:t>
      </w:r>
    </w:p>
    <w:p w14:paraId="5661008C" w14:textId="77777777" w:rsidR="00E169A3" w:rsidRDefault="00357536">
      <w:pPr>
        <w:pStyle w:val="aff2"/>
        <w:spacing w:line="360" w:lineRule="auto"/>
        <w:ind w:left="420" w:firstLineChars="30" w:firstLine="72"/>
        <w:rPr>
          <w:rFonts w:ascii="宋体" w:hAnsi="宋体"/>
          <w:sz w:val="24"/>
          <w:szCs w:val="24"/>
        </w:rPr>
      </w:pPr>
      <w:r>
        <w:rPr>
          <w:rFonts w:ascii="宋体" w:hAnsi="宋体"/>
          <w:sz w:val="24"/>
          <w:szCs w:val="24"/>
        </w:rPr>
        <w:t xml:space="preserve">    汇款或转账时请务必附言“项目编号+用途”，例如：ZC24-0488</w:t>
      </w:r>
      <w:proofErr w:type="gramStart"/>
      <w:r>
        <w:rPr>
          <w:rFonts w:ascii="宋体" w:hAnsi="宋体"/>
          <w:sz w:val="24"/>
          <w:szCs w:val="24"/>
        </w:rPr>
        <w:t>标书款</w:t>
      </w:r>
      <w:proofErr w:type="gramEnd"/>
      <w:r>
        <w:rPr>
          <w:rFonts w:ascii="宋体" w:hAnsi="宋体"/>
          <w:sz w:val="24"/>
          <w:szCs w:val="24"/>
        </w:rPr>
        <w:t>或保证金。</w:t>
      </w:r>
    </w:p>
    <w:p w14:paraId="625ED213" w14:textId="77777777" w:rsidR="00E169A3" w:rsidRDefault="00357536">
      <w:pPr>
        <w:pStyle w:val="aff2"/>
        <w:spacing w:line="360" w:lineRule="auto"/>
        <w:ind w:left="420" w:firstLineChars="30" w:firstLine="72"/>
        <w:rPr>
          <w:rFonts w:ascii="宋体" w:hAnsi="宋体"/>
          <w:sz w:val="24"/>
          <w:szCs w:val="24"/>
        </w:rPr>
      </w:pPr>
      <w:r>
        <w:rPr>
          <w:rFonts w:ascii="宋体" w:hAnsi="宋体" w:hint="eastAsia"/>
          <w:sz w:val="24"/>
          <w:szCs w:val="24"/>
        </w:rPr>
        <w:t>公司名称：北京明德致信咨询有限公司</w:t>
      </w:r>
    </w:p>
    <w:p w14:paraId="6AAE0D39" w14:textId="77777777" w:rsidR="00E169A3" w:rsidRDefault="00357536">
      <w:pPr>
        <w:pStyle w:val="aff2"/>
        <w:spacing w:line="360" w:lineRule="auto"/>
        <w:ind w:left="420" w:firstLineChars="30" w:firstLine="72"/>
        <w:rPr>
          <w:rFonts w:ascii="宋体" w:hAnsi="宋体"/>
          <w:sz w:val="24"/>
          <w:szCs w:val="24"/>
        </w:rPr>
      </w:pPr>
      <w:r>
        <w:rPr>
          <w:rFonts w:ascii="宋体" w:hAnsi="宋体" w:hint="eastAsia"/>
          <w:sz w:val="24"/>
          <w:szCs w:val="24"/>
        </w:rPr>
        <w:lastRenderedPageBreak/>
        <w:t>开</w:t>
      </w:r>
      <w:r>
        <w:rPr>
          <w:rFonts w:ascii="宋体" w:hAnsi="宋体"/>
          <w:sz w:val="24"/>
          <w:szCs w:val="24"/>
        </w:rPr>
        <w:t xml:space="preserve"> 户 行：中国工商银行股份有限公司北京东升路支行</w:t>
      </w:r>
    </w:p>
    <w:p w14:paraId="323E3A3F" w14:textId="77777777" w:rsidR="00E169A3" w:rsidRDefault="00357536">
      <w:pPr>
        <w:pStyle w:val="aff2"/>
        <w:spacing w:line="360" w:lineRule="auto"/>
        <w:ind w:left="420" w:firstLineChars="30" w:firstLine="72"/>
        <w:rPr>
          <w:rFonts w:ascii="宋体" w:hAnsi="宋体"/>
          <w:sz w:val="24"/>
          <w:szCs w:val="24"/>
        </w:rPr>
      </w:pPr>
      <w:proofErr w:type="gramStart"/>
      <w:r>
        <w:rPr>
          <w:rFonts w:ascii="宋体" w:hAnsi="宋体" w:hint="eastAsia"/>
          <w:sz w:val="24"/>
          <w:szCs w:val="24"/>
        </w:rPr>
        <w:t>账</w:t>
      </w:r>
      <w:proofErr w:type="gramEnd"/>
      <w:r>
        <w:rPr>
          <w:rFonts w:ascii="宋体" w:hAnsi="宋体"/>
          <w:sz w:val="24"/>
          <w:szCs w:val="24"/>
        </w:rPr>
        <w:t xml:space="preserve">    号：0200 0062 1920 0492 968</w:t>
      </w:r>
    </w:p>
    <w:p w14:paraId="184D4401" w14:textId="77777777" w:rsidR="00E169A3" w:rsidRDefault="00357536">
      <w:pPr>
        <w:pStyle w:val="aff2"/>
        <w:spacing w:line="360" w:lineRule="auto"/>
        <w:ind w:left="420" w:firstLineChars="30" w:firstLine="72"/>
        <w:rPr>
          <w:rFonts w:ascii="宋体" w:hAnsi="宋体"/>
          <w:sz w:val="24"/>
          <w:szCs w:val="24"/>
        </w:rPr>
      </w:pPr>
      <w:r>
        <w:rPr>
          <w:rFonts w:ascii="宋体" w:hAnsi="宋体" w:hint="eastAsia"/>
          <w:sz w:val="24"/>
          <w:szCs w:val="24"/>
        </w:rPr>
        <w:t>（</w:t>
      </w:r>
      <w:r>
        <w:rPr>
          <w:rFonts w:ascii="宋体" w:hAnsi="宋体"/>
          <w:sz w:val="24"/>
          <w:szCs w:val="24"/>
        </w:rPr>
        <w:t>3）招标（采购）文件的获取：北京明德致信咨询有限公司官网“招标（采购）公告”频道：http://www.zbbmcc.com/node/119。无需注册，按项目名称或编号查找对应项目，点击标题下红色“下载”按钮即可下载电子版；</w:t>
      </w:r>
    </w:p>
    <w:p w14:paraId="673687EB" w14:textId="77777777" w:rsidR="00E169A3" w:rsidRDefault="00357536">
      <w:pPr>
        <w:pStyle w:val="aff2"/>
        <w:spacing w:line="360" w:lineRule="auto"/>
        <w:ind w:left="420" w:firstLineChars="30" w:firstLine="72"/>
        <w:rPr>
          <w:rFonts w:ascii="宋体" w:hAnsi="宋体"/>
          <w:sz w:val="24"/>
          <w:szCs w:val="24"/>
        </w:rPr>
      </w:pPr>
      <w:r>
        <w:rPr>
          <w:rFonts w:ascii="宋体" w:hAnsi="宋体"/>
          <w:sz w:val="24"/>
          <w:szCs w:val="24"/>
        </w:rPr>
        <w:t>2.问题咨询联系方式的说明：</w:t>
      </w:r>
    </w:p>
    <w:p w14:paraId="32092CFF" w14:textId="77777777" w:rsidR="00E169A3" w:rsidRDefault="00357536">
      <w:pPr>
        <w:pStyle w:val="aff2"/>
        <w:spacing w:line="360" w:lineRule="auto"/>
        <w:ind w:left="420" w:firstLineChars="30" w:firstLine="72"/>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有关报名信息的疑问反馈，请供应商按报名页面最下方的提示，发送邮件反馈；</w:t>
      </w:r>
    </w:p>
    <w:p w14:paraId="250FF852" w14:textId="77777777" w:rsidR="00E169A3" w:rsidRDefault="00357536">
      <w:pPr>
        <w:pStyle w:val="aff2"/>
        <w:spacing w:line="360" w:lineRule="auto"/>
        <w:ind w:left="420" w:firstLineChars="30" w:firstLine="72"/>
        <w:rPr>
          <w:rFonts w:ascii="宋体" w:hAnsi="宋体"/>
          <w:sz w:val="24"/>
          <w:szCs w:val="24"/>
        </w:rPr>
      </w:pPr>
      <w:r>
        <w:rPr>
          <w:rFonts w:ascii="宋体" w:hAnsi="宋体" w:hint="eastAsia"/>
          <w:sz w:val="24"/>
          <w:szCs w:val="24"/>
        </w:rPr>
        <w:t>（2）</w:t>
      </w:r>
      <w:r>
        <w:rPr>
          <w:rFonts w:ascii="宋体" w:hAnsi="宋体"/>
          <w:sz w:val="24"/>
          <w:szCs w:val="24"/>
        </w:rPr>
        <w:t>有关招标（采购）文件购买、中标（成交）通知书领取及服务费发票、保证金交纳及退还事宜</w:t>
      </w:r>
      <w:r>
        <w:rPr>
          <w:rFonts w:ascii="宋体" w:hAnsi="宋体" w:hint="eastAsia"/>
          <w:sz w:val="24"/>
          <w:szCs w:val="24"/>
        </w:rPr>
        <w:t>，请联系电话：（010）8237 0045或电子邮箱</w:t>
      </w:r>
      <w:r>
        <w:rPr>
          <w:rFonts w:ascii="宋体" w:hAnsi="宋体"/>
          <w:sz w:val="24"/>
          <w:szCs w:val="24"/>
        </w:rPr>
        <w:t>bjmdzx@vip.163.com</w:t>
      </w:r>
      <w:r>
        <w:rPr>
          <w:rFonts w:ascii="宋体" w:hAnsi="宋体" w:hint="eastAsia"/>
          <w:sz w:val="24"/>
          <w:szCs w:val="24"/>
        </w:rPr>
        <w:t>；</w:t>
      </w:r>
    </w:p>
    <w:p w14:paraId="70B638C7" w14:textId="77777777" w:rsidR="00E169A3" w:rsidRDefault="00357536">
      <w:pPr>
        <w:pStyle w:val="aff2"/>
        <w:spacing w:line="360" w:lineRule="auto"/>
        <w:ind w:left="420" w:firstLineChars="30" w:firstLine="72"/>
        <w:rPr>
          <w:rFonts w:ascii="宋体" w:hAnsi="宋体"/>
          <w:sz w:val="24"/>
          <w:szCs w:val="24"/>
        </w:rPr>
      </w:pPr>
      <w:r>
        <w:rPr>
          <w:rFonts w:ascii="宋体" w:hAnsi="宋体" w:hint="eastAsia"/>
          <w:sz w:val="24"/>
          <w:szCs w:val="24"/>
        </w:rPr>
        <w:t>（</w:t>
      </w:r>
      <w:r>
        <w:rPr>
          <w:rFonts w:ascii="宋体" w:hAnsi="宋体"/>
          <w:sz w:val="24"/>
          <w:szCs w:val="24"/>
        </w:rPr>
        <w:t>3）有关招标（采购）文件技术部分的问题咨询：请拨打公告“项目联系方式”中</w:t>
      </w:r>
      <w:r>
        <w:rPr>
          <w:rFonts w:ascii="宋体" w:hAnsi="宋体" w:hint="eastAsia"/>
          <w:sz w:val="24"/>
          <w:szCs w:val="24"/>
        </w:rPr>
        <w:t>代理机构联系人</w:t>
      </w:r>
      <w:r>
        <w:rPr>
          <w:rFonts w:ascii="宋体" w:hAnsi="宋体"/>
          <w:sz w:val="24"/>
          <w:szCs w:val="24"/>
        </w:rPr>
        <w:t>的号码。</w:t>
      </w:r>
    </w:p>
    <w:p w14:paraId="19AD2614" w14:textId="77777777" w:rsidR="00E169A3" w:rsidRDefault="00357536">
      <w:pPr>
        <w:pStyle w:val="aff2"/>
        <w:spacing w:line="360" w:lineRule="auto"/>
        <w:ind w:left="420" w:firstLineChars="30" w:firstLine="72"/>
        <w:rPr>
          <w:rFonts w:ascii="宋体" w:hAnsi="宋体"/>
          <w:sz w:val="24"/>
          <w:szCs w:val="24"/>
        </w:rPr>
      </w:pPr>
      <w:r>
        <w:rPr>
          <w:rFonts w:ascii="宋体" w:hAnsi="宋体"/>
          <w:sz w:val="24"/>
          <w:szCs w:val="24"/>
        </w:rPr>
        <w:t>3.投标文件请于投标当日投标截止时间之前递交至投标地点，逾期递交的文件恕不接收。投标人应派代表参加开标。</w:t>
      </w:r>
    </w:p>
    <w:p w14:paraId="229A8371" w14:textId="77777777" w:rsidR="00E169A3" w:rsidRDefault="00357536">
      <w:pPr>
        <w:pStyle w:val="aff2"/>
        <w:spacing w:line="360" w:lineRule="auto"/>
        <w:ind w:left="420" w:firstLineChars="30" w:firstLine="72"/>
        <w:rPr>
          <w:rFonts w:ascii="宋体" w:hAnsi="宋体"/>
          <w:sz w:val="24"/>
          <w:szCs w:val="24"/>
        </w:rPr>
      </w:pPr>
      <w:r>
        <w:rPr>
          <w:rFonts w:ascii="宋体" w:hAnsi="宋体"/>
          <w:sz w:val="24"/>
          <w:szCs w:val="24"/>
        </w:rPr>
        <w:t>4.评标方法：综合评分法</w:t>
      </w:r>
    </w:p>
    <w:p w14:paraId="1CB1460B" w14:textId="77777777" w:rsidR="00E169A3" w:rsidRDefault="00357536">
      <w:pPr>
        <w:pStyle w:val="aff2"/>
        <w:spacing w:line="360" w:lineRule="auto"/>
        <w:ind w:left="420" w:firstLineChars="30" w:firstLine="72"/>
        <w:rPr>
          <w:rFonts w:ascii="宋体" w:hAnsi="宋体"/>
          <w:sz w:val="24"/>
          <w:szCs w:val="24"/>
        </w:rPr>
      </w:pPr>
      <w:r>
        <w:rPr>
          <w:rFonts w:ascii="宋体" w:hAnsi="宋体"/>
          <w:sz w:val="24"/>
          <w:szCs w:val="24"/>
        </w:rPr>
        <w:t>5.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57D8CC1E" w14:textId="77777777" w:rsidR="00E169A3" w:rsidRDefault="00357536">
      <w:pPr>
        <w:pStyle w:val="aff2"/>
        <w:spacing w:line="360" w:lineRule="auto"/>
        <w:ind w:left="420" w:firstLineChars="30" w:firstLine="72"/>
        <w:rPr>
          <w:rFonts w:ascii="宋体" w:hAnsi="宋体"/>
          <w:sz w:val="24"/>
          <w:szCs w:val="24"/>
        </w:rPr>
      </w:pPr>
      <w:r>
        <w:rPr>
          <w:rFonts w:ascii="宋体" w:hAnsi="宋体"/>
          <w:sz w:val="24"/>
          <w:szCs w:val="24"/>
        </w:rPr>
        <w:t>6.</w:t>
      </w:r>
      <w:r>
        <w:rPr>
          <w:rFonts w:ascii="宋体" w:hAnsi="宋体" w:hint="eastAsia"/>
          <w:sz w:val="24"/>
          <w:szCs w:val="24"/>
        </w:rPr>
        <w:t>本项目招标公告仅在中国政府采购网上发布。对其他网站转发本公告可能引起的信息误导、造成投标人的经济或其他损失的，采购人及采购代理不负任何责任。</w:t>
      </w:r>
    </w:p>
    <w:p w14:paraId="331B769D" w14:textId="77777777" w:rsidR="00E169A3" w:rsidRDefault="00357536">
      <w:pPr>
        <w:pStyle w:val="aff2"/>
        <w:spacing w:line="360" w:lineRule="auto"/>
        <w:ind w:left="420" w:firstLineChars="30" w:firstLine="72"/>
        <w:rPr>
          <w:rFonts w:ascii="宋体" w:hAnsi="宋体"/>
          <w:sz w:val="24"/>
          <w:szCs w:val="24"/>
        </w:rPr>
      </w:pPr>
      <w:r>
        <w:rPr>
          <w:rFonts w:ascii="宋体" w:hAnsi="宋体"/>
          <w:sz w:val="24"/>
          <w:szCs w:val="24"/>
        </w:rPr>
        <w:t>7.</w:t>
      </w:r>
      <w:r>
        <w:rPr>
          <w:rFonts w:ascii="宋体" w:hAnsi="宋体" w:hint="eastAsia"/>
          <w:sz w:val="24"/>
          <w:szCs w:val="24"/>
        </w:rPr>
        <w:t>本项目不属于政府采购项目。</w:t>
      </w:r>
    </w:p>
    <w:p w14:paraId="3FA22519" w14:textId="77777777" w:rsidR="00E169A3" w:rsidRDefault="00357536">
      <w:pPr>
        <w:pStyle w:val="21"/>
        <w:spacing w:before="0" w:line="360" w:lineRule="auto"/>
        <w:jc w:val="left"/>
        <w:rPr>
          <w:rFonts w:ascii="宋体" w:eastAsia="宋体" w:hAnsi="宋体"/>
          <w:sz w:val="24"/>
          <w:szCs w:val="24"/>
        </w:rPr>
      </w:pPr>
      <w:r>
        <w:rPr>
          <w:rFonts w:ascii="宋体" w:eastAsia="宋体" w:hAnsi="宋体"/>
          <w:sz w:val="24"/>
          <w:szCs w:val="24"/>
        </w:rPr>
        <w:t>七、对本次招标提出询问，请按以下方式联系。</w:t>
      </w:r>
      <w:bookmarkEnd w:id="29"/>
      <w:bookmarkEnd w:id="30"/>
      <w:bookmarkEnd w:id="31"/>
      <w:bookmarkEnd w:id="32"/>
    </w:p>
    <w:p w14:paraId="4A761589" w14:textId="77777777" w:rsidR="00E169A3" w:rsidRDefault="00357536">
      <w:pPr>
        <w:spacing w:line="360" w:lineRule="auto"/>
        <w:ind w:leftChars="371" w:left="1080" w:hangingChars="125" w:hanging="301"/>
        <w:jc w:val="left"/>
        <w:rPr>
          <w:rFonts w:ascii="宋体" w:hAnsi="宋体"/>
          <w:b/>
          <w:sz w:val="24"/>
        </w:rPr>
      </w:pPr>
      <w:r>
        <w:rPr>
          <w:rFonts w:ascii="宋体" w:hAnsi="宋体"/>
          <w:b/>
          <w:sz w:val="24"/>
        </w:rPr>
        <w:t>1.采购人信息</w:t>
      </w:r>
    </w:p>
    <w:p w14:paraId="2F25005D" w14:textId="77777777" w:rsidR="00E169A3" w:rsidRDefault="00357536">
      <w:pPr>
        <w:spacing w:line="360" w:lineRule="auto"/>
        <w:ind w:leftChars="371" w:left="1079" w:hangingChars="125" w:hanging="300"/>
        <w:jc w:val="left"/>
        <w:rPr>
          <w:rFonts w:ascii="宋体" w:hAnsi="宋体"/>
          <w:sz w:val="24"/>
          <w:u w:val="single"/>
        </w:rPr>
      </w:pPr>
      <w:bookmarkStart w:id="33" w:name="_Toc28359086"/>
      <w:bookmarkStart w:id="34" w:name="_Toc28359009"/>
      <w:r>
        <w:rPr>
          <w:rFonts w:ascii="宋体" w:hAnsi="宋体"/>
          <w:sz w:val="24"/>
        </w:rPr>
        <w:t>名    称：</w:t>
      </w:r>
      <w:r>
        <w:rPr>
          <w:rFonts w:hint="eastAsia"/>
          <w:sz w:val="24"/>
        </w:rPr>
        <w:t>清华大学附属实验学校</w:t>
      </w:r>
    </w:p>
    <w:p w14:paraId="398BB039" w14:textId="77777777" w:rsidR="00E169A3" w:rsidRDefault="00357536">
      <w:pPr>
        <w:spacing w:line="360" w:lineRule="auto"/>
        <w:ind w:leftChars="371" w:left="1079" w:hangingChars="125" w:hanging="300"/>
        <w:jc w:val="left"/>
        <w:rPr>
          <w:rFonts w:ascii="宋体" w:hAnsi="宋体"/>
          <w:sz w:val="24"/>
          <w:u w:val="single"/>
        </w:rPr>
      </w:pPr>
      <w:r>
        <w:rPr>
          <w:rFonts w:ascii="宋体" w:hAnsi="宋体"/>
          <w:sz w:val="24"/>
        </w:rPr>
        <w:t>地    址：北京市海淀区</w:t>
      </w:r>
      <w:r>
        <w:rPr>
          <w:rFonts w:ascii="宋体" w:hAnsi="宋体" w:hint="eastAsia"/>
          <w:sz w:val="24"/>
        </w:rPr>
        <w:t>中关村</w:t>
      </w:r>
      <w:r>
        <w:rPr>
          <w:rFonts w:hint="eastAsia"/>
          <w:sz w:val="24"/>
        </w:rPr>
        <w:t>清华大学附属实验学校</w:t>
      </w:r>
    </w:p>
    <w:p w14:paraId="3EF45CA4" w14:textId="77777777" w:rsidR="00E169A3" w:rsidRDefault="00357536">
      <w:pPr>
        <w:spacing w:line="360" w:lineRule="auto"/>
        <w:ind w:leftChars="371" w:left="1079" w:hangingChars="125" w:hanging="300"/>
        <w:jc w:val="left"/>
        <w:rPr>
          <w:rFonts w:ascii="宋体" w:hAnsi="宋体"/>
          <w:sz w:val="24"/>
          <w:u w:val="single"/>
        </w:rPr>
      </w:pPr>
      <w:r>
        <w:rPr>
          <w:rFonts w:ascii="宋体" w:hAnsi="宋体" w:hint="eastAsia"/>
          <w:sz w:val="24"/>
        </w:rPr>
        <w:t>联系人/</w:t>
      </w:r>
      <w:r>
        <w:rPr>
          <w:rFonts w:ascii="宋体" w:hAnsi="宋体"/>
          <w:sz w:val="24"/>
        </w:rPr>
        <w:t>联系方式：010-62789532</w:t>
      </w:r>
    </w:p>
    <w:p w14:paraId="3F92C290" w14:textId="77777777" w:rsidR="00E169A3" w:rsidRDefault="00357536">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33"/>
      <w:bookmarkEnd w:id="34"/>
    </w:p>
    <w:p w14:paraId="7C3EF6FC" w14:textId="77777777" w:rsidR="00E169A3" w:rsidRDefault="00357536">
      <w:pPr>
        <w:spacing w:line="360" w:lineRule="auto"/>
        <w:ind w:leftChars="371" w:left="1079" w:hangingChars="125" w:hanging="300"/>
        <w:jc w:val="left"/>
        <w:rPr>
          <w:rFonts w:ascii="宋体" w:hAnsi="宋体"/>
          <w:sz w:val="24"/>
        </w:rPr>
      </w:pPr>
      <w:bookmarkStart w:id="35" w:name="_Toc28359087"/>
      <w:bookmarkStart w:id="36" w:name="_Toc28359010"/>
      <w:r>
        <w:rPr>
          <w:rFonts w:ascii="宋体" w:hAnsi="宋体"/>
          <w:sz w:val="24"/>
        </w:rPr>
        <w:lastRenderedPageBreak/>
        <w:t>名    称：</w:t>
      </w:r>
      <w:r>
        <w:rPr>
          <w:rFonts w:ascii="宋体" w:hAnsi="宋体" w:hint="eastAsia"/>
          <w:sz w:val="24"/>
          <w:u w:val="single"/>
        </w:rPr>
        <w:t>北京明德致信咨询有限公司</w:t>
      </w:r>
    </w:p>
    <w:p w14:paraId="1696183C" w14:textId="77777777" w:rsidR="00E169A3" w:rsidRDefault="00357536">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u w:val="single"/>
        </w:rPr>
        <w:t>北京市海淀区学院路30号科大天工大厦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1709</w:t>
      </w:r>
      <w:r>
        <w:rPr>
          <w:rFonts w:ascii="宋体" w:hAnsi="宋体" w:hint="eastAsia"/>
          <w:sz w:val="24"/>
          <w:u w:val="single"/>
        </w:rPr>
        <w:t>室</w:t>
      </w:r>
    </w:p>
    <w:p w14:paraId="172C84D9" w14:textId="77777777" w:rsidR="00E169A3" w:rsidRDefault="00357536">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010－82370045</w:t>
      </w:r>
    </w:p>
    <w:p w14:paraId="21F14483" w14:textId="77777777" w:rsidR="00E169A3" w:rsidRDefault="00357536">
      <w:pPr>
        <w:spacing w:line="360" w:lineRule="auto"/>
        <w:ind w:firstLineChars="300" w:firstLine="723"/>
        <w:rPr>
          <w:rFonts w:ascii="宋体" w:hAnsi="宋体"/>
          <w:b/>
          <w:sz w:val="24"/>
          <w:u w:val="single"/>
        </w:rPr>
      </w:pPr>
      <w:r>
        <w:rPr>
          <w:rFonts w:ascii="宋体" w:hAnsi="宋体"/>
          <w:b/>
          <w:sz w:val="24"/>
        </w:rPr>
        <w:t>3.项目联系方式</w:t>
      </w:r>
      <w:bookmarkEnd w:id="35"/>
      <w:bookmarkEnd w:id="36"/>
    </w:p>
    <w:p w14:paraId="3FDE1A99" w14:textId="77777777" w:rsidR="00E169A3" w:rsidRDefault="00357536">
      <w:pPr>
        <w:pStyle w:val="af1"/>
        <w:spacing w:line="360" w:lineRule="auto"/>
        <w:ind w:firstLineChars="300" w:firstLine="720"/>
        <w:rPr>
          <w:rFonts w:hAnsi="宋体" w:hint="default"/>
          <w:sz w:val="24"/>
          <w:szCs w:val="24"/>
        </w:rPr>
      </w:pPr>
      <w:r>
        <w:rPr>
          <w:rFonts w:hAnsi="宋体" w:hint="default"/>
          <w:sz w:val="24"/>
          <w:szCs w:val="24"/>
        </w:rPr>
        <w:t>项目联系人：</w:t>
      </w:r>
      <w:r>
        <w:rPr>
          <w:rFonts w:hAnsi="宋体"/>
          <w:sz w:val="24"/>
        </w:rPr>
        <w:t>王蕾</w:t>
      </w:r>
      <w:proofErr w:type="gramStart"/>
      <w:r>
        <w:rPr>
          <w:rFonts w:hAnsi="宋体"/>
          <w:sz w:val="24"/>
        </w:rPr>
        <w:t>蕾</w:t>
      </w:r>
      <w:proofErr w:type="gramEnd"/>
      <w:r>
        <w:rPr>
          <w:rFonts w:hAnsi="宋体"/>
          <w:sz w:val="24"/>
        </w:rPr>
        <w:t>、吕绍山</w:t>
      </w:r>
    </w:p>
    <w:p w14:paraId="46AF4496" w14:textId="77777777" w:rsidR="00E169A3" w:rsidRDefault="00357536">
      <w:pPr>
        <w:pStyle w:val="af1"/>
        <w:spacing w:line="360" w:lineRule="auto"/>
        <w:ind w:firstLineChars="300" w:firstLine="720"/>
        <w:rPr>
          <w:rFonts w:hAnsi="宋体" w:hint="default"/>
          <w:sz w:val="24"/>
          <w:u w:val="single"/>
        </w:rPr>
      </w:pPr>
      <w:r>
        <w:rPr>
          <w:rFonts w:hAnsi="宋体" w:hint="default"/>
          <w:sz w:val="24"/>
        </w:rPr>
        <w:t>电      话：</w:t>
      </w:r>
      <w:r>
        <w:rPr>
          <w:rFonts w:hAnsi="宋体"/>
          <w:sz w:val="24"/>
        </w:rPr>
        <w:t>010－61196170</w:t>
      </w:r>
      <w:r>
        <w:rPr>
          <w:rFonts w:hAnsi="宋体" w:hint="default"/>
          <w:sz w:val="24"/>
        </w:rPr>
        <w:t xml:space="preserve"> </w:t>
      </w:r>
    </w:p>
    <w:p w14:paraId="4CE702A3" w14:textId="77777777" w:rsidR="00E169A3" w:rsidRDefault="00357536">
      <w:pPr>
        <w:pStyle w:val="af1"/>
        <w:spacing w:line="360" w:lineRule="auto"/>
        <w:ind w:firstLineChars="300" w:firstLine="720"/>
        <w:rPr>
          <w:rFonts w:hAnsi="宋体" w:hint="default"/>
          <w:sz w:val="24"/>
        </w:rPr>
      </w:pPr>
      <w:proofErr w:type="gramStart"/>
      <w:r>
        <w:rPr>
          <w:rFonts w:hAnsi="宋体"/>
          <w:sz w:val="24"/>
        </w:rPr>
        <w:t>邮</w:t>
      </w:r>
      <w:proofErr w:type="gramEnd"/>
      <w:r>
        <w:rPr>
          <w:rFonts w:hAnsi="宋体"/>
          <w:sz w:val="24"/>
        </w:rPr>
        <w:t xml:space="preserve"> </w:t>
      </w:r>
      <w:r>
        <w:rPr>
          <w:rFonts w:hAnsi="宋体" w:hint="default"/>
          <w:sz w:val="24"/>
        </w:rPr>
        <w:t xml:space="preserve">    </w:t>
      </w:r>
      <w:r>
        <w:rPr>
          <w:rFonts w:hAnsi="宋体"/>
          <w:sz w:val="24"/>
        </w:rPr>
        <w:t xml:space="preserve"> 编：</w:t>
      </w:r>
      <w:r>
        <w:rPr>
          <w:rFonts w:hAnsi="宋体"/>
          <w:sz w:val="24"/>
          <w:u w:val="single"/>
        </w:rPr>
        <w:t>100083</w:t>
      </w:r>
    </w:p>
    <w:p w14:paraId="555D0061" w14:textId="77777777" w:rsidR="00E169A3" w:rsidRDefault="00357536">
      <w:pPr>
        <w:pStyle w:val="af1"/>
        <w:spacing w:line="360" w:lineRule="auto"/>
        <w:ind w:firstLineChars="300" w:firstLine="720"/>
        <w:rPr>
          <w:rFonts w:hAnsi="宋体" w:hint="default"/>
          <w:sz w:val="24"/>
        </w:rPr>
      </w:pPr>
      <w:r>
        <w:rPr>
          <w:rFonts w:hAnsi="宋体"/>
          <w:sz w:val="24"/>
        </w:rPr>
        <w:t xml:space="preserve">传 </w:t>
      </w:r>
      <w:r>
        <w:rPr>
          <w:rFonts w:hAnsi="宋体" w:hint="default"/>
          <w:sz w:val="24"/>
        </w:rPr>
        <w:t xml:space="preserve">     </w:t>
      </w:r>
      <w:r>
        <w:rPr>
          <w:rFonts w:hAnsi="宋体"/>
          <w:sz w:val="24"/>
        </w:rPr>
        <w:t>真：</w:t>
      </w:r>
      <w:r>
        <w:rPr>
          <w:rFonts w:hAnsi="宋体"/>
          <w:sz w:val="24"/>
          <w:u w:val="single"/>
        </w:rPr>
        <w:t>010－8237004</w:t>
      </w:r>
      <w:r>
        <w:rPr>
          <w:rFonts w:hAnsi="宋体" w:hint="default"/>
          <w:sz w:val="24"/>
          <w:u w:val="single"/>
        </w:rPr>
        <w:t>5</w:t>
      </w:r>
    </w:p>
    <w:p w14:paraId="6BE468EB" w14:textId="77777777" w:rsidR="00E169A3" w:rsidRDefault="00357536">
      <w:pPr>
        <w:pStyle w:val="af1"/>
        <w:spacing w:line="360" w:lineRule="auto"/>
        <w:ind w:firstLineChars="300" w:firstLine="720"/>
        <w:rPr>
          <w:rFonts w:hAnsi="宋体" w:hint="default"/>
          <w:sz w:val="24"/>
          <w:u w:val="single"/>
        </w:rPr>
      </w:pPr>
      <w:r>
        <w:rPr>
          <w:rFonts w:hAnsi="宋体"/>
          <w:sz w:val="24"/>
        </w:rPr>
        <w:t>电子邮箱：mdzxzb3@163.com</w:t>
      </w:r>
    </w:p>
    <w:p w14:paraId="3499FDDA" w14:textId="77777777" w:rsidR="00E169A3" w:rsidRDefault="00E169A3">
      <w:pPr>
        <w:spacing w:line="360" w:lineRule="auto"/>
        <w:ind w:firstLineChars="2450" w:firstLine="5880"/>
        <w:jc w:val="right"/>
        <w:rPr>
          <w:rFonts w:ascii="宋体" w:hAnsi="宋体"/>
          <w:sz w:val="24"/>
        </w:rPr>
      </w:pPr>
    </w:p>
    <w:p w14:paraId="12AC5F0D" w14:textId="77777777" w:rsidR="00E169A3" w:rsidRDefault="00357536">
      <w:pPr>
        <w:spacing w:line="360" w:lineRule="auto"/>
        <w:jc w:val="center"/>
        <w:outlineLvl w:val="0"/>
        <w:rPr>
          <w:rFonts w:ascii="宋体" w:hAnsi="宋体"/>
          <w:b/>
          <w:sz w:val="32"/>
          <w:szCs w:val="32"/>
        </w:rPr>
      </w:pPr>
      <w:r>
        <w:rPr>
          <w:rFonts w:ascii="宋体" w:hAnsi="宋体"/>
          <w:sz w:val="24"/>
        </w:rPr>
        <w:br w:type="page"/>
      </w:r>
      <w:bookmarkStart w:id="37" w:name="_Toc265228423"/>
      <w:bookmarkStart w:id="38" w:name="_Toc264969275"/>
      <w:bookmarkStart w:id="39" w:name="_Toc353873938"/>
      <w:bookmarkStart w:id="40" w:name="_Toc195842950"/>
      <w:bookmarkStart w:id="41" w:name="_Toc353825548"/>
      <w:bookmarkStart w:id="42" w:name="_Toc127151777"/>
      <w:bookmarkStart w:id="43" w:name="_Toc226965856"/>
      <w:bookmarkStart w:id="44" w:name="_Toc305158928"/>
      <w:bookmarkStart w:id="45" w:name="_Toc305158854"/>
      <w:bookmarkStart w:id="46" w:name="_Toc150774783"/>
      <w:bookmarkStart w:id="47" w:name="_Toc512937850"/>
      <w:bookmarkStart w:id="48" w:name="_Toc100564786"/>
      <w:bookmarkStart w:id="49" w:name="_Toc127161488"/>
      <w:r>
        <w:rPr>
          <w:rFonts w:ascii="宋体" w:hAnsi="宋体"/>
          <w:b/>
          <w:sz w:val="36"/>
          <w:szCs w:val="36"/>
        </w:rPr>
        <w:lastRenderedPageBreak/>
        <w:t>第二章  投标人须知</w:t>
      </w:r>
      <w:bookmarkEnd w:id="37"/>
      <w:bookmarkEnd w:id="38"/>
      <w:bookmarkEnd w:id="39"/>
      <w:bookmarkEnd w:id="40"/>
      <w:bookmarkEnd w:id="41"/>
      <w:bookmarkEnd w:id="42"/>
      <w:bookmarkEnd w:id="43"/>
      <w:bookmarkEnd w:id="44"/>
      <w:bookmarkEnd w:id="45"/>
      <w:bookmarkEnd w:id="46"/>
      <w:bookmarkEnd w:id="47"/>
      <w:bookmarkEnd w:id="48"/>
      <w:bookmarkEnd w:id="49"/>
    </w:p>
    <w:p w14:paraId="79C73ACE" w14:textId="77777777" w:rsidR="00E169A3" w:rsidRDefault="00357536">
      <w:pPr>
        <w:pStyle w:val="21"/>
        <w:tabs>
          <w:tab w:val="center" w:pos="4592"/>
          <w:tab w:val="left" w:pos="7860"/>
        </w:tabs>
        <w:spacing w:before="0" w:line="360" w:lineRule="auto"/>
        <w:rPr>
          <w:rFonts w:ascii="宋体" w:eastAsia="宋体" w:hAnsi="宋体"/>
          <w:sz w:val="28"/>
        </w:rPr>
      </w:pPr>
      <w:bookmarkStart w:id="50" w:name="_Toc226309763"/>
      <w:bookmarkStart w:id="51" w:name="_Toc150509270"/>
      <w:bookmarkStart w:id="52" w:name="_Toc226965709"/>
      <w:bookmarkStart w:id="53" w:name="_Toc164229360"/>
      <w:bookmarkStart w:id="54" w:name="_Toc127151519"/>
      <w:bookmarkStart w:id="55" w:name="_Toc226337215"/>
      <w:bookmarkStart w:id="56" w:name="_Toc164229214"/>
      <w:bookmarkStart w:id="57" w:name="_Toc127161433"/>
      <w:bookmarkStart w:id="58" w:name="_Toc150480757"/>
      <w:bookmarkStart w:id="59" w:name="_Toc150774724"/>
      <w:bookmarkStart w:id="60" w:name="_Toc226965792"/>
      <w:bookmarkStart w:id="61" w:name="_Toc151193689"/>
      <w:bookmarkStart w:id="62" w:name="_Toc149720812"/>
      <w:bookmarkStart w:id="63" w:name="_Toc151193833"/>
      <w:bookmarkStart w:id="64" w:name="_Toc151193761"/>
      <w:bookmarkStart w:id="65" w:name="_Toc151193907"/>
      <w:bookmarkStart w:id="66" w:name="_Toc151193617"/>
      <w:bookmarkStart w:id="67" w:name="_Toc164351613"/>
      <w:bookmarkStart w:id="68" w:name="_Toc520356144"/>
      <w:bookmarkStart w:id="69" w:name="_Toc164608633"/>
      <w:bookmarkStart w:id="70" w:name="_Toc151190146"/>
      <w:bookmarkStart w:id="71" w:name="_Toc150774619"/>
      <w:bookmarkStart w:id="72" w:name="_Toc127151720"/>
      <w:bookmarkStart w:id="73" w:name="_Toc142311021"/>
      <w:bookmarkStart w:id="74" w:name="_Toc195842884"/>
      <w:bookmarkStart w:id="75" w:name="_Toc164608788"/>
      <w:r>
        <w:rPr>
          <w:rFonts w:ascii="宋体" w:eastAsia="宋体" w:hAnsi="宋体"/>
          <w:sz w:val="28"/>
        </w:rPr>
        <w:t>投标人须知资料表</w:t>
      </w:r>
    </w:p>
    <w:p w14:paraId="6B27DCCE" w14:textId="77777777" w:rsidR="00E169A3" w:rsidRDefault="00357536">
      <w:pPr>
        <w:spacing w:line="360" w:lineRule="auto"/>
        <w:ind w:firstLine="480"/>
        <w:rPr>
          <w:rFonts w:ascii="宋体" w:hAnsi="宋体"/>
          <w:sz w:val="24"/>
        </w:rPr>
      </w:pPr>
      <w:r>
        <w:rPr>
          <w:rFonts w:ascii="宋体" w:hAnsi="宋体"/>
          <w:sz w:val="24"/>
        </w:rPr>
        <w:t>本表是对投标人须知的具体补充和修改，如有矛盾，均以本资料表为准。标记“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6378"/>
      </w:tblGrid>
      <w:tr w:rsidR="00E169A3" w14:paraId="381D9233" w14:textId="77777777">
        <w:trPr>
          <w:tblHeader/>
          <w:jc w:val="center"/>
        </w:trPr>
        <w:tc>
          <w:tcPr>
            <w:tcW w:w="988" w:type="dxa"/>
            <w:vAlign w:val="center"/>
          </w:tcPr>
          <w:p w14:paraId="734EC14B" w14:textId="77777777" w:rsidR="00E169A3" w:rsidRDefault="00357536">
            <w:pPr>
              <w:spacing w:line="288" w:lineRule="auto"/>
              <w:jc w:val="center"/>
              <w:rPr>
                <w:rFonts w:ascii="宋体" w:hAnsi="宋体"/>
                <w:b/>
                <w:bCs/>
                <w:sz w:val="24"/>
              </w:rPr>
            </w:pPr>
            <w:r>
              <w:rPr>
                <w:rFonts w:ascii="宋体" w:hAnsi="宋体"/>
                <w:b/>
                <w:sz w:val="24"/>
              </w:rPr>
              <w:t>条款号</w:t>
            </w:r>
          </w:p>
        </w:tc>
        <w:tc>
          <w:tcPr>
            <w:tcW w:w="1701" w:type="dxa"/>
            <w:vAlign w:val="center"/>
          </w:tcPr>
          <w:p w14:paraId="2F5A6131" w14:textId="77777777" w:rsidR="00E169A3" w:rsidRDefault="00357536">
            <w:pPr>
              <w:spacing w:line="288" w:lineRule="auto"/>
              <w:jc w:val="center"/>
              <w:rPr>
                <w:rFonts w:ascii="宋体" w:hAnsi="宋体"/>
                <w:b/>
                <w:bCs/>
                <w:sz w:val="24"/>
              </w:rPr>
            </w:pPr>
            <w:r>
              <w:rPr>
                <w:rFonts w:ascii="宋体" w:hAnsi="宋体"/>
                <w:b/>
                <w:bCs/>
                <w:sz w:val="24"/>
              </w:rPr>
              <w:t>条目</w:t>
            </w:r>
          </w:p>
        </w:tc>
        <w:tc>
          <w:tcPr>
            <w:tcW w:w="6378" w:type="dxa"/>
            <w:vAlign w:val="center"/>
          </w:tcPr>
          <w:p w14:paraId="394F73E3" w14:textId="77777777" w:rsidR="00E169A3" w:rsidRDefault="00357536">
            <w:pPr>
              <w:spacing w:line="288" w:lineRule="auto"/>
              <w:jc w:val="center"/>
              <w:rPr>
                <w:rFonts w:ascii="宋体" w:hAnsi="宋体"/>
                <w:b/>
                <w:bCs/>
                <w:sz w:val="24"/>
              </w:rPr>
            </w:pPr>
            <w:r>
              <w:rPr>
                <w:rFonts w:ascii="宋体" w:hAnsi="宋体"/>
                <w:b/>
                <w:bCs/>
                <w:sz w:val="24"/>
              </w:rPr>
              <w:t>内容</w:t>
            </w:r>
          </w:p>
        </w:tc>
      </w:tr>
      <w:tr w:rsidR="00E169A3" w14:paraId="2CE2257A" w14:textId="77777777">
        <w:trPr>
          <w:jc w:val="center"/>
        </w:trPr>
        <w:tc>
          <w:tcPr>
            <w:tcW w:w="988" w:type="dxa"/>
            <w:vAlign w:val="center"/>
          </w:tcPr>
          <w:p w14:paraId="617E73FC" w14:textId="77777777" w:rsidR="00E169A3" w:rsidRDefault="00357536">
            <w:pPr>
              <w:pStyle w:val="af1"/>
              <w:adjustRightInd w:val="0"/>
              <w:snapToGrid w:val="0"/>
              <w:spacing w:line="288" w:lineRule="auto"/>
              <w:jc w:val="center"/>
              <w:rPr>
                <w:rFonts w:hAnsi="宋体" w:hint="default"/>
                <w:sz w:val="24"/>
                <w:szCs w:val="24"/>
              </w:rPr>
            </w:pPr>
            <w:r>
              <w:rPr>
                <w:rFonts w:hAnsi="宋体" w:hint="default"/>
                <w:sz w:val="24"/>
                <w:szCs w:val="24"/>
              </w:rPr>
              <w:t>2.2</w:t>
            </w:r>
          </w:p>
        </w:tc>
        <w:tc>
          <w:tcPr>
            <w:tcW w:w="1701" w:type="dxa"/>
            <w:vAlign w:val="center"/>
          </w:tcPr>
          <w:p w14:paraId="4B3472FF" w14:textId="77777777" w:rsidR="00E169A3" w:rsidRDefault="00357536">
            <w:pPr>
              <w:spacing w:line="288" w:lineRule="auto"/>
              <w:jc w:val="center"/>
              <w:rPr>
                <w:rFonts w:ascii="宋体" w:hAnsi="宋体"/>
                <w:sz w:val="24"/>
              </w:rPr>
            </w:pPr>
            <w:r>
              <w:rPr>
                <w:rFonts w:ascii="宋体" w:hAnsi="宋体"/>
                <w:sz w:val="24"/>
              </w:rPr>
              <w:t>项目属性</w:t>
            </w:r>
          </w:p>
        </w:tc>
        <w:tc>
          <w:tcPr>
            <w:tcW w:w="6378" w:type="dxa"/>
            <w:vAlign w:val="center"/>
          </w:tcPr>
          <w:p w14:paraId="362C826B" w14:textId="77777777" w:rsidR="00E169A3" w:rsidRDefault="00357536">
            <w:pPr>
              <w:spacing w:line="288" w:lineRule="auto"/>
              <w:jc w:val="left"/>
              <w:rPr>
                <w:rFonts w:ascii="宋体" w:hAnsi="宋体"/>
                <w:sz w:val="24"/>
              </w:rPr>
            </w:pPr>
            <w:r>
              <w:rPr>
                <w:rFonts w:ascii="宋体" w:hAnsi="宋体"/>
                <w:sz w:val="24"/>
              </w:rPr>
              <w:t>项目属性：</w:t>
            </w:r>
          </w:p>
          <w:p w14:paraId="64941E48" w14:textId="77777777" w:rsidR="00E169A3" w:rsidRDefault="00357536">
            <w:pPr>
              <w:spacing w:line="288" w:lineRule="auto"/>
              <w:jc w:val="left"/>
              <w:rPr>
                <w:rFonts w:ascii="宋体" w:hAnsi="宋体"/>
                <w:sz w:val="24"/>
              </w:rPr>
            </w:pPr>
            <w:r>
              <w:rPr>
                <w:rFonts w:ascii="宋体" w:hAnsi="宋体"/>
                <w:sz w:val="24"/>
              </w:rPr>
              <w:t>□服务</w:t>
            </w:r>
          </w:p>
          <w:p w14:paraId="215AA113" w14:textId="77777777" w:rsidR="00E169A3" w:rsidRDefault="00357536">
            <w:pPr>
              <w:spacing w:line="288" w:lineRule="auto"/>
              <w:jc w:val="left"/>
              <w:rPr>
                <w:rFonts w:ascii="宋体" w:hAnsi="宋体"/>
                <w:sz w:val="24"/>
              </w:rPr>
            </w:pPr>
            <w:r>
              <w:rPr>
                <w:rFonts w:ascii="宋体" w:hAnsi="宋体"/>
                <w:b/>
                <w:sz w:val="24"/>
              </w:rPr>
              <w:t>■</w:t>
            </w:r>
            <w:r>
              <w:rPr>
                <w:rFonts w:ascii="宋体" w:hAnsi="宋体"/>
                <w:sz w:val="24"/>
              </w:rPr>
              <w:t>货物</w:t>
            </w:r>
          </w:p>
        </w:tc>
      </w:tr>
      <w:tr w:rsidR="00E169A3" w14:paraId="2C4F3CA4" w14:textId="77777777">
        <w:trPr>
          <w:jc w:val="center"/>
        </w:trPr>
        <w:tc>
          <w:tcPr>
            <w:tcW w:w="988" w:type="dxa"/>
            <w:vAlign w:val="center"/>
          </w:tcPr>
          <w:p w14:paraId="7AC48F69" w14:textId="77777777" w:rsidR="00E169A3" w:rsidRDefault="00357536">
            <w:pPr>
              <w:pStyle w:val="af1"/>
              <w:adjustRightInd w:val="0"/>
              <w:snapToGrid w:val="0"/>
              <w:spacing w:line="288" w:lineRule="auto"/>
              <w:jc w:val="center"/>
              <w:rPr>
                <w:rFonts w:hAnsi="宋体" w:hint="default"/>
                <w:sz w:val="24"/>
                <w:szCs w:val="24"/>
              </w:rPr>
            </w:pPr>
            <w:r>
              <w:rPr>
                <w:rFonts w:hAnsi="宋体" w:hint="default"/>
                <w:sz w:val="24"/>
                <w:szCs w:val="24"/>
              </w:rPr>
              <w:t>2.3</w:t>
            </w:r>
          </w:p>
        </w:tc>
        <w:tc>
          <w:tcPr>
            <w:tcW w:w="1701" w:type="dxa"/>
            <w:vAlign w:val="center"/>
          </w:tcPr>
          <w:p w14:paraId="61BEA408" w14:textId="77777777" w:rsidR="00E169A3" w:rsidRDefault="00357536">
            <w:pPr>
              <w:spacing w:line="288" w:lineRule="auto"/>
              <w:jc w:val="center"/>
              <w:rPr>
                <w:rFonts w:ascii="宋体" w:hAnsi="宋体"/>
                <w:sz w:val="24"/>
              </w:rPr>
            </w:pPr>
            <w:r>
              <w:rPr>
                <w:rFonts w:ascii="宋体" w:hAnsi="宋体"/>
                <w:sz w:val="24"/>
              </w:rPr>
              <w:t>科研仪器设备</w:t>
            </w:r>
          </w:p>
        </w:tc>
        <w:tc>
          <w:tcPr>
            <w:tcW w:w="6378" w:type="dxa"/>
            <w:vAlign w:val="center"/>
          </w:tcPr>
          <w:p w14:paraId="69A7AE88" w14:textId="77777777" w:rsidR="00E169A3" w:rsidRDefault="00357536">
            <w:pPr>
              <w:spacing w:line="288" w:lineRule="auto"/>
              <w:jc w:val="left"/>
              <w:rPr>
                <w:rFonts w:ascii="宋体" w:hAnsi="宋体"/>
                <w:sz w:val="24"/>
              </w:rPr>
            </w:pPr>
            <w:r>
              <w:rPr>
                <w:rFonts w:ascii="宋体" w:hAnsi="宋体"/>
                <w:sz w:val="24"/>
              </w:rPr>
              <w:t>是否属于科研仪器设备采购项目：</w:t>
            </w:r>
          </w:p>
          <w:p w14:paraId="60DF7943" w14:textId="77777777" w:rsidR="00E169A3" w:rsidRDefault="00357536">
            <w:pPr>
              <w:spacing w:line="288" w:lineRule="auto"/>
              <w:jc w:val="left"/>
              <w:rPr>
                <w:rFonts w:ascii="宋体" w:hAnsi="宋体"/>
                <w:sz w:val="24"/>
              </w:rPr>
            </w:pPr>
            <w:r>
              <w:rPr>
                <w:rFonts w:ascii="宋体" w:hAnsi="宋体"/>
                <w:sz w:val="24"/>
              </w:rPr>
              <w:t>□是</w:t>
            </w:r>
          </w:p>
          <w:p w14:paraId="783BE1B8" w14:textId="77777777" w:rsidR="00E169A3" w:rsidRDefault="00357536">
            <w:pPr>
              <w:spacing w:line="288" w:lineRule="auto"/>
              <w:jc w:val="left"/>
              <w:rPr>
                <w:rFonts w:ascii="宋体" w:hAnsi="宋体"/>
                <w:sz w:val="24"/>
              </w:rPr>
            </w:pPr>
            <w:r>
              <w:rPr>
                <w:rFonts w:ascii="宋体" w:hAnsi="宋体"/>
                <w:b/>
                <w:sz w:val="24"/>
              </w:rPr>
              <w:t>■</w:t>
            </w:r>
            <w:r>
              <w:rPr>
                <w:rFonts w:ascii="宋体" w:hAnsi="宋体"/>
                <w:sz w:val="24"/>
              </w:rPr>
              <w:t>否</w:t>
            </w:r>
          </w:p>
        </w:tc>
      </w:tr>
      <w:tr w:rsidR="00E169A3" w14:paraId="1771D1D2" w14:textId="77777777">
        <w:trPr>
          <w:jc w:val="center"/>
        </w:trPr>
        <w:tc>
          <w:tcPr>
            <w:tcW w:w="988" w:type="dxa"/>
            <w:vAlign w:val="center"/>
          </w:tcPr>
          <w:p w14:paraId="76D62F86" w14:textId="77777777" w:rsidR="00E169A3" w:rsidRDefault="00357536">
            <w:pPr>
              <w:pStyle w:val="af1"/>
              <w:adjustRightInd w:val="0"/>
              <w:snapToGrid w:val="0"/>
              <w:spacing w:line="288" w:lineRule="auto"/>
              <w:jc w:val="center"/>
              <w:rPr>
                <w:rFonts w:hAnsi="宋体" w:hint="default"/>
                <w:sz w:val="24"/>
                <w:szCs w:val="24"/>
              </w:rPr>
            </w:pPr>
            <w:r>
              <w:rPr>
                <w:rFonts w:hAnsi="宋体" w:hint="default"/>
                <w:sz w:val="24"/>
                <w:szCs w:val="24"/>
              </w:rPr>
              <w:t>2.4</w:t>
            </w:r>
          </w:p>
        </w:tc>
        <w:tc>
          <w:tcPr>
            <w:tcW w:w="1701" w:type="dxa"/>
            <w:vAlign w:val="center"/>
          </w:tcPr>
          <w:p w14:paraId="11EA209E" w14:textId="77777777" w:rsidR="00E169A3" w:rsidRDefault="00357536">
            <w:pPr>
              <w:spacing w:line="288" w:lineRule="auto"/>
              <w:jc w:val="center"/>
              <w:rPr>
                <w:rFonts w:ascii="宋体" w:hAnsi="宋体"/>
                <w:sz w:val="24"/>
              </w:rPr>
            </w:pPr>
            <w:r>
              <w:rPr>
                <w:rFonts w:ascii="宋体" w:hAnsi="宋体"/>
                <w:sz w:val="24"/>
              </w:rPr>
              <w:t>核心产品</w:t>
            </w:r>
          </w:p>
        </w:tc>
        <w:tc>
          <w:tcPr>
            <w:tcW w:w="6378" w:type="dxa"/>
            <w:vAlign w:val="center"/>
          </w:tcPr>
          <w:p w14:paraId="5DF20777" w14:textId="77777777" w:rsidR="00E169A3" w:rsidRDefault="00357536">
            <w:pPr>
              <w:pStyle w:val="af1"/>
              <w:adjustRightInd w:val="0"/>
              <w:snapToGrid w:val="0"/>
              <w:spacing w:line="288" w:lineRule="auto"/>
              <w:rPr>
                <w:rFonts w:hAnsi="宋体" w:hint="default"/>
                <w:sz w:val="24"/>
                <w:szCs w:val="24"/>
              </w:rPr>
            </w:pPr>
            <w:r>
              <w:rPr>
                <w:rFonts w:hAnsi="宋体"/>
                <w:sz w:val="24"/>
              </w:rPr>
              <w:t>□</w:t>
            </w:r>
            <w:r>
              <w:rPr>
                <w:rFonts w:hAnsi="宋体" w:hint="default"/>
                <w:sz w:val="24"/>
                <w:szCs w:val="24"/>
              </w:rPr>
              <w:t>关于核心产品本项目</w:t>
            </w:r>
            <w:r>
              <w:rPr>
                <w:rFonts w:hAnsi="宋体"/>
                <w:sz w:val="24"/>
                <w:u w:val="single"/>
              </w:rPr>
              <w:t xml:space="preserve">  </w:t>
            </w:r>
            <w:r>
              <w:rPr>
                <w:rFonts w:hAnsi="宋体"/>
                <w:sz w:val="24"/>
                <w:szCs w:val="24"/>
              </w:rPr>
              <w:t>包</w:t>
            </w:r>
            <w:r>
              <w:rPr>
                <w:rFonts w:hAnsi="宋体" w:hint="default"/>
                <w:sz w:val="24"/>
                <w:szCs w:val="24"/>
              </w:rPr>
              <w:t>不适用。</w:t>
            </w:r>
          </w:p>
          <w:p w14:paraId="291557AB" w14:textId="77777777" w:rsidR="00E169A3" w:rsidRDefault="00357536">
            <w:pPr>
              <w:pStyle w:val="af1"/>
              <w:adjustRightInd w:val="0"/>
              <w:snapToGrid w:val="0"/>
              <w:spacing w:line="288" w:lineRule="auto"/>
              <w:rPr>
                <w:rFonts w:hAnsi="宋体" w:hint="default"/>
                <w:sz w:val="24"/>
                <w:szCs w:val="24"/>
              </w:rPr>
            </w:pPr>
            <w:r>
              <w:rPr>
                <w:rFonts w:hAnsi="宋体"/>
                <w:sz w:val="24"/>
              </w:rPr>
              <w:t>□本项目</w:t>
            </w:r>
            <w:r>
              <w:rPr>
                <w:rFonts w:hAnsi="宋体"/>
                <w:sz w:val="24"/>
                <w:u w:val="single"/>
              </w:rPr>
              <w:t xml:space="preserve">  </w:t>
            </w:r>
            <w:r>
              <w:rPr>
                <w:rFonts w:hAnsi="宋体"/>
                <w:sz w:val="24"/>
              </w:rPr>
              <w:t>包为单一产品采购项目</w:t>
            </w:r>
          </w:p>
          <w:p w14:paraId="32D10321" w14:textId="77777777" w:rsidR="00E169A3" w:rsidRDefault="00357536">
            <w:pPr>
              <w:pStyle w:val="af1"/>
              <w:adjustRightInd w:val="0"/>
              <w:snapToGrid w:val="0"/>
              <w:spacing w:line="288" w:lineRule="auto"/>
              <w:rPr>
                <w:rFonts w:hAnsi="宋体" w:hint="default"/>
                <w:sz w:val="24"/>
                <w:szCs w:val="24"/>
              </w:rPr>
            </w:pPr>
            <w:r>
              <w:rPr>
                <w:rFonts w:hAnsi="宋体"/>
                <w:b/>
                <w:sz w:val="24"/>
              </w:rPr>
              <w:t>■</w:t>
            </w:r>
            <w:r>
              <w:rPr>
                <w:rFonts w:hAnsi="宋体"/>
                <w:sz w:val="24"/>
              </w:rPr>
              <w:t>本项目为非单一产品采购项目，核心产品为：</w:t>
            </w:r>
            <w:r>
              <w:rPr>
                <w:rFonts w:hAnsi="宋体" w:cs="仿宋"/>
                <w:bCs/>
                <w:sz w:val="24"/>
              </w:rPr>
              <w:t>学生实验桌、教师演示讲台</w:t>
            </w:r>
          </w:p>
        </w:tc>
      </w:tr>
      <w:tr w:rsidR="00E169A3" w14:paraId="22FC0BE4" w14:textId="77777777">
        <w:trPr>
          <w:jc w:val="center"/>
        </w:trPr>
        <w:tc>
          <w:tcPr>
            <w:tcW w:w="988" w:type="dxa"/>
            <w:vMerge w:val="restart"/>
            <w:vAlign w:val="center"/>
          </w:tcPr>
          <w:p w14:paraId="048B2E0C" w14:textId="77777777" w:rsidR="00E169A3" w:rsidRDefault="00357536">
            <w:pPr>
              <w:pStyle w:val="af1"/>
              <w:adjustRightInd w:val="0"/>
              <w:snapToGrid w:val="0"/>
              <w:spacing w:line="288" w:lineRule="auto"/>
              <w:jc w:val="center"/>
              <w:rPr>
                <w:rFonts w:hAnsi="宋体" w:hint="default"/>
                <w:sz w:val="24"/>
                <w:szCs w:val="24"/>
              </w:rPr>
            </w:pPr>
            <w:r>
              <w:rPr>
                <w:rFonts w:hAnsi="宋体" w:hint="default"/>
                <w:sz w:val="24"/>
                <w:szCs w:val="24"/>
              </w:rPr>
              <w:t>3.1</w:t>
            </w:r>
          </w:p>
        </w:tc>
        <w:tc>
          <w:tcPr>
            <w:tcW w:w="1701" w:type="dxa"/>
            <w:vAlign w:val="center"/>
          </w:tcPr>
          <w:p w14:paraId="6A724425" w14:textId="77777777" w:rsidR="00E169A3" w:rsidRDefault="00357536">
            <w:pPr>
              <w:spacing w:line="288" w:lineRule="auto"/>
              <w:jc w:val="center"/>
              <w:rPr>
                <w:rFonts w:ascii="宋体" w:hAnsi="宋体"/>
                <w:sz w:val="24"/>
              </w:rPr>
            </w:pPr>
            <w:r>
              <w:rPr>
                <w:rFonts w:ascii="宋体" w:hAnsi="宋体"/>
                <w:sz w:val="24"/>
              </w:rPr>
              <w:t>现场考察</w:t>
            </w:r>
          </w:p>
        </w:tc>
        <w:tc>
          <w:tcPr>
            <w:tcW w:w="6378" w:type="dxa"/>
            <w:vAlign w:val="center"/>
          </w:tcPr>
          <w:p w14:paraId="3CAD2BB7" w14:textId="77777777" w:rsidR="00E169A3" w:rsidRDefault="00357536">
            <w:pPr>
              <w:spacing w:line="288" w:lineRule="auto"/>
              <w:jc w:val="left"/>
              <w:rPr>
                <w:rFonts w:ascii="宋体" w:hAnsi="宋体"/>
                <w:sz w:val="24"/>
              </w:rPr>
            </w:pPr>
            <w:r>
              <w:rPr>
                <w:rFonts w:hAnsi="宋体"/>
                <w:b/>
                <w:sz w:val="24"/>
              </w:rPr>
              <w:t>■</w:t>
            </w:r>
            <w:r>
              <w:rPr>
                <w:rFonts w:ascii="宋体" w:hAnsi="宋体"/>
                <w:sz w:val="24"/>
              </w:rPr>
              <w:t>不组织</w:t>
            </w:r>
          </w:p>
          <w:p w14:paraId="5A72D103" w14:textId="77777777" w:rsidR="00E169A3" w:rsidRDefault="00357536">
            <w:pPr>
              <w:spacing w:line="288" w:lineRule="auto"/>
              <w:jc w:val="left"/>
              <w:rPr>
                <w:rFonts w:ascii="宋体" w:hAnsi="宋体"/>
                <w:bCs/>
                <w:sz w:val="24"/>
              </w:rPr>
            </w:pPr>
            <w:r>
              <w:rPr>
                <w:rFonts w:ascii="宋体" w:hAnsi="宋体" w:hint="eastAsia"/>
                <w:sz w:val="24"/>
              </w:rPr>
              <w:t>□</w:t>
            </w:r>
            <w:r>
              <w:rPr>
                <w:rFonts w:ascii="宋体" w:hAnsi="宋体"/>
                <w:sz w:val="24"/>
              </w:rPr>
              <w:t>组织，考察时间：__年_月_日_</w:t>
            </w:r>
            <w:r>
              <w:rPr>
                <w:rFonts w:ascii="宋体" w:hAnsi="宋体"/>
                <w:bCs/>
                <w:sz w:val="24"/>
              </w:rPr>
              <w:t>点</w:t>
            </w:r>
            <w:r>
              <w:rPr>
                <w:rFonts w:ascii="宋体" w:hAnsi="宋体"/>
                <w:sz w:val="24"/>
              </w:rPr>
              <w:t>_</w:t>
            </w:r>
            <w:r>
              <w:rPr>
                <w:rFonts w:ascii="宋体" w:hAnsi="宋体"/>
                <w:bCs/>
                <w:sz w:val="24"/>
              </w:rPr>
              <w:t>分</w:t>
            </w:r>
          </w:p>
          <w:p w14:paraId="01C94F83" w14:textId="77777777" w:rsidR="00E169A3" w:rsidRDefault="00357536">
            <w:pPr>
              <w:pStyle w:val="af1"/>
              <w:adjustRightInd w:val="0"/>
              <w:snapToGrid w:val="0"/>
              <w:spacing w:line="288" w:lineRule="auto"/>
              <w:rPr>
                <w:rFonts w:hAnsi="宋体" w:hint="default"/>
                <w:sz w:val="24"/>
                <w:szCs w:val="24"/>
              </w:rPr>
            </w:pPr>
            <w:r>
              <w:rPr>
                <w:rFonts w:hAnsi="宋体" w:hint="default"/>
                <w:sz w:val="24"/>
              </w:rPr>
              <w:t>考察地点：____________</w:t>
            </w:r>
            <w:r>
              <w:rPr>
                <w:rFonts w:hAnsi="宋体"/>
                <w:sz w:val="24"/>
              </w:rPr>
              <w:t>。</w:t>
            </w:r>
          </w:p>
        </w:tc>
      </w:tr>
      <w:tr w:rsidR="00E169A3" w14:paraId="11D73011" w14:textId="77777777">
        <w:trPr>
          <w:jc w:val="center"/>
        </w:trPr>
        <w:tc>
          <w:tcPr>
            <w:tcW w:w="988" w:type="dxa"/>
            <w:vMerge/>
            <w:vAlign w:val="center"/>
          </w:tcPr>
          <w:p w14:paraId="3A60DF41" w14:textId="77777777" w:rsidR="00E169A3" w:rsidRDefault="00E169A3">
            <w:pPr>
              <w:pStyle w:val="af1"/>
              <w:adjustRightInd w:val="0"/>
              <w:snapToGrid w:val="0"/>
              <w:spacing w:line="288" w:lineRule="auto"/>
              <w:jc w:val="center"/>
              <w:rPr>
                <w:rFonts w:hAnsi="宋体" w:hint="default"/>
                <w:sz w:val="24"/>
                <w:szCs w:val="24"/>
              </w:rPr>
            </w:pPr>
          </w:p>
        </w:tc>
        <w:tc>
          <w:tcPr>
            <w:tcW w:w="1701" w:type="dxa"/>
            <w:vAlign w:val="center"/>
          </w:tcPr>
          <w:p w14:paraId="31619EA6" w14:textId="77777777" w:rsidR="00E169A3" w:rsidRDefault="00357536">
            <w:pPr>
              <w:spacing w:line="288" w:lineRule="auto"/>
              <w:jc w:val="center"/>
              <w:rPr>
                <w:rFonts w:ascii="宋体" w:hAnsi="宋体"/>
                <w:sz w:val="24"/>
              </w:rPr>
            </w:pPr>
            <w:r>
              <w:rPr>
                <w:rFonts w:ascii="宋体" w:hAnsi="宋体"/>
                <w:sz w:val="24"/>
              </w:rPr>
              <w:t>开标前答疑会</w:t>
            </w:r>
          </w:p>
        </w:tc>
        <w:tc>
          <w:tcPr>
            <w:tcW w:w="6378" w:type="dxa"/>
            <w:vAlign w:val="center"/>
          </w:tcPr>
          <w:p w14:paraId="09101E93" w14:textId="77777777" w:rsidR="00E169A3" w:rsidRDefault="00357536">
            <w:pPr>
              <w:spacing w:line="288" w:lineRule="auto"/>
              <w:jc w:val="left"/>
              <w:rPr>
                <w:rFonts w:ascii="宋体" w:hAnsi="宋体"/>
                <w:sz w:val="24"/>
              </w:rPr>
            </w:pPr>
            <w:r>
              <w:rPr>
                <w:rFonts w:ascii="宋体" w:hAnsi="宋体"/>
                <w:b/>
                <w:sz w:val="24"/>
              </w:rPr>
              <w:t>■</w:t>
            </w:r>
            <w:r>
              <w:rPr>
                <w:rFonts w:ascii="宋体" w:hAnsi="宋体"/>
                <w:sz w:val="24"/>
              </w:rPr>
              <w:t>不召开</w:t>
            </w:r>
          </w:p>
          <w:p w14:paraId="4A719FD4" w14:textId="77777777" w:rsidR="00E169A3" w:rsidRDefault="00357536">
            <w:pPr>
              <w:spacing w:line="288" w:lineRule="auto"/>
              <w:jc w:val="left"/>
              <w:rPr>
                <w:rFonts w:ascii="宋体" w:hAnsi="宋体"/>
                <w:sz w:val="24"/>
              </w:rPr>
            </w:pPr>
            <w:r>
              <w:rPr>
                <w:rFonts w:ascii="宋体" w:hAnsi="宋体" w:hint="eastAsia"/>
                <w:sz w:val="24"/>
              </w:rPr>
              <w:t>□</w:t>
            </w:r>
            <w:r>
              <w:rPr>
                <w:rFonts w:ascii="宋体" w:hAnsi="宋体"/>
                <w:sz w:val="24"/>
              </w:rPr>
              <w:t>召开，召开时间：__年_月_日_</w:t>
            </w:r>
            <w:r>
              <w:rPr>
                <w:rFonts w:ascii="宋体" w:hAnsi="宋体"/>
                <w:bCs/>
                <w:sz w:val="24"/>
              </w:rPr>
              <w:t>点</w:t>
            </w:r>
            <w:r>
              <w:rPr>
                <w:rFonts w:ascii="宋体" w:hAnsi="宋体"/>
                <w:sz w:val="24"/>
              </w:rPr>
              <w:t>_</w:t>
            </w:r>
            <w:r>
              <w:rPr>
                <w:rFonts w:ascii="宋体" w:hAnsi="宋体"/>
                <w:bCs/>
                <w:sz w:val="24"/>
              </w:rPr>
              <w:t>分</w:t>
            </w:r>
          </w:p>
          <w:p w14:paraId="040D6B3A" w14:textId="77777777" w:rsidR="00E169A3" w:rsidRDefault="00357536">
            <w:pPr>
              <w:spacing w:line="288" w:lineRule="auto"/>
              <w:jc w:val="left"/>
              <w:rPr>
                <w:rFonts w:ascii="宋体" w:hAnsi="宋体"/>
                <w:sz w:val="24"/>
              </w:rPr>
            </w:pPr>
            <w:r>
              <w:rPr>
                <w:rFonts w:ascii="宋体" w:hAnsi="宋体"/>
                <w:sz w:val="24"/>
              </w:rPr>
              <w:t>召开地点：____________</w:t>
            </w:r>
            <w:r>
              <w:rPr>
                <w:rFonts w:ascii="宋体" w:hAnsi="宋体" w:hint="eastAsia"/>
                <w:sz w:val="24"/>
              </w:rPr>
              <w:t>。</w:t>
            </w:r>
          </w:p>
        </w:tc>
      </w:tr>
      <w:tr w:rsidR="00E169A3" w14:paraId="14E4AF06" w14:textId="77777777">
        <w:trPr>
          <w:jc w:val="center"/>
        </w:trPr>
        <w:tc>
          <w:tcPr>
            <w:tcW w:w="988" w:type="dxa"/>
            <w:vAlign w:val="center"/>
          </w:tcPr>
          <w:p w14:paraId="075BC529" w14:textId="77777777" w:rsidR="00E169A3" w:rsidRDefault="00357536">
            <w:pPr>
              <w:pStyle w:val="af1"/>
              <w:adjustRightInd w:val="0"/>
              <w:snapToGrid w:val="0"/>
              <w:spacing w:line="288" w:lineRule="auto"/>
              <w:jc w:val="center"/>
              <w:rPr>
                <w:rFonts w:hAnsi="宋体" w:hint="default"/>
                <w:sz w:val="24"/>
                <w:szCs w:val="24"/>
              </w:rPr>
            </w:pPr>
            <w:r>
              <w:rPr>
                <w:rFonts w:hAnsi="宋体" w:hint="default"/>
                <w:sz w:val="24"/>
                <w:szCs w:val="24"/>
              </w:rPr>
              <w:t>4.1</w:t>
            </w:r>
          </w:p>
        </w:tc>
        <w:tc>
          <w:tcPr>
            <w:tcW w:w="1701" w:type="dxa"/>
            <w:vAlign w:val="center"/>
          </w:tcPr>
          <w:p w14:paraId="66A76639" w14:textId="77777777" w:rsidR="00E169A3" w:rsidRDefault="00357536">
            <w:pPr>
              <w:spacing w:line="288" w:lineRule="auto"/>
              <w:jc w:val="center"/>
              <w:rPr>
                <w:rFonts w:ascii="宋体" w:hAnsi="宋体"/>
                <w:sz w:val="24"/>
              </w:rPr>
            </w:pPr>
            <w:r>
              <w:rPr>
                <w:rFonts w:ascii="宋体" w:hAnsi="宋体"/>
                <w:sz w:val="24"/>
              </w:rPr>
              <w:t>样品</w:t>
            </w:r>
          </w:p>
        </w:tc>
        <w:tc>
          <w:tcPr>
            <w:tcW w:w="6378" w:type="dxa"/>
            <w:vAlign w:val="center"/>
          </w:tcPr>
          <w:p w14:paraId="3F09789E" w14:textId="77777777" w:rsidR="00E169A3" w:rsidRDefault="00357536">
            <w:pPr>
              <w:spacing w:line="288" w:lineRule="auto"/>
              <w:jc w:val="left"/>
              <w:rPr>
                <w:rFonts w:ascii="宋体" w:hAnsi="宋体"/>
                <w:sz w:val="24"/>
              </w:rPr>
            </w:pPr>
            <w:r>
              <w:rPr>
                <w:rFonts w:ascii="宋体" w:hAnsi="宋体"/>
                <w:sz w:val="24"/>
              </w:rPr>
              <w:t>投标样品递交：</w:t>
            </w:r>
          </w:p>
          <w:p w14:paraId="69650C0E" w14:textId="77777777" w:rsidR="00E169A3" w:rsidRDefault="005A3EE7">
            <w:pPr>
              <w:spacing w:line="288" w:lineRule="auto"/>
              <w:jc w:val="left"/>
              <w:rPr>
                <w:rFonts w:ascii="宋体" w:hAnsi="宋体"/>
                <w:sz w:val="24"/>
              </w:rPr>
            </w:pPr>
            <w:r>
              <w:rPr>
                <w:rFonts w:ascii="宋体" w:hAnsi="宋体"/>
                <w:b/>
                <w:sz w:val="24"/>
              </w:rPr>
              <w:t>■</w:t>
            </w:r>
            <w:r>
              <w:rPr>
                <w:rFonts w:ascii="宋体" w:hAnsi="宋体"/>
                <w:sz w:val="24"/>
              </w:rPr>
              <w:t>不需要</w:t>
            </w:r>
          </w:p>
          <w:p w14:paraId="648C59F0" w14:textId="77777777" w:rsidR="00E169A3" w:rsidRDefault="005A3EE7">
            <w:pPr>
              <w:spacing w:line="288" w:lineRule="auto"/>
              <w:jc w:val="left"/>
              <w:rPr>
                <w:rFonts w:ascii="宋体" w:hAnsi="宋体"/>
                <w:sz w:val="24"/>
              </w:rPr>
            </w:pPr>
            <w:r>
              <w:rPr>
                <w:rFonts w:ascii="宋体" w:hAnsi="宋体" w:hint="eastAsia"/>
                <w:sz w:val="24"/>
              </w:rPr>
              <w:t>□</w:t>
            </w:r>
            <w:r>
              <w:rPr>
                <w:rFonts w:ascii="宋体" w:hAnsi="宋体"/>
                <w:sz w:val="24"/>
              </w:rPr>
              <w:t>需要，具体要求如下：</w:t>
            </w:r>
          </w:p>
          <w:p w14:paraId="776338C1" w14:textId="77777777" w:rsidR="00E169A3" w:rsidRDefault="00357536">
            <w:pPr>
              <w:spacing w:line="288" w:lineRule="auto"/>
              <w:jc w:val="left"/>
              <w:rPr>
                <w:rFonts w:ascii="宋体" w:hAnsi="宋体"/>
                <w:sz w:val="24"/>
                <w:u w:val="single"/>
              </w:rPr>
            </w:pPr>
            <w:r>
              <w:rPr>
                <w:rFonts w:ascii="宋体" w:hAnsi="宋体"/>
                <w:sz w:val="24"/>
              </w:rPr>
              <w:t>（1）样品制作的标准和要求：</w:t>
            </w:r>
            <w:r w:rsidR="005A3EE7">
              <w:rPr>
                <w:rFonts w:ascii="宋体" w:hAnsi="宋体" w:hint="eastAsia"/>
                <w:sz w:val="24"/>
                <w:u w:val="single"/>
              </w:rPr>
              <w:t xml:space="preserve">      </w:t>
            </w:r>
            <w:r>
              <w:rPr>
                <w:rFonts w:ascii="宋体" w:hAnsi="宋体"/>
                <w:sz w:val="24"/>
              </w:rPr>
              <w:t>；</w:t>
            </w:r>
          </w:p>
          <w:p w14:paraId="34854BE2" w14:textId="77777777" w:rsidR="00E169A3" w:rsidRDefault="00357536">
            <w:pPr>
              <w:spacing w:line="288" w:lineRule="auto"/>
              <w:jc w:val="left"/>
              <w:rPr>
                <w:rFonts w:ascii="宋体" w:hAnsi="宋体"/>
                <w:sz w:val="24"/>
              </w:rPr>
            </w:pPr>
            <w:r>
              <w:rPr>
                <w:rFonts w:ascii="宋体" w:hAnsi="宋体"/>
                <w:sz w:val="24"/>
              </w:rPr>
              <w:t>（2）是否需要随样品提交相关检测报告：</w:t>
            </w:r>
          </w:p>
          <w:p w14:paraId="78BCFC08" w14:textId="77777777" w:rsidR="00E169A3" w:rsidRDefault="005A3EE7">
            <w:pPr>
              <w:spacing w:line="288" w:lineRule="auto"/>
              <w:ind w:firstLineChars="250" w:firstLine="600"/>
              <w:jc w:val="left"/>
              <w:rPr>
                <w:rFonts w:ascii="宋体" w:hAnsi="宋体"/>
                <w:sz w:val="24"/>
              </w:rPr>
            </w:pPr>
            <w:r>
              <w:rPr>
                <w:rFonts w:ascii="宋体" w:hAnsi="宋体"/>
                <w:sz w:val="24"/>
              </w:rPr>
              <w:t>□不需要</w:t>
            </w:r>
          </w:p>
          <w:p w14:paraId="051DC46F" w14:textId="77777777" w:rsidR="00E169A3" w:rsidRDefault="00357536">
            <w:pPr>
              <w:spacing w:line="288" w:lineRule="auto"/>
              <w:ind w:firstLineChars="250" w:firstLine="600"/>
              <w:jc w:val="left"/>
              <w:rPr>
                <w:rFonts w:ascii="宋体" w:hAnsi="宋体"/>
                <w:sz w:val="24"/>
              </w:rPr>
            </w:pPr>
            <w:r>
              <w:rPr>
                <w:rFonts w:ascii="宋体" w:hAnsi="宋体"/>
                <w:sz w:val="24"/>
              </w:rPr>
              <w:t>□需要</w:t>
            </w:r>
          </w:p>
          <w:p w14:paraId="62057DCF" w14:textId="77777777" w:rsidR="00E169A3" w:rsidRDefault="00357536">
            <w:pPr>
              <w:spacing w:line="288" w:lineRule="auto"/>
              <w:rPr>
                <w:rFonts w:ascii="宋体" w:hAnsi="宋体"/>
                <w:sz w:val="24"/>
              </w:rPr>
            </w:pPr>
            <w:r>
              <w:rPr>
                <w:rFonts w:ascii="宋体" w:hAnsi="宋体"/>
                <w:sz w:val="24"/>
              </w:rPr>
              <w:t>（3）样品递交要求：</w:t>
            </w:r>
            <w:r w:rsidR="005A3EE7">
              <w:rPr>
                <w:rFonts w:ascii="宋体" w:hAnsi="宋体" w:hint="eastAsia"/>
                <w:color w:val="0000FF"/>
                <w:sz w:val="24"/>
                <w:u w:val="single"/>
              </w:rPr>
              <w:t xml:space="preserve"> </w:t>
            </w:r>
            <w:r>
              <w:rPr>
                <w:rFonts w:ascii="宋体" w:hAnsi="宋体"/>
                <w:sz w:val="24"/>
                <w:u w:val="single"/>
              </w:rPr>
              <w:t xml:space="preserve">    </w:t>
            </w:r>
            <w:r>
              <w:rPr>
                <w:rFonts w:ascii="宋体" w:hAnsi="宋体"/>
                <w:sz w:val="24"/>
              </w:rPr>
              <w:t>；</w:t>
            </w:r>
          </w:p>
          <w:p w14:paraId="07B863D7" w14:textId="77777777" w:rsidR="00E169A3" w:rsidRDefault="00357536">
            <w:pPr>
              <w:spacing w:line="288" w:lineRule="auto"/>
              <w:jc w:val="left"/>
              <w:rPr>
                <w:rFonts w:ascii="宋体" w:hAnsi="宋体"/>
                <w:sz w:val="24"/>
              </w:rPr>
            </w:pPr>
            <w:r>
              <w:rPr>
                <w:rFonts w:ascii="宋体" w:hAnsi="宋体"/>
                <w:sz w:val="24"/>
              </w:rPr>
              <w:t>（4）未中标人样品退还：</w:t>
            </w:r>
            <w:r w:rsidR="008D0D73">
              <w:rPr>
                <w:rFonts w:ascii="宋体" w:hAnsi="宋体" w:hint="eastAsia"/>
                <w:sz w:val="24"/>
                <w:u w:val="single"/>
              </w:rPr>
              <w:t xml:space="preserve">                </w:t>
            </w:r>
            <w:r>
              <w:rPr>
                <w:rFonts w:ascii="宋体" w:hAnsi="宋体"/>
                <w:sz w:val="24"/>
              </w:rPr>
              <w:t>；</w:t>
            </w:r>
          </w:p>
          <w:p w14:paraId="47DAE953" w14:textId="77777777" w:rsidR="00E169A3" w:rsidRDefault="00357536">
            <w:pPr>
              <w:spacing w:line="288" w:lineRule="auto"/>
              <w:jc w:val="left"/>
              <w:rPr>
                <w:rFonts w:ascii="宋体" w:hAnsi="宋体"/>
                <w:sz w:val="24"/>
                <w:u w:val="single"/>
              </w:rPr>
            </w:pPr>
            <w:r>
              <w:rPr>
                <w:rFonts w:ascii="宋体" w:hAnsi="宋体"/>
                <w:sz w:val="24"/>
              </w:rPr>
              <w:t>（5）中标人样品保管、封存及退还：</w:t>
            </w:r>
            <w:r>
              <w:rPr>
                <w:rFonts w:ascii="宋体" w:hAnsi="宋体" w:hint="eastAsia"/>
                <w:sz w:val="24"/>
                <w:u w:val="single"/>
              </w:rPr>
              <w:t xml:space="preserve"> </w:t>
            </w:r>
            <w:r>
              <w:rPr>
                <w:rFonts w:ascii="宋体" w:hAnsi="宋体"/>
                <w:sz w:val="24"/>
                <w:u w:val="single"/>
              </w:rPr>
              <w:t xml:space="preserve"> </w:t>
            </w:r>
            <w:r w:rsidR="008D0D73">
              <w:rPr>
                <w:rFonts w:ascii="宋体" w:hAnsi="宋体" w:hint="eastAsia"/>
                <w:sz w:val="24"/>
                <w:u w:val="single"/>
              </w:rPr>
              <w:t xml:space="preserve">   </w:t>
            </w:r>
            <w:r>
              <w:rPr>
                <w:rFonts w:ascii="宋体" w:hAnsi="宋体"/>
                <w:sz w:val="24"/>
                <w:u w:val="single"/>
              </w:rPr>
              <w:t xml:space="preserve">  </w:t>
            </w:r>
            <w:r>
              <w:rPr>
                <w:rFonts w:ascii="宋体" w:hAnsi="宋体"/>
                <w:sz w:val="24"/>
              </w:rPr>
              <w:t>；</w:t>
            </w:r>
          </w:p>
          <w:p w14:paraId="3435F42A" w14:textId="77777777" w:rsidR="00E169A3" w:rsidRDefault="00357536">
            <w:pPr>
              <w:spacing w:line="288" w:lineRule="auto"/>
              <w:rPr>
                <w:rFonts w:ascii="宋体" w:hAnsi="宋体"/>
                <w:sz w:val="24"/>
              </w:rPr>
            </w:pPr>
            <w:r>
              <w:rPr>
                <w:rFonts w:ascii="宋体" w:hAnsi="宋体"/>
                <w:sz w:val="24"/>
              </w:rPr>
              <w:t>（6）其他要求：</w:t>
            </w:r>
            <w:r>
              <w:rPr>
                <w:rFonts w:ascii="宋体" w:hAnsi="宋体" w:hint="eastAsia"/>
                <w:sz w:val="24"/>
                <w:u w:val="single"/>
              </w:rPr>
              <w:t xml:space="preserve"> </w:t>
            </w:r>
            <w:r>
              <w:rPr>
                <w:rFonts w:ascii="宋体" w:hAnsi="宋体"/>
                <w:sz w:val="24"/>
                <w:u w:val="single"/>
              </w:rPr>
              <w:t xml:space="preserve"> </w:t>
            </w:r>
            <w:r w:rsidR="008D0D73">
              <w:rPr>
                <w:rFonts w:ascii="宋体" w:hAnsi="宋体" w:hint="eastAsia"/>
                <w:sz w:val="24"/>
                <w:u w:val="single"/>
              </w:rPr>
              <w:t xml:space="preserve">    </w:t>
            </w:r>
            <w:r>
              <w:rPr>
                <w:rFonts w:ascii="宋体" w:hAnsi="宋体"/>
                <w:sz w:val="24"/>
                <w:u w:val="single"/>
              </w:rPr>
              <w:t xml:space="preserve"> </w:t>
            </w:r>
            <w:r>
              <w:rPr>
                <w:rFonts w:ascii="宋体" w:hAnsi="宋体"/>
                <w:sz w:val="24"/>
              </w:rPr>
              <w:t>。</w:t>
            </w:r>
          </w:p>
        </w:tc>
      </w:tr>
      <w:tr w:rsidR="00E169A3" w14:paraId="4100C6B3" w14:textId="77777777">
        <w:trPr>
          <w:jc w:val="center"/>
        </w:trPr>
        <w:tc>
          <w:tcPr>
            <w:tcW w:w="988" w:type="dxa"/>
            <w:vAlign w:val="center"/>
          </w:tcPr>
          <w:p w14:paraId="241B42C3" w14:textId="77777777" w:rsidR="00E169A3" w:rsidRDefault="00357536">
            <w:pPr>
              <w:pStyle w:val="af1"/>
              <w:adjustRightInd w:val="0"/>
              <w:snapToGrid w:val="0"/>
              <w:spacing w:line="288" w:lineRule="auto"/>
              <w:jc w:val="center"/>
              <w:rPr>
                <w:rFonts w:hAnsi="宋体" w:hint="default"/>
                <w:sz w:val="24"/>
                <w:szCs w:val="24"/>
              </w:rPr>
            </w:pPr>
            <w:r>
              <w:rPr>
                <w:rFonts w:hAnsi="宋体" w:hint="default"/>
                <w:sz w:val="24"/>
                <w:szCs w:val="24"/>
              </w:rPr>
              <w:t>5.2.5</w:t>
            </w:r>
          </w:p>
        </w:tc>
        <w:tc>
          <w:tcPr>
            <w:tcW w:w="1701" w:type="dxa"/>
            <w:vAlign w:val="center"/>
          </w:tcPr>
          <w:p w14:paraId="44DCF48D" w14:textId="77777777" w:rsidR="00E169A3" w:rsidRDefault="00357536">
            <w:pPr>
              <w:spacing w:line="288" w:lineRule="auto"/>
              <w:jc w:val="center"/>
              <w:rPr>
                <w:rFonts w:ascii="宋体" w:hAnsi="宋体"/>
                <w:sz w:val="24"/>
              </w:rPr>
            </w:pPr>
            <w:r>
              <w:rPr>
                <w:rFonts w:ascii="宋体" w:hAnsi="宋体"/>
                <w:sz w:val="24"/>
              </w:rPr>
              <w:t>标的所属行业</w:t>
            </w:r>
          </w:p>
        </w:tc>
        <w:tc>
          <w:tcPr>
            <w:tcW w:w="6378" w:type="dxa"/>
            <w:vAlign w:val="center"/>
          </w:tcPr>
          <w:p w14:paraId="6B9EAA86" w14:textId="77777777" w:rsidR="00E169A3" w:rsidRDefault="00357536">
            <w:pPr>
              <w:spacing w:line="288" w:lineRule="auto"/>
              <w:jc w:val="left"/>
              <w:rPr>
                <w:rFonts w:ascii="宋体" w:hAnsi="宋体"/>
                <w:sz w:val="24"/>
              </w:rPr>
            </w:pPr>
            <w:r>
              <w:rPr>
                <w:rFonts w:ascii="宋体" w:hAnsi="宋体"/>
                <w:sz w:val="24"/>
              </w:rPr>
              <w:t>本项目采购标的对应的中小企业划分标准所属行业：</w:t>
            </w:r>
            <w:r>
              <w:rPr>
                <w:rFonts w:ascii="宋体" w:hAnsi="宋体" w:hint="eastAsia"/>
                <w:sz w:val="24"/>
              </w:rPr>
              <w:t>工业</w:t>
            </w:r>
          </w:p>
        </w:tc>
      </w:tr>
      <w:tr w:rsidR="00E169A3" w14:paraId="5DCDC5EF" w14:textId="77777777">
        <w:trPr>
          <w:jc w:val="center"/>
        </w:trPr>
        <w:tc>
          <w:tcPr>
            <w:tcW w:w="988" w:type="dxa"/>
            <w:vAlign w:val="center"/>
          </w:tcPr>
          <w:p w14:paraId="55D389C8" w14:textId="77777777" w:rsidR="00E169A3" w:rsidRDefault="00357536">
            <w:pPr>
              <w:pStyle w:val="af1"/>
              <w:adjustRightInd w:val="0"/>
              <w:snapToGrid w:val="0"/>
              <w:spacing w:line="288" w:lineRule="auto"/>
              <w:jc w:val="center"/>
              <w:rPr>
                <w:rFonts w:hAnsi="宋体" w:hint="default"/>
                <w:sz w:val="24"/>
                <w:szCs w:val="24"/>
              </w:rPr>
            </w:pPr>
            <w:r>
              <w:rPr>
                <w:rFonts w:hAnsi="宋体"/>
                <w:sz w:val="24"/>
                <w:szCs w:val="24"/>
              </w:rPr>
              <w:t>1</w:t>
            </w:r>
            <w:r>
              <w:rPr>
                <w:rFonts w:hAnsi="宋体" w:hint="default"/>
                <w:sz w:val="24"/>
                <w:szCs w:val="24"/>
              </w:rPr>
              <w:t>1.2</w:t>
            </w:r>
          </w:p>
        </w:tc>
        <w:tc>
          <w:tcPr>
            <w:tcW w:w="1701" w:type="dxa"/>
            <w:vAlign w:val="center"/>
          </w:tcPr>
          <w:p w14:paraId="2F59A5CF" w14:textId="77777777" w:rsidR="00E169A3" w:rsidRDefault="00357536">
            <w:pPr>
              <w:spacing w:line="288" w:lineRule="auto"/>
              <w:jc w:val="center"/>
              <w:rPr>
                <w:rFonts w:ascii="宋体" w:hAnsi="宋体"/>
                <w:sz w:val="24"/>
              </w:rPr>
            </w:pPr>
            <w:r>
              <w:rPr>
                <w:rFonts w:ascii="宋体" w:hAnsi="宋体" w:hint="eastAsia"/>
                <w:sz w:val="24"/>
              </w:rPr>
              <w:t>投标报价</w:t>
            </w:r>
          </w:p>
        </w:tc>
        <w:tc>
          <w:tcPr>
            <w:tcW w:w="6378" w:type="dxa"/>
            <w:vAlign w:val="center"/>
          </w:tcPr>
          <w:p w14:paraId="1D3ABC1C" w14:textId="77777777" w:rsidR="00E169A3" w:rsidRDefault="00357536">
            <w:pPr>
              <w:spacing w:line="288" w:lineRule="auto"/>
              <w:jc w:val="left"/>
              <w:rPr>
                <w:rFonts w:ascii="宋体" w:hAnsi="宋体"/>
                <w:sz w:val="24"/>
              </w:rPr>
            </w:pPr>
            <w:r>
              <w:rPr>
                <w:rFonts w:ascii="宋体" w:hAnsi="宋体" w:hint="eastAsia"/>
                <w:sz w:val="24"/>
              </w:rPr>
              <w:t>投标报价的特殊规定：</w:t>
            </w:r>
          </w:p>
          <w:p w14:paraId="714F43B4" w14:textId="77777777" w:rsidR="00E169A3" w:rsidRDefault="00357536">
            <w:pPr>
              <w:spacing w:line="288" w:lineRule="auto"/>
              <w:jc w:val="left"/>
              <w:rPr>
                <w:rFonts w:ascii="宋体" w:hAnsi="宋体"/>
                <w:sz w:val="24"/>
              </w:rPr>
            </w:pPr>
            <w:r>
              <w:rPr>
                <w:rFonts w:ascii="宋体" w:hAnsi="宋体"/>
                <w:b/>
                <w:sz w:val="24"/>
              </w:rPr>
              <w:t>■</w:t>
            </w:r>
            <w:r>
              <w:rPr>
                <w:rFonts w:ascii="宋体" w:hAnsi="宋体"/>
                <w:sz w:val="24"/>
              </w:rPr>
              <w:t>无</w:t>
            </w:r>
          </w:p>
          <w:p w14:paraId="08E53FD0" w14:textId="77777777" w:rsidR="00E169A3" w:rsidRDefault="00357536">
            <w:pPr>
              <w:spacing w:line="288" w:lineRule="auto"/>
              <w:jc w:val="left"/>
              <w:rPr>
                <w:rFonts w:ascii="宋体" w:hAnsi="宋体"/>
                <w:sz w:val="24"/>
                <w:u w:val="single"/>
              </w:rPr>
            </w:pPr>
            <w:r>
              <w:rPr>
                <w:rFonts w:ascii="宋体" w:hAnsi="宋体"/>
                <w:sz w:val="24"/>
              </w:rPr>
              <w:lastRenderedPageBreak/>
              <w:t xml:space="preserve">□有，具体情形： </w:t>
            </w:r>
            <w:r>
              <w:rPr>
                <w:rFonts w:ascii="宋体" w:hAnsi="宋体" w:hint="eastAsia"/>
                <w:sz w:val="24"/>
                <w:u w:val="single"/>
              </w:rPr>
              <w:t xml:space="preserve"> </w:t>
            </w:r>
            <w:r>
              <w:rPr>
                <w:rFonts w:ascii="宋体" w:hAnsi="宋体"/>
                <w:sz w:val="24"/>
                <w:u w:val="single"/>
              </w:rPr>
              <w:t xml:space="preserve">              </w:t>
            </w:r>
          </w:p>
        </w:tc>
      </w:tr>
      <w:tr w:rsidR="00E169A3" w14:paraId="6A8D376E" w14:textId="77777777">
        <w:trPr>
          <w:jc w:val="center"/>
        </w:trPr>
        <w:tc>
          <w:tcPr>
            <w:tcW w:w="988" w:type="dxa"/>
            <w:vAlign w:val="center"/>
          </w:tcPr>
          <w:p w14:paraId="3A2F4495" w14:textId="77777777" w:rsidR="00E169A3" w:rsidRDefault="00357536">
            <w:pPr>
              <w:pStyle w:val="af1"/>
              <w:adjustRightInd w:val="0"/>
              <w:snapToGrid w:val="0"/>
              <w:spacing w:line="288" w:lineRule="auto"/>
              <w:jc w:val="center"/>
              <w:rPr>
                <w:rFonts w:hAnsi="宋体" w:hint="default"/>
                <w:sz w:val="24"/>
                <w:szCs w:val="24"/>
              </w:rPr>
            </w:pPr>
            <w:r>
              <w:rPr>
                <w:rFonts w:hAnsi="宋体" w:hint="default"/>
                <w:sz w:val="24"/>
                <w:szCs w:val="24"/>
              </w:rPr>
              <w:lastRenderedPageBreak/>
              <w:t>12.1</w:t>
            </w:r>
          </w:p>
        </w:tc>
        <w:tc>
          <w:tcPr>
            <w:tcW w:w="1701" w:type="dxa"/>
            <w:vMerge w:val="restart"/>
            <w:vAlign w:val="center"/>
          </w:tcPr>
          <w:p w14:paraId="4266CB0A" w14:textId="77777777" w:rsidR="00E169A3" w:rsidRDefault="00357536">
            <w:pPr>
              <w:spacing w:line="288" w:lineRule="auto"/>
              <w:jc w:val="center"/>
              <w:rPr>
                <w:rFonts w:ascii="宋体" w:hAnsi="宋体"/>
                <w:sz w:val="24"/>
              </w:rPr>
            </w:pPr>
            <w:r>
              <w:rPr>
                <w:rFonts w:ascii="宋体" w:hAnsi="宋体"/>
                <w:sz w:val="24"/>
              </w:rPr>
              <w:t>投标保证金</w:t>
            </w:r>
          </w:p>
        </w:tc>
        <w:tc>
          <w:tcPr>
            <w:tcW w:w="6378" w:type="dxa"/>
            <w:vAlign w:val="center"/>
          </w:tcPr>
          <w:p w14:paraId="7C882056" w14:textId="77777777" w:rsidR="00E169A3" w:rsidRDefault="00357536">
            <w:pPr>
              <w:pStyle w:val="af1"/>
              <w:adjustRightInd w:val="0"/>
              <w:snapToGrid w:val="0"/>
              <w:spacing w:line="288" w:lineRule="auto"/>
              <w:rPr>
                <w:rFonts w:hAnsi="宋体" w:hint="default"/>
                <w:sz w:val="24"/>
                <w:szCs w:val="24"/>
              </w:rPr>
            </w:pPr>
            <w:r>
              <w:rPr>
                <w:rFonts w:hAnsi="宋体" w:hint="default"/>
                <w:sz w:val="24"/>
                <w:szCs w:val="24"/>
              </w:rPr>
              <w:t>投标保证金金额：</w:t>
            </w:r>
            <w:r>
              <w:rPr>
                <w:rFonts w:hAnsi="宋体"/>
                <w:sz w:val="24"/>
                <w:u w:val="single"/>
              </w:rPr>
              <w:t>人民币200</w:t>
            </w:r>
            <w:r>
              <w:rPr>
                <w:rFonts w:hAnsi="宋体" w:hint="default"/>
                <w:sz w:val="24"/>
                <w:u w:val="single"/>
              </w:rPr>
              <w:t>000</w:t>
            </w:r>
            <w:r>
              <w:rPr>
                <w:rFonts w:hAnsi="宋体"/>
                <w:sz w:val="24"/>
              </w:rPr>
              <w:t>元</w:t>
            </w:r>
            <w:r>
              <w:rPr>
                <w:rFonts w:hAnsi="宋体" w:hint="default"/>
                <w:sz w:val="24"/>
                <w:szCs w:val="24"/>
              </w:rPr>
              <w:t>；</w:t>
            </w:r>
          </w:p>
          <w:p w14:paraId="0D4D7E0E" w14:textId="77777777" w:rsidR="00E169A3" w:rsidRDefault="00357536">
            <w:pPr>
              <w:spacing w:line="288" w:lineRule="auto"/>
              <w:jc w:val="left"/>
              <w:rPr>
                <w:rFonts w:ascii="宋体" w:hAnsi="宋体"/>
                <w:sz w:val="24"/>
                <w:u w:val="single"/>
              </w:rPr>
            </w:pPr>
            <w:r>
              <w:rPr>
                <w:rFonts w:ascii="宋体" w:hAnsi="宋体"/>
                <w:sz w:val="24"/>
              </w:rPr>
              <w:t>投标保证金收受人信息：</w:t>
            </w:r>
          </w:p>
          <w:p w14:paraId="70E98778" w14:textId="77777777" w:rsidR="00E169A3" w:rsidRDefault="00357536">
            <w:pPr>
              <w:spacing w:line="360" w:lineRule="auto"/>
              <w:ind w:firstLineChars="200" w:firstLine="480"/>
              <w:rPr>
                <w:rFonts w:ascii="宋体" w:hAnsi="宋体"/>
                <w:sz w:val="24"/>
              </w:rPr>
            </w:pPr>
            <w:r>
              <w:rPr>
                <w:rFonts w:ascii="宋体" w:hAnsi="宋体" w:hint="eastAsia"/>
                <w:sz w:val="24"/>
              </w:rPr>
              <w:t>公司名称：北京明德致信咨询有限公司</w:t>
            </w:r>
          </w:p>
          <w:p w14:paraId="49FF0320" w14:textId="77777777" w:rsidR="00E169A3" w:rsidRDefault="00357536">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14:paraId="5727B844" w14:textId="77777777" w:rsidR="00E169A3" w:rsidRDefault="00357536">
            <w:pPr>
              <w:spacing w:line="360" w:lineRule="auto"/>
              <w:ind w:firstLineChars="200" w:firstLine="48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14:paraId="29D4FA25" w14:textId="77777777" w:rsidR="00E169A3" w:rsidRDefault="00357536">
            <w:pPr>
              <w:spacing w:line="288" w:lineRule="auto"/>
              <w:jc w:val="left"/>
              <w:rPr>
                <w:rFonts w:ascii="宋体" w:hAnsi="宋体"/>
                <w:sz w:val="24"/>
              </w:rPr>
            </w:pPr>
            <w:r>
              <w:rPr>
                <w:rFonts w:ascii="宋体" w:hAnsi="宋体" w:hint="eastAsia"/>
                <w:sz w:val="24"/>
              </w:rPr>
              <w:t>注：汇款或转账时请务必附言“招标编号+用途”，例如：ZC24-0488保证金或服务费。</w:t>
            </w:r>
            <w:r>
              <w:rPr>
                <w:rFonts w:ascii="宋体" w:hAnsi="宋体"/>
                <w:sz w:val="24"/>
              </w:rPr>
              <w:t xml:space="preserve"> </w:t>
            </w:r>
          </w:p>
        </w:tc>
      </w:tr>
      <w:tr w:rsidR="00E169A3" w14:paraId="559B3548" w14:textId="77777777">
        <w:trPr>
          <w:jc w:val="center"/>
        </w:trPr>
        <w:tc>
          <w:tcPr>
            <w:tcW w:w="988" w:type="dxa"/>
            <w:vAlign w:val="center"/>
          </w:tcPr>
          <w:p w14:paraId="46945692" w14:textId="77777777" w:rsidR="00E169A3" w:rsidRDefault="00357536">
            <w:pPr>
              <w:pStyle w:val="af1"/>
              <w:adjustRightInd w:val="0"/>
              <w:snapToGrid w:val="0"/>
              <w:spacing w:line="288" w:lineRule="auto"/>
              <w:jc w:val="center"/>
              <w:rPr>
                <w:rFonts w:hAnsi="宋体" w:hint="default"/>
                <w:sz w:val="24"/>
                <w:szCs w:val="24"/>
              </w:rPr>
            </w:pPr>
            <w:r>
              <w:rPr>
                <w:rFonts w:hAnsi="宋体" w:hint="default"/>
                <w:sz w:val="24"/>
                <w:szCs w:val="24"/>
              </w:rPr>
              <w:t>12.7.2</w:t>
            </w:r>
          </w:p>
        </w:tc>
        <w:tc>
          <w:tcPr>
            <w:tcW w:w="1701" w:type="dxa"/>
            <w:vMerge/>
            <w:vAlign w:val="center"/>
          </w:tcPr>
          <w:p w14:paraId="43C9F030" w14:textId="77777777" w:rsidR="00E169A3" w:rsidRDefault="00E169A3">
            <w:pPr>
              <w:spacing w:line="288" w:lineRule="auto"/>
              <w:jc w:val="center"/>
              <w:rPr>
                <w:rFonts w:ascii="宋体" w:hAnsi="宋体"/>
                <w:sz w:val="24"/>
              </w:rPr>
            </w:pPr>
          </w:p>
        </w:tc>
        <w:tc>
          <w:tcPr>
            <w:tcW w:w="6378" w:type="dxa"/>
            <w:vAlign w:val="center"/>
          </w:tcPr>
          <w:p w14:paraId="3510306A" w14:textId="77777777" w:rsidR="00E169A3" w:rsidRDefault="00357536">
            <w:pPr>
              <w:spacing w:line="288" w:lineRule="auto"/>
              <w:jc w:val="left"/>
              <w:rPr>
                <w:rFonts w:ascii="宋体" w:hAnsi="宋体"/>
                <w:sz w:val="24"/>
              </w:rPr>
            </w:pPr>
            <w:r>
              <w:rPr>
                <w:rFonts w:ascii="宋体" w:hAnsi="宋体"/>
                <w:sz w:val="24"/>
              </w:rPr>
              <w:t>投标保证金可以不予退还的其他情形：</w:t>
            </w:r>
          </w:p>
          <w:p w14:paraId="491E1738" w14:textId="77777777" w:rsidR="00E169A3" w:rsidRDefault="00357536">
            <w:pPr>
              <w:spacing w:line="288" w:lineRule="auto"/>
              <w:jc w:val="left"/>
              <w:rPr>
                <w:rFonts w:ascii="宋体" w:hAnsi="宋体"/>
                <w:sz w:val="24"/>
              </w:rPr>
            </w:pPr>
            <w:r>
              <w:rPr>
                <w:rFonts w:ascii="宋体" w:hAnsi="宋体"/>
                <w:sz w:val="24"/>
              </w:rPr>
              <w:t>□无</w:t>
            </w:r>
          </w:p>
          <w:p w14:paraId="226D887A" w14:textId="77777777" w:rsidR="00E169A3" w:rsidRDefault="00357536">
            <w:pPr>
              <w:pStyle w:val="af1"/>
              <w:adjustRightInd w:val="0"/>
              <w:snapToGrid w:val="0"/>
              <w:spacing w:line="288" w:lineRule="auto"/>
              <w:rPr>
                <w:rFonts w:hAnsi="宋体" w:hint="default"/>
                <w:sz w:val="24"/>
                <w:szCs w:val="24"/>
              </w:rPr>
            </w:pPr>
            <w:r>
              <w:rPr>
                <w:rFonts w:hAnsi="宋体"/>
                <w:b/>
                <w:sz w:val="24"/>
                <w:szCs w:val="24"/>
              </w:rPr>
              <w:t>■</w:t>
            </w:r>
            <w:r>
              <w:rPr>
                <w:rFonts w:hAnsi="宋体" w:hint="default"/>
                <w:sz w:val="24"/>
                <w:szCs w:val="24"/>
              </w:rPr>
              <w:t>有，具体情形：</w:t>
            </w:r>
          </w:p>
          <w:p w14:paraId="5F196E96" w14:textId="77777777" w:rsidR="00E169A3" w:rsidRDefault="00357536">
            <w:pPr>
              <w:pStyle w:val="af1"/>
              <w:tabs>
                <w:tab w:val="left" w:pos="2240"/>
              </w:tabs>
              <w:spacing w:line="360" w:lineRule="auto"/>
              <w:rPr>
                <w:rFonts w:hAnsi="宋体" w:hint="default"/>
                <w:sz w:val="24"/>
                <w:szCs w:val="24"/>
              </w:rPr>
            </w:pPr>
            <w:r>
              <w:rPr>
                <w:rFonts w:hAnsi="宋体"/>
                <w:sz w:val="24"/>
                <w:szCs w:val="24"/>
              </w:rPr>
              <w:t>（1）在开标之日后到投标有效期满前，投标人因自身原因撤回投标的；</w:t>
            </w:r>
          </w:p>
          <w:p w14:paraId="6DB44828" w14:textId="77777777" w:rsidR="00E169A3" w:rsidRDefault="00357536">
            <w:pPr>
              <w:pStyle w:val="af1"/>
              <w:tabs>
                <w:tab w:val="left" w:pos="2240"/>
              </w:tabs>
              <w:spacing w:line="360" w:lineRule="auto"/>
              <w:rPr>
                <w:rFonts w:hAnsi="宋体" w:hint="default"/>
                <w:sz w:val="24"/>
                <w:szCs w:val="24"/>
              </w:rPr>
            </w:pPr>
            <w:r>
              <w:rPr>
                <w:rFonts w:hAnsi="宋体"/>
                <w:sz w:val="24"/>
                <w:szCs w:val="24"/>
              </w:rPr>
              <w:t>（2）投标人以他人名义投标、相互串通投标或者以其他方式弄虚作假的，投标人提交的投标文件中提交虚假资料或失实资料的；</w:t>
            </w:r>
          </w:p>
          <w:p w14:paraId="3841144D" w14:textId="77777777" w:rsidR="00E169A3" w:rsidRDefault="00357536">
            <w:pPr>
              <w:pStyle w:val="af1"/>
              <w:tabs>
                <w:tab w:val="left" w:pos="2240"/>
              </w:tabs>
              <w:spacing w:line="360" w:lineRule="auto"/>
              <w:rPr>
                <w:rFonts w:hAnsi="宋体" w:hint="default"/>
                <w:sz w:val="24"/>
                <w:szCs w:val="24"/>
              </w:rPr>
            </w:pPr>
            <w:r>
              <w:rPr>
                <w:rFonts w:hAnsi="宋体"/>
                <w:sz w:val="24"/>
                <w:szCs w:val="24"/>
              </w:rPr>
              <w:t>（3）除因不可抗力或招标文件认可的情形以外，中标人放弃中标或者不按招标文件规定与采购人签订合同的；</w:t>
            </w:r>
          </w:p>
          <w:p w14:paraId="33B4ABDC" w14:textId="77777777" w:rsidR="00E169A3" w:rsidRDefault="00357536">
            <w:pPr>
              <w:pStyle w:val="af1"/>
              <w:tabs>
                <w:tab w:val="left" w:pos="2240"/>
              </w:tabs>
              <w:spacing w:line="360" w:lineRule="auto"/>
              <w:rPr>
                <w:rFonts w:hAnsi="宋体" w:hint="default"/>
                <w:sz w:val="24"/>
                <w:szCs w:val="24"/>
              </w:rPr>
            </w:pPr>
            <w:r>
              <w:rPr>
                <w:rFonts w:hAnsi="宋体"/>
                <w:sz w:val="24"/>
                <w:szCs w:val="24"/>
              </w:rPr>
              <w:t>（4）中标人未按招标文件规定缴纳中标服务费的；</w:t>
            </w:r>
          </w:p>
          <w:p w14:paraId="3531E140" w14:textId="77777777" w:rsidR="00E169A3" w:rsidRDefault="00357536">
            <w:pPr>
              <w:pStyle w:val="af1"/>
              <w:tabs>
                <w:tab w:val="left" w:pos="2240"/>
              </w:tabs>
              <w:spacing w:line="360" w:lineRule="auto"/>
              <w:rPr>
                <w:rFonts w:hAnsi="宋体" w:hint="default"/>
                <w:sz w:val="24"/>
                <w:szCs w:val="24"/>
              </w:rPr>
            </w:pPr>
            <w:r>
              <w:rPr>
                <w:rFonts w:hAnsi="宋体"/>
                <w:sz w:val="24"/>
                <w:szCs w:val="24"/>
              </w:rPr>
              <w:t>（5）招标文件规定的其他情形。</w:t>
            </w:r>
          </w:p>
        </w:tc>
      </w:tr>
      <w:tr w:rsidR="00E169A3" w14:paraId="6640F3E6" w14:textId="77777777">
        <w:trPr>
          <w:jc w:val="center"/>
        </w:trPr>
        <w:tc>
          <w:tcPr>
            <w:tcW w:w="988" w:type="dxa"/>
            <w:vAlign w:val="center"/>
          </w:tcPr>
          <w:p w14:paraId="3E57ED9D" w14:textId="77777777" w:rsidR="00E169A3" w:rsidRDefault="00357536">
            <w:pPr>
              <w:pStyle w:val="af1"/>
              <w:adjustRightInd w:val="0"/>
              <w:snapToGrid w:val="0"/>
              <w:spacing w:line="288" w:lineRule="auto"/>
              <w:jc w:val="center"/>
              <w:rPr>
                <w:rFonts w:hAnsi="宋体" w:hint="default"/>
                <w:sz w:val="24"/>
                <w:szCs w:val="24"/>
              </w:rPr>
            </w:pPr>
            <w:r>
              <w:rPr>
                <w:rFonts w:hAnsi="宋体" w:hint="default"/>
                <w:sz w:val="24"/>
                <w:szCs w:val="24"/>
              </w:rPr>
              <w:t>13.1</w:t>
            </w:r>
          </w:p>
        </w:tc>
        <w:tc>
          <w:tcPr>
            <w:tcW w:w="1701" w:type="dxa"/>
            <w:vAlign w:val="center"/>
          </w:tcPr>
          <w:p w14:paraId="4E436D6F" w14:textId="77777777" w:rsidR="00E169A3" w:rsidRDefault="00357536">
            <w:pPr>
              <w:spacing w:line="288" w:lineRule="auto"/>
              <w:jc w:val="center"/>
              <w:rPr>
                <w:rFonts w:ascii="宋体" w:hAnsi="宋体"/>
                <w:sz w:val="24"/>
              </w:rPr>
            </w:pPr>
            <w:r>
              <w:rPr>
                <w:rFonts w:ascii="宋体" w:hAnsi="宋体"/>
                <w:sz w:val="24"/>
              </w:rPr>
              <w:t>投标有效期</w:t>
            </w:r>
          </w:p>
        </w:tc>
        <w:tc>
          <w:tcPr>
            <w:tcW w:w="6378" w:type="dxa"/>
            <w:vAlign w:val="center"/>
          </w:tcPr>
          <w:p w14:paraId="0BCA2D85" w14:textId="77777777" w:rsidR="00E169A3" w:rsidRDefault="00357536">
            <w:pPr>
              <w:spacing w:line="288" w:lineRule="auto"/>
              <w:jc w:val="left"/>
              <w:rPr>
                <w:rFonts w:ascii="宋体" w:hAnsi="宋体"/>
                <w:sz w:val="24"/>
              </w:rPr>
            </w:pPr>
            <w:r>
              <w:rPr>
                <w:rFonts w:ascii="宋体" w:hAnsi="宋体"/>
                <w:sz w:val="24"/>
              </w:rPr>
              <w:t>自提交投标文件的截止之日起算</w:t>
            </w:r>
            <w:r>
              <w:rPr>
                <w:rFonts w:ascii="宋体" w:hAnsi="宋体"/>
                <w:sz w:val="24"/>
                <w:u w:val="single"/>
              </w:rPr>
              <w:t>90</w:t>
            </w:r>
            <w:r>
              <w:rPr>
                <w:rFonts w:ascii="宋体" w:hAnsi="宋体"/>
                <w:sz w:val="24"/>
              </w:rPr>
              <w:t>日历天。</w:t>
            </w:r>
          </w:p>
        </w:tc>
      </w:tr>
      <w:tr w:rsidR="00E169A3" w14:paraId="3BEB2B8C" w14:textId="77777777">
        <w:trPr>
          <w:jc w:val="center"/>
        </w:trPr>
        <w:tc>
          <w:tcPr>
            <w:tcW w:w="988" w:type="dxa"/>
            <w:vAlign w:val="center"/>
          </w:tcPr>
          <w:p w14:paraId="64D99B50" w14:textId="77777777" w:rsidR="00E169A3" w:rsidRDefault="00357536">
            <w:pPr>
              <w:pStyle w:val="af1"/>
              <w:adjustRightInd w:val="0"/>
              <w:snapToGrid w:val="0"/>
              <w:spacing w:line="288" w:lineRule="auto"/>
              <w:jc w:val="center"/>
              <w:rPr>
                <w:rFonts w:hAnsi="宋体" w:hint="default"/>
                <w:sz w:val="24"/>
                <w:szCs w:val="24"/>
              </w:rPr>
            </w:pPr>
            <w:r>
              <w:rPr>
                <w:rFonts w:hAnsi="宋体"/>
                <w:sz w:val="24"/>
                <w:szCs w:val="24"/>
              </w:rPr>
              <w:t>1</w:t>
            </w:r>
            <w:r>
              <w:rPr>
                <w:rFonts w:hAnsi="宋体" w:hint="default"/>
                <w:sz w:val="24"/>
                <w:szCs w:val="24"/>
              </w:rPr>
              <w:t>4.1</w:t>
            </w:r>
          </w:p>
        </w:tc>
        <w:tc>
          <w:tcPr>
            <w:tcW w:w="1701" w:type="dxa"/>
            <w:vAlign w:val="center"/>
          </w:tcPr>
          <w:p w14:paraId="0B284753" w14:textId="77777777" w:rsidR="00E169A3" w:rsidRDefault="00357536">
            <w:pPr>
              <w:spacing w:line="288" w:lineRule="auto"/>
              <w:jc w:val="center"/>
              <w:rPr>
                <w:rFonts w:ascii="宋体" w:hAnsi="宋体"/>
                <w:sz w:val="24"/>
              </w:rPr>
            </w:pPr>
            <w:r>
              <w:rPr>
                <w:rFonts w:ascii="宋体" w:hAnsi="宋体" w:hint="eastAsia"/>
                <w:sz w:val="24"/>
              </w:rPr>
              <w:t>投标文件份数</w:t>
            </w:r>
          </w:p>
        </w:tc>
        <w:tc>
          <w:tcPr>
            <w:tcW w:w="6378" w:type="dxa"/>
            <w:vAlign w:val="center"/>
          </w:tcPr>
          <w:p w14:paraId="2344E6EA" w14:textId="77777777" w:rsidR="00E169A3" w:rsidRDefault="00357536">
            <w:pPr>
              <w:spacing w:line="360" w:lineRule="auto"/>
              <w:rPr>
                <w:rFonts w:ascii="宋体" w:hAnsi="宋体"/>
                <w:sz w:val="24"/>
              </w:rPr>
            </w:pPr>
            <w:r>
              <w:rPr>
                <w:rFonts w:ascii="宋体" w:hAnsi="宋体" w:hint="eastAsia"/>
                <w:sz w:val="24"/>
              </w:rPr>
              <w:t>每包投标文件：正本：</w:t>
            </w:r>
            <w:r>
              <w:rPr>
                <w:rFonts w:ascii="宋体" w:hAnsi="宋体"/>
                <w:sz w:val="24"/>
              </w:rPr>
              <w:t>1份；副本：</w:t>
            </w:r>
            <w:r>
              <w:rPr>
                <w:rFonts w:ascii="宋体" w:hAnsi="宋体" w:hint="eastAsia"/>
                <w:sz w:val="24"/>
              </w:rPr>
              <w:t>7</w:t>
            </w:r>
            <w:r>
              <w:rPr>
                <w:rFonts w:ascii="宋体" w:hAnsi="宋体"/>
                <w:sz w:val="24"/>
              </w:rPr>
              <w:t>份；电子版：2份。</w:t>
            </w:r>
          </w:p>
          <w:p w14:paraId="255B557C" w14:textId="77777777" w:rsidR="00E169A3" w:rsidRDefault="00357536">
            <w:pPr>
              <w:spacing w:line="360" w:lineRule="auto"/>
              <w:rPr>
                <w:rFonts w:ascii="宋体" w:hAnsi="宋体"/>
                <w:sz w:val="24"/>
              </w:rPr>
            </w:pPr>
            <w:r>
              <w:rPr>
                <w:rFonts w:ascii="宋体" w:hAnsi="宋体" w:hint="eastAsia"/>
                <w:sz w:val="24"/>
              </w:rPr>
              <w:t>电子版的规定载体：U盘，每份U盘均需提供投标文件的word格式可编辑版本和正本签字盖章后扫描的PDF文本格式。投标人应保证电子版文件和纸质版文件一致。</w:t>
            </w:r>
          </w:p>
        </w:tc>
      </w:tr>
      <w:tr w:rsidR="00E169A3" w14:paraId="1C0C9BE4" w14:textId="77777777">
        <w:trPr>
          <w:jc w:val="center"/>
        </w:trPr>
        <w:tc>
          <w:tcPr>
            <w:tcW w:w="988" w:type="dxa"/>
            <w:vAlign w:val="center"/>
          </w:tcPr>
          <w:p w14:paraId="47F267DC" w14:textId="77777777" w:rsidR="00E169A3" w:rsidRDefault="00357536">
            <w:pPr>
              <w:pStyle w:val="af1"/>
              <w:adjustRightInd w:val="0"/>
              <w:snapToGrid w:val="0"/>
              <w:spacing w:line="288" w:lineRule="auto"/>
              <w:jc w:val="center"/>
              <w:rPr>
                <w:rFonts w:hAnsi="宋体" w:hint="default"/>
                <w:sz w:val="24"/>
                <w:szCs w:val="24"/>
              </w:rPr>
            </w:pPr>
            <w:r>
              <w:rPr>
                <w:rFonts w:hAnsi="宋体" w:hint="default"/>
                <w:sz w:val="24"/>
                <w:szCs w:val="24"/>
              </w:rPr>
              <w:t>22.1</w:t>
            </w:r>
          </w:p>
        </w:tc>
        <w:tc>
          <w:tcPr>
            <w:tcW w:w="1701" w:type="dxa"/>
            <w:vAlign w:val="center"/>
          </w:tcPr>
          <w:p w14:paraId="39874022" w14:textId="77777777" w:rsidR="00E169A3" w:rsidRDefault="00357536">
            <w:pPr>
              <w:spacing w:line="288" w:lineRule="auto"/>
              <w:jc w:val="center"/>
              <w:rPr>
                <w:rFonts w:ascii="宋体" w:hAnsi="宋体"/>
                <w:sz w:val="24"/>
              </w:rPr>
            </w:pPr>
            <w:r>
              <w:rPr>
                <w:rFonts w:ascii="宋体" w:hAnsi="宋体"/>
                <w:sz w:val="24"/>
              </w:rPr>
              <w:t>确定中标人</w:t>
            </w:r>
          </w:p>
        </w:tc>
        <w:tc>
          <w:tcPr>
            <w:tcW w:w="6378" w:type="dxa"/>
            <w:vAlign w:val="center"/>
          </w:tcPr>
          <w:p w14:paraId="14B430B2" w14:textId="77777777" w:rsidR="00E169A3" w:rsidRDefault="00357536">
            <w:pPr>
              <w:pStyle w:val="af1"/>
              <w:adjustRightInd w:val="0"/>
              <w:snapToGrid w:val="0"/>
              <w:spacing w:line="288" w:lineRule="auto"/>
              <w:rPr>
                <w:rFonts w:hAnsi="宋体" w:hint="default"/>
                <w:sz w:val="24"/>
                <w:szCs w:val="24"/>
              </w:rPr>
            </w:pPr>
            <w:r>
              <w:rPr>
                <w:rFonts w:hAnsi="宋体" w:hint="default"/>
                <w:sz w:val="24"/>
                <w:szCs w:val="24"/>
              </w:rPr>
              <w:t>中标候选人并列的，采购人是否委托评标委员会确定中标人：</w:t>
            </w:r>
          </w:p>
          <w:p w14:paraId="5FBCD60F" w14:textId="77777777" w:rsidR="00E169A3" w:rsidRDefault="00357536">
            <w:pPr>
              <w:pStyle w:val="af1"/>
              <w:adjustRightInd w:val="0"/>
              <w:snapToGrid w:val="0"/>
              <w:spacing w:line="288" w:lineRule="auto"/>
              <w:rPr>
                <w:rFonts w:hAnsi="宋体" w:hint="default"/>
                <w:sz w:val="24"/>
                <w:szCs w:val="24"/>
              </w:rPr>
            </w:pPr>
            <w:r>
              <w:rPr>
                <w:rFonts w:hAnsi="宋体"/>
                <w:b/>
                <w:sz w:val="24"/>
                <w:szCs w:val="24"/>
              </w:rPr>
              <w:t>■</w:t>
            </w:r>
            <w:r>
              <w:rPr>
                <w:rFonts w:hAnsi="宋体" w:hint="default"/>
                <w:sz w:val="24"/>
                <w:szCs w:val="24"/>
              </w:rPr>
              <w:t>否</w:t>
            </w:r>
          </w:p>
          <w:p w14:paraId="6A6CDC88" w14:textId="77777777" w:rsidR="00E169A3" w:rsidRDefault="00357536">
            <w:pPr>
              <w:pStyle w:val="af1"/>
              <w:adjustRightInd w:val="0"/>
              <w:snapToGrid w:val="0"/>
              <w:spacing w:line="288" w:lineRule="auto"/>
              <w:rPr>
                <w:rFonts w:hAnsi="宋体" w:hint="default"/>
                <w:sz w:val="24"/>
                <w:szCs w:val="24"/>
              </w:rPr>
            </w:pPr>
            <w:r>
              <w:rPr>
                <w:rFonts w:hAnsi="宋体" w:hint="default"/>
                <w:sz w:val="24"/>
                <w:szCs w:val="24"/>
              </w:rPr>
              <w:t>□是</w:t>
            </w:r>
          </w:p>
          <w:p w14:paraId="6D553A80" w14:textId="77777777" w:rsidR="00E169A3" w:rsidRDefault="00357536">
            <w:pPr>
              <w:pStyle w:val="af1"/>
              <w:adjustRightInd w:val="0"/>
              <w:snapToGrid w:val="0"/>
              <w:spacing w:line="288" w:lineRule="auto"/>
              <w:rPr>
                <w:rFonts w:hAnsi="宋体" w:hint="default"/>
                <w:sz w:val="24"/>
                <w:szCs w:val="24"/>
              </w:rPr>
            </w:pPr>
            <w:r>
              <w:rPr>
                <w:rFonts w:hAnsi="宋体" w:hint="default"/>
                <w:sz w:val="24"/>
                <w:szCs w:val="24"/>
              </w:rPr>
              <w:t>中标候选人并列的，按照以下方式确定中标人：</w:t>
            </w:r>
          </w:p>
          <w:p w14:paraId="79B22C52" w14:textId="77777777" w:rsidR="00E169A3" w:rsidRDefault="00357536">
            <w:pPr>
              <w:pStyle w:val="af1"/>
              <w:adjustRightInd w:val="0"/>
              <w:snapToGrid w:val="0"/>
              <w:spacing w:line="288" w:lineRule="auto"/>
              <w:rPr>
                <w:rFonts w:hAnsi="宋体" w:hint="default"/>
                <w:sz w:val="24"/>
                <w:szCs w:val="24"/>
              </w:rPr>
            </w:pPr>
            <w:r>
              <w:rPr>
                <w:rFonts w:hAnsi="宋体"/>
                <w:b/>
                <w:sz w:val="24"/>
              </w:rPr>
              <w:t>■</w:t>
            </w:r>
            <w:r>
              <w:rPr>
                <w:rFonts w:hAnsi="宋体" w:hint="default"/>
                <w:sz w:val="24"/>
                <w:szCs w:val="24"/>
              </w:rPr>
              <w:t>得分且投标报价均相同的，以</w:t>
            </w:r>
            <w:r>
              <w:rPr>
                <w:rFonts w:hAnsi="宋体"/>
                <w:sz w:val="24"/>
                <w:szCs w:val="24"/>
                <w:u w:val="single"/>
              </w:rPr>
              <w:t>技术部分</w:t>
            </w:r>
            <w:r>
              <w:rPr>
                <w:rFonts w:hAnsi="宋体" w:hint="default"/>
                <w:sz w:val="24"/>
                <w:szCs w:val="24"/>
              </w:rPr>
              <w:t>得分高者为中标人</w:t>
            </w:r>
          </w:p>
          <w:p w14:paraId="435B2E50" w14:textId="77777777" w:rsidR="00E169A3" w:rsidRDefault="00357536">
            <w:pPr>
              <w:spacing w:line="288" w:lineRule="auto"/>
              <w:jc w:val="left"/>
              <w:rPr>
                <w:rFonts w:ascii="宋体" w:hAnsi="宋体"/>
                <w:sz w:val="24"/>
                <w:u w:val="single"/>
              </w:rPr>
            </w:pPr>
            <w:r>
              <w:rPr>
                <w:rFonts w:ascii="宋体" w:hAnsi="宋体"/>
                <w:sz w:val="24"/>
              </w:rPr>
              <w:t>□随机抽取</w:t>
            </w:r>
          </w:p>
        </w:tc>
      </w:tr>
      <w:tr w:rsidR="00E169A3" w14:paraId="0865A8F6" w14:textId="77777777">
        <w:trPr>
          <w:jc w:val="center"/>
        </w:trPr>
        <w:tc>
          <w:tcPr>
            <w:tcW w:w="988" w:type="dxa"/>
            <w:vAlign w:val="center"/>
          </w:tcPr>
          <w:p w14:paraId="2AC531BA" w14:textId="77777777" w:rsidR="00E169A3" w:rsidRDefault="00357536">
            <w:pPr>
              <w:pStyle w:val="af1"/>
              <w:adjustRightInd w:val="0"/>
              <w:snapToGrid w:val="0"/>
              <w:spacing w:line="288" w:lineRule="auto"/>
              <w:jc w:val="center"/>
              <w:rPr>
                <w:rFonts w:hAnsi="宋体" w:hint="default"/>
                <w:sz w:val="24"/>
                <w:szCs w:val="24"/>
              </w:rPr>
            </w:pPr>
            <w:r>
              <w:rPr>
                <w:rFonts w:hAnsi="宋体" w:hint="default"/>
                <w:sz w:val="24"/>
                <w:szCs w:val="24"/>
              </w:rPr>
              <w:lastRenderedPageBreak/>
              <w:t>25.5</w:t>
            </w:r>
          </w:p>
        </w:tc>
        <w:tc>
          <w:tcPr>
            <w:tcW w:w="1701" w:type="dxa"/>
            <w:vAlign w:val="center"/>
          </w:tcPr>
          <w:p w14:paraId="6A117360" w14:textId="77777777" w:rsidR="00E169A3" w:rsidRDefault="00357536">
            <w:pPr>
              <w:spacing w:line="288" w:lineRule="auto"/>
              <w:jc w:val="center"/>
              <w:rPr>
                <w:rFonts w:ascii="宋体" w:hAnsi="宋体"/>
                <w:sz w:val="24"/>
              </w:rPr>
            </w:pPr>
            <w:r>
              <w:rPr>
                <w:rFonts w:ascii="宋体" w:hAnsi="宋体"/>
                <w:sz w:val="24"/>
              </w:rPr>
              <w:t>分包</w:t>
            </w:r>
          </w:p>
        </w:tc>
        <w:tc>
          <w:tcPr>
            <w:tcW w:w="6378" w:type="dxa"/>
            <w:vAlign w:val="center"/>
          </w:tcPr>
          <w:p w14:paraId="3A841CAA" w14:textId="77777777" w:rsidR="00E169A3" w:rsidRDefault="00357536">
            <w:pPr>
              <w:spacing w:line="288" w:lineRule="auto"/>
              <w:jc w:val="left"/>
              <w:rPr>
                <w:rFonts w:ascii="宋体" w:hAnsi="宋体"/>
                <w:sz w:val="24"/>
              </w:rPr>
            </w:pPr>
            <w:r>
              <w:rPr>
                <w:rFonts w:ascii="宋体" w:hAnsi="宋体"/>
                <w:sz w:val="24"/>
              </w:rPr>
              <w:t xml:space="preserve">本项目的非主体、非关键性工作是否允许分包： </w:t>
            </w:r>
          </w:p>
          <w:p w14:paraId="794C8A15" w14:textId="77777777" w:rsidR="00E169A3" w:rsidRDefault="00357536">
            <w:pPr>
              <w:spacing w:line="288" w:lineRule="auto"/>
              <w:jc w:val="left"/>
              <w:rPr>
                <w:rFonts w:ascii="宋体" w:hAnsi="宋体"/>
                <w:sz w:val="24"/>
              </w:rPr>
            </w:pPr>
            <w:r>
              <w:rPr>
                <w:rFonts w:ascii="宋体" w:hAnsi="宋体"/>
                <w:b/>
                <w:sz w:val="24"/>
              </w:rPr>
              <w:t>■</w:t>
            </w:r>
            <w:r>
              <w:rPr>
                <w:rFonts w:ascii="宋体" w:hAnsi="宋体"/>
                <w:sz w:val="24"/>
              </w:rPr>
              <w:t>不允许</w:t>
            </w:r>
          </w:p>
          <w:p w14:paraId="085A5027" w14:textId="77777777" w:rsidR="00E169A3" w:rsidRDefault="00357536">
            <w:pPr>
              <w:spacing w:line="288" w:lineRule="auto"/>
              <w:jc w:val="left"/>
              <w:rPr>
                <w:rFonts w:ascii="宋体" w:hAnsi="宋体"/>
                <w:sz w:val="24"/>
              </w:rPr>
            </w:pPr>
            <w:r>
              <w:rPr>
                <w:rFonts w:ascii="宋体" w:hAnsi="宋体"/>
                <w:sz w:val="24"/>
              </w:rPr>
              <w:t>□允许，具体要求：</w:t>
            </w:r>
          </w:p>
          <w:p w14:paraId="0BC199D9" w14:textId="77777777" w:rsidR="00E169A3" w:rsidRDefault="00357536">
            <w:pPr>
              <w:spacing w:line="288" w:lineRule="auto"/>
              <w:jc w:val="left"/>
              <w:rPr>
                <w:rFonts w:ascii="宋体" w:hAnsi="宋体"/>
                <w:sz w:val="24"/>
              </w:rPr>
            </w:pPr>
            <w:r>
              <w:rPr>
                <w:rFonts w:ascii="宋体" w:hAnsi="宋体"/>
                <w:sz w:val="24"/>
              </w:rPr>
              <w:t>（1）可以分包履行的具体内容：_____；</w:t>
            </w:r>
          </w:p>
          <w:p w14:paraId="1D37DDB8" w14:textId="77777777" w:rsidR="00E169A3" w:rsidRDefault="00357536">
            <w:pPr>
              <w:spacing w:line="288" w:lineRule="auto"/>
              <w:jc w:val="left"/>
              <w:rPr>
                <w:rFonts w:ascii="宋体" w:hAnsi="宋体"/>
                <w:sz w:val="24"/>
              </w:rPr>
            </w:pPr>
            <w:r>
              <w:rPr>
                <w:rFonts w:ascii="宋体" w:hAnsi="宋体"/>
                <w:sz w:val="24"/>
              </w:rPr>
              <w:t>（2）允许分包的金额或者比例：_____；</w:t>
            </w:r>
          </w:p>
          <w:p w14:paraId="0341A50D" w14:textId="77777777" w:rsidR="00E169A3" w:rsidRDefault="00357536">
            <w:pPr>
              <w:spacing w:line="288" w:lineRule="auto"/>
              <w:jc w:val="left"/>
              <w:rPr>
                <w:rFonts w:ascii="宋体" w:hAnsi="宋体"/>
                <w:sz w:val="24"/>
                <w:u w:val="single"/>
              </w:rPr>
            </w:pPr>
            <w:r>
              <w:rPr>
                <w:rFonts w:ascii="宋体" w:hAnsi="宋体"/>
                <w:sz w:val="24"/>
              </w:rPr>
              <w:t>（3）其他要求：_____。</w:t>
            </w:r>
          </w:p>
        </w:tc>
      </w:tr>
      <w:tr w:rsidR="00E169A3" w14:paraId="7688C207" w14:textId="77777777">
        <w:trPr>
          <w:jc w:val="center"/>
        </w:trPr>
        <w:tc>
          <w:tcPr>
            <w:tcW w:w="988" w:type="dxa"/>
            <w:vAlign w:val="center"/>
          </w:tcPr>
          <w:p w14:paraId="3F0F928D" w14:textId="77777777" w:rsidR="00E169A3" w:rsidRDefault="00357536">
            <w:pPr>
              <w:pStyle w:val="af1"/>
              <w:adjustRightInd w:val="0"/>
              <w:snapToGrid w:val="0"/>
              <w:spacing w:line="288" w:lineRule="auto"/>
              <w:jc w:val="center"/>
              <w:rPr>
                <w:rFonts w:hAnsi="宋体" w:hint="default"/>
                <w:sz w:val="24"/>
                <w:szCs w:val="24"/>
              </w:rPr>
            </w:pPr>
            <w:r>
              <w:rPr>
                <w:rFonts w:hAnsi="宋体" w:hint="default"/>
                <w:sz w:val="24"/>
                <w:szCs w:val="24"/>
              </w:rPr>
              <w:t>26.1.1</w:t>
            </w:r>
          </w:p>
        </w:tc>
        <w:tc>
          <w:tcPr>
            <w:tcW w:w="1701" w:type="dxa"/>
            <w:vAlign w:val="center"/>
          </w:tcPr>
          <w:p w14:paraId="537609FF" w14:textId="77777777" w:rsidR="00E169A3" w:rsidRDefault="00357536">
            <w:pPr>
              <w:spacing w:line="288" w:lineRule="auto"/>
              <w:jc w:val="center"/>
              <w:rPr>
                <w:rFonts w:ascii="宋体" w:hAnsi="宋体"/>
                <w:sz w:val="24"/>
              </w:rPr>
            </w:pPr>
            <w:r>
              <w:rPr>
                <w:rFonts w:ascii="宋体" w:hAnsi="宋体"/>
                <w:sz w:val="24"/>
              </w:rPr>
              <w:t>询问</w:t>
            </w:r>
          </w:p>
        </w:tc>
        <w:tc>
          <w:tcPr>
            <w:tcW w:w="6378" w:type="dxa"/>
            <w:vAlign w:val="center"/>
          </w:tcPr>
          <w:p w14:paraId="726A63EF" w14:textId="77777777" w:rsidR="00E169A3" w:rsidRDefault="00357536">
            <w:pPr>
              <w:spacing w:line="288" w:lineRule="auto"/>
              <w:jc w:val="left"/>
              <w:rPr>
                <w:rFonts w:ascii="宋体" w:hAnsi="宋体"/>
                <w:sz w:val="24"/>
              </w:rPr>
            </w:pPr>
            <w:r>
              <w:rPr>
                <w:rFonts w:ascii="宋体" w:hAnsi="宋体"/>
                <w:sz w:val="24"/>
              </w:rPr>
              <w:t>询问送达形式：</w:t>
            </w:r>
            <w:r>
              <w:rPr>
                <w:rFonts w:ascii="宋体" w:hAnsi="宋体" w:hint="eastAsia"/>
                <w:sz w:val="24"/>
                <w:u w:val="single"/>
              </w:rPr>
              <w:t>书面形式</w:t>
            </w:r>
          </w:p>
        </w:tc>
      </w:tr>
      <w:tr w:rsidR="00E169A3" w14:paraId="409B6F6F" w14:textId="77777777">
        <w:trPr>
          <w:jc w:val="center"/>
        </w:trPr>
        <w:tc>
          <w:tcPr>
            <w:tcW w:w="988" w:type="dxa"/>
            <w:vAlign w:val="center"/>
          </w:tcPr>
          <w:p w14:paraId="778890A2" w14:textId="77777777" w:rsidR="00E169A3" w:rsidRDefault="00357536">
            <w:pPr>
              <w:pStyle w:val="af1"/>
              <w:adjustRightInd w:val="0"/>
              <w:snapToGrid w:val="0"/>
              <w:spacing w:line="288" w:lineRule="auto"/>
              <w:jc w:val="center"/>
              <w:rPr>
                <w:rFonts w:hAnsi="宋体" w:hint="default"/>
                <w:sz w:val="24"/>
                <w:szCs w:val="24"/>
              </w:rPr>
            </w:pPr>
            <w:r>
              <w:rPr>
                <w:rFonts w:hAnsi="宋体" w:hint="default"/>
                <w:sz w:val="24"/>
                <w:szCs w:val="24"/>
              </w:rPr>
              <w:t>26.3</w:t>
            </w:r>
          </w:p>
        </w:tc>
        <w:tc>
          <w:tcPr>
            <w:tcW w:w="1701" w:type="dxa"/>
            <w:vAlign w:val="center"/>
          </w:tcPr>
          <w:p w14:paraId="4D218E10" w14:textId="77777777" w:rsidR="00E169A3" w:rsidRDefault="00357536">
            <w:pPr>
              <w:spacing w:line="288" w:lineRule="auto"/>
              <w:jc w:val="center"/>
              <w:rPr>
                <w:rFonts w:ascii="宋体" w:hAnsi="宋体"/>
                <w:sz w:val="24"/>
              </w:rPr>
            </w:pPr>
            <w:r>
              <w:rPr>
                <w:rFonts w:ascii="宋体" w:hAnsi="宋体"/>
                <w:sz w:val="24"/>
              </w:rPr>
              <w:t>联系方式</w:t>
            </w:r>
          </w:p>
        </w:tc>
        <w:tc>
          <w:tcPr>
            <w:tcW w:w="6378" w:type="dxa"/>
            <w:vAlign w:val="center"/>
          </w:tcPr>
          <w:p w14:paraId="1B53D55B" w14:textId="77777777" w:rsidR="00E169A3" w:rsidRDefault="00357536">
            <w:pPr>
              <w:spacing w:line="288" w:lineRule="auto"/>
              <w:jc w:val="left"/>
              <w:rPr>
                <w:rFonts w:ascii="宋体" w:hAnsi="宋体"/>
                <w:sz w:val="24"/>
              </w:rPr>
            </w:pPr>
            <w:r>
              <w:rPr>
                <w:rFonts w:ascii="宋体" w:hAnsi="宋体"/>
                <w:sz w:val="24"/>
              </w:rPr>
              <w:t>接收询问和质疑的联系方式</w:t>
            </w:r>
          </w:p>
          <w:p w14:paraId="7A2CB9DB" w14:textId="77777777" w:rsidR="00E169A3" w:rsidRDefault="00357536">
            <w:pPr>
              <w:spacing w:line="288" w:lineRule="auto"/>
              <w:jc w:val="left"/>
              <w:rPr>
                <w:rFonts w:ascii="宋体" w:hAnsi="宋体"/>
                <w:sz w:val="24"/>
              </w:rPr>
            </w:pPr>
            <w:r>
              <w:rPr>
                <w:rFonts w:ascii="宋体" w:hAnsi="宋体"/>
                <w:sz w:val="24"/>
              </w:rPr>
              <w:t>联系部门：</w:t>
            </w:r>
            <w:r>
              <w:rPr>
                <w:rFonts w:ascii="宋体" w:hAnsi="宋体" w:hint="eastAsia"/>
                <w:sz w:val="24"/>
                <w:u w:val="single"/>
              </w:rPr>
              <w:t>北京明德致信咨询有限公司</w:t>
            </w:r>
            <w:r>
              <w:rPr>
                <w:rFonts w:ascii="宋体" w:hAnsi="宋体"/>
                <w:sz w:val="24"/>
              </w:rPr>
              <w:t>；</w:t>
            </w:r>
          </w:p>
          <w:p w14:paraId="20E2F06F" w14:textId="77777777" w:rsidR="00E169A3" w:rsidRDefault="00357536">
            <w:pPr>
              <w:spacing w:line="288" w:lineRule="auto"/>
              <w:jc w:val="left"/>
              <w:rPr>
                <w:rFonts w:ascii="宋体" w:hAnsi="宋体"/>
                <w:sz w:val="24"/>
              </w:rPr>
            </w:pPr>
            <w:r>
              <w:rPr>
                <w:rFonts w:ascii="宋体" w:hAnsi="宋体"/>
                <w:sz w:val="24"/>
              </w:rPr>
              <w:t>联系电话：</w:t>
            </w:r>
            <w:r>
              <w:rPr>
                <w:rFonts w:ascii="宋体" w:hAnsi="宋体" w:hint="eastAsia"/>
                <w:sz w:val="24"/>
                <w:u w:val="single"/>
              </w:rPr>
              <w:t>8</w:t>
            </w:r>
            <w:r>
              <w:rPr>
                <w:rFonts w:ascii="宋体" w:hAnsi="宋体"/>
                <w:sz w:val="24"/>
                <w:u w:val="single"/>
              </w:rPr>
              <w:t>2370045</w:t>
            </w:r>
            <w:r>
              <w:rPr>
                <w:rFonts w:ascii="宋体" w:hAnsi="宋体"/>
                <w:sz w:val="24"/>
              </w:rPr>
              <w:t>；</w:t>
            </w:r>
          </w:p>
          <w:p w14:paraId="3D2E9F20" w14:textId="77777777" w:rsidR="00E169A3" w:rsidRDefault="00357536">
            <w:pPr>
              <w:spacing w:line="288" w:lineRule="auto"/>
              <w:jc w:val="left"/>
              <w:rPr>
                <w:rFonts w:ascii="宋体" w:hAnsi="宋体"/>
                <w:sz w:val="24"/>
              </w:rPr>
            </w:pPr>
            <w:r>
              <w:rPr>
                <w:rFonts w:ascii="宋体" w:hAnsi="宋体"/>
                <w:sz w:val="24"/>
              </w:rPr>
              <w:t>通讯地址：</w:t>
            </w:r>
            <w:r>
              <w:rPr>
                <w:rFonts w:ascii="宋体" w:hAnsi="宋体" w:hint="eastAsia"/>
                <w:sz w:val="24"/>
                <w:u w:val="single"/>
              </w:rPr>
              <w:t>北京市海淀区学院路30号科大天工大厦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1709</w:t>
            </w:r>
            <w:r>
              <w:rPr>
                <w:rFonts w:ascii="宋体" w:hAnsi="宋体" w:hint="eastAsia"/>
                <w:sz w:val="24"/>
                <w:u w:val="single"/>
              </w:rPr>
              <w:t>室</w:t>
            </w:r>
            <w:r>
              <w:rPr>
                <w:rFonts w:ascii="宋体" w:hAnsi="宋体"/>
                <w:sz w:val="24"/>
                <w:u w:val="single"/>
              </w:rPr>
              <w:t>。</w:t>
            </w:r>
          </w:p>
        </w:tc>
      </w:tr>
      <w:tr w:rsidR="00E169A3" w14:paraId="35D96E38"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260EC2E0" w14:textId="77777777" w:rsidR="00E169A3" w:rsidRDefault="00357536">
            <w:pPr>
              <w:pStyle w:val="af1"/>
              <w:adjustRightInd w:val="0"/>
              <w:snapToGrid w:val="0"/>
              <w:spacing w:line="288" w:lineRule="auto"/>
              <w:jc w:val="center"/>
              <w:rPr>
                <w:rFonts w:hAnsi="宋体" w:hint="default"/>
                <w:sz w:val="24"/>
                <w:szCs w:val="24"/>
              </w:rPr>
            </w:pPr>
            <w:r>
              <w:rPr>
                <w:rFonts w:hAnsi="宋体"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1F56E524" w14:textId="77777777" w:rsidR="00E169A3" w:rsidRDefault="00357536">
            <w:pPr>
              <w:spacing w:line="288" w:lineRule="auto"/>
              <w:jc w:val="center"/>
              <w:rPr>
                <w:rFonts w:ascii="宋体" w:hAnsi="宋体"/>
                <w:sz w:val="24"/>
              </w:rPr>
            </w:pPr>
            <w:r>
              <w:rPr>
                <w:rFonts w:ascii="宋体" w:hAnsi="宋体"/>
                <w:sz w:val="24"/>
              </w:rPr>
              <w:t>代理费</w:t>
            </w:r>
          </w:p>
        </w:tc>
        <w:tc>
          <w:tcPr>
            <w:tcW w:w="6378" w:type="dxa"/>
            <w:tcBorders>
              <w:top w:val="single" w:sz="4" w:space="0" w:color="auto"/>
              <w:left w:val="single" w:sz="4" w:space="0" w:color="auto"/>
              <w:bottom w:val="single" w:sz="4" w:space="0" w:color="auto"/>
              <w:right w:val="single" w:sz="4" w:space="0" w:color="auto"/>
            </w:tcBorders>
            <w:vAlign w:val="center"/>
          </w:tcPr>
          <w:p w14:paraId="63A160C8" w14:textId="77777777" w:rsidR="00E169A3" w:rsidRDefault="00357536">
            <w:pPr>
              <w:spacing w:line="288" w:lineRule="auto"/>
              <w:jc w:val="left"/>
              <w:rPr>
                <w:rFonts w:ascii="宋体" w:hAnsi="宋体"/>
                <w:sz w:val="24"/>
              </w:rPr>
            </w:pPr>
            <w:r>
              <w:rPr>
                <w:rFonts w:ascii="宋体" w:hAnsi="宋体"/>
                <w:sz w:val="24"/>
              </w:rPr>
              <w:t>收费对象：</w:t>
            </w:r>
          </w:p>
          <w:p w14:paraId="410AB62B" w14:textId="77777777" w:rsidR="00E169A3" w:rsidRDefault="00357536">
            <w:pPr>
              <w:spacing w:line="288" w:lineRule="auto"/>
              <w:jc w:val="left"/>
              <w:rPr>
                <w:rFonts w:ascii="宋体" w:hAnsi="宋体"/>
                <w:sz w:val="24"/>
              </w:rPr>
            </w:pPr>
            <w:r>
              <w:rPr>
                <w:rFonts w:ascii="宋体" w:hAnsi="宋体"/>
                <w:sz w:val="24"/>
              </w:rPr>
              <w:t>□采购人</w:t>
            </w:r>
          </w:p>
          <w:p w14:paraId="52FB5D79" w14:textId="77777777" w:rsidR="00E169A3" w:rsidRDefault="00357536">
            <w:pPr>
              <w:spacing w:line="288" w:lineRule="auto"/>
              <w:jc w:val="left"/>
              <w:rPr>
                <w:rFonts w:ascii="宋体" w:hAnsi="宋体"/>
                <w:sz w:val="24"/>
              </w:rPr>
            </w:pPr>
            <w:r>
              <w:rPr>
                <w:rFonts w:ascii="宋体" w:hAnsi="宋体"/>
                <w:b/>
                <w:sz w:val="24"/>
              </w:rPr>
              <w:t>■</w:t>
            </w:r>
            <w:r>
              <w:rPr>
                <w:rFonts w:ascii="宋体" w:hAnsi="宋体"/>
                <w:sz w:val="24"/>
              </w:rPr>
              <w:t>中标人</w:t>
            </w:r>
          </w:p>
          <w:p w14:paraId="103DBA3C" w14:textId="77777777" w:rsidR="00E169A3" w:rsidRDefault="00357536">
            <w:pPr>
              <w:spacing w:line="288" w:lineRule="auto"/>
              <w:jc w:val="left"/>
              <w:rPr>
                <w:rFonts w:ascii="宋体" w:hAnsi="宋体"/>
                <w:sz w:val="24"/>
              </w:rPr>
            </w:pPr>
            <w:r>
              <w:rPr>
                <w:rFonts w:ascii="宋体" w:hAnsi="宋体"/>
                <w:sz w:val="24"/>
              </w:rPr>
              <w:t>收费标准：</w:t>
            </w:r>
            <w:r>
              <w:rPr>
                <w:rFonts w:ascii="宋体" w:hAnsi="宋体" w:hint="eastAsia"/>
                <w:sz w:val="24"/>
                <w:u w:val="single"/>
              </w:rPr>
              <w:t>按《招标代理服务收费管理暂行办法》（计价格[2002]1980号）及《国家发展改革委办公厅关于招标代理服务收费有关问题的通知》（发改办价格[2003]857号）（具体费率见下表）下浮20%执行，按中标金额差额定率累进法计算</w:t>
            </w:r>
            <w:r>
              <w:rPr>
                <w:rFonts w:ascii="宋体" w:hAnsi="宋体"/>
                <w:sz w:val="24"/>
              </w:rPr>
              <w:t>；</w:t>
            </w:r>
          </w:p>
          <w:p w14:paraId="2B1E4A05" w14:textId="77777777" w:rsidR="00E169A3" w:rsidRDefault="00357536">
            <w:pPr>
              <w:pStyle w:val="1d"/>
              <w:ind w:firstLine="0"/>
              <w:rPr>
                <w:color w:val="auto"/>
              </w:rPr>
            </w:pPr>
            <w:r>
              <w:rPr>
                <w:rFonts w:hAnsi="宋体"/>
                <w:noProof/>
                <w:snapToGrid/>
                <w:color w:val="auto"/>
                <w:szCs w:val="24"/>
              </w:rPr>
              <w:drawing>
                <wp:anchor distT="0" distB="0" distL="114300" distR="114300" simplePos="0" relativeHeight="251659264" behindDoc="0" locked="0" layoutInCell="1" allowOverlap="1" wp14:anchorId="6A8EF531" wp14:editId="096138A3">
                  <wp:simplePos x="0" y="0"/>
                  <wp:positionH relativeFrom="column">
                    <wp:posOffset>-5715</wp:posOffset>
                  </wp:positionH>
                  <wp:positionV relativeFrom="paragraph">
                    <wp:posOffset>306070</wp:posOffset>
                  </wp:positionV>
                  <wp:extent cx="3912870" cy="2369820"/>
                  <wp:effectExtent l="0" t="0" r="0" b="0"/>
                  <wp:wrapTopAndBottom/>
                  <wp:docPr id="75126367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63673"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12870" cy="2369820"/>
                          </a:xfrm>
                          <a:prstGeom prst="rect">
                            <a:avLst/>
                          </a:prstGeom>
                          <a:noFill/>
                          <a:ln>
                            <a:noFill/>
                          </a:ln>
                        </pic:spPr>
                      </pic:pic>
                    </a:graphicData>
                  </a:graphic>
                </wp:anchor>
              </w:drawing>
            </w:r>
          </w:p>
          <w:p w14:paraId="440A5A76" w14:textId="77777777" w:rsidR="00E169A3" w:rsidRDefault="00E169A3"/>
          <w:p w14:paraId="5C3D46FE" w14:textId="77777777" w:rsidR="00E169A3" w:rsidRDefault="00357536">
            <w:pPr>
              <w:spacing w:line="288" w:lineRule="auto"/>
              <w:jc w:val="left"/>
              <w:rPr>
                <w:rFonts w:ascii="宋体" w:hAnsi="宋体"/>
                <w:sz w:val="24"/>
              </w:rPr>
            </w:pPr>
            <w:r>
              <w:rPr>
                <w:rFonts w:ascii="宋体" w:hAnsi="宋体"/>
                <w:sz w:val="24"/>
              </w:rPr>
              <w:t>缴纳时间：</w:t>
            </w:r>
            <w:r>
              <w:rPr>
                <w:rFonts w:ascii="宋体" w:hAnsi="宋体" w:hint="eastAsia"/>
                <w:sz w:val="24"/>
                <w:u w:val="single"/>
              </w:rPr>
              <w:t>中标人在领取中标通知书时须向采购代理机构缴纳中标服务费</w:t>
            </w:r>
            <w:r>
              <w:rPr>
                <w:rFonts w:ascii="宋体" w:hAnsi="宋体"/>
                <w:sz w:val="24"/>
              </w:rPr>
              <w:t>。</w:t>
            </w:r>
          </w:p>
        </w:tc>
      </w:tr>
    </w:tbl>
    <w:p w14:paraId="71661C0E" w14:textId="77777777" w:rsidR="00E169A3" w:rsidRDefault="00E169A3">
      <w:pPr>
        <w:tabs>
          <w:tab w:val="left" w:pos="5580"/>
        </w:tabs>
        <w:adjustRightInd w:val="0"/>
        <w:spacing w:line="360" w:lineRule="auto"/>
        <w:jc w:val="distribute"/>
        <w:rPr>
          <w:rFonts w:ascii="宋体" w:hAnsi="宋体"/>
          <w:sz w:val="24"/>
        </w:rPr>
        <w:sectPr w:rsidR="00E169A3">
          <w:footerReference w:type="default" r:id="rId14"/>
          <w:type w:val="nextColumn"/>
          <w:pgSz w:w="11907" w:h="16840"/>
          <w:pgMar w:top="1440" w:right="1800" w:bottom="1440" w:left="1800" w:header="851" w:footer="851" w:gutter="0"/>
          <w:pgNumType w:start="0"/>
          <w:cols w:space="720"/>
          <w:titlePg/>
          <w:docGrid w:linePitch="462"/>
        </w:sectPr>
      </w:pPr>
    </w:p>
    <w:p w14:paraId="754F2A63" w14:textId="77777777" w:rsidR="00E169A3" w:rsidRDefault="00357536">
      <w:pPr>
        <w:spacing w:beforeLines="100" w:before="240" w:afterLines="100" w:after="240"/>
        <w:jc w:val="center"/>
        <w:rPr>
          <w:rFonts w:ascii="宋体" w:hAnsi="宋体"/>
          <w:b/>
          <w:sz w:val="28"/>
          <w:szCs w:val="28"/>
        </w:rPr>
      </w:pPr>
      <w:bookmarkStart w:id="76" w:name="_Toc264969207"/>
      <w:bookmarkStart w:id="77" w:name="_Toc226337213"/>
      <w:bookmarkStart w:id="78" w:name="_Toc150480755"/>
      <w:bookmarkStart w:id="79" w:name="_Toc142311019"/>
      <w:bookmarkStart w:id="80" w:name="_Toc353825542"/>
      <w:bookmarkStart w:id="81" w:name="_Toc353873932"/>
      <w:bookmarkStart w:id="82" w:name="_Toc353873662"/>
      <w:bookmarkStart w:id="83" w:name="_Toc226965790"/>
      <w:bookmarkStart w:id="84" w:name="_Toc265228355"/>
      <w:bookmarkStart w:id="85" w:name="_Toc150774722"/>
      <w:bookmarkStart w:id="86" w:name="_Toc305158859"/>
      <w:bookmarkStart w:id="87" w:name="_Toc305158785"/>
      <w:bookmarkStart w:id="88" w:name="_Toc195842882"/>
      <w:bookmarkStart w:id="89" w:name="_Toc127151517"/>
      <w:r>
        <w:rPr>
          <w:rFonts w:ascii="宋体" w:hAnsi="宋体"/>
          <w:b/>
          <w:sz w:val="28"/>
          <w:szCs w:val="28"/>
        </w:rPr>
        <w:lastRenderedPageBreak/>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91A07FB" w14:textId="77777777" w:rsidR="00E169A3" w:rsidRDefault="00357536">
      <w:pPr>
        <w:pStyle w:val="21"/>
        <w:tabs>
          <w:tab w:val="center" w:pos="4592"/>
          <w:tab w:val="left" w:pos="7860"/>
        </w:tabs>
        <w:spacing w:before="0" w:line="360" w:lineRule="auto"/>
        <w:rPr>
          <w:rFonts w:ascii="宋体" w:eastAsia="宋体" w:hAnsi="宋体"/>
          <w:sz w:val="28"/>
        </w:rPr>
      </w:pPr>
      <w:bookmarkStart w:id="90" w:name="_Toc151193760"/>
      <w:bookmarkStart w:id="91" w:name="_Toc142311020"/>
      <w:bookmarkStart w:id="92" w:name="_Toc150774618"/>
      <w:bookmarkStart w:id="93" w:name="_Toc264969208"/>
      <w:bookmarkStart w:id="94" w:name="_Toc226965791"/>
      <w:bookmarkStart w:id="95" w:name="_Toc151193688"/>
      <w:bookmarkStart w:id="96" w:name="_Toc127151518"/>
      <w:bookmarkStart w:id="97" w:name="_Toc150509269"/>
      <w:bookmarkStart w:id="98" w:name="_Toc265228356"/>
      <w:bookmarkStart w:id="99" w:name="_Toc226309762"/>
      <w:bookmarkStart w:id="100" w:name="_Toc195842883"/>
      <w:bookmarkStart w:id="101" w:name="_Toc226965708"/>
      <w:bookmarkStart w:id="102" w:name="_Toc305158860"/>
      <w:bookmarkStart w:id="103" w:name="_Toc150480756"/>
      <w:bookmarkStart w:id="104" w:name="_Toc151193616"/>
      <w:bookmarkStart w:id="105" w:name="_Toc151193832"/>
      <w:bookmarkStart w:id="106" w:name="_Toc226337214"/>
      <w:bookmarkStart w:id="107" w:name="_Toc150774723"/>
      <w:bookmarkStart w:id="108" w:name="_Toc305158786"/>
      <w:bookmarkStart w:id="109" w:name="_Toc151193906"/>
      <w:bookmarkStart w:id="110" w:name="_Toc520356143"/>
      <w:bookmarkStart w:id="111" w:name="_Toc151190145"/>
      <w:proofErr w:type="gramStart"/>
      <w:r>
        <w:rPr>
          <w:rFonts w:ascii="宋体" w:eastAsia="宋体" w:hAnsi="宋体"/>
          <w:sz w:val="28"/>
        </w:rPr>
        <w:t>一</w:t>
      </w:r>
      <w:proofErr w:type="gramEnd"/>
      <w:r>
        <w:rPr>
          <w:rFonts w:ascii="宋体" w:eastAsia="宋体" w:hAnsi="宋体"/>
          <w:sz w:val="28"/>
        </w:rPr>
        <w:t xml:space="preserve">  说  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6B1174D" w14:textId="77777777" w:rsidR="00E169A3" w:rsidRDefault="00357536">
      <w:pPr>
        <w:numPr>
          <w:ilvl w:val="0"/>
          <w:numId w:val="8"/>
        </w:numPr>
        <w:tabs>
          <w:tab w:val="clear" w:pos="900"/>
          <w:tab w:val="left" w:pos="360"/>
        </w:tabs>
        <w:snapToGrid w:val="0"/>
        <w:spacing w:line="360" w:lineRule="auto"/>
        <w:ind w:left="357" w:hanging="357"/>
        <w:outlineLvl w:val="1"/>
        <w:rPr>
          <w:rFonts w:ascii="宋体" w:hAnsi="宋体"/>
          <w:sz w:val="24"/>
        </w:rPr>
      </w:pPr>
      <w:bookmarkStart w:id="112" w:name="_Toc305158861"/>
      <w:bookmarkStart w:id="113" w:name="_Toc264969209"/>
      <w:bookmarkStart w:id="114" w:name="_Toc265228357"/>
      <w:bookmarkStart w:id="115" w:name="_Toc305158787"/>
      <w:r>
        <w:rPr>
          <w:rFonts w:ascii="宋体" w:hAnsi="宋体"/>
          <w:sz w:val="24"/>
        </w:rPr>
        <w:t>采购人、采购代理机构、投标人</w:t>
      </w:r>
      <w:bookmarkEnd w:id="112"/>
      <w:bookmarkEnd w:id="113"/>
      <w:bookmarkEnd w:id="114"/>
      <w:bookmarkEnd w:id="115"/>
      <w:r>
        <w:rPr>
          <w:rFonts w:ascii="宋体" w:hAnsi="宋体" w:hint="eastAsia"/>
          <w:sz w:val="24"/>
        </w:rPr>
        <w:t>、联合体</w:t>
      </w:r>
    </w:p>
    <w:p w14:paraId="02D7CD34" w14:textId="77777777" w:rsidR="00E169A3" w:rsidRDefault="00357536">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采购人、采购代理机构：指依法进行采购的国家机关、事业单位、团体组织，及其委托的采购代理机构。本项目采购人、采购代理机构见第一章《投标邀请》。</w:t>
      </w:r>
    </w:p>
    <w:p w14:paraId="2BE7EA7B" w14:textId="77777777" w:rsidR="00E169A3" w:rsidRDefault="00357536">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投标人（也称</w:t>
      </w:r>
      <w:r>
        <w:rPr>
          <w:rFonts w:ascii="宋体" w:hAnsi="宋体" w:hint="eastAsia"/>
          <w:sz w:val="24"/>
        </w:rPr>
        <w:t>“供应商”、“</w:t>
      </w:r>
      <w:r>
        <w:rPr>
          <w:rFonts w:ascii="宋体" w:hAnsi="宋体"/>
          <w:sz w:val="24"/>
        </w:rPr>
        <w:t>申请人</w:t>
      </w:r>
      <w:r>
        <w:rPr>
          <w:rFonts w:ascii="宋体" w:hAnsi="宋体" w:hint="eastAsia"/>
          <w:sz w:val="24"/>
        </w:rPr>
        <w:t>”</w:t>
      </w:r>
      <w:r>
        <w:rPr>
          <w:rFonts w:ascii="宋体" w:hAnsi="宋体"/>
          <w:sz w:val="24"/>
        </w:rPr>
        <w:t>）：指向采购人提供货物、工程或者服务的法人、其他组织或者自然人。</w:t>
      </w:r>
    </w:p>
    <w:p w14:paraId="7B1B3910" w14:textId="77777777" w:rsidR="00E169A3" w:rsidRDefault="00357536">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ascii="宋体" w:hAnsi="宋体" w:hint="eastAsia"/>
          <w:sz w:val="24"/>
        </w:rPr>
        <w:t>联合体：指两个以上的自然人、法人或者其他组织组成一个联合体，以一个供应商的身份共同参加政府采购。</w:t>
      </w:r>
    </w:p>
    <w:p w14:paraId="5E691D7C" w14:textId="77777777" w:rsidR="00E169A3" w:rsidRDefault="00357536">
      <w:pPr>
        <w:numPr>
          <w:ilvl w:val="0"/>
          <w:numId w:val="8"/>
        </w:numPr>
        <w:tabs>
          <w:tab w:val="clear" w:pos="900"/>
          <w:tab w:val="left" w:pos="360"/>
        </w:tabs>
        <w:snapToGrid w:val="0"/>
        <w:spacing w:line="360" w:lineRule="auto"/>
        <w:ind w:left="357" w:hanging="357"/>
        <w:outlineLvl w:val="1"/>
        <w:rPr>
          <w:rFonts w:ascii="宋体" w:hAnsi="宋体"/>
          <w:sz w:val="24"/>
        </w:rPr>
      </w:pPr>
      <w:bookmarkStart w:id="116" w:name="_Toc164229361"/>
      <w:bookmarkStart w:id="117" w:name="_Toc164351614"/>
      <w:bookmarkStart w:id="118" w:name="_Toc305158788"/>
      <w:bookmarkStart w:id="119" w:name="_Toc142311022"/>
      <w:bookmarkStart w:id="120" w:name="_Toc226337216"/>
      <w:bookmarkStart w:id="121" w:name="_Toc151193762"/>
      <w:bookmarkStart w:id="122" w:name="_Toc151193618"/>
      <w:bookmarkStart w:id="123" w:name="_Toc264969210"/>
      <w:bookmarkStart w:id="124" w:name="_Toc151193690"/>
      <w:bookmarkStart w:id="125" w:name="_Toc305158862"/>
      <w:bookmarkStart w:id="126" w:name="_Toc265228358"/>
      <w:bookmarkStart w:id="127" w:name="_Toc127151721"/>
      <w:bookmarkStart w:id="128" w:name="_Toc149720813"/>
      <w:bookmarkStart w:id="129" w:name="_Toc164608634"/>
      <w:bookmarkStart w:id="130" w:name="_Toc150774725"/>
      <w:bookmarkStart w:id="131" w:name="_Toc151193908"/>
      <w:bookmarkStart w:id="132" w:name="_Toc150480758"/>
      <w:bookmarkStart w:id="133" w:name="_Toc164608789"/>
      <w:bookmarkStart w:id="134" w:name="_Toc226309764"/>
      <w:bookmarkStart w:id="135" w:name="_Toc150509271"/>
      <w:bookmarkStart w:id="136" w:name="_Toc226965710"/>
      <w:bookmarkStart w:id="137" w:name="_Toc195842885"/>
      <w:bookmarkStart w:id="138" w:name="_Toc226965793"/>
      <w:bookmarkStart w:id="139" w:name="_Toc127161434"/>
      <w:bookmarkStart w:id="140" w:name="_Toc150774620"/>
      <w:bookmarkStart w:id="141" w:name="_Toc164229215"/>
      <w:bookmarkStart w:id="142" w:name="_Toc127151520"/>
      <w:bookmarkStart w:id="143" w:name="_Toc151190147"/>
      <w:bookmarkStart w:id="144" w:name="_Toc151193834"/>
      <w:r>
        <w:rPr>
          <w:rFonts w:ascii="宋体" w:hAnsi="宋体"/>
          <w:sz w:val="24"/>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ascii="宋体" w:hAnsi="宋体"/>
          <w:sz w:val="24"/>
        </w:rPr>
        <w:t>、项目属性、科研仪器设备采购、核心产品</w:t>
      </w:r>
    </w:p>
    <w:p w14:paraId="019D15DD"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hint="eastAsia"/>
          <w:sz w:val="24"/>
        </w:rPr>
        <w:t>资金来源为财政性资金和/或本项目采购中无法与财政性资金分割的非财政性资金。</w:t>
      </w:r>
    </w:p>
    <w:p w14:paraId="025C5D69"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项目属性见《投标人须知资料表》。</w:t>
      </w:r>
    </w:p>
    <w:p w14:paraId="2C78395F"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是否属于科研仪器设备采购见《投标人须知资料表》。</w:t>
      </w:r>
    </w:p>
    <w:p w14:paraId="1B3DC7A4" w14:textId="77777777" w:rsidR="00E169A3" w:rsidRDefault="00357536">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核心产品见《投标人须知资料表》。</w:t>
      </w:r>
    </w:p>
    <w:p w14:paraId="2C20ACC4"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现场考察、开标前答疑会</w:t>
      </w:r>
    </w:p>
    <w:p w14:paraId="7C90B6A6"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8"/>
        </w:rPr>
      </w:pPr>
      <w:r>
        <w:rPr>
          <w:rFonts w:ascii="宋体" w:hAnsi="宋体"/>
          <w:sz w:val="24"/>
        </w:rPr>
        <w:t>若《投标人须知资料表》中规定了组织现场考察、召开开标前答疑会，则投标人应按要求在规定的时间和地点参加。</w:t>
      </w:r>
      <w:bookmarkStart w:id="145" w:name="_Toc226965795"/>
      <w:bookmarkStart w:id="146" w:name="_Toc127151522"/>
      <w:bookmarkStart w:id="147" w:name="_Toc151190149"/>
      <w:bookmarkStart w:id="148" w:name="_Toc151193620"/>
      <w:bookmarkStart w:id="149" w:name="_Toc305158864"/>
      <w:bookmarkStart w:id="150" w:name="_Toc151193692"/>
      <w:bookmarkStart w:id="151" w:name="_Toc305158790"/>
      <w:bookmarkStart w:id="152" w:name="_Toc151193764"/>
      <w:bookmarkStart w:id="153" w:name="_Toc150509273"/>
      <w:bookmarkStart w:id="154" w:name="_Toc265228360"/>
      <w:bookmarkStart w:id="155" w:name="_Toc151193836"/>
      <w:bookmarkStart w:id="156" w:name="_Toc264969212"/>
      <w:bookmarkStart w:id="157" w:name="_Toc150480760"/>
      <w:bookmarkStart w:id="158" w:name="_Toc150774622"/>
      <w:bookmarkStart w:id="159" w:name="_Toc226337218"/>
      <w:bookmarkStart w:id="160" w:name="_Toc142311024"/>
      <w:bookmarkStart w:id="161" w:name="_Toc150774727"/>
      <w:bookmarkStart w:id="162" w:name="_Toc195842887"/>
      <w:bookmarkStart w:id="163" w:name="_Toc151193910"/>
      <w:bookmarkStart w:id="164" w:name="_Toc226965712"/>
      <w:bookmarkStart w:id="165" w:name="_Toc226309766"/>
      <w:bookmarkStart w:id="166" w:name="_Toc520356146"/>
    </w:p>
    <w:p w14:paraId="56BC05E3"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063AB633"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样品</w:t>
      </w:r>
    </w:p>
    <w:p w14:paraId="156C891D"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本项目是否要求投标人提供样品，以及样品制作的标准和要求、是否需要随样品提交相关检测报告、样品的递交与退还等要求见《投标人须知资料表》</w:t>
      </w:r>
      <w:r>
        <w:rPr>
          <w:rFonts w:ascii="宋体" w:hAnsi="宋体" w:hint="eastAsia"/>
          <w:sz w:val="24"/>
        </w:rPr>
        <w:t>。</w:t>
      </w:r>
    </w:p>
    <w:p w14:paraId="7FD4D50E"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样品的评审方法以及评审标准等内容见第四章《评标方法和评标标准》。</w:t>
      </w:r>
    </w:p>
    <w:p w14:paraId="22FE6AC8" w14:textId="77777777" w:rsidR="00E169A3" w:rsidRDefault="00357536">
      <w:pPr>
        <w:numPr>
          <w:ilvl w:val="0"/>
          <w:numId w:val="8"/>
        </w:numPr>
        <w:tabs>
          <w:tab w:val="clear" w:pos="900"/>
          <w:tab w:val="left" w:pos="36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14:paraId="15533554"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hint="eastAsia"/>
          <w:sz w:val="24"/>
        </w:rPr>
        <w:t>采购本国货物、工程和服务</w:t>
      </w:r>
    </w:p>
    <w:p w14:paraId="3431939C" w14:textId="77777777" w:rsidR="00E169A3" w:rsidRDefault="00357536">
      <w:pPr>
        <w:numPr>
          <w:ilvl w:val="2"/>
          <w:numId w:val="8"/>
        </w:numPr>
        <w:tabs>
          <w:tab w:val="left" w:pos="2014"/>
        </w:tabs>
        <w:snapToGrid w:val="0"/>
        <w:spacing w:line="360" w:lineRule="auto"/>
        <w:rPr>
          <w:rFonts w:ascii="宋体" w:hAnsi="宋体"/>
          <w:sz w:val="24"/>
        </w:rPr>
      </w:pPr>
      <w:r>
        <w:rPr>
          <w:rFonts w:ascii="宋体" w:hAnsi="宋体" w:hint="eastAsia"/>
          <w:sz w:val="24"/>
        </w:rPr>
        <w:t>政府采购应当采购本国货物、工程和服务。但有《中华人民共和国政</w:t>
      </w:r>
      <w:r>
        <w:rPr>
          <w:rFonts w:ascii="宋体" w:hAnsi="宋体" w:hint="eastAsia"/>
          <w:sz w:val="24"/>
        </w:rPr>
        <w:lastRenderedPageBreak/>
        <w:t>府采购法》第十条规定情形的除外。</w:t>
      </w:r>
    </w:p>
    <w:p w14:paraId="6CF89512" w14:textId="77777777" w:rsidR="00E169A3" w:rsidRDefault="00357536">
      <w:pPr>
        <w:numPr>
          <w:ilvl w:val="2"/>
          <w:numId w:val="8"/>
        </w:numPr>
        <w:tabs>
          <w:tab w:val="left" w:pos="2014"/>
        </w:tabs>
        <w:snapToGrid w:val="0"/>
        <w:spacing w:line="360" w:lineRule="auto"/>
        <w:rPr>
          <w:rFonts w:ascii="宋体" w:hAnsi="宋体"/>
          <w:sz w:val="24"/>
        </w:rPr>
      </w:pPr>
      <w:r>
        <w:rPr>
          <w:rFonts w:ascii="宋体" w:hAnsi="宋体" w:hint="eastAsia"/>
          <w:sz w:val="24"/>
        </w:rPr>
        <w:t>本项目如接受非本国货物、工程、服务参与投标，则具体要求见第五章《采购需求》。</w:t>
      </w:r>
    </w:p>
    <w:p w14:paraId="177BC5BC" w14:textId="77777777" w:rsidR="00E169A3" w:rsidRDefault="00357536">
      <w:pPr>
        <w:numPr>
          <w:ilvl w:val="2"/>
          <w:numId w:val="8"/>
        </w:numPr>
        <w:tabs>
          <w:tab w:val="left" w:pos="2014"/>
        </w:tabs>
        <w:snapToGrid w:val="0"/>
        <w:spacing w:line="360" w:lineRule="auto"/>
        <w:rPr>
          <w:rFonts w:ascii="宋体" w:hAnsi="宋体"/>
          <w:sz w:val="24"/>
        </w:rPr>
      </w:pPr>
      <w:r>
        <w:rPr>
          <w:rFonts w:ascii="宋体" w:hAnsi="宋体" w:hint="eastAsia"/>
          <w:sz w:val="24"/>
        </w:rPr>
        <w:t>进口产品</w:t>
      </w: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25D69E2"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14:paraId="54B3B980" w14:textId="77777777" w:rsidR="00E169A3" w:rsidRDefault="00357536">
      <w:pPr>
        <w:numPr>
          <w:ilvl w:val="2"/>
          <w:numId w:val="8"/>
        </w:numPr>
        <w:snapToGrid w:val="0"/>
        <w:spacing w:line="360" w:lineRule="auto"/>
        <w:rPr>
          <w:rFonts w:ascii="宋体" w:hAnsi="宋体"/>
          <w:sz w:val="24"/>
        </w:rPr>
      </w:pPr>
      <w:r>
        <w:rPr>
          <w:rFonts w:ascii="宋体" w:hAnsi="宋体"/>
          <w:sz w:val="24"/>
        </w:rPr>
        <w:t>中小企业定义：</w:t>
      </w:r>
    </w:p>
    <w:p w14:paraId="0DE03866" w14:textId="77777777" w:rsidR="00E169A3" w:rsidRDefault="00357536">
      <w:pPr>
        <w:numPr>
          <w:ilvl w:val="3"/>
          <w:numId w:val="8"/>
        </w:numPr>
        <w:tabs>
          <w:tab w:val="left" w:pos="1980"/>
        </w:tabs>
        <w:snapToGrid w:val="0"/>
        <w:spacing w:line="360" w:lineRule="auto"/>
        <w:ind w:left="2887" w:hanging="902"/>
        <w:rPr>
          <w:rFonts w:ascii="宋体" w:hAnsi="宋体"/>
          <w:sz w:val="24"/>
        </w:rPr>
      </w:pPr>
      <w:r>
        <w:rPr>
          <w:rFonts w:ascii="宋体" w:hAnsi="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步加大政府采购支持中小企业力度的通知》(财库 (202219 号)、《政府采购促进中小企业发展管理办法》(财库(2020) 46 号)、《关于印发中小企业划型标准规定的通知》(工信部联企业 (2011) 300 号)。</w:t>
      </w:r>
    </w:p>
    <w:p w14:paraId="6DE063D0" w14:textId="77777777" w:rsidR="00E169A3" w:rsidRDefault="00357536">
      <w:pPr>
        <w:numPr>
          <w:ilvl w:val="3"/>
          <w:numId w:val="8"/>
        </w:numPr>
        <w:tabs>
          <w:tab w:val="left" w:pos="1980"/>
        </w:tabs>
        <w:snapToGrid w:val="0"/>
        <w:spacing w:line="360" w:lineRule="auto"/>
        <w:ind w:left="2887" w:hanging="902"/>
        <w:rPr>
          <w:rFonts w:ascii="宋体" w:hAnsi="宋体"/>
          <w:sz w:val="24"/>
        </w:rPr>
      </w:pPr>
      <w:r>
        <w:rPr>
          <w:rFonts w:ascii="宋体" w:hAnsi="宋体"/>
          <w:sz w:val="24"/>
        </w:rPr>
        <w:t>供应商提供的货物、工程或者服务符合下列情形的，享受中小企业扶持政策：</w:t>
      </w:r>
    </w:p>
    <w:p w14:paraId="54621CB2" w14:textId="77777777" w:rsidR="00E169A3" w:rsidRDefault="00357536">
      <w:pPr>
        <w:tabs>
          <w:tab w:val="left" w:pos="1980"/>
        </w:tabs>
        <w:snapToGrid w:val="0"/>
        <w:spacing w:line="360" w:lineRule="auto"/>
        <w:ind w:left="2887"/>
        <w:rPr>
          <w:rFonts w:ascii="宋体" w:hAnsi="宋体"/>
          <w:sz w:val="24"/>
        </w:rPr>
      </w:pPr>
      <w:r>
        <w:rPr>
          <w:rFonts w:ascii="宋体" w:hAnsi="宋体"/>
          <w:sz w:val="24"/>
        </w:rPr>
        <w:t>（1）在货物采购项目中，货物由中小企业制造，即货物由中小企业生产且使用该中小企业商号或者注册商标；</w:t>
      </w:r>
    </w:p>
    <w:p w14:paraId="52F3B580" w14:textId="77777777" w:rsidR="00E169A3" w:rsidRDefault="00357536">
      <w:pPr>
        <w:tabs>
          <w:tab w:val="left" w:pos="1980"/>
        </w:tabs>
        <w:snapToGrid w:val="0"/>
        <w:spacing w:line="360" w:lineRule="auto"/>
        <w:ind w:left="2887"/>
        <w:rPr>
          <w:rFonts w:ascii="宋体" w:hAnsi="宋体"/>
          <w:sz w:val="24"/>
        </w:rPr>
      </w:pPr>
      <w:r>
        <w:rPr>
          <w:rFonts w:ascii="宋体" w:hAnsi="宋体"/>
          <w:sz w:val="24"/>
        </w:rPr>
        <w:t>（2）在工程采购项目中，工程由中小企业承建，即工程施工单位为中小企业；</w:t>
      </w:r>
    </w:p>
    <w:p w14:paraId="6A86CB5C" w14:textId="77777777" w:rsidR="00E169A3" w:rsidRDefault="00357536">
      <w:pPr>
        <w:tabs>
          <w:tab w:val="left" w:pos="1980"/>
        </w:tabs>
        <w:snapToGrid w:val="0"/>
        <w:spacing w:line="360" w:lineRule="auto"/>
        <w:ind w:left="2887"/>
        <w:rPr>
          <w:rFonts w:ascii="宋体" w:hAnsi="宋体"/>
          <w:sz w:val="24"/>
        </w:rPr>
      </w:pPr>
      <w:r>
        <w:rPr>
          <w:rFonts w:ascii="宋体" w:hAnsi="宋体"/>
          <w:sz w:val="24"/>
        </w:rPr>
        <w:t>（3）在服务采购项目中，服务由中小企业承接，即提供服务的人员为中小企业依照《中华人民共和国劳动</w:t>
      </w:r>
      <w:r>
        <w:rPr>
          <w:rFonts w:ascii="宋体" w:hAnsi="宋体" w:hint="eastAsia"/>
          <w:sz w:val="24"/>
        </w:rPr>
        <w:t>合同法</w:t>
      </w:r>
      <w:r>
        <w:rPr>
          <w:rFonts w:ascii="宋体" w:hAnsi="宋体"/>
          <w:sz w:val="24"/>
        </w:rPr>
        <w:t>》订立劳动合同的从业人员。</w:t>
      </w:r>
    </w:p>
    <w:p w14:paraId="50347CC9" w14:textId="77777777" w:rsidR="00E169A3" w:rsidRDefault="00357536">
      <w:pPr>
        <w:numPr>
          <w:ilvl w:val="3"/>
          <w:numId w:val="8"/>
        </w:numPr>
        <w:tabs>
          <w:tab w:val="left" w:pos="1980"/>
        </w:tabs>
        <w:snapToGrid w:val="0"/>
        <w:spacing w:line="360" w:lineRule="auto"/>
        <w:ind w:left="2887" w:hanging="902"/>
        <w:rPr>
          <w:rFonts w:ascii="宋体" w:hAnsi="宋体"/>
          <w:sz w:val="24"/>
        </w:rPr>
      </w:pPr>
      <w:r>
        <w:rPr>
          <w:rFonts w:ascii="宋体" w:hAnsi="宋体"/>
          <w:sz w:val="24"/>
        </w:rPr>
        <w:t>在货物采购项目中，供应商提供的货物既有中小企业制造货</w:t>
      </w:r>
      <w:r>
        <w:rPr>
          <w:rFonts w:ascii="宋体" w:hAnsi="宋体"/>
          <w:sz w:val="24"/>
        </w:rPr>
        <w:lastRenderedPageBreak/>
        <w:t>物，也有大型企业制造货物的，不享受中小企业扶持政策。</w:t>
      </w:r>
    </w:p>
    <w:p w14:paraId="08A4083C" w14:textId="77777777" w:rsidR="00E169A3" w:rsidRDefault="00357536">
      <w:pPr>
        <w:numPr>
          <w:ilvl w:val="3"/>
          <w:numId w:val="8"/>
        </w:numPr>
        <w:tabs>
          <w:tab w:val="left" w:pos="1980"/>
        </w:tabs>
        <w:snapToGrid w:val="0"/>
        <w:spacing w:line="360" w:lineRule="auto"/>
        <w:ind w:left="2887" w:hanging="902"/>
        <w:rPr>
          <w:rFonts w:ascii="宋体" w:hAnsi="宋体"/>
          <w:sz w:val="24"/>
        </w:rPr>
      </w:pPr>
      <w:r>
        <w:rPr>
          <w:rFonts w:ascii="宋体" w:hAnsi="宋体"/>
          <w:sz w:val="24"/>
        </w:rPr>
        <w:t>以联合体形</w:t>
      </w:r>
      <w:proofErr w:type="gramStart"/>
      <w:r>
        <w:rPr>
          <w:rFonts w:ascii="宋体" w:hAnsi="宋体"/>
          <w:sz w:val="24"/>
        </w:rPr>
        <w:t>式参加</w:t>
      </w:r>
      <w:proofErr w:type="gramEnd"/>
      <w:r>
        <w:rPr>
          <w:rFonts w:ascii="宋体" w:hAnsi="宋体"/>
          <w:sz w:val="24"/>
        </w:rPr>
        <w:t>政府采购活动，联合体各方均为中小企业的，联合体视同中小企业。其中，联合体各方均为小</w:t>
      </w:r>
      <w:proofErr w:type="gramStart"/>
      <w:r>
        <w:rPr>
          <w:rFonts w:ascii="宋体" w:hAnsi="宋体"/>
          <w:sz w:val="24"/>
        </w:rPr>
        <w:t>微企业</w:t>
      </w:r>
      <w:proofErr w:type="gramEnd"/>
      <w:r>
        <w:rPr>
          <w:rFonts w:ascii="宋体" w:hAnsi="宋体"/>
          <w:sz w:val="24"/>
        </w:rPr>
        <w:t>的，联合体视同小微企业。</w:t>
      </w:r>
    </w:p>
    <w:p w14:paraId="17DC97C7" w14:textId="77777777" w:rsidR="00E169A3" w:rsidRDefault="00357536">
      <w:pPr>
        <w:numPr>
          <w:ilvl w:val="2"/>
          <w:numId w:val="8"/>
        </w:numPr>
        <w:snapToGrid w:val="0"/>
        <w:spacing w:line="360" w:lineRule="auto"/>
        <w:rPr>
          <w:rFonts w:ascii="宋体" w:hAnsi="宋体"/>
          <w:sz w:val="24"/>
        </w:rPr>
      </w:pPr>
      <w:r>
        <w:rPr>
          <w:rFonts w:ascii="宋体" w:hAnsi="宋体" w:hint="eastAsia"/>
          <w:sz w:val="24"/>
        </w:rPr>
        <w:t>在政府采购活动中，监狱企业视同小型、微型企业，享受预留份额、评审中价格扣除等政府采购促进中小企业发展的政府采购政策。监狱企业定义: 是指由司法部认定的为罪犯、戒毒人员提供生产项目和劳动对象，且全部产权属于司法部监狱管理局、戒毒管理局、直属煤矿管理局，各省、自治区、直辖市监狱管理局、戒毒管理局，各地(设区的市) 监狱、强制隔离戒毒所、戒毒康复所，以及新疆生产建设兵团监狱管理局、戒毒管理局的企业。</w:t>
      </w:r>
    </w:p>
    <w:p w14:paraId="04B766B1" w14:textId="77777777" w:rsidR="00E169A3" w:rsidRDefault="00357536">
      <w:pPr>
        <w:numPr>
          <w:ilvl w:val="2"/>
          <w:numId w:val="8"/>
        </w:numPr>
        <w:snapToGrid w:val="0"/>
        <w:spacing w:line="360" w:lineRule="auto"/>
        <w:rPr>
          <w:rFonts w:ascii="宋体" w:hAnsi="宋体"/>
          <w:sz w:val="24"/>
        </w:rPr>
      </w:pPr>
      <w:r>
        <w:rPr>
          <w:rFonts w:ascii="宋体" w:hAnsi="宋体"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司时满足以下条件：</w:t>
      </w:r>
    </w:p>
    <w:p w14:paraId="0AEB4D06" w14:textId="77777777" w:rsidR="00E169A3" w:rsidRDefault="00357536">
      <w:pPr>
        <w:numPr>
          <w:ilvl w:val="3"/>
          <w:numId w:val="8"/>
        </w:numPr>
        <w:tabs>
          <w:tab w:val="left" w:pos="1980"/>
        </w:tabs>
        <w:snapToGrid w:val="0"/>
        <w:spacing w:line="360" w:lineRule="auto"/>
        <w:ind w:left="2887" w:hanging="902"/>
        <w:rPr>
          <w:rFonts w:ascii="宋体" w:hAnsi="宋体"/>
          <w:sz w:val="24"/>
        </w:rPr>
      </w:pPr>
      <w:r>
        <w:rPr>
          <w:rFonts w:ascii="宋体" w:hAnsi="宋体"/>
          <w:sz w:val="24"/>
        </w:rPr>
        <w:t>安置的残疾人占本单位在职职工人数的比例不低于25%（含25%），并且安置的残疾人人数不少于10 人（含10人）；</w:t>
      </w:r>
    </w:p>
    <w:p w14:paraId="7FF6A5E9" w14:textId="77777777" w:rsidR="00E169A3" w:rsidRDefault="00357536">
      <w:pPr>
        <w:numPr>
          <w:ilvl w:val="3"/>
          <w:numId w:val="8"/>
        </w:numPr>
        <w:tabs>
          <w:tab w:val="left" w:pos="1980"/>
        </w:tabs>
        <w:snapToGrid w:val="0"/>
        <w:spacing w:line="360" w:lineRule="auto"/>
        <w:ind w:left="2887" w:hanging="902"/>
        <w:rPr>
          <w:rFonts w:ascii="宋体" w:hAnsi="宋体"/>
          <w:sz w:val="24"/>
        </w:rPr>
      </w:pPr>
      <w:r>
        <w:rPr>
          <w:rFonts w:ascii="宋体" w:hAnsi="宋体"/>
          <w:sz w:val="24"/>
        </w:rPr>
        <w:t>依法与安置的每位残疾人签订了一年以上（含一年）的劳动合同或服务协议；</w:t>
      </w:r>
    </w:p>
    <w:p w14:paraId="3447C778" w14:textId="77777777" w:rsidR="00E169A3" w:rsidRDefault="00357536">
      <w:pPr>
        <w:numPr>
          <w:ilvl w:val="3"/>
          <w:numId w:val="8"/>
        </w:numPr>
        <w:tabs>
          <w:tab w:val="left" w:pos="1980"/>
        </w:tabs>
        <w:snapToGrid w:val="0"/>
        <w:spacing w:line="360" w:lineRule="auto"/>
        <w:ind w:left="2887" w:hanging="902"/>
        <w:rPr>
          <w:rFonts w:ascii="宋体" w:hAnsi="宋体"/>
          <w:sz w:val="24"/>
        </w:rPr>
      </w:pPr>
      <w:r>
        <w:rPr>
          <w:rFonts w:ascii="宋体" w:hAnsi="宋体"/>
          <w:sz w:val="24"/>
        </w:rPr>
        <w:t>为安置的每位残疾人按月足额缴纳了基本养老保险、基本医疗保险、失业保险、工伤保险和生育保险等社会保险费；</w:t>
      </w:r>
    </w:p>
    <w:p w14:paraId="40BC08C1" w14:textId="77777777" w:rsidR="00E169A3" w:rsidRDefault="00357536">
      <w:pPr>
        <w:numPr>
          <w:ilvl w:val="3"/>
          <w:numId w:val="8"/>
        </w:numPr>
        <w:tabs>
          <w:tab w:val="left" w:pos="1980"/>
        </w:tabs>
        <w:snapToGrid w:val="0"/>
        <w:spacing w:line="360" w:lineRule="auto"/>
        <w:ind w:left="2887" w:hanging="902"/>
        <w:rPr>
          <w:rFonts w:ascii="宋体" w:hAnsi="宋体"/>
          <w:sz w:val="24"/>
        </w:rPr>
      </w:pPr>
      <w:r>
        <w:rPr>
          <w:rFonts w:ascii="宋体" w:hAnsi="宋体"/>
          <w:sz w:val="24"/>
        </w:rPr>
        <w:t>通过银行等金融机构向安置的每位残疾人，按月支付了不低于单位所在区县适用的经省级人民政府批准的月最低工资标准的工资；</w:t>
      </w:r>
    </w:p>
    <w:p w14:paraId="08A8BCDE" w14:textId="77777777" w:rsidR="00E169A3" w:rsidRDefault="00357536">
      <w:pPr>
        <w:numPr>
          <w:ilvl w:val="3"/>
          <w:numId w:val="8"/>
        </w:numPr>
        <w:tabs>
          <w:tab w:val="left" w:pos="1980"/>
        </w:tabs>
        <w:snapToGrid w:val="0"/>
        <w:spacing w:line="360" w:lineRule="auto"/>
        <w:ind w:left="2887" w:hanging="902"/>
        <w:rPr>
          <w:rFonts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4C624194" w14:textId="77777777" w:rsidR="00E169A3" w:rsidRDefault="00357536">
      <w:pPr>
        <w:numPr>
          <w:ilvl w:val="3"/>
          <w:numId w:val="8"/>
        </w:numPr>
        <w:tabs>
          <w:tab w:val="left" w:pos="1980"/>
        </w:tabs>
        <w:snapToGrid w:val="0"/>
        <w:spacing w:line="360" w:lineRule="auto"/>
        <w:ind w:left="2887" w:hanging="902"/>
        <w:rPr>
          <w:rFonts w:ascii="宋体" w:hAnsi="宋体"/>
          <w:sz w:val="24"/>
        </w:rPr>
      </w:pPr>
      <w:r>
        <w:rPr>
          <w:rFonts w:ascii="宋体" w:hAnsi="宋体"/>
          <w:sz w:val="24"/>
        </w:rPr>
        <w:t>前款所称残疾人是指法</w:t>
      </w:r>
      <w:proofErr w:type="gramStart"/>
      <w:r>
        <w:rPr>
          <w:rFonts w:ascii="宋体" w:hAnsi="宋体"/>
          <w:sz w:val="24"/>
        </w:rPr>
        <w:t>定劳动</w:t>
      </w:r>
      <w:proofErr w:type="gramEnd"/>
      <w:r>
        <w:rPr>
          <w:rFonts w:ascii="宋体" w:hAnsi="宋体"/>
          <w:sz w:val="24"/>
        </w:rPr>
        <w:t>年龄内，持有《中华人民共和国残疾人证》或者《中华人民共和国残疾军人证（1 至8 级）》的自然人，包括具有劳动条件和劳动意愿的精神残疾人。在</w:t>
      </w:r>
      <w:r>
        <w:rPr>
          <w:rFonts w:ascii="宋体" w:hAnsi="宋体"/>
          <w:sz w:val="24"/>
        </w:rPr>
        <w:lastRenderedPageBreak/>
        <w:t>职职工人数是指与残疾人福利性单位建立劳动关系并依法签订劳动合同或服务协议的雇员人数。</w:t>
      </w:r>
    </w:p>
    <w:p w14:paraId="707A95B1" w14:textId="77777777" w:rsidR="00E169A3" w:rsidRDefault="00357536">
      <w:pPr>
        <w:numPr>
          <w:ilvl w:val="2"/>
          <w:numId w:val="8"/>
        </w:numPr>
        <w:snapToGrid w:val="0"/>
        <w:spacing w:line="360" w:lineRule="auto"/>
        <w:rPr>
          <w:rFonts w:ascii="宋体" w:hAnsi="宋体"/>
          <w:sz w:val="24"/>
        </w:rPr>
      </w:pPr>
      <w:r>
        <w:rPr>
          <w:rFonts w:ascii="宋体" w:hAnsi="宋体"/>
          <w:sz w:val="24"/>
        </w:rPr>
        <w:t>本项目是否专门面向中小企业预留采购份额见第一章《投标邀请》。</w:t>
      </w:r>
    </w:p>
    <w:p w14:paraId="29CD99B8" w14:textId="77777777" w:rsidR="00E169A3" w:rsidRDefault="00357536">
      <w:pPr>
        <w:numPr>
          <w:ilvl w:val="2"/>
          <w:numId w:val="8"/>
        </w:numPr>
        <w:snapToGrid w:val="0"/>
        <w:spacing w:line="360" w:lineRule="auto"/>
        <w:rPr>
          <w:rFonts w:ascii="宋体" w:hAnsi="宋体"/>
          <w:sz w:val="24"/>
        </w:rPr>
      </w:pPr>
      <w:r>
        <w:rPr>
          <w:rFonts w:ascii="宋体" w:hAnsi="宋体"/>
          <w:sz w:val="24"/>
        </w:rPr>
        <w:t>采购标的对应的中小企业划分标准所属行业见《投标人须知资料表》。</w:t>
      </w:r>
    </w:p>
    <w:p w14:paraId="4F8EE968" w14:textId="77777777" w:rsidR="00E169A3" w:rsidRDefault="00357536">
      <w:pPr>
        <w:numPr>
          <w:ilvl w:val="2"/>
          <w:numId w:val="8"/>
        </w:numPr>
        <w:snapToGrid w:val="0"/>
        <w:spacing w:line="360" w:lineRule="auto"/>
        <w:rPr>
          <w:rFonts w:ascii="宋体" w:hAnsi="宋体"/>
          <w:sz w:val="24"/>
        </w:rPr>
      </w:pP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价格评审优惠的政策调整：见第四章《评标方法和评标标准》。</w:t>
      </w:r>
    </w:p>
    <w:p w14:paraId="389D1226"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14:paraId="7CCE0DB3" w14:textId="77777777" w:rsidR="00E169A3" w:rsidRDefault="00357536">
      <w:pPr>
        <w:numPr>
          <w:ilvl w:val="2"/>
          <w:numId w:val="8"/>
        </w:numPr>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7F07A53" w14:textId="77777777" w:rsidR="00E169A3" w:rsidRDefault="00357536">
      <w:pPr>
        <w:numPr>
          <w:ilvl w:val="2"/>
          <w:numId w:val="8"/>
        </w:numPr>
        <w:snapToGrid w:val="0"/>
        <w:spacing w:line="360" w:lineRule="auto"/>
        <w:rPr>
          <w:rFonts w:ascii="宋体" w:hAnsi="宋体"/>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F918404" w14:textId="77777777" w:rsidR="00E169A3" w:rsidRDefault="00357536">
      <w:pPr>
        <w:numPr>
          <w:ilvl w:val="2"/>
          <w:numId w:val="8"/>
        </w:numPr>
        <w:snapToGrid w:val="0"/>
        <w:spacing w:line="360" w:lineRule="auto"/>
        <w:rPr>
          <w:rFonts w:ascii="宋体" w:hAnsi="宋体"/>
          <w:sz w:val="24"/>
        </w:rPr>
      </w:pPr>
      <w:r>
        <w:rPr>
          <w:rFonts w:ascii="宋体" w:hAnsi="宋体"/>
          <w:sz w:val="24"/>
        </w:rPr>
        <w:t>如本项目采购产品属于实施政府强制采购品目清单范围的节能产品，则投标人所报产品必须获得国家确定的认证机构出具的、处于有效期之内的节能产品认证证书，</w:t>
      </w:r>
      <w:r>
        <w:rPr>
          <w:rFonts w:ascii="宋体" w:hAnsi="宋体"/>
          <w:kern w:val="0"/>
          <w:sz w:val="24"/>
        </w:rPr>
        <w:t>否则</w:t>
      </w:r>
      <w:r>
        <w:rPr>
          <w:rFonts w:ascii="宋体" w:hAnsi="宋体"/>
          <w:b/>
          <w:kern w:val="0"/>
          <w:sz w:val="24"/>
        </w:rPr>
        <w:t>投标无效</w:t>
      </w:r>
      <w:r>
        <w:rPr>
          <w:rFonts w:ascii="宋体" w:hAnsi="宋体"/>
          <w:sz w:val="24"/>
        </w:rPr>
        <w:t>；</w:t>
      </w:r>
    </w:p>
    <w:p w14:paraId="7C825A54" w14:textId="77777777" w:rsidR="00E169A3" w:rsidRDefault="00357536">
      <w:pPr>
        <w:numPr>
          <w:ilvl w:val="2"/>
          <w:numId w:val="8"/>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非政府强制采购的节能产品或环境标志产品，依据品目清单和认证证书实施政府优先采购。优先采购的具体规定见第四章《评标方法和评标标准》（如涉及）。</w:t>
      </w:r>
    </w:p>
    <w:p w14:paraId="2FD0304B"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正版软件</w:t>
      </w:r>
    </w:p>
    <w:p w14:paraId="60D976C0" w14:textId="77777777" w:rsidR="00E169A3" w:rsidRDefault="00357536">
      <w:pPr>
        <w:numPr>
          <w:ilvl w:val="2"/>
          <w:numId w:val="8"/>
        </w:numPr>
        <w:snapToGrid w:val="0"/>
        <w:spacing w:line="360" w:lineRule="auto"/>
        <w:rPr>
          <w:rFonts w:ascii="宋体" w:hAnsi="宋体"/>
          <w:sz w:val="24"/>
        </w:rPr>
      </w:pPr>
      <w:r>
        <w:rPr>
          <w:rFonts w:ascii="宋体" w:hAnsi="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kern w:val="0"/>
          <w:sz w:val="24"/>
        </w:rPr>
        <w:t>否则</w:t>
      </w:r>
      <w:r>
        <w:rPr>
          <w:rFonts w:ascii="宋体" w:hAnsi="宋体"/>
          <w:b/>
          <w:kern w:val="0"/>
          <w:sz w:val="24"/>
        </w:rPr>
        <w:t>投标无效</w:t>
      </w:r>
      <w:r>
        <w:rPr>
          <w:rFonts w:ascii="宋体" w:hAnsi="宋体"/>
          <w:sz w:val="24"/>
        </w:rPr>
        <w:t>。财政部、国家</w:t>
      </w:r>
      <w:r>
        <w:rPr>
          <w:rFonts w:ascii="宋体" w:hAnsi="宋体"/>
          <w:sz w:val="24"/>
        </w:rPr>
        <w:lastRenderedPageBreak/>
        <w:t>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1AD84DC" w14:textId="77777777" w:rsidR="00E169A3" w:rsidRDefault="00357536">
      <w:pPr>
        <w:numPr>
          <w:ilvl w:val="2"/>
          <w:numId w:val="8"/>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8CEAEFC"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hint="eastAsia"/>
          <w:sz w:val="24"/>
        </w:rPr>
        <w:t>网络</w:t>
      </w:r>
      <w:r>
        <w:rPr>
          <w:rFonts w:ascii="宋体" w:hAnsi="宋体"/>
          <w:sz w:val="24"/>
        </w:rPr>
        <w:t>安全产品</w:t>
      </w:r>
    </w:p>
    <w:p w14:paraId="3C1BC2D4" w14:textId="77777777" w:rsidR="00E169A3" w:rsidRDefault="00357536">
      <w:pPr>
        <w:numPr>
          <w:ilvl w:val="2"/>
          <w:numId w:val="8"/>
        </w:numPr>
        <w:tabs>
          <w:tab w:val="left" w:pos="2014"/>
        </w:tabs>
        <w:snapToGrid w:val="0"/>
        <w:spacing w:line="360" w:lineRule="auto"/>
        <w:rPr>
          <w:rFonts w:ascii="宋体" w:hAnsi="宋体"/>
          <w:sz w:val="24"/>
        </w:rPr>
      </w:pPr>
      <w:r>
        <w:rPr>
          <w:rFonts w:ascii="宋体" w:hAnsi="宋体" w:hint="eastAsia"/>
          <w:sz w:val="24"/>
        </w:rPr>
        <w:t>所投产</w:t>
      </w:r>
      <w:proofErr w:type="gramStart"/>
      <w:r>
        <w:rPr>
          <w:rFonts w:ascii="宋体" w:hAnsi="宋体" w:hint="eastAsia"/>
          <w:sz w:val="24"/>
        </w:rPr>
        <w:t>品属于</w:t>
      </w:r>
      <w:proofErr w:type="gramEnd"/>
      <w:r>
        <w:rPr>
          <w:rFonts w:ascii="宋体" w:hAnsi="宋体"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00E0B39"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14:paraId="05D132C6" w14:textId="77777777" w:rsidR="00E169A3" w:rsidRDefault="00357536">
      <w:pPr>
        <w:numPr>
          <w:ilvl w:val="2"/>
          <w:numId w:val="8"/>
        </w:numPr>
        <w:tabs>
          <w:tab w:val="left" w:pos="2014"/>
        </w:tabs>
        <w:snapToGrid w:val="0"/>
        <w:spacing w:line="360" w:lineRule="auto"/>
        <w:rPr>
          <w:rFonts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hAnsi="宋体"/>
          <w:sz w:val="24"/>
        </w:rPr>
        <w:t>VOCs</w:t>
      </w:r>
      <w:proofErr w:type="spellEnd"/>
      <w:r>
        <w:rPr>
          <w:rFonts w:ascii="宋体" w:hAnsi="宋体"/>
          <w:sz w:val="24"/>
        </w:rPr>
        <w:t>）有关事项的通知》（</w:t>
      </w:r>
      <w:proofErr w:type="gramStart"/>
      <w:r>
        <w:rPr>
          <w:rFonts w:ascii="宋体" w:hAnsi="宋体"/>
          <w:sz w:val="24"/>
        </w:rPr>
        <w:t>京财采购</w:t>
      </w:r>
      <w:proofErr w:type="gramEnd"/>
      <w:r>
        <w:rPr>
          <w:rFonts w:ascii="宋体" w:hAnsi="宋体"/>
          <w:sz w:val="24"/>
        </w:rPr>
        <w:t>〔2020〕2381 号）。本项目中涉及涂料、胶黏剂、油墨、清洗剂等挥发性有机物产品的，属于强制性标准的，供应商应执行符合本市和国家的VOCs 含量限制标准（具体标准见第五章《采购需求》），</w:t>
      </w:r>
      <w:r>
        <w:rPr>
          <w:rFonts w:ascii="宋体" w:hAnsi="宋体"/>
          <w:kern w:val="0"/>
          <w:sz w:val="24"/>
        </w:rPr>
        <w:t>否则</w:t>
      </w:r>
      <w:r>
        <w:rPr>
          <w:rFonts w:ascii="宋体" w:hAnsi="宋体"/>
          <w:b/>
          <w:kern w:val="0"/>
          <w:sz w:val="24"/>
        </w:rPr>
        <w:t>投标无效</w:t>
      </w:r>
      <w:r>
        <w:rPr>
          <w:rFonts w:ascii="宋体" w:hAnsi="宋体"/>
          <w:sz w:val="24"/>
        </w:rPr>
        <w:t>；属于推荐性标准的，优先采购，具体见第四章《评标方法和评标标准》。</w:t>
      </w:r>
    </w:p>
    <w:p w14:paraId="459577B9"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hint="eastAsia"/>
          <w:sz w:val="24"/>
        </w:rPr>
        <w:t>采购需求标准</w:t>
      </w:r>
    </w:p>
    <w:p w14:paraId="121ECAFA" w14:textId="77777777" w:rsidR="00E169A3" w:rsidRDefault="00357536">
      <w:pPr>
        <w:numPr>
          <w:ilvl w:val="2"/>
          <w:numId w:val="8"/>
        </w:numPr>
        <w:tabs>
          <w:tab w:val="left" w:pos="2014"/>
        </w:tabs>
        <w:snapToGrid w:val="0"/>
        <w:spacing w:line="360" w:lineRule="auto"/>
        <w:rPr>
          <w:rFonts w:ascii="宋体" w:hAnsi="宋体"/>
          <w:sz w:val="24"/>
        </w:rPr>
      </w:pPr>
      <w:r>
        <w:rPr>
          <w:rFonts w:ascii="宋体" w:hAnsi="宋体" w:hint="eastAsia"/>
          <w:sz w:val="24"/>
        </w:rPr>
        <w:t>商品包装、快递包装政府采购需求标准 (试行 )</w:t>
      </w:r>
    </w:p>
    <w:p w14:paraId="425D9955" w14:textId="77777777" w:rsidR="00E169A3" w:rsidRDefault="00357536">
      <w:pPr>
        <w:tabs>
          <w:tab w:val="left" w:pos="2014"/>
        </w:tabs>
        <w:snapToGrid w:val="0"/>
        <w:spacing w:line="360" w:lineRule="auto"/>
        <w:ind w:left="1980"/>
        <w:rPr>
          <w:rFonts w:ascii="宋体" w:hAnsi="宋体"/>
          <w:sz w:val="24"/>
        </w:rPr>
      </w:pPr>
      <w:r>
        <w:rPr>
          <w:rFonts w:ascii="宋体" w:hAnsi="宋体" w:hint="eastAsia"/>
          <w:sz w:val="24"/>
        </w:rPr>
        <w:t>为助力打好污染防治攻坚战，推广使用绿色包装，根据财政部关于印</w:t>
      </w:r>
      <w:r>
        <w:rPr>
          <w:rFonts w:ascii="宋体" w:hAnsi="宋体" w:hint="eastAsia"/>
          <w:sz w:val="24"/>
        </w:rPr>
        <w:lastRenderedPageBreak/>
        <w:t>发《商品包装政府采购需求标准(试行)》、《快递包装政府采购需求标准(试行)》的通知 (财办库 (2020) 123 号)，本项目如涉及商品包装和快递包装的，则其具体要求见第五章《采购需求》。</w:t>
      </w:r>
    </w:p>
    <w:p w14:paraId="1BD03AC8" w14:textId="77777777" w:rsidR="00E169A3" w:rsidRDefault="00357536">
      <w:pPr>
        <w:numPr>
          <w:ilvl w:val="2"/>
          <w:numId w:val="8"/>
        </w:numPr>
        <w:tabs>
          <w:tab w:val="left" w:pos="2014"/>
        </w:tabs>
        <w:snapToGrid w:val="0"/>
        <w:spacing w:line="360" w:lineRule="auto"/>
        <w:rPr>
          <w:rFonts w:ascii="宋体" w:hAnsi="宋体"/>
          <w:sz w:val="24"/>
        </w:rPr>
      </w:pPr>
      <w:r>
        <w:rPr>
          <w:rFonts w:ascii="宋体" w:hAnsi="宋体" w:hint="eastAsia"/>
          <w:sz w:val="24"/>
        </w:rPr>
        <w:t>绿色数据中心政府采购需求标准(试行 )</w:t>
      </w:r>
    </w:p>
    <w:p w14:paraId="1E6BC986" w14:textId="77777777" w:rsidR="00E169A3" w:rsidRDefault="00357536">
      <w:pPr>
        <w:tabs>
          <w:tab w:val="left" w:pos="2014"/>
        </w:tabs>
        <w:snapToGrid w:val="0"/>
        <w:spacing w:line="360" w:lineRule="auto"/>
        <w:ind w:left="1980"/>
        <w:rPr>
          <w:rFonts w:ascii="宋体" w:hAnsi="宋体"/>
          <w:sz w:val="24"/>
        </w:rPr>
      </w:pPr>
      <w:r>
        <w:rPr>
          <w:rFonts w:ascii="宋体" w:hAnsi="宋体"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p w14:paraId="281EDC5E"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投标费用</w:t>
      </w:r>
    </w:p>
    <w:p w14:paraId="42F8CEF3"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投标人应自行承担所有与准备和参加投标有关的费用，无论投标的结果如何，采购人或采购代理机构在任何情况下均无承担这些费用的义务和责任。</w:t>
      </w:r>
    </w:p>
    <w:p w14:paraId="5E282115" w14:textId="77777777" w:rsidR="00E169A3" w:rsidRDefault="00357536">
      <w:pPr>
        <w:pStyle w:val="21"/>
        <w:spacing w:before="0" w:line="360" w:lineRule="auto"/>
        <w:rPr>
          <w:rFonts w:ascii="宋体" w:eastAsia="宋体" w:hAnsi="宋体"/>
          <w:sz w:val="28"/>
        </w:rPr>
      </w:pPr>
      <w:bookmarkStart w:id="167" w:name="_1.8_计量单位"/>
      <w:bookmarkEnd w:id="167"/>
      <w:r>
        <w:rPr>
          <w:rFonts w:ascii="宋体" w:eastAsia="宋体" w:hAnsi="宋体"/>
          <w:sz w:val="28"/>
        </w:rPr>
        <w:t>二  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48A168B"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bookmarkStart w:id="168" w:name="_Toc127151523"/>
      <w:bookmarkStart w:id="169" w:name="_Toc226309767"/>
      <w:bookmarkStart w:id="170" w:name="_Toc164351617"/>
      <w:bookmarkStart w:id="171" w:name="_Toc150509274"/>
      <w:bookmarkStart w:id="172" w:name="_Toc305158791"/>
      <w:bookmarkStart w:id="173" w:name="_Toc164229218"/>
      <w:bookmarkStart w:id="174" w:name="_Toc150774728"/>
      <w:bookmarkStart w:id="175" w:name="_Toc164608637"/>
      <w:bookmarkStart w:id="176" w:name="_Toc151193765"/>
      <w:bookmarkStart w:id="177" w:name="_Toc151193621"/>
      <w:bookmarkStart w:id="178" w:name="_Toc195842888"/>
      <w:bookmarkStart w:id="179" w:name="_Toc226965796"/>
      <w:bookmarkStart w:id="180" w:name="_Toc149720816"/>
      <w:bookmarkStart w:id="181" w:name="_Toc164608792"/>
      <w:bookmarkStart w:id="182" w:name="_Toc151193837"/>
      <w:bookmarkStart w:id="183" w:name="_Toc226965713"/>
      <w:bookmarkStart w:id="184" w:name="_Toc127161437"/>
      <w:bookmarkStart w:id="185" w:name="_Toc142311025"/>
      <w:bookmarkStart w:id="186" w:name="_Toc264969213"/>
      <w:bookmarkStart w:id="187" w:name="_Toc127151724"/>
      <w:bookmarkStart w:id="188" w:name="_Toc305158865"/>
      <w:bookmarkStart w:id="189" w:name="_Toc150480761"/>
      <w:bookmarkStart w:id="190" w:name="_Toc520356147"/>
      <w:bookmarkStart w:id="191" w:name="_Toc164229364"/>
      <w:bookmarkStart w:id="192" w:name="_Toc265228361"/>
      <w:bookmarkStart w:id="193" w:name="_Toc151193911"/>
      <w:bookmarkStart w:id="194" w:name="_Toc226337219"/>
      <w:bookmarkStart w:id="195" w:name="_Toc151190150"/>
      <w:bookmarkStart w:id="196" w:name="_Toc151193693"/>
      <w:bookmarkStart w:id="197" w:name="_Toc150774623"/>
      <w:r>
        <w:rPr>
          <w:rFonts w:ascii="宋体" w:hAnsi="宋体"/>
          <w:sz w:val="24"/>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ascii="宋体" w:hAnsi="宋体"/>
          <w:sz w:val="24"/>
        </w:rPr>
        <w:t>成</w:t>
      </w:r>
    </w:p>
    <w:p w14:paraId="008FAC44"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hint="eastAsia"/>
          <w:sz w:val="24"/>
        </w:rPr>
        <w:t>要求提供货物与服务的内容及详细技术需求、投标须知和合同条件等在招标文件中均有说明。</w:t>
      </w:r>
      <w:r>
        <w:rPr>
          <w:rFonts w:ascii="宋体" w:hAnsi="宋体"/>
          <w:sz w:val="24"/>
        </w:rPr>
        <w:t>招标文件包括以下部分：</w:t>
      </w:r>
    </w:p>
    <w:p w14:paraId="22D0510C" w14:textId="77777777" w:rsidR="00E169A3" w:rsidRDefault="00357536">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投标邀请</w:t>
      </w:r>
    </w:p>
    <w:p w14:paraId="2CC1F082" w14:textId="77777777" w:rsidR="00E169A3" w:rsidRDefault="00357536">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投标人须知</w:t>
      </w:r>
    </w:p>
    <w:p w14:paraId="27348495" w14:textId="77777777" w:rsidR="00E169A3" w:rsidRDefault="00357536">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资格审查</w:t>
      </w:r>
    </w:p>
    <w:p w14:paraId="24CEFFB1" w14:textId="77777777" w:rsidR="00E169A3" w:rsidRDefault="00357536">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评标程序、评标方法和评标</w:t>
      </w:r>
    </w:p>
    <w:p w14:paraId="3433E3EF" w14:textId="77777777" w:rsidR="00E169A3" w:rsidRDefault="00357536">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采购需求</w:t>
      </w:r>
    </w:p>
    <w:p w14:paraId="45BC139D" w14:textId="77777777" w:rsidR="00E169A3" w:rsidRDefault="00357536">
      <w:pPr>
        <w:numPr>
          <w:ilvl w:val="0"/>
          <w:numId w:val="9"/>
        </w:numPr>
        <w:tabs>
          <w:tab w:val="left" w:pos="1980"/>
          <w:tab w:val="left" w:pos="2520"/>
        </w:tabs>
        <w:snapToGrid w:val="0"/>
        <w:spacing w:line="360" w:lineRule="auto"/>
        <w:ind w:left="1440" w:firstLine="5"/>
        <w:rPr>
          <w:rFonts w:ascii="宋体" w:hAnsi="宋体"/>
          <w:sz w:val="24"/>
        </w:rPr>
      </w:pPr>
      <w:proofErr w:type="gramStart"/>
      <w:r>
        <w:rPr>
          <w:rFonts w:ascii="宋体" w:hAnsi="宋体"/>
          <w:sz w:val="24"/>
        </w:rPr>
        <w:t>拟签订</w:t>
      </w:r>
      <w:proofErr w:type="gramEnd"/>
      <w:r>
        <w:rPr>
          <w:rFonts w:ascii="宋体" w:hAnsi="宋体"/>
          <w:sz w:val="24"/>
        </w:rPr>
        <w:t>的合同文本</w:t>
      </w:r>
    </w:p>
    <w:p w14:paraId="5B4950AD" w14:textId="77777777" w:rsidR="00E169A3" w:rsidRDefault="00357536">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投标文件格式</w:t>
      </w:r>
    </w:p>
    <w:p w14:paraId="26A8EEE4" w14:textId="77777777" w:rsidR="00E169A3" w:rsidRDefault="00357536">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39E165D6"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hint="eastAsia"/>
          <w:sz w:val="24"/>
        </w:rPr>
        <w:t>投标人应注意招标文件</w:t>
      </w:r>
      <w:r>
        <w:rPr>
          <w:rFonts w:ascii="宋体" w:hAnsi="宋体"/>
          <w:sz w:val="24"/>
        </w:rPr>
        <w:t>第五章《采购需求》</w:t>
      </w:r>
      <w:r>
        <w:rPr>
          <w:rFonts w:ascii="宋体" w:hAnsi="宋体" w:hint="eastAsia"/>
          <w:sz w:val="24"/>
        </w:rPr>
        <w:t>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w:t>
      </w:r>
      <w:r>
        <w:rPr>
          <w:rFonts w:ascii="宋体" w:hAnsi="宋体"/>
          <w:sz w:val="24"/>
        </w:rPr>
        <w:t>《采购需求》</w:t>
      </w:r>
      <w:r>
        <w:rPr>
          <w:rFonts w:ascii="宋体" w:hAnsi="宋体" w:hint="eastAsia"/>
          <w:sz w:val="24"/>
        </w:rPr>
        <w:t>的要求。</w:t>
      </w:r>
    </w:p>
    <w:p w14:paraId="170CA7C0"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hint="eastAsia"/>
          <w:sz w:val="24"/>
        </w:rPr>
        <w:t>除非有特殊要求，招标文件不单独提供货物安装使用地的自然环境、气候条</w:t>
      </w:r>
      <w:r>
        <w:rPr>
          <w:rFonts w:ascii="宋体" w:hAnsi="宋体" w:hint="eastAsia"/>
          <w:sz w:val="24"/>
        </w:rPr>
        <w:lastRenderedPageBreak/>
        <w:t>件、公用设施等情况，投标人被视为熟悉上述与履行合同有关的一切情况。</w:t>
      </w:r>
    </w:p>
    <w:p w14:paraId="5B8C1E88" w14:textId="77777777" w:rsidR="00E169A3" w:rsidRDefault="00357536">
      <w:pPr>
        <w:numPr>
          <w:ilvl w:val="0"/>
          <w:numId w:val="8"/>
        </w:numPr>
        <w:tabs>
          <w:tab w:val="left" w:pos="1080"/>
          <w:tab w:val="left" w:pos="2014"/>
        </w:tabs>
        <w:snapToGrid w:val="0"/>
        <w:spacing w:line="360" w:lineRule="auto"/>
        <w:ind w:left="357" w:hanging="357"/>
        <w:outlineLvl w:val="1"/>
        <w:rPr>
          <w:rFonts w:ascii="宋体" w:hAnsi="宋体"/>
          <w:sz w:val="24"/>
        </w:rPr>
      </w:pPr>
      <w:r>
        <w:rPr>
          <w:rFonts w:ascii="宋体" w:hAnsi="宋体"/>
          <w:sz w:val="24"/>
        </w:rPr>
        <w:t>对招标文件的澄清或修改</w:t>
      </w:r>
    </w:p>
    <w:p w14:paraId="297C2093" w14:textId="77777777" w:rsidR="00E169A3" w:rsidRDefault="00357536">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19FA60BA" w14:textId="77777777" w:rsidR="00E169A3" w:rsidRDefault="00357536">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上述书面通知，按照获取招标文件的潜在投标人提供的联系方式发出，因提供的信息有误导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14:paraId="355D7153" w14:textId="77777777" w:rsidR="00E169A3" w:rsidRDefault="00357536">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98" w:name="_Toc516367020"/>
      <w:bookmarkStart w:id="199" w:name="_Toc226337222"/>
      <w:bookmarkStart w:id="200" w:name="_Toc151190153"/>
      <w:bookmarkStart w:id="201" w:name="_Toc127151526"/>
      <w:bookmarkStart w:id="202" w:name="_Toc150774626"/>
      <w:bookmarkStart w:id="203" w:name="_Toc305158794"/>
      <w:bookmarkStart w:id="204" w:name="_Toc150480764"/>
      <w:bookmarkStart w:id="205" w:name="_Toc265228364"/>
      <w:bookmarkStart w:id="206" w:name="_Toc151193768"/>
      <w:bookmarkStart w:id="207" w:name="_Toc150774731"/>
      <w:bookmarkStart w:id="208" w:name="_Toc264969216"/>
      <w:bookmarkStart w:id="209" w:name="_Toc142311028"/>
      <w:bookmarkStart w:id="210" w:name="_Toc151193696"/>
      <w:bookmarkStart w:id="211" w:name="_Toc150509277"/>
      <w:bookmarkStart w:id="212" w:name="_Toc226965799"/>
      <w:bookmarkStart w:id="213" w:name="_Toc151193914"/>
      <w:bookmarkStart w:id="214" w:name="_Toc226965716"/>
      <w:bookmarkStart w:id="215" w:name="_Toc151193624"/>
      <w:bookmarkStart w:id="216" w:name="_Toc151193840"/>
      <w:bookmarkStart w:id="217" w:name="_Toc305158868"/>
      <w:bookmarkStart w:id="218" w:name="_Toc195842891"/>
      <w:bookmarkStart w:id="219" w:name="_Toc226309770"/>
      <w:bookmarkStart w:id="220" w:name="_Toc520356150"/>
    </w:p>
    <w:p w14:paraId="5CD14801" w14:textId="77777777" w:rsidR="00E169A3" w:rsidRDefault="00357536">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投标人在收到澄清或修改的书面通知后，应在一个工作日内向</w:t>
      </w:r>
      <w:r>
        <w:rPr>
          <w:rFonts w:ascii="宋体" w:hAnsi="宋体"/>
          <w:sz w:val="24"/>
        </w:rPr>
        <w:t>采购代理机构</w:t>
      </w:r>
      <w:r>
        <w:rPr>
          <w:rFonts w:ascii="宋体" w:hAnsi="宋体" w:hint="eastAsia"/>
          <w:sz w:val="24"/>
        </w:rPr>
        <w:t>回函确认，否则招标采购单位将视为其已完全知道并接受此澄清或修改的内容。</w:t>
      </w:r>
    </w:p>
    <w:p w14:paraId="63C439CF" w14:textId="77777777" w:rsidR="00E169A3" w:rsidRDefault="00357536">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任何要求对招标文件进行澄清的投标人，均应以书面形式通知</w:t>
      </w:r>
      <w:r>
        <w:rPr>
          <w:rFonts w:ascii="宋体" w:hAnsi="宋体"/>
          <w:sz w:val="24"/>
        </w:rPr>
        <w:t>采购代理机构</w:t>
      </w:r>
      <w:r>
        <w:rPr>
          <w:rFonts w:ascii="宋体" w:hAnsi="宋体" w:hint="eastAsia"/>
          <w:sz w:val="24"/>
        </w:rPr>
        <w:t>。</w:t>
      </w:r>
      <w:r>
        <w:rPr>
          <w:rFonts w:ascii="宋体" w:hAnsi="宋体"/>
          <w:sz w:val="24"/>
        </w:rPr>
        <w:t>采购人或采购代理机构</w:t>
      </w:r>
      <w:r>
        <w:rPr>
          <w:rFonts w:ascii="宋体" w:hAnsi="宋体" w:hint="eastAsia"/>
          <w:sz w:val="24"/>
        </w:rPr>
        <w:t>对投标人在购买招标文件后七个工作日内提交的澄清要求，应在收到澄清要求后三个工作日内以书面形式予以答复。</w:t>
      </w:r>
    </w:p>
    <w:p w14:paraId="79EAA62B" w14:textId="77777777" w:rsidR="00E169A3" w:rsidRDefault="00357536">
      <w:pPr>
        <w:pStyle w:val="21"/>
        <w:spacing w:before="0" w:line="360" w:lineRule="auto"/>
        <w:rPr>
          <w:rFonts w:ascii="宋体" w:eastAsia="宋体" w:hAnsi="宋体"/>
          <w:sz w:val="28"/>
        </w:rPr>
      </w:pPr>
      <w:r>
        <w:rPr>
          <w:rFonts w:ascii="宋体" w:eastAsia="宋体" w:hAnsi="宋体"/>
          <w:sz w:val="28"/>
        </w:rPr>
        <w:t>三  投标文件</w:t>
      </w:r>
      <w:bookmarkEnd w:id="198"/>
      <w:r>
        <w:rPr>
          <w:rFonts w:ascii="宋体" w:eastAsia="宋体" w:hAnsi="宋体"/>
          <w:sz w:val="28"/>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39F5B602"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bookmarkStart w:id="221" w:name="_Toc149720820"/>
      <w:bookmarkStart w:id="222" w:name="_Toc142311029"/>
      <w:bookmarkStart w:id="223" w:name="_Toc151193841"/>
      <w:bookmarkStart w:id="224" w:name="_Toc150480765"/>
      <w:bookmarkStart w:id="225" w:name="_Toc164608796"/>
      <w:bookmarkStart w:id="226" w:name="_Toc150774732"/>
      <w:bookmarkStart w:id="227" w:name="_Toc164229368"/>
      <w:bookmarkStart w:id="228" w:name="_Toc127151728"/>
      <w:bookmarkStart w:id="229" w:name="_Toc265228365"/>
      <w:bookmarkStart w:id="230" w:name="_Toc150774627"/>
      <w:bookmarkStart w:id="231" w:name="_Toc226965717"/>
      <w:bookmarkStart w:id="232" w:name="_Toc195842892"/>
      <w:bookmarkStart w:id="233" w:name="_Toc520356151"/>
      <w:bookmarkStart w:id="234" w:name="_Toc516367021"/>
      <w:bookmarkStart w:id="235" w:name="_Toc164608641"/>
      <w:bookmarkStart w:id="236" w:name="_Toc164229222"/>
      <w:bookmarkStart w:id="237" w:name="_Toc226309771"/>
      <w:bookmarkStart w:id="238" w:name="_Toc151193697"/>
      <w:bookmarkStart w:id="239" w:name="_Toc264969217"/>
      <w:bookmarkStart w:id="240" w:name="_Toc127151527"/>
      <w:bookmarkStart w:id="241" w:name="_Toc226337223"/>
      <w:bookmarkStart w:id="242" w:name="_Toc127161441"/>
      <w:bookmarkStart w:id="243" w:name="_Toc150509278"/>
      <w:bookmarkStart w:id="244" w:name="_Toc151193625"/>
      <w:bookmarkStart w:id="245" w:name="_Toc164351621"/>
      <w:bookmarkStart w:id="246" w:name="_Toc151193915"/>
      <w:bookmarkStart w:id="247" w:name="_Toc226965800"/>
      <w:bookmarkStart w:id="248" w:name="_Toc305158869"/>
      <w:bookmarkStart w:id="249" w:name="_Toc305158795"/>
      <w:bookmarkStart w:id="250" w:name="_Toc151190154"/>
      <w:bookmarkStart w:id="251" w:name="_Toc151193769"/>
      <w:r>
        <w:rPr>
          <w:rFonts w:ascii="宋体" w:hAnsi="宋体"/>
          <w:sz w:val="24"/>
        </w:rPr>
        <w:t>投标范围、投标文件中计量单位的使用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ascii="宋体" w:hAnsi="宋体"/>
          <w:sz w:val="24"/>
        </w:rPr>
        <w:t>及投标语言</w:t>
      </w:r>
    </w:p>
    <w:p w14:paraId="22544445"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b/>
          <w:sz w:val="24"/>
        </w:rPr>
        <w:t>无效投标</w:t>
      </w:r>
      <w:r>
        <w:rPr>
          <w:rFonts w:ascii="宋体" w:hAnsi="宋体"/>
          <w:sz w:val="24"/>
        </w:rPr>
        <w:t>。</w:t>
      </w:r>
    </w:p>
    <w:p w14:paraId="15CBC0DE"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除招标文件有特殊要求外，本项目投标所使用的计量单位，应采用中华人民共和国法定计量单位。</w:t>
      </w:r>
    </w:p>
    <w:p w14:paraId="44B2C829"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Pr>
          <w:rFonts w:ascii="宋体" w:hAnsi="宋体"/>
          <w:sz w:val="24"/>
        </w:rPr>
        <w:lastRenderedPageBreak/>
        <w:t>承担。</w:t>
      </w:r>
    </w:p>
    <w:p w14:paraId="19B599A0"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bookmarkStart w:id="252" w:name="_Ref467306195"/>
      <w:bookmarkStart w:id="253" w:name="_Ref467306676"/>
      <w:bookmarkStart w:id="254" w:name="_Toc516367022"/>
      <w:bookmarkStart w:id="255" w:name="_Toc150480766"/>
      <w:bookmarkStart w:id="256" w:name="_Toc149720821"/>
      <w:bookmarkStart w:id="257" w:name="_Toc264969218"/>
      <w:bookmarkStart w:id="258" w:name="_Toc195842893"/>
      <w:bookmarkStart w:id="259" w:name="_Toc127151729"/>
      <w:bookmarkStart w:id="260" w:name="_Toc305158870"/>
      <w:bookmarkStart w:id="261" w:name="_Toc226965801"/>
      <w:bookmarkStart w:id="262" w:name="_Toc151193842"/>
      <w:bookmarkStart w:id="263" w:name="_Toc151193698"/>
      <w:bookmarkStart w:id="264" w:name="_Toc127161442"/>
      <w:bookmarkStart w:id="265" w:name="_Toc150509279"/>
      <w:bookmarkStart w:id="266" w:name="_Toc164608642"/>
      <w:bookmarkStart w:id="267" w:name="_Toc142311030"/>
      <w:bookmarkStart w:id="268" w:name="_Toc151190155"/>
      <w:bookmarkStart w:id="269" w:name="_Toc151193916"/>
      <w:bookmarkStart w:id="270" w:name="_Toc164229223"/>
      <w:bookmarkStart w:id="271" w:name="_Toc305158796"/>
      <w:bookmarkStart w:id="272" w:name="_Toc226337224"/>
      <w:bookmarkStart w:id="273" w:name="_Toc164229369"/>
      <w:bookmarkStart w:id="274" w:name="_Toc150774628"/>
      <w:bookmarkStart w:id="275" w:name="_Toc164351622"/>
      <w:bookmarkStart w:id="276" w:name="_Toc151193626"/>
      <w:bookmarkStart w:id="277" w:name="_Toc520356152"/>
      <w:bookmarkStart w:id="278" w:name="_Toc226309772"/>
      <w:bookmarkStart w:id="279" w:name="_Toc226965718"/>
      <w:bookmarkStart w:id="280" w:name="_Toc151193770"/>
      <w:bookmarkStart w:id="281" w:name="_Toc164608797"/>
      <w:bookmarkStart w:id="282" w:name="_Toc127151528"/>
      <w:bookmarkStart w:id="283" w:name="_Toc265228366"/>
      <w:bookmarkStart w:id="284" w:name="_Toc150774733"/>
      <w:r>
        <w:rPr>
          <w:rFonts w:ascii="宋体" w:hAnsi="宋体"/>
          <w:sz w:val="24"/>
        </w:rPr>
        <w:t>投标文件</w:t>
      </w:r>
      <w:bookmarkEnd w:id="252"/>
      <w:bookmarkEnd w:id="253"/>
      <w:bookmarkEnd w:id="254"/>
      <w:r>
        <w:rPr>
          <w:rFonts w:ascii="宋体" w:hAnsi="宋体"/>
          <w:sz w:val="24"/>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6D34299"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bookmarkStart w:id="285" w:name="_Ref467052588"/>
      <w:r>
        <w:rPr>
          <w:rFonts w:ascii="宋体" w:hAnsi="宋体"/>
          <w:sz w:val="24"/>
        </w:rPr>
        <w:t>投标人应当按照招标文件的要求编制投标文件。投标文件应由《资格证明文件》、《商务技术文件》两部分构成。投标文件的部分格式要求，见第七章《投标文件格式》。</w:t>
      </w:r>
    </w:p>
    <w:p w14:paraId="51AEDF9E"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3CC589CA"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第四章《评标程序、评标方法和评标标准》中涉及的证明文件。</w:t>
      </w:r>
    </w:p>
    <w:p w14:paraId="0143D89D"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2D9A46D"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投标人认为应附的其他材料。</w:t>
      </w:r>
      <w:bookmarkEnd w:id="285"/>
      <w:r>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14:paraId="1285B594"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bookmarkStart w:id="286" w:name="_Toc151190157"/>
      <w:bookmarkStart w:id="287" w:name="_Toc142311032"/>
      <w:bookmarkStart w:id="288" w:name="_Toc150480768"/>
      <w:bookmarkStart w:id="289" w:name="_Toc151193844"/>
      <w:bookmarkStart w:id="290" w:name="_Toc164608799"/>
      <w:bookmarkStart w:id="291" w:name="_Toc164608644"/>
      <w:bookmarkStart w:id="292" w:name="_Toc164229371"/>
      <w:bookmarkStart w:id="293" w:name="_Toc151193918"/>
      <w:bookmarkStart w:id="294" w:name="_Toc195842895"/>
      <w:bookmarkStart w:id="295" w:name="_Toc127151530"/>
      <w:bookmarkStart w:id="296" w:name="_Toc151193700"/>
      <w:bookmarkStart w:id="297" w:name="_Toc150774630"/>
      <w:bookmarkStart w:id="298" w:name="_Toc151193772"/>
      <w:bookmarkStart w:id="299" w:name="_Toc150774735"/>
      <w:bookmarkStart w:id="300" w:name="_Toc150509281"/>
      <w:bookmarkStart w:id="301" w:name="_Toc164351624"/>
      <w:bookmarkStart w:id="302" w:name="_Toc164229225"/>
      <w:bookmarkStart w:id="303" w:name="_Toc149720823"/>
      <w:bookmarkStart w:id="304" w:name="_Toc151193628"/>
      <w:bookmarkStart w:id="305" w:name="_Toc127161444"/>
      <w:bookmarkStart w:id="306" w:name="_Toc520356155"/>
      <w:bookmarkStart w:id="307" w:name="_Toc127151731"/>
      <w:r>
        <w:rPr>
          <w:rFonts w:ascii="宋体" w:hAnsi="宋体"/>
          <w:sz w:val="24"/>
        </w:rPr>
        <w:t>投标报价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2E93B4CA" w14:textId="77777777" w:rsidR="00E169A3" w:rsidRDefault="00357536">
      <w:pPr>
        <w:numPr>
          <w:ilvl w:val="1"/>
          <w:numId w:val="8"/>
        </w:numPr>
        <w:tabs>
          <w:tab w:val="left" w:pos="1080"/>
          <w:tab w:val="left" w:pos="2014"/>
        </w:tabs>
        <w:snapToGrid w:val="0"/>
        <w:spacing w:line="360" w:lineRule="auto"/>
        <w:ind w:left="1077" w:hanging="720"/>
        <w:rPr>
          <w:sz w:val="24"/>
        </w:rPr>
      </w:pPr>
      <w:r>
        <w:rPr>
          <w:sz w:val="24"/>
        </w:rPr>
        <w:t>所有投标均以人民币报价。</w:t>
      </w:r>
    </w:p>
    <w:p w14:paraId="738B662F"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投标人的报价应包括为完成本项目所发生的一切费用和税费，招标人将不再支付报价以外的任何费用。</w:t>
      </w:r>
      <w:r>
        <w:rPr>
          <w:rFonts w:ascii="宋体" w:hAnsi="宋体" w:hint="eastAsia"/>
          <w:sz w:val="24"/>
        </w:rPr>
        <w:t>投标人的报价应包括但不限于下列内容，《投标人须知资料表》中有特殊规定的，从其规定。</w:t>
      </w:r>
    </w:p>
    <w:p w14:paraId="45DC157E" w14:textId="77777777" w:rsidR="00E169A3" w:rsidRDefault="00357536">
      <w:pPr>
        <w:numPr>
          <w:ilvl w:val="2"/>
          <w:numId w:val="8"/>
        </w:numPr>
        <w:snapToGrid w:val="0"/>
        <w:spacing w:line="360" w:lineRule="auto"/>
        <w:rPr>
          <w:rFonts w:ascii="宋体" w:hAnsi="宋体"/>
          <w:sz w:val="24"/>
        </w:rPr>
      </w:pPr>
      <w:r>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2731611C" w14:textId="77777777" w:rsidR="00E169A3" w:rsidRDefault="00357536">
      <w:pPr>
        <w:numPr>
          <w:ilvl w:val="2"/>
          <w:numId w:val="8"/>
        </w:numPr>
        <w:snapToGrid w:val="0"/>
        <w:spacing w:line="360" w:lineRule="auto"/>
        <w:rPr>
          <w:rFonts w:ascii="宋体" w:hAnsi="宋体"/>
          <w:sz w:val="24"/>
        </w:rPr>
      </w:pPr>
      <w:r>
        <w:rPr>
          <w:rFonts w:ascii="宋体" w:hAnsi="宋体"/>
          <w:sz w:val="24"/>
        </w:rPr>
        <w:t xml:space="preserve">按照招标文件要求完成本项目的全部相关服务费用。 </w:t>
      </w:r>
    </w:p>
    <w:p w14:paraId="2C673CF3"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14:paraId="0F99FE96"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lastRenderedPageBreak/>
        <w:t>投标人不能提供任何有选择性或可调整的报价，否则其</w:t>
      </w:r>
      <w:r>
        <w:rPr>
          <w:rFonts w:ascii="宋体" w:hAnsi="宋体"/>
          <w:b/>
          <w:sz w:val="24"/>
        </w:rPr>
        <w:t>投标无效</w:t>
      </w:r>
      <w:r>
        <w:rPr>
          <w:rFonts w:ascii="宋体" w:hAnsi="宋体"/>
          <w:sz w:val="24"/>
        </w:rPr>
        <w:t>。</w:t>
      </w:r>
    </w:p>
    <w:p w14:paraId="21C87ED6" w14:textId="77777777" w:rsidR="00E169A3" w:rsidRDefault="00357536">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投标人应在“投标分项报价表”上标明</w:t>
      </w:r>
      <w:r>
        <w:rPr>
          <w:rFonts w:ascii="宋体" w:hAnsi="宋体" w:hint="eastAsia"/>
          <w:sz w:val="24"/>
        </w:rPr>
        <w:t>所投货物/</w:t>
      </w:r>
      <w:r>
        <w:rPr>
          <w:rFonts w:ascii="宋体" w:hAnsi="宋体"/>
          <w:sz w:val="24"/>
        </w:rPr>
        <w:t>服务的单价和总价，</w:t>
      </w:r>
      <w:r>
        <w:rPr>
          <w:rFonts w:ascii="宋体" w:hAnsi="宋体" w:hint="eastAsia"/>
          <w:sz w:val="24"/>
        </w:rPr>
        <w:t>投标人所报的各分项投标单价在合同履行过程中是固定不变的，不得以任何理由予以变更，否则其</w:t>
      </w:r>
      <w:r>
        <w:rPr>
          <w:rFonts w:ascii="宋体" w:hAnsi="宋体" w:hint="eastAsia"/>
          <w:b/>
          <w:bCs/>
          <w:sz w:val="24"/>
        </w:rPr>
        <w:t>投标无效</w:t>
      </w:r>
      <w:r>
        <w:rPr>
          <w:rFonts w:ascii="宋体" w:hAnsi="宋体" w:hint="eastAsia"/>
          <w:sz w:val="24"/>
        </w:rPr>
        <w:t>。</w:t>
      </w:r>
    </w:p>
    <w:p w14:paraId="23B69004" w14:textId="77777777" w:rsidR="00E169A3" w:rsidRDefault="00357536">
      <w:pPr>
        <w:numPr>
          <w:ilvl w:val="1"/>
          <w:numId w:val="8"/>
        </w:numPr>
        <w:tabs>
          <w:tab w:val="left" w:pos="1080"/>
          <w:tab w:val="left" w:pos="2014"/>
        </w:tabs>
        <w:snapToGrid w:val="0"/>
        <w:spacing w:line="360" w:lineRule="auto"/>
        <w:rPr>
          <w:rFonts w:ascii="宋体" w:hAnsi="宋体"/>
          <w:sz w:val="24"/>
        </w:rPr>
      </w:pPr>
      <w:r>
        <w:rPr>
          <w:rFonts w:ascii="宋体" w:hAnsi="宋体" w:hint="eastAsia"/>
          <w:sz w:val="24"/>
        </w:rPr>
        <w:t>投标报价中，如投标内容超出招标文件要求，该部分内容在评标时将不予以核减。</w:t>
      </w:r>
    </w:p>
    <w:p w14:paraId="2DBFACBD" w14:textId="77777777" w:rsidR="00E169A3" w:rsidRDefault="00357536">
      <w:pPr>
        <w:numPr>
          <w:ilvl w:val="1"/>
          <w:numId w:val="8"/>
        </w:numPr>
        <w:tabs>
          <w:tab w:val="left" w:pos="1080"/>
          <w:tab w:val="left" w:pos="2014"/>
        </w:tabs>
        <w:snapToGrid w:val="0"/>
        <w:spacing w:line="360" w:lineRule="auto"/>
        <w:rPr>
          <w:rFonts w:ascii="宋体" w:hAnsi="宋体"/>
          <w:sz w:val="24"/>
        </w:rPr>
      </w:pPr>
      <w:r>
        <w:rPr>
          <w:rFonts w:ascii="宋体" w:hAnsi="宋体" w:hint="eastAsia"/>
          <w:sz w:val="24"/>
        </w:rPr>
        <w:t>最低报价不是授予合同的唯一保证。</w:t>
      </w:r>
    </w:p>
    <w:p w14:paraId="2D52ACD9"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bookmarkStart w:id="308" w:name="_Toc150480769"/>
      <w:bookmarkStart w:id="309" w:name="_Toc151193701"/>
      <w:bookmarkStart w:id="310" w:name="_Toc164229226"/>
      <w:bookmarkStart w:id="311" w:name="_Toc149720824"/>
      <w:bookmarkStart w:id="312" w:name="_Toc127151531"/>
      <w:bookmarkStart w:id="313" w:name="_Toc151193773"/>
      <w:bookmarkStart w:id="314" w:name="_Toc226965721"/>
      <w:bookmarkStart w:id="315" w:name="_Toc226965804"/>
      <w:bookmarkStart w:id="316" w:name="_Toc127161445"/>
      <w:bookmarkStart w:id="317" w:name="_Toc151193629"/>
      <w:bookmarkStart w:id="318" w:name="_Toc305158873"/>
      <w:bookmarkStart w:id="319" w:name="_Toc150509282"/>
      <w:bookmarkStart w:id="320" w:name="_Toc305158799"/>
      <w:bookmarkStart w:id="321" w:name="_Toc520356156"/>
      <w:bookmarkStart w:id="322" w:name="_Toc150774631"/>
      <w:bookmarkStart w:id="323" w:name="_Toc226337227"/>
      <w:bookmarkStart w:id="324" w:name="_Toc151193919"/>
      <w:bookmarkStart w:id="325" w:name="_Toc151190158"/>
      <w:bookmarkStart w:id="326" w:name="_Toc264969221"/>
      <w:bookmarkStart w:id="327" w:name="_Toc226309775"/>
      <w:bookmarkStart w:id="328" w:name="_Toc195842896"/>
      <w:bookmarkStart w:id="329" w:name="_Toc151193845"/>
      <w:bookmarkStart w:id="330" w:name="_Toc142311033"/>
      <w:bookmarkStart w:id="331" w:name="_Toc164229372"/>
      <w:bookmarkStart w:id="332" w:name="_Toc164608800"/>
      <w:bookmarkStart w:id="333" w:name="_Toc265228369"/>
      <w:bookmarkStart w:id="334" w:name="_Toc164608645"/>
      <w:bookmarkStart w:id="335" w:name="_Toc127151732"/>
      <w:bookmarkStart w:id="336" w:name="_Toc164351625"/>
      <w:bookmarkStart w:id="337" w:name="_Toc150774736"/>
      <w:bookmarkStart w:id="338" w:name="_Ref467306513"/>
      <w:r>
        <w:rPr>
          <w:rFonts w:ascii="宋体" w:hAnsi="宋体"/>
          <w:sz w:val="24"/>
        </w:rPr>
        <w:t>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7BDC0AB"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bookmarkStart w:id="339" w:name="_Ref467306302"/>
      <w:r>
        <w:rPr>
          <w:rFonts w:ascii="宋体" w:hAnsi="宋体"/>
          <w:sz w:val="24"/>
        </w:rPr>
        <w:t>投标人应按《投标人须知资料表》中规定的金额及要求交纳投标保证金</w:t>
      </w:r>
      <w:bookmarkEnd w:id="339"/>
      <w:r>
        <w:rPr>
          <w:rFonts w:ascii="宋体" w:hAnsi="宋体"/>
          <w:sz w:val="24"/>
        </w:rPr>
        <w:t>，并作为其投标的一部分。</w:t>
      </w:r>
    </w:p>
    <w:p w14:paraId="25955709"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交纳投标保证金可采用的形式：政府采购法律法规接受的支票、汇票、本票、网上银行支付或者金融机构、担保机构出具的保函等非现金形式。</w:t>
      </w:r>
    </w:p>
    <w:p w14:paraId="6D38B1DC"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投标保证金到账（保函提交）截止时间同投标截止时间。以支票、汇票、本票、网上银行支付等形式提交投标保证金的，应在投标截止时间前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金融机构、担保机构出具的保函等形式提交投标保证金的，应在投标截止时间前将原件提交至</w:t>
      </w:r>
      <w:r>
        <w:rPr>
          <w:rFonts w:ascii="宋体" w:hAnsi="宋体" w:hint="eastAsia"/>
          <w:sz w:val="24"/>
        </w:rPr>
        <w:t>采购代理机构。由于到账时间晚于投标截止时间的，或者票据错误、印鉴不清等原因导致不能到账的，其</w:t>
      </w:r>
      <w:r>
        <w:rPr>
          <w:rFonts w:ascii="宋体" w:hAnsi="宋体" w:hint="eastAsia"/>
          <w:b/>
          <w:sz w:val="24"/>
        </w:rPr>
        <w:t>投标无效</w:t>
      </w:r>
      <w:r>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Pr>
          <w:rFonts w:ascii="宋体" w:hAnsi="宋体" w:hint="eastAsia"/>
          <w:b/>
          <w:bCs/>
          <w:sz w:val="24"/>
        </w:rPr>
        <w:t>无效投标</w:t>
      </w:r>
      <w:r>
        <w:rPr>
          <w:rFonts w:ascii="宋体" w:hAnsi="宋体" w:hint="eastAsia"/>
          <w:sz w:val="24"/>
        </w:rPr>
        <w:t>。</w:t>
      </w:r>
    </w:p>
    <w:p w14:paraId="330C2A9A"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投标保证金（保函）有效期同投标有效期。</w:t>
      </w:r>
    </w:p>
    <w:p w14:paraId="74CB1C26"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投标</w:t>
      </w:r>
      <w:r>
        <w:rPr>
          <w:rFonts w:ascii="宋体" w:hAnsi="宋体" w:hint="eastAsia"/>
          <w:sz w:val="24"/>
        </w:rPr>
        <w:t>人为</w:t>
      </w:r>
      <w:r>
        <w:rPr>
          <w:rFonts w:ascii="宋体" w:hAnsi="宋体"/>
          <w:sz w:val="24"/>
        </w:rPr>
        <w:t>联合体的，可以由联合体中的一方或者</w:t>
      </w:r>
      <w:r>
        <w:rPr>
          <w:rFonts w:ascii="宋体" w:hAnsi="宋体" w:hint="eastAsia"/>
          <w:sz w:val="24"/>
        </w:rPr>
        <w:t>多方</w:t>
      </w:r>
      <w:r>
        <w:rPr>
          <w:rFonts w:ascii="宋体" w:hAnsi="宋体"/>
          <w:sz w:val="24"/>
        </w:rPr>
        <w:t>共同</w:t>
      </w:r>
      <w:r>
        <w:rPr>
          <w:rFonts w:ascii="宋体" w:hAnsi="宋体" w:hint="eastAsia"/>
          <w:sz w:val="24"/>
        </w:rPr>
        <w:t>交纳</w:t>
      </w:r>
      <w:r>
        <w:rPr>
          <w:rFonts w:ascii="宋体" w:hAnsi="宋体"/>
          <w:sz w:val="24"/>
        </w:rPr>
        <w:t>投标保证金，</w:t>
      </w:r>
      <w:r>
        <w:rPr>
          <w:rFonts w:ascii="宋体" w:hAnsi="宋体" w:hint="eastAsia"/>
          <w:sz w:val="24"/>
        </w:rPr>
        <w:t>其交纳的</w:t>
      </w:r>
      <w:r>
        <w:rPr>
          <w:rFonts w:ascii="宋体" w:hAnsi="宋体"/>
          <w:sz w:val="24"/>
        </w:rPr>
        <w:t>投标保证金对联合体各方均具有约束力。</w:t>
      </w:r>
    </w:p>
    <w:p w14:paraId="2F03E593"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采购人、采购代理机构将及时退还投标人的投标保证金，</w:t>
      </w:r>
      <w:r>
        <w:rPr>
          <w:rFonts w:ascii="宋体" w:hAnsi="宋体" w:hint="eastAsia"/>
          <w:sz w:val="24"/>
        </w:rPr>
        <w:t>采用银行保函、担保机构担保函等形式递交的投标保证金，经投标人同意后采购人、采购代理机构可以不再退还，但</w:t>
      </w:r>
      <w:r>
        <w:rPr>
          <w:rFonts w:ascii="宋体" w:hAnsi="宋体"/>
          <w:sz w:val="24"/>
        </w:rPr>
        <w:t>因投标人自身原因导致无法及时退还的除外：</w:t>
      </w:r>
    </w:p>
    <w:p w14:paraId="438B1756" w14:textId="77777777" w:rsidR="00E169A3" w:rsidRDefault="00357536">
      <w:pPr>
        <w:numPr>
          <w:ilvl w:val="2"/>
          <w:numId w:val="8"/>
        </w:numPr>
        <w:snapToGrid w:val="0"/>
        <w:spacing w:line="360" w:lineRule="auto"/>
        <w:rPr>
          <w:rFonts w:ascii="宋体" w:hAnsi="宋体"/>
          <w:sz w:val="24"/>
        </w:rPr>
      </w:pPr>
      <w:r>
        <w:rPr>
          <w:rFonts w:ascii="宋体" w:hAnsi="宋体"/>
          <w:sz w:val="24"/>
        </w:rPr>
        <w:t>投标人在投标截止时间前撤回已提交的投标文件的，自收到投标人书面撤回通知之日起5个工作日内退还已收取的投标保证金；</w:t>
      </w:r>
    </w:p>
    <w:p w14:paraId="4A0B1D67" w14:textId="77777777" w:rsidR="00E169A3" w:rsidRDefault="00357536">
      <w:pPr>
        <w:numPr>
          <w:ilvl w:val="2"/>
          <w:numId w:val="8"/>
        </w:numPr>
        <w:snapToGrid w:val="0"/>
        <w:spacing w:line="360" w:lineRule="auto"/>
        <w:rPr>
          <w:rFonts w:ascii="宋体" w:hAnsi="宋体"/>
          <w:sz w:val="24"/>
        </w:rPr>
      </w:pPr>
      <w:r>
        <w:rPr>
          <w:rFonts w:ascii="宋体" w:hAnsi="宋体"/>
          <w:sz w:val="24"/>
        </w:rPr>
        <w:t>中标人的投标保证金，自采购合同签订之日起5个工作日内退还中标人；</w:t>
      </w:r>
    </w:p>
    <w:p w14:paraId="2773C61F" w14:textId="77777777" w:rsidR="00E169A3" w:rsidRDefault="00357536">
      <w:pPr>
        <w:numPr>
          <w:ilvl w:val="2"/>
          <w:numId w:val="8"/>
        </w:numPr>
        <w:snapToGrid w:val="0"/>
        <w:spacing w:line="360" w:lineRule="auto"/>
        <w:rPr>
          <w:rFonts w:ascii="宋体" w:hAnsi="宋体"/>
          <w:sz w:val="24"/>
        </w:rPr>
      </w:pPr>
      <w:r>
        <w:rPr>
          <w:rFonts w:ascii="宋体" w:hAnsi="宋体"/>
          <w:sz w:val="24"/>
        </w:rPr>
        <w:lastRenderedPageBreak/>
        <w:t>未中标投标人的投标保证金，自中标通知书发出之日起5个工作日内退还未中标人；</w:t>
      </w:r>
    </w:p>
    <w:p w14:paraId="1F84549A" w14:textId="77777777" w:rsidR="00E169A3" w:rsidRDefault="00357536">
      <w:pPr>
        <w:numPr>
          <w:ilvl w:val="2"/>
          <w:numId w:val="8"/>
        </w:numPr>
        <w:snapToGrid w:val="0"/>
        <w:spacing w:line="360" w:lineRule="auto"/>
        <w:rPr>
          <w:rFonts w:ascii="宋体" w:hAnsi="宋体"/>
          <w:sz w:val="24"/>
        </w:rPr>
      </w:pPr>
      <w:r>
        <w:rPr>
          <w:rFonts w:ascii="宋体" w:hAnsi="宋体"/>
          <w:sz w:val="24"/>
        </w:rPr>
        <w:t>终止招标项目已经收取投标保证金的，自终止采购活动后5个工作日内退还已收取的投标保证金及其在银行产生的</w:t>
      </w:r>
      <w:proofErr w:type="gramStart"/>
      <w:r>
        <w:rPr>
          <w:rFonts w:ascii="宋体" w:hAnsi="宋体"/>
          <w:sz w:val="24"/>
        </w:rPr>
        <w:t>孳</w:t>
      </w:r>
      <w:proofErr w:type="gramEnd"/>
      <w:r>
        <w:rPr>
          <w:rFonts w:ascii="宋体" w:hAnsi="宋体"/>
          <w:sz w:val="24"/>
        </w:rPr>
        <w:t>息。</w:t>
      </w:r>
    </w:p>
    <w:p w14:paraId="32AE5A68"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有下列情形之一的，采购人或采购代理机构可以不予退还投标保证金：</w:t>
      </w:r>
    </w:p>
    <w:p w14:paraId="65CF260A" w14:textId="77777777" w:rsidR="00E169A3" w:rsidRDefault="00357536">
      <w:pPr>
        <w:numPr>
          <w:ilvl w:val="2"/>
          <w:numId w:val="8"/>
        </w:numPr>
        <w:snapToGrid w:val="0"/>
        <w:spacing w:line="360" w:lineRule="auto"/>
        <w:rPr>
          <w:rFonts w:ascii="宋体" w:hAnsi="宋体"/>
          <w:sz w:val="24"/>
        </w:rPr>
      </w:pPr>
      <w:r>
        <w:rPr>
          <w:rFonts w:ascii="宋体" w:hAnsi="宋体"/>
          <w:sz w:val="24"/>
        </w:rPr>
        <w:t>投标有效期内投标人撤销投标文件的；</w:t>
      </w:r>
    </w:p>
    <w:p w14:paraId="56F33ACD" w14:textId="77777777" w:rsidR="00E169A3" w:rsidRDefault="00357536">
      <w:pPr>
        <w:numPr>
          <w:ilvl w:val="2"/>
          <w:numId w:val="8"/>
        </w:numPr>
        <w:tabs>
          <w:tab w:val="left" w:pos="900"/>
          <w:tab w:val="left" w:pos="1080"/>
          <w:tab w:val="left" w:pos="2014"/>
        </w:tabs>
        <w:snapToGrid w:val="0"/>
        <w:spacing w:line="360" w:lineRule="auto"/>
        <w:rPr>
          <w:rFonts w:ascii="宋体" w:hAnsi="宋体"/>
          <w:sz w:val="24"/>
        </w:rPr>
      </w:pPr>
      <w:r>
        <w:rPr>
          <w:rFonts w:ascii="宋体" w:hAnsi="宋体"/>
          <w:sz w:val="24"/>
        </w:rPr>
        <w:t>《投标人须知资料表》中规定的其他情形。</w:t>
      </w:r>
    </w:p>
    <w:p w14:paraId="4C23BD43"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bookmarkStart w:id="340" w:name="_Toc226965722"/>
      <w:bookmarkStart w:id="341" w:name="_Toc150774737"/>
      <w:bookmarkStart w:id="342" w:name="_Toc150774632"/>
      <w:bookmarkStart w:id="343" w:name="_Toc305158874"/>
      <w:bookmarkStart w:id="344" w:name="_Toc164229227"/>
      <w:bookmarkStart w:id="345" w:name="_Toc142311034"/>
      <w:bookmarkStart w:id="346" w:name="_Toc150509283"/>
      <w:bookmarkStart w:id="347" w:name="_Toc226337228"/>
      <w:bookmarkStart w:id="348" w:name="_Toc520356157"/>
      <w:bookmarkStart w:id="349" w:name="_Toc151193774"/>
      <w:bookmarkStart w:id="350" w:name="_Toc164351626"/>
      <w:bookmarkStart w:id="351" w:name="_Toc151193630"/>
      <w:bookmarkStart w:id="352" w:name="_Toc264969222"/>
      <w:bookmarkStart w:id="353" w:name="_Toc127161446"/>
      <w:bookmarkStart w:id="354" w:name="_Toc151193846"/>
      <w:bookmarkStart w:id="355" w:name="_Toc195842897"/>
      <w:bookmarkStart w:id="356" w:name="_Toc164608646"/>
      <w:bookmarkStart w:id="357" w:name="_Toc164608801"/>
      <w:bookmarkStart w:id="358" w:name="_Toc265228370"/>
      <w:bookmarkStart w:id="359" w:name="_Toc151190159"/>
      <w:bookmarkStart w:id="360" w:name="_Toc127151532"/>
      <w:bookmarkStart w:id="361" w:name="_Toc164229373"/>
      <w:bookmarkStart w:id="362" w:name="_Toc151193702"/>
      <w:bookmarkStart w:id="363" w:name="_Toc305158800"/>
      <w:bookmarkStart w:id="364" w:name="_Toc226309776"/>
      <w:bookmarkStart w:id="365" w:name="_Toc151193920"/>
      <w:bookmarkStart w:id="366" w:name="_Toc226965805"/>
      <w:bookmarkStart w:id="367" w:name="_Toc150480770"/>
      <w:bookmarkStart w:id="368" w:name="_Toc149720825"/>
      <w:bookmarkStart w:id="369" w:name="_Toc127151733"/>
      <w:r>
        <w:rPr>
          <w:rFonts w:ascii="宋体" w:hAnsi="宋体"/>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122097AC"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投标</w:t>
      </w:r>
      <w:r>
        <w:rPr>
          <w:rFonts w:ascii="宋体" w:hAnsi="宋体" w:hint="eastAsia"/>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14:paraId="07675D48"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可根据实际情况，在原投标有效期截止之前，要求投标人同意延长投标文件的有效期。接受该要求的投标人将不会被要求和允许修正其其它内容，且本须知中有关投标保证金的要求将在延长了的有效期内继续有效。投标人也可以拒绝招标采购单位的这种要求，其投标保证金将予以退还。上述要求和答复都应以书面形式提交。</w:t>
      </w:r>
    </w:p>
    <w:p w14:paraId="237244B0"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bookmarkStart w:id="370" w:name="_Toc164229374"/>
      <w:bookmarkStart w:id="371" w:name="_Toc226965723"/>
      <w:bookmarkStart w:id="372" w:name="_Toc164608802"/>
      <w:bookmarkStart w:id="373" w:name="_Toc164608647"/>
      <w:bookmarkStart w:id="374" w:name="_Toc151190160"/>
      <w:bookmarkStart w:id="375" w:name="_Toc149720826"/>
      <w:bookmarkStart w:id="376" w:name="_Toc150774633"/>
      <w:bookmarkStart w:id="377" w:name="_Toc151193775"/>
      <w:bookmarkStart w:id="378" w:name="_Toc150774738"/>
      <w:bookmarkStart w:id="379" w:name="_Toc127151533"/>
      <w:bookmarkStart w:id="380" w:name="_Toc265228371"/>
      <w:bookmarkStart w:id="381" w:name="_Toc164229228"/>
      <w:bookmarkStart w:id="382" w:name="_Toc150480771"/>
      <w:bookmarkStart w:id="383" w:name="_Toc226309777"/>
      <w:bookmarkStart w:id="384" w:name="_Toc142311035"/>
      <w:bookmarkStart w:id="385" w:name="_Toc151193631"/>
      <w:bookmarkStart w:id="386" w:name="_Toc164351627"/>
      <w:bookmarkStart w:id="387" w:name="_Toc151193921"/>
      <w:bookmarkStart w:id="388" w:name="_Toc264969223"/>
      <w:bookmarkStart w:id="389" w:name="_Toc127161447"/>
      <w:bookmarkStart w:id="390" w:name="_Toc520356158"/>
      <w:bookmarkStart w:id="391" w:name="_Toc151193703"/>
      <w:bookmarkStart w:id="392" w:name="_Toc150509284"/>
      <w:bookmarkStart w:id="393" w:name="_Toc226965806"/>
      <w:bookmarkStart w:id="394" w:name="_Toc305158801"/>
      <w:bookmarkStart w:id="395" w:name="_Toc226337229"/>
      <w:bookmarkStart w:id="396" w:name="_Toc127151734"/>
      <w:bookmarkStart w:id="397" w:name="_Toc195842898"/>
      <w:bookmarkStart w:id="398" w:name="_Toc151193847"/>
      <w:bookmarkStart w:id="399" w:name="_Toc305158875"/>
      <w:r>
        <w:rPr>
          <w:rFonts w:ascii="宋体" w:hAnsi="宋体"/>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ascii="宋体" w:hAnsi="宋体"/>
          <w:sz w:val="24"/>
        </w:rPr>
        <w:t>、盖章</w:t>
      </w:r>
    </w:p>
    <w:p w14:paraId="71C1C9E2"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bookmarkStart w:id="400" w:name="_Toc150774739"/>
      <w:bookmarkStart w:id="401" w:name="_Toc226965807"/>
      <w:bookmarkStart w:id="402" w:name="_Toc226309778"/>
      <w:bookmarkStart w:id="403" w:name="_Toc305158876"/>
      <w:bookmarkStart w:id="404" w:name="_Toc226337230"/>
      <w:bookmarkStart w:id="405" w:name="_Toc150480772"/>
      <w:bookmarkStart w:id="406" w:name="_Toc151190161"/>
      <w:bookmarkStart w:id="407" w:name="_Toc151193922"/>
      <w:bookmarkStart w:id="408" w:name="_Toc142311036"/>
      <w:bookmarkStart w:id="409" w:name="_Toc151193776"/>
      <w:bookmarkStart w:id="410" w:name="_Toc151193632"/>
      <w:bookmarkStart w:id="411" w:name="_Toc195842899"/>
      <w:bookmarkStart w:id="412" w:name="_Toc226965724"/>
      <w:bookmarkStart w:id="413" w:name="_Toc150774634"/>
      <w:bookmarkStart w:id="414" w:name="_Toc305158802"/>
      <w:bookmarkStart w:id="415" w:name="_Toc150509285"/>
      <w:bookmarkStart w:id="416" w:name="_Toc264969224"/>
      <w:bookmarkStart w:id="417" w:name="_Toc127151534"/>
      <w:bookmarkStart w:id="418" w:name="_Toc151193704"/>
      <w:bookmarkStart w:id="419" w:name="_Toc520356159"/>
      <w:bookmarkStart w:id="420" w:name="_Toc265228372"/>
      <w:bookmarkStart w:id="421" w:name="_Toc151193848"/>
      <w:r>
        <w:rPr>
          <w:rFonts w:ascii="宋体" w:hAnsi="宋体"/>
          <w:sz w:val="24"/>
        </w:rPr>
        <w:t>投标人应按招标文件投标须知资料表的规定准备投标文件正本和副本</w:t>
      </w:r>
      <w:r>
        <w:rPr>
          <w:rFonts w:ascii="宋体" w:hAnsi="宋体" w:hint="eastAsia"/>
          <w:sz w:val="24"/>
        </w:rPr>
        <w:t>以及电子版，每份投标文件须清楚地标明“正本”或“副本”。副本可采用正本的复印件。若正本和副本不符，以正本为准；电子版投标文件和纸质版投标文件不符，以纸质版投标文件为准。</w:t>
      </w:r>
    </w:p>
    <w:p w14:paraId="326ADAEA"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需打印或用不退色墨水书写，并由投标人的法定代表人或经其正式授权的代表在投标文件上规定的地方签字并加盖单位公章(标书中所要求盖章处均为单位公章，其他印章如投标专用章、业务专用章、合同专用章等均无效)。授权代表须持有书面的“法定代表人授权书”（标准格式附后），并将其附在投标文件中。</w:t>
      </w:r>
    </w:p>
    <w:p w14:paraId="485D0791"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任何行间插字、涂改和增删，必须由投标文件签字人在修改处签字并加盖公章。</w:t>
      </w:r>
    </w:p>
    <w:p w14:paraId="33F8273C"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投标文件因字迹潦草或表达不清所引起的后果由投标人负责。</w:t>
      </w:r>
    </w:p>
    <w:p w14:paraId="5205EF4E"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投标文件应装订牢固、目录清楚、页码准确，不得采用活页式装订。采购人、采购代理机构对因装订不牢造成的文件散失不负责任。</w:t>
      </w:r>
    </w:p>
    <w:p w14:paraId="48BA5A41"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lastRenderedPageBreak/>
        <w:t>投标人为自然人的，只须按要求签字，投标文件所有加盖公章的要求均不适用。</w:t>
      </w:r>
    </w:p>
    <w:p w14:paraId="30253E11" w14:textId="77777777" w:rsidR="00E169A3" w:rsidRDefault="00357536">
      <w:pPr>
        <w:pStyle w:val="21"/>
        <w:spacing w:before="0" w:line="360" w:lineRule="auto"/>
        <w:rPr>
          <w:rFonts w:ascii="宋体" w:eastAsia="宋体" w:hAnsi="宋体"/>
          <w:sz w:val="28"/>
        </w:rPr>
      </w:pPr>
      <w:r>
        <w:rPr>
          <w:rFonts w:ascii="宋体" w:eastAsia="宋体" w:hAnsi="宋体"/>
          <w:sz w:val="28"/>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1FCACC79"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投标文件的密封和标记</w:t>
      </w:r>
    </w:p>
    <w:p w14:paraId="4212FD92"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应将“开标一览表”、“投标保证金”、“投标文件正本”、“投标文件副本”、“投标文件电子版”分开单独密封，并在信封上分别注明“开标一览表”、“投标保证金”、“投标文件正本”、“投标文件副本”、“投标文件电子版”字样。</w:t>
      </w:r>
    </w:p>
    <w:p w14:paraId="6D96AC0B"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单独密封，并在信封上标明“投标保证金”字样，在投标时单独递交。若投标保证金采用电汇方式，提供电汇底单复印件并加盖投标人公章；若</w:t>
      </w:r>
      <w:proofErr w:type="gramStart"/>
      <w:r>
        <w:rPr>
          <w:rFonts w:ascii="宋体" w:hAnsi="宋体" w:hint="eastAsia"/>
          <w:sz w:val="24"/>
        </w:rPr>
        <w:t>采用网银方式</w:t>
      </w:r>
      <w:proofErr w:type="gramEnd"/>
      <w:r>
        <w:rPr>
          <w:rFonts w:ascii="宋体" w:hAnsi="宋体" w:hint="eastAsia"/>
          <w:sz w:val="24"/>
        </w:rPr>
        <w:t>，提供转账网页打印件，并加盖投标人公章。</w:t>
      </w:r>
    </w:p>
    <w:p w14:paraId="48531250"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所有信封（箱）上均应：</w:t>
      </w:r>
    </w:p>
    <w:p w14:paraId="35F26BB1" w14:textId="77777777" w:rsidR="00E169A3" w:rsidRDefault="00357536">
      <w:pPr>
        <w:numPr>
          <w:ilvl w:val="2"/>
          <w:numId w:val="8"/>
        </w:numPr>
        <w:snapToGrid w:val="0"/>
        <w:spacing w:line="360" w:lineRule="auto"/>
        <w:rPr>
          <w:rFonts w:ascii="宋体" w:hAnsi="宋体"/>
          <w:sz w:val="24"/>
        </w:rPr>
      </w:pPr>
      <w:r>
        <w:rPr>
          <w:rFonts w:ascii="宋体" w:hAnsi="宋体"/>
          <w:sz w:val="24"/>
        </w:rPr>
        <w:t>清楚标明递交至规定的投标地址。</w:t>
      </w:r>
    </w:p>
    <w:p w14:paraId="301A3CF8" w14:textId="77777777" w:rsidR="00E169A3" w:rsidRDefault="00357536">
      <w:pPr>
        <w:numPr>
          <w:ilvl w:val="2"/>
          <w:numId w:val="8"/>
        </w:numPr>
        <w:snapToGrid w:val="0"/>
        <w:spacing w:line="360" w:lineRule="auto"/>
        <w:rPr>
          <w:rFonts w:ascii="宋体" w:hAnsi="宋体"/>
          <w:sz w:val="24"/>
        </w:rPr>
      </w:pPr>
      <w:r>
        <w:rPr>
          <w:rFonts w:ascii="宋体" w:hAnsi="宋体"/>
          <w:sz w:val="24"/>
        </w:rPr>
        <w:t>注明项目名称、招标编号和“在</w:t>
      </w:r>
      <w:r>
        <w:rPr>
          <w:rFonts w:ascii="宋体" w:hAnsi="宋体"/>
          <w:sz w:val="24"/>
          <w:u w:val="single"/>
        </w:rPr>
        <w:t xml:space="preserve">     （开标日期、时间 ）    </w:t>
      </w:r>
      <w:r>
        <w:rPr>
          <w:rFonts w:ascii="宋体" w:hAnsi="宋体"/>
          <w:sz w:val="24"/>
        </w:rPr>
        <w:t>之前不得启封”的字样。</w:t>
      </w:r>
    </w:p>
    <w:p w14:paraId="79A1BD7F" w14:textId="77777777" w:rsidR="00E169A3" w:rsidRDefault="00357536">
      <w:pPr>
        <w:numPr>
          <w:ilvl w:val="2"/>
          <w:numId w:val="8"/>
        </w:numPr>
        <w:snapToGrid w:val="0"/>
        <w:spacing w:line="360" w:lineRule="auto"/>
        <w:rPr>
          <w:rFonts w:ascii="宋体" w:hAnsi="宋体"/>
          <w:sz w:val="24"/>
        </w:rPr>
      </w:pPr>
      <w:r>
        <w:rPr>
          <w:rFonts w:ascii="宋体" w:hAnsi="宋体"/>
          <w:sz w:val="24"/>
        </w:rPr>
        <w:t>在信封（箱）的封装处加盖投标人公章。</w:t>
      </w:r>
    </w:p>
    <w:p w14:paraId="4CEFB54F"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所有信封（箱）上还应写明投标人名称和地址，以便若其投标被宣布为“迟到”投标时，能原封退回。</w:t>
      </w:r>
    </w:p>
    <w:p w14:paraId="230B816D"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如果投标人未按上述要求密封及加写标记，招标采购单位对投标文件的误投或过早启封概不负责。</w:t>
      </w:r>
    </w:p>
    <w:p w14:paraId="0B70F164"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如果投标人虽然未能按照上述规定对投标文件进行密封，但只要投标文件密封完好的，招标采购单位不得拒收。</w:t>
      </w:r>
    </w:p>
    <w:p w14:paraId="06E9450D"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bookmarkStart w:id="422" w:name="_Toc150509287"/>
      <w:bookmarkStart w:id="423" w:name="_Toc127151737"/>
      <w:bookmarkStart w:id="424" w:name="_Toc265228374"/>
      <w:bookmarkStart w:id="425" w:name="_Toc264969226"/>
      <w:bookmarkStart w:id="426" w:name="_Toc150774741"/>
      <w:bookmarkStart w:id="427" w:name="_Toc164608650"/>
      <w:bookmarkStart w:id="428" w:name="_Toc305158804"/>
      <w:bookmarkStart w:id="429" w:name="_Toc151193850"/>
      <w:bookmarkStart w:id="430" w:name="_Toc150774636"/>
      <w:bookmarkStart w:id="431" w:name="_Toc151190163"/>
      <w:bookmarkStart w:id="432" w:name="_Toc164608805"/>
      <w:bookmarkStart w:id="433" w:name="_Toc226337232"/>
      <w:bookmarkStart w:id="434" w:name="_Toc226965726"/>
      <w:bookmarkStart w:id="435" w:name="_Toc305158878"/>
      <w:bookmarkStart w:id="436" w:name="_Toc195842901"/>
      <w:bookmarkStart w:id="437" w:name="_Toc226965809"/>
      <w:bookmarkStart w:id="438" w:name="_Toc151193706"/>
      <w:bookmarkStart w:id="439" w:name="_Toc151193778"/>
      <w:bookmarkStart w:id="440" w:name="_Toc151193924"/>
      <w:bookmarkStart w:id="441" w:name="_Toc142311038"/>
      <w:bookmarkStart w:id="442" w:name="_Toc164351630"/>
      <w:bookmarkStart w:id="443" w:name="_Toc164229377"/>
      <w:bookmarkStart w:id="444" w:name="_Toc520356161"/>
      <w:bookmarkStart w:id="445" w:name="_Toc151193634"/>
      <w:bookmarkStart w:id="446" w:name="_Toc164229231"/>
      <w:bookmarkStart w:id="447" w:name="_Toc149720829"/>
      <w:bookmarkStart w:id="448" w:name="_Toc127161450"/>
      <w:bookmarkStart w:id="449" w:name="_Toc150480774"/>
      <w:bookmarkStart w:id="450" w:name="_Toc127151536"/>
      <w:bookmarkStart w:id="451" w:name="_Toc226309780"/>
      <w:r>
        <w:rPr>
          <w:rFonts w:ascii="宋体" w:hAnsi="宋体"/>
          <w:sz w:val="24"/>
        </w:rPr>
        <w:t>投标截止</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宋体" w:hAnsi="宋体"/>
          <w:sz w:val="24"/>
        </w:rPr>
        <w:t>时间</w:t>
      </w:r>
    </w:p>
    <w:p w14:paraId="3E0AAE48"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bookmarkStart w:id="452" w:name="_Toc151193779"/>
      <w:bookmarkStart w:id="453" w:name="_Toc305158879"/>
      <w:bookmarkStart w:id="454" w:name="_Toc305158805"/>
      <w:bookmarkStart w:id="455" w:name="_Toc150774637"/>
      <w:bookmarkStart w:id="456" w:name="_Toc150480775"/>
      <w:bookmarkStart w:id="457" w:name="_Toc164608806"/>
      <w:bookmarkStart w:id="458" w:name="_Toc164351631"/>
      <w:bookmarkStart w:id="459" w:name="_Toc195842902"/>
      <w:bookmarkStart w:id="460" w:name="_Toc226337233"/>
      <w:bookmarkStart w:id="461" w:name="_Toc142311039"/>
      <w:bookmarkStart w:id="462" w:name="_Toc151193707"/>
      <w:bookmarkStart w:id="463" w:name="_Toc226965727"/>
      <w:bookmarkStart w:id="464" w:name="_Toc127151537"/>
      <w:bookmarkStart w:id="465" w:name="_Toc164229378"/>
      <w:bookmarkStart w:id="466" w:name="_Toc151193635"/>
      <w:bookmarkStart w:id="467" w:name="_Toc151193925"/>
      <w:bookmarkStart w:id="468" w:name="_Toc520356162"/>
      <w:bookmarkStart w:id="469" w:name="_Toc265228375"/>
      <w:bookmarkStart w:id="470" w:name="_Toc164608651"/>
      <w:bookmarkStart w:id="471" w:name="_Toc164229232"/>
      <w:bookmarkStart w:id="472" w:name="_Toc127151738"/>
      <w:bookmarkStart w:id="473" w:name="_Toc264969227"/>
      <w:bookmarkStart w:id="474" w:name="_Toc226965810"/>
      <w:bookmarkStart w:id="475" w:name="_Toc150774742"/>
      <w:bookmarkStart w:id="476" w:name="_Toc150509288"/>
      <w:bookmarkStart w:id="477" w:name="_Toc127161451"/>
      <w:bookmarkStart w:id="478" w:name="_Toc151193851"/>
      <w:bookmarkStart w:id="479" w:name="_Toc149720830"/>
      <w:bookmarkStart w:id="480" w:name="_Toc151190164"/>
      <w:bookmarkStart w:id="481" w:name="_Toc226309781"/>
      <w:r>
        <w:rPr>
          <w:rFonts w:ascii="宋体" w:hAnsi="宋体" w:hint="eastAsia"/>
          <w:sz w:val="24"/>
        </w:rPr>
        <w:t>投标人应在规定的投标截止时间前，将投标文件密封送达至规定的地址。逾期送达或者未密封的投标文件，采购人或采购代理机构应当拒收。采购人或采购代理机构收到投标文件后，应当如实记载投标文件的送达时间和密封情况，签收保存，并向投标人出具签收回执。任何单位和个人不得在开标前开启投标文件。</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3ACCE097"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采购人或采购代理机构有权按本须知的规定，通过修改招标文件延长投标截</w:t>
      </w:r>
      <w:r>
        <w:rPr>
          <w:rFonts w:ascii="宋体" w:hAnsi="宋体" w:hint="eastAsia"/>
          <w:sz w:val="24"/>
        </w:rPr>
        <w:lastRenderedPageBreak/>
        <w:t>止期。在此情况下，采购人、采购代理机构和投标人受投标截止期制约的所有权利和义务均应延长至新的截止期。</w:t>
      </w:r>
    </w:p>
    <w:p w14:paraId="60D0D1ED"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w:t>
      </w:r>
      <w:r>
        <w:rPr>
          <w:rFonts w:ascii="宋体" w:hAnsi="宋体"/>
          <w:sz w:val="24"/>
        </w:rPr>
        <w:t>采购代理机构将拒绝并原封退回在投标截止</w:t>
      </w:r>
      <w:r>
        <w:rPr>
          <w:rFonts w:ascii="宋体" w:hAnsi="宋体" w:hint="eastAsia"/>
          <w:sz w:val="24"/>
        </w:rPr>
        <w:t>时间</w:t>
      </w:r>
      <w:r>
        <w:rPr>
          <w:rFonts w:ascii="宋体" w:hAnsi="宋体"/>
          <w:sz w:val="24"/>
        </w:rPr>
        <w:t>后收到的任何投标文件。</w:t>
      </w:r>
    </w:p>
    <w:p w14:paraId="46125F78"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投标文件的修改、补充与撤回</w:t>
      </w:r>
    </w:p>
    <w:p w14:paraId="49E5476C"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BF1E95A"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投标人对投标文件的补充或修改通知应按本章1</w:t>
      </w:r>
      <w:r>
        <w:rPr>
          <w:rFonts w:ascii="宋体" w:hAnsi="宋体"/>
          <w:sz w:val="24"/>
        </w:rPr>
        <w:t>5</w:t>
      </w:r>
      <w:r>
        <w:rPr>
          <w:rFonts w:ascii="宋体" w:hAnsi="宋体" w:hint="eastAsia"/>
          <w:sz w:val="24"/>
        </w:rPr>
        <w:t>条进行签署、盖章、密封和标记（注明项目名称、招标编号、“补充或修改通知”等）。</w:t>
      </w:r>
    </w:p>
    <w:p w14:paraId="0A9209D9"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在投标截止时间之后，</w:t>
      </w:r>
      <w:r>
        <w:rPr>
          <w:rFonts w:ascii="宋体" w:hAnsi="宋体"/>
          <w:sz w:val="24"/>
        </w:rPr>
        <w:t>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p>
    <w:p w14:paraId="1F908FE4"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在投标截止时间后、投标有效期内，投标人不得撤销其投标文件（包括全部投标资料），否则其投标保证金将不予退回。</w:t>
      </w:r>
    </w:p>
    <w:p w14:paraId="07ECF14D" w14:textId="77777777" w:rsidR="00E169A3" w:rsidRDefault="00357536">
      <w:pPr>
        <w:pStyle w:val="21"/>
        <w:spacing w:before="0" w:line="360" w:lineRule="auto"/>
        <w:rPr>
          <w:rFonts w:ascii="宋体" w:eastAsia="宋体" w:hAnsi="宋体"/>
          <w:sz w:val="28"/>
        </w:rPr>
      </w:pPr>
      <w:bookmarkStart w:id="482" w:name="_Toc150480776"/>
      <w:bookmarkStart w:id="483" w:name="_Toc150774638"/>
      <w:bookmarkStart w:id="484" w:name="_Toc195842903"/>
      <w:bookmarkStart w:id="485" w:name="_Toc264969228"/>
      <w:bookmarkStart w:id="486" w:name="_Toc151193926"/>
      <w:bookmarkStart w:id="487" w:name="_Toc226309782"/>
      <w:bookmarkStart w:id="488" w:name="_Toc127151538"/>
      <w:bookmarkStart w:id="489" w:name="_Toc226965811"/>
      <w:bookmarkStart w:id="490" w:name="_Toc265228376"/>
      <w:bookmarkStart w:id="491" w:name="_Toc305158880"/>
      <w:bookmarkStart w:id="492" w:name="_Toc520356163"/>
      <w:bookmarkStart w:id="493" w:name="_Toc150774743"/>
      <w:bookmarkStart w:id="494" w:name="_Toc226337234"/>
      <w:bookmarkStart w:id="495" w:name="_Toc226965728"/>
      <w:bookmarkStart w:id="496" w:name="_Toc150509289"/>
      <w:bookmarkStart w:id="497" w:name="_Toc151193780"/>
      <w:bookmarkStart w:id="498" w:name="_Toc151193636"/>
      <w:bookmarkStart w:id="499" w:name="_Toc151190165"/>
      <w:bookmarkStart w:id="500" w:name="_Toc142311040"/>
      <w:bookmarkStart w:id="501" w:name="_Toc151193708"/>
      <w:bookmarkStart w:id="502" w:name="_Toc151193852"/>
      <w:bookmarkStart w:id="503" w:name="_Toc305158806"/>
      <w:r>
        <w:rPr>
          <w:rFonts w:ascii="宋体" w:eastAsia="宋体" w:hAnsi="宋体"/>
          <w:sz w:val="28"/>
        </w:rPr>
        <w:t>五  开标、资格审查及评标</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27F1D7CA"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bookmarkStart w:id="504" w:name="_Toc151193637"/>
      <w:bookmarkStart w:id="505" w:name="_Toc127151740"/>
      <w:bookmarkStart w:id="506" w:name="_Toc151190166"/>
      <w:bookmarkStart w:id="507" w:name="_Toc164229380"/>
      <w:bookmarkStart w:id="508" w:name="_Toc226965729"/>
      <w:bookmarkStart w:id="509" w:name="_Toc164608808"/>
      <w:bookmarkStart w:id="510" w:name="_Toc151193927"/>
      <w:bookmarkStart w:id="511" w:name="_Toc149720832"/>
      <w:bookmarkStart w:id="512" w:name="_Toc265228377"/>
      <w:bookmarkStart w:id="513" w:name="_Toc127161453"/>
      <w:bookmarkStart w:id="514" w:name="_Toc264969229"/>
      <w:bookmarkStart w:id="515" w:name="_Toc195842904"/>
      <w:bookmarkStart w:id="516" w:name="_Toc226337235"/>
      <w:bookmarkStart w:id="517" w:name="_Toc150774639"/>
      <w:bookmarkStart w:id="518" w:name="_Toc305158881"/>
      <w:bookmarkStart w:id="519" w:name="_Toc164608653"/>
      <w:bookmarkStart w:id="520" w:name="_Toc150774744"/>
      <w:bookmarkStart w:id="521" w:name="_Toc150509290"/>
      <w:bookmarkStart w:id="522" w:name="_Toc151193853"/>
      <w:bookmarkStart w:id="523" w:name="_Toc151193781"/>
      <w:bookmarkStart w:id="524" w:name="_Toc127151539"/>
      <w:bookmarkStart w:id="525" w:name="_Toc305158807"/>
      <w:bookmarkStart w:id="526" w:name="_Toc226309783"/>
      <w:bookmarkStart w:id="527" w:name="_Toc520356164"/>
      <w:bookmarkStart w:id="528" w:name="_Toc151193709"/>
      <w:bookmarkStart w:id="529" w:name="_Toc142311041"/>
      <w:bookmarkStart w:id="530" w:name="_Toc164229234"/>
      <w:bookmarkStart w:id="531" w:name="_Toc164351633"/>
      <w:bookmarkStart w:id="532" w:name="_Toc226965812"/>
      <w:bookmarkStart w:id="533" w:name="_Toc150480777"/>
      <w:r>
        <w:rPr>
          <w:rFonts w:ascii="宋体" w:hAnsi="宋体"/>
          <w:sz w:val="24"/>
        </w:rPr>
        <w:t>开标</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03F0186F"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招标采购单位应当按招标文件的规定，在投标截止时间的同一时间和招标文件预先确定的地点组织公开开标。投标人应派授权代表参加，参加开标的代表应签名报到以证明其出席。投标人因故不能派代表出席开标活动，事先应书面（信函、传真）通知采购代理机构，并承诺认可开标结果，否则视同认可开标结果。</w:t>
      </w:r>
    </w:p>
    <w:p w14:paraId="2CE608B5"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开标时，由投标人或其推选的代表检查投标文件的密封情况，经确认无误后，由采购代理机构当众宣读投标人名称、投标价格、书面修改和撤回投标的通知、是否提交投标保证金等。对于投标人在投标截止期前递交的投标声明，在开标时当众宣读，评标时有效。投标人不足3家的，不得开标。</w:t>
      </w:r>
    </w:p>
    <w:p w14:paraId="0FE8CBF1"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bookmarkStart w:id="534" w:name="_Toc520356165"/>
      <w:r>
        <w:rPr>
          <w:rFonts w:ascii="宋体" w:hAnsi="宋体" w:hint="eastAsia"/>
          <w:sz w:val="24"/>
        </w:rPr>
        <w:t>采购代理机构将对唱标内容做开标记录，由投标人代表和相关工作人员签字确认。</w:t>
      </w:r>
    </w:p>
    <w:p w14:paraId="70E49B43"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0D255AD2"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lastRenderedPageBreak/>
        <w:t>合格投标人不足3家的，不得评标。</w:t>
      </w:r>
    </w:p>
    <w:p w14:paraId="6D19D8F8"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资格审查</w:t>
      </w:r>
    </w:p>
    <w:p w14:paraId="13A58228"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见第三章《资格审查》。</w:t>
      </w:r>
    </w:p>
    <w:p w14:paraId="4F7EE6E9"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bookmarkStart w:id="535" w:name="_Toc226965730"/>
      <w:bookmarkStart w:id="536" w:name="_Toc127161454"/>
      <w:bookmarkStart w:id="537" w:name="_Toc164229381"/>
      <w:bookmarkStart w:id="538" w:name="_Toc164351634"/>
      <w:bookmarkStart w:id="539" w:name="_Toc305158808"/>
      <w:bookmarkStart w:id="540" w:name="_Toc305158882"/>
      <w:bookmarkStart w:id="541" w:name="_Toc264969230"/>
      <w:bookmarkStart w:id="542" w:name="_Toc265228378"/>
      <w:bookmarkStart w:id="543" w:name="_Toc151193854"/>
      <w:bookmarkStart w:id="544" w:name="_Toc150509291"/>
      <w:bookmarkStart w:id="545" w:name="_Toc151193710"/>
      <w:bookmarkStart w:id="546" w:name="_Toc150480778"/>
      <w:bookmarkStart w:id="547" w:name="_Toc149720833"/>
      <w:bookmarkStart w:id="548" w:name="_Toc127151741"/>
      <w:bookmarkStart w:id="549" w:name="_Toc151193928"/>
      <w:bookmarkStart w:id="550" w:name="_Toc164229235"/>
      <w:bookmarkStart w:id="551" w:name="_Toc150774640"/>
      <w:bookmarkStart w:id="552" w:name="_Toc226337236"/>
      <w:bookmarkStart w:id="553" w:name="_Toc151193638"/>
      <w:bookmarkStart w:id="554" w:name="_Toc151190167"/>
      <w:bookmarkStart w:id="555" w:name="_Toc226965813"/>
      <w:bookmarkStart w:id="556" w:name="_Toc142311042"/>
      <w:bookmarkStart w:id="557" w:name="_Toc164608809"/>
      <w:bookmarkStart w:id="558" w:name="_Toc195842905"/>
      <w:bookmarkStart w:id="559" w:name="_Toc150774745"/>
      <w:bookmarkStart w:id="560" w:name="_Toc151193782"/>
      <w:bookmarkStart w:id="561" w:name="_Toc164608654"/>
      <w:bookmarkStart w:id="562" w:name="_Toc127151540"/>
      <w:bookmarkStart w:id="563" w:name="_Toc226309784"/>
      <w:bookmarkEnd w:id="534"/>
      <w:r>
        <w:rPr>
          <w:rFonts w:ascii="宋体" w:hAnsi="宋体"/>
          <w:sz w:val="24"/>
        </w:rPr>
        <w:t>评标委员会</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526D6331"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评标委员会根据政府采购有关规定和本次招标采购项目的特点进行组建，并负责具体评标事务，独立履行职责。</w:t>
      </w:r>
      <w:bookmarkStart w:id="564" w:name="_Toc520356166"/>
      <w:r>
        <w:rPr>
          <w:rFonts w:ascii="宋体" w:hAnsi="宋体" w:hint="eastAsia"/>
          <w:sz w:val="24"/>
        </w:rPr>
        <w:t>评标委员会由采购人代表和评审专家组成，成员人数应当为5人以上单数，其中评审专家不少于成员总数的三分之二。</w:t>
      </w:r>
    </w:p>
    <w:p w14:paraId="498333E1"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65" w:name="_Toc520356169"/>
      <w:bookmarkEnd w:id="564"/>
    </w:p>
    <w:p w14:paraId="496A19DA"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评标程序、评标方法和评标标准</w:t>
      </w:r>
    </w:p>
    <w:p w14:paraId="066E953E"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见第四章《评标程序、评标方法和评标标准》。</w:t>
      </w:r>
    </w:p>
    <w:p w14:paraId="5B602538" w14:textId="77777777" w:rsidR="00E169A3" w:rsidRDefault="00357536">
      <w:pPr>
        <w:pStyle w:val="21"/>
        <w:spacing w:before="0" w:line="360" w:lineRule="auto"/>
        <w:rPr>
          <w:rFonts w:ascii="宋体" w:eastAsia="宋体" w:hAnsi="宋体"/>
          <w:sz w:val="28"/>
        </w:rPr>
      </w:pPr>
      <w:bookmarkStart w:id="566" w:name="_Toc226965818"/>
      <w:bookmarkStart w:id="567" w:name="_Toc195842910"/>
      <w:bookmarkStart w:id="568" w:name="_Toc226965735"/>
      <w:bookmarkStart w:id="569" w:name="_Toc142311047"/>
      <w:bookmarkStart w:id="570" w:name="_Toc150774645"/>
      <w:bookmarkStart w:id="571" w:name="_Toc265228383"/>
      <w:bookmarkStart w:id="572" w:name="_Toc150509296"/>
      <w:bookmarkStart w:id="573" w:name="_Toc305158887"/>
      <w:bookmarkStart w:id="574" w:name="_Toc305158813"/>
      <w:bookmarkStart w:id="575" w:name="_Toc127151545"/>
      <w:bookmarkStart w:id="576" w:name="_Toc150480783"/>
      <w:bookmarkStart w:id="577" w:name="_Toc150774750"/>
      <w:bookmarkStart w:id="578" w:name="_Toc226309789"/>
      <w:bookmarkStart w:id="579" w:name="_Toc264969235"/>
      <w:bookmarkStart w:id="580" w:name="_Toc226337241"/>
      <w:bookmarkStart w:id="581" w:name="_Toc151190172"/>
      <w:bookmarkStart w:id="582" w:name="_Toc151193643"/>
      <w:bookmarkStart w:id="583" w:name="_Toc151193715"/>
      <w:bookmarkStart w:id="584" w:name="_Toc151193933"/>
      <w:bookmarkStart w:id="585" w:name="_Toc151193787"/>
      <w:bookmarkStart w:id="586" w:name="_Toc151193859"/>
      <w:r>
        <w:rPr>
          <w:rFonts w:ascii="宋体" w:eastAsia="宋体" w:hAnsi="宋体"/>
          <w:sz w:val="28"/>
        </w:rPr>
        <w:t xml:space="preserve">六  </w:t>
      </w:r>
      <w:bookmarkEnd w:id="565"/>
      <w:r>
        <w:rPr>
          <w:rFonts w:ascii="宋体" w:eastAsia="宋体" w:hAnsi="宋体"/>
          <w:sz w:val="28"/>
        </w:rPr>
        <w:t>确定中标</w:t>
      </w:r>
      <w:bookmarkStart w:id="587" w:name="_Toc164229388"/>
      <w:bookmarkStart w:id="588" w:name="_Toc151193717"/>
      <w:bookmarkStart w:id="589" w:name="_Toc264969237"/>
      <w:bookmarkStart w:id="590" w:name="_Toc150774647"/>
      <w:bookmarkStart w:id="591" w:name="_Toc164608661"/>
      <w:bookmarkStart w:id="592" w:name="_Toc226309791"/>
      <w:bookmarkStart w:id="593" w:name="_Toc127151748"/>
      <w:bookmarkStart w:id="594" w:name="_Toc150480785"/>
      <w:bookmarkStart w:id="595" w:name="_Toc150774752"/>
      <w:bookmarkStart w:id="596" w:name="_Toc265228385"/>
      <w:bookmarkStart w:id="597" w:name="_Toc151193861"/>
      <w:bookmarkStart w:id="598" w:name="_Toc305158889"/>
      <w:bookmarkStart w:id="599" w:name="_Toc164229242"/>
      <w:bookmarkStart w:id="600" w:name="_Toc164351641"/>
      <w:bookmarkStart w:id="601" w:name="_Toc151193935"/>
      <w:bookmarkStart w:id="602" w:name="_Toc142311049"/>
      <w:bookmarkStart w:id="603" w:name="_Toc226337243"/>
      <w:bookmarkStart w:id="604" w:name="_Toc151193645"/>
      <w:bookmarkStart w:id="605" w:name="_Toc127161461"/>
      <w:bookmarkStart w:id="606" w:name="_Toc164608816"/>
      <w:bookmarkStart w:id="607" w:name="_Toc150509298"/>
      <w:bookmarkStart w:id="608" w:name="_Toc226965820"/>
      <w:bookmarkStart w:id="609" w:name="_Toc305158815"/>
      <w:bookmarkStart w:id="610" w:name="_Toc195842912"/>
      <w:bookmarkStart w:id="611" w:name="_Toc151190174"/>
      <w:bookmarkStart w:id="612" w:name="_Toc149720840"/>
      <w:bookmarkStart w:id="613" w:name="_Toc127151547"/>
      <w:bookmarkStart w:id="614" w:name="_Toc226965737"/>
      <w:bookmarkStart w:id="615" w:name="_Toc151193789"/>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1280A9F1"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确定中标人</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6D0438CC"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ascii="宋体" w:hAnsi="宋体" w:hint="eastAsia"/>
          <w:sz w:val="24"/>
        </w:rPr>
        <w:t>。</w:t>
      </w:r>
      <w:r>
        <w:rPr>
          <w:rFonts w:ascii="宋体" w:hAnsi="宋体"/>
          <w:sz w:val="24"/>
        </w:rPr>
        <w:t>采购人是否委托评标委员会直接确定</w:t>
      </w:r>
      <w:r>
        <w:rPr>
          <w:rFonts w:ascii="宋体" w:hAnsi="宋体" w:hint="eastAsia"/>
          <w:sz w:val="24"/>
        </w:rPr>
        <w:t>中标人</w:t>
      </w:r>
      <w:r>
        <w:rPr>
          <w:rFonts w:ascii="宋体" w:hAnsi="宋体"/>
          <w:sz w:val="24"/>
        </w:rPr>
        <w:t>，见《</w:t>
      </w:r>
      <w:r>
        <w:rPr>
          <w:rFonts w:ascii="宋体" w:hAnsi="宋体" w:hint="eastAsia"/>
          <w:sz w:val="24"/>
        </w:rPr>
        <w:t>投标人</w:t>
      </w:r>
      <w:r>
        <w:rPr>
          <w:rFonts w:ascii="宋体" w:hAnsi="宋体"/>
          <w:sz w:val="24"/>
        </w:rPr>
        <w:t>须知资料表》。</w:t>
      </w:r>
      <w:r>
        <w:rPr>
          <w:rFonts w:ascii="宋体" w:hAnsi="宋体" w:hint="eastAsia"/>
          <w:sz w:val="24"/>
        </w:rPr>
        <w:t>中标</w:t>
      </w:r>
      <w:r>
        <w:rPr>
          <w:rFonts w:ascii="宋体" w:hAnsi="宋体"/>
          <w:sz w:val="24"/>
        </w:rPr>
        <w:t>候选人并列的，按照《</w:t>
      </w:r>
      <w:r>
        <w:rPr>
          <w:rFonts w:ascii="宋体" w:hAnsi="宋体" w:hint="eastAsia"/>
          <w:sz w:val="24"/>
        </w:rPr>
        <w:t>投标人</w:t>
      </w:r>
      <w:r>
        <w:rPr>
          <w:rFonts w:ascii="宋体" w:hAnsi="宋体"/>
          <w:sz w:val="24"/>
        </w:rPr>
        <w:t>须知资料表》要求确定</w:t>
      </w:r>
      <w:r>
        <w:rPr>
          <w:rFonts w:ascii="宋体" w:hAnsi="宋体" w:hint="eastAsia"/>
          <w:sz w:val="24"/>
        </w:rPr>
        <w:t>中标人</w:t>
      </w:r>
      <w:r>
        <w:rPr>
          <w:rFonts w:ascii="宋体" w:hAnsi="宋体"/>
          <w:sz w:val="24"/>
        </w:rPr>
        <w:t>。</w:t>
      </w:r>
    </w:p>
    <w:p w14:paraId="5603D76E"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bookmarkStart w:id="616" w:name="_Toc305158817"/>
      <w:bookmarkStart w:id="617" w:name="_Toc305158891"/>
      <w:bookmarkStart w:id="618" w:name="_Toc164608663"/>
      <w:bookmarkStart w:id="619" w:name="_Toc127161463"/>
      <w:bookmarkStart w:id="620" w:name="_Toc127151549"/>
      <w:bookmarkStart w:id="621" w:name="_Toc150774754"/>
      <w:bookmarkStart w:id="622" w:name="_Toc164229244"/>
      <w:bookmarkStart w:id="623" w:name="_Toc151190176"/>
      <w:bookmarkStart w:id="624" w:name="_Toc142311051"/>
      <w:bookmarkStart w:id="625" w:name="_Toc195842914"/>
      <w:bookmarkStart w:id="626" w:name="_Toc151193791"/>
      <w:bookmarkStart w:id="627" w:name="_Toc265228387"/>
      <w:bookmarkStart w:id="628" w:name="_Toc151193937"/>
      <w:bookmarkStart w:id="629" w:name="_Toc226965822"/>
      <w:bookmarkStart w:id="630" w:name="_Toc150774649"/>
      <w:bookmarkStart w:id="631" w:name="_Toc127151750"/>
      <w:bookmarkStart w:id="632" w:name="_Toc150480787"/>
      <w:bookmarkStart w:id="633" w:name="_Toc149720842"/>
      <w:bookmarkStart w:id="634" w:name="_Toc164351643"/>
      <w:bookmarkStart w:id="635" w:name="_Toc151193863"/>
      <w:bookmarkStart w:id="636" w:name="_Toc151193719"/>
      <w:bookmarkStart w:id="637" w:name="_Toc226309793"/>
      <w:bookmarkStart w:id="638" w:name="_Toc226965739"/>
      <w:bookmarkStart w:id="639" w:name="_Toc150509300"/>
      <w:bookmarkStart w:id="640" w:name="_Toc226337245"/>
      <w:bookmarkStart w:id="641" w:name="_Toc164608818"/>
      <w:bookmarkStart w:id="642" w:name="_Toc151193647"/>
      <w:bookmarkStart w:id="643" w:name="_Toc164229390"/>
      <w:bookmarkStart w:id="644" w:name="_Toc264969239"/>
      <w:bookmarkStart w:id="645" w:name="_Ref467306425"/>
      <w:bookmarkStart w:id="646" w:name="_Ref467307090"/>
      <w:bookmarkStart w:id="647" w:name="_Toc520356176"/>
      <w:r>
        <w:rPr>
          <w:rFonts w:ascii="宋体" w:hAnsi="宋体"/>
          <w:sz w:val="24"/>
        </w:rPr>
        <w:t>中标公告与中标通知书</w:t>
      </w:r>
      <w:bookmarkEnd w:id="616"/>
      <w:bookmarkEnd w:id="617"/>
    </w:p>
    <w:p w14:paraId="6C6C7166"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采购人或采购代理机构自中标人确定之日起2个工作日内，</w:t>
      </w:r>
      <w:r>
        <w:rPr>
          <w:rFonts w:ascii="宋体" w:hAnsi="宋体"/>
          <w:kern w:val="0"/>
          <w:sz w:val="24"/>
        </w:rPr>
        <w:t>在</w:t>
      </w:r>
      <w:r>
        <w:rPr>
          <w:rFonts w:ascii="宋体" w:hAnsi="宋体"/>
          <w:sz w:val="24"/>
        </w:rPr>
        <w:t>财政部门指定的政府采购信息发布媒体</w:t>
      </w:r>
      <w:r>
        <w:rPr>
          <w:rFonts w:ascii="宋体" w:hAnsi="宋体"/>
          <w:kern w:val="0"/>
          <w:sz w:val="24"/>
        </w:rPr>
        <w:t>公告中标结果</w:t>
      </w:r>
      <w:r>
        <w:rPr>
          <w:rFonts w:ascii="宋体" w:hAnsi="宋体"/>
          <w:sz w:val="24"/>
        </w:rPr>
        <w:t>，</w:t>
      </w:r>
      <w:r>
        <w:rPr>
          <w:rFonts w:ascii="宋体" w:hAnsi="宋体" w:hint="eastAsia"/>
          <w:sz w:val="24"/>
        </w:rPr>
        <w:t>同时向中标人发出中标通知书，向未中标的投标人发出落标通知书，</w:t>
      </w:r>
      <w:r>
        <w:rPr>
          <w:rFonts w:ascii="宋体" w:hAnsi="宋体"/>
          <w:sz w:val="24"/>
        </w:rPr>
        <w:t>中标公告期限为1个工作日。</w:t>
      </w:r>
    </w:p>
    <w:p w14:paraId="1747391D"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中标通知书对采购人和中标供应商均具有法律效力。中标通知书发出后，采购人改变中标结果的，或者中标供应商放弃中标项目的，应当依法承担法律责任。</w:t>
      </w:r>
    </w:p>
    <w:p w14:paraId="2266C61C"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废标</w:t>
      </w:r>
    </w:p>
    <w:p w14:paraId="5BCAD8F7"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在招标采购中，出现下列情形之一的，应予废标：</w:t>
      </w:r>
    </w:p>
    <w:p w14:paraId="0FF26FCC" w14:textId="77777777" w:rsidR="00E169A3" w:rsidRDefault="00357536">
      <w:pPr>
        <w:numPr>
          <w:ilvl w:val="2"/>
          <w:numId w:val="8"/>
        </w:numPr>
        <w:snapToGrid w:val="0"/>
        <w:spacing w:line="360" w:lineRule="auto"/>
        <w:rPr>
          <w:rFonts w:ascii="宋体" w:hAnsi="宋体"/>
          <w:sz w:val="24"/>
        </w:rPr>
      </w:pPr>
      <w:r>
        <w:rPr>
          <w:rFonts w:ascii="宋体" w:hAnsi="宋体"/>
          <w:sz w:val="24"/>
        </w:rPr>
        <w:lastRenderedPageBreak/>
        <w:t>符合专业条件的供应商或者对招标文件作实质响应的供应商不足三家的；</w:t>
      </w:r>
    </w:p>
    <w:p w14:paraId="62B7A672" w14:textId="77777777" w:rsidR="00E169A3" w:rsidRDefault="00357536">
      <w:pPr>
        <w:numPr>
          <w:ilvl w:val="2"/>
          <w:numId w:val="8"/>
        </w:numPr>
        <w:snapToGrid w:val="0"/>
        <w:spacing w:line="360" w:lineRule="auto"/>
        <w:rPr>
          <w:rFonts w:ascii="宋体" w:hAnsi="宋体"/>
          <w:sz w:val="24"/>
        </w:rPr>
      </w:pPr>
      <w:r>
        <w:rPr>
          <w:rFonts w:ascii="宋体" w:hAnsi="宋体"/>
          <w:sz w:val="24"/>
        </w:rPr>
        <w:t>出现影响采购公正的违法、违规行为的；</w:t>
      </w:r>
    </w:p>
    <w:p w14:paraId="3A794C3D" w14:textId="77777777" w:rsidR="00E169A3" w:rsidRDefault="00357536">
      <w:pPr>
        <w:numPr>
          <w:ilvl w:val="2"/>
          <w:numId w:val="8"/>
        </w:numPr>
        <w:snapToGrid w:val="0"/>
        <w:spacing w:line="360" w:lineRule="auto"/>
        <w:rPr>
          <w:rFonts w:ascii="宋体" w:hAnsi="宋体"/>
          <w:sz w:val="24"/>
        </w:rPr>
      </w:pPr>
      <w:r>
        <w:rPr>
          <w:rFonts w:ascii="宋体" w:hAnsi="宋体"/>
          <w:sz w:val="24"/>
        </w:rPr>
        <w:t>投标人的报价均超过了采购预算</w:t>
      </w:r>
      <w:r>
        <w:rPr>
          <w:rFonts w:ascii="宋体" w:hAnsi="宋体" w:hint="eastAsia"/>
          <w:sz w:val="24"/>
        </w:rPr>
        <w:t>或最高限价</w:t>
      </w:r>
      <w:r>
        <w:rPr>
          <w:rFonts w:ascii="宋体" w:hAnsi="宋体"/>
          <w:sz w:val="24"/>
        </w:rPr>
        <w:t>，采购人不能支付的；</w:t>
      </w:r>
    </w:p>
    <w:p w14:paraId="5A6E9E6B" w14:textId="77777777" w:rsidR="00E169A3" w:rsidRDefault="00357536">
      <w:pPr>
        <w:numPr>
          <w:ilvl w:val="2"/>
          <w:numId w:val="8"/>
        </w:numPr>
        <w:snapToGrid w:val="0"/>
        <w:spacing w:line="360" w:lineRule="auto"/>
        <w:rPr>
          <w:rFonts w:ascii="宋体" w:hAnsi="宋体"/>
          <w:sz w:val="24"/>
        </w:rPr>
      </w:pPr>
      <w:r>
        <w:rPr>
          <w:rFonts w:ascii="宋体" w:hAnsi="宋体"/>
          <w:sz w:val="24"/>
        </w:rPr>
        <w:t>因重大变故，采购任务取消的。</w:t>
      </w:r>
    </w:p>
    <w:p w14:paraId="60C05C0A"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proofErr w:type="gramStart"/>
      <w:r>
        <w:rPr>
          <w:rFonts w:ascii="宋体" w:hAnsi="宋体"/>
          <w:sz w:val="24"/>
        </w:rPr>
        <w:t>废标后</w:t>
      </w:r>
      <w:proofErr w:type="gramEnd"/>
      <w:r>
        <w:rPr>
          <w:rFonts w:ascii="宋体" w:hAnsi="宋体"/>
          <w:sz w:val="24"/>
        </w:rPr>
        <w:t>，采购人将</w:t>
      </w:r>
      <w:proofErr w:type="gramStart"/>
      <w:r>
        <w:rPr>
          <w:rFonts w:ascii="宋体" w:hAnsi="宋体"/>
          <w:sz w:val="24"/>
        </w:rPr>
        <w:t>废标理由</w:t>
      </w:r>
      <w:proofErr w:type="gramEnd"/>
      <w:r>
        <w:rPr>
          <w:rFonts w:ascii="宋体" w:hAnsi="宋体"/>
          <w:sz w:val="24"/>
        </w:rPr>
        <w:t>通知所有投标人。</w:t>
      </w:r>
    </w:p>
    <w:p w14:paraId="4E97DE6C"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bookmarkStart w:id="648" w:name="_Ref467307062"/>
      <w:bookmarkStart w:id="649" w:name="_Toc265228388"/>
      <w:bookmarkStart w:id="650" w:name="_Toc127161464"/>
      <w:bookmarkStart w:id="651" w:name="_Toc151193864"/>
      <w:bookmarkStart w:id="652" w:name="_Toc264969240"/>
      <w:bookmarkStart w:id="653" w:name="_Toc164351644"/>
      <w:bookmarkStart w:id="654" w:name="_Toc150509301"/>
      <w:bookmarkStart w:id="655" w:name="_Toc226309794"/>
      <w:bookmarkStart w:id="656" w:name="_Toc150480788"/>
      <w:bookmarkStart w:id="657" w:name="_Toc226337246"/>
      <w:bookmarkStart w:id="658" w:name="_Toc149720843"/>
      <w:bookmarkStart w:id="659" w:name="_Toc151193720"/>
      <w:bookmarkStart w:id="660" w:name="_Toc127151751"/>
      <w:bookmarkStart w:id="661" w:name="_Toc151193938"/>
      <w:bookmarkStart w:id="662" w:name="_Toc151193648"/>
      <w:bookmarkStart w:id="663" w:name="_Toc226965740"/>
      <w:bookmarkStart w:id="664" w:name="_Toc164608664"/>
      <w:bookmarkStart w:id="665" w:name="_Toc142311052"/>
      <w:bookmarkStart w:id="666" w:name="_Toc151190177"/>
      <w:bookmarkStart w:id="667" w:name="_Toc164229391"/>
      <w:bookmarkStart w:id="668" w:name="_Toc164229245"/>
      <w:bookmarkStart w:id="669" w:name="_Toc151193792"/>
      <w:bookmarkStart w:id="670" w:name="_Toc150774755"/>
      <w:bookmarkStart w:id="671" w:name="_Toc305158818"/>
      <w:bookmarkStart w:id="672" w:name="_Toc226965823"/>
      <w:bookmarkStart w:id="673" w:name="_Ref467307204"/>
      <w:bookmarkStart w:id="674" w:name="_Toc195842915"/>
      <w:bookmarkStart w:id="675" w:name="_Toc520356175"/>
      <w:bookmarkStart w:id="676" w:name="_Toc150774650"/>
      <w:bookmarkStart w:id="677" w:name="_Toc305158892"/>
      <w:bookmarkStart w:id="678" w:name="_Toc164608819"/>
      <w:bookmarkStart w:id="679" w:name="_Ref467306377"/>
      <w:bookmarkStart w:id="680" w:name="_Toc127151550"/>
      <w:bookmarkStart w:id="681" w:name="_Ref467306978"/>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Pr>
          <w:rFonts w:ascii="宋体" w:hAnsi="宋体"/>
          <w:sz w:val="24"/>
        </w:rPr>
        <w:t>签订合同</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333CB991"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3BA7AB78"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中标人</w:t>
      </w:r>
      <w:r>
        <w:rPr>
          <w:rFonts w:ascii="宋体" w:hAnsi="宋体" w:hint="eastAsia"/>
          <w:sz w:val="24"/>
        </w:rPr>
        <w:t>拒绝</w:t>
      </w:r>
      <w:r>
        <w:rPr>
          <w:rFonts w:ascii="宋体" w:hAnsi="宋体"/>
          <w:sz w:val="24"/>
        </w:rPr>
        <w:t>与采购人签订合同的，采购人</w:t>
      </w:r>
      <w:r>
        <w:rPr>
          <w:rFonts w:ascii="宋体" w:hAnsi="宋体" w:hint="eastAsia"/>
          <w:sz w:val="24"/>
        </w:rPr>
        <w:t>可以</w:t>
      </w:r>
      <w:r>
        <w:rPr>
          <w:rFonts w:ascii="宋体" w:hAnsi="宋体"/>
          <w:sz w:val="24"/>
        </w:rPr>
        <w:t>按照评</w:t>
      </w:r>
      <w:r>
        <w:rPr>
          <w:rFonts w:ascii="宋体" w:hAnsi="宋体" w:hint="eastAsia"/>
          <w:sz w:val="24"/>
        </w:rPr>
        <w:t>标</w:t>
      </w:r>
      <w:r>
        <w:rPr>
          <w:rFonts w:ascii="宋体" w:hAnsi="宋体"/>
          <w:sz w:val="24"/>
        </w:rPr>
        <w:t>报告推荐的中标候选人名单排序，确定下一候选人为中标人，</w:t>
      </w:r>
      <w:r>
        <w:rPr>
          <w:rFonts w:ascii="宋体" w:hAnsi="宋体" w:hint="eastAsia"/>
          <w:sz w:val="24"/>
        </w:rPr>
        <w:t>也可以</w:t>
      </w:r>
      <w:r>
        <w:rPr>
          <w:rFonts w:ascii="宋体" w:hAnsi="宋体"/>
          <w:sz w:val="24"/>
        </w:rPr>
        <w:t>重新开展政府采购活动。</w:t>
      </w:r>
    </w:p>
    <w:p w14:paraId="2A69F27C"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联合体中标的，联合体各方应当共同与采购人签订合同，就中标项目向采购人承担连带责任。</w:t>
      </w:r>
    </w:p>
    <w:p w14:paraId="3D885B5C"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政府采购合同不能转包。</w:t>
      </w:r>
    </w:p>
    <w:p w14:paraId="3325A9DF"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b/>
          <w:sz w:val="24"/>
        </w:rPr>
        <w:t>，</w:t>
      </w:r>
      <w:r>
        <w:rPr>
          <w:rFonts w:ascii="宋体" w:hAnsi="宋体"/>
          <w:sz w:val="24"/>
        </w:rPr>
        <w:t>否则</w:t>
      </w:r>
      <w:r>
        <w:rPr>
          <w:rFonts w:ascii="宋体" w:hAnsi="宋体"/>
          <w:b/>
          <w:sz w:val="24"/>
        </w:rPr>
        <w:t>投标无效</w:t>
      </w:r>
      <w:r>
        <w:rPr>
          <w:rFonts w:ascii="宋体" w:hAnsi="宋体"/>
          <w:sz w:val="24"/>
        </w:rPr>
        <w:t>。中标人就采购项目和分包项目向采购人负责，分包供应商就分包项目承担责任。</w:t>
      </w:r>
    </w:p>
    <w:bookmarkEnd w:id="645"/>
    <w:bookmarkEnd w:id="646"/>
    <w:bookmarkEnd w:id="647"/>
    <w:p w14:paraId="46F2947F"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询问与质疑</w:t>
      </w:r>
    </w:p>
    <w:p w14:paraId="6337A6B9"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询问</w:t>
      </w:r>
    </w:p>
    <w:p w14:paraId="6903F832" w14:textId="77777777" w:rsidR="00E169A3" w:rsidRDefault="00357536">
      <w:pPr>
        <w:numPr>
          <w:ilvl w:val="2"/>
          <w:numId w:val="8"/>
        </w:numPr>
        <w:snapToGrid w:val="0"/>
        <w:spacing w:line="360" w:lineRule="auto"/>
        <w:rPr>
          <w:rFonts w:ascii="宋体" w:hAnsi="宋体"/>
          <w:sz w:val="24"/>
        </w:rPr>
      </w:pPr>
      <w:r>
        <w:rPr>
          <w:rFonts w:ascii="宋体" w:hAnsi="宋体"/>
          <w:sz w:val="24"/>
        </w:rPr>
        <w:t>投标人对政府采购活动事项有疑问的，可依法提出询问，并按《投标人须知资料表》载明的形式送达采购人或采购代理机构。</w:t>
      </w:r>
    </w:p>
    <w:p w14:paraId="58559312" w14:textId="77777777" w:rsidR="00E169A3" w:rsidRDefault="00357536">
      <w:pPr>
        <w:numPr>
          <w:ilvl w:val="2"/>
          <w:numId w:val="8"/>
        </w:numPr>
        <w:snapToGrid w:val="0"/>
        <w:spacing w:line="360" w:lineRule="auto"/>
        <w:rPr>
          <w:rFonts w:ascii="宋体" w:hAnsi="宋体"/>
          <w:sz w:val="24"/>
        </w:rPr>
      </w:pPr>
      <w:r>
        <w:rPr>
          <w:rFonts w:ascii="宋体" w:hAnsi="宋体"/>
          <w:sz w:val="24"/>
        </w:rPr>
        <w:t>采购人或采购代理机构对供应</w:t>
      </w:r>
      <w:proofErr w:type="gramStart"/>
      <w:r>
        <w:rPr>
          <w:rFonts w:ascii="宋体" w:hAnsi="宋体"/>
          <w:sz w:val="24"/>
        </w:rPr>
        <w:t>商依法</w:t>
      </w:r>
      <w:proofErr w:type="gramEnd"/>
      <w:r>
        <w:rPr>
          <w:rFonts w:ascii="宋体" w:hAnsi="宋体"/>
          <w:sz w:val="24"/>
        </w:rPr>
        <w:t>提出的询问，在3个工作日内</w:t>
      </w:r>
      <w:proofErr w:type="gramStart"/>
      <w:r>
        <w:rPr>
          <w:rFonts w:ascii="宋体" w:hAnsi="宋体"/>
          <w:sz w:val="24"/>
        </w:rPr>
        <w:t>作出</w:t>
      </w:r>
      <w:proofErr w:type="gramEnd"/>
      <w:r>
        <w:rPr>
          <w:rFonts w:ascii="宋体" w:hAnsi="宋体"/>
          <w:sz w:val="24"/>
        </w:rPr>
        <w:t>答复，但答复的内容不得涉及商业秘密。</w:t>
      </w:r>
    </w:p>
    <w:p w14:paraId="65F7EB82"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质疑</w:t>
      </w:r>
    </w:p>
    <w:p w14:paraId="7312CF7D" w14:textId="77777777" w:rsidR="00E169A3" w:rsidRDefault="00357536">
      <w:pPr>
        <w:numPr>
          <w:ilvl w:val="2"/>
          <w:numId w:val="8"/>
        </w:numPr>
        <w:snapToGrid w:val="0"/>
        <w:spacing w:line="360" w:lineRule="auto"/>
        <w:rPr>
          <w:rFonts w:ascii="宋体" w:hAnsi="宋体"/>
          <w:sz w:val="24"/>
        </w:rPr>
      </w:pPr>
      <w:r>
        <w:rPr>
          <w:rFonts w:ascii="宋体" w:hAnsi="宋体"/>
          <w:sz w:val="24"/>
        </w:rPr>
        <w:t>投标人认为采购文件、采购过程、中标结果使自己的权益受到损害的，可以在知道或者应知其权益受到损害之日起7个工作日内，由投标人</w:t>
      </w:r>
      <w:r>
        <w:rPr>
          <w:rFonts w:ascii="宋体" w:hAnsi="宋体"/>
          <w:sz w:val="24"/>
        </w:rPr>
        <w:lastRenderedPageBreak/>
        <w:t>派授权代表以书面形式向采购人、采购代理机构提出质疑。采购人、采购代理机构在收到质疑函后7个工作日内</w:t>
      </w:r>
      <w:proofErr w:type="gramStart"/>
      <w:r>
        <w:rPr>
          <w:rFonts w:ascii="宋体" w:hAnsi="宋体"/>
          <w:sz w:val="24"/>
        </w:rPr>
        <w:t>作出</w:t>
      </w:r>
      <w:proofErr w:type="gramEnd"/>
      <w:r>
        <w:rPr>
          <w:rFonts w:ascii="宋体" w:hAnsi="宋体"/>
          <w:sz w:val="24"/>
        </w:rPr>
        <w:t>答复。</w:t>
      </w:r>
      <w:r>
        <w:rPr>
          <w:rFonts w:ascii="宋体" w:hAnsi="宋体" w:hint="eastAsia"/>
          <w:sz w:val="24"/>
        </w:rPr>
        <w:t>提出质疑的供应商应当是参与所质疑项目招标活动的供应商。潜在供应商已按要求购买招标文件的，可以按规定对招标文件提出质疑。</w:t>
      </w:r>
    </w:p>
    <w:p w14:paraId="33AED284" w14:textId="77777777" w:rsidR="00E169A3" w:rsidRDefault="00357536">
      <w:pPr>
        <w:numPr>
          <w:ilvl w:val="2"/>
          <w:numId w:val="8"/>
        </w:numPr>
        <w:snapToGrid w:val="0"/>
        <w:spacing w:line="360" w:lineRule="auto"/>
        <w:rPr>
          <w:rFonts w:ascii="宋体" w:hAnsi="宋体"/>
          <w:sz w:val="24"/>
        </w:rPr>
      </w:pPr>
      <w:proofErr w:type="gramStart"/>
      <w:r>
        <w:rPr>
          <w:rFonts w:ascii="宋体" w:hAnsi="宋体"/>
          <w:sz w:val="24"/>
        </w:rPr>
        <w:t>质疑函须使用</w:t>
      </w:r>
      <w:proofErr w:type="gramEnd"/>
      <w:r>
        <w:rPr>
          <w:rFonts w:ascii="宋体" w:hAnsi="宋体"/>
          <w:sz w:val="24"/>
        </w:rPr>
        <w:t>财政部制定的范本文件</w:t>
      </w:r>
      <w:r>
        <w:rPr>
          <w:rFonts w:ascii="宋体" w:hAnsi="宋体" w:hint="eastAsia"/>
          <w:sz w:val="24"/>
        </w:rPr>
        <w:t>。</w:t>
      </w:r>
      <w:r>
        <w:rPr>
          <w:rFonts w:ascii="宋体" w:hAnsi="宋体"/>
          <w:sz w:val="24"/>
        </w:rPr>
        <w:t>投标人为自然人的，应当由本人签字；投标人为法人或者其他组织的，应当由法定代表人、主要负责人，或者其授权代表签字或者盖章，并加盖公章。</w:t>
      </w:r>
    </w:p>
    <w:p w14:paraId="54CEDF34" w14:textId="77777777" w:rsidR="00E169A3" w:rsidRDefault="00357536">
      <w:pPr>
        <w:numPr>
          <w:ilvl w:val="2"/>
          <w:numId w:val="8"/>
        </w:numPr>
        <w:snapToGrid w:val="0"/>
        <w:spacing w:line="360" w:lineRule="auto"/>
        <w:rPr>
          <w:rFonts w:ascii="宋体" w:hAnsi="宋体"/>
          <w:sz w:val="24"/>
        </w:rPr>
      </w:pPr>
      <w:r>
        <w:rPr>
          <w:rFonts w:ascii="宋体" w:hAnsi="宋体"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F55B226" w14:textId="77777777" w:rsidR="00E169A3" w:rsidRDefault="00357536">
      <w:pPr>
        <w:numPr>
          <w:ilvl w:val="2"/>
          <w:numId w:val="8"/>
        </w:numPr>
        <w:snapToGrid w:val="0"/>
        <w:spacing w:line="360" w:lineRule="auto"/>
        <w:rPr>
          <w:rFonts w:ascii="宋体" w:hAnsi="宋体"/>
          <w:sz w:val="24"/>
        </w:rPr>
      </w:pPr>
      <w:r>
        <w:rPr>
          <w:rFonts w:ascii="宋体" w:hAnsi="宋体"/>
          <w:sz w:val="24"/>
        </w:rPr>
        <w:t>投标人应在法定质疑期内一次性提出针对同一采购程序环节的质疑，法定质疑期内针对同一采购程序环节再次提出的质疑，采购人、采购代理机构有权不予答复。</w:t>
      </w:r>
    </w:p>
    <w:p w14:paraId="35A010A1"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接收询问和质疑的联系部门、联系电话和通讯地址见《投标人须知资料表》</w:t>
      </w:r>
      <w:r>
        <w:rPr>
          <w:rFonts w:ascii="宋体" w:hAnsi="宋体" w:hint="eastAsia"/>
          <w:sz w:val="24"/>
        </w:rPr>
        <w:t>。</w:t>
      </w:r>
    </w:p>
    <w:p w14:paraId="58AACC80" w14:textId="77777777" w:rsidR="00E169A3" w:rsidRDefault="00357536">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代理费</w:t>
      </w:r>
    </w:p>
    <w:p w14:paraId="2B742670" w14:textId="77777777" w:rsidR="00E169A3" w:rsidRDefault="0035753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收费对象、收费标准及缴纳时间见《投标人须知资料表》。由中标人支付的，中标人须一次性向采购代理机构缴纳代理费，投标报价应包含代理费用。</w:t>
      </w:r>
    </w:p>
    <w:p w14:paraId="21F36BA9" w14:textId="77777777" w:rsidR="00E169A3" w:rsidRDefault="00357536">
      <w:pPr>
        <w:spacing w:line="360" w:lineRule="auto"/>
        <w:jc w:val="center"/>
        <w:outlineLvl w:val="0"/>
        <w:rPr>
          <w:rFonts w:ascii="宋体" w:hAnsi="宋体"/>
          <w:b/>
          <w:sz w:val="36"/>
          <w:szCs w:val="36"/>
        </w:rPr>
      </w:pPr>
      <w:bookmarkStart w:id="682" w:name="_Toc265228392"/>
      <w:bookmarkStart w:id="683" w:name="_Toc226965827"/>
      <w:bookmarkStart w:id="684" w:name="_Toc127151554"/>
      <w:bookmarkStart w:id="685" w:name="_Toc226337250"/>
      <w:bookmarkStart w:id="686" w:name="_Toc353873934"/>
      <w:bookmarkStart w:id="687" w:name="_Toc264969244"/>
      <w:bookmarkStart w:id="688" w:name="_Toc353825544"/>
      <w:bookmarkStart w:id="689" w:name="_Toc142311056"/>
      <w:bookmarkStart w:id="690" w:name="_Toc305158822"/>
      <w:bookmarkStart w:id="691" w:name="_Toc150774759"/>
      <w:bookmarkStart w:id="692" w:name="_Toc305158896"/>
      <w:bookmarkStart w:id="693" w:name="_Toc353873664"/>
      <w:bookmarkStart w:id="694" w:name="_Toc150480792"/>
      <w:r>
        <w:rPr>
          <w:rFonts w:ascii="宋体" w:hAnsi="宋体"/>
          <w:sz w:val="24"/>
        </w:rPr>
        <w:br w:type="page"/>
      </w:r>
      <w:bookmarkStart w:id="695" w:name="_Toc100564787"/>
      <w:r>
        <w:rPr>
          <w:rFonts w:ascii="宋体" w:hAnsi="宋体"/>
          <w:b/>
          <w:sz w:val="36"/>
          <w:szCs w:val="36"/>
        </w:rPr>
        <w:lastRenderedPageBreak/>
        <w:t xml:space="preserve">第三章  </w:t>
      </w:r>
      <w:bookmarkEnd w:id="682"/>
      <w:bookmarkEnd w:id="683"/>
      <w:bookmarkEnd w:id="684"/>
      <w:bookmarkEnd w:id="685"/>
      <w:bookmarkEnd w:id="686"/>
      <w:bookmarkEnd w:id="687"/>
      <w:bookmarkEnd w:id="688"/>
      <w:bookmarkEnd w:id="689"/>
      <w:bookmarkEnd w:id="690"/>
      <w:bookmarkEnd w:id="691"/>
      <w:bookmarkEnd w:id="692"/>
      <w:bookmarkEnd w:id="693"/>
      <w:bookmarkEnd w:id="694"/>
      <w:r>
        <w:rPr>
          <w:rFonts w:ascii="宋体" w:hAnsi="宋体"/>
          <w:b/>
          <w:sz w:val="36"/>
          <w:szCs w:val="36"/>
        </w:rPr>
        <w:t>资格审查</w:t>
      </w:r>
      <w:bookmarkStart w:id="696" w:name="_Toc487900382"/>
      <w:bookmarkEnd w:id="695"/>
    </w:p>
    <w:p w14:paraId="1275E520" w14:textId="77777777" w:rsidR="00E169A3" w:rsidRDefault="00357536">
      <w:pPr>
        <w:tabs>
          <w:tab w:val="left" w:pos="360"/>
          <w:tab w:val="left" w:pos="900"/>
        </w:tabs>
        <w:snapToGrid w:val="0"/>
        <w:spacing w:line="360" w:lineRule="auto"/>
        <w:jc w:val="center"/>
        <w:outlineLvl w:val="1"/>
        <w:rPr>
          <w:rFonts w:ascii="宋体" w:hAnsi="宋体"/>
          <w:b/>
          <w:sz w:val="24"/>
        </w:rPr>
      </w:pPr>
      <w:bookmarkStart w:id="697" w:name="_Toc99301422"/>
      <w:r>
        <w:rPr>
          <w:rFonts w:ascii="宋体" w:hAnsi="宋体"/>
          <w:b/>
          <w:sz w:val="24"/>
        </w:rPr>
        <w:t>一、资格审查程序</w:t>
      </w:r>
      <w:bookmarkEnd w:id="697"/>
    </w:p>
    <w:p w14:paraId="4FE3AEFA" w14:textId="77777777" w:rsidR="00E169A3" w:rsidRDefault="00357536">
      <w:pPr>
        <w:pStyle w:val="aff2"/>
        <w:numPr>
          <w:ilvl w:val="0"/>
          <w:numId w:val="10"/>
        </w:numPr>
        <w:spacing w:line="360" w:lineRule="auto"/>
        <w:ind w:firstLineChars="0"/>
        <w:rPr>
          <w:rFonts w:ascii="宋体" w:hAnsi="宋体"/>
          <w:sz w:val="24"/>
          <w:szCs w:val="24"/>
        </w:rPr>
      </w:pPr>
      <w:r>
        <w:rPr>
          <w:rFonts w:ascii="宋体" w:hAnsi="宋体"/>
          <w:sz w:val="24"/>
          <w:szCs w:val="24"/>
        </w:rPr>
        <w:t>开标结束后，采购代理机构将根据《资格审查要求》中的规定，对投标人进行资格审查，并形成资格审查结果。</w:t>
      </w:r>
    </w:p>
    <w:p w14:paraId="6CBC890E" w14:textId="77777777" w:rsidR="00E169A3" w:rsidRDefault="00357536">
      <w:pPr>
        <w:pStyle w:val="aff2"/>
        <w:numPr>
          <w:ilvl w:val="0"/>
          <w:numId w:val="10"/>
        </w:numPr>
        <w:spacing w:line="360" w:lineRule="auto"/>
        <w:ind w:firstLineChars="0"/>
        <w:rPr>
          <w:rFonts w:ascii="宋体" w:hAnsi="宋体"/>
          <w:sz w:val="24"/>
          <w:szCs w:val="24"/>
        </w:rPr>
      </w:pPr>
      <w:r>
        <w:rPr>
          <w:rFonts w:ascii="宋体" w:hAnsi="宋体"/>
          <w:sz w:val="24"/>
          <w:szCs w:val="24"/>
        </w:rPr>
        <w:t>《资格审查要求》中对格式有要求的，除招标文件另有规定外，均为“实质性格式”文件。</w:t>
      </w:r>
    </w:p>
    <w:p w14:paraId="17E2CEEE" w14:textId="77777777" w:rsidR="00E169A3" w:rsidRDefault="00357536">
      <w:pPr>
        <w:pStyle w:val="aff2"/>
        <w:numPr>
          <w:ilvl w:val="0"/>
          <w:numId w:val="10"/>
        </w:numPr>
        <w:spacing w:line="360" w:lineRule="auto"/>
        <w:ind w:firstLineChars="0"/>
        <w:rPr>
          <w:rFonts w:ascii="宋体" w:hAnsi="宋体"/>
          <w:sz w:val="24"/>
          <w:szCs w:val="24"/>
        </w:rPr>
      </w:pPr>
      <w:r>
        <w:rPr>
          <w:rFonts w:ascii="宋体" w:hAnsi="宋体"/>
          <w:sz w:val="24"/>
          <w:szCs w:val="24"/>
        </w:rPr>
        <w:t>投标人《资格证明文件》有任何一项不符合《资格审查要求》的，资格审查不合格，其</w:t>
      </w:r>
      <w:r>
        <w:rPr>
          <w:rFonts w:ascii="宋体" w:hAnsi="宋体"/>
          <w:b/>
          <w:sz w:val="24"/>
          <w:szCs w:val="24"/>
        </w:rPr>
        <w:t>投标无效</w:t>
      </w:r>
      <w:r>
        <w:rPr>
          <w:rFonts w:ascii="宋体" w:hAnsi="宋体"/>
          <w:sz w:val="24"/>
          <w:szCs w:val="24"/>
        </w:rPr>
        <w:t>。</w:t>
      </w:r>
    </w:p>
    <w:p w14:paraId="73294937" w14:textId="77777777" w:rsidR="00E169A3" w:rsidRDefault="00357536">
      <w:pPr>
        <w:pStyle w:val="aff2"/>
        <w:numPr>
          <w:ilvl w:val="0"/>
          <w:numId w:val="10"/>
        </w:numPr>
        <w:spacing w:line="360" w:lineRule="auto"/>
        <w:ind w:firstLineChars="0"/>
        <w:rPr>
          <w:rFonts w:ascii="宋体" w:hAnsi="宋体"/>
          <w:sz w:val="24"/>
          <w:szCs w:val="24"/>
        </w:rPr>
      </w:pPr>
      <w:r>
        <w:rPr>
          <w:rFonts w:ascii="宋体" w:hAnsi="宋体" w:hint="eastAsia"/>
          <w:sz w:val="24"/>
          <w:szCs w:val="24"/>
        </w:rPr>
        <w:t>投标人《资格证明文件》均应加盖投标人公章，</w:t>
      </w:r>
      <w:r>
        <w:rPr>
          <w:rFonts w:ascii="宋体" w:hAnsi="宋体" w:hint="eastAsia"/>
          <w:b/>
          <w:bCs/>
          <w:sz w:val="24"/>
          <w:szCs w:val="24"/>
        </w:rPr>
        <w:t>否则其投标无效。</w:t>
      </w:r>
    </w:p>
    <w:p w14:paraId="11EAAB22" w14:textId="77777777" w:rsidR="00E169A3" w:rsidRDefault="00357536">
      <w:pPr>
        <w:pStyle w:val="aff2"/>
        <w:numPr>
          <w:ilvl w:val="0"/>
          <w:numId w:val="10"/>
        </w:numPr>
        <w:spacing w:line="360" w:lineRule="auto"/>
        <w:ind w:firstLineChars="0"/>
        <w:rPr>
          <w:rFonts w:ascii="宋体" w:hAnsi="宋体"/>
          <w:sz w:val="24"/>
          <w:szCs w:val="24"/>
        </w:rPr>
      </w:pPr>
      <w:r>
        <w:rPr>
          <w:rFonts w:ascii="宋体" w:hAnsi="宋体"/>
          <w:sz w:val="24"/>
          <w:szCs w:val="24"/>
        </w:rPr>
        <w:t>资格审查合格的投标人不足3家的，不进行评标。</w:t>
      </w:r>
    </w:p>
    <w:p w14:paraId="72B3FD68" w14:textId="77777777" w:rsidR="00E169A3" w:rsidRDefault="00357536">
      <w:pPr>
        <w:tabs>
          <w:tab w:val="left" w:pos="360"/>
          <w:tab w:val="left" w:pos="900"/>
        </w:tabs>
        <w:snapToGrid w:val="0"/>
        <w:spacing w:line="360" w:lineRule="auto"/>
        <w:jc w:val="center"/>
        <w:outlineLvl w:val="1"/>
        <w:rPr>
          <w:rFonts w:ascii="宋体" w:hAnsi="宋体"/>
          <w:b/>
          <w:sz w:val="24"/>
        </w:rPr>
      </w:pPr>
      <w:r>
        <w:rPr>
          <w:rFonts w:ascii="宋体" w:hAnsi="宋体" w:hint="eastAsia"/>
          <w:b/>
          <w:sz w:val="24"/>
        </w:rPr>
        <w:t xml:space="preserve"> </w:t>
      </w:r>
      <w:r>
        <w:rPr>
          <w:rFonts w:ascii="宋体" w:hAnsi="宋体"/>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E169A3" w14:paraId="3667E65D" w14:textId="77777777">
        <w:trPr>
          <w:cantSplit/>
          <w:trHeight w:val="468"/>
          <w:tblHeader/>
        </w:trPr>
        <w:tc>
          <w:tcPr>
            <w:tcW w:w="455" w:type="pct"/>
            <w:vAlign w:val="center"/>
          </w:tcPr>
          <w:p w14:paraId="7E0D789C" w14:textId="77777777" w:rsidR="00E169A3" w:rsidRDefault="00357536">
            <w:pPr>
              <w:tabs>
                <w:tab w:val="left" w:pos="1080"/>
              </w:tabs>
              <w:snapToGrid w:val="0"/>
              <w:jc w:val="center"/>
              <w:rPr>
                <w:b/>
                <w:sz w:val="24"/>
              </w:rPr>
            </w:pPr>
            <w:bookmarkStart w:id="698" w:name="_Hlt487972895"/>
            <w:bookmarkStart w:id="699" w:name="_Toc127161490"/>
            <w:bookmarkStart w:id="700" w:name="_Toc353873940"/>
            <w:bookmarkStart w:id="701" w:name="_Toc353825550"/>
            <w:bookmarkStart w:id="702" w:name="_Toc127151779"/>
            <w:bookmarkStart w:id="703" w:name="_Toc22696585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696"/>
            <w:bookmarkEnd w:id="698"/>
            <w:r>
              <w:rPr>
                <w:b/>
                <w:sz w:val="24"/>
              </w:rPr>
              <w:t>序号</w:t>
            </w:r>
          </w:p>
        </w:tc>
        <w:tc>
          <w:tcPr>
            <w:tcW w:w="1067" w:type="pct"/>
            <w:vAlign w:val="center"/>
          </w:tcPr>
          <w:p w14:paraId="65D9065C" w14:textId="77777777" w:rsidR="00E169A3" w:rsidRDefault="00357536">
            <w:pPr>
              <w:tabs>
                <w:tab w:val="left" w:pos="1080"/>
              </w:tabs>
              <w:snapToGrid w:val="0"/>
              <w:jc w:val="center"/>
              <w:rPr>
                <w:b/>
                <w:sz w:val="24"/>
              </w:rPr>
            </w:pPr>
            <w:r>
              <w:rPr>
                <w:b/>
                <w:sz w:val="24"/>
              </w:rPr>
              <w:t>审查因素</w:t>
            </w:r>
          </w:p>
        </w:tc>
        <w:tc>
          <w:tcPr>
            <w:tcW w:w="2596" w:type="pct"/>
            <w:vAlign w:val="center"/>
          </w:tcPr>
          <w:p w14:paraId="51D5E3D8" w14:textId="77777777" w:rsidR="00E169A3" w:rsidRDefault="00357536">
            <w:pPr>
              <w:tabs>
                <w:tab w:val="left" w:pos="1080"/>
              </w:tabs>
              <w:snapToGrid w:val="0"/>
              <w:jc w:val="center"/>
              <w:rPr>
                <w:b/>
                <w:sz w:val="24"/>
              </w:rPr>
            </w:pPr>
            <w:r>
              <w:rPr>
                <w:b/>
                <w:sz w:val="24"/>
              </w:rPr>
              <w:t>审查内容</w:t>
            </w:r>
          </w:p>
        </w:tc>
        <w:tc>
          <w:tcPr>
            <w:tcW w:w="882" w:type="pct"/>
            <w:vAlign w:val="center"/>
          </w:tcPr>
          <w:p w14:paraId="1592A8F1" w14:textId="77777777" w:rsidR="00E169A3" w:rsidRDefault="00357536">
            <w:pPr>
              <w:tabs>
                <w:tab w:val="left" w:pos="1080"/>
              </w:tabs>
              <w:snapToGrid w:val="0"/>
              <w:jc w:val="center"/>
              <w:rPr>
                <w:b/>
                <w:sz w:val="24"/>
              </w:rPr>
            </w:pPr>
            <w:r>
              <w:rPr>
                <w:b/>
                <w:sz w:val="24"/>
              </w:rPr>
              <w:t>格式要求</w:t>
            </w:r>
          </w:p>
        </w:tc>
      </w:tr>
      <w:tr w:rsidR="00E169A3" w14:paraId="1FC34993" w14:textId="77777777">
        <w:trPr>
          <w:cantSplit/>
          <w:trHeight w:val="468"/>
        </w:trPr>
        <w:tc>
          <w:tcPr>
            <w:tcW w:w="455" w:type="pct"/>
            <w:vAlign w:val="center"/>
          </w:tcPr>
          <w:p w14:paraId="4AFD5C32" w14:textId="77777777" w:rsidR="00E169A3" w:rsidRDefault="00357536">
            <w:pPr>
              <w:tabs>
                <w:tab w:val="left" w:pos="1080"/>
              </w:tabs>
              <w:snapToGrid w:val="0"/>
              <w:jc w:val="center"/>
              <w:rPr>
                <w:sz w:val="24"/>
              </w:rPr>
            </w:pPr>
            <w:r>
              <w:rPr>
                <w:sz w:val="24"/>
              </w:rPr>
              <w:t>1</w:t>
            </w:r>
          </w:p>
        </w:tc>
        <w:tc>
          <w:tcPr>
            <w:tcW w:w="1067" w:type="pct"/>
            <w:vAlign w:val="center"/>
          </w:tcPr>
          <w:p w14:paraId="74C6BEE8" w14:textId="77777777" w:rsidR="00E169A3" w:rsidRDefault="00357536">
            <w:pPr>
              <w:tabs>
                <w:tab w:val="left" w:pos="1080"/>
              </w:tabs>
              <w:snapToGrid w:val="0"/>
              <w:rPr>
                <w:sz w:val="24"/>
              </w:rPr>
            </w:pPr>
            <w:r>
              <w:rPr>
                <w:sz w:val="24"/>
              </w:rPr>
              <w:t>满足《中华人民共和国政府采购法》第二十二条规定及法律法规的其他规定</w:t>
            </w:r>
          </w:p>
        </w:tc>
        <w:tc>
          <w:tcPr>
            <w:tcW w:w="2596" w:type="pct"/>
            <w:vAlign w:val="center"/>
          </w:tcPr>
          <w:p w14:paraId="0796B4D5" w14:textId="77777777" w:rsidR="00E169A3" w:rsidRDefault="00357536">
            <w:pPr>
              <w:tabs>
                <w:tab w:val="left" w:pos="1080"/>
              </w:tabs>
              <w:snapToGrid w:val="0"/>
              <w:rPr>
                <w:sz w:val="24"/>
              </w:rPr>
            </w:pPr>
            <w:r>
              <w:rPr>
                <w:sz w:val="24"/>
              </w:rPr>
              <w:t>具体规定见第一章《投标邀请》</w:t>
            </w:r>
          </w:p>
        </w:tc>
        <w:tc>
          <w:tcPr>
            <w:tcW w:w="882" w:type="pct"/>
            <w:vAlign w:val="center"/>
          </w:tcPr>
          <w:p w14:paraId="3BA40E3F" w14:textId="77777777" w:rsidR="00E169A3" w:rsidRDefault="00E169A3">
            <w:pPr>
              <w:tabs>
                <w:tab w:val="left" w:pos="1080"/>
              </w:tabs>
              <w:snapToGrid w:val="0"/>
              <w:rPr>
                <w:sz w:val="24"/>
              </w:rPr>
            </w:pPr>
          </w:p>
        </w:tc>
      </w:tr>
      <w:tr w:rsidR="00E169A3" w14:paraId="5A52801E" w14:textId="77777777">
        <w:trPr>
          <w:cantSplit/>
          <w:trHeight w:val="468"/>
        </w:trPr>
        <w:tc>
          <w:tcPr>
            <w:tcW w:w="455" w:type="pct"/>
            <w:vAlign w:val="center"/>
          </w:tcPr>
          <w:p w14:paraId="21EA5935" w14:textId="77777777" w:rsidR="00E169A3" w:rsidRDefault="00357536">
            <w:pPr>
              <w:tabs>
                <w:tab w:val="left" w:pos="1080"/>
              </w:tabs>
              <w:snapToGrid w:val="0"/>
              <w:jc w:val="center"/>
              <w:rPr>
                <w:sz w:val="24"/>
              </w:rPr>
            </w:pPr>
            <w:r>
              <w:rPr>
                <w:sz w:val="24"/>
              </w:rPr>
              <w:t>1-1</w:t>
            </w:r>
          </w:p>
        </w:tc>
        <w:tc>
          <w:tcPr>
            <w:tcW w:w="1067" w:type="pct"/>
            <w:vAlign w:val="center"/>
          </w:tcPr>
          <w:p w14:paraId="366D00B3" w14:textId="77777777" w:rsidR="00E169A3" w:rsidRDefault="00357536">
            <w:pPr>
              <w:tabs>
                <w:tab w:val="left" w:pos="1080"/>
              </w:tabs>
              <w:snapToGrid w:val="0"/>
              <w:rPr>
                <w:sz w:val="24"/>
              </w:rPr>
            </w:pPr>
            <w:r>
              <w:rPr>
                <w:sz w:val="24"/>
              </w:rPr>
              <w:t>营业执照等证明文件</w:t>
            </w:r>
          </w:p>
        </w:tc>
        <w:tc>
          <w:tcPr>
            <w:tcW w:w="2596" w:type="pct"/>
            <w:vAlign w:val="center"/>
          </w:tcPr>
          <w:p w14:paraId="0EC0A095" w14:textId="77777777" w:rsidR="00E169A3" w:rsidRDefault="00357536">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14:paraId="0EDD2788" w14:textId="77777777" w:rsidR="00E169A3" w:rsidRDefault="00357536">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14:paraId="5542571C" w14:textId="77777777" w:rsidR="00E169A3" w:rsidRDefault="00357536">
            <w:pPr>
              <w:tabs>
                <w:tab w:val="left" w:pos="1080"/>
              </w:tabs>
              <w:snapToGrid w:val="0"/>
              <w:rPr>
                <w:sz w:val="24"/>
              </w:rPr>
            </w:pPr>
            <w:r>
              <w:rPr>
                <w:rFonts w:hint="eastAsia"/>
                <w:sz w:val="24"/>
              </w:rPr>
              <w:t>投标人是非企业机构的，应提供有效的“执业许可证”、“登记证书”等证明文件；</w:t>
            </w:r>
          </w:p>
          <w:p w14:paraId="6D14AAAE" w14:textId="77777777" w:rsidR="00E169A3" w:rsidRDefault="00357536">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14:paraId="4CE4C96D" w14:textId="77777777" w:rsidR="00E169A3" w:rsidRDefault="00357536">
            <w:pPr>
              <w:tabs>
                <w:tab w:val="left" w:pos="1080"/>
              </w:tabs>
              <w:snapToGrid w:val="0"/>
              <w:rPr>
                <w:sz w:val="24"/>
              </w:rPr>
            </w:pPr>
            <w:r>
              <w:rPr>
                <w:sz w:val="24"/>
              </w:rPr>
              <w:t>投标人是自然人的，应提供有效的自然人身份证明。</w:t>
            </w:r>
          </w:p>
          <w:p w14:paraId="001029F3" w14:textId="77777777" w:rsidR="00E169A3" w:rsidRDefault="00357536">
            <w:pPr>
              <w:tabs>
                <w:tab w:val="left" w:pos="1080"/>
              </w:tabs>
              <w:snapToGrid w:val="0"/>
              <w:rPr>
                <w:sz w:val="24"/>
              </w:rPr>
            </w:pPr>
            <w:r>
              <w:rPr>
                <w:rFonts w:hint="eastAsia"/>
                <w:sz w:val="24"/>
              </w:rPr>
              <w:t>若本项目允许分支机构参加投标，分支机构参加投标的，应提供该分支机构或其所属法人</w:t>
            </w:r>
            <w:r>
              <w:rPr>
                <w:rFonts w:hint="eastAsia"/>
                <w:sz w:val="24"/>
              </w:rPr>
              <w:t>/</w:t>
            </w:r>
            <w:r>
              <w:rPr>
                <w:rFonts w:hint="eastAsia"/>
                <w:sz w:val="24"/>
              </w:rPr>
              <w:t>其他组织的相应证明文件</w:t>
            </w:r>
            <w:r>
              <w:rPr>
                <w:rFonts w:hint="eastAsia"/>
                <w:sz w:val="24"/>
              </w:rPr>
              <w:t>:</w:t>
            </w:r>
            <w:r>
              <w:rPr>
                <w:rFonts w:hint="eastAsia"/>
                <w:sz w:val="24"/>
              </w:rPr>
              <w:t>同时还应提供其所属法人</w:t>
            </w:r>
            <w:r>
              <w:rPr>
                <w:rFonts w:hint="eastAsia"/>
                <w:sz w:val="24"/>
              </w:rPr>
              <w:t>/</w:t>
            </w:r>
            <w:r>
              <w:rPr>
                <w:rFonts w:hint="eastAsia"/>
                <w:sz w:val="24"/>
              </w:rPr>
              <w:t>其他组织出具的授权其参与本项目的授权书</w:t>
            </w:r>
            <w:r>
              <w:rPr>
                <w:rFonts w:hint="eastAsia"/>
                <w:sz w:val="24"/>
              </w:rPr>
              <w:t xml:space="preserve"> (</w:t>
            </w:r>
            <w:r>
              <w:rPr>
                <w:rFonts w:hint="eastAsia"/>
                <w:sz w:val="24"/>
              </w:rPr>
              <w:t>格式自拟，须加盖其所属法人</w:t>
            </w:r>
            <w:r>
              <w:rPr>
                <w:rFonts w:hint="eastAsia"/>
                <w:sz w:val="24"/>
              </w:rPr>
              <w:t>/</w:t>
            </w:r>
            <w:r>
              <w:rPr>
                <w:rFonts w:hint="eastAsia"/>
                <w:sz w:val="24"/>
              </w:rPr>
              <w:t>其他组织的公章</w:t>
            </w:r>
            <w:r>
              <w:rPr>
                <w:rFonts w:hint="eastAsia"/>
                <w:sz w:val="24"/>
              </w:rPr>
              <w:t xml:space="preserve">): </w:t>
            </w:r>
            <w:r>
              <w:rPr>
                <w:rFonts w:hint="eastAsia"/>
                <w:sz w:val="24"/>
              </w:rPr>
              <w:t>对于银行、保险、石油石化、电力、电信等行业的分支机构，可以提供上述授权，也可以提供其所属法人</w:t>
            </w:r>
            <w:r>
              <w:rPr>
                <w:rFonts w:hint="eastAsia"/>
                <w:sz w:val="24"/>
              </w:rPr>
              <w:t>/</w:t>
            </w:r>
            <w:r>
              <w:rPr>
                <w:rFonts w:hint="eastAsia"/>
                <w:sz w:val="24"/>
              </w:rPr>
              <w:t>其他组织的有关文件或制度等能够证明授权其独立开展业务的证明材料。</w:t>
            </w:r>
          </w:p>
        </w:tc>
        <w:tc>
          <w:tcPr>
            <w:tcW w:w="882" w:type="pct"/>
            <w:vAlign w:val="center"/>
          </w:tcPr>
          <w:p w14:paraId="07261078" w14:textId="77777777" w:rsidR="00E169A3" w:rsidRDefault="00357536">
            <w:pPr>
              <w:tabs>
                <w:tab w:val="left" w:pos="1080"/>
              </w:tabs>
              <w:snapToGrid w:val="0"/>
              <w:rPr>
                <w:sz w:val="24"/>
              </w:rPr>
            </w:pPr>
            <w:r>
              <w:rPr>
                <w:rFonts w:hint="eastAsia"/>
                <w:sz w:val="24"/>
              </w:rPr>
              <w:t>提供相关证件复印件并加盖公章</w:t>
            </w:r>
          </w:p>
        </w:tc>
      </w:tr>
      <w:tr w:rsidR="00E169A3" w14:paraId="4E0EB84F" w14:textId="77777777">
        <w:trPr>
          <w:cantSplit/>
          <w:trHeight w:val="468"/>
        </w:trPr>
        <w:tc>
          <w:tcPr>
            <w:tcW w:w="455" w:type="pct"/>
            <w:vAlign w:val="center"/>
          </w:tcPr>
          <w:p w14:paraId="2A09F30F" w14:textId="77777777" w:rsidR="00E169A3" w:rsidRDefault="00357536">
            <w:pPr>
              <w:tabs>
                <w:tab w:val="left" w:pos="1080"/>
              </w:tabs>
              <w:snapToGrid w:val="0"/>
              <w:jc w:val="center"/>
              <w:rPr>
                <w:sz w:val="24"/>
              </w:rPr>
            </w:pPr>
            <w:r>
              <w:rPr>
                <w:sz w:val="24"/>
              </w:rPr>
              <w:lastRenderedPageBreak/>
              <w:t>1-2</w:t>
            </w:r>
          </w:p>
        </w:tc>
        <w:tc>
          <w:tcPr>
            <w:tcW w:w="1067" w:type="pct"/>
            <w:vAlign w:val="center"/>
          </w:tcPr>
          <w:p w14:paraId="5ABE46E3" w14:textId="77777777" w:rsidR="00E169A3" w:rsidRDefault="00357536">
            <w:pPr>
              <w:tabs>
                <w:tab w:val="left" w:pos="1080"/>
              </w:tabs>
              <w:snapToGrid w:val="0"/>
              <w:rPr>
                <w:sz w:val="24"/>
              </w:rPr>
            </w:pPr>
            <w:r>
              <w:rPr>
                <w:sz w:val="24"/>
              </w:rPr>
              <w:t>投标人资格声明书</w:t>
            </w:r>
          </w:p>
        </w:tc>
        <w:tc>
          <w:tcPr>
            <w:tcW w:w="2596" w:type="pct"/>
            <w:vAlign w:val="center"/>
          </w:tcPr>
          <w:p w14:paraId="50B25465" w14:textId="77777777" w:rsidR="00E169A3" w:rsidRDefault="00357536">
            <w:pPr>
              <w:tabs>
                <w:tab w:val="left" w:pos="1080"/>
              </w:tabs>
              <w:snapToGrid w:val="0"/>
              <w:rPr>
                <w:sz w:val="24"/>
              </w:rPr>
            </w:pPr>
            <w:r>
              <w:rPr>
                <w:sz w:val="24"/>
              </w:rPr>
              <w:t>提供了符合招标文件要求的《投标人资格声明书》。</w:t>
            </w:r>
          </w:p>
        </w:tc>
        <w:tc>
          <w:tcPr>
            <w:tcW w:w="882" w:type="pct"/>
            <w:vAlign w:val="center"/>
          </w:tcPr>
          <w:p w14:paraId="645C900A" w14:textId="77777777" w:rsidR="00E169A3" w:rsidRDefault="00357536">
            <w:pPr>
              <w:tabs>
                <w:tab w:val="left" w:pos="1080"/>
              </w:tabs>
              <w:snapToGrid w:val="0"/>
              <w:rPr>
                <w:sz w:val="24"/>
              </w:rPr>
            </w:pPr>
            <w:r>
              <w:rPr>
                <w:sz w:val="24"/>
              </w:rPr>
              <w:t>格式见《投标文件格式》</w:t>
            </w:r>
          </w:p>
        </w:tc>
      </w:tr>
      <w:tr w:rsidR="00E169A3" w14:paraId="4E2C2D7E" w14:textId="77777777">
        <w:trPr>
          <w:cantSplit/>
          <w:trHeight w:val="468"/>
        </w:trPr>
        <w:tc>
          <w:tcPr>
            <w:tcW w:w="455" w:type="pct"/>
            <w:vAlign w:val="center"/>
          </w:tcPr>
          <w:p w14:paraId="25C17F06" w14:textId="77777777" w:rsidR="00E169A3" w:rsidRDefault="00357536">
            <w:pPr>
              <w:tabs>
                <w:tab w:val="left" w:pos="1080"/>
              </w:tabs>
              <w:snapToGrid w:val="0"/>
              <w:jc w:val="center"/>
              <w:rPr>
                <w:sz w:val="24"/>
              </w:rPr>
            </w:pPr>
            <w:r>
              <w:rPr>
                <w:rFonts w:hint="eastAsia"/>
                <w:sz w:val="24"/>
              </w:rPr>
              <w:t>1-</w:t>
            </w:r>
            <w:r>
              <w:rPr>
                <w:sz w:val="24"/>
              </w:rPr>
              <w:t>3</w:t>
            </w:r>
          </w:p>
        </w:tc>
        <w:tc>
          <w:tcPr>
            <w:tcW w:w="1067" w:type="pct"/>
            <w:vAlign w:val="center"/>
          </w:tcPr>
          <w:p w14:paraId="0B32D83C" w14:textId="77777777" w:rsidR="00E169A3" w:rsidRDefault="00357536">
            <w:pPr>
              <w:tabs>
                <w:tab w:val="left" w:pos="1080"/>
              </w:tabs>
              <w:snapToGrid w:val="0"/>
              <w:rPr>
                <w:sz w:val="24"/>
              </w:rPr>
            </w:pPr>
            <w:r>
              <w:rPr>
                <w:sz w:val="24"/>
              </w:rPr>
              <w:t>投标人信用记录</w:t>
            </w:r>
          </w:p>
        </w:tc>
        <w:tc>
          <w:tcPr>
            <w:tcW w:w="2596" w:type="pct"/>
            <w:vAlign w:val="center"/>
          </w:tcPr>
          <w:p w14:paraId="389E1B1D" w14:textId="77777777" w:rsidR="00E169A3" w:rsidRDefault="00357536">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2482EC8C" w14:textId="77777777" w:rsidR="00E169A3" w:rsidRDefault="00357536">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14:paraId="4DB97580" w14:textId="77777777" w:rsidR="00E169A3" w:rsidRDefault="00357536">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5EDD83A5" w14:textId="77777777" w:rsidR="00E169A3" w:rsidRDefault="00357536">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14:paraId="73102A1A" w14:textId="77777777" w:rsidR="00E169A3" w:rsidRDefault="00357536">
            <w:pPr>
              <w:tabs>
                <w:tab w:val="left" w:pos="1080"/>
              </w:tabs>
              <w:snapToGrid w:val="0"/>
              <w:rPr>
                <w:sz w:val="24"/>
              </w:rPr>
            </w:pPr>
            <w:r>
              <w:rPr>
                <w:sz w:val="24"/>
              </w:rPr>
              <w:t>无须投标人提供，由采购人或采购代理机构查询。</w:t>
            </w:r>
          </w:p>
        </w:tc>
      </w:tr>
      <w:tr w:rsidR="00E169A3" w14:paraId="57F7CBC1" w14:textId="77777777">
        <w:trPr>
          <w:cantSplit/>
          <w:trHeight w:val="468"/>
        </w:trPr>
        <w:tc>
          <w:tcPr>
            <w:tcW w:w="455" w:type="pct"/>
            <w:vAlign w:val="center"/>
          </w:tcPr>
          <w:p w14:paraId="0FDA12F8" w14:textId="77777777" w:rsidR="00E169A3" w:rsidRDefault="00357536">
            <w:pPr>
              <w:tabs>
                <w:tab w:val="left" w:pos="1080"/>
              </w:tabs>
              <w:snapToGrid w:val="0"/>
              <w:jc w:val="center"/>
              <w:rPr>
                <w:sz w:val="24"/>
              </w:rPr>
            </w:pPr>
            <w:r>
              <w:rPr>
                <w:sz w:val="24"/>
              </w:rPr>
              <w:t>2</w:t>
            </w:r>
          </w:p>
        </w:tc>
        <w:tc>
          <w:tcPr>
            <w:tcW w:w="1067" w:type="pct"/>
            <w:vAlign w:val="center"/>
          </w:tcPr>
          <w:p w14:paraId="3C165F8D" w14:textId="77777777" w:rsidR="00E169A3" w:rsidRDefault="00357536">
            <w:pPr>
              <w:tabs>
                <w:tab w:val="left" w:pos="1080"/>
              </w:tabs>
              <w:snapToGrid w:val="0"/>
              <w:rPr>
                <w:sz w:val="24"/>
              </w:rPr>
            </w:pPr>
            <w:r>
              <w:rPr>
                <w:sz w:val="24"/>
              </w:rPr>
              <w:t>落实政府采购政策需满足的资格要求</w:t>
            </w:r>
          </w:p>
        </w:tc>
        <w:tc>
          <w:tcPr>
            <w:tcW w:w="2596" w:type="pct"/>
            <w:vAlign w:val="center"/>
          </w:tcPr>
          <w:p w14:paraId="415C8B8D" w14:textId="77777777" w:rsidR="00E169A3" w:rsidRDefault="00357536">
            <w:pPr>
              <w:tabs>
                <w:tab w:val="left" w:pos="1080"/>
              </w:tabs>
              <w:snapToGrid w:val="0"/>
              <w:rPr>
                <w:sz w:val="24"/>
              </w:rPr>
            </w:pPr>
            <w:r>
              <w:rPr>
                <w:sz w:val="24"/>
              </w:rPr>
              <w:t>具体要求见第一章《投标邀请》</w:t>
            </w:r>
          </w:p>
        </w:tc>
        <w:tc>
          <w:tcPr>
            <w:tcW w:w="882" w:type="pct"/>
            <w:vAlign w:val="center"/>
          </w:tcPr>
          <w:p w14:paraId="16626635" w14:textId="77777777" w:rsidR="00E169A3" w:rsidRDefault="00E169A3">
            <w:pPr>
              <w:tabs>
                <w:tab w:val="left" w:pos="1080"/>
              </w:tabs>
              <w:snapToGrid w:val="0"/>
              <w:rPr>
                <w:sz w:val="24"/>
              </w:rPr>
            </w:pPr>
          </w:p>
        </w:tc>
      </w:tr>
      <w:tr w:rsidR="00E169A3" w14:paraId="2EA671D3" w14:textId="77777777">
        <w:trPr>
          <w:cantSplit/>
          <w:trHeight w:val="468"/>
        </w:trPr>
        <w:tc>
          <w:tcPr>
            <w:tcW w:w="455" w:type="pct"/>
            <w:vAlign w:val="center"/>
          </w:tcPr>
          <w:p w14:paraId="58509669" w14:textId="77777777" w:rsidR="00E169A3" w:rsidRDefault="00357536">
            <w:pPr>
              <w:tabs>
                <w:tab w:val="left" w:pos="1080"/>
              </w:tabs>
              <w:snapToGrid w:val="0"/>
              <w:jc w:val="center"/>
              <w:rPr>
                <w:sz w:val="24"/>
              </w:rPr>
            </w:pPr>
            <w:r>
              <w:rPr>
                <w:sz w:val="24"/>
              </w:rPr>
              <w:t>2-1</w:t>
            </w:r>
          </w:p>
        </w:tc>
        <w:tc>
          <w:tcPr>
            <w:tcW w:w="1067" w:type="pct"/>
            <w:vAlign w:val="center"/>
          </w:tcPr>
          <w:p w14:paraId="26A7182E" w14:textId="77777777" w:rsidR="00E169A3" w:rsidRDefault="00357536">
            <w:pPr>
              <w:tabs>
                <w:tab w:val="left" w:pos="1080"/>
              </w:tabs>
              <w:snapToGrid w:val="0"/>
              <w:rPr>
                <w:sz w:val="24"/>
              </w:rPr>
            </w:pPr>
            <w:r>
              <w:rPr>
                <w:sz w:val="24"/>
              </w:rPr>
              <w:t>中小企业声明函</w:t>
            </w:r>
          </w:p>
        </w:tc>
        <w:tc>
          <w:tcPr>
            <w:tcW w:w="2596" w:type="pct"/>
            <w:vAlign w:val="center"/>
          </w:tcPr>
          <w:p w14:paraId="735774F9" w14:textId="77777777" w:rsidR="00E169A3" w:rsidRDefault="00357536">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14:paraId="7D2F739B" w14:textId="77777777" w:rsidR="00E169A3" w:rsidRDefault="00357536">
            <w:pPr>
              <w:tabs>
                <w:tab w:val="left" w:pos="1080"/>
              </w:tabs>
              <w:snapToGrid w:val="0"/>
              <w:rPr>
                <w:sz w:val="24"/>
              </w:rPr>
            </w:pPr>
            <w:r>
              <w:rPr>
                <w:rFonts w:hint="eastAsia"/>
                <w:sz w:val="24"/>
              </w:rPr>
              <w:t>1</w:t>
            </w:r>
            <w:r>
              <w:rPr>
                <w:rFonts w:hint="eastAsia"/>
                <w:sz w:val="24"/>
              </w:rPr>
              <w:t>、投标人单独投标的，应提供《中小企业声明函》或《残疾人福利性单位声明函》或由省级以上监狱管理局、戒毒管理局</w:t>
            </w:r>
            <w:r>
              <w:rPr>
                <w:rFonts w:hint="eastAsia"/>
                <w:sz w:val="24"/>
              </w:rPr>
              <w:t xml:space="preserve"> (</w:t>
            </w:r>
            <w:r>
              <w:rPr>
                <w:rFonts w:hint="eastAsia"/>
                <w:sz w:val="24"/>
              </w:rPr>
              <w:t>含新疆生产建设兵团</w:t>
            </w:r>
            <w:r>
              <w:rPr>
                <w:rFonts w:hint="eastAsia"/>
                <w:sz w:val="24"/>
              </w:rPr>
              <w:t xml:space="preserve">) </w:t>
            </w:r>
            <w:r>
              <w:rPr>
                <w:rFonts w:hint="eastAsia"/>
                <w:sz w:val="24"/>
              </w:rPr>
              <w:t>出具的属于监狱企业的证明文件。</w:t>
            </w:r>
          </w:p>
          <w:p w14:paraId="20730AF4" w14:textId="77777777" w:rsidR="00E169A3" w:rsidRDefault="00357536">
            <w:pPr>
              <w:tabs>
                <w:tab w:val="left" w:pos="1080"/>
              </w:tabs>
              <w:snapToGrid w:val="0"/>
              <w:rPr>
                <w:sz w:val="24"/>
              </w:rPr>
            </w:pPr>
            <w:r>
              <w:rPr>
                <w:rFonts w:hint="eastAsia"/>
                <w:sz w:val="24"/>
              </w:rPr>
              <w:t>2</w:t>
            </w:r>
            <w:r>
              <w:rPr>
                <w:rFonts w:hint="eastAsia"/>
                <w:sz w:val="24"/>
              </w:rPr>
              <w:t>、如招标文件要求以联合体形</w:t>
            </w:r>
            <w:proofErr w:type="gramStart"/>
            <w:r>
              <w:rPr>
                <w:rFonts w:hint="eastAsia"/>
                <w:sz w:val="24"/>
              </w:rPr>
              <w:t>式参加</w:t>
            </w:r>
            <w:proofErr w:type="gramEnd"/>
            <w:r>
              <w:rPr>
                <w:rFonts w:hint="eastAsia"/>
                <w:sz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w:t>
            </w:r>
            <w:r>
              <w:rPr>
                <w:rFonts w:hint="eastAsia"/>
                <w:sz w:val="24"/>
              </w:rPr>
              <w:t>(</w:t>
            </w:r>
            <w:r>
              <w:rPr>
                <w:rFonts w:hint="eastAsia"/>
                <w:sz w:val="24"/>
              </w:rPr>
              <w:t>含新疆生产建设兵团</w:t>
            </w:r>
            <w:r>
              <w:rPr>
                <w:rFonts w:hint="eastAsia"/>
                <w:sz w:val="24"/>
              </w:rPr>
              <w:t xml:space="preserve">) </w:t>
            </w:r>
            <w:r>
              <w:rPr>
                <w:rFonts w:hint="eastAsia"/>
                <w:sz w:val="24"/>
              </w:rPr>
              <w:t>出具的属于监狱企业的证明文件中如实填报，且满足招标文件关于预留份额的要求</w:t>
            </w:r>
          </w:p>
        </w:tc>
        <w:tc>
          <w:tcPr>
            <w:tcW w:w="882" w:type="pct"/>
            <w:vAlign w:val="center"/>
          </w:tcPr>
          <w:p w14:paraId="7878000A" w14:textId="77777777" w:rsidR="00E169A3" w:rsidRDefault="00357536">
            <w:pPr>
              <w:tabs>
                <w:tab w:val="left" w:pos="1080"/>
              </w:tabs>
              <w:snapToGrid w:val="0"/>
              <w:rPr>
                <w:sz w:val="24"/>
              </w:rPr>
            </w:pPr>
            <w:r>
              <w:rPr>
                <w:sz w:val="24"/>
              </w:rPr>
              <w:t>格式见《投标文件格式》</w:t>
            </w:r>
          </w:p>
        </w:tc>
      </w:tr>
      <w:tr w:rsidR="00E169A3" w14:paraId="0BF90744" w14:textId="77777777">
        <w:trPr>
          <w:cantSplit/>
          <w:trHeight w:val="468"/>
        </w:trPr>
        <w:tc>
          <w:tcPr>
            <w:tcW w:w="455" w:type="pct"/>
            <w:vAlign w:val="center"/>
          </w:tcPr>
          <w:p w14:paraId="42697E99" w14:textId="77777777" w:rsidR="00E169A3" w:rsidRDefault="00357536">
            <w:pPr>
              <w:tabs>
                <w:tab w:val="left" w:pos="1080"/>
              </w:tabs>
              <w:snapToGrid w:val="0"/>
              <w:jc w:val="center"/>
              <w:rPr>
                <w:sz w:val="24"/>
              </w:rPr>
            </w:pPr>
            <w:r>
              <w:rPr>
                <w:sz w:val="24"/>
              </w:rPr>
              <w:t>2-2</w:t>
            </w:r>
          </w:p>
        </w:tc>
        <w:tc>
          <w:tcPr>
            <w:tcW w:w="1067" w:type="pct"/>
            <w:vAlign w:val="center"/>
          </w:tcPr>
          <w:p w14:paraId="642A9057" w14:textId="77777777" w:rsidR="00E169A3" w:rsidRDefault="00357536">
            <w:pPr>
              <w:tabs>
                <w:tab w:val="left" w:pos="1080"/>
              </w:tabs>
              <w:snapToGrid w:val="0"/>
              <w:rPr>
                <w:sz w:val="24"/>
              </w:rPr>
            </w:pPr>
            <w:r>
              <w:rPr>
                <w:sz w:val="24"/>
              </w:rPr>
              <w:t>拟分包情况说明及分包意向协议（类型一）</w:t>
            </w:r>
          </w:p>
        </w:tc>
        <w:tc>
          <w:tcPr>
            <w:tcW w:w="2596" w:type="pct"/>
            <w:vAlign w:val="center"/>
          </w:tcPr>
          <w:p w14:paraId="4FF054DD" w14:textId="77777777" w:rsidR="00E169A3" w:rsidRDefault="00357536">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51F47468" w14:textId="77777777" w:rsidR="00E169A3" w:rsidRDefault="00357536">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2A22969E" w14:textId="77777777" w:rsidR="00E169A3" w:rsidRDefault="00357536">
            <w:pPr>
              <w:tabs>
                <w:tab w:val="left" w:pos="1080"/>
              </w:tabs>
              <w:snapToGrid w:val="0"/>
              <w:rPr>
                <w:sz w:val="24"/>
              </w:rPr>
            </w:pPr>
            <w:r>
              <w:rPr>
                <w:sz w:val="24"/>
              </w:rPr>
              <w:t>格式见《投标文件格式》</w:t>
            </w:r>
          </w:p>
        </w:tc>
      </w:tr>
      <w:tr w:rsidR="00E169A3" w14:paraId="01FDA8F5" w14:textId="77777777">
        <w:trPr>
          <w:cantSplit/>
          <w:trHeight w:val="468"/>
        </w:trPr>
        <w:tc>
          <w:tcPr>
            <w:tcW w:w="455" w:type="pct"/>
            <w:vAlign w:val="center"/>
          </w:tcPr>
          <w:p w14:paraId="6B986356" w14:textId="77777777" w:rsidR="00E169A3" w:rsidRDefault="00357536">
            <w:pPr>
              <w:tabs>
                <w:tab w:val="left" w:pos="1080"/>
              </w:tabs>
              <w:snapToGrid w:val="0"/>
              <w:jc w:val="center"/>
              <w:rPr>
                <w:sz w:val="24"/>
              </w:rPr>
            </w:pPr>
            <w:r>
              <w:rPr>
                <w:sz w:val="24"/>
              </w:rPr>
              <w:lastRenderedPageBreak/>
              <w:t>2-3</w:t>
            </w:r>
          </w:p>
        </w:tc>
        <w:tc>
          <w:tcPr>
            <w:tcW w:w="1067" w:type="pct"/>
            <w:vAlign w:val="center"/>
          </w:tcPr>
          <w:p w14:paraId="5027DDD1" w14:textId="77777777" w:rsidR="00E169A3" w:rsidRDefault="00357536">
            <w:pPr>
              <w:tabs>
                <w:tab w:val="left" w:pos="1080"/>
              </w:tabs>
              <w:snapToGrid w:val="0"/>
              <w:rPr>
                <w:sz w:val="24"/>
              </w:rPr>
            </w:pPr>
            <w:r>
              <w:rPr>
                <w:sz w:val="24"/>
              </w:rPr>
              <w:t>其它落实政府采购政策的资格要求</w:t>
            </w:r>
          </w:p>
        </w:tc>
        <w:tc>
          <w:tcPr>
            <w:tcW w:w="2596" w:type="pct"/>
            <w:vAlign w:val="center"/>
          </w:tcPr>
          <w:p w14:paraId="24757345" w14:textId="77777777" w:rsidR="00E169A3" w:rsidRDefault="00357536">
            <w:pPr>
              <w:tabs>
                <w:tab w:val="left" w:pos="1080"/>
              </w:tabs>
              <w:snapToGrid w:val="0"/>
              <w:rPr>
                <w:sz w:val="24"/>
              </w:rPr>
            </w:pPr>
            <w:r>
              <w:rPr>
                <w:sz w:val="24"/>
              </w:rPr>
              <w:t>如有，见第一章《投标邀请》</w:t>
            </w:r>
          </w:p>
        </w:tc>
        <w:tc>
          <w:tcPr>
            <w:tcW w:w="882" w:type="pct"/>
            <w:vAlign w:val="center"/>
          </w:tcPr>
          <w:p w14:paraId="48D3D776" w14:textId="77777777" w:rsidR="00E169A3" w:rsidRDefault="00357536">
            <w:pPr>
              <w:tabs>
                <w:tab w:val="left" w:pos="1080"/>
              </w:tabs>
              <w:snapToGrid w:val="0"/>
              <w:rPr>
                <w:sz w:val="24"/>
              </w:rPr>
            </w:pPr>
            <w:r>
              <w:rPr>
                <w:rFonts w:hint="eastAsia"/>
                <w:sz w:val="24"/>
              </w:rPr>
              <w:t>提供相关证件复印件并加盖公章</w:t>
            </w:r>
          </w:p>
        </w:tc>
      </w:tr>
      <w:tr w:rsidR="00E169A3" w14:paraId="3DD59754" w14:textId="77777777">
        <w:trPr>
          <w:cantSplit/>
          <w:trHeight w:val="468"/>
        </w:trPr>
        <w:tc>
          <w:tcPr>
            <w:tcW w:w="455" w:type="pct"/>
            <w:vAlign w:val="center"/>
          </w:tcPr>
          <w:p w14:paraId="7B475F5F" w14:textId="77777777" w:rsidR="00E169A3" w:rsidRDefault="00357536">
            <w:pPr>
              <w:tabs>
                <w:tab w:val="left" w:pos="1080"/>
              </w:tabs>
              <w:snapToGrid w:val="0"/>
              <w:jc w:val="center"/>
              <w:rPr>
                <w:sz w:val="24"/>
              </w:rPr>
            </w:pPr>
            <w:r>
              <w:rPr>
                <w:sz w:val="24"/>
              </w:rPr>
              <w:t>3</w:t>
            </w:r>
          </w:p>
        </w:tc>
        <w:tc>
          <w:tcPr>
            <w:tcW w:w="1067" w:type="pct"/>
            <w:vAlign w:val="center"/>
          </w:tcPr>
          <w:p w14:paraId="7C22AB55" w14:textId="77777777" w:rsidR="00E169A3" w:rsidRDefault="00357536">
            <w:pPr>
              <w:tabs>
                <w:tab w:val="left" w:pos="1080"/>
              </w:tabs>
              <w:snapToGrid w:val="0"/>
              <w:rPr>
                <w:sz w:val="24"/>
              </w:rPr>
            </w:pPr>
            <w:r>
              <w:rPr>
                <w:sz w:val="24"/>
              </w:rPr>
              <w:t>本项目的特定资格要求</w:t>
            </w:r>
          </w:p>
        </w:tc>
        <w:tc>
          <w:tcPr>
            <w:tcW w:w="2596" w:type="pct"/>
            <w:vAlign w:val="center"/>
          </w:tcPr>
          <w:p w14:paraId="5913DB55" w14:textId="77777777" w:rsidR="00E169A3" w:rsidRDefault="00357536">
            <w:pPr>
              <w:tabs>
                <w:tab w:val="left" w:pos="1080"/>
              </w:tabs>
              <w:snapToGrid w:val="0"/>
              <w:rPr>
                <w:sz w:val="24"/>
              </w:rPr>
            </w:pPr>
            <w:r>
              <w:rPr>
                <w:sz w:val="24"/>
              </w:rPr>
              <w:t>如有，见第一章《投标邀请》</w:t>
            </w:r>
          </w:p>
        </w:tc>
        <w:tc>
          <w:tcPr>
            <w:tcW w:w="882" w:type="pct"/>
            <w:vAlign w:val="center"/>
          </w:tcPr>
          <w:p w14:paraId="69D224AB" w14:textId="77777777" w:rsidR="00E169A3" w:rsidRDefault="00E169A3">
            <w:pPr>
              <w:tabs>
                <w:tab w:val="left" w:pos="1080"/>
              </w:tabs>
              <w:snapToGrid w:val="0"/>
              <w:rPr>
                <w:sz w:val="24"/>
              </w:rPr>
            </w:pPr>
          </w:p>
        </w:tc>
      </w:tr>
      <w:tr w:rsidR="00E169A3" w14:paraId="498D3203" w14:textId="77777777">
        <w:trPr>
          <w:cantSplit/>
          <w:trHeight w:val="4548"/>
        </w:trPr>
        <w:tc>
          <w:tcPr>
            <w:tcW w:w="455" w:type="pct"/>
            <w:vAlign w:val="center"/>
          </w:tcPr>
          <w:p w14:paraId="461B37E0" w14:textId="77777777" w:rsidR="00E169A3" w:rsidRDefault="00357536">
            <w:pPr>
              <w:tabs>
                <w:tab w:val="left" w:pos="1080"/>
              </w:tabs>
              <w:snapToGrid w:val="0"/>
              <w:jc w:val="center"/>
              <w:rPr>
                <w:sz w:val="24"/>
              </w:rPr>
            </w:pPr>
            <w:r>
              <w:rPr>
                <w:sz w:val="24"/>
              </w:rPr>
              <w:t>3-1</w:t>
            </w:r>
          </w:p>
        </w:tc>
        <w:tc>
          <w:tcPr>
            <w:tcW w:w="1067" w:type="pct"/>
            <w:vAlign w:val="center"/>
          </w:tcPr>
          <w:p w14:paraId="1D3B555C" w14:textId="77777777" w:rsidR="00E169A3" w:rsidRDefault="00357536">
            <w:pPr>
              <w:tabs>
                <w:tab w:val="left" w:pos="1080"/>
              </w:tabs>
              <w:snapToGrid w:val="0"/>
              <w:rPr>
                <w:sz w:val="24"/>
              </w:rPr>
            </w:pPr>
            <w:r>
              <w:rPr>
                <w:sz w:val="24"/>
              </w:rPr>
              <w:t>是否接受联合体投标</w:t>
            </w:r>
          </w:p>
        </w:tc>
        <w:tc>
          <w:tcPr>
            <w:tcW w:w="2596" w:type="pct"/>
            <w:vAlign w:val="center"/>
          </w:tcPr>
          <w:p w14:paraId="08465AC1" w14:textId="77777777" w:rsidR="00E169A3" w:rsidRDefault="00357536">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14:paraId="0E1457A9" w14:textId="77777777" w:rsidR="00E169A3" w:rsidRDefault="00357536">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w:t>
            </w:r>
          </w:p>
          <w:p w14:paraId="3D73B50D" w14:textId="77777777" w:rsidR="00E169A3" w:rsidRDefault="00357536">
            <w:pPr>
              <w:tabs>
                <w:tab w:val="left" w:pos="1080"/>
              </w:tabs>
              <w:snapToGrid w:val="0"/>
              <w:rPr>
                <w:sz w:val="24"/>
              </w:rPr>
            </w:pPr>
            <w:r>
              <w:rPr>
                <w:rFonts w:hint="eastAsia"/>
                <w:sz w:val="24"/>
              </w:rPr>
              <w:t>3</w:t>
            </w:r>
            <w:r>
              <w:rPr>
                <w:rFonts w:hint="eastAsia"/>
                <w:sz w:val="24"/>
              </w:rPr>
              <w:t>、本表序号</w:t>
            </w:r>
            <w:r>
              <w:rPr>
                <w:rFonts w:hint="eastAsia"/>
                <w:sz w:val="24"/>
              </w:rPr>
              <w:t>3-2</w:t>
            </w:r>
            <w:r>
              <w:rPr>
                <w:rFonts w:hint="eastAsia"/>
                <w:sz w:val="24"/>
              </w:rPr>
              <w:t>项规定的其他特定资格要求中的每一小项要求，联合体各方中至少应当有一方符合本表中其他资格要求并提供证明文件。</w:t>
            </w:r>
          </w:p>
          <w:p w14:paraId="1AF59894" w14:textId="77777777" w:rsidR="00E169A3" w:rsidRDefault="00357536">
            <w:pPr>
              <w:tabs>
                <w:tab w:val="left" w:pos="1080"/>
              </w:tabs>
              <w:snapToGrid w:val="0"/>
              <w:rPr>
                <w:sz w:val="24"/>
              </w:rPr>
            </w:pPr>
            <w:r>
              <w:rPr>
                <w:rFonts w:hint="eastAsia"/>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5AEB2BF9" w14:textId="77777777" w:rsidR="00E169A3" w:rsidRDefault="00357536">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0B02D0DE" w14:textId="77777777" w:rsidR="00E169A3" w:rsidRDefault="00357536">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投标无效</w:t>
            </w:r>
            <w:r>
              <w:rPr>
                <w:sz w:val="24"/>
              </w:rPr>
              <w:t>。</w:t>
            </w:r>
          </w:p>
          <w:p w14:paraId="06138D39" w14:textId="77777777" w:rsidR="00E169A3" w:rsidRDefault="00357536">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882" w:type="pct"/>
            <w:vAlign w:val="center"/>
          </w:tcPr>
          <w:p w14:paraId="371D7C81" w14:textId="77777777" w:rsidR="00E169A3" w:rsidRDefault="00357536">
            <w:pPr>
              <w:tabs>
                <w:tab w:val="left" w:pos="1080"/>
              </w:tabs>
              <w:snapToGrid w:val="0"/>
              <w:rPr>
                <w:sz w:val="24"/>
              </w:rPr>
            </w:pPr>
            <w:r>
              <w:rPr>
                <w:sz w:val="24"/>
              </w:rPr>
              <w:t>提供《联合协议》</w:t>
            </w:r>
            <w:r>
              <w:rPr>
                <w:rFonts w:hint="eastAsia"/>
                <w:sz w:val="24"/>
              </w:rPr>
              <w:t>原</w:t>
            </w:r>
            <w:r>
              <w:rPr>
                <w:sz w:val="24"/>
              </w:rPr>
              <w:t>件</w:t>
            </w:r>
          </w:p>
          <w:p w14:paraId="013E2E91" w14:textId="77777777" w:rsidR="00E169A3" w:rsidRDefault="00357536">
            <w:pPr>
              <w:tabs>
                <w:tab w:val="left" w:pos="1080"/>
              </w:tabs>
              <w:snapToGrid w:val="0"/>
              <w:rPr>
                <w:sz w:val="24"/>
              </w:rPr>
            </w:pPr>
            <w:r>
              <w:rPr>
                <w:sz w:val="24"/>
              </w:rPr>
              <w:t>格式见《投标文件格式》</w:t>
            </w:r>
          </w:p>
        </w:tc>
      </w:tr>
      <w:tr w:rsidR="00E169A3" w14:paraId="5F9759D3" w14:textId="77777777">
        <w:trPr>
          <w:cantSplit/>
          <w:trHeight w:val="460"/>
        </w:trPr>
        <w:tc>
          <w:tcPr>
            <w:tcW w:w="455" w:type="pct"/>
            <w:vAlign w:val="center"/>
          </w:tcPr>
          <w:p w14:paraId="48C485EA" w14:textId="77777777" w:rsidR="00E169A3" w:rsidRDefault="00357536">
            <w:pPr>
              <w:tabs>
                <w:tab w:val="left" w:pos="1080"/>
              </w:tabs>
              <w:snapToGrid w:val="0"/>
              <w:jc w:val="center"/>
              <w:rPr>
                <w:sz w:val="24"/>
              </w:rPr>
            </w:pPr>
            <w:r>
              <w:rPr>
                <w:sz w:val="24"/>
              </w:rPr>
              <w:t>3-2</w:t>
            </w:r>
          </w:p>
        </w:tc>
        <w:tc>
          <w:tcPr>
            <w:tcW w:w="1067" w:type="pct"/>
            <w:vAlign w:val="center"/>
          </w:tcPr>
          <w:p w14:paraId="36524BBC" w14:textId="77777777" w:rsidR="00E169A3" w:rsidRDefault="00357536">
            <w:pPr>
              <w:tabs>
                <w:tab w:val="left" w:pos="1080"/>
              </w:tabs>
              <w:snapToGrid w:val="0"/>
              <w:rPr>
                <w:sz w:val="24"/>
              </w:rPr>
            </w:pPr>
            <w:r>
              <w:rPr>
                <w:sz w:val="24"/>
              </w:rPr>
              <w:t>其他特定资格要求</w:t>
            </w:r>
          </w:p>
        </w:tc>
        <w:tc>
          <w:tcPr>
            <w:tcW w:w="2596" w:type="pct"/>
            <w:vAlign w:val="center"/>
          </w:tcPr>
          <w:p w14:paraId="0E302A17" w14:textId="77777777" w:rsidR="00E169A3" w:rsidRDefault="00357536">
            <w:pPr>
              <w:tabs>
                <w:tab w:val="left" w:pos="1080"/>
              </w:tabs>
              <w:snapToGrid w:val="0"/>
              <w:rPr>
                <w:sz w:val="24"/>
              </w:rPr>
            </w:pPr>
            <w:r>
              <w:rPr>
                <w:sz w:val="24"/>
              </w:rPr>
              <w:t>如有，见第一章《投标邀请》</w:t>
            </w:r>
          </w:p>
        </w:tc>
        <w:tc>
          <w:tcPr>
            <w:tcW w:w="882" w:type="pct"/>
            <w:vAlign w:val="center"/>
          </w:tcPr>
          <w:p w14:paraId="68CB7012" w14:textId="77777777" w:rsidR="00E169A3" w:rsidRDefault="00357536">
            <w:pPr>
              <w:tabs>
                <w:tab w:val="left" w:pos="1080"/>
              </w:tabs>
              <w:snapToGrid w:val="0"/>
              <w:rPr>
                <w:sz w:val="24"/>
              </w:rPr>
            </w:pPr>
            <w:r>
              <w:rPr>
                <w:rFonts w:hint="eastAsia"/>
                <w:sz w:val="24"/>
              </w:rPr>
              <w:t>提供相关证件复印件并加盖公章</w:t>
            </w:r>
          </w:p>
        </w:tc>
      </w:tr>
      <w:tr w:rsidR="00E169A3" w14:paraId="3CA0CD0A" w14:textId="77777777">
        <w:trPr>
          <w:cantSplit/>
          <w:trHeight w:val="468"/>
        </w:trPr>
        <w:tc>
          <w:tcPr>
            <w:tcW w:w="455" w:type="pct"/>
            <w:vAlign w:val="center"/>
          </w:tcPr>
          <w:p w14:paraId="4C5DD416" w14:textId="77777777" w:rsidR="00E169A3" w:rsidRDefault="00357536">
            <w:pPr>
              <w:tabs>
                <w:tab w:val="left" w:pos="1080"/>
              </w:tabs>
              <w:snapToGrid w:val="0"/>
              <w:jc w:val="center"/>
              <w:rPr>
                <w:sz w:val="24"/>
              </w:rPr>
            </w:pPr>
            <w:r>
              <w:rPr>
                <w:sz w:val="24"/>
              </w:rPr>
              <w:t>4</w:t>
            </w:r>
          </w:p>
        </w:tc>
        <w:tc>
          <w:tcPr>
            <w:tcW w:w="1067" w:type="pct"/>
            <w:vAlign w:val="center"/>
          </w:tcPr>
          <w:p w14:paraId="469E2111" w14:textId="77777777" w:rsidR="00E169A3" w:rsidRDefault="00357536">
            <w:pPr>
              <w:tabs>
                <w:tab w:val="left" w:pos="1080"/>
              </w:tabs>
              <w:snapToGrid w:val="0"/>
              <w:rPr>
                <w:sz w:val="24"/>
              </w:rPr>
            </w:pPr>
            <w:r>
              <w:rPr>
                <w:rFonts w:hint="eastAsia"/>
                <w:sz w:val="24"/>
              </w:rPr>
              <w:t>投标保证金</w:t>
            </w:r>
          </w:p>
        </w:tc>
        <w:tc>
          <w:tcPr>
            <w:tcW w:w="2596" w:type="pct"/>
            <w:vAlign w:val="center"/>
          </w:tcPr>
          <w:p w14:paraId="3B67512F" w14:textId="77777777" w:rsidR="00E169A3" w:rsidRDefault="00357536">
            <w:pPr>
              <w:tabs>
                <w:tab w:val="left" w:pos="1080"/>
              </w:tabs>
              <w:snapToGrid w:val="0"/>
              <w:rPr>
                <w:sz w:val="24"/>
              </w:rPr>
            </w:pPr>
            <w:r>
              <w:rPr>
                <w:kern w:val="0"/>
                <w:sz w:val="24"/>
              </w:rPr>
              <w:t>按照招标文件的规定提交投标保证金</w:t>
            </w:r>
            <w:r>
              <w:rPr>
                <w:rFonts w:hint="eastAsia"/>
                <w:kern w:val="0"/>
                <w:sz w:val="24"/>
              </w:rPr>
              <w:t>。</w:t>
            </w:r>
          </w:p>
        </w:tc>
        <w:tc>
          <w:tcPr>
            <w:tcW w:w="882" w:type="pct"/>
            <w:vAlign w:val="center"/>
          </w:tcPr>
          <w:p w14:paraId="05A240E9" w14:textId="77777777" w:rsidR="00E169A3" w:rsidRDefault="00E169A3">
            <w:pPr>
              <w:tabs>
                <w:tab w:val="left" w:pos="1080"/>
              </w:tabs>
              <w:snapToGrid w:val="0"/>
              <w:rPr>
                <w:sz w:val="24"/>
              </w:rPr>
            </w:pPr>
          </w:p>
        </w:tc>
      </w:tr>
    </w:tbl>
    <w:p w14:paraId="7FE6BA6B" w14:textId="77777777" w:rsidR="00E169A3" w:rsidRDefault="00357536">
      <w:pPr>
        <w:widowControl/>
        <w:jc w:val="left"/>
        <w:rPr>
          <w:rFonts w:ascii="宋体" w:hAnsi="宋体"/>
          <w:sz w:val="24"/>
        </w:rPr>
      </w:pPr>
      <w:r>
        <w:rPr>
          <w:rFonts w:ascii="宋体" w:hAnsi="宋体"/>
          <w:sz w:val="24"/>
        </w:rPr>
        <w:br w:type="page"/>
      </w:r>
    </w:p>
    <w:p w14:paraId="518A8724" w14:textId="77777777" w:rsidR="00E169A3" w:rsidRDefault="00357536">
      <w:pPr>
        <w:spacing w:line="360" w:lineRule="auto"/>
        <w:jc w:val="center"/>
        <w:outlineLvl w:val="0"/>
        <w:rPr>
          <w:rFonts w:ascii="宋体" w:hAnsi="宋体"/>
          <w:b/>
          <w:sz w:val="36"/>
          <w:szCs w:val="36"/>
        </w:rPr>
      </w:pPr>
      <w:bookmarkStart w:id="704" w:name="_Toc100564788"/>
      <w:r>
        <w:rPr>
          <w:rFonts w:ascii="宋体" w:hAnsi="宋体"/>
          <w:b/>
          <w:sz w:val="36"/>
          <w:szCs w:val="36"/>
        </w:rPr>
        <w:lastRenderedPageBreak/>
        <w:t xml:space="preserve">第四章  </w:t>
      </w:r>
      <w:bookmarkStart w:id="705" w:name="_Hlt164229061"/>
      <w:bookmarkEnd w:id="699"/>
      <w:bookmarkEnd w:id="700"/>
      <w:bookmarkEnd w:id="701"/>
      <w:bookmarkEnd w:id="702"/>
      <w:bookmarkEnd w:id="703"/>
      <w:bookmarkEnd w:id="705"/>
      <w:r>
        <w:rPr>
          <w:rFonts w:ascii="宋体" w:hAnsi="宋体"/>
          <w:b/>
          <w:sz w:val="36"/>
          <w:szCs w:val="36"/>
        </w:rPr>
        <w:t>评标程序、评标方法和评标标准</w:t>
      </w:r>
      <w:bookmarkEnd w:id="704"/>
    </w:p>
    <w:p w14:paraId="4A6F5C0D" w14:textId="77777777" w:rsidR="00E169A3" w:rsidRDefault="00357536">
      <w:pPr>
        <w:tabs>
          <w:tab w:val="left" w:pos="360"/>
          <w:tab w:val="left" w:pos="900"/>
        </w:tabs>
        <w:snapToGrid w:val="0"/>
        <w:spacing w:line="360" w:lineRule="auto"/>
        <w:jc w:val="center"/>
        <w:outlineLvl w:val="1"/>
        <w:rPr>
          <w:rFonts w:ascii="宋体" w:hAnsi="宋体"/>
          <w:b/>
        </w:rPr>
      </w:pPr>
      <w:r>
        <w:rPr>
          <w:rFonts w:ascii="宋体" w:hAnsi="宋体"/>
          <w:b/>
          <w:sz w:val="24"/>
        </w:rPr>
        <w:t>一、评标方法</w:t>
      </w:r>
    </w:p>
    <w:p w14:paraId="2D2B2EBF" w14:textId="77777777" w:rsidR="00E169A3" w:rsidRDefault="00357536">
      <w:pPr>
        <w:numPr>
          <w:ilvl w:val="0"/>
          <w:numId w:val="11"/>
        </w:numPr>
        <w:tabs>
          <w:tab w:val="left" w:pos="360"/>
        </w:tabs>
        <w:snapToGrid w:val="0"/>
        <w:spacing w:line="360" w:lineRule="auto"/>
        <w:outlineLvl w:val="1"/>
        <w:rPr>
          <w:rFonts w:ascii="宋体" w:hAnsi="宋体"/>
          <w:sz w:val="24"/>
        </w:rPr>
      </w:pPr>
      <w:bookmarkStart w:id="706" w:name="_Toc151193929"/>
      <w:bookmarkStart w:id="707" w:name="_Toc151193711"/>
      <w:bookmarkStart w:id="708" w:name="_Toc151193855"/>
      <w:bookmarkStart w:id="709" w:name="_Toc164351635"/>
      <w:bookmarkStart w:id="710" w:name="_Toc150774746"/>
      <w:bookmarkStart w:id="711" w:name="_Toc150509292"/>
      <w:bookmarkStart w:id="712" w:name="_Toc164229382"/>
      <w:bookmarkStart w:id="713" w:name="_Toc226965814"/>
      <w:bookmarkStart w:id="714" w:name="_Toc149720834"/>
      <w:bookmarkStart w:id="715" w:name="_Toc305158883"/>
      <w:bookmarkStart w:id="716" w:name="_Toc150774641"/>
      <w:bookmarkStart w:id="717" w:name="_Toc164229236"/>
      <w:bookmarkStart w:id="718" w:name="_Toc151190168"/>
      <w:bookmarkStart w:id="719" w:name="_Toc150480779"/>
      <w:bookmarkStart w:id="720" w:name="_Toc195842906"/>
      <w:bookmarkStart w:id="721" w:name="_Toc151193639"/>
      <w:bookmarkStart w:id="722" w:name="_Toc151193783"/>
      <w:bookmarkStart w:id="723" w:name="_Toc265228379"/>
      <w:bookmarkStart w:id="724" w:name="_Toc127151742"/>
      <w:bookmarkStart w:id="725" w:name="_Toc226309785"/>
      <w:bookmarkStart w:id="726" w:name="_Toc226337237"/>
      <w:bookmarkStart w:id="727" w:name="_Toc264969231"/>
      <w:bookmarkStart w:id="728" w:name="_Toc127161455"/>
      <w:bookmarkStart w:id="729" w:name="_Toc164608810"/>
      <w:bookmarkStart w:id="730" w:name="_Toc226965731"/>
      <w:bookmarkStart w:id="731" w:name="_Toc127151541"/>
      <w:bookmarkStart w:id="732" w:name="_Toc142311043"/>
      <w:bookmarkStart w:id="733" w:name="_Toc305158809"/>
      <w:bookmarkStart w:id="734" w:name="_Toc164608655"/>
      <w:bookmarkStart w:id="735" w:name="_Toc353873941"/>
      <w:bookmarkStart w:id="736" w:name="_Toc353825551"/>
      <w:bookmarkStart w:id="737" w:name="_Toc353873935"/>
      <w:bookmarkStart w:id="738" w:name="_Toc195842920"/>
      <w:bookmarkStart w:id="739" w:name="_Toc353873665"/>
      <w:bookmarkStart w:id="740" w:name="_Toc150774760"/>
      <w:bookmarkStart w:id="741" w:name="_Toc127151555"/>
      <w:bookmarkStart w:id="742" w:name="_Toc305158897"/>
      <w:bookmarkStart w:id="743" w:name="_Toc265228393"/>
      <w:bookmarkStart w:id="744" w:name="_Toc353825545"/>
      <w:bookmarkStart w:id="745" w:name="_Toc142311057"/>
      <w:bookmarkStart w:id="746" w:name="_Toc305158823"/>
      <w:bookmarkStart w:id="747" w:name="_Toc150480793"/>
      <w:bookmarkStart w:id="748" w:name="_Toc226965828"/>
      <w:bookmarkStart w:id="749" w:name="_Toc226337251"/>
      <w:bookmarkStart w:id="750" w:name="_Toc264969245"/>
      <w:r>
        <w:rPr>
          <w:rFonts w:ascii="宋体" w:hAnsi="宋体"/>
          <w:sz w:val="24"/>
        </w:rPr>
        <w:t>投标文件的符合性审查</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6CAD2EEC"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评标委员会对资格审查合格的投标人的投标文件进行符合性审查，以确定其是否满足招标文件的实质性要求。</w:t>
      </w:r>
      <w:bookmarkStart w:id="751" w:name="_Toc520356167"/>
      <w:r>
        <w:rPr>
          <w:rFonts w:ascii="宋体" w:hAnsi="宋体" w:hint="eastAsia"/>
          <w:sz w:val="24"/>
        </w:rPr>
        <w:t>没有进行实质性响应的投标将被视为无效投标。投标人不得通过修正或撤销不符合要求的偏离或保留从而使其投标成为有效投标。</w:t>
      </w:r>
    </w:p>
    <w:p w14:paraId="4AEE1642"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评标委员会根据《符合性审查</w:t>
      </w:r>
      <w:r>
        <w:rPr>
          <w:rFonts w:ascii="宋体" w:hAnsi="宋体" w:hint="eastAsia"/>
          <w:sz w:val="24"/>
        </w:rPr>
        <w:t>要求</w:t>
      </w:r>
      <w:r>
        <w:rPr>
          <w:rFonts w:ascii="宋体" w:hAnsi="宋体"/>
          <w:sz w:val="24"/>
        </w:rPr>
        <w:t>》中规定的审查因素和审查内容，对投标人的投标文件是否实质上响应招标文件进行符合性审查，并形成符合性审查评审结果。</w:t>
      </w:r>
      <w:r>
        <w:rPr>
          <w:rFonts w:ascii="宋体" w:hAnsi="宋体" w:hint="eastAsia"/>
          <w:sz w:val="24"/>
        </w:rPr>
        <w:t>投标人《商务技术文件》有任何一项不符合</w:t>
      </w:r>
      <w:r>
        <w:rPr>
          <w:rFonts w:ascii="宋体" w:hAnsi="宋体"/>
          <w:sz w:val="24"/>
        </w:rPr>
        <w:t>《符合性审查</w:t>
      </w:r>
      <w:r>
        <w:rPr>
          <w:rFonts w:ascii="宋体" w:hAnsi="宋体" w:hint="eastAsia"/>
          <w:sz w:val="24"/>
        </w:rPr>
        <w:t>要求</w:t>
      </w:r>
      <w:r>
        <w:rPr>
          <w:rFonts w:ascii="宋体" w:hAnsi="宋体"/>
          <w:sz w:val="24"/>
        </w:rPr>
        <w:t>》</w:t>
      </w:r>
      <w:bookmarkEnd w:id="751"/>
      <w:r>
        <w:rPr>
          <w:rFonts w:ascii="宋体" w:hAnsi="宋体" w:hint="eastAsia"/>
          <w:sz w:val="24"/>
        </w:rPr>
        <w:t>要求的，其</w:t>
      </w:r>
      <w:r>
        <w:rPr>
          <w:rFonts w:ascii="宋体" w:hAnsi="宋体" w:hint="eastAsia"/>
          <w:b/>
          <w:sz w:val="24"/>
        </w:rPr>
        <w:t>投标无效</w:t>
      </w:r>
      <w:r>
        <w:rPr>
          <w:rFonts w:ascii="宋体" w:hAnsi="宋体" w:hint="eastAsia"/>
          <w:sz w:val="24"/>
        </w:rPr>
        <w:t>。</w:t>
      </w:r>
    </w:p>
    <w:p w14:paraId="2AD8CC00" w14:textId="77777777" w:rsidR="00E169A3" w:rsidRDefault="00357536">
      <w:pPr>
        <w:tabs>
          <w:tab w:val="left" w:pos="900"/>
          <w:tab w:val="left" w:pos="1080"/>
          <w:tab w:val="left" w:pos="1589"/>
        </w:tabs>
        <w:snapToGrid w:val="0"/>
        <w:spacing w:line="360" w:lineRule="auto"/>
        <w:ind w:leftChars="-170" w:hangingChars="148" w:hanging="357"/>
        <w:jc w:val="center"/>
        <w:rPr>
          <w:rFonts w:ascii="宋体" w:hAnsi="宋体"/>
          <w:b/>
          <w:sz w:val="24"/>
        </w:rPr>
      </w:pPr>
      <w:r>
        <w:rPr>
          <w:rFonts w:ascii="宋体" w:hAnsi="宋体"/>
          <w:b/>
          <w:sz w:val="24"/>
        </w:rPr>
        <w:t>符合性审查</w:t>
      </w:r>
      <w:r>
        <w:rPr>
          <w:rFonts w:ascii="宋体" w:hAnsi="宋体"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769"/>
        <w:gridCol w:w="6561"/>
      </w:tblGrid>
      <w:tr w:rsidR="00E169A3" w14:paraId="612C7307" w14:textId="77777777">
        <w:trPr>
          <w:trHeight w:val="300"/>
          <w:jc w:val="center"/>
        </w:trPr>
        <w:tc>
          <w:tcPr>
            <w:tcW w:w="404" w:type="pct"/>
            <w:vAlign w:val="center"/>
          </w:tcPr>
          <w:p w14:paraId="5A16F6A9" w14:textId="77777777" w:rsidR="00E169A3" w:rsidRDefault="00357536">
            <w:pPr>
              <w:widowControl/>
              <w:jc w:val="center"/>
              <w:rPr>
                <w:b/>
                <w:kern w:val="0"/>
                <w:sz w:val="24"/>
              </w:rPr>
            </w:pPr>
            <w:r>
              <w:rPr>
                <w:b/>
                <w:kern w:val="0"/>
                <w:sz w:val="24"/>
              </w:rPr>
              <w:t>序号</w:t>
            </w:r>
          </w:p>
        </w:tc>
        <w:tc>
          <w:tcPr>
            <w:tcW w:w="976" w:type="pct"/>
            <w:vAlign w:val="center"/>
          </w:tcPr>
          <w:p w14:paraId="3E01A95B" w14:textId="77777777" w:rsidR="00E169A3" w:rsidRDefault="00357536">
            <w:pPr>
              <w:widowControl/>
              <w:jc w:val="center"/>
              <w:rPr>
                <w:b/>
                <w:kern w:val="0"/>
                <w:sz w:val="24"/>
              </w:rPr>
            </w:pPr>
            <w:r>
              <w:rPr>
                <w:b/>
                <w:kern w:val="0"/>
                <w:sz w:val="24"/>
              </w:rPr>
              <w:t>审查因素</w:t>
            </w:r>
          </w:p>
        </w:tc>
        <w:tc>
          <w:tcPr>
            <w:tcW w:w="3620" w:type="pct"/>
            <w:vAlign w:val="center"/>
          </w:tcPr>
          <w:p w14:paraId="60CADA7A" w14:textId="77777777" w:rsidR="00E169A3" w:rsidRDefault="00357536">
            <w:pPr>
              <w:widowControl/>
              <w:jc w:val="center"/>
              <w:rPr>
                <w:b/>
                <w:kern w:val="0"/>
                <w:sz w:val="24"/>
              </w:rPr>
            </w:pPr>
            <w:r>
              <w:rPr>
                <w:b/>
                <w:kern w:val="0"/>
                <w:sz w:val="24"/>
              </w:rPr>
              <w:t>审查内容</w:t>
            </w:r>
          </w:p>
        </w:tc>
      </w:tr>
      <w:tr w:rsidR="00E169A3" w14:paraId="67DC2ABC" w14:textId="77777777">
        <w:trPr>
          <w:trHeight w:val="685"/>
          <w:jc w:val="center"/>
        </w:trPr>
        <w:tc>
          <w:tcPr>
            <w:tcW w:w="404" w:type="pct"/>
            <w:vAlign w:val="center"/>
          </w:tcPr>
          <w:p w14:paraId="0145C54A" w14:textId="77777777" w:rsidR="00E169A3" w:rsidRDefault="00357536">
            <w:pPr>
              <w:widowControl/>
              <w:jc w:val="center"/>
              <w:rPr>
                <w:kern w:val="0"/>
                <w:sz w:val="24"/>
              </w:rPr>
            </w:pPr>
            <w:r>
              <w:rPr>
                <w:kern w:val="0"/>
                <w:sz w:val="24"/>
              </w:rPr>
              <w:t>1</w:t>
            </w:r>
          </w:p>
        </w:tc>
        <w:tc>
          <w:tcPr>
            <w:tcW w:w="976" w:type="pct"/>
            <w:vAlign w:val="center"/>
          </w:tcPr>
          <w:p w14:paraId="6CAE5104" w14:textId="77777777" w:rsidR="00E169A3" w:rsidRDefault="00357536">
            <w:pPr>
              <w:widowControl/>
              <w:jc w:val="left"/>
              <w:rPr>
                <w:kern w:val="0"/>
                <w:sz w:val="24"/>
              </w:rPr>
            </w:pPr>
            <w:r>
              <w:rPr>
                <w:kern w:val="0"/>
                <w:sz w:val="24"/>
              </w:rPr>
              <w:t>授权委托书</w:t>
            </w:r>
          </w:p>
        </w:tc>
        <w:tc>
          <w:tcPr>
            <w:tcW w:w="3620" w:type="pct"/>
            <w:vAlign w:val="center"/>
          </w:tcPr>
          <w:p w14:paraId="7666FBF0" w14:textId="77777777" w:rsidR="00E169A3" w:rsidRDefault="00357536">
            <w:pPr>
              <w:widowControl/>
              <w:jc w:val="left"/>
              <w:rPr>
                <w:kern w:val="0"/>
                <w:sz w:val="24"/>
              </w:rPr>
            </w:pPr>
            <w:r>
              <w:rPr>
                <w:kern w:val="0"/>
                <w:sz w:val="24"/>
              </w:rPr>
              <w:t>按招标文件要求提供授权委托书；</w:t>
            </w:r>
          </w:p>
        </w:tc>
      </w:tr>
      <w:tr w:rsidR="00E169A3" w14:paraId="60BEFE04" w14:textId="77777777">
        <w:trPr>
          <w:trHeight w:val="685"/>
          <w:jc w:val="center"/>
        </w:trPr>
        <w:tc>
          <w:tcPr>
            <w:tcW w:w="404" w:type="pct"/>
            <w:vAlign w:val="center"/>
          </w:tcPr>
          <w:p w14:paraId="04605494" w14:textId="77777777" w:rsidR="00E169A3" w:rsidRDefault="00357536">
            <w:pPr>
              <w:widowControl/>
              <w:jc w:val="center"/>
              <w:rPr>
                <w:kern w:val="0"/>
                <w:sz w:val="24"/>
              </w:rPr>
            </w:pPr>
            <w:r>
              <w:rPr>
                <w:kern w:val="0"/>
                <w:sz w:val="24"/>
              </w:rPr>
              <w:t>2</w:t>
            </w:r>
          </w:p>
        </w:tc>
        <w:tc>
          <w:tcPr>
            <w:tcW w:w="976" w:type="pct"/>
            <w:vAlign w:val="center"/>
          </w:tcPr>
          <w:p w14:paraId="7E9962EA" w14:textId="77777777" w:rsidR="00E169A3" w:rsidRDefault="00357536">
            <w:pPr>
              <w:widowControl/>
              <w:jc w:val="left"/>
              <w:rPr>
                <w:kern w:val="0"/>
                <w:sz w:val="24"/>
              </w:rPr>
            </w:pPr>
            <w:r>
              <w:rPr>
                <w:kern w:val="0"/>
                <w:sz w:val="24"/>
              </w:rPr>
              <w:t>投标完整性</w:t>
            </w:r>
          </w:p>
        </w:tc>
        <w:tc>
          <w:tcPr>
            <w:tcW w:w="3620" w:type="pct"/>
            <w:vAlign w:val="center"/>
          </w:tcPr>
          <w:p w14:paraId="5D74B134" w14:textId="77777777" w:rsidR="00E169A3" w:rsidRDefault="00357536">
            <w:pPr>
              <w:widowControl/>
              <w:jc w:val="left"/>
              <w:rPr>
                <w:kern w:val="0"/>
                <w:sz w:val="24"/>
              </w:rPr>
            </w:pPr>
            <w:r>
              <w:rPr>
                <w:rFonts w:hint="eastAsia"/>
                <w:sz w:val="24"/>
              </w:rPr>
              <w:t>未</w:t>
            </w:r>
            <w:r>
              <w:rPr>
                <w:sz w:val="24"/>
              </w:rPr>
              <w:t>将一个采购包中的内容拆开投标；</w:t>
            </w:r>
          </w:p>
        </w:tc>
      </w:tr>
      <w:tr w:rsidR="00E169A3" w14:paraId="4B63DDE1" w14:textId="77777777">
        <w:trPr>
          <w:trHeight w:val="685"/>
          <w:jc w:val="center"/>
        </w:trPr>
        <w:tc>
          <w:tcPr>
            <w:tcW w:w="404" w:type="pct"/>
            <w:vAlign w:val="center"/>
          </w:tcPr>
          <w:p w14:paraId="1A23CF66" w14:textId="77777777" w:rsidR="00E169A3" w:rsidRDefault="00357536">
            <w:pPr>
              <w:widowControl/>
              <w:jc w:val="center"/>
              <w:rPr>
                <w:kern w:val="0"/>
                <w:sz w:val="24"/>
              </w:rPr>
            </w:pPr>
            <w:r>
              <w:rPr>
                <w:kern w:val="0"/>
                <w:sz w:val="24"/>
              </w:rPr>
              <w:t>3</w:t>
            </w:r>
          </w:p>
        </w:tc>
        <w:tc>
          <w:tcPr>
            <w:tcW w:w="976" w:type="pct"/>
            <w:vAlign w:val="center"/>
          </w:tcPr>
          <w:p w14:paraId="6AD83DC4" w14:textId="77777777" w:rsidR="00E169A3" w:rsidRDefault="00357536">
            <w:pPr>
              <w:widowControl/>
              <w:jc w:val="left"/>
              <w:rPr>
                <w:kern w:val="0"/>
                <w:sz w:val="24"/>
              </w:rPr>
            </w:pPr>
            <w:r>
              <w:rPr>
                <w:kern w:val="0"/>
                <w:sz w:val="24"/>
              </w:rPr>
              <w:t>投标报价</w:t>
            </w:r>
          </w:p>
        </w:tc>
        <w:tc>
          <w:tcPr>
            <w:tcW w:w="3620" w:type="pct"/>
            <w:vAlign w:val="center"/>
          </w:tcPr>
          <w:p w14:paraId="04C66D83" w14:textId="77777777" w:rsidR="00E169A3" w:rsidRDefault="00357536">
            <w:pPr>
              <w:widowControl/>
              <w:jc w:val="left"/>
              <w:rPr>
                <w:kern w:val="0"/>
                <w:sz w:val="24"/>
              </w:rPr>
            </w:pPr>
            <w:r>
              <w:rPr>
                <w:kern w:val="0"/>
                <w:sz w:val="24"/>
              </w:rPr>
              <w:t>投标报价</w:t>
            </w:r>
            <w:r>
              <w:rPr>
                <w:rFonts w:hint="eastAsia"/>
                <w:kern w:val="0"/>
                <w:sz w:val="24"/>
              </w:rPr>
              <w:t>未</w:t>
            </w:r>
            <w:r>
              <w:rPr>
                <w:sz w:val="24"/>
              </w:rPr>
              <w:t>超过招标文件中规定的项目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w:t>
            </w:r>
            <w:r>
              <w:rPr>
                <w:kern w:val="0"/>
                <w:sz w:val="24"/>
              </w:rPr>
              <w:t>；</w:t>
            </w:r>
          </w:p>
        </w:tc>
      </w:tr>
      <w:tr w:rsidR="00E169A3" w14:paraId="2C9CC9E0" w14:textId="77777777">
        <w:trPr>
          <w:trHeight w:val="685"/>
          <w:jc w:val="center"/>
        </w:trPr>
        <w:tc>
          <w:tcPr>
            <w:tcW w:w="404" w:type="pct"/>
            <w:vAlign w:val="center"/>
          </w:tcPr>
          <w:p w14:paraId="5143EFC8" w14:textId="77777777" w:rsidR="00E169A3" w:rsidRDefault="00357536">
            <w:pPr>
              <w:widowControl/>
              <w:jc w:val="center"/>
              <w:rPr>
                <w:kern w:val="0"/>
                <w:sz w:val="24"/>
              </w:rPr>
            </w:pPr>
            <w:r>
              <w:rPr>
                <w:kern w:val="0"/>
                <w:sz w:val="24"/>
              </w:rPr>
              <w:t>4</w:t>
            </w:r>
          </w:p>
        </w:tc>
        <w:tc>
          <w:tcPr>
            <w:tcW w:w="976" w:type="pct"/>
            <w:vAlign w:val="center"/>
          </w:tcPr>
          <w:p w14:paraId="3652ACD7" w14:textId="77777777" w:rsidR="00E169A3" w:rsidRDefault="00357536">
            <w:pPr>
              <w:widowControl/>
              <w:jc w:val="left"/>
              <w:rPr>
                <w:kern w:val="0"/>
                <w:sz w:val="24"/>
              </w:rPr>
            </w:pPr>
            <w:r>
              <w:rPr>
                <w:kern w:val="0"/>
                <w:sz w:val="24"/>
              </w:rPr>
              <w:t>报价唯一性</w:t>
            </w:r>
          </w:p>
        </w:tc>
        <w:tc>
          <w:tcPr>
            <w:tcW w:w="3620" w:type="pct"/>
            <w:vAlign w:val="center"/>
          </w:tcPr>
          <w:p w14:paraId="1CBD7E23" w14:textId="77777777" w:rsidR="00E169A3" w:rsidRDefault="00357536">
            <w:pPr>
              <w:widowControl/>
              <w:jc w:val="left"/>
              <w:rPr>
                <w:kern w:val="0"/>
                <w:sz w:val="24"/>
              </w:rPr>
            </w:pPr>
            <w:r>
              <w:rPr>
                <w:kern w:val="0"/>
                <w:sz w:val="24"/>
              </w:rPr>
              <w:t>投标文件</w:t>
            </w:r>
            <w:r>
              <w:rPr>
                <w:rFonts w:hint="eastAsia"/>
                <w:kern w:val="0"/>
                <w:sz w:val="24"/>
              </w:rPr>
              <w:t>未</w:t>
            </w:r>
            <w:r>
              <w:rPr>
                <w:rFonts w:hint="eastAsia"/>
                <w:sz w:val="24"/>
              </w:rPr>
              <w:t>出现可选择性或可调整的报价（招标文件另有规定的除外）</w:t>
            </w:r>
            <w:r>
              <w:rPr>
                <w:kern w:val="0"/>
                <w:sz w:val="24"/>
              </w:rPr>
              <w:t>；</w:t>
            </w:r>
          </w:p>
        </w:tc>
      </w:tr>
      <w:tr w:rsidR="00E169A3" w14:paraId="6D48F0C8" w14:textId="77777777">
        <w:trPr>
          <w:trHeight w:val="685"/>
          <w:jc w:val="center"/>
        </w:trPr>
        <w:tc>
          <w:tcPr>
            <w:tcW w:w="404" w:type="pct"/>
            <w:vAlign w:val="center"/>
          </w:tcPr>
          <w:p w14:paraId="15F962F4" w14:textId="77777777" w:rsidR="00E169A3" w:rsidRDefault="00357536">
            <w:pPr>
              <w:widowControl/>
              <w:jc w:val="center"/>
              <w:rPr>
                <w:kern w:val="0"/>
                <w:sz w:val="24"/>
              </w:rPr>
            </w:pPr>
            <w:r>
              <w:rPr>
                <w:kern w:val="0"/>
                <w:sz w:val="24"/>
              </w:rPr>
              <w:t>5</w:t>
            </w:r>
          </w:p>
        </w:tc>
        <w:tc>
          <w:tcPr>
            <w:tcW w:w="976" w:type="pct"/>
            <w:vAlign w:val="center"/>
          </w:tcPr>
          <w:p w14:paraId="1B55F68C" w14:textId="77777777" w:rsidR="00E169A3" w:rsidRDefault="00357536">
            <w:pPr>
              <w:widowControl/>
              <w:jc w:val="left"/>
              <w:rPr>
                <w:kern w:val="0"/>
                <w:sz w:val="24"/>
              </w:rPr>
            </w:pPr>
            <w:r>
              <w:rPr>
                <w:kern w:val="0"/>
                <w:sz w:val="24"/>
              </w:rPr>
              <w:t>投标有效期</w:t>
            </w:r>
          </w:p>
        </w:tc>
        <w:tc>
          <w:tcPr>
            <w:tcW w:w="3620" w:type="pct"/>
            <w:vAlign w:val="center"/>
          </w:tcPr>
          <w:p w14:paraId="4BE00C69" w14:textId="77777777" w:rsidR="00E169A3" w:rsidRDefault="00357536">
            <w:pPr>
              <w:widowControl/>
              <w:jc w:val="left"/>
              <w:rPr>
                <w:kern w:val="0"/>
                <w:sz w:val="24"/>
              </w:rPr>
            </w:pPr>
            <w:r>
              <w:rPr>
                <w:kern w:val="0"/>
                <w:sz w:val="24"/>
              </w:rPr>
              <w:t>投标文件中承诺的投标有效期</w:t>
            </w:r>
            <w:r>
              <w:rPr>
                <w:rFonts w:hint="eastAsia"/>
                <w:kern w:val="0"/>
                <w:sz w:val="24"/>
              </w:rPr>
              <w:t>满足</w:t>
            </w:r>
            <w:r>
              <w:rPr>
                <w:kern w:val="0"/>
                <w:sz w:val="24"/>
              </w:rPr>
              <w:t>招标文件中载明的投标有效期的；</w:t>
            </w:r>
          </w:p>
        </w:tc>
      </w:tr>
      <w:tr w:rsidR="00E169A3" w14:paraId="023D9F50" w14:textId="77777777">
        <w:trPr>
          <w:trHeight w:val="685"/>
          <w:jc w:val="center"/>
        </w:trPr>
        <w:tc>
          <w:tcPr>
            <w:tcW w:w="404" w:type="pct"/>
            <w:vAlign w:val="center"/>
          </w:tcPr>
          <w:p w14:paraId="224A244A" w14:textId="77777777" w:rsidR="00E169A3" w:rsidRDefault="00357536">
            <w:pPr>
              <w:widowControl/>
              <w:jc w:val="center"/>
              <w:rPr>
                <w:kern w:val="0"/>
                <w:sz w:val="24"/>
              </w:rPr>
            </w:pPr>
            <w:r>
              <w:rPr>
                <w:kern w:val="0"/>
                <w:sz w:val="24"/>
              </w:rPr>
              <w:t>6</w:t>
            </w:r>
          </w:p>
        </w:tc>
        <w:tc>
          <w:tcPr>
            <w:tcW w:w="976" w:type="pct"/>
            <w:vAlign w:val="center"/>
          </w:tcPr>
          <w:p w14:paraId="115EF9A3" w14:textId="77777777" w:rsidR="00E169A3" w:rsidRDefault="00357536">
            <w:pPr>
              <w:widowControl/>
              <w:jc w:val="left"/>
              <w:rPr>
                <w:kern w:val="0"/>
                <w:sz w:val="24"/>
              </w:rPr>
            </w:pPr>
            <w:r>
              <w:rPr>
                <w:rFonts w:hint="eastAsia"/>
                <w:kern w:val="0"/>
                <w:sz w:val="24"/>
              </w:rPr>
              <w:t>实质性格式</w:t>
            </w:r>
          </w:p>
        </w:tc>
        <w:tc>
          <w:tcPr>
            <w:tcW w:w="3620" w:type="pct"/>
            <w:vAlign w:val="center"/>
          </w:tcPr>
          <w:p w14:paraId="039B9206" w14:textId="77777777" w:rsidR="00E169A3" w:rsidRDefault="00357536">
            <w:pPr>
              <w:widowControl/>
              <w:jc w:val="left"/>
              <w:rPr>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roofErr w:type="gramStart"/>
            <w:r>
              <w:rPr>
                <w:rFonts w:hint="eastAsia"/>
                <w:kern w:val="0"/>
                <w:sz w:val="24"/>
              </w:rPr>
              <w:t>且</w:t>
            </w:r>
            <w:r>
              <w:rPr>
                <w:kern w:val="0"/>
                <w:sz w:val="24"/>
              </w:rPr>
              <w:t>按照</w:t>
            </w:r>
            <w:proofErr w:type="gramEnd"/>
            <w:r>
              <w:rPr>
                <w:kern w:val="0"/>
                <w:sz w:val="24"/>
              </w:rPr>
              <w:t>招标文件要求签署、盖章的；</w:t>
            </w:r>
          </w:p>
        </w:tc>
      </w:tr>
      <w:tr w:rsidR="00E169A3" w14:paraId="4D812FC0" w14:textId="77777777">
        <w:trPr>
          <w:trHeight w:val="685"/>
          <w:jc w:val="center"/>
        </w:trPr>
        <w:tc>
          <w:tcPr>
            <w:tcW w:w="404" w:type="pct"/>
            <w:vAlign w:val="center"/>
          </w:tcPr>
          <w:p w14:paraId="11157D35" w14:textId="77777777" w:rsidR="00E169A3" w:rsidRDefault="00357536">
            <w:pPr>
              <w:widowControl/>
              <w:jc w:val="center"/>
              <w:rPr>
                <w:kern w:val="0"/>
                <w:sz w:val="24"/>
              </w:rPr>
            </w:pPr>
            <w:r>
              <w:rPr>
                <w:kern w:val="0"/>
                <w:sz w:val="24"/>
              </w:rPr>
              <w:t>7</w:t>
            </w:r>
          </w:p>
        </w:tc>
        <w:tc>
          <w:tcPr>
            <w:tcW w:w="976" w:type="pct"/>
            <w:vAlign w:val="center"/>
          </w:tcPr>
          <w:p w14:paraId="00711621" w14:textId="77777777" w:rsidR="00E169A3" w:rsidRDefault="00357536">
            <w:pPr>
              <w:widowControl/>
              <w:jc w:val="left"/>
              <w:rPr>
                <w:kern w:val="0"/>
                <w:sz w:val="24"/>
              </w:rPr>
            </w:pPr>
            <w:r>
              <w:rPr>
                <w:rFonts w:ascii="Segoe UI Symbol" w:hAnsi="Segoe UI Symbol" w:cs="Segoe UI Symbol"/>
                <w:kern w:val="0"/>
                <w:sz w:val="24"/>
              </w:rPr>
              <w:t>★</w:t>
            </w:r>
            <w:r>
              <w:rPr>
                <w:kern w:val="0"/>
                <w:sz w:val="24"/>
              </w:rPr>
              <w:t>号条款响应</w:t>
            </w:r>
          </w:p>
        </w:tc>
        <w:tc>
          <w:tcPr>
            <w:tcW w:w="3620" w:type="pct"/>
            <w:vAlign w:val="center"/>
          </w:tcPr>
          <w:p w14:paraId="0D6A9921" w14:textId="77777777" w:rsidR="00E169A3" w:rsidRDefault="00357536">
            <w:pPr>
              <w:widowControl/>
              <w:jc w:val="left"/>
              <w:rPr>
                <w:kern w:val="0"/>
                <w:sz w:val="24"/>
              </w:rPr>
            </w:pPr>
            <w:r>
              <w:rPr>
                <w:kern w:val="0"/>
                <w:sz w:val="24"/>
              </w:rPr>
              <w:t>投标文件满足招标文件</w:t>
            </w:r>
            <w:r>
              <w:rPr>
                <w:sz w:val="24"/>
              </w:rPr>
              <w:t>第五章《采购需求》</w:t>
            </w:r>
            <w:r>
              <w:rPr>
                <w:kern w:val="0"/>
                <w:sz w:val="24"/>
              </w:rPr>
              <w:t>中</w:t>
            </w:r>
            <w:r>
              <w:rPr>
                <w:rFonts w:ascii="Segoe UI Symbol" w:hAnsi="Segoe UI Symbol" w:cs="Segoe UI Symbol"/>
                <w:kern w:val="0"/>
                <w:sz w:val="24"/>
              </w:rPr>
              <w:t>★</w:t>
            </w:r>
            <w:r>
              <w:rPr>
                <w:kern w:val="0"/>
                <w:sz w:val="24"/>
              </w:rPr>
              <w:t>号条款要求的；</w:t>
            </w:r>
          </w:p>
        </w:tc>
      </w:tr>
      <w:tr w:rsidR="00E169A3" w14:paraId="554DA8F8" w14:textId="77777777">
        <w:trPr>
          <w:trHeight w:val="685"/>
          <w:jc w:val="center"/>
        </w:trPr>
        <w:tc>
          <w:tcPr>
            <w:tcW w:w="404" w:type="pct"/>
            <w:vAlign w:val="center"/>
          </w:tcPr>
          <w:p w14:paraId="7011B6E5" w14:textId="77777777" w:rsidR="00E169A3" w:rsidRDefault="00357536">
            <w:pPr>
              <w:widowControl/>
              <w:jc w:val="center"/>
              <w:rPr>
                <w:kern w:val="0"/>
                <w:sz w:val="24"/>
              </w:rPr>
            </w:pPr>
            <w:r>
              <w:rPr>
                <w:kern w:val="0"/>
                <w:sz w:val="24"/>
              </w:rPr>
              <w:t>8</w:t>
            </w:r>
          </w:p>
        </w:tc>
        <w:tc>
          <w:tcPr>
            <w:tcW w:w="976" w:type="pct"/>
            <w:vAlign w:val="center"/>
          </w:tcPr>
          <w:p w14:paraId="72A26520" w14:textId="77777777" w:rsidR="00E169A3" w:rsidRDefault="00357536">
            <w:pPr>
              <w:widowControl/>
              <w:jc w:val="left"/>
              <w:rPr>
                <w:kern w:val="0"/>
                <w:sz w:val="24"/>
              </w:rPr>
            </w:pPr>
            <w:r>
              <w:rPr>
                <w:rFonts w:hint="eastAsia"/>
                <w:kern w:val="0"/>
                <w:sz w:val="24"/>
              </w:rPr>
              <w:t>拟分包情况说明</w:t>
            </w:r>
          </w:p>
        </w:tc>
        <w:tc>
          <w:tcPr>
            <w:tcW w:w="3620" w:type="pct"/>
            <w:vAlign w:val="center"/>
          </w:tcPr>
          <w:p w14:paraId="5B0E793B" w14:textId="77777777" w:rsidR="00E169A3" w:rsidRDefault="00357536">
            <w:pPr>
              <w:widowControl/>
              <w:jc w:val="left"/>
              <w:rPr>
                <w:kern w:val="0"/>
                <w:sz w:val="24"/>
              </w:rPr>
            </w:pPr>
            <w:r>
              <w:rPr>
                <w:rFonts w:hint="eastAsia"/>
                <w:sz w:val="24"/>
              </w:rPr>
              <w:t>如本项目</w:t>
            </w:r>
            <w:r>
              <w:rPr>
                <w:rFonts w:hint="eastAsia"/>
                <w:sz w:val="24"/>
              </w:rPr>
              <w:t xml:space="preserve"> (</w:t>
            </w:r>
            <w:r>
              <w:rPr>
                <w:rFonts w:hint="eastAsia"/>
                <w:sz w:val="24"/>
              </w:rPr>
              <w:t>包</w:t>
            </w:r>
            <w:r>
              <w:rPr>
                <w:rFonts w:hint="eastAsia"/>
                <w:sz w:val="24"/>
              </w:rPr>
              <w:t xml:space="preserve">) </w:t>
            </w:r>
            <w:r>
              <w:rPr>
                <w:rFonts w:hint="eastAsia"/>
                <w:sz w:val="24"/>
              </w:rPr>
              <w:t>非因“落实政府采购政策”亦允许分包，且供应商拟进行分包时，必须提供</w:t>
            </w:r>
            <w:r>
              <w:rPr>
                <w:rFonts w:hint="eastAsia"/>
                <w:sz w:val="24"/>
              </w:rPr>
              <w:t>:</w:t>
            </w:r>
            <w:r>
              <w:rPr>
                <w:rFonts w:hint="eastAsia"/>
                <w:sz w:val="24"/>
              </w:rPr>
              <w:t>否则无须提供</w:t>
            </w:r>
          </w:p>
        </w:tc>
      </w:tr>
      <w:tr w:rsidR="00E169A3" w14:paraId="10CD0A97" w14:textId="77777777">
        <w:trPr>
          <w:trHeight w:val="685"/>
          <w:jc w:val="center"/>
        </w:trPr>
        <w:tc>
          <w:tcPr>
            <w:tcW w:w="404" w:type="pct"/>
            <w:vAlign w:val="center"/>
          </w:tcPr>
          <w:p w14:paraId="1F581873" w14:textId="77777777" w:rsidR="00E169A3" w:rsidRDefault="00357536">
            <w:pPr>
              <w:widowControl/>
              <w:jc w:val="center"/>
              <w:rPr>
                <w:kern w:val="0"/>
                <w:sz w:val="24"/>
              </w:rPr>
            </w:pPr>
            <w:r>
              <w:rPr>
                <w:kern w:val="0"/>
                <w:sz w:val="24"/>
              </w:rPr>
              <w:t>9</w:t>
            </w:r>
          </w:p>
        </w:tc>
        <w:tc>
          <w:tcPr>
            <w:tcW w:w="976" w:type="pct"/>
            <w:vAlign w:val="center"/>
          </w:tcPr>
          <w:p w14:paraId="11AEABE7" w14:textId="77777777" w:rsidR="00E169A3" w:rsidRDefault="00357536">
            <w:pPr>
              <w:widowControl/>
              <w:jc w:val="left"/>
              <w:rPr>
                <w:kern w:val="0"/>
                <w:sz w:val="24"/>
              </w:rPr>
            </w:pPr>
            <w:r>
              <w:rPr>
                <w:kern w:val="0"/>
                <w:sz w:val="24"/>
              </w:rPr>
              <w:t>分包</w:t>
            </w:r>
            <w:r>
              <w:rPr>
                <w:rFonts w:hint="eastAsia"/>
                <w:kern w:val="0"/>
                <w:sz w:val="24"/>
              </w:rPr>
              <w:t>其他要求</w:t>
            </w:r>
          </w:p>
          <w:p w14:paraId="75057244" w14:textId="77777777" w:rsidR="00E169A3" w:rsidRDefault="00357536">
            <w:pPr>
              <w:widowControl/>
              <w:jc w:val="left"/>
              <w:rPr>
                <w:kern w:val="0"/>
                <w:sz w:val="24"/>
              </w:rPr>
            </w:pPr>
            <w:r>
              <w:rPr>
                <w:kern w:val="0"/>
                <w:sz w:val="24"/>
              </w:rPr>
              <w:t>（如有）</w:t>
            </w:r>
          </w:p>
        </w:tc>
        <w:tc>
          <w:tcPr>
            <w:tcW w:w="3620" w:type="pct"/>
            <w:vAlign w:val="center"/>
          </w:tcPr>
          <w:p w14:paraId="6CFD8121" w14:textId="77777777" w:rsidR="00E169A3" w:rsidRDefault="00357536">
            <w:pPr>
              <w:widowControl/>
              <w:jc w:val="left"/>
              <w:rPr>
                <w:kern w:val="0"/>
                <w:sz w:val="24"/>
              </w:rPr>
            </w:pPr>
            <w:r>
              <w:rPr>
                <w:rFonts w:hint="eastAsia"/>
                <w:kern w:val="0"/>
                <w:sz w:val="24"/>
              </w:rPr>
              <w:t>分包履行的内容、金额或者比例未超出《投标人须知资料表》中的规定；</w:t>
            </w:r>
          </w:p>
          <w:p w14:paraId="544FB484" w14:textId="77777777" w:rsidR="00E169A3" w:rsidRDefault="00357536">
            <w:pPr>
              <w:widowControl/>
              <w:jc w:val="left"/>
              <w:rPr>
                <w:kern w:val="0"/>
                <w:sz w:val="24"/>
              </w:rPr>
            </w:pPr>
            <w:r>
              <w:rPr>
                <w:rFonts w:hint="eastAsia"/>
                <w:kern w:val="0"/>
                <w:sz w:val="24"/>
              </w:rPr>
              <w:t>分包承担主体具备《投标人须知资料表》载明的资质条件且提供了资质证书电子件</w:t>
            </w:r>
            <w:r>
              <w:rPr>
                <w:rFonts w:hint="eastAsia"/>
                <w:kern w:val="0"/>
                <w:sz w:val="24"/>
              </w:rPr>
              <w:t>(</w:t>
            </w:r>
            <w:r>
              <w:rPr>
                <w:rFonts w:hint="eastAsia"/>
                <w:kern w:val="0"/>
                <w:sz w:val="24"/>
              </w:rPr>
              <w:t>如有</w:t>
            </w:r>
            <w:r>
              <w:rPr>
                <w:rFonts w:hint="eastAsia"/>
                <w:kern w:val="0"/>
                <w:sz w:val="24"/>
              </w:rPr>
              <w:t>)</w:t>
            </w:r>
            <w:r>
              <w:rPr>
                <w:rFonts w:hint="eastAsia"/>
                <w:kern w:val="0"/>
                <w:sz w:val="24"/>
              </w:rPr>
              <w:t>；</w:t>
            </w:r>
          </w:p>
        </w:tc>
      </w:tr>
      <w:tr w:rsidR="00E169A3" w14:paraId="24208E0C" w14:textId="77777777">
        <w:trPr>
          <w:trHeight w:val="685"/>
          <w:jc w:val="center"/>
        </w:trPr>
        <w:tc>
          <w:tcPr>
            <w:tcW w:w="404" w:type="pct"/>
            <w:vAlign w:val="center"/>
          </w:tcPr>
          <w:p w14:paraId="251C0625" w14:textId="77777777" w:rsidR="00E169A3" w:rsidRDefault="00357536">
            <w:pPr>
              <w:widowControl/>
              <w:jc w:val="center"/>
              <w:rPr>
                <w:kern w:val="0"/>
                <w:sz w:val="24"/>
              </w:rPr>
            </w:pPr>
            <w:r>
              <w:rPr>
                <w:kern w:val="0"/>
                <w:sz w:val="24"/>
              </w:rPr>
              <w:t>10</w:t>
            </w:r>
          </w:p>
        </w:tc>
        <w:tc>
          <w:tcPr>
            <w:tcW w:w="976" w:type="pct"/>
            <w:vAlign w:val="center"/>
          </w:tcPr>
          <w:p w14:paraId="3F247143" w14:textId="77777777" w:rsidR="00E169A3" w:rsidRDefault="00357536">
            <w:pPr>
              <w:widowControl/>
              <w:jc w:val="left"/>
              <w:rPr>
                <w:kern w:val="0"/>
                <w:sz w:val="24"/>
              </w:rPr>
            </w:pPr>
            <w:r>
              <w:rPr>
                <w:kern w:val="0"/>
                <w:sz w:val="24"/>
              </w:rPr>
              <w:t>报价的修正（如有）</w:t>
            </w:r>
          </w:p>
        </w:tc>
        <w:tc>
          <w:tcPr>
            <w:tcW w:w="3620" w:type="pct"/>
            <w:vAlign w:val="center"/>
          </w:tcPr>
          <w:p w14:paraId="7419FD8A" w14:textId="77777777" w:rsidR="00E169A3" w:rsidRDefault="00357536">
            <w:pPr>
              <w:widowControl/>
              <w:jc w:val="left"/>
              <w:rPr>
                <w:kern w:val="0"/>
                <w:sz w:val="24"/>
              </w:rPr>
            </w:pPr>
            <w:r>
              <w:rPr>
                <w:rFonts w:hint="eastAsia"/>
                <w:kern w:val="0"/>
                <w:sz w:val="24"/>
              </w:rPr>
              <w:t>不涉及报价修正</w:t>
            </w:r>
            <w:r>
              <w:rPr>
                <w:kern w:val="0"/>
                <w:sz w:val="24"/>
              </w:rPr>
              <w:t>，或投标文件报价出现前后不一致</w:t>
            </w:r>
            <w:r>
              <w:rPr>
                <w:rFonts w:hint="eastAsia"/>
                <w:kern w:val="0"/>
                <w:sz w:val="24"/>
              </w:rPr>
              <w:t>时</w:t>
            </w:r>
            <w:r>
              <w:rPr>
                <w:kern w:val="0"/>
                <w:sz w:val="24"/>
              </w:rPr>
              <w:t>，投标人对修正后的报价予</w:t>
            </w:r>
            <w:r>
              <w:rPr>
                <w:rFonts w:hint="eastAsia"/>
                <w:kern w:val="0"/>
                <w:sz w:val="24"/>
              </w:rPr>
              <w:t>以</w:t>
            </w:r>
            <w:r>
              <w:rPr>
                <w:kern w:val="0"/>
                <w:sz w:val="24"/>
              </w:rPr>
              <w:t>确认；（如有）</w:t>
            </w:r>
          </w:p>
        </w:tc>
      </w:tr>
      <w:tr w:rsidR="00E169A3" w14:paraId="2EF7746F" w14:textId="77777777">
        <w:trPr>
          <w:trHeight w:val="685"/>
          <w:jc w:val="center"/>
        </w:trPr>
        <w:tc>
          <w:tcPr>
            <w:tcW w:w="404" w:type="pct"/>
            <w:vAlign w:val="center"/>
          </w:tcPr>
          <w:p w14:paraId="0FF62007" w14:textId="77777777" w:rsidR="00E169A3" w:rsidRDefault="00357536">
            <w:pPr>
              <w:widowControl/>
              <w:jc w:val="center"/>
              <w:rPr>
                <w:kern w:val="0"/>
                <w:sz w:val="24"/>
              </w:rPr>
            </w:pPr>
            <w:r>
              <w:rPr>
                <w:kern w:val="0"/>
                <w:sz w:val="24"/>
              </w:rPr>
              <w:lastRenderedPageBreak/>
              <w:t>11</w:t>
            </w:r>
          </w:p>
        </w:tc>
        <w:tc>
          <w:tcPr>
            <w:tcW w:w="976" w:type="pct"/>
            <w:vAlign w:val="center"/>
          </w:tcPr>
          <w:p w14:paraId="703772D3" w14:textId="77777777" w:rsidR="00E169A3" w:rsidRDefault="00357536">
            <w:pPr>
              <w:widowControl/>
              <w:jc w:val="left"/>
              <w:rPr>
                <w:kern w:val="0"/>
                <w:sz w:val="24"/>
              </w:rPr>
            </w:pPr>
            <w:r>
              <w:rPr>
                <w:kern w:val="0"/>
                <w:sz w:val="24"/>
              </w:rPr>
              <w:t>报价合理性</w:t>
            </w:r>
          </w:p>
        </w:tc>
        <w:tc>
          <w:tcPr>
            <w:tcW w:w="3620" w:type="pct"/>
            <w:vAlign w:val="center"/>
          </w:tcPr>
          <w:p w14:paraId="1A3CF108" w14:textId="77777777" w:rsidR="00E169A3" w:rsidRDefault="00357536">
            <w:pPr>
              <w:widowControl/>
              <w:jc w:val="left"/>
              <w:rPr>
                <w:kern w:val="0"/>
                <w:sz w:val="24"/>
              </w:rPr>
            </w:pPr>
            <w:r>
              <w:rPr>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kern w:val="0"/>
                <w:sz w:val="24"/>
              </w:rPr>
              <w:t>；</w:t>
            </w:r>
          </w:p>
        </w:tc>
      </w:tr>
      <w:tr w:rsidR="00E169A3" w14:paraId="5567273D" w14:textId="77777777">
        <w:trPr>
          <w:trHeight w:val="685"/>
          <w:jc w:val="center"/>
        </w:trPr>
        <w:tc>
          <w:tcPr>
            <w:tcW w:w="404" w:type="pct"/>
            <w:vAlign w:val="center"/>
          </w:tcPr>
          <w:p w14:paraId="663A8676" w14:textId="77777777" w:rsidR="00E169A3" w:rsidRDefault="00357536">
            <w:pPr>
              <w:widowControl/>
              <w:jc w:val="center"/>
              <w:rPr>
                <w:kern w:val="0"/>
                <w:sz w:val="24"/>
              </w:rPr>
            </w:pPr>
            <w:r>
              <w:rPr>
                <w:kern w:val="0"/>
                <w:sz w:val="24"/>
              </w:rPr>
              <w:t>12</w:t>
            </w:r>
          </w:p>
        </w:tc>
        <w:tc>
          <w:tcPr>
            <w:tcW w:w="976" w:type="pct"/>
            <w:vAlign w:val="center"/>
          </w:tcPr>
          <w:p w14:paraId="6E454949" w14:textId="77777777" w:rsidR="00E169A3" w:rsidRDefault="00357536">
            <w:pPr>
              <w:widowControl/>
              <w:jc w:val="left"/>
              <w:rPr>
                <w:kern w:val="0"/>
                <w:sz w:val="24"/>
              </w:rPr>
            </w:pPr>
            <w:r>
              <w:rPr>
                <w:kern w:val="0"/>
                <w:sz w:val="24"/>
              </w:rPr>
              <w:t>进口产品</w:t>
            </w:r>
          </w:p>
          <w:p w14:paraId="73196F5A" w14:textId="77777777" w:rsidR="00E169A3" w:rsidRDefault="00357536">
            <w:pPr>
              <w:widowControl/>
              <w:jc w:val="left"/>
              <w:rPr>
                <w:kern w:val="0"/>
                <w:sz w:val="24"/>
              </w:rPr>
            </w:pPr>
            <w:r>
              <w:rPr>
                <w:kern w:val="0"/>
                <w:sz w:val="24"/>
              </w:rPr>
              <w:t>（如有）</w:t>
            </w:r>
          </w:p>
        </w:tc>
        <w:tc>
          <w:tcPr>
            <w:tcW w:w="3620" w:type="pct"/>
            <w:vAlign w:val="center"/>
          </w:tcPr>
          <w:p w14:paraId="31D1B706" w14:textId="77777777" w:rsidR="00E169A3" w:rsidRDefault="00357536">
            <w:pPr>
              <w:widowControl/>
              <w:jc w:val="left"/>
              <w:rPr>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E169A3" w14:paraId="16F200C4" w14:textId="77777777">
        <w:trPr>
          <w:trHeight w:val="685"/>
          <w:jc w:val="center"/>
        </w:trPr>
        <w:tc>
          <w:tcPr>
            <w:tcW w:w="404" w:type="pct"/>
            <w:vAlign w:val="center"/>
          </w:tcPr>
          <w:p w14:paraId="715922A1" w14:textId="77777777" w:rsidR="00E169A3" w:rsidRDefault="00357536">
            <w:pPr>
              <w:widowControl/>
              <w:jc w:val="center"/>
              <w:rPr>
                <w:kern w:val="0"/>
                <w:sz w:val="24"/>
              </w:rPr>
            </w:pPr>
            <w:r>
              <w:rPr>
                <w:kern w:val="0"/>
                <w:sz w:val="24"/>
              </w:rPr>
              <w:t>13</w:t>
            </w:r>
          </w:p>
        </w:tc>
        <w:tc>
          <w:tcPr>
            <w:tcW w:w="976" w:type="pct"/>
            <w:vAlign w:val="center"/>
          </w:tcPr>
          <w:p w14:paraId="039261AB" w14:textId="77777777" w:rsidR="00E169A3" w:rsidRDefault="00357536">
            <w:pPr>
              <w:widowControl/>
              <w:jc w:val="left"/>
              <w:rPr>
                <w:kern w:val="0"/>
                <w:sz w:val="24"/>
              </w:rPr>
            </w:pPr>
            <w:r>
              <w:rPr>
                <w:kern w:val="0"/>
                <w:sz w:val="24"/>
              </w:rPr>
              <w:t>国家有关部门对投标人的投标产品有强制性规定或要求的</w:t>
            </w:r>
          </w:p>
        </w:tc>
        <w:tc>
          <w:tcPr>
            <w:tcW w:w="3620" w:type="pct"/>
            <w:vAlign w:val="center"/>
          </w:tcPr>
          <w:p w14:paraId="21B9953F" w14:textId="77777777" w:rsidR="00E169A3" w:rsidRDefault="00357536">
            <w:pPr>
              <w:spacing w:line="276" w:lineRule="auto"/>
              <w:ind w:firstLine="29"/>
              <w:rPr>
                <w:rFonts w:ascii="宋体" w:hAnsi="宋体"/>
                <w:sz w:val="24"/>
              </w:rPr>
            </w:pPr>
            <w:r>
              <w:rPr>
                <w:rFonts w:ascii="宋体" w:hAnsi="宋体"/>
                <w:sz w:val="24"/>
              </w:rPr>
              <w:t>国家有关部门对投标人的投标产品有强制性规定或要求的（</w:t>
            </w:r>
            <w:proofErr w:type="gramStart"/>
            <w:r>
              <w:rPr>
                <w:rFonts w:ascii="宋体" w:hAnsi="宋体"/>
                <w:sz w:val="24"/>
              </w:rPr>
              <w:t>如相应</w:t>
            </w:r>
            <w:proofErr w:type="gramEnd"/>
            <w:r>
              <w:rPr>
                <w:rFonts w:ascii="宋体" w:hAnsi="宋体"/>
                <w:sz w:val="24"/>
              </w:rPr>
              <w:t>技术、安全、节能和环保等），投标人的投标产品</w:t>
            </w:r>
            <w:r>
              <w:rPr>
                <w:rFonts w:ascii="宋体" w:hAnsi="宋体" w:hint="eastAsia"/>
                <w:sz w:val="24"/>
              </w:rPr>
              <w:t>应</w:t>
            </w:r>
            <w:r>
              <w:rPr>
                <w:rFonts w:ascii="宋体" w:hAnsi="宋体"/>
                <w:sz w:val="24"/>
              </w:rPr>
              <w:t>符合相应规定或要求</w:t>
            </w:r>
            <w:r>
              <w:rPr>
                <w:rFonts w:ascii="宋体" w:hAnsi="宋体" w:hint="eastAsia"/>
                <w:sz w:val="24"/>
              </w:rPr>
              <w:t>，并提供证明文件电子件：</w:t>
            </w:r>
          </w:p>
          <w:p w14:paraId="679F473C" w14:textId="77777777" w:rsidR="00E169A3" w:rsidRDefault="00357536">
            <w:pPr>
              <w:spacing w:line="276" w:lineRule="auto"/>
              <w:ind w:firstLine="29"/>
              <w:rPr>
                <w:rFonts w:ascii="宋体" w:hAnsi="宋体"/>
                <w:sz w:val="24"/>
              </w:rPr>
            </w:pPr>
            <w:r>
              <w:rPr>
                <w:rFonts w:ascii="宋体" w:hAnsi="宋体" w:hint="eastAsia"/>
                <w:sz w:val="24"/>
              </w:rPr>
              <w:t>1）</w:t>
            </w:r>
            <w:r>
              <w:rPr>
                <w:rFonts w:ascii="宋体" w:hAnsi="宋体"/>
                <w:sz w:val="24"/>
              </w:rPr>
              <w:t>采购的产品若属于《节能产品政府采购品目清单》范围中政府强制采购产品，则投标人所报产品必须获得国家确定的认证机构出具的、处于有效期之内的节能产品认证证书；</w:t>
            </w:r>
          </w:p>
          <w:p w14:paraId="647CAF39" w14:textId="77777777" w:rsidR="00E169A3" w:rsidRDefault="00357536">
            <w:pPr>
              <w:autoSpaceDE w:val="0"/>
              <w:autoSpaceDN w:val="0"/>
              <w:adjustRightInd w:val="0"/>
              <w:spacing w:line="276" w:lineRule="auto"/>
              <w:jc w:val="left"/>
              <w:rPr>
                <w:rFonts w:ascii="宋体" w:hAnsi="宋体"/>
                <w:sz w:val="24"/>
              </w:rPr>
            </w:pPr>
            <w:r>
              <w:rPr>
                <w:rFonts w:ascii="宋体" w:hAnsi="宋体" w:hint="eastAsia"/>
                <w:sz w:val="24"/>
              </w:rPr>
              <w:t>2）所投产</w:t>
            </w:r>
            <w:proofErr w:type="gramStart"/>
            <w:r>
              <w:rPr>
                <w:rFonts w:ascii="宋体" w:hAnsi="宋体" w:hint="eastAsia"/>
                <w:sz w:val="24"/>
              </w:rPr>
              <w:t>品属于</w:t>
            </w:r>
            <w:proofErr w:type="gramEnd"/>
            <w:r>
              <w:rPr>
                <w:rFonts w:ascii="宋体" w:hAnsi="宋体" w:hint="eastAsia"/>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r>
              <w:rPr>
                <w:rFonts w:ascii="宋体" w:cs="宋体" w:hint="eastAsia"/>
                <w:kern w:val="0"/>
                <w:sz w:val="24"/>
              </w:rPr>
              <w:t>；</w:t>
            </w:r>
          </w:p>
          <w:p w14:paraId="1E5B032A" w14:textId="77777777" w:rsidR="00E169A3" w:rsidRDefault="00357536">
            <w:pPr>
              <w:spacing w:line="276" w:lineRule="auto"/>
              <w:ind w:firstLine="29"/>
              <w:rPr>
                <w:rFonts w:ascii="宋体" w:hAnsi="宋体"/>
                <w:sz w:val="24"/>
              </w:rPr>
            </w:pPr>
            <w:r>
              <w:rPr>
                <w:rFonts w:ascii="宋体" w:hAnsi="宋体"/>
                <w:sz w:val="24"/>
              </w:rPr>
              <w:t>3</w:t>
            </w:r>
            <w:r>
              <w:rPr>
                <w:rFonts w:ascii="宋体" w:hAnsi="宋体" w:hint="eastAsia"/>
                <w:sz w:val="24"/>
              </w:rPr>
              <w:t>）</w:t>
            </w:r>
            <w:r>
              <w:rPr>
                <w:rFonts w:ascii="宋体" w:hAnsi="宋体"/>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2495137D" w14:textId="77777777" w:rsidR="00E169A3" w:rsidRDefault="00357536">
            <w:pPr>
              <w:spacing w:line="276" w:lineRule="auto"/>
              <w:ind w:firstLine="29"/>
              <w:rPr>
                <w:rFonts w:ascii="宋体" w:hAnsi="宋体"/>
                <w:sz w:val="24"/>
              </w:rPr>
            </w:pPr>
            <w:r>
              <w:rPr>
                <w:rFonts w:ascii="宋体" w:hAnsi="宋体"/>
                <w:sz w:val="24"/>
              </w:rPr>
              <w:t>4</w:t>
            </w:r>
            <w:r>
              <w:rPr>
                <w:rFonts w:ascii="宋体" w:hAnsi="宋体" w:hint="eastAsia"/>
                <w:sz w:val="24"/>
              </w:rPr>
              <w:t>）</w:t>
            </w:r>
            <w:r>
              <w:rPr>
                <w:rFonts w:ascii="宋体" w:hAnsi="宋体"/>
                <w:sz w:val="24"/>
              </w:rPr>
              <w:t>项目中涉及涂料、胶黏剂、油墨、清洗剂等挥发性有机物产品，且属于强制性标准的，供应商应执行符合</w:t>
            </w:r>
            <w:r>
              <w:rPr>
                <w:rFonts w:ascii="宋体" w:hAnsi="宋体" w:hint="eastAsia"/>
                <w:sz w:val="24"/>
              </w:rPr>
              <w:t>北京</w:t>
            </w:r>
            <w:r>
              <w:rPr>
                <w:rFonts w:ascii="宋体" w:hAnsi="宋体"/>
                <w:sz w:val="24"/>
              </w:rPr>
              <w:t>市和国家的VOCs 含量限制标准</w:t>
            </w:r>
            <w:r>
              <w:rPr>
                <w:rFonts w:ascii="宋体" w:hAnsi="宋体" w:hint="eastAsia"/>
                <w:sz w:val="24"/>
              </w:rPr>
              <w:t>；</w:t>
            </w:r>
          </w:p>
          <w:p w14:paraId="061962DA" w14:textId="77777777" w:rsidR="00E169A3" w:rsidRDefault="00357536">
            <w:pPr>
              <w:widowControl/>
              <w:jc w:val="left"/>
              <w:rPr>
                <w:kern w:val="0"/>
                <w:sz w:val="24"/>
              </w:rPr>
            </w:pPr>
            <w:r>
              <w:rPr>
                <w:rFonts w:hint="eastAsia"/>
                <w:iCs/>
                <w:sz w:val="24"/>
              </w:rPr>
              <w:t>5</w:t>
            </w:r>
            <w:r>
              <w:rPr>
                <w:rFonts w:hint="eastAsia"/>
                <w:iCs/>
                <w:sz w:val="24"/>
              </w:rPr>
              <w:t>）投标产品须符合国家有关部门的强制性规定或要求。</w:t>
            </w:r>
          </w:p>
        </w:tc>
      </w:tr>
      <w:tr w:rsidR="00E169A3" w14:paraId="0E4862F9" w14:textId="77777777">
        <w:trPr>
          <w:trHeight w:val="685"/>
          <w:jc w:val="center"/>
        </w:trPr>
        <w:tc>
          <w:tcPr>
            <w:tcW w:w="404" w:type="pct"/>
            <w:vAlign w:val="center"/>
          </w:tcPr>
          <w:p w14:paraId="5D142230" w14:textId="77777777" w:rsidR="00E169A3" w:rsidRDefault="00357536">
            <w:pPr>
              <w:widowControl/>
              <w:jc w:val="center"/>
              <w:rPr>
                <w:kern w:val="0"/>
                <w:sz w:val="24"/>
              </w:rPr>
            </w:pPr>
            <w:r>
              <w:rPr>
                <w:kern w:val="0"/>
                <w:sz w:val="24"/>
              </w:rPr>
              <w:t>14</w:t>
            </w:r>
          </w:p>
        </w:tc>
        <w:tc>
          <w:tcPr>
            <w:tcW w:w="976" w:type="pct"/>
            <w:vAlign w:val="center"/>
          </w:tcPr>
          <w:p w14:paraId="6870741C" w14:textId="77777777" w:rsidR="00E169A3" w:rsidRDefault="00357536">
            <w:pPr>
              <w:widowControl/>
              <w:jc w:val="left"/>
              <w:rPr>
                <w:kern w:val="0"/>
                <w:sz w:val="24"/>
              </w:rPr>
            </w:pPr>
            <w:r>
              <w:rPr>
                <w:kern w:val="0"/>
                <w:sz w:val="24"/>
              </w:rPr>
              <w:t>公平竞争</w:t>
            </w:r>
          </w:p>
        </w:tc>
        <w:tc>
          <w:tcPr>
            <w:tcW w:w="3620" w:type="pct"/>
            <w:vAlign w:val="center"/>
          </w:tcPr>
          <w:p w14:paraId="3D234CDC" w14:textId="77777777" w:rsidR="00E169A3" w:rsidRDefault="00357536">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rsidR="00E169A3" w14:paraId="15063AC4" w14:textId="77777777">
        <w:trPr>
          <w:trHeight w:val="685"/>
          <w:jc w:val="center"/>
        </w:trPr>
        <w:tc>
          <w:tcPr>
            <w:tcW w:w="404" w:type="pct"/>
            <w:vAlign w:val="center"/>
          </w:tcPr>
          <w:p w14:paraId="0A09B623" w14:textId="77777777" w:rsidR="00E169A3" w:rsidRDefault="00357536">
            <w:pPr>
              <w:widowControl/>
              <w:jc w:val="center"/>
              <w:rPr>
                <w:kern w:val="0"/>
                <w:sz w:val="24"/>
              </w:rPr>
            </w:pPr>
            <w:r>
              <w:rPr>
                <w:kern w:val="0"/>
                <w:sz w:val="24"/>
              </w:rPr>
              <w:t>15</w:t>
            </w:r>
          </w:p>
        </w:tc>
        <w:tc>
          <w:tcPr>
            <w:tcW w:w="976" w:type="pct"/>
            <w:vAlign w:val="center"/>
          </w:tcPr>
          <w:p w14:paraId="319D21BA" w14:textId="77777777" w:rsidR="00E169A3" w:rsidRDefault="00357536">
            <w:pPr>
              <w:widowControl/>
              <w:jc w:val="left"/>
              <w:rPr>
                <w:kern w:val="0"/>
                <w:sz w:val="24"/>
              </w:rPr>
            </w:pPr>
            <w:r>
              <w:rPr>
                <w:kern w:val="0"/>
                <w:sz w:val="24"/>
              </w:rPr>
              <w:t>串通投标</w:t>
            </w:r>
          </w:p>
        </w:tc>
        <w:tc>
          <w:tcPr>
            <w:tcW w:w="3620" w:type="pct"/>
            <w:vAlign w:val="center"/>
          </w:tcPr>
          <w:p w14:paraId="74239B35" w14:textId="77777777" w:rsidR="00E169A3" w:rsidRDefault="00357536">
            <w:pPr>
              <w:widowControl/>
              <w:jc w:val="left"/>
              <w:rPr>
                <w:kern w:val="0"/>
                <w:sz w:val="24"/>
              </w:rPr>
            </w:pPr>
            <w:r>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hint="eastAsia"/>
                <w:sz w:val="24"/>
              </w:rPr>
              <w:t>呈规律</w:t>
            </w:r>
            <w:proofErr w:type="gramEnd"/>
            <w:r>
              <w:rPr>
                <w:rFonts w:hint="eastAsia"/>
                <w:sz w:val="24"/>
              </w:rPr>
              <w:t xml:space="preserve"> </w:t>
            </w:r>
            <w:r>
              <w:rPr>
                <w:rFonts w:hint="eastAsia"/>
                <w:sz w:val="24"/>
              </w:rPr>
              <w:t>性差异；（五）不同投标人的投标文件相互混装；（六）不同投标人的投标保证金从同一单位或者个人的账户转出</w:t>
            </w:r>
            <w:r>
              <w:rPr>
                <w:sz w:val="24"/>
              </w:rPr>
              <w:t>；</w:t>
            </w:r>
          </w:p>
        </w:tc>
      </w:tr>
      <w:tr w:rsidR="00E169A3" w14:paraId="1B0A6161" w14:textId="77777777">
        <w:trPr>
          <w:trHeight w:val="685"/>
          <w:jc w:val="center"/>
        </w:trPr>
        <w:tc>
          <w:tcPr>
            <w:tcW w:w="404" w:type="pct"/>
            <w:vAlign w:val="center"/>
          </w:tcPr>
          <w:p w14:paraId="2B092415" w14:textId="77777777" w:rsidR="00E169A3" w:rsidRDefault="00357536">
            <w:pPr>
              <w:widowControl/>
              <w:jc w:val="center"/>
              <w:rPr>
                <w:kern w:val="0"/>
                <w:sz w:val="24"/>
              </w:rPr>
            </w:pPr>
            <w:r>
              <w:rPr>
                <w:kern w:val="0"/>
                <w:sz w:val="24"/>
              </w:rPr>
              <w:t>16</w:t>
            </w:r>
          </w:p>
        </w:tc>
        <w:tc>
          <w:tcPr>
            <w:tcW w:w="976" w:type="pct"/>
            <w:vAlign w:val="center"/>
          </w:tcPr>
          <w:p w14:paraId="18B9F9EC" w14:textId="77777777" w:rsidR="00E169A3" w:rsidRDefault="00357536">
            <w:pPr>
              <w:widowControl/>
              <w:jc w:val="left"/>
              <w:rPr>
                <w:kern w:val="0"/>
                <w:sz w:val="24"/>
              </w:rPr>
            </w:pPr>
            <w:r>
              <w:rPr>
                <w:kern w:val="0"/>
                <w:sz w:val="24"/>
              </w:rPr>
              <w:t>附加条件</w:t>
            </w:r>
          </w:p>
        </w:tc>
        <w:tc>
          <w:tcPr>
            <w:tcW w:w="3620" w:type="pct"/>
            <w:vAlign w:val="center"/>
          </w:tcPr>
          <w:p w14:paraId="31B5805E" w14:textId="77777777" w:rsidR="00E169A3" w:rsidRDefault="00357536">
            <w:pPr>
              <w:widowControl/>
              <w:jc w:val="left"/>
              <w:rPr>
                <w:kern w:val="0"/>
                <w:sz w:val="24"/>
              </w:rPr>
            </w:pPr>
            <w:r>
              <w:rPr>
                <w:kern w:val="0"/>
                <w:sz w:val="24"/>
              </w:rPr>
              <w:t>投标文件</w:t>
            </w:r>
            <w:r>
              <w:rPr>
                <w:rFonts w:hint="eastAsia"/>
                <w:kern w:val="0"/>
                <w:sz w:val="24"/>
              </w:rPr>
              <w:t>未</w:t>
            </w:r>
            <w:r>
              <w:rPr>
                <w:kern w:val="0"/>
                <w:sz w:val="24"/>
              </w:rPr>
              <w:t>含有采购人不能接受的附加条件的；</w:t>
            </w:r>
          </w:p>
        </w:tc>
      </w:tr>
      <w:tr w:rsidR="00E169A3" w14:paraId="108A3A0A" w14:textId="77777777">
        <w:trPr>
          <w:trHeight w:val="685"/>
          <w:jc w:val="center"/>
        </w:trPr>
        <w:tc>
          <w:tcPr>
            <w:tcW w:w="404" w:type="pct"/>
            <w:vAlign w:val="center"/>
          </w:tcPr>
          <w:p w14:paraId="784687CC" w14:textId="77777777" w:rsidR="00E169A3" w:rsidRDefault="00357536">
            <w:pPr>
              <w:widowControl/>
              <w:jc w:val="center"/>
              <w:rPr>
                <w:kern w:val="0"/>
                <w:sz w:val="24"/>
              </w:rPr>
            </w:pPr>
            <w:r>
              <w:rPr>
                <w:rFonts w:hint="eastAsia"/>
                <w:kern w:val="0"/>
                <w:sz w:val="24"/>
              </w:rPr>
              <w:t>1</w:t>
            </w:r>
            <w:r>
              <w:rPr>
                <w:kern w:val="0"/>
                <w:sz w:val="24"/>
              </w:rPr>
              <w:t>7</w:t>
            </w:r>
          </w:p>
        </w:tc>
        <w:tc>
          <w:tcPr>
            <w:tcW w:w="976" w:type="pct"/>
            <w:vAlign w:val="center"/>
          </w:tcPr>
          <w:p w14:paraId="44D49AD7" w14:textId="77777777" w:rsidR="00E169A3" w:rsidRDefault="00357536">
            <w:pPr>
              <w:widowControl/>
              <w:jc w:val="left"/>
              <w:rPr>
                <w:kern w:val="0"/>
                <w:sz w:val="24"/>
              </w:rPr>
            </w:pPr>
            <w:r>
              <w:rPr>
                <w:kern w:val="0"/>
                <w:sz w:val="24"/>
              </w:rPr>
              <w:t>其他无效情形</w:t>
            </w:r>
          </w:p>
        </w:tc>
        <w:tc>
          <w:tcPr>
            <w:tcW w:w="3620" w:type="pct"/>
            <w:vAlign w:val="center"/>
          </w:tcPr>
          <w:p w14:paraId="2B44FC27" w14:textId="77777777" w:rsidR="00E169A3" w:rsidRDefault="00357536">
            <w:pPr>
              <w:widowControl/>
              <w:jc w:val="left"/>
              <w:rPr>
                <w:kern w:val="0"/>
                <w:sz w:val="24"/>
              </w:rPr>
            </w:pPr>
            <w:r>
              <w:rPr>
                <w:sz w:val="24"/>
              </w:rPr>
              <w:t>投标人、投标文件</w:t>
            </w:r>
            <w:r>
              <w:rPr>
                <w:rFonts w:hint="eastAsia"/>
                <w:sz w:val="24"/>
              </w:rPr>
              <w:t>不存在</w:t>
            </w:r>
            <w:r>
              <w:rPr>
                <w:sz w:val="24"/>
              </w:rPr>
              <w:t>不符合法律、法规和招标文件规定的其他无效情形。</w:t>
            </w:r>
          </w:p>
        </w:tc>
      </w:tr>
    </w:tbl>
    <w:p w14:paraId="21E14B41" w14:textId="77777777" w:rsidR="00E169A3" w:rsidRDefault="00E169A3">
      <w:pPr>
        <w:pStyle w:val="1d"/>
        <w:rPr>
          <w:color w:val="auto"/>
        </w:rPr>
        <w:sectPr w:rsidR="00E169A3">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14:paraId="5B10CA3D" w14:textId="77777777" w:rsidR="00E169A3" w:rsidRDefault="00357536">
      <w:pPr>
        <w:numPr>
          <w:ilvl w:val="0"/>
          <w:numId w:val="11"/>
        </w:numPr>
        <w:tabs>
          <w:tab w:val="left" w:pos="360"/>
        </w:tabs>
        <w:snapToGrid w:val="0"/>
        <w:spacing w:line="360" w:lineRule="auto"/>
        <w:outlineLvl w:val="1"/>
        <w:rPr>
          <w:rFonts w:ascii="宋体" w:hAnsi="宋体"/>
          <w:sz w:val="24"/>
        </w:rPr>
      </w:pPr>
      <w:r>
        <w:rPr>
          <w:rFonts w:ascii="宋体" w:hAnsi="宋体"/>
          <w:sz w:val="24"/>
        </w:rPr>
        <w:lastRenderedPageBreak/>
        <w:t>投标文件有关事项的澄清或者说明</w:t>
      </w:r>
    </w:p>
    <w:p w14:paraId="2E2B66E5"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评标过程中，评标委员会将以书面形式要求投标人对其投标文件中含义不明确、同类问题表述不一致或者有明显文字和计算错误的内容，</w:t>
      </w:r>
      <w:proofErr w:type="gramStart"/>
      <w:r>
        <w:rPr>
          <w:rFonts w:ascii="宋体" w:hAnsi="宋体"/>
          <w:sz w:val="24"/>
        </w:rPr>
        <w:t>作出</w:t>
      </w:r>
      <w:proofErr w:type="gramEnd"/>
      <w:r>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521725C6"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hint="eastAsia"/>
          <w:b/>
          <w:sz w:val="24"/>
        </w:rPr>
        <w:t>投标无效</w:t>
      </w:r>
      <w:r>
        <w:rPr>
          <w:rFonts w:ascii="宋体" w:hAnsi="宋体"/>
          <w:sz w:val="24"/>
        </w:rPr>
        <w:t>。</w:t>
      </w:r>
    </w:p>
    <w:p w14:paraId="5D10FAD0"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6F72EE41"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sz w:val="24"/>
        </w:rPr>
        <w:t>投标文件报价出现前后不一致的，按照下列规定修正：</w:t>
      </w:r>
    </w:p>
    <w:p w14:paraId="272B14A6" w14:textId="77777777" w:rsidR="00E169A3" w:rsidRDefault="00357536">
      <w:pPr>
        <w:numPr>
          <w:ilvl w:val="2"/>
          <w:numId w:val="11"/>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招标文件对于报价修正是否另有规定：</w:t>
      </w:r>
    </w:p>
    <w:p w14:paraId="3AC3E079" w14:textId="77777777" w:rsidR="00E169A3" w:rsidRDefault="00357536">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□有，具体规定为：______________</w:t>
      </w:r>
    </w:p>
    <w:p w14:paraId="07875654" w14:textId="77777777" w:rsidR="00E169A3" w:rsidRDefault="00357536">
      <w:pPr>
        <w:tabs>
          <w:tab w:val="left" w:pos="1080"/>
          <w:tab w:val="left" w:pos="1589"/>
          <w:tab w:val="left" w:pos="2035"/>
          <w:tab w:val="left" w:pos="2114"/>
        </w:tabs>
        <w:snapToGrid w:val="0"/>
        <w:spacing w:line="360" w:lineRule="auto"/>
        <w:ind w:left="2035"/>
        <w:rPr>
          <w:rFonts w:ascii="宋体" w:hAnsi="宋体"/>
          <w:sz w:val="24"/>
        </w:rPr>
      </w:pPr>
      <w:r>
        <w:rPr>
          <w:rFonts w:ascii="宋体" w:hAnsi="宋体" w:hint="eastAsia"/>
          <w:sz w:val="24"/>
        </w:rPr>
        <w:t>■</w:t>
      </w:r>
      <w:r>
        <w:rPr>
          <w:rFonts w:ascii="宋体" w:hAnsi="宋体"/>
          <w:sz w:val="24"/>
        </w:rPr>
        <w:t>无，按下述2.4.2-2.4.7项规定修正。</w:t>
      </w:r>
    </w:p>
    <w:p w14:paraId="6E079C38" w14:textId="77777777" w:rsidR="00E169A3" w:rsidRDefault="00357536">
      <w:pPr>
        <w:numPr>
          <w:ilvl w:val="2"/>
          <w:numId w:val="11"/>
        </w:numPr>
        <w:tabs>
          <w:tab w:val="left" w:pos="2035"/>
          <w:tab w:val="left" w:pos="2114"/>
          <w:tab w:val="left" w:pos="2977"/>
        </w:tabs>
        <w:snapToGrid w:val="0"/>
        <w:spacing w:line="360" w:lineRule="auto"/>
        <w:ind w:left="2035"/>
        <w:rPr>
          <w:rFonts w:ascii="宋体" w:hAnsi="宋体"/>
          <w:sz w:val="24"/>
        </w:rPr>
      </w:pPr>
      <w:r>
        <w:rPr>
          <w:rFonts w:ascii="宋体" w:hAnsi="宋体"/>
          <w:sz w:val="24"/>
        </w:rPr>
        <w:t>单独递交的开标一览表（报价表）与投标文件中开标一览表（报价表）内容不一致的，以单独递交的开标一览表（报价表）为准；</w:t>
      </w:r>
    </w:p>
    <w:p w14:paraId="35010A07" w14:textId="77777777" w:rsidR="00E169A3" w:rsidRDefault="00357536">
      <w:pPr>
        <w:numPr>
          <w:ilvl w:val="2"/>
          <w:numId w:val="11"/>
        </w:numPr>
        <w:tabs>
          <w:tab w:val="left" w:pos="2035"/>
          <w:tab w:val="left" w:pos="2114"/>
          <w:tab w:val="left" w:pos="2977"/>
        </w:tabs>
        <w:snapToGrid w:val="0"/>
        <w:spacing w:line="360" w:lineRule="auto"/>
        <w:ind w:left="2035"/>
        <w:rPr>
          <w:rFonts w:ascii="宋体" w:hAnsi="宋体"/>
          <w:sz w:val="24"/>
        </w:rPr>
      </w:pPr>
      <w:r>
        <w:rPr>
          <w:rFonts w:ascii="宋体" w:hAnsi="宋体"/>
          <w:sz w:val="24"/>
        </w:rPr>
        <w:t>投标文件中开标一览表（报价表）内容与投标文件中相应内容不一致的，以开标一览表（报价表）为准；</w:t>
      </w:r>
    </w:p>
    <w:p w14:paraId="03EA87C9" w14:textId="77777777" w:rsidR="00E169A3" w:rsidRDefault="00357536">
      <w:pPr>
        <w:numPr>
          <w:ilvl w:val="2"/>
          <w:numId w:val="11"/>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14:paraId="5767EA4F" w14:textId="77777777" w:rsidR="00E169A3" w:rsidRDefault="00357536">
      <w:pPr>
        <w:numPr>
          <w:ilvl w:val="2"/>
          <w:numId w:val="11"/>
        </w:numPr>
        <w:tabs>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单价金额小数点或者百分比有明显错位的，以开标一览表的总价为准，并修改单价；</w:t>
      </w:r>
    </w:p>
    <w:p w14:paraId="4894ACB2" w14:textId="77777777" w:rsidR="00E169A3" w:rsidRDefault="00357536">
      <w:pPr>
        <w:numPr>
          <w:ilvl w:val="2"/>
          <w:numId w:val="11"/>
        </w:numPr>
        <w:tabs>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14:paraId="0AB1F3E5" w14:textId="77777777" w:rsidR="00E169A3" w:rsidRDefault="00357536">
      <w:pPr>
        <w:numPr>
          <w:ilvl w:val="2"/>
          <w:numId w:val="11"/>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w:t>
      </w:r>
      <w:r>
        <w:rPr>
          <w:rFonts w:ascii="宋体" w:hAnsi="宋体"/>
          <w:sz w:val="24"/>
        </w:rPr>
        <w:lastRenderedPageBreak/>
        <w:t>后的报价经投标人书面确认后产生约束力，投标人不确认的，其</w:t>
      </w:r>
      <w:r>
        <w:rPr>
          <w:rFonts w:ascii="宋体" w:hAnsi="宋体"/>
          <w:b/>
          <w:sz w:val="24"/>
        </w:rPr>
        <w:t>投标无效</w:t>
      </w:r>
      <w:r>
        <w:rPr>
          <w:rFonts w:ascii="宋体" w:hAnsi="宋体"/>
          <w:sz w:val="24"/>
        </w:rPr>
        <w:t>。</w:t>
      </w:r>
    </w:p>
    <w:p w14:paraId="67E659C0"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sz w:val="24"/>
        </w:rPr>
        <w:t>落实政府采购政策的价格调整：只有符合第二章《投标人须知》5.2条规定情形的，可以享受中小企业扶持政策，用扣除后的价格参加评审；否则，评标时价格不予扣除。</w:t>
      </w:r>
    </w:p>
    <w:p w14:paraId="0B0E187C" w14:textId="77777777" w:rsidR="00E169A3" w:rsidRDefault="00357536">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14:paraId="36CDF895" w14:textId="77777777" w:rsidR="00E169A3" w:rsidRDefault="00357536">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u w:val="single"/>
        </w:rPr>
        <w:t>4</w:t>
      </w:r>
      <w:r>
        <w:rPr>
          <w:sz w:val="24"/>
        </w:rPr>
        <w:t>%</w:t>
      </w:r>
      <w:r>
        <w:rPr>
          <w:sz w:val="24"/>
        </w:rPr>
        <w:t>的扣除，用扣除后的价格参加评审。</w:t>
      </w:r>
    </w:p>
    <w:p w14:paraId="16C63410" w14:textId="77777777" w:rsidR="00E169A3" w:rsidRDefault="00357536">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14:paraId="4CC80BAD" w14:textId="77777777" w:rsidR="00E169A3" w:rsidRDefault="00357536">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14:paraId="3174B8BA" w14:textId="77777777" w:rsidR="00E169A3" w:rsidRDefault="00357536">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中小企业参加政府采购活动，应当按照招标文件给定的格式出具《中小企业声明函》，否则不得享受相关中小企业扶持政策。</w:t>
      </w:r>
    </w:p>
    <w:p w14:paraId="65DF78FB" w14:textId="77777777" w:rsidR="00E169A3" w:rsidRDefault="00357536">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493124FA" w14:textId="77777777" w:rsidR="00E169A3" w:rsidRDefault="00357536">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残疾人福利性单位按招标文件要求提供了《残疾人福利性单位声明函》（见附件）的，视同小微企业。</w:t>
      </w:r>
    </w:p>
    <w:p w14:paraId="7D6464F5" w14:textId="77777777" w:rsidR="00E169A3" w:rsidRDefault="00357536">
      <w:pPr>
        <w:numPr>
          <w:ilvl w:val="2"/>
          <w:numId w:val="11"/>
        </w:numPr>
        <w:tabs>
          <w:tab w:val="clear" w:pos="1980"/>
          <w:tab w:val="left" w:pos="1080"/>
          <w:tab w:val="left" w:pos="1589"/>
          <w:tab w:val="left" w:pos="2014"/>
        </w:tabs>
        <w:snapToGrid w:val="0"/>
        <w:spacing w:line="360" w:lineRule="auto"/>
        <w:ind w:left="2035"/>
        <w:rPr>
          <w:rFonts w:ascii="宋体" w:hAnsi="宋体"/>
          <w:sz w:val="24"/>
        </w:rPr>
      </w:pPr>
      <w:r>
        <w:rPr>
          <w:rFonts w:ascii="宋体" w:hAnsi="宋体"/>
          <w:sz w:val="24"/>
        </w:rPr>
        <w:t>若投标人同时属于小型或微型企业、监狱企业、残疾人福利性单位中的两种及以上，将不重复享受小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14:paraId="0F81F88D" w14:textId="77777777" w:rsidR="00E169A3" w:rsidRDefault="00357536">
      <w:pPr>
        <w:numPr>
          <w:ilvl w:val="0"/>
          <w:numId w:val="11"/>
        </w:numPr>
        <w:tabs>
          <w:tab w:val="left" w:pos="360"/>
        </w:tabs>
        <w:snapToGrid w:val="0"/>
        <w:spacing w:line="360" w:lineRule="auto"/>
        <w:outlineLvl w:val="1"/>
        <w:rPr>
          <w:rFonts w:ascii="宋体" w:hAnsi="宋体"/>
          <w:sz w:val="24"/>
        </w:rPr>
      </w:pPr>
      <w:r>
        <w:rPr>
          <w:rFonts w:ascii="宋体" w:hAnsi="宋体"/>
          <w:sz w:val="24"/>
        </w:rPr>
        <w:lastRenderedPageBreak/>
        <w:t>投标文件的比较和评价</w:t>
      </w:r>
      <w:bookmarkEnd w:id="735"/>
      <w:bookmarkEnd w:id="736"/>
    </w:p>
    <w:p w14:paraId="08290248"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28493B75"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评标方法和评标标准</w:t>
      </w:r>
    </w:p>
    <w:p w14:paraId="1C7AACEE" w14:textId="77777777" w:rsidR="00E169A3" w:rsidRDefault="00357536">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本项目采用的评标方法为：</w:t>
      </w:r>
    </w:p>
    <w:p w14:paraId="2948ED7F" w14:textId="77777777" w:rsidR="00E169A3" w:rsidRDefault="00357536">
      <w:pPr>
        <w:tabs>
          <w:tab w:val="left" w:pos="900"/>
          <w:tab w:val="left" w:pos="1589"/>
          <w:tab w:val="left" w:pos="1701"/>
        </w:tabs>
        <w:snapToGrid w:val="0"/>
        <w:spacing w:line="360" w:lineRule="auto"/>
        <w:ind w:left="1985"/>
        <w:rPr>
          <w:rFonts w:ascii="宋体" w:hAnsi="宋体"/>
          <w:sz w:val="24"/>
        </w:rPr>
      </w:pPr>
      <w:r>
        <w:rPr>
          <w:rFonts w:ascii="宋体" w:hAnsi="宋体" w:hint="eastAsia"/>
          <w:sz w:val="24"/>
        </w:rPr>
        <w:t>■</w:t>
      </w:r>
      <w:r>
        <w:rPr>
          <w:rFonts w:ascii="宋体" w:hAnsi="宋体"/>
          <w:sz w:val="24"/>
        </w:rPr>
        <w:t>综合评分法，指投标文件满足招标文件全部实质性要求，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评审因素的量化指标评审得分最高的投标人为中标候选人的评标方法，见《评标标准》</w:t>
      </w:r>
      <w:r>
        <w:rPr>
          <w:rFonts w:ascii="宋体" w:hAnsi="宋体" w:hint="eastAsia"/>
          <w:sz w:val="24"/>
        </w:rPr>
        <w:t>，招标文件中没有规定的评标标准不得作为评审的依据。</w:t>
      </w:r>
    </w:p>
    <w:p w14:paraId="6DCBDC1A" w14:textId="77777777" w:rsidR="00E169A3" w:rsidRDefault="00357536">
      <w:pPr>
        <w:tabs>
          <w:tab w:val="left" w:pos="900"/>
          <w:tab w:val="left" w:pos="1589"/>
          <w:tab w:val="left" w:pos="1701"/>
        </w:tabs>
        <w:snapToGrid w:val="0"/>
        <w:spacing w:line="360" w:lineRule="auto"/>
        <w:ind w:left="1985"/>
        <w:rPr>
          <w:rFonts w:ascii="宋体" w:hAnsi="宋体"/>
          <w:sz w:val="24"/>
        </w:rPr>
      </w:pPr>
      <w:r>
        <w:rPr>
          <w:rFonts w:ascii="宋体" w:hAnsi="宋体"/>
          <w:sz w:val="24"/>
        </w:rPr>
        <w:t>□最低评标价法，指投标文件满足招标文件全部实质性要求，且投标报价最低的投标人为中标候选人的评标方法。</w:t>
      </w:r>
    </w:p>
    <w:p w14:paraId="40C7CFC6" w14:textId="77777777" w:rsidR="00E169A3" w:rsidRDefault="00357536">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sz w:val="24"/>
        </w:rPr>
        <w:t>投标无效</w:t>
      </w:r>
      <w:r>
        <w:rPr>
          <w:rFonts w:ascii="宋体" w:hAnsi="宋体"/>
          <w:sz w:val="24"/>
        </w:rPr>
        <w:t>。</w:t>
      </w:r>
    </w:p>
    <w:p w14:paraId="4C7AC25C" w14:textId="77777777" w:rsidR="00E169A3" w:rsidRDefault="00357536">
      <w:pPr>
        <w:tabs>
          <w:tab w:val="left" w:pos="1080"/>
          <w:tab w:val="left" w:pos="1589"/>
          <w:tab w:val="left" w:pos="2035"/>
        </w:tabs>
        <w:snapToGrid w:val="0"/>
        <w:spacing w:line="360" w:lineRule="auto"/>
        <w:ind w:left="2035"/>
        <w:rPr>
          <w:rFonts w:ascii="宋体" w:hAnsi="宋体"/>
          <w:sz w:val="24"/>
        </w:rPr>
      </w:pPr>
      <w:r>
        <w:rPr>
          <w:rFonts w:ascii="宋体" w:hAnsi="宋体" w:hint="eastAsia"/>
          <w:sz w:val="24"/>
        </w:rPr>
        <w:t>■</w:t>
      </w:r>
      <w:r>
        <w:rPr>
          <w:rFonts w:ascii="宋体" w:hAnsi="宋体"/>
          <w:sz w:val="24"/>
        </w:rPr>
        <w:t>随机抽取</w:t>
      </w:r>
    </w:p>
    <w:p w14:paraId="1C7F1EB0" w14:textId="77777777" w:rsidR="00E169A3" w:rsidRDefault="00357536">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□其他方式，具体要求：_____</w:t>
      </w:r>
    </w:p>
    <w:p w14:paraId="53C9028E" w14:textId="77777777" w:rsidR="00E169A3" w:rsidRDefault="00357536">
      <w:pPr>
        <w:numPr>
          <w:ilvl w:val="2"/>
          <w:numId w:val="11"/>
        </w:num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非政府强制采购的节能产品或环境标志产品，依据品目清单和认证证书实施政府优先采购。优先采购的具体规定（如涉及）</w:t>
      </w:r>
      <w:r>
        <w:rPr>
          <w:rFonts w:ascii="宋体" w:hAnsi="宋体" w:cs="Tahoma" w:hint="eastAsia"/>
          <w:kern w:val="0"/>
          <w:sz w:val="24"/>
          <w:u w:val="single"/>
        </w:rPr>
        <w:t>采购人所采购的设备不涉及政府强制采购，属于节能产品</w:t>
      </w:r>
      <w:r>
        <w:rPr>
          <w:rFonts w:ascii="宋体" w:hAnsi="宋体" w:cs="Tahoma"/>
          <w:kern w:val="0"/>
          <w:sz w:val="24"/>
          <w:u w:val="single"/>
        </w:rPr>
        <w:t>/环境标志产品政府采购品目清单</w:t>
      </w:r>
      <w:r>
        <w:rPr>
          <w:rFonts w:ascii="宋体" w:hAnsi="宋体" w:cs="Tahoma" w:hint="eastAsia"/>
          <w:kern w:val="0"/>
          <w:sz w:val="24"/>
          <w:u w:val="single"/>
        </w:rPr>
        <w:t>中优先采购的，所投产</w:t>
      </w:r>
      <w:proofErr w:type="gramStart"/>
      <w:r>
        <w:rPr>
          <w:rFonts w:ascii="宋体" w:hAnsi="宋体" w:cs="Tahoma" w:hint="eastAsia"/>
          <w:kern w:val="0"/>
          <w:sz w:val="24"/>
          <w:u w:val="single"/>
        </w:rPr>
        <w:t>品提供</w:t>
      </w:r>
      <w:proofErr w:type="gramEnd"/>
      <w:r>
        <w:rPr>
          <w:rFonts w:ascii="宋体" w:hAnsi="宋体" w:cs="Tahoma" w:hint="eastAsia"/>
          <w:kern w:val="0"/>
          <w:sz w:val="24"/>
          <w:u w:val="single"/>
        </w:rPr>
        <w:t>了国家确定的认证机构出具的、处于有效期之内的节能产品</w:t>
      </w:r>
      <w:r>
        <w:rPr>
          <w:rFonts w:ascii="宋体" w:hAnsi="宋体" w:cs="Tahoma"/>
          <w:kern w:val="0"/>
          <w:sz w:val="24"/>
          <w:u w:val="single"/>
        </w:rPr>
        <w:t>/</w:t>
      </w:r>
      <w:r>
        <w:rPr>
          <w:rFonts w:ascii="宋体" w:hAnsi="宋体" w:cs="Tahoma" w:hint="eastAsia"/>
          <w:kern w:val="0"/>
          <w:sz w:val="24"/>
          <w:u w:val="single"/>
        </w:rPr>
        <w:t>环境标志产品认证证书复印件的，按照《评标标准》中节能、环境标志产品得分规则加分。</w:t>
      </w:r>
    </w:p>
    <w:p w14:paraId="6173D966" w14:textId="77777777" w:rsidR="00E169A3" w:rsidRDefault="00357536">
      <w:pPr>
        <w:numPr>
          <w:ilvl w:val="2"/>
          <w:numId w:val="11"/>
        </w:numPr>
        <w:tabs>
          <w:tab w:val="left" w:pos="1080"/>
          <w:tab w:val="left" w:pos="1589"/>
          <w:tab w:val="left" w:pos="2035"/>
        </w:tabs>
        <w:snapToGrid w:val="0"/>
        <w:spacing w:line="360" w:lineRule="auto"/>
        <w:ind w:left="2035"/>
        <w:rPr>
          <w:rFonts w:ascii="宋体" w:hAnsi="宋体"/>
          <w:sz w:val="24"/>
        </w:rPr>
      </w:pPr>
      <w:r>
        <w:rPr>
          <w:rFonts w:ascii="宋体" w:hAnsi="宋体"/>
          <w:sz w:val="24"/>
        </w:rPr>
        <w:t>关于无线局域网认证产品政府采购清单中的产品，优先采购的具体规定（如涉及）</w:t>
      </w:r>
      <w:r>
        <w:rPr>
          <w:rFonts w:ascii="宋体" w:hAnsi="宋体" w:hint="eastAsia"/>
          <w:sz w:val="24"/>
          <w:u w:val="single"/>
        </w:rPr>
        <w:t>本项目不涉及</w:t>
      </w:r>
      <w:r>
        <w:rPr>
          <w:rFonts w:ascii="宋体" w:hAnsi="宋体"/>
          <w:sz w:val="24"/>
        </w:rPr>
        <w:t>。</w:t>
      </w:r>
    </w:p>
    <w:p w14:paraId="346819C3" w14:textId="77777777" w:rsidR="00E169A3" w:rsidRDefault="00357536">
      <w:pPr>
        <w:numPr>
          <w:ilvl w:val="0"/>
          <w:numId w:val="11"/>
        </w:numPr>
        <w:tabs>
          <w:tab w:val="left" w:pos="360"/>
        </w:tabs>
        <w:snapToGrid w:val="0"/>
        <w:spacing w:line="360" w:lineRule="auto"/>
        <w:outlineLvl w:val="1"/>
        <w:rPr>
          <w:rFonts w:ascii="宋体" w:hAnsi="宋体"/>
          <w:sz w:val="24"/>
        </w:rPr>
      </w:pPr>
      <w:r>
        <w:rPr>
          <w:rFonts w:ascii="宋体" w:hAnsi="宋体"/>
          <w:sz w:val="24"/>
        </w:rPr>
        <w:t>确定</w:t>
      </w:r>
      <w:bookmarkStart w:id="752" w:name="_Toc127151546"/>
      <w:bookmarkStart w:id="753" w:name="_Toc151193644"/>
      <w:bookmarkStart w:id="754" w:name="_Toc164608660"/>
      <w:bookmarkStart w:id="755" w:name="_Toc164608815"/>
      <w:bookmarkStart w:id="756" w:name="_Toc150774646"/>
      <w:bookmarkStart w:id="757" w:name="_Toc265228384"/>
      <w:bookmarkStart w:id="758" w:name="_Toc151193860"/>
      <w:bookmarkStart w:id="759" w:name="_Toc127161460"/>
      <w:bookmarkStart w:id="760" w:name="_Toc164351640"/>
      <w:bookmarkStart w:id="761" w:name="_Toc226337242"/>
      <w:bookmarkStart w:id="762" w:name="_Toc226965819"/>
      <w:bookmarkStart w:id="763" w:name="_Toc264969236"/>
      <w:bookmarkStart w:id="764" w:name="_Toc150480784"/>
      <w:bookmarkStart w:id="765" w:name="_Toc150774751"/>
      <w:bookmarkStart w:id="766" w:name="_Toc226965736"/>
      <w:bookmarkStart w:id="767" w:name="_Toc164229387"/>
      <w:bookmarkStart w:id="768" w:name="_Toc164229241"/>
      <w:bookmarkStart w:id="769" w:name="_Toc305158814"/>
      <w:bookmarkStart w:id="770" w:name="_Toc151190173"/>
      <w:bookmarkStart w:id="771" w:name="_Toc151193788"/>
      <w:bookmarkStart w:id="772" w:name="_Toc305158888"/>
      <w:bookmarkStart w:id="773" w:name="_Toc226309790"/>
      <w:bookmarkStart w:id="774" w:name="_Toc151193934"/>
      <w:bookmarkStart w:id="775" w:name="_Toc149720839"/>
      <w:bookmarkStart w:id="776" w:name="_Ref467307010"/>
      <w:bookmarkStart w:id="777" w:name="_Toc195842911"/>
      <w:bookmarkStart w:id="778" w:name="_Toc127151747"/>
      <w:bookmarkStart w:id="779" w:name="_Toc520356170"/>
      <w:bookmarkStart w:id="780" w:name="_Toc142311048"/>
      <w:bookmarkStart w:id="781" w:name="_Toc150509297"/>
      <w:bookmarkStart w:id="782" w:name="_Toc151193716"/>
      <w:r>
        <w:rPr>
          <w:rFonts w:ascii="宋体" w:hAnsi="宋体"/>
          <w:sz w:val="24"/>
        </w:rPr>
        <w:t>中标候选人名单</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18B12369"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sz w:val="24"/>
        </w:rPr>
        <w:t>采用综合评分法时，提供相同品牌产品（单一产品或核心产品品牌相</w:t>
      </w:r>
      <w:r>
        <w:rPr>
          <w:rFonts w:ascii="宋体" w:hAnsi="宋体"/>
          <w:sz w:val="24"/>
        </w:rPr>
        <w:lastRenderedPageBreak/>
        <w:t>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EA83741" w14:textId="77777777" w:rsidR="00E169A3" w:rsidRDefault="00357536">
      <w:pPr>
        <w:pStyle w:val="af1"/>
        <w:tabs>
          <w:tab w:val="left" w:pos="900"/>
          <w:tab w:val="left" w:pos="2127"/>
        </w:tabs>
        <w:adjustRightInd w:val="0"/>
        <w:snapToGrid w:val="0"/>
        <w:spacing w:line="360" w:lineRule="auto"/>
        <w:ind w:left="993" w:firstLineChars="57" w:firstLine="137"/>
        <w:rPr>
          <w:rFonts w:hAnsi="宋体" w:hint="default"/>
          <w:sz w:val="24"/>
          <w:szCs w:val="24"/>
        </w:rPr>
      </w:pPr>
      <w:r>
        <w:rPr>
          <w:rFonts w:hAnsi="宋体" w:hint="default"/>
          <w:sz w:val="24"/>
          <w:szCs w:val="24"/>
        </w:rPr>
        <w:t>□随机抽取</w:t>
      </w:r>
    </w:p>
    <w:p w14:paraId="765C96B8" w14:textId="77777777" w:rsidR="00E169A3" w:rsidRDefault="00357536">
      <w:pPr>
        <w:pStyle w:val="af1"/>
        <w:tabs>
          <w:tab w:val="left" w:pos="900"/>
          <w:tab w:val="left" w:pos="2127"/>
        </w:tabs>
        <w:adjustRightInd w:val="0"/>
        <w:snapToGrid w:val="0"/>
        <w:spacing w:line="360" w:lineRule="auto"/>
        <w:ind w:left="993" w:firstLineChars="57" w:firstLine="137"/>
        <w:rPr>
          <w:rFonts w:hAnsi="宋体" w:hint="default"/>
          <w:sz w:val="24"/>
          <w:szCs w:val="24"/>
        </w:rPr>
      </w:pPr>
      <w:r>
        <w:rPr>
          <w:rFonts w:hAnsi="宋体"/>
          <w:sz w:val="24"/>
        </w:rPr>
        <w:t>■</w:t>
      </w:r>
      <w:r>
        <w:rPr>
          <w:rFonts w:hAnsi="宋体" w:hint="default"/>
          <w:sz w:val="24"/>
          <w:szCs w:val="24"/>
        </w:rPr>
        <w:t>其他方式，具体要求：</w:t>
      </w:r>
      <w:r>
        <w:rPr>
          <w:rFonts w:hAnsi="宋体"/>
          <w:sz w:val="24"/>
          <w:szCs w:val="24"/>
          <w:u w:val="single"/>
        </w:rPr>
        <w:t>以价格部分得分最高的投标人获得中标人推荐资格</w:t>
      </w:r>
    </w:p>
    <w:p w14:paraId="590F1671"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sz w:val="24"/>
        </w:rPr>
        <w:t>采用综合评分法时，评标结果按评审后得分由高到低顺序排列。得分相同的，按投标报价由低到高顺序排列。得分且投标报价相同的并列。投标文件满足招标文件全部实质性要求，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评审因素的量化指标评审得分最高的投标人为排名第一的中标候选人。评分分值计算保留小数点后两位，第三位四舍五入。</w:t>
      </w:r>
    </w:p>
    <w:p w14:paraId="32DCC1CC"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A03734B"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评标委员会要对评分汇总情况进行复核，特别是对排名第一的、报价最低的、投标或</w:t>
      </w:r>
      <w:r>
        <w:rPr>
          <w:rFonts w:ascii="宋体" w:hAnsi="宋体" w:hint="eastAsia"/>
          <w:sz w:val="24"/>
        </w:rPr>
        <w:t>响应</w:t>
      </w:r>
      <w:r>
        <w:rPr>
          <w:rFonts w:ascii="宋体" w:hAnsi="宋体"/>
          <w:sz w:val="24"/>
        </w:rPr>
        <w:t>文件被认定为无效的情形进行重点复核。</w:t>
      </w:r>
    </w:p>
    <w:p w14:paraId="516AE953"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评标委员会将根据各投标人的评标排序，依次推荐本项目（</w:t>
      </w:r>
      <w:r>
        <w:rPr>
          <w:rFonts w:ascii="宋体" w:hAnsi="宋体" w:hint="eastAsia"/>
          <w:sz w:val="24"/>
        </w:rPr>
        <w:t>各</w:t>
      </w:r>
      <w:r>
        <w:rPr>
          <w:rFonts w:ascii="宋体" w:hAnsi="宋体"/>
          <w:sz w:val="24"/>
        </w:rPr>
        <w:t>采购包）的中标候选人，起草并签署评标报告。本项目（</w:t>
      </w:r>
      <w:r>
        <w:rPr>
          <w:rFonts w:ascii="宋体" w:hAnsi="宋体" w:hint="eastAsia"/>
          <w:sz w:val="24"/>
        </w:rPr>
        <w:t>各</w:t>
      </w:r>
      <w:r>
        <w:rPr>
          <w:rFonts w:ascii="宋体" w:hAnsi="宋体"/>
          <w:sz w:val="24"/>
        </w:rPr>
        <w:t>采购包）评标委员会共（各）推荐</w:t>
      </w:r>
      <w:r>
        <w:rPr>
          <w:rFonts w:ascii="宋体" w:hAnsi="宋体" w:hint="eastAsia"/>
          <w:sz w:val="24"/>
          <w:u w:val="single"/>
        </w:rPr>
        <w:t xml:space="preserve"> </w:t>
      </w:r>
      <w:r>
        <w:rPr>
          <w:rFonts w:ascii="宋体" w:hAnsi="宋体"/>
          <w:sz w:val="24"/>
          <w:u w:val="single"/>
        </w:rPr>
        <w:t xml:space="preserve">3 </w:t>
      </w:r>
      <w:r>
        <w:rPr>
          <w:rFonts w:ascii="宋体" w:hAnsi="宋体"/>
          <w:sz w:val="24"/>
        </w:rPr>
        <w:t>名中标候选人。</w:t>
      </w:r>
    </w:p>
    <w:p w14:paraId="0D85F045" w14:textId="77777777" w:rsidR="00E169A3" w:rsidRDefault="00357536">
      <w:pPr>
        <w:numPr>
          <w:ilvl w:val="0"/>
          <w:numId w:val="11"/>
        </w:numPr>
        <w:tabs>
          <w:tab w:val="left" w:pos="360"/>
        </w:tabs>
        <w:snapToGrid w:val="0"/>
        <w:spacing w:line="360" w:lineRule="auto"/>
        <w:outlineLvl w:val="1"/>
        <w:rPr>
          <w:rFonts w:ascii="宋体" w:hAnsi="宋体"/>
          <w:sz w:val="24"/>
        </w:rPr>
      </w:pPr>
      <w:r>
        <w:rPr>
          <w:rFonts w:ascii="宋体" w:hAnsi="宋体"/>
          <w:sz w:val="24"/>
        </w:rPr>
        <w:t>报告违法行为</w:t>
      </w:r>
    </w:p>
    <w:p w14:paraId="665F35BF"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sz w:val="24"/>
        </w:rPr>
        <w:t>评标委员会在评标过程中发现投标人有行贿、提供虚假材料或者串通等违法行为时，有向采购人、采购代理机构或者有关部门报告的职责。</w:t>
      </w:r>
    </w:p>
    <w:p w14:paraId="6D9DC071" w14:textId="77777777" w:rsidR="00E169A3" w:rsidRDefault="00357536">
      <w:pPr>
        <w:numPr>
          <w:ilvl w:val="0"/>
          <w:numId w:val="11"/>
        </w:numPr>
        <w:tabs>
          <w:tab w:val="left" w:pos="360"/>
        </w:tabs>
        <w:snapToGrid w:val="0"/>
        <w:spacing w:line="360" w:lineRule="auto"/>
        <w:outlineLvl w:val="1"/>
        <w:rPr>
          <w:rFonts w:ascii="宋体" w:hAnsi="宋体"/>
          <w:sz w:val="24"/>
        </w:rPr>
      </w:pPr>
      <w:r>
        <w:rPr>
          <w:rFonts w:ascii="宋体" w:hAnsi="宋体" w:hint="eastAsia"/>
          <w:sz w:val="24"/>
        </w:rPr>
        <w:t>评标报告</w:t>
      </w:r>
    </w:p>
    <w:p w14:paraId="57ECAA02"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2D42EB6A" w14:textId="77777777" w:rsidR="00E169A3" w:rsidRDefault="00357536">
      <w:pPr>
        <w:numPr>
          <w:ilvl w:val="0"/>
          <w:numId w:val="11"/>
        </w:numPr>
        <w:tabs>
          <w:tab w:val="left" w:pos="360"/>
        </w:tabs>
        <w:snapToGrid w:val="0"/>
        <w:spacing w:line="360" w:lineRule="auto"/>
        <w:outlineLvl w:val="1"/>
        <w:rPr>
          <w:rFonts w:ascii="宋体" w:hAnsi="宋体"/>
          <w:sz w:val="24"/>
        </w:rPr>
      </w:pPr>
      <w:r>
        <w:rPr>
          <w:rFonts w:ascii="宋体" w:hAnsi="宋体" w:hint="eastAsia"/>
          <w:sz w:val="24"/>
        </w:rPr>
        <w:t>修改评标结果</w:t>
      </w:r>
    </w:p>
    <w:p w14:paraId="7B4E0F6E"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hint="eastAsia"/>
          <w:sz w:val="24"/>
        </w:rPr>
        <w:t>评标结果汇总完成后，除下列情形外，任何人不得修改评标结果：（1）</w:t>
      </w:r>
      <w:r>
        <w:rPr>
          <w:rFonts w:ascii="宋体" w:hAnsi="宋体" w:hint="eastAsia"/>
          <w:sz w:val="24"/>
        </w:rPr>
        <w:lastRenderedPageBreak/>
        <w:t>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7CB2EB90" w14:textId="77777777" w:rsidR="00E169A3" w:rsidRDefault="00357536">
      <w:pPr>
        <w:numPr>
          <w:ilvl w:val="1"/>
          <w:numId w:val="11"/>
        </w:numPr>
        <w:tabs>
          <w:tab w:val="left" w:pos="900"/>
          <w:tab w:val="left" w:pos="1080"/>
        </w:tabs>
        <w:snapToGrid w:val="0"/>
        <w:spacing w:line="360" w:lineRule="auto"/>
        <w:ind w:left="900" w:hanging="720"/>
        <w:outlineLvl w:val="1"/>
        <w:rPr>
          <w:rFonts w:ascii="宋体" w:hAnsi="宋体"/>
          <w:sz w:val="24"/>
        </w:rPr>
      </w:pPr>
      <w:r>
        <w:rPr>
          <w:rFonts w:hAnsi="宋体" w:cs="Arial" w:hint="eastAsia"/>
          <w:kern w:val="0"/>
          <w:sz w:val="24"/>
        </w:rPr>
        <w:t>评标报告签署前，经复核发现存在上述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703F636" w14:textId="77777777" w:rsidR="00E169A3" w:rsidRDefault="00357536">
      <w:pPr>
        <w:numPr>
          <w:ilvl w:val="0"/>
          <w:numId w:val="11"/>
        </w:numPr>
        <w:tabs>
          <w:tab w:val="left" w:pos="360"/>
        </w:tabs>
        <w:snapToGrid w:val="0"/>
        <w:spacing w:line="360" w:lineRule="auto"/>
        <w:outlineLvl w:val="1"/>
        <w:rPr>
          <w:rFonts w:ascii="宋体" w:hAnsi="宋体"/>
          <w:sz w:val="24"/>
        </w:rPr>
      </w:pPr>
      <w:r>
        <w:rPr>
          <w:rFonts w:ascii="宋体" w:hAnsi="宋体" w:hint="eastAsia"/>
          <w:sz w:val="24"/>
        </w:rPr>
        <w:t>停止评标及招标终止</w:t>
      </w:r>
    </w:p>
    <w:p w14:paraId="6E095C0B"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81CF785" w14:textId="77777777" w:rsidR="00E169A3" w:rsidRDefault="00357536">
      <w:pPr>
        <w:numPr>
          <w:ilvl w:val="1"/>
          <w:numId w:val="11"/>
        </w:numPr>
        <w:tabs>
          <w:tab w:val="left" w:pos="1080"/>
        </w:tabs>
        <w:snapToGrid w:val="0"/>
        <w:spacing w:line="360" w:lineRule="auto"/>
        <w:ind w:left="1077" w:hanging="720"/>
        <w:rPr>
          <w:rFonts w:ascii="宋体" w:hAnsi="宋体"/>
          <w:sz w:val="24"/>
        </w:rPr>
      </w:pPr>
      <w:r>
        <w:rPr>
          <w:rFonts w:ascii="宋体" w:hAnsi="宋体" w:hint="eastAsia"/>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况和采购任务取消原因报告本级财政部门。</w:t>
      </w:r>
    </w:p>
    <w:p w14:paraId="0A50AE51" w14:textId="77777777" w:rsidR="00E169A3" w:rsidRDefault="00357536">
      <w:pPr>
        <w:tabs>
          <w:tab w:val="left" w:pos="360"/>
          <w:tab w:val="left" w:pos="900"/>
        </w:tabs>
        <w:snapToGrid w:val="0"/>
        <w:spacing w:line="360" w:lineRule="auto"/>
        <w:ind w:left="900"/>
        <w:outlineLvl w:val="1"/>
        <w:rPr>
          <w:rFonts w:ascii="宋体" w:hAnsi="宋体"/>
          <w:sz w:val="24"/>
        </w:rPr>
      </w:pPr>
      <w:r>
        <w:rPr>
          <w:rFonts w:ascii="宋体" w:hAnsi="宋体"/>
          <w:b/>
          <w:sz w:val="24"/>
        </w:rPr>
        <w:br w:type="page"/>
      </w:r>
    </w:p>
    <w:p w14:paraId="543C1CC9" w14:textId="77777777" w:rsidR="00E169A3" w:rsidRDefault="00357536">
      <w:pPr>
        <w:tabs>
          <w:tab w:val="left" w:pos="360"/>
          <w:tab w:val="left" w:pos="900"/>
        </w:tabs>
        <w:snapToGrid w:val="0"/>
        <w:spacing w:line="360" w:lineRule="auto"/>
        <w:jc w:val="center"/>
        <w:outlineLvl w:val="1"/>
        <w:rPr>
          <w:rFonts w:ascii="宋体" w:hAnsi="宋体"/>
          <w:b/>
          <w:sz w:val="24"/>
        </w:rPr>
      </w:pPr>
      <w:r>
        <w:rPr>
          <w:rFonts w:ascii="宋体" w:hAnsi="宋体"/>
          <w:b/>
          <w:sz w:val="24"/>
        </w:rPr>
        <w:lastRenderedPageBreak/>
        <w:t>二、评标标准</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0"/>
        <w:gridCol w:w="1301"/>
        <w:gridCol w:w="4928"/>
        <w:gridCol w:w="788"/>
      </w:tblGrid>
      <w:tr w:rsidR="00972A38" w14:paraId="531EF306" w14:textId="77777777" w:rsidTr="00972A38">
        <w:tc>
          <w:tcPr>
            <w:tcW w:w="1260" w:type="dxa"/>
            <w:tcBorders>
              <w:top w:val="single" w:sz="4" w:space="0" w:color="auto"/>
              <w:left w:val="single" w:sz="4" w:space="0" w:color="auto"/>
              <w:bottom w:val="single" w:sz="4" w:space="0" w:color="auto"/>
              <w:right w:val="single" w:sz="4" w:space="0" w:color="auto"/>
            </w:tcBorders>
          </w:tcPr>
          <w:p w14:paraId="2129302D" w14:textId="77777777" w:rsidR="00972A38" w:rsidRDefault="00972A38">
            <w:pPr>
              <w:spacing w:line="360" w:lineRule="auto"/>
              <w:jc w:val="center"/>
              <w:rPr>
                <w:b/>
                <w:sz w:val="24"/>
              </w:rPr>
            </w:pPr>
            <w:r>
              <w:rPr>
                <w:rFonts w:hint="eastAsia"/>
                <w:b/>
                <w:sz w:val="24"/>
              </w:rPr>
              <w:t>评分项</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29EA11" w14:textId="77777777" w:rsidR="00972A38" w:rsidRDefault="00972A38">
            <w:pPr>
              <w:spacing w:line="360" w:lineRule="auto"/>
              <w:jc w:val="center"/>
              <w:rPr>
                <w:b/>
                <w:sz w:val="24"/>
              </w:rPr>
            </w:pPr>
            <w:bookmarkStart w:id="783" w:name="_Hlk168404070"/>
            <w:r>
              <w:rPr>
                <w:b/>
                <w:sz w:val="24"/>
              </w:rPr>
              <w:t>评分因素</w:t>
            </w:r>
          </w:p>
        </w:tc>
        <w:tc>
          <w:tcPr>
            <w:tcW w:w="49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055F1A" w14:textId="77777777" w:rsidR="00972A38" w:rsidRDefault="00972A38">
            <w:pPr>
              <w:spacing w:line="360" w:lineRule="auto"/>
              <w:ind w:leftChars="61" w:left="128"/>
              <w:jc w:val="center"/>
              <w:rPr>
                <w:b/>
                <w:sz w:val="24"/>
              </w:rPr>
            </w:pPr>
            <w:r>
              <w:rPr>
                <w:b/>
                <w:sz w:val="24"/>
              </w:rPr>
              <w:t>评分说明</w:t>
            </w:r>
          </w:p>
        </w:tc>
        <w:tc>
          <w:tcPr>
            <w:tcW w:w="788" w:type="dxa"/>
            <w:tcBorders>
              <w:top w:val="single" w:sz="4" w:space="0" w:color="auto"/>
              <w:left w:val="single" w:sz="4" w:space="0" w:color="auto"/>
              <w:bottom w:val="single" w:sz="4" w:space="0" w:color="auto"/>
              <w:right w:val="single" w:sz="4" w:space="0" w:color="auto"/>
            </w:tcBorders>
          </w:tcPr>
          <w:p w14:paraId="441E2284" w14:textId="77777777" w:rsidR="00972A38" w:rsidRDefault="00972A38">
            <w:pPr>
              <w:spacing w:line="360" w:lineRule="auto"/>
              <w:ind w:leftChars="-1" w:hangingChars="1" w:hanging="2"/>
              <w:jc w:val="center"/>
              <w:rPr>
                <w:sz w:val="24"/>
              </w:rPr>
            </w:pPr>
            <w:r>
              <w:rPr>
                <w:sz w:val="24"/>
              </w:rPr>
              <w:t>分值</w:t>
            </w:r>
          </w:p>
        </w:tc>
      </w:tr>
      <w:tr w:rsidR="00972A38" w14:paraId="4A69BCFF" w14:textId="77777777" w:rsidTr="00972A38">
        <w:tc>
          <w:tcPr>
            <w:tcW w:w="1260" w:type="dxa"/>
            <w:tcBorders>
              <w:top w:val="single" w:sz="4" w:space="0" w:color="auto"/>
              <w:left w:val="single" w:sz="4" w:space="0" w:color="auto"/>
              <w:bottom w:val="single" w:sz="4" w:space="0" w:color="auto"/>
              <w:right w:val="single" w:sz="4" w:space="0" w:color="auto"/>
            </w:tcBorders>
            <w:vAlign w:val="center"/>
          </w:tcPr>
          <w:p w14:paraId="655E1B8C" w14:textId="77777777" w:rsidR="00972A38" w:rsidRDefault="00972A38" w:rsidP="00972A38">
            <w:pPr>
              <w:spacing w:line="360" w:lineRule="auto"/>
              <w:jc w:val="center"/>
              <w:rPr>
                <w:b/>
                <w:sz w:val="24"/>
              </w:rPr>
            </w:pPr>
            <w:r>
              <w:rPr>
                <w:rFonts w:hint="eastAsia"/>
                <w:b/>
                <w:sz w:val="24"/>
              </w:rPr>
              <w:t>价格</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53B90D" w14:textId="77777777" w:rsidR="00972A38" w:rsidRDefault="00972A38">
            <w:pPr>
              <w:spacing w:line="360" w:lineRule="auto"/>
              <w:jc w:val="center"/>
              <w:rPr>
                <w:b/>
                <w:sz w:val="24"/>
              </w:rPr>
            </w:pPr>
            <w:r>
              <w:rPr>
                <w:b/>
                <w:sz w:val="24"/>
              </w:rPr>
              <w:t>投标报价</w:t>
            </w:r>
          </w:p>
        </w:tc>
        <w:tc>
          <w:tcPr>
            <w:tcW w:w="49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4EF16D8" w14:textId="77777777" w:rsidR="00972A38" w:rsidRDefault="00972A38">
            <w:pPr>
              <w:widowControl/>
              <w:spacing w:beforeLines="50" w:before="120" w:afterLines="50" w:after="120" w:line="360" w:lineRule="auto"/>
              <w:ind w:leftChars="61" w:left="128" w:rightChars="76" w:right="160"/>
              <w:rPr>
                <w:sz w:val="24"/>
              </w:rPr>
            </w:pPr>
            <w:r>
              <w:rPr>
                <w:sz w:val="24"/>
              </w:rPr>
              <w:t>以符合招标文件要求的最低投标报价为基准价，</w:t>
            </w:r>
            <w:proofErr w:type="gramStart"/>
            <w:r>
              <w:rPr>
                <w:sz w:val="24"/>
              </w:rPr>
              <w:t>基准价得满分</w:t>
            </w:r>
            <w:proofErr w:type="gramEnd"/>
            <w:r>
              <w:rPr>
                <w:rFonts w:hint="eastAsia"/>
                <w:sz w:val="24"/>
              </w:rPr>
              <w:t>3</w:t>
            </w:r>
            <w:r>
              <w:rPr>
                <w:sz w:val="24"/>
              </w:rPr>
              <w:t>0</w:t>
            </w:r>
            <w:r>
              <w:rPr>
                <w:sz w:val="24"/>
              </w:rPr>
              <w:t>分，其它投标人的投标报价得分＝（评标基准价</w:t>
            </w:r>
            <w:r>
              <w:rPr>
                <w:sz w:val="24"/>
              </w:rPr>
              <w:t>/</w:t>
            </w:r>
            <w:r>
              <w:rPr>
                <w:sz w:val="24"/>
              </w:rPr>
              <w:t>该投标人的投标价格）</w:t>
            </w:r>
            <w:r>
              <w:rPr>
                <w:sz w:val="24"/>
              </w:rPr>
              <w:t>×</w:t>
            </w:r>
            <w:r>
              <w:rPr>
                <w:rFonts w:hint="eastAsia"/>
                <w:sz w:val="24"/>
              </w:rPr>
              <w:t>3</w:t>
            </w:r>
            <w:r>
              <w:rPr>
                <w:sz w:val="24"/>
              </w:rPr>
              <w:t>0</w:t>
            </w:r>
            <w:r>
              <w:rPr>
                <w:sz w:val="24"/>
              </w:rPr>
              <w:t>。</w:t>
            </w:r>
          </w:p>
          <w:p w14:paraId="534C1E41" w14:textId="77777777" w:rsidR="00972A38" w:rsidRDefault="00972A38">
            <w:pPr>
              <w:widowControl/>
              <w:spacing w:beforeLines="50" w:before="120" w:afterLines="50" w:after="120" w:line="360" w:lineRule="auto"/>
              <w:ind w:leftChars="61" w:left="128"/>
              <w:rPr>
                <w:sz w:val="24"/>
              </w:rPr>
            </w:pPr>
            <w:r>
              <w:rPr>
                <w:sz w:val="24"/>
              </w:rPr>
              <w:t>在政府采购中，按照国家政策，给予小微企业、监狱企业、残疾人企业</w:t>
            </w:r>
            <w:r>
              <w:rPr>
                <w:sz w:val="24"/>
              </w:rPr>
              <w:t>10%</w:t>
            </w:r>
            <w:r>
              <w:rPr>
                <w:sz w:val="24"/>
              </w:rPr>
              <w:t>的投标价格扣除。</w:t>
            </w:r>
          </w:p>
        </w:tc>
        <w:tc>
          <w:tcPr>
            <w:tcW w:w="788" w:type="dxa"/>
            <w:tcBorders>
              <w:top w:val="single" w:sz="4" w:space="0" w:color="auto"/>
              <w:left w:val="single" w:sz="4" w:space="0" w:color="auto"/>
              <w:bottom w:val="single" w:sz="4" w:space="0" w:color="auto"/>
              <w:right w:val="single" w:sz="4" w:space="0" w:color="auto"/>
            </w:tcBorders>
            <w:vAlign w:val="center"/>
          </w:tcPr>
          <w:p w14:paraId="2A318FE3" w14:textId="77777777" w:rsidR="00972A38" w:rsidRDefault="00972A38">
            <w:pPr>
              <w:widowControl/>
              <w:spacing w:line="360" w:lineRule="auto"/>
              <w:ind w:leftChars="-1" w:hangingChars="1" w:hanging="2"/>
              <w:jc w:val="center"/>
              <w:rPr>
                <w:b/>
                <w:sz w:val="24"/>
              </w:rPr>
            </w:pPr>
            <w:r>
              <w:rPr>
                <w:rFonts w:hint="eastAsia"/>
                <w:b/>
                <w:sz w:val="24"/>
              </w:rPr>
              <w:t>3</w:t>
            </w:r>
            <w:r>
              <w:rPr>
                <w:b/>
                <w:sz w:val="24"/>
              </w:rPr>
              <w:t>0</w:t>
            </w:r>
          </w:p>
        </w:tc>
      </w:tr>
      <w:tr w:rsidR="00972A38" w14:paraId="390F8440" w14:textId="77777777" w:rsidTr="00972A38">
        <w:tc>
          <w:tcPr>
            <w:tcW w:w="1260" w:type="dxa"/>
            <w:vMerge w:val="restart"/>
            <w:tcBorders>
              <w:top w:val="single" w:sz="4" w:space="0" w:color="auto"/>
              <w:left w:val="single" w:sz="4" w:space="0" w:color="auto"/>
              <w:right w:val="single" w:sz="4" w:space="0" w:color="auto"/>
            </w:tcBorders>
            <w:vAlign w:val="center"/>
          </w:tcPr>
          <w:p w14:paraId="5584720E" w14:textId="77777777" w:rsidR="00972A38" w:rsidRDefault="00972A38" w:rsidP="00972A38">
            <w:pPr>
              <w:spacing w:line="360" w:lineRule="auto"/>
              <w:jc w:val="center"/>
              <w:rPr>
                <w:b/>
                <w:sz w:val="24"/>
              </w:rPr>
            </w:pPr>
            <w:r>
              <w:rPr>
                <w:rFonts w:hint="eastAsia"/>
                <w:b/>
                <w:sz w:val="24"/>
              </w:rPr>
              <w:t>技术部分</w:t>
            </w:r>
          </w:p>
        </w:tc>
        <w:tc>
          <w:tcPr>
            <w:tcW w:w="1301"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551860BF" w14:textId="77777777" w:rsidR="00972A38" w:rsidRDefault="00972A38">
            <w:pPr>
              <w:spacing w:line="360" w:lineRule="auto"/>
              <w:jc w:val="center"/>
              <w:rPr>
                <w:b/>
                <w:sz w:val="24"/>
              </w:rPr>
            </w:pPr>
            <w:r>
              <w:rPr>
                <w:b/>
                <w:sz w:val="24"/>
              </w:rPr>
              <w:t>技术性能</w:t>
            </w:r>
          </w:p>
        </w:tc>
        <w:tc>
          <w:tcPr>
            <w:tcW w:w="49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3445B2D" w14:textId="77777777" w:rsidR="00972A38" w:rsidRDefault="00972A38">
            <w:pPr>
              <w:snapToGrid w:val="0"/>
              <w:spacing w:line="360" w:lineRule="auto"/>
              <w:jc w:val="left"/>
              <w:rPr>
                <w:rFonts w:ascii="宋体" w:hAnsi="宋体"/>
                <w:sz w:val="24"/>
              </w:rPr>
            </w:pPr>
            <w:r>
              <w:rPr>
                <w:rFonts w:ascii="宋体" w:hAnsi="宋体"/>
                <w:sz w:val="24"/>
              </w:rPr>
              <w:t>综合考虑</w:t>
            </w:r>
            <w:r>
              <w:rPr>
                <w:rFonts w:ascii="宋体" w:hAnsi="宋体" w:hint="eastAsia"/>
                <w:sz w:val="24"/>
              </w:rPr>
              <w:t>投标文件对</w:t>
            </w:r>
            <w:r>
              <w:rPr>
                <w:rFonts w:ascii="宋体" w:hAnsi="宋体"/>
                <w:sz w:val="24"/>
              </w:rPr>
              <w:t>货物/系统的质量性能、技术指标、提供的证明材料等</w:t>
            </w:r>
            <w:r>
              <w:rPr>
                <w:rFonts w:ascii="宋体" w:hAnsi="宋体" w:hint="eastAsia"/>
                <w:sz w:val="24"/>
              </w:rPr>
              <w:t>的响应</w:t>
            </w:r>
            <w:r>
              <w:rPr>
                <w:rFonts w:ascii="宋体" w:hAnsi="宋体"/>
                <w:sz w:val="24"/>
              </w:rPr>
              <w:t>情况:</w:t>
            </w:r>
          </w:p>
          <w:p w14:paraId="106A9462" w14:textId="77777777" w:rsidR="00972A38" w:rsidRDefault="00972A38">
            <w:pPr>
              <w:snapToGrid w:val="0"/>
              <w:spacing w:line="360" w:lineRule="auto"/>
              <w:jc w:val="left"/>
              <w:rPr>
                <w:rFonts w:ascii="宋体" w:hAnsi="宋体"/>
                <w:sz w:val="24"/>
              </w:rPr>
            </w:pPr>
            <w:r>
              <w:rPr>
                <w:rFonts w:ascii="宋体" w:hAnsi="宋体"/>
                <w:sz w:val="24"/>
              </w:rPr>
              <w:t>（1）</w:t>
            </w:r>
            <w:r>
              <w:rPr>
                <w:rFonts w:ascii="宋体" w:hAnsi="宋体" w:hint="eastAsia"/>
                <w:sz w:val="24"/>
              </w:rPr>
              <w:t>完全满足</w:t>
            </w:r>
            <w:r>
              <w:rPr>
                <w:rFonts w:ascii="宋体" w:hAnsi="宋体"/>
                <w:sz w:val="24"/>
              </w:rPr>
              <w:t>招标文件</w:t>
            </w:r>
            <w:r>
              <w:rPr>
                <w:rFonts w:ascii="宋体" w:hAnsi="宋体" w:hint="eastAsia"/>
                <w:sz w:val="24"/>
              </w:rPr>
              <w:t>中技术要求的，</w:t>
            </w:r>
            <w:r>
              <w:rPr>
                <w:rFonts w:ascii="宋体" w:hAnsi="宋体"/>
                <w:sz w:val="24"/>
              </w:rPr>
              <w:t>得</w:t>
            </w:r>
            <w:r>
              <w:rPr>
                <w:rFonts w:ascii="宋体" w:hAnsi="宋体" w:hint="eastAsia"/>
                <w:sz w:val="24"/>
              </w:rPr>
              <w:t>满</w:t>
            </w:r>
            <w:r>
              <w:rPr>
                <w:rFonts w:ascii="宋体" w:hAnsi="宋体"/>
                <w:sz w:val="24"/>
              </w:rPr>
              <w:t>分；</w:t>
            </w:r>
          </w:p>
          <w:p w14:paraId="63CB2E91" w14:textId="77777777" w:rsidR="00972A38" w:rsidRDefault="00972A38">
            <w:pPr>
              <w:snapToGrid w:val="0"/>
              <w:spacing w:line="360" w:lineRule="auto"/>
              <w:jc w:val="left"/>
              <w:rPr>
                <w:rFonts w:ascii="宋体" w:hAnsi="宋体"/>
                <w:sz w:val="24"/>
              </w:rPr>
            </w:pPr>
            <w:r>
              <w:rPr>
                <w:rFonts w:ascii="宋体" w:hAnsi="宋体"/>
                <w:sz w:val="24"/>
              </w:rPr>
              <w:t>（2）带“</w:t>
            </w:r>
            <w:r>
              <w:rPr>
                <w:rFonts w:ascii="宋体" w:hAnsi="宋体" w:cs="Segoe UI Symbol"/>
                <w:sz w:val="24"/>
              </w:rPr>
              <w:t>★</w:t>
            </w:r>
            <w:r>
              <w:rPr>
                <w:rFonts w:ascii="宋体" w:hAnsi="宋体"/>
                <w:sz w:val="24"/>
              </w:rPr>
              <w:t xml:space="preserve">”号标记的条款为强制要求，若不满足则投标无效； </w:t>
            </w:r>
          </w:p>
          <w:p w14:paraId="04C66F02" w14:textId="77777777" w:rsidR="00972A38" w:rsidRDefault="00972A38">
            <w:pPr>
              <w:spacing w:line="360" w:lineRule="auto"/>
              <w:rPr>
                <w:rFonts w:ascii="宋体" w:hAnsi="宋体"/>
                <w:sz w:val="24"/>
              </w:rPr>
            </w:pPr>
            <w:r>
              <w:rPr>
                <w:rFonts w:ascii="宋体" w:hAnsi="宋体"/>
                <w:sz w:val="24"/>
              </w:rPr>
              <w:t>（3）带“▲”号标记的条款为重要指标，每有一个带“▲”号标记的条款为负</w:t>
            </w:r>
            <w:proofErr w:type="gramStart"/>
            <w:r>
              <w:rPr>
                <w:rFonts w:ascii="宋体" w:hAnsi="宋体"/>
                <w:sz w:val="24"/>
              </w:rPr>
              <w:t>偏离则扣1分</w:t>
            </w:r>
            <w:proofErr w:type="gramEnd"/>
            <w:r>
              <w:rPr>
                <w:rFonts w:ascii="宋体" w:hAnsi="宋体"/>
                <w:sz w:val="24"/>
              </w:rPr>
              <w:t>；</w:t>
            </w:r>
            <w:r>
              <w:rPr>
                <w:rFonts w:ascii="宋体" w:hAnsi="宋体" w:hint="eastAsia"/>
                <w:sz w:val="24"/>
              </w:rPr>
              <w:t>共</w:t>
            </w:r>
            <w:r>
              <w:rPr>
                <w:rFonts w:ascii="宋体" w:hAnsi="宋体" w:cs="宋体" w:hint="eastAsia"/>
                <w:sz w:val="24"/>
                <w:lang w:bidi="ar"/>
              </w:rPr>
              <w:t>25项</w:t>
            </w:r>
            <w:r>
              <w:rPr>
                <w:rFonts w:ascii="宋体" w:hAnsi="宋体"/>
                <w:sz w:val="24"/>
              </w:rPr>
              <w:t>；</w:t>
            </w:r>
          </w:p>
          <w:p w14:paraId="4B9D5CA5" w14:textId="77777777" w:rsidR="00972A38" w:rsidRDefault="00972A38">
            <w:pPr>
              <w:spacing w:line="360" w:lineRule="auto"/>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）无标记条款为一般指标，每个标的所有一般指标都满足要求得</w:t>
            </w:r>
            <w:r>
              <w:rPr>
                <w:rFonts w:ascii="宋体" w:hAnsi="宋体"/>
                <w:sz w:val="24"/>
              </w:rPr>
              <w:t>0.0</w:t>
            </w:r>
            <w:r>
              <w:rPr>
                <w:rFonts w:hAnsi="宋体" w:hint="eastAsia"/>
                <w:sz w:val="24"/>
              </w:rPr>
              <w:t>1</w:t>
            </w:r>
            <w:r>
              <w:rPr>
                <w:rFonts w:ascii="宋体" w:hAnsi="宋体" w:hint="eastAsia"/>
                <w:sz w:val="24"/>
              </w:rPr>
              <w:t>分，无论该标的存在几条技术条款，只要有一条不满足要求即为负偏离，该标的都将不得分。共</w:t>
            </w:r>
            <w:r>
              <w:rPr>
                <w:rFonts w:hAnsi="宋体" w:hint="eastAsia"/>
                <w:sz w:val="24"/>
              </w:rPr>
              <w:t>923</w:t>
            </w:r>
            <w:r>
              <w:rPr>
                <w:rFonts w:ascii="宋体" w:hAnsi="宋体" w:hint="eastAsia"/>
                <w:sz w:val="24"/>
              </w:rPr>
              <w:t>项。</w:t>
            </w:r>
          </w:p>
          <w:p w14:paraId="6EF7F344" w14:textId="77777777" w:rsidR="00972A38" w:rsidRDefault="00972A38">
            <w:pPr>
              <w:snapToGrid w:val="0"/>
              <w:spacing w:line="360" w:lineRule="auto"/>
              <w:jc w:val="left"/>
              <w:rPr>
                <w:rFonts w:ascii="宋体" w:hAnsi="宋体"/>
                <w:sz w:val="24"/>
              </w:rPr>
            </w:pPr>
            <w:r>
              <w:rPr>
                <w:rFonts w:ascii="宋体" w:hAnsi="宋体" w:hint="eastAsia"/>
                <w:sz w:val="24"/>
              </w:rPr>
              <w:t>注：</w:t>
            </w:r>
          </w:p>
          <w:p w14:paraId="393C62ED" w14:textId="77777777" w:rsidR="00972A38" w:rsidRDefault="00972A38">
            <w:pPr>
              <w:snapToGrid w:val="0"/>
              <w:spacing w:line="360" w:lineRule="auto"/>
              <w:jc w:val="left"/>
              <w:rPr>
                <w:rFonts w:ascii="宋体" w:hAnsi="宋体"/>
                <w:sz w:val="24"/>
              </w:rPr>
            </w:pPr>
            <w:r>
              <w:rPr>
                <w:rFonts w:ascii="宋体" w:hAnsi="宋体" w:hint="eastAsia"/>
                <w:sz w:val="24"/>
              </w:rPr>
              <w:t>1）凡标有最低一级序号的指标项即为一项技术条款，无论是否隶属于上一级编号。</w:t>
            </w:r>
          </w:p>
          <w:p w14:paraId="5CABF53D" w14:textId="77777777" w:rsidR="00972A38" w:rsidRDefault="00972A38">
            <w:pPr>
              <w:snapToGrid w:val="0"/>
              <w:spacing w:line="360" w:lineRule="auto"/>
              <w:jc w:val="left"/>
              <w:rPr>
                <w:sz w:val="24"/>
              </w:rPr>
            </w:pPr>
            <w:r>
              <w:rPr>
                <w:rFonts w:ascii="宋体" w:hAnsi="宋体" w:hint="eastAsia"/>
                <w:sz w:val="24"/>
              </w:rPr>
              <w:t>2）投标人需在</w:t>
            </w:r>
            <w:r w:rsidR="00D37BF2">
              <w:rPr>
                <w:rFonts w:ascii="宋体" w:hAnsi="宋体" w:hint="eastAsia"/>
                <w:sz w:val="24"/>
              </w:rPr>
              <w:t>采购需求</w:t>
            </w:r>
            <w:r>
              <w:rPr>
                <w:rFonts w:ascii="宋体" w:hAnsi="宋体" w:hint="eastAsia"/>
                <w:sz w:val="24"/>
              </w:rPr>
              <w:t>偏离表中对</w:t>
            </w:r>
            <w:r w:rsidR="00D37BF2">
              <w:rPr>
                <w:rFonts w:ascii="宋体" w:hAnsi="宋体" w:hint="eastAsia"/>
                <w:sz w:val="24"/>
              </w:rPr>
              <w:t>第五章采购需求三技术要求中2.</w:t>
            </w:r>
            <w:r>
              <w:rPr>
                <w:rFonts w:ascii="宋体" w:hAnsi="宋体" w:hint="eastAsia"/>
                <w:sz w:val="24"/>
              </w:rPr>
              <w:t>技术要求的所有内容进行点对点应答，应在引用本招标文件的基础上,进行逐条逐项答复、说明或解释。</w:t>
            </w:r>
            <w:r>
              <w:rPr>
                <w:rFonts w:ascii="宋体" w:hAnsi="宋体"/>
                <w:sz w:val="24"/>
              </w:rPr>
              <w:t>漏报技</w:t>
            </w:r>
            <w:r>
              <w:rPr>
                <w:rFonts w:ascii="宋体" w:hAnsi="宋体"/>
                <w:sz w:val="24"/>
              </w:rPr>
              <w:lastRenderedPageBreak/>
              <w:t>术条款视为</w:t>
            </w:r>
            <w:r>
              <w:rPr>
                <w:rFonts w:ascii="宋体" w:hAnsi="宋体" w:hint="eastAsia"/>
                <w:sz w:val="24"/>
              </w:rPr>
              <w:t>负偏离</w:t>
            </w:r>
            <w:r>
              <w:rPr>
                <w:rFonts w:ascii="宋体" w:hAnsi="宋体"/>
                <w:sz w:val="24"/>
              </w:rPr>
              <w:t>。</w:t>
            </w:r>
          </w:p>
        </w:tc>
        <w:tc>
          <w:tcPr>
            <w:tcW w:w="788" w:type="dxa"/>
            <w:tcBorders>
              <w:top w:val="single" w:sz="4" w:space="0" w:color="auto"/>
              <w:left w:val="single" w:sz="4" w:space="0" w:color="auto"/>
              <w:bottom w:val="single" w:sz="4" w:space="0" w:color="auto"/>
              <w:right w:val="single" w:sz="4" w:space="0" w:color="auto"/>
            </w:tcBorders>
            <w:vAlign w:val="center"/>
          </w:tcPr>
          <w:p w14:paraId="4BEC0884" w14:textId="77777777" w:rsidR="00972A38" w:rsidRDefault="00972A38">
            <w:pPr>
              <w:widowControl/>
              <w:spacing w:line="360" w:lineRule="auto"/>
              <w:ind w:leftChars="-1" w:hangingChars="1" w:hanging="2"/>
              <w:jc w:val="center"/>
              <w:rPr>
                <w:b/>
                <w:sz w:val="24"/>
              </w:rPr>
            </w:pPr>
            <w:r>
              <w:rPr>
                <w:rFonts w:hint="eastAsia"/>
                <w:b/>
                <w:sz w:val="24"/>
              </w:rPr>
              <w:lastRenderedPageBreak/>
              <w:t>34.23</w:t>
            </w:r>
          </w:p>
        </w:tc>
      </w:tr>
      <w:tr w:rsidR="00972A38" w14:paraId="6ADCFF5C" w14:textId="77777777" w:rsidTr="000075AE">
        <w:tc>
          <w:tcPr>
            <w:tcW w:w="1260" w:type="dxa"/>
            <w:vMerge/>
            <w:tcBorders>
              <w:left w:val="single" w:sz="4" w:space="0" w:color="auto"/>
              <w:right w:val="single" w:sz="4" w:space="0" w:color="auto"/>
            </w:tcBorders>
          </w:tcPr>
          <w:p w14:paraId="23514BFD" w14:textId="77777777" w:rsidR="00972A38" w:rsidRDefault="00972A38">
            <w:pPr>
              <w:spacing w:line="360" w:lineRule="auto"/>
              <w:jc w:val="center"/>
              <w:rPr>
                <w:b/>
                <w:sz w:val="24"/>
              </w:rPr>
            </w:pPr>
          </w:p>
        </w:tc>
        <w:tc>
          <w:tcPr>
            <w:tcW w:w="1301"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00DD005B" w14:textId="77777777" w:rsidR="00972A38" w:rsidRDefault="00972A38">
            <w:pPr>
              <w:spacing w:line="360" w:lineRule="auto"/>
              <w:jc w:val="center"/>
              <w:rPr>
                <w:b/>
                <w:sz w:val="24"/>
              </w:rPr>
            </w:pPr>
            <w:r>
              <w:rPr>
                <w:rFonts w:hint="eastAsia"/>
                <w:b/>
                <w:sz w:val="24"/>
              </w:rPr>
              <w:t>实物演示视频</w:t>
            </w:r>
          </w:p>
        </w:tc>
        <w:tc>
          <w:tcPr>
            <w:tcW w:w="49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635590" w14:textId="77777777" w:rsidR="00972A38" w:rsidRDefault="00972A38">
            <w:pPr>
              <w:widowControl/>
              <w:snapToGrid w:val="0"/>
              <w:spacing w:line="360" w:lineRule="auto"/>
              <w:jc w:val="left"/>
              <w:rPr>
                <w:rFonts w:ascii="宋体" w:hAnsi="宋体"/>
                <w:sz w:val="24"/>
              </w:rPr>
            </w:pPr>
            <w:r>
              <w:rPr>
                <w:rFonts w:ascii="宋体" w:hAnsi="宋体" w:hint="eastAsia"/>
                <w:sz w:val="24"/>
              </w:rPr>
              <w:t>投</w:t>
            </w:r>
            <w:r>
              <w:rPr>
                <w:rFonts w:ascii="宋体" w:hAnsi="宋体" w:hint="eastAsia"/>
                <w:sz w:val="24"/>
                <w:lang w:val="zh-CN"/>
              </w:rPr>
              <w:t>标人</w:t>
            </w:r>
            <w:r>
              <w:rPr>
                <w:rFonts w:ascii="宋体" w:hAnsi="宋体" w:hint="eastAsia"/>
                <w:sz w:val="24"/>
              </w:rPr>
              <w:t>需</w:t>
            </w:r>
            <w:r>
              <w:rPr>
                <w:rFonts w:ascii="宋体" w:hAnsi="宋体" w:hint="eastAsia"/>
                <w:sz w:val="24"/>
                <w:lang w:val="zh-CN"/>
              </w:rPr>
              <w:t>提供</w:t>
            </w:r>
            <w:r>
              <w:rPr>
                <w:rFonts w:ascii="宋体" w:hAnsi="宋体" w:hint="eastAsia"/>
                <w:sz w:val="24"/>
              </w:rPr>
              <w:t>智慧实验升降桌（物理）、智能吊装电网系统、水槽柜</w:t>
            </w:r>
            <w:r>
              <w:rPr>
                <w:rFonts w:ascii="宋体" w:hAnsi="宋体" w:hint="eastAsia"/>
                <w:sz w:val="24"/>
                <w:lang w:val="zh-CN"/>
              </w:rPr>
              <w:t>的实物演示视频</w:t>
            </w:r>
            <w:r>
              <w:rPr>
                <w:rFonts w:ascii="宋体" w:hAnsi="宋体" w:hint="eastAsia"/>
                <w:sz w:val="24"/>
              </w:rPr>
              <w:t>（</w:t>
            </w:r>
            <w:r>
              <w:rPr>
                <w:rFonts w:ascii="宋体" w:hAnsi="宋体" w:cs="宋体" w:hint="eastAsia"/>
                <w:sz w:val="24"/>
                <w:shd w:val="clear" w:color="auto" w:fill="FFFFFF"/>
                <w:lang w:bidi="en-US"/>
              </w:rPr>
              <w:t>演示视频需提供</w:t>
            </w:r>
            <w:r>
              <w:rPr>
                <w:rFonts w:ascii="宋体" w:hAnsi="宋体" w:hint="eastAsia"/>
                <w:bCs/>
                <w:sz w:val="24"/>
                <w:lang w:val="zh-TW" w:eastAsia="zh-TW"/>
              </w:rPr>
              <w:t>MP4或AVI格式，存放于</w:t>
            </w:r>
            <w:r>
              <w:rPr>
                <w:rFonts w:ascii="宋体" w:hAnsi="宋体" w:hint="eastAsia"/>
                <w:bCs/>
                <w:sz w:val="24"/>
                <w:lang w:val="zh-TW"/>
              </w:rPr>
              <w:t>U盘中</w:t>
            </w:r>
            <w:r>
              <w:rPr>
                <w:rFonts w:ascii="宋体" w:hAnsi="宋体" w:cs="宋体"/>
                <w:sz w:val="24"/>
                <w:shd w:val="clear" w:color="auto" w:fill="FFFFFF"/>
                <w:lang w:bidi="en-US"/>
              </w:rPr>
              <w:t>单独密封提交</w:t>
            </w:r>
            <w:r>
              <w:rPr>
                <w:rFonts w:ascii="宋体" w:hAnsi="宋体" w:hint="eastAsia"/>
                <w:sz w:val="24"/>
              </w:rPr>
              <w:t>）。演示视频应按照下面演示事项的顺序依次演示，并提示演示的是哪项内容。要求视频拍摄清楚、语音清晰</w:t>
            </w:r>
            <w:r w:rsidR="00D37BF2">
              <w:rPr>
                <w:rFonts w:ascii="宋体" w:hAnsi="宋体" w:hint="eastAsia"/>
                <w:sz w:val="24"/>
              </w:rPr>
              <w:t>，</w:t>
            </w:r>
            <w:r>
              <w:rPr>
                <w:rFonts w:ascii="宋体" w:hAnsi="宋体" w:hint="eastAsia"/>
                <w:sz w:val="24"/>
              </w:rPr>
              <w:t>如因演示视频不清晰导致评分误判，投标人自行承担责任。</w:t>
            </w:r>
            <w:r>
              <w:rPr>
                <w:rFonts w:ascii="宋体" w:hAnsi="宋体" w:cs="宋体" w:hint="eastAsia"/>
                <w:sz w:val="24"/>
                <w:shd w:val="clear" w:color="auto" w:fill="FFFFFF"/>
                <w:lang w:bidi="en-US"/>
              </w:rPr>
              <w:t>每项演示要求完全符合要求的，得满分；</w:t>
            </w:r>
            <w:r>
              <w:rPr>
                <w:rFonts w:ascii="宋体" w:hAnsi="宋体" w:cs="宋体"/>
                <w:sz w:val="24"/>
                <w:shd w:val="clear" w:color="auto" w:fill="FFFFFF"/>
                <w:lang w:bidi="en-US"/>
              </w:rPr>
              <w:t>每项演示不完全，有少部分偏差</w:t>
            </w:r>
            <w:r>
              <w:rPr>
                <w:rFonts w:ascii="宋体" w:hAnsi="宋体" w:cs="宋体" w:hint="eastAsia"/>
                <w:sz w:val="24"/>
                <w:shd w:val="clear" w:color="auto" w:fill="FFFFFF"/>
                <w:lang w:bidi="en-US"/>
              </w:rPr>
              <w:t>或</w:t>
            </w:r>
            <w:r>
              <w:rPr>
                <w:rFonts w:ascii="宋体" w:hAnsi="宋体" w:hint="eastAsia"/>
                <w:sz w:val="24"/>
                <w:shd w:val="clear" w:color="auto" w:fill="FFFFFF"/>
                <w:lang w:bidi="en-US"/>
              </w:rPr>
              <w:t>不演示或与演示要求无关的，得0分。演示视频需要同一场景下拍摄，如不同场景拍摄后拼接视频，则演示不得分。具体演示事项和分值如下：</w:t>
            </w:r>
          </w:p>
          <w:p w14:paraId="32D63920" w14:textId="77777777" w:rsidR="00972A38" w:rsidRDefault="00972A38">
            <w:pPr>
              <w:widowControl/>
              <w:snapToGrid w:val="0"/>
              <w:spacing w:line="360" w:lineRule="auto"/>
              <w:jc w:val="left"/>
              <w:rPr>
                <w:rFonts w:ascii="宋体" w:hAnsi="宋体"/>
                <w:sz w:val="24"/>
              </w:rPr>
            </w:pPr>
            <w:r>
              <w:rPr>
                <w:rFonts w:ascii="宋体" w:hAnsi="宋体" w:hint="eastAsia"/>
                <w:sz w:val="24"/>
              </w:rPr>
              <w:t>智慧实验升降桌（物理）</w:t>
            </w:r>
          </w:p>
          <w:p w14:paraId="5F5A4E53" w14:textId="77777777" w:rsidR="00972A38" w:rsidRDefault="00972A38">
            <w:pPr>
              <w:widowControl/>
              <w:snapToGrid w:val="0"/>
              <w:spacing w:line="360" w:lineRule="auto"/>
              <w:jc w:val="left"/>
              <w:rPr>
                <w:rFonts w:ascii="宋体" w:hAnsi="宋体"/>
                <w:sz w:val="24"/>
              </w:rPr>
            </w:pPr>
            <w:r>
              <w:rPr>
                <w:rFonts w:ascii="宋体" w:hAnsi="宋体" w:hint="eastAsia"/>
                <w:sz w:val="24"/>
              </w:rPr>
              <w:t>演示事项1、智慧实验升降桌（物理）可直接通过学生电源触控按键控制升降</w:t>
            </w:r>
            <w:proofErr w:type="gramStart"/>
            <w:r>
              <w:rPr>
                <w:rFonts w:ascii="宋体" w:hAnsi="宋体" w:hint="eastAsia"/>
                <w:sz w:val="24"/>
              </w:rPr>
              <w:t>桌学生</w:t>
            </w:r>
            <w:proofErr w:type="gramEnd"/>
            <w:r>
              <w:rPr>
                <w:rFonts w:ascii="宋体" w:hAnsi="宋体" w:hint="eastAsia"/>
                <w:sz w:val="24"/>
              </w:rPr>
              <w:t>电源交直流低压输出。通过万用表进行测量学生电源的低压输出接口可显示与按键设定的交直流电状态保持一致，电压数值误差不超过±0.5V，并在电源设定显示屏中显示</w:t>
            </w:r>
            <w:proofErr w:type="gramStart"/>
            <w:r>
              <w:rPr>
                <w:rFonts w:ascii="宋体" w:hAnsi="宋体" w:hint="eastAsia"/>
                <w:sz w:val="24"/>
              </w:rPr>
              <w:t>低压电交直流电压</w:t>
            </w:r>
            <w:proofErr w:type="gramEnd"/>
            <w:r>
              <w:rPr>
                <w:rFonts w:ascii="宋体" w:hAnsi="宋体" w:hint="eastAsia"/>
                <w:sz w:val="24"/>
              </w:rPr>
              <w:t>。（0.5分）</w:t>
            </w:r>
          </w:p>
          <w:p w14:paraId="267BADDB" w14:textId="77777777" w:rsidR="00972A38" w:rsidRDefault="00972A38">
            <w:pPr>
              <w:widowControl/>
              <w:snapToGrid w:val="0"/>
              <w:spacing w:line="360" w:lineRule="auto"/>
              <w:jc w:val="left"/>
              <w:rPr>
                <w:rFonts w:ascii="宋体" w:hAnsi="宋体"/>
                <w:sz w:val="24"/>
              </w:rPr>
            </w:pPr>
            <w:r>
              <w:rPr>
                <w:rFonts w:ascii="宋体" w:hAnsi="宋体" w:hint="eastAsia"/>
                <w:sz w:val="24"/>
              </w:rPr>
              <w:t>演示事项2、升降模组上部左右两侧分别设置一个急停开关，以防止异常发生时可以及时切断电机主板，并不影响显示屏和摄像头供电。（1分）</w:t>
            </w:r>
          </w:p>
          <w:p w14:paraId="71C96D04" w14:textId="77777777" w:rsidR="00972A38" w:rsidRDefault="00972A38">
            <w:pPr>
              <w:widowControl/>
              <w:snapToGrid w:val="0"/>
              <w:spacing w:line="360" w:lineRule="auto"/>
              <w:jc w:val="left"/>
              <w:rPr>
                <w:rFonts w:ascii="宋体" w:hAnsi="宋体"/>
                <w:sz w:val="24"/>
              </w:rPr>
            </w:pPr>
            <w:r>
              <w:rPr>
                <w:rFonts w:ascii="宋体" w:hAnsi="宋体" w:hint="eastAsia"/>
                <w:sz w:val="24"/>
              </w:rPr>
              <w:t>演示事项3、升降模组包含显示器、两个摄像头支架（含三个以上摄像头）及挡板，可分开电动控制升降。（1分）</w:t>
            </w:r>
          </w:p>
          <w:p w14:paraId="57683713" w14:textId="77777777" w:rsidR="00972A38" w:rsidRDefault="00972A38">
            <w:pPr>
              <w:widowControl/>
              <w:snapToGrid w:val="0"/>
              <w:spacing w:line="360" w:lineRule="auto"/>
              <w:jc w:val="left"/>
              <w:rPr>
                <w:rFonts w:ascii="宋体" w:hAnsi="宋体"/>
                <w:sz w:val="24"/>
              </w:rPr>
            </w:pPr>
            <w:r>
              <w:rPr>
                <w:rFonts w:ascii="宋体" w:hAnsi="宋体" w:hint="eastAsia"/>
                <w:sz w:val="24"/>
              </w:rPr>
              <w:lastRenderedPageBreak/>
              <w:t>演示事项4、升降模组中两个摄像头支架受外力影响偏转后，可自动复位至</w:t>
            </w:r>
            <w:proofErr w:type="gramStart"/>
            <w:r>
              <w:rPr>
                <w:rFonts w:ascii="宋体" w:hAnsi="宋体" w:hint="eastAsia"/>
                <w:sz w:val="24"/>
              </w:rPr>
              <w:t>原展开</w:t>
            </w:r>
            <w:proofErr w:type="gramEnd"/>
            <w:r>
              <w:rPr>
                <w:rFonts w:ascii="宋体" w:hAnsi="宋体" w:hint="eastAsia"/>
                <w:sz w:val="24"/>
              </w:rPr>
              <w:t>位置。（1分）</w:t>
            </w:r>
          </w:p>
          <w:p w14:paraId="5415C139" w14:textId="77777777" w:rsidR="00972A38" w:rsidRDefault="00972A38">
            <w:pPr>
              <w:widowControl/>
              <w:snapToGrid w:val="0"/>
              <w:spacing w:line="360" w:lineRule="auto"/>
              <w:jc w:val="left"/>
              <w:rPr>
                <w:rFonts w:ascii="宋体" w:hAnsi="宋体"/>
                <w:sz w:val="24"/>
              </w:rPr>
            </w:pPr>
            <w:r>
              <w:rPr>
                <w:rFonts w:ascii="宋体" w:hAnsi="宋体" w:hint="eastAsia"/>
                <w:sz w:val="24"/>
              </w:rPr>
              <w:t>演示事项5、为保障摄像头支架的产品工艺及质量，需采用注塑成型模具及压铸生产工艺。（0.5分）</w:t>
            </w:r>
          </w:p>
          <w:p w14:paraId="61A28212" w14:textId="77777777" w:rsidR="00972A38" w:rsidRDefault="00972A38">
            <w:pPr>
              <w:widowControl/>
              <w:snapToGrid w:val="0"/>
              <w:spacing w:line="360" w:lineRule="auto"/>
              <w:jc w:val="left"/>
              <w:rPr>
                <w:rFonts w:ascii="宋体" w:hAnsi="宋体"/>
                <w:sz w:val="24"/>
              </w:rPr>
            </w:pPr>
            <w:r>
              <w:rPr>
                <w:rFonts w:ascii="宋体" w:hAnsi="宋体" w:hint="eastAsia"/>
                <w:sz w:val="24"/>
              </w:rPr>
              <w:t>演示事项6、智慧实验升降桌（物理）分为升降模组和实验课桌两部分组成，两部分为独立组件，可以分拆运输。升降模组两侧设置提手，便于移动运输。（1分）</w:t>
            </w:r>
          </w:p>
          <w:p w14:paraId="3264C8A1" w14:textId="77777777" w:rsidR="00972A38" w:rsidRDefault="00972A38">
            <w:pPr>
              <w:widowControl/>
              <w:snapToGrid w:val="0"/>
              <w:spacing w:line="360" w:lineRule="auto"/>
              <w:jc w:val="left"/>
              <w:rPr>
                <w:rFonts w:ascii="宋体" w:hAnsi="宋体"/>
                <w:sz w:val="24"/>
              </w:rPr>
            </w:pPr>
            <w:r>
              <w:rPr>
                <w:rFonts w:ascii="宋体" w:hAnsi="宋体" w:hint="eastAsia"/>
                <w:sz w:val="24"/>
              </w:rPr>
              <w:t>智能吊装电网系统</w:t>
            </w:r>
          </w:p>
          <w:p w14:paraId="5F718507" w14:textId="77777777" w:rsidR="00972A38" w:rsidRDefault="00972A38">
            <w:pPr>
              <w:widowControl/>
              <w:snapToGrid w:val="0"/>
              <w:spacing w:line="360" w:lineRule="auto"/>
              <w:jc w:val="left"/>
              <w:rPr>
                <w:rFonts w:ascii="宋体" w:hAnsi="宋体"/>
                <w:sz w:val="24"/>
              </w:rPr>
            </w:pPr>
            <w:r>
              <w:rPr>
                <w:rFonts w:ascii="宋体" w:hAnsi="宋体" w:hint="eastAsia"/>
                <w:sz w:val="24"/>
              </w:rPr>
              <w:t>演示事项7、通过智能控制柜中的触控屏控制操作面板控制可升降电源组件升降,控制220V电源开关、切换直流交流、修改电压流数值、分组升降控制。最大升降范围大于2500mm。（0.5分）</w:t>
            </w:r>
          </w:p>
          <w:p w14:paraId="210954C2" w14:textId="77777777" w:rsidR="00972A38" w:rsidRDefault="00972A38">
            <w:pPr>
              <w:widowControl/>
              <w:snapToGrid w:val="0"/>
              <w:spacing w:line="360" w:lineRule="auto"/>
              <w:jc w:val="left"/>
              <w:rPr>
                <w:rFonts w:ascii="宋体" w:hAnsi="宋体"/>
                <w:sz w:val="24"/>
              </w:rPr>
            </w:pPr>
            <w:r>
              <w:rPr>
                <w:rFonts w:ascii="宋体" w:hAnsi="宋体" w:hint="eastAsia"/>
                <w:sz w:val="24"/>
              </w:rPr>
              <w:t>演示事项8、可上升至安装在天花板上的顶部智能控制柜的嵌入式护罩位置，并与护罩重合。（1分）</w:t>
            </w:r>
          </w:p>
          <w:p w14:paraId="7E054993" w14:textId="77777777" w:rsidR="00972A38" w:rsidRDefault="00972A38">
            <w:pPr>
              <w:widowControl/>
              <w:snapToGrid w:val="0"/>
              <w:spacing w:line="360" w:lineRule="auto"/>
              <w:jc w:val="left"/>
              <w:rPr>
                <w:rFonts w:ascii="宋体" w:hAnsi="宋体"/>
                <w:sz w:val="24"/>
              </w:rPr>
            </w:pPr>
            <w:r>
              <w:rPr>
                <w:rFonts w:ascii="宋体" w:hAnsi="宋体" w:hint="eastAsia"/>
                <w:sz w:val="24"/>
              </w:rPr>
              <w:t>演示事项9、用电接口均为内嵌式设计，在插口面板未展开的情况下，学生触碰不到任何的接口及开关。（1分）</w:t>
            </w:r>
          </w:p>
          <w:p w14:paraId="2BE487F6" w14:textId="77777777" w:rsidR="00972A38" w:rsidRDefault="00972A38">
            <w:pPr>
              <w:widowControl/>
              <w:snapToGrid w:val="0"/>
              <w:spacing w:line="360" w:lineRule="auto"/>
              <w:jc w:val="left"/>
              <w:rPr>
                <w:rFonts w:ascii="宋体" w:hAnsi="宋体"/>
                <w:sz w:val="24"/>
              </w:rPr>
            </w:pPr>
            <w:r>
              <w:rPr>
                <w:rFonts w:ascii="宋体" w:hAnsi="宋体" w:hint="eastAsia"/>
                <w:sz w:val="24"/>
              </w:rPr>
              <w:t>演示事项10、</w:t>
            </w:r>
            <w:r>
              <w:rPr>
                <w:rFonts w:ascii="宋体" w:hAnsi="宋体"/>
                <w:sz w:val="24"/>
              </w:rPr>
              <w:t>具有功率检测报警功能，当接入功率大于额定功率1000W的设备，智能吊装电网系统将开启危险警报，该智能吊装系统屏幕跳出危险警报界面，同步蜂鸣器发出警报。</w:t>
            </w:r>
            <w:r>
              <w:rPr>
                <w:rFonts w:ascii="宋体" w:hAnsi="宋体" w:hint="eastAsia"/>
                <w:sz w:val="24"/>
              </w:rPr>
              <w:t>（1分）</w:t>
            </w:r>
          </w:p>
          <w:p w14:paraId="7940B012" w14:textId="77777777" w:rsidR="00972A38" w:rsidRDefault="00972A38">
            <w:pPr>
              <w:widowControl/>
              <w:snapToGrid w:val="0"/>
              <w:spacing w:line="360" w:lineRule="auto"/>
              <w:jc w:val="left"/>
              <w:rPr>
                <w:rFonts w:ascii="宋体" w:hAnsi="宋体"/>
                <w:sz w:val="24"/>
              </w:rPr>
            </w:pPr>
            <w:r>
              <w:rPr>
                <w:rFonts w:ascii="宋体" w:hAnsi="宋体" w:hint="eastAsia"/>
                <w:sz w:val="24"/>
              </w:rPr>
              <w:t>演示事项11、通过触控屏控制插座面板下滑展开。（1分）</w:t>
            </w:r>
          </w:p>
          <w:p w14:paraId="41AF9C39" w14:textId="77777777" w:rsidR="00972A38" w:rsidRDefault="00972A38">
            <w:pPr>
              <w:widowControl/>
              <w:snapToGrid w:val="0"/>
              <w:spacing w:line="360" w:lineRule="auto"/>
              <w:jc w:val="left"/>
              <w:rPr>
                <w:rFonts w:hAnsi="宋体"/>
                <w:sz w:val="24"/>
              </w:rPr>
            </w:pPr>
            <w:r>
              <w:rPr>
                <w:rFonts w:ascii="宋体" w:hAnsi="宋体" w:hint="eastAsia"/>
                <w:sz w:val="24"/>
              </w:rPr>
              <w:lastRenderedPageBreak/>
              <w:t>水槽柜</w:t>
            </w:r>
          </w:p>
          <w:p w14:paraId="09090FF3" w14:textId="77777777" w:rsidR="00972A38" w:rsidRDefault="00972A38">
            <w:pPr>
              <w:widowControl/>
              <w:snapToGrid w:val="0"/>
              <w:spacing w:line="360" w:lineRule="auto"/>
              <w:jc w:val="left"/>
              <w:rPr>
                <w:rFonts w:hAnsi="宋体"/>
                <w:sz w:val="24"/>
              </w:rPr>
            </w:pPr>
            <w:r>
              <w:rPr>
                <w:rFonts w:ascii="宋体" w:hAnsi="宋体" w:hint="eastAsia"/>
                <w:sz w:val="24"/>
              </w:rPr>
              <w:t>演示事项12、水龙头可进行折叠收纳，折叠状态下水龙头位于水槽内部，且低于水槽最高点。（0.5分）</w:t>
            </w:r>
          </w:p>
          <w:p w14:paraId="3BB59D91" w14:textId="77777777" w:rsidR="00972A38" w:rsidRDefault="00972A38">
            <w:pPr>
              <w:widowControl/>
              <w:snapToGrid w:val="0"/>
              <w:spacing w:line="360" w:lineRule="auto"/>
              <w:jc w:val="left"/>
              <w:rPr>
                <w:rFonts w:hAnsi="宋体"/>
                <w:sz w:val="24"/>
              </w:rPr>
            </w:pPr>
            <w:r>
              <w:rPr>
                <w:rFonts w:ascii="宋体" w:hAnsi="宋体" w:hint="eastAsia"/>
                <w:sz w:val="24"/>
              </w:rPr>
              <w:t>演示事项13、试管烧杯沥水架可进行翻转折叠，折叠后可隐藏，占用空间减少，展开后可插入不少于6个试管。（1分）</w:t>
            </w:r>
          </w:p>
          <w:p w14:paraId="416A97AC" w14:textId="77777777" w:rsidR="00972A38" w:rsidRDefault="00972A38">
            <w:pPr>
              <w:widowControl/>
              <w:snapToGrid w:val="0"/>
              <w:spacing w:line="360" w:lineRule="auto"/>
              <w:jc w:val="left"/>
              <w:rPr>
                <w:rFonts w:hAnsi="宋体"/>
                <w:sz w:val="24"/>
              </w:rPr>
            </w:pPr>
            <w:r>
              <w:rPr>
                <w:rFonts w:ascii="宋体" w:hAnsi="宋体" w:hint="eastAsia"/>
                <w:sz w:val="24"/>
              </w:rPr>
              <w:t>演示事项14、支持双层过滤，上部过滤板（倾斜式并增加漏空过滤片设计起到防溅水的效果），下部透明排渣过滤杯，可拆卸便捷清理。（1分）</w:t>
            </w:r>
          </w:p>
          <w:p w14:paraId="31496CB7" w14:textId="77777777" w:rsidR="00972A38" w:rsidRDefault="00972A38">
            <w:pPr>
              <w:widowControl/>
              <w:snapToGrid w:val="0"/>
              <w:spacing w:line="360" w:lineRule="auto"/>
              <w:jc w:val="left"/>
            </w:pPr>
            <w:r>
              <w:rPr>
                <w:rFonts w:ascii="宋体" w:hAnsi="宋体" w:hint="eastAsia"/>
                <w:sz w:val="24"/>
              </w:rPr>
              <w:t>演示事项15、水龙头与沥水</w:t>
            </w:r>
            <w:proofErr w:type="gramStart"/>
            <w:r>
              <w:rPr>
                <w:rFonts w:ascii="宋体" w:hAnsi="宋体" w:hint="eastAsia"/>
                <w:sz w:val="24"/>
              </w:rPr>
              <w:t>架需支持</w:t>
            </w:r>
            <w:proofErr w:type="gramEnd"/>
            <w:r>
              <w:rPr>
                <w:rFonts w:ascii="宋体" w:hAnsi="宋体" w:hint="eastAsia"/>
                <w:sz w:val="24"/>
              </w:rPr>
              <w:t>分开折叠收纳。（0.77分）</w:t>
            </w:r>
          </w:p>
        </w:tc>
        <w:tc>
          <w:tcPr>
            <w:tcW w:w="788" w:type="dxa"/>
            <w:tcBorders>
              <w:top w:val="single" w:sz="4" w:space="0" w:color="auto"/>
              <w:left w:val="single" w:sz="4" w:space="0" w:color="auto"/>
              <w:bottom w:val="single" w:sz="4" w:space="0" w:color="auto"/>
              <w:right w:val="single" w:sz="4" w:space="0" w:color="auto"/>
            </w:tcBorders>
            <w:vAlign w:val="center"/>
          </w:tcPr>
          <w:p w14:paraId="68DC6A0A" w14:textId="77777777" w:rsidR="00972A38" w:rsidRDefault="00972A38">
            <w:pPr>
              <w:widowControl/>
              <w:spacing w:line="360" w:lineRule="auto"/>
              <w:ind w:leftChars="-1" w:hangingChars="1" w:hanging="2"/>
              <w:jc w:val="center"/>
              <w:rPr>
                <w:b/>
                <w:sz w:val="24"/>
              </w:rPr>
            </w:pPr>
            <w:r>
              <w:rPr>
                <w:rFonts w:hint="eastAsia"/>
                <w:b/>
                <w:sz w:val="24"/>
              </w:rPr>
              <w:lastRenderedPageBreak/>
              <w:t>12.77</w:t>
            </w:r>
          </w:p>
        </w:tc>
      </w:tr>
      <w:tr w:rsidR="00972A38" w14:paraId="5B8B9B67" w14:textId="77777777" w:rsidTr="00527128">
        <w:tc>
          <w:tcPr>
            <w:tcW w:w="1260" w:type="dxa"/>
            <w:vMerge/>
            <w:tcBorders>
              <w:left w:val="single" w:sz="4" w:space="0" w:color="auto"/>
              <w:right w:val="single" w:sz="4" w:space="0" w:color="auto"/>
            </w:tcBorders>
          </w:tcPr>
          <w:p w14:paraId="3B3D64AF" w14:textId="77777777" w:rsidR="00972A38" w:rsidRDefault="00972A38">
            <w:pPr>
              <w:spacing w:line="360" w:lineRule="auto"/>
              <w:jc w:val="center"/>
              <w:rPr>
                <w:b/>
                <w:sz w:val="24"/>
              </w:rPr>
            </w:pPr>
          </w:p>
        </w:tc>
        <w:tc>
          <w:tcPr>
            <w:tcW w:w="1301"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3D4C5595" w14:textId="77777777" w:rsidR="00972A38" w:rsidRDefault="00972A38">
            <w:pPr>
              <w:spacing w:line="360" w:lineRule="auto"/>
              <w:jc w:val="center"/>
              <w:rPr>
                <w:b/>
                <w:sz w:val="24"/>
              </w:rPr>
            </w:pPr>
            <w:r>
              <w:rPr>
                <w:b/>
                <w:sz w:val="24"/>
              </w:rPr>
              <w:t>项目实施</w:t>
            </w:r>
          </w:p>
        </w:tc>
        <w:tc>
          <w:tcPr>
            <w:tcW w:w="49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47BFDF6" w14:textId="77777777" w:rsidR="00972A38" w:rsidRDefault="00972A38">
            <w:pPr>
              <w:widowControl/>
              <w:spacing w:line="360" w:lineRule="auto"/>
              <w:ind w:leftChars="61" w:left="128" w:rightChars="76" w:right="160"/>
              <w:jc w:val="left"/>
              <w:rPr>
                <w:sz w:val="24"/>
              </w:rPr>
            </w:pPr>
            <w:r>
              <w:rPr>
                <w:rFonts w:hint="eastAsia"/>
                <w:sz w:val="24"/>
              </w:rPr>
              <w:t>投标人应针对本项目提供关于</w:t>
            </w:r>
            <w:r>
              <w:rPr>
                <w:sz w:val="24"/>
              </w:rPr>
              <w:t>进度控制，交货、</w:t>
            </w:r>
            <w:r>
              <w:rPr>
                <w:rFonts w:hint="eastAsia"/>
                <w:sz w:val="24"/>
              </w:rPr>
              <w:t>付款、</w:t>
            </w:r>
            <w:r>
              <w:rPr>
                <w:sz w:val="24"/>
              </w:rPr>
              <w:t>安装、调试、验收方</w:t>
            </w:r>
            <w:r>
              <w:rPr>
                <w:rFonts w:hint="eastAsia"/>
                <w:sz w:val="24"/>
              </w:rPr>
              <w:t>案等内容的</w:t>
            </w:r>
            <w:r>
              <w:rPr>
                <w:sz w:val="24"/>
              </w:rPr>
              <w:t>项目实施方案</w:t>
            </w:r>
            <w:r>
              <w:rPr>
                <w:rFonts w:hint="eastAsia"/>
                <w:sz w:val="24"/>
              </w:rPr>
              <w:t>。</w:t>
            </w:r>
          </w:p>
          <w:p w14:paraId="13CA8F20" w14:textId="77777777" w:rsidR="00972A38" w:rsidRDefault="00972A38">
            <w:pPr>
              <w:widowControl/>
              <w:spacing w:line="360" w:lineRule="auto"/>
              <w:ind w:leftChars="61" w:left="128" w:rightChars="76" w:right="160"/>
              <w:jc w:val="left"/>
              <w:rPr>
                <w:sz w:val="24"/>
              </w:rPr>
            </w:pPr>
            <w:r>
              <w:rPr>
                <w:sz w:val="24"/>
              </w:rPr>
              <w:t>1</w:t>
            </w:r>
            <w:r>
              <w:rPr>
                <w:rFonts w:hint="eastAsia"/>
                <w:sz w:val="24"/>
              </w:rPr>
              <w:t>）方案</w:t>
            </w:r>
            <w:r>
              <w:rPr>
                <w:sz w:val="24"/>
              </w:rPr>
              <w:t>内容全面、明确重点，详细合理、针对性强、贴近项目需求，为该项目提出合理化建议，重点、难点分析全面；技术措施可靠、有保障，得</w:t>
            </w:r>
            <w:r>
              <w:rPr>
                <w:rFonts w:hint="eastAsia"/>
                <w:sz w:val="24"/>
              </w:rPr>
              <w:t>7</w:t>
            </w:r>
            <w:r>
              <w:rPr>
                <w:sz w:val="24"/>
              </w:rPr>
              <w:t>分；</w:t>
            </w:r>
          </w:p>
          <w:p w14:paraId="5CE18069" w14:textId="77777777" w:rsidR="00972A38" w:rsidRDefault="00972A38">
            <w:pPr>
              <w:widowControl/>
              <w:spacing w:line="360" w:lineRule="auto"/>
              <w:ind w:leftChars="61" w:left="128"/>
              <w:jc w:val="left"/>
              <w:rPr>
                <w:sz w:val="24"/>
              </w:rPr>
            </w:pPr>
            <w:r>
              <w:rPr>
                <w:sz w:val="24"/>
              </w:rPr>
              <w:t>2</w:t>
            </w:r>
            <w:r>
              <w:rPr>
                <w:rFonts w:hint="eastAsia"/>
                <w:sz w:val="24"/>
              </w:rPr>
              <w:t>）</w:t>
            </w:r>
            <w:r>
              <w:rPr>
                <w:sz w:val="24"/>
              </w:rPr>
              <w:t>方案内容较全面，</w:t>
            </w:r>
            <w:r>
              <w:rPr>
                <w:kern w:val="0"/>
                <w:sz w:val="24"/>
              </w:rPr>
              <w:t>但存在部分非核心工作表述不清晰，</w:t>
            </w:r>
            <w:r>
              <w:rPr>
                <w:sz w:val="24"/>
              </w:rPr>
              <w:t>针对性一般，有重难点分析，技术措施较可行，得</w:t>
            </w:r>
            <w:r>
              <w:rPr>
                <w:rFonts w:hint="eastAsia"/>
                <w:sz w:val="24"/>
              </w:rPr>
              <w:t>4</w:t>
            </w:r>
            <w:r>
              <w:rPr>
                <w:sz w:val="24"/>
              </w:rPr>
              <w:t>分；</w:t>
            </w:r>
          </w:p>
          <w:p w14:paraId="5208286A" w14:textId="77777777" w:rsidR="00972A38" w:rsidRDefault="00972A38">
            <w:pPr>
              <w:widowControl/>
              <w:spacing w:line="360" w:lineRule="auto"/>
              <w:ind w:leftChars="61" w:left="128"/>
              <w:jc w:val="left"/>
              <w:rPr>
                <w:sz w:val="24"/>
              </w:rPr>
            </w:pPr>
            <w:r>
              <w:rPr>
                <w:rFonts w:hint="eastAsia"/>
                <w:sz w:val="24"/>
              </w:rPr>
              <w:t>3</w:t>
            </w:r>
            <w:r>
              <w:rPr>
                <w:rFonts w:hint="eastAsia"/>
                <w:sz w:val="24"/>
              </w:rPr>
              <w:t>）</w:t>
            </w:r>
            <w:r>
              <w:rPr>
                <w:sz w:val="24"/>
              </w:rPr>
              <w:t>方案内容简单、无针对性，无重难点分析，技术措施较一般得</w:t>
            </w:r>
            <w:r>
              <w:rPr>
                <w:rFonts w:hint="eastAsia"/>
                <w:sz w:val="24"/>
              </w:rPr>
              <w:t>1</w:t>
            </w:r>
            <w:r>
              <w:rPr>
                <w:sz w:val="24"/>
              </w:rPr>
              <w:t>分；</w:t>
            </w:r>
          </w:p>
          <w:p w14:paraId="1E035668" w14:textId="77777777" w:rsidR="00972A38" w:rsidRDefault="00972A38">
            <w:pPr>
              <w:widowControl/>
              <w:spacing w:line="360" w:lineRule="auto"/>
              <w:ind w:leftChars="61" w:left="128"/>
              <w:jc w:val="left"/>
              <w:rPr>
                <w:sz w:val="24"/>
              </w:rPr>
            </w:pPr>
            <w:r>
              <w:rPr>
                <w:sz w:val="24"/>
              </w:rPr>
              <w:t>4</w:t>
            </w:r>
            <w:r>
              <w:rPr>
                <w:rFonts w:hint="eastAsia"/>
                <w:sz w:val="24"/>
              </w:rPr>
              <w:t>）未提供的得</w:t>
            </w:r>
            <w:r>
              <w:rPr>
                <w:rFonts w:hint="eastAsia"/>
                <w:sz w:val="24"/>
              </w:rPr>
              <w:t>0</w:t>
            </w:r>
            <w:r>
              <w:rPr>
                <w:rFonts w:hint="eastAsia"/>
                <w:sz w:val="24"/>
              </w:rPr>
              <w:t>分。</w:t>
            </w:r>
          </w:p>
        </w:tc>
        <w:tc>
          <w:tcPr>
            <w:tcW w:w="788" w:type="dxa"/>
            <w:tcBorders>
              <w:top w:val="single" w:sz="4" w:space="0" w:color="auto"/>
              <w:left w:val="single" w:sz="4" w:space="0" w:color="auto"/>
              <w:bottom w:val="single" w:sz="4" w:space="0" w:color="auto"/>
              <w:right w:val="single" w:sz="4" w:space="0" w:color="auto"/>
            </w:tcBorders>
            <w:vAlign w:val="center"/>
          </w:tcPr>
          <w:p w14:paraId="01169CD7" w14:textId="77777777" w:rsidR="00972A38" w:rsidRDefault="00972A38">
            <w:pPr>
              <w:widowControl/>
              <w:spacing w:line="360" w:lineRule="auto"/>
              <w:ind w:leftChars="-1" w:hangingChars="1" w:hanging="2"/>
              <w:jc w:val="center"/>
              <w:rPr>
                <w:b/>
                <w:sz w:val="24"/>
              </w:rPr>
            </w:pPr>
            <w:r>
              <w:rPr>
                <w:rFonts w:hint="eastAsia"/>
                <w:b/>
                <w:sz w:val="24"/>
              </w:rPr>
              <w:t>7</w:t>
            </w:r>
          </w:p>
        </w:tc>
      </w:tr>
      <w:tr w:rsidR="00972A38" w:rsidRPr="00605BE2" w14:paraId="6229F932" w14:textId="77777777" w:rsidTr="00972A38">
        <w:tc>
          <w:tcPr>
            <w:tcW w:w="1260" w:type="dxa"/>
            <w:vMerge w:val="restart"/>
            <w:tcBorders>
              <w:top w:val="single" w:sz="4" w:space="0" w:color="auto"/>
              <w:left w:val="single" w:sz="4" w:space="0" w:color="auto"/>
              <w:right w:val="single" w:sz="4" w:space="0" w:color="auto"/>
            </w:tcBorders>
            <w:vAlign w:val="center"/>
          </w:tcPr>
          <w:p w14:paraId="15D59A36" w14:textId="77777777" w:rsidR="00972A38" w:rsidRPr="00605BE2" w:rsidRDefault="00972A38" w:rsidP="00972A38">
            <w:pPr>
              <w:spacing w:line="360" w:lineRule="auto"/>
              <w:jc w:val="center"/>
              <w:rPr>
                <w:rFonts w:ascii="宋体" w:hAnsi="宋体" w:cs="Akzidenz Grotesk BQ"/>
                <w:b/>
                <w:bCs/>
                <w:sz w:val="24"/>
              </w:rPr>
            </w:pPr>
            <w:r>
              <w:rPr>
                <w:rFonts w:ascii="宋体" w:hAnsi="宋体" w:cs="Akzidenz Grotesk BQ" w:hint="eastAsia"/>
                <w:b/>
                <w:bCs/>
                <w:sz w:val="24"/>
              </w:rPr>
              <w:t>商务部分</w:t>
            </w:r>
          </w:p>
        </w:tc>
        <w:tc>
          <w:tcPr>
            <w:tcW w:w="1301"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3E89B5C0" w14:textId="77777777" w:rsidR="00972A38" w:rsidRPr="00605BE2" w:rsidRDefault="00972A38">
            <w:pPr>
              <w:spacing w:line="360" w:lineRule="auto"/>
              <w:jc w:val="center"/>
              <w:rPr>
                <w:rFonts w:ascii="宋体" w:hAnsi="宋体"/>
                <w:b/>
                <w:bCs/>
                <w:sz w:val="24"/>
              </w:rPr>
            </w:pPr>
            <w:r w:rsidRPr="00605BE2">
              <w:rPr>
                <w:rFonts w:ascii="宋体" w:hAnsi="宋体" w:cs="Akzidenz Grotesk BQ" w:hint="eastAsia"/>
                <w:b/>
                <w:bCs/>
                <w:sz w:val="24"/>
              </w:rPr>
              <w:t>质保期</w:t>
            </w:r>
          </w:p>
        </w:tc>
        <w:tc>
          <w:tcPr>
            <w:tcW w:w="49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0E6011" w14:textId="77777777" w:rsidR="00972A38" w:rsidRPr="00605BE2" w:rsidRDefault="00972A38">
            <w:pPr>
              <w:widowControl/>
              <w:spacing w:line="360" w:lineRule="auto"/>
              <w:ind w:leftChars="61" w:left="128" w:rightChars="76" w:right="160"/>
              <w:jc w:val="left"/>
              <w:rPr>
                <w:rFonts w:ascii="宋体" w:hAnsi="宋体"/>
                <w:sz w:val="24"/>
              </w:rPr>
            </w:pPr>
            <w:r w:rsidRPr="00605BE2">
              <w:rPr>
                <w:rFonts w:ascii="宋体" w:hAnsi="宋体" w:hint="eastAsia"/>
                <w:sz w:val="24"/>
              </w:rPr>
              <w:t>投标人提供的所有货物质保期为3 年的，得 1分，在此基础上每增加1年，加</w:t>
            </w:r>
            <w:r w:rsidRPr="00605BE2">
              <w:rPr>
                <w:rFonts w:ascii="宋体" w:hAnsi="宋体"/>
                <w:sz w:val="24"/>
              </w:rPr>
              <w:t>1</w:t>
            </w:r>
            <w:r w:rsidRPr="00605BE2">
              <w:rPr>
                <w:rFonts w:ascii="宋体" w:hAnsi="宋体" w:hint="eastAsia"/>
                <w:sz w:val="24"/>
              </w:rPr>
              <w:lastRenderedPageBreak/>
              <w:t>分，最多加2分。只部分产品质保期增加的，不加分。</w:t>
            </w:r>
          </w:p>
        </w:tc>
        <w:tc>
          <w:tcPr>
            <w:tcW w:w="788" w:type="dxa"/>
            <w:tcBorders>
              <w:top w:val="single" w:sz="4" w:space="0" w:color="auto"/>
              <w:left w:val="single" w:sz="4" w:space="0" w:color="auto"/>
              <w:bottom w:val="single" w:sz="4" w:space="0" w:color="auto"/>
              <w:right w:val="single" w:sz="4" w:space="0" w:color="auto"/>
            </w:tcBorders>
            <w:vAlign w:val="center"/>
          </w:tcPr>
          <w:p w14:paraId="7688336E" w14:textId="77777777" w:rsidR="00972A38" w:rsidRPr="00605BE2" w:rsidRDefault="00972A38">
            <w:pPr>
              <w:widowControl/>
              <w:spacing w:line="360" w:lineRule="auto"/>
              <w:ind w:leftChars="-1" w:hangingChars="1" w:hanging="2"/>
              <w:jc w:val="center"/>
              <w:rPr>
                <w:rFonts w:ascii="宋体" w:hAnsi="宋体"/>
                <w:b/>
                <w:sz w:val="24"/>
              </w:rPr>
            </w:pPr>
            <w:r w:rsidRPr="00605BE2">
              <w:rPr>
                <w:rFonts w:ascii="宋体" w:hAnsi="宋体" w:hint="eastAsia"/>
                <w:b/>
                <w:sz w:val="24"/>
              </w:rPr>
              <w:lastRenderedPageBreak/>
              <w:t>3</w:t>
            </w:r>
          </w:p>
        </w:tc>
      </w:tr>
      <w:tr w:rsidR="00972A38" w14:paraId="7082E0DB" w14:textId="77777777" w:rsidTr="004C3593">
        <w:tc>
          <w:tcPr>
            <w:tcW w:w="1260" w:type="dxa"/>
            <w:vMerge/>
            <w:tcBorders>
              <w:left w:val="single" w:sz="4" w:space="0" w:color="auto"/>
              <w:right w:val="single" w:sz="4" w:space="0" w:color="auto"/>
            </w:tcBorders>
          </w:tcPr>
          <w:p w14:paraId="7F49E547" w14:textId="77777777" w:rsidR="00972A38" w:rsidRDefault="00972A38">
            <w:pPr>
              <w:spacing w:line="360" w:lineRule="auto"/>
              <w:jc w:val="center"/>
              <w:rPr>
                <w:b/>
                <w:sz w:val="24"/>
              </w:rPr>
            </w:pPr>
          </w:p>
        </w:tc>
        <w:tc>
          <w:tcPr>
            <w:tcW w:w="1301"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50EDC722" w14:textId="77777777" w:rsidR="00972A38" w:rsidRDefault="00972A38">
            <w:pPr>
              <w:spacing w:line="360" w:lineRule="auto"/>
              <w:jc w:val="center"/>
              <w:rPr>
                <w:b/>
                <w:sz w:val="24"/>
              </w:rPr>
            </w:pPr>
            <w:r>
              <w:rPr>
                <w:b/>
                <w:sz w:val="24"/>
              </w:rPr>
              <w:t>售后服务</w:t>
            </w:r>
          </w:p>
        </w:tc>
        <w:tc>
          <w:tcPr>
            <w:tcW w:w="49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FD4462" w14:textId="77777777" w:rsidR="00972A38" w:rsidRDefault="00972A38">
            <w:pPr>
              <w:spacing w:line="360" w:lineRule="auto"/>
              <w:ind w:rightChars="67" w:right="141"/>
              <w:rPr>
                <w:sz w:val="24"/>
              </w:rPr>
            </w:pPr>
            <w:r>
              <w:rPr>
                <w:sz w:val="24"/>
              </w:rPr>
              <w:t>售后服务方案符合项目特点</w:t>
            </w:r>
            <w:r>
              <w:rPr>
                <w:rFonts w:hint="eastAsia"/>
                <w:sz w:val="24"/>
              </w:rPr>
              <w:t>，</w:t>
            </w:r>
            <w:r>
              <w:rPr>
                <w:sz w:val="24"/>
              </w:rPr>
              <w:t>产品有售后服务支持，证明材料齐全；</w:t>
            </w:r>
            <w:r>
              <w:rPr>
                <w:rFonts w:hint="eastAsia"/>
                <w:sz w:val="24"/>
              </w:rPr>
              <w:t>质保期、</w:t>
            </w:r>
            <w:r>
              <w:rPr>
                <w:sz w:val="24"/>
              </w:rPr>
              <w:t>售后服务机构、团队配备、配件供应、</w:t>
            </w:r>
            <w:r>
              <w:rPr>
                <w:rFonts w:hint="eastAsia"/>
                <w:sz w:val="24"/>
              </w:rPr>
              <w:t>升级更新、</w:t>
            </w:r>
            <w:r>
              <w:rPr>
                <w:sz w:val="24"/>
              </w:rPr>
              <w:t>响应时间等合理可行，相关服务内容符合项目特点和采购人的实际使用需求，有对采购人的有实际价值内容的相关售后承诺，得</w:t>
            </w:r>
            <w:r>
              <w:rPr>
                <w:rFonts w:hint="eastAsia"/>
                <w:sz w:val="24"/>
              </w:rPr>
              <w:t>6</w:t>
            </w:r>
            <w:r>
              <w:rPr>
                <w:sz w:val="24"/>
              </w:rPr>
              <w:t>分；</w:t>
            </w:r>
          </w:p>
          <w:p w14:paraId="2B35460F" w14:textId="77777777" w:rsidR="00972A38" w:rsidRDefault="00972A38">
            <w:pPr>
              <w:spacing w:line="360" w:lineRule="auto"/>
              <w:ind w:rightChars="67" w:right="141"/>
              <w:rPr>
                <w:sz w:val="24"/>
              </w:rPr>
            </w:pPr>
            <w:r>
              <w:rPr>
                <w:sz w:val="24"/>
              </w:rPr>
              <w:t>售后服务方案基本完整，但部分产</w:t>
            </w:r>
            <w:r>
              <w:rPr>
                <w:rFonts w:hint="eastAsia"/>
                <w:sz w:val="24"/>
              </w:rPr>
              <w:t>品</w:t>
            </w:r>
            <w:r>
              <w:rPr>
                <w:sz w:val="24"/>
              </w:rPr>
              <w:t>相关内容不够齐全，或存在部分实施可行性相对较低；或承诺等相关内容存在明显相对劣势的，得</w:t>
            </w:r>
            <w:r>
              <w:rPr>
                <w:sz w:val="24"/>
              </w:rPr>
              <w:t>3</w:t>
            </w:r>
            <w:r>
              <w:rPr>
                <w:sz w:val="24"/>
              </w:rPr>
              <w:t>分；</w:t>
            </w:r>
          </w:p>
          <w:p w14:paraId="35CD7ADA" w14:textId="77777777" w:rsidR="00972A38" w:rsidRDefault="00972A38">
            <w:pPr>
              <w:spacing w:line="360" w:lineRule="auto"/>
              <w:ind w:rightChars="67" w:right="141"/>
              <w:rPr>
                <w:sz w:val="24"/>
              </w:rPr>
            </w:pPr>
            <w:r>
              <w:rPr>
                <w:sz w:val="24"/>
              </w:rPr>
              <w:t>有售后服务方案，但部分内容明显缺失，可明显缺乏针对性的，得</w:t>
            </w:r>
            <w:r>
              <w:rPr>
                <w:sz w:val="24"/>
              </w:rPr>
              <w:t>2</w:t>
            </w:r>
            <w:r>
              <w:rPr>
                <w:sz w:val="24"/>
              </w:rPr>
              <w:t>分；</w:t>
            </w:r>
          </w:p>
          <w:p w14:paraId="26EEC906" w14:textId="77777777" w:rsidR="00972A38" w:rsidRDefault="00972A38">
            <w:pPr>
              <w:spacing w:line="360" w:lineRule="auto"/>
              <w:ind w:rightChars="67" w:right="141"/>
              <w:rPr>
                <w:sz w:val="24"/>
              </w:rPr>
            </w:pPr>
            <w:r>
              <w:rPr>
                <w:sz w:val="24"/>
              </w:rPr>
              <w:t>售后服务方案过于简单或无相关售后服务承诺的，得</w:t>
            </w:r>
            <w:r>
              <w:rPr>
                <w:sz w:val="24"/>
              </w:rPr>
              <w:t>1</w:t>
            </w:r>
            <w:r>
              <w:rPr>
                <w:sz w:val="24"/>
              </w:rPr>
              <w:t>分</w:t>
            </w:r>
            <w:r>
              <w:rPr>
                <w:rFonts w:hint="eastAsia"/>
                <w:sz w:val="24"/>
              </w:rPr>
              <w:t>；</w:t>
            </w:r>
          </w:p>
          <w:p w14:paraId="31A2BE20" w14:textId="77777777" w:rsidR="00972A38" w:rsidRDefault="00972A38">
            <w:pPr>
              <w:widowControl/>
              <w:spacing w:line="360" w:lineRule="auto"/>
              <w:ind w:rightChars="76" w:right="160"/>
              <w:rPr>
                <w:sz w:val="24"/>
              </w:rPr>
            </w:pPr>
            <w:r>
              <w:rPr>
                <w:sz w:val="24"/>
              </w:rPr>
              <w:t>无售后服务方案的，得</w:t>
            </w:r>
            <w:r>
              <w:rPr>
                <w:sz w:val="24"/>
              </w:rPr>
              <w:t>0</w:t>
            </w:r>
            <w:r>
              <w:rPr>
                <w:sz w:val="24"/>
              </w:rPr>
              <w:t>分</w:t>
            </w:r>
            <w:r>
              <w:rPr>
                <w:rFonts w:hint="eastAsia"/>
                <w:sz w:val="24"/>
              </w:rPr>
              <w:t>。</w:t>
            </w:r>
          </w:p>
        </w:tc>
        <w:tc>
          <w:tcPr>
            <w:tcW w:w="788" w:type="dxa"/>
            <w:tcBorders>
              <w:top w:val="single" w:sz="4" w:space="0" w:color="auto"/>
              <w:left w:val="single" w:sz="4" w:space="0" w:color="auto"/>
              <w:bottom w:val="single" w:sz="4" w:space="0" w:color="auto"/>
              <w:right w:val="single" w:sz="4" w:space="0" w:color="auto"/>
            </w:tcBorders>
            <w:vAlign w:val="center"/>
          </w:tcPr>
          <w:p w14:paraId="4B64AE63" w14:textId="77777777" w:rsidR="00972A38" w:rsidRDefault="00972A38">
            <w:pPr>
              <w:widowControl/>
              <w:spacing w:line="360" w:lineRule="auto"/>
              <w:ind w:leftChars="-1" w:hangingChars="1" w:hanging="2"/>
              <w:jc w:val="center"/>
              <w:rPr>
                <w:b/>
                <w:sz w:val="24"/>
              </w:rPr>
            </w:pPr>
            <w:r>
              <w:rPr>
                <w:rFonts w:hint="eastAsia"/>
                <w:b/>
                <w:sz w:val="24"/>
              </w:rPr>
              <w:t>6</w:t>
            </w:r>
          </w:p>
        </w:tc>
      </w:tr>
      <w:tr w:rsidR="00972A38" w14:paraId="30F0BC32" w14:textId="77777777" w:rsidTr="00C57607">
        <w:tc>
          <w:tcPr>
            <w:tcW w:w="1260" w:type="dxa"/>
            <w:vMerge/>
            <w:tcBorders>
              <w:left w:val="single" w:sz="4" w:space="0" w:color="auto"/>
              <w:right w:val="single" w:sz="4" w:space="0" w:color="auto"/>
            </w:tcBorders>
          </w:tcPr>
          <w:p w14:paraId="67F92A0B" w14:textId="77777777" w:rsidR="00972A38" w:rsidRDefault="00972A38">
            <w:pPr>
              <w:spacing w:line="360" w:lineRule="auto"/>
              <w:jc w:val="center"/>
              <w:rPr>
                <w:b/>
                <w:sz w:val="24"/>
              </w:rPr>
            </w:pPr>
          </w:p>
        </w:tc>
        <w:tc>
          <w:tcPr>
            <w:tcW w:w="1301"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5CCEC4D5" w14:textId="77777777" w:rsidR="00972A38" w:rsidRDefault="00972A38">
            <w:pPr>
              <w:spacing w:line="360" w:lineRule="auto"/>
              <w:jc w:val="center"/>
              <w:rPr>
                <w:b/>
                <w:sz w:val="24"/>
              </w:rPr>
            </w:pPr>
            <w:r>
              <w:rPr>
                <w:b/>
                <w:sz w:val="24"/>
              </w:rPr>
              <w:t>培训方案</w:t>
            </w:r>
          </w:p>
        </w:tc>
        <w:tc>
          <w:tcPr>
            <w:tcW w:w="49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61FB3F" w14:textId="77777777" w:rsidR="00972A38" w:rsidRDefault="00972A38">
            <w:pPr>
              <w:spacing w:line="360" w:lineRule="auto"/>
              <w:ind w:rightChars="67" w:right="141"/>
              <w:rPr>
                <w:sz w:val="24"/>
              </w:rPr>
            </w:pPr>
            <w:r>
              <w:rPr>
                <w:sz w:val="24"/>
              </w:rPr>
              <w:t>投标人提供</w:t>
            </w:r>
            <w:r>
              <w:rPr>
                <w:rFonts w:hint="eastAsia"/>
                <w:sz w:val="24"/>
              </w:rPr>
              <w:t>包含但不仅限于用户操作和日常保养维护培训等的技术</w:t>
            </w:r>
            <w:r>
              <w:rPr>
                <w:sz w:val="24"/>
              </w:rPr>
              <w:t>培训方案，对投标人培训方案中承诺的培训内容、培训课时、培训地点、培训人数、师资</w:t>
            </w:r>
            <w:r>
              <w:rPr>
                <w:rFonts w:hint="eastAsia"/>
                <w:sz w:val="24"/>
              </w:rPr>
              <w:t>材料</w:t>
            </w:r>
            <w:r>
              <w:rPr>
                <w:sz w:val="24"/>
              </w:rPr>
              <w:t>等进行评分，</w:t>
            </w:r>
            <w:r>
              <w:rPr>
                <w:rFonts w:hint="eastAsia"/>
                <w:sz w:val="24"/>
              </w:rPr>
              <w:t>培训方案科学完整，培训内容丰富，培训方式（时间、方式）科学明确，可以完全满足采购人需要，得</w:t>
            </w:r>
            <w:r>
              <w:rPr>
                <w:rFonts w:hint="eastAsia"/>
                <w:sz w:val="24"/>
              </w:rPr>
              <w:t>4</w:t>
            </w:r>
            <w:r>
              <w:rPr>
                <w:rFonts w:hint="eastAsia"/>
                <w:sz w:val="24"/>
              </w:rPr>
              <w:t>分；</w:t>
            </w:r>
          </w:p>
          <w:p w14:paraId="60F04786" w14:textId="77777777" w:rsidR="00972A38" w:rsidRDefault="00972A38">
            <w:pPr>
              <w:spacing w:line="360" w:lineRule="auto"/>
              <w:ind w:rightChars="67" w:right="141"/>
              <w:rPr>
                <w:sz w:val="24"/>
              </w:rPr>
            </w:pPr>
            <w:r>
              <w:rPr>
                <w:rFonts w:hint="eastAsia"/>
                <w:sz w:val="24"/>
              </w:rPr>
              <w:t>培训方案内容明确，培训方式合理，响应采购人培训要求，存在部分非关键性内容表述不完整，得</w:t>
            </w:r>
            <w:r>
              <w:rPr>
                <w:sz w:val="24"/>
              </w:rPr>
              <w:t>2</w:t>
            </w:r>
            <w:r>
              <w:rPr>
                <w:rFonts w:hint="eastAsia"/>
                <w:sz w:val="24"/>
              </w:rPr>
              <w:t>分；</w:t>
            </w:r>
          </w:p>
          <w:p w14:paraId="7CF4BCE3" w14:textId="77777777" w:rsidR="00972A38" w:rsidRDefault="00972A38">
            <w:pPr>
              <w:spacing w:line="360" w:lineRule="auto"/>
              <w:ind w:rightChars="67" w:right="141"/>
              <w:rPr>
                <w:sz w:val="24"/>
              </w:rPr>
            </w:pPr>
            <w:r>
              <w:rPr>
                <w:rFonts w:hint="eastAsia"/>
                <w:sz w:val="24"/>
              </w:rPr>
              <w:t>培训方案不全，培训内容单一，培训方式不完整，得</w:t>
            </w:r>
            <w:r>
              <w:rPr>
                <w:sz w:val="24"/>
              </w:rPr>
              <w:t>1</w:t>
            </w:r>
            <w:r>
              <w:rPr>
                <w:rFonts w:hint="eastAsia"/>
                <w:sz w:val="24"/>
              </w:rPr>
              <w:t>分；</w:t>
            </w:r>
          </w:p>
          <w:p w14:paraId="53FF4F2B" w14:textId="77777777" w:rsidR="00972A38" w:rsidRDefault="00972A38">
            <w:pPr>
              <w:widowControl/>
              <w:spacing w:line="360" w:lineRule="auto"/>
              <w:ind w:leftChars="61" w:left="128" w:rightChars="76" w:right="160"/>
              <w:rPr>
                <w:sz w:val="24"/>
              </w:rPr>
            </w:pPr>
            <w:r>
              <w:rPr>
                <w:rFonts w:hint="eastAsia"/>
                <w:sz w:val="24"/>
              </w:rPr>
              <w:lastRenderedPageBreak/>
              <w:t>未提供相关内容的，不得分。</w:t>
            </w:r>
          </w:p>
        </w:tc>
        <w:tc>
          <w:tcPr>
            <w:tcW w:w="788" w:type="dxa"/>
            <w:tcBorders>
              <w:top w:val="single" w:sz="4" w:space="0" w:color="auto"/>
              <w:left w:val="single" w:sz="4" w:space="0" w:color="auto"/>
              <w:bottom w:val="single" w:sz="4" w:space="0" w:color="auto"/>
              <w:right w:val="single" w:sz="4" w:space="0" w:color="auto"/>
            </w:tcBorders>
            <w:vAlign w:val="center"/>
          </w:tcPr>
          <w:p w14:paraId="048D0475" w14:textId="77777777" w:rsidR="00972A38" w:rsidRDefault="00972A38">
            <w:pPr>
              <w:widowControl/>
              <w:spacing w:line="360" w:lineRule="auto"/>
              <w:ind w:leftChars="-1" w:hangingChars="1" w:hanging="2"/>
              <w:jc w:val="center"/>
              <w:rPr>
                <w:b/>
                <w:sz w:val="24"/>
              </w:rPr>
            </w:pPr>
            <w:r>
              <w:rPr>
                <w:rFonts w:hint="eastAsia"/>
                <w:b/>
                <w:sz w:val="24"/>
              </w:rPr>
              <w:lastRenderedPageBreak/>
              <w:t>4</w:t>
            </w:r>
          </w:p>
        </w:tc>
      </w:tr>
      <w:tr w:rsidR="00972A38" w14:paraId="5E21CE20" w14:textId="77777777" w:rsidTr="00BB6564">
        <w:tc>
          <w:tcPr>
            <w:tcW w:w="1260" w:type="dxa"/>
            <w:vMerge/>
            <w:tcBorders>
              <w:left w:val="single" w:sz="4" w:space="0" w:color="auto"/>
              <w:right w:val="single" w:sz="4" w:space="0" w:color="auto"/>
            </w:tcBorders>
          </w:tcPr>
          <w:p w14:paraId="1E708CC7" w14:textId="77777777" w:rsidR="00972A38" w:rsidRDefault="00972A38">
            <w:pPr>
              <w:spacing w:line="360" w:lineRule="auto"/>
              <w:jc w:val="center"/>
              <w:rPr>
                <w:b/>
                <w:sz w:val="24"/>
              </w:rPr>
            </w:pPr>
          </w:p>
        </w:tc>
        <w:tc>
          <w:tcPr>
            <w:tcW w:w="1301" w:type="dxa"/>
            <w:tcBorders>
              <w:left w:val="single" w:sz="4" w:space="0" w:color="auto"/>
              <w:right w:val="single" w:sz="4" w:space="0" w:color="auto"/>
            </w:tcBorders>
            <w:vAlign w:val="center"/>
          </w:tcPr>
          <w:p w14:paraId="5ED57420" w14:textId="77777777" w:rsidR="00972A38" w:rsidRDefault="00972A38">
            <w:pPr>
              <w:spacing w:line="360" w:lineRule="auto"/>
              <w:jc w:val="center"/>
              <w:rPr>
                <w:b/>
                <w:sz w:val="24"/>
              </w:rPr>
            </w:pPr>
            <w:r>
              <w:rPr>
                <w:b/>
                <w:sz w:val="24"/>
              </w:rPr>
              <w:t>类似业绩</w:t>
            </w:r>
          </w:p>
        </w:tc>
        <w:tc>
          <w:tcPr>
            <w:tcW w:w="49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DD4D48E" w14:textId="77777777" w:rsidR="00972A38" w:rsidRDefault="00972A38">
            <w:pPr>
              <w:widowControl/>
              <w:spacing w:beforeLines="50" w:before="120" w:afterLines="50" w:after="120" w:line="360" w:lineRule="auto"/>
              <w:ind w:leftChars="61" w:left="128" w:rightChars="76" w:right="160"/>
              <w:rPr>
                <w:sz w:val="24"/>
              </w:rPr>
            </w:pPr>
            <w:r>
              <w:rPr>
                <w:rFonts w:hint="eastAsia"/>
                <w:sz w:val="24"/>
              </w:rPr>
              <w:t>投标人自</w:t>
            </w:r>
            <w:r>
              <w:rPr>
                <w:rFonts w:hint="eastAsia"/>
                <w:sz w:val="24"/>
              </w:rPr>
              <w:t>2021</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日以来完成的同类项目案例。每个案例需提供合同和用户验收报告。（以验收报告时间为准，验收报告必须提供用户单位盖章），每个得</w:t>
            </w:r>
            <w:r>
              <w:rPr>
                <w:rFonts w:hint="eastAsia"/>
                <w:sz w:val="24"/>
              </w:rPr>
              <w:t>1</w:t>
            </w:r>
            <w:r>
              <w:rPr>
                <w:rFonts w:hint="eastAsia"/>
                <w:sz w:val="24"/>
              </w:rPr>
              <w:t>分，最高得</w:t>
            </w:r>
            <w:r>
              <w:rPr>
                <w:rFonts w:hint="eastAsia"/>
                <w:sz w:val="24"/>
              </w:rPr>
              <w:t>2</w:t>
            </w:r>
            <w:r>
              <w:rPr>
                <w:rFonts w:hint="eastAsia"/>
                <w:sz w:val="24"/>
              </w:rPr>
              <w:t>分。（同类案例是指与采购标的同品类的产品案例）</w:t>
            </w:r>
          </w:p>
        </w:tc>
        <w:tc>
          <w:tcPr>
            <w:tcW w:w="788" w:type="dxa"/>
            <w:tcBorders>
              <w:left w:val="single" w:sz="4" w:space="0" w:color="auto"/>
              <w:right w:val="single" w:sz="4" w:space="0" w:color="auto"/>
            </w:tcBorders>
            <w:vAlign w:val="center"/>
          </w:tcPr>
          <w:p w14:paraId="28EB18C4" w14:textId="77777777" w:rsidR="00972A38" w:rsidRDefault="00972A38">
            <w:pPr>
              <w:spacing w:line="360" w:lineRule="auto"/>
              <w:ind w:leftChars="-1" w:hangingChars="1" w:hanging="2"/>
              <w:jc w:val="center"/>
              <w:rPr>
                <w:b/>
                <w:sz w:val="24"/>
              </w:rPr>
            </w:pPr>
            <w:r>
              <w:rPr>
                <w:rFonts w:hint="eastAsia"/>
                <w:b/>
                <w:sz w:val="24"/>
              </w:rPr>
              <w:t>2</w:t>
            </w:r>
          </w:p>
        </w:tc>
      </w:tr>
      <w:tr w:rsidR="00972A38" w14:paraId="63EDBA57" w14:textId="77777777" w:rsidTr="00972A38">
        <w:tc>
          <w:tcPr>
            <w:tcW w:w="1260" w:type="dxa"/>
            <w:tcBorders>
              <w:left w:val="single" w:sz="4" w:space="0" w:color="auto"/>
              <w:right w:val="single" w:sz="4" w:space="0" w:color="auto"/>
            </w:tcBorders>
            <w:vAlign w:val="center"/>
          </w:tcPr>
          <w:p w14:paraId="51ED80EF" w14:textId="77777777" w:rsidR="00972A38" w:rsidRDefault="00972A38" w:rsidP="00972A38">
            <w:pPr>
              <w:spacing w:line="360" w:lineRule="auto"/>
              <w:jc w:val="center"/>
              <w:rPr>
                <w:b/>
                <w:sz w:val="24"/>
              </w:rPr>
            </w:pPr>
            <w:r>
              <w:rPr>
                <w:rFonts w:hint="eastAsia"/>
                <w:b/>
                <w:sz w:val="24"/>
              </w:rPr>
              <w:t>政策加分</w:t>
            </w:r>
          </w:p>
        </w:tc>
        <w:tc>
          <w:tcPr>
            <w:tcW w:w="1301" w:type="dxa"/>
            <w:tcBorders>
              <w:left w:val="single" w:sz="4" w:space="0" w:color="auto"/>
              <w:right w:val="single" w:sz="4" w:space="0" w:color="auto"/>
            </w:tcBorders>
            <w:vAlign w:val="center"/>
          </w:tcPr>
          <w:p w14:paraId="1F782C77" w14:textId="77777777" w:rsidR="00972A38" w:rsidRDefault="00972A38">
            <w:pPr>
              <w:spacing w:line="360" w:lineRule="auto"/>
              <w:jc w:val="center"/>
              <w:rPr>
                <w:b/>
                <w:sz w:val="24"/>
              </w:rPr>
            </w:pPr>
            <w:r>
              <w:rPr>
                <w:b/>
                <w:sz w:val="24"/>
              </w:rPr>
              <w:t>节能环保</w:t>
            </w:r>
          </w:p>
        </w:tc>
        <w:tc>
          <w:tcPr>
            <w:tcW w:w="49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4E8A53" w14:textId="77777777" w:rsidR="00972A38" w:rsidRDefault="00972A38">
            <w:pPr>
              <w:spacing w:beforeLines="50" w:before="120" w:afterLines="50" w:after="120" w:line="360" w:lineRule="auto"/>
              <w:ind w:leftChars="61" w:left="128" w:rightChars="76" w:right="160"/>
              <w:rPr>
                <w:sz w:val="24"/>
              </w:rPr>
            </w:pPr>
            <w:r>
              <w:rPr>
                <w:sz w:val="24"/>
              </w:rPr>
              <w:t>环境标志产品：投标人所投货物列入财政部、生态环境部发布的</w:t>
            </w:r>
            <w:r>
              <w:rPr>
                <w:sz w:val="24"/>
              </w:rPr>
              <w:t>“</w:t>
            </w:r>
            <w:r>
              <w:rPr>
                <w:sz w:val="24"/>
              </w:rPr>
              <w:t>环境标志产品政府采购品目清单</w:t>
            </w:r>
            <w:r>
              <w:rPr>
                <w:sz w:val="24"/>
              </w:rPr>
              <w:t>”</w:t>
            </w:r>
            <w:r>
              <w:rPr>
                <w:sz w:val="24"/>
              </w:rPr>
              <w:t>，且认证证书在有效截止日期内，每有一类货物加</w:t>
            </w:r>
            <w:r>
              <w:rPr>
                <w:rFonts w:hint="eastAsia"/>
                <w:sz w:val="24"/>
              </w:rPr>
              <w:t>0.25</w:t>
            </w:r>
            <w:r>
              <w:rPr>
                <w:sz w:val="24"/>
              </w:rPr>
              <w:t>分，最高不超过</w:t>
            </w:r>
            <w:r>
              <w:rPr>
                <w:rFonts w:hint="eastAsia"/>
                <w:sz w:val="24"/>
              </w:rPr>
              <w:t>0.5</w:t>
            </w:r>
            <w:r>
              <w:rPr>
                <w:sz w:val="24"/>
              </w:rPr>
              <w:t>分（投标人提供相关证明材料）。</w:t>
            </w:r>
          </w:p>
          <w:p w14:paraId="401D7BBA" w14:textId="77777777" w:rsidR="00972A38" w:rsidRDefault="00972A38">
            <w:pPr>
              <w:spacing w:beforeLines="50" w:before="120" w:afterLines="50" w:after="120" w:line="360" w:lineRule="auto"/>
              <w:ind w:leftChars="61" w:left="128" w:rightChars="76" w:right="160"/>
              <w:rPr>
                <w:sz w:val="24"/>
              </w:rPr>
            </w:pPr>
            <w:r>
              <w:rPr>
                <w:sz w:val="24"/>
              </w:rPr>
              <w:t>节能产品：投标人所投货物列入财政部、发展改革委发布的</w:t>
            </w:r>
            <w:r>
              <w:rPr>
                <w:sz w:val="24"/>
              </w:rPr>
              <w:t>“</w:t>
            </w:r>
            <w:r>
              <w:rPr>
                <w:sz w:val="24"/>
              </w:rPr>
              <w:t>节能产品政府采购品目清单</w:t>
            </w:r>
            <w:r>
              <w:rPr>
                <w:sz w:val="24"/>
              </w:rPr>
              <w:t>”</w:t>
            </w:r>
            <w:r>
              <w:rPr>
                <w:sz w:val="24"/>
              </w:rPr>
              <w:t>，且认证证书在有效截止日期内，每有一类货物加</w:t>
            </w:r>
            <w:r>
              <w:rPr>
                <w:rFonts w:hint="eastAsia"/>
                <w:sz w:val="24"/>
              </w:rPr>
              <w:t>0.25</w:t>
            </w:r>
            <w:r>
              <w:rPr>
                <w:sz w:val="24"/>
              </w:rPr>
              <w:t>分，最高不超过</w:t>
            </w:r>
            <w:r>
              <w:rPr>
                <w:rFonts w:hint="eastAsia"/>
                <w:sz w:val="24"/>
              </w:rPr>
              <w:t>0.5</w:t>
            </w:r>
            <w:r>
              <w:rPr>
                <w:sz w:val="24"/>
              </w:rPr>
              <w:t>分</w:t>
            </w:r>
            <w:r>
              <w:rPr>
                <w:sz w:val="24"/>
              </w:rPr>
              <w:t>(</w:t>
            </w:r>
            <w:r>
              <w:rPr>
                <w:sz w:val="24"/>
              </w:rPr>
              <w:t>投标人提供相关证明材料</w:t>
            </w:r>
            <w:r>
              <w:rPr>
                <w:sz w:val="24"/>
              </w:rPr>
              <w:t>)</w:t>
            </w:r>
            <w:r>
              <w:rPr>
                <w:sz w:val="24"/>
              </w:rPr>
              <w:t>。</w:t>
            </w:r>
          </w:p>
        </w:tc>
        <w:tc>
          <w:tcPr>
            <w:tcW w:w="788" w:type="dxa"/>
            <w:tcBorders>
              <w:left w:val="single" w:sz="4" w:space="0" w:color="auto"/>
              <w:right w:val="single" w:sz="4" w:space="0" w:color="auto"/>
            </w:tcBorders>
            <w:vAlign w:val="center"/>
          </w:tcPr>
          <w:p w14:paraId="462065C9" w14:textId="77777777" w:rsidR="00972A38" w:rsidRDefault="00972A38">
            <w:pPr>
              <w:spacing w:line="360" w:lineRule="auto"/>
              <w:ind w:leftChars="-1" w:hangingChars="1" w:hanging="2"/>
              <w:jc w:val="center"/>
              <w:rPr>
                <w:b/>
                <w:sz w:val="24"/>
              </w:rPr>
            </w:pPr>
            <w:r>
              <w:rPr>
                <w:rFonts w:hint="eastAsia"/>
                <w:b/>
                <w:sz w:val="24"/>
              </w:rPr>
              <w:t>1</w:t>
            </w:r>
          </w:p>
        </w:tc>
      </w:tr>
      <w:bookmarkEnd w:id="783"/>
    </w:tbl>
    <w:p w14:paraId="32129225" w14:textId="77777777" w:rsidR="00E169A3" w:rsidRDefault="00357536">
      <w:pPr>
        <w:widowControl/>
        <w:jc w:val="left"/>
      </w:pPr>
      <w:r>
        <w:br w:type="page"/>
      </w:r>
    </w:p>
    <w:p w14:paraId="0D7D568F" w14:textId="77777777" w:rsidR="00E169A3" w:rsidRDefault="00E169A3"/>
    <w:p w14:paraId="1C6E5982" w14:textId="77777777" w:rsidR="00E169A3" w:rsidRDefault="00357536">
      <w:pPr>
        <w:spacing w:line="360" w:lineRule="auto"/>
        <w:jc w:val="center"/>
        <w:outlineLvl w:val="0"/>
        <w:rPr>
          <w:rFonts w:ascii="宋体" w:hAnsi="宋体"/>
          <w:b/>
          <w:sz w:val="36"/>
          <w:szCs w:val="36"/>
        </w:rPr>
      </w:pPr>
      <w:bookmarkStart w:id="784" w:name="_Toc100564789"/>
      <w:r>
        <w:rPr>
          <w:rFonts w:ascii="宋体" w:hAnsi="宋体"/>
          <w:b/>
          <w:sz w:val="36"/>
          <w:szCs w:val="36"/>
        </w:rPr>
        <w:t>第五章  采购需求</w:t>
      </w:r>
      <w:bookmarkEnd w:id="784"/>
    </w:p>
    <w:p w14:paraId="506C947C" w14:textId="77777777" w:rsidR="00E169A3" w:rsidRDefault="00E169A3">
      <w:pPr>
        <w:spacing w:line="360" w:lineRule="auto"/>
        <w:contextualSpacing/>
        <w:rPr>
          <w:rFonts w:ascii="宋体" w:hAnsi="宋体" w:cs="仿宋"/>
          <w:sz w:val="24"/>
        </w:rPr>
      </w:pPr>
    </w:p>
    <w:p w14:paraId="70894517" w14:textId="77777777" w:rsidR="00E169A3" w:rsidRDefault="00357536">
      <w:pPr>
        <w:tabs>
          <w:tab w:val="left" w:pos="360"/>
          <w:tab w:val="left" w:pos="900"/>
        </w:tabs>
        <w:snapToGrid w:val="0"/>
        <w:spacing w:line="360" w:lineRule="auto"/>
        <w:jc w:val="left"/>
        <w:outlineLvl w:val="1"/>
        <w:rPr>
          <w:b/>
          <w:bCs/>
          <w:sz w:val="24"/>
        </w:rPr>
      </w:pPr>
      <w:r>
        <w:rPr>
          <w:rFonts w:hint="eastAsia"/>
          <w:b/>
          <w:bCs/>
          <w:sz w:val="24"/>
        </w:rPr>
        <w:t>一、采购标的</w:t>
      </w:r>
    </w:p>
    <w:p w14:paraId="5D2C80B6" w14:textId="77777777" w:rsidR="00E169A3" w:rsidRDefault="00357536">
      <w:pPr>
        <w:pStyle w:val="21"/>
        <w:jc w:val="left"/>
        <w:rPr>
          <w:rFonts w:ascii="宋体" w:eastAsia="宋体" w:hAnsi="宋体" w:cs="仿宋"/>
          <w:bCs/>
          <w:sz w:val="24"/>
          <w:szCs w:val="24"/>
        </w:rPr>
      </w:pPr>
      <w:r>
        <w:rPr>
          <w:rFonts w:ascii="宋体" w:eastAsia="宋体" w:hAnsi="宋体" w:cs="仿宋" w:hint="eastAsia"/>
          <w:bCs/>
          <w:sz w:val="24"/>
          <w:szCs w:val="24"/>
        </w:rPr>
        <w:t>1. 采购标的</w:t>
      </w:r>
    </w:p>
    <w:tbl>
      <w:tblPr>
        <w:tblW w:w="0" w:type="auto"/>
        <w:tblLook w:val="04A0" w:firstRow="1" w:lastRow="0" w:firstColumn="1" w:lastColumn="0" w:noHBand="0" w:noVBand="1"/>
      </w:tblPr>
      <w:tblGrid>
        <w:gridCol w:w="698"/>
        <w:gridCol w:w="4536"/>
        <w:gridCol w:w="698"/>
        <w:gridCol w:w="698"/>
      </w:tblGrid>
      <w:tr w:rsidR="00E169A3" w14:paraId="6F28932D"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0F529B9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初中化学实验室</w:t>
            </w:r>
          </w:p>
        </w:tc>
      </w:tr>
      <w:tr w:rsidR="00E169A3" w14:paraId="472FF6B6"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02A3079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436697B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51D68D3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2EF34F24"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2CB239A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188DC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47037663"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nil"/>
              <w:left w:val="nil"/>
              <w:bottom w:val="single" w:sz="4" w:space="0" w:color="000000"/>
              <w:right w:val="single" w:sz="4" w:space="0" w:color="000000"/>
            </w:tcBorders>
            <w:shd w:val="clear" w:color="auto" w:fill="auto"/>
            <w:vAlign w:val="center"/>
          </w:tcPr>
          <w:p w14:paraId="6AE19A2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BE4342B"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E54EFE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C5A820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473B0F86"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nil"/>
              <w:left w:val="nil"/>
              <w:bottom w:val="single" w:sz="4" w:space="0" w:color="000000"/>
              <w:right w:val="single" w:sz="4" w:space="0" w:color="000000"/>
            </w:tcBorders>
            <w:shd w:val="clear" w:color="auto" w:fill="auto"/>
            <w:vAlign w:val="center"/>
          </w:tcPr>
          <w:p w14:paraId="3FCF5E5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164426C"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53F8D98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B83E2A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7D9C19C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nil"/>
              <w:left w:val="nil"/>
              <w:bottom w:val="single" w:sz="4" w:space="0" w:color="000000"/>
              <w:right w:val="single" w:sz="4" w:space="0" w:color="000000"/>
            </w:tcBorders>
            <w:shd w:val="clear" w:color="auto" w:fill="auto"/>
            <w:vAlign w:val="center"/>
          </w:tcPr>
          <w:p w14:paraId="6895EF1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B0117B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45B953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CBE9D90"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07AF5EA7"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6DCEEF2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6B8A34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79F99D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877EC9F"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1BBD457D"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nil"/>
              <w:left w:val="nil"/>
              <w:bottom w:val="single" w:sz="4" w:space="0" w:color="000000"/>
              <w:right w:val="single" w:sz="4" w:space="0" w:color="000000"/>
            </w:tcBorders>
            <w:shd w:val="clear" w:color="auto" w:fill="auto"/>
            <w:vAlign w:val="center"/>
          </w:tcPr>
          <w:p w14:paraId="471F88F4"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FD5C97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EE573B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0DEFB9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3565D7A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1F0FADD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78CC81B"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6E83A90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39557B9"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0353340B"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98" w:type="dxa"/>
            <w:tcBorders>
              <w:top w:val="nil"/>
              <w:left w:val="nil"/>
              <w:bottom w:val="single" w:sz="4" w:space="0" w:color="000000"/>
              <w:right w:val="single" w:sz="4" w:space="0" w:color="000000"/>
            </w:tcBorders>
            <w:shd w:val="clear" w:color="auto" w:fill="auto"/>
            <w:vAlign w:val="center"/>
          </w:tcPr>
          <w:p w14:paraId="2A0049B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817A78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0A3868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BF98050"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3DBC4B37"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nil"/>
              <w:left w:val="nil"/>
              <w:bottom w:val="single" w:sz="4" w:space="0" w:color="000000"/>
              <w:right w:val="single" w:sz="4" w:space="0" w:color="000000"/>
            </w:tcBorders>
            <w:shd w:val="clear" w:color="auto" w:fill="auto"/>
            <w:vAlign w:val="center"/>
          </w:tcPr>
          <w:p w14:paraId="7B9E41C3"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014DCC4E"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B4EDA4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C6DD499"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nil"/>
            </w:tcBorders>
            <w:shd w:val="clear" w:color="auto" w:fill="auto"/>
            <w:vAlign w:val="center"/>
          </w:tcPr>
          <w:p w14:paraId="5C81BCD9" w14:textId="77777777" w:rsidR="00E169A3" w:rsidRDefault="00357536">
            <w:pPr>
              <w:widowControl/>
              <w:jc w:val="center"/>
              <w:rPr>
                <w:rFonts w:ascii="宋体" w:hAnsi="宋体" w:cs="仿宋"/>
                <w:kern w:val="0"/>
                <w:sz w:val="24"/>
              </w:rPr>
            </w:pPr>
            <w:r>
              <w:rPr>
                <w:rFonts w:ascii="宋体" w:hAnsi="宋体" w:cs="仿宋" w:hint="eastAsia"/>
                <w:kern w:val="0"/>
                <w:sz w:val="24"/>
              </w:rPr>
              <w:t>水槽柜</w:t>
            </w:r>
          </w:p>
        </w:tc>
        <w:tc>
          <w:tcPr>
            <w:tcW w:w="698" w:type="dxa"/>
            <w:tcBorders>
              <w:top w:val="nil"/>
              <w:left w:val="nil"/>
              <w:bottom w:val="single" w:sz="4" w:space="0" w:color="000000"/>
              <w:right w:val="single" w:sz="4" w:space="0" w:color="000000"/>
            </w:tcBorders>
            <w:shd w:val="clear" w:color="auto" w:fill="auto"/>
            <w:vAlign w:val="center"/>
          </w:tcPr>
          <w:p w14:paraId="7836A918"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vAlign w:val="center"/>
          </w:tcPr>
          <w:p w14:paraId="6401FCD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73A14C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B193C92"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72359842"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nil"/>
              <w:left w:val="nil"/>
              <w:bottom w:val="single" w:sz="4" w:space="0" w:color="000000"/>
              <w:right w:val="single" w:sz="4" w:space="0" w:color="000000"/>
            </w:tcBorders>
            <w:shd w:val="clear" w:color="auto" w:fill="auto"/>
            <w:vAlign w:val="center"/>
          </w:tcPr>
          <w:p w14:paraId="0D1F1969"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nil"/>
              <w:left w:val="nil"/>
              <w:bottom w:val="single" w:sz="4" w:space="0" w:color="000000"/>
              <w:right w:val="single" w:sz="4" w:space="0" w:color="000000"/>
            </w:tcBorders>
            <w:shd w:val="clear" w:color="auto" w:fill="auto"/>
            <w:vAlign w:val="center"/>
          </w:tcPr>
          <w:p w14:paraId="7D1E8750"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656E01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A3BF4EE"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593011BF"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98" w:type="dxa"/>
            <w:tcBorders>
              <w:top w:val="nil"/>
              <w:left w:val="nil"/>
              <w:bottom w:val="single" w:sz="4" w:space="0" w:color="000000"/>
              <w:right w:val="single" w:sz="4" w:space="0" w:color="000000"/>
            </w:tcBorders>
            <w:shd w:val="clear" w:color="auto" w:fill="auto"/>
            <w:vAlign w:val="center"/>
          </w:tcPr>
          <w:p w14:paraId="2425AA93"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540D893E"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6264D9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DDEF67E"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1DA32574"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98" w:type="dxa"/>
            <w:tcBorders>
              <w:top w:val="nil"/>
              <w:left w:val="nil"/>
              <w:bottom w:val="single" w:sz="4" w:space="0" w:color="000000"/>
              <w:right w:val="single" w:sz="4" w:space="0" w:color="000000"/>
            </w:tcBorders>
            <w:shd w:val="clear" w:color="auto" w:fill="auto"/>
            <w:vAlign w:val="center"/>
          </w:tcPr>
          <w:p w14:paraId="16E0995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167CCBD"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6E34D92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67B9F61"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0F9E19F1"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98" w:type="dxa"/>
            <w:tcBorders>
              <w:top w:val="nil"/>
              <w:left w:val="nil"/>
              <w:bottom w:val="single" w:sz="4" w:space="0" w:color="000000"/>
              <w:right w:val="single" w:sz="4" w:space="0" w:color="000000"/>
            </w:tcBorders>
            <w:shd w:val="clear" w:color="auto" w:fill="auto"/>
            <w:vAlign w:val="center"/>
          </w:tcPr>
          <w:p w14:paraId="3F55F3E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F7A344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05EE5D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C7B273F"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1B9D8EC1"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98" w:type="dxa"/>
            <w:tcBorders>
              <w:top w:val="nil"/>
              <w:left w:val="nil"/>
              <w:bottom w:val="single" w:sz="4" w:space="0" w:color="000000"/>
              <w:right w:val="single" w:sz="4" w:space="0" w:color="000000"/>
            </w:tcBorders>
            <w:shd w:val="clear" w:color="auto" w:fill="auto"/>
            <w:vAlign w:val="center"/>
          </w:tcPr>
          <w:p w14:paraId="067A472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C075544"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F543BC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3A48EFF"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4B0EAC52"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0CF59DE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5B79822"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1706B6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D86ED15"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4C420EA7" w14:textId="77777777" w:rsidR="00E169A3" w:rsidRDefault="00357536">
            <w:pPr>
              <w:widowControl/>
              <w:jc w:val="center"/>
              <w:rPr>
                <w:rFonts w:ascii="宋体" w:hAnsi="宋体" w:cs="仿宋"/>
                <w:kern w:val="0"/>
                <w:sz w:val="24"/>
              </w:rPr>
            </w:pPr>
            <w:r>
              <w:rPr>
                <w:rFonts w:ascii="宋体" w:hAnsi="宋体" w:cs="仿宋" w:hint="eastAsia"/>
                <w:kern w:val="0"/>
                <w:sz w:val="24"/>
              </w:rPr>
              <w:t>紧急喷淋</w:t>
            </w:r>
          </w:p>
        </w:tc>
        <w:tc>
          <w:tcPr>
            <w:tcW w:w="698" w:type="dxa"/>
            <w:tcBorders>
              <w:top w:val="nil"/>
              <w:left w:val="nil"/>
              <w:bottom w:val="single" w:sz="4" w:space="0" w:color="000000"/>
              <w:right w:val="single" w:sz="4" w:space="0" w:color="000000"/>
            </w:tcBorders>
            <w:shd w:val="clear" w:color="auto" w:fill="auto"/>
            <w:vAlign w:val="center"/>
          </w:tcPr>
          <w:p w14:paraId="1D38F63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D4A2B6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A6FD06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0D45B55"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0DC07F5C"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2CE297B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BE3BA54"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7BF787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E99E4FD"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20F2B041"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1960684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28D749D"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7B785FA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77C2C83"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000000"/>
              <w:right w:val="single" w:sz="4" w:space="0" w:color="000000"/>
            </w:tcBorders>
            <w:shd w:val="clear" w:color="auto" w:fill="auto"/>
            <w:vAlign w:val="center"/>
          </w:tcPr>
          <w:p w14:paraId="71C496E5"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1DDDD26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1DD2243"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87670F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3FB2293"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000000"/>
              <w:right w:val="single" w:sz="4" w:space="0" w:color="000000"/>
            </w:tcBorders>
            <w:shd w:val="clear" w:color="auto" w:fill="auto"/>
            <w:vAlign w:val="center"/>
          </w:tcPr>
          <w:p w14:paraId="646A3A31"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98" w:type="dxa"/>
            <w:tcBorders>
              <w:top w:val="nil"/>
              <w:left w:val="single" w:sz="4" w:space="0" w:color="000000"/>
              <w:bottom w:val="single" w:sz="4" w:space="0" w:color="000000"/>
              <w:right w:val="single" w:sz="4" w:space="0" w:color="000000"/>
            </w:tcBorders>
            <w:shd w:val="clear" w:color="auto" w:fill="auto"/>
            <w:noWrap/>
            <w:vAlign w:val="center"/>
          </w:tcPr>
          <w:p w14:paraId="5A474D0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7C620C1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99173F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2D8D74C"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000000"/>
              <w:right w:val="single" w:sz="4" w:space="0" w:color="000000"/>
            </w:tcBorders>
            <w:shd w:val="clear" w:color="auto" w:fill="auto"/>
            <w:vAlign w:val="center"/>
          </w:tcPr>
          <w:p w14:paraId="63C86C74"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1AF582EC"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698" w:type="dxa"/>
            <w:tcBorders>
              <w:top w:val="nil"/>
              <w:left w:val="nil"/>
              <w:bottom w:val="single" w:sz="4" w:space="0" w:color="000000"/>
              <w:right w:val="single" w:sz="4" w:space="0" w:color="000000"/>
            </w:tcBorders>
            <w:shd w:val="clear" w:color="auto" w:fill="auto"/>
            <w:noWrap/>
            <w:vAlign w:val="center"/>
          </w:tcPr>
          <w:p w14:paraId="57AC56F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F8A18C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C1B691C"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000000"/>
              <w:right w:val="single" w:sz="4" w:space="0" w:color="000000"/>
            </w:tcBorders>
            <w:shd w:val="clear" w:color="auto" w:fill="auto"/>
            <w:vAlign w:val="center"/>
          </w:tcPr>
          <w:p w14:paraId="329C137E"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28A484B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4A84464F"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73B1731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FE50FC2"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000000"/>
              <w:right w:val="single" w:sz="4" w:space="0" w:color="000000"/>
            </w:tcBorders>
            <w:shd w:val="clear" w:color="auto" w:fill="auto"/>
            <w:vAlign w:val="center"/>
          </w:tcPr>
          <w:p w14:paraId="119A8FA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顶装智能系统</w:t>
            </w:r>
            <w:proofErr w:type="gramEnd"/>
            <w:r>
              <w:rPr>
                <w:rFonts w:ascii="宋体" w:hAnsi="宋体" w:cs="仿宋" w:hint="eastAsia"/>
                <w:kern w:val="0"/>
                <w:sz w:val="24"/>
              </w:rPr>
              <w:t>-总控柜</w:t>
            </w:r>
          </w:p>
        </w:tc>
        <w:tc>
          <w:tcPr>
            <w:tcW w:w="698" w:type="dxa"/>
            <w:tcBorders>
              <w:top w:val="nil"/>
              <w:left w:val="nil"/>
              <w:bottom w:val="single" w:sz="4" w:space="0" w:color="000000"/>
              <w:right w:val="single" w:sz="4" w:space="0" w:color="000000"/>
            </w:tcBorders>
            <w:shd w:val="clear" w:color="auto" w:fill="auto"/>
            <w:noWrap/>
            <w:vAlign w:val="center"/>
          </w:tcPr>
          <w:p w14:paraId="718584A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2A3FFBF3"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A709A1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99A1791"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000000"/>
              <w:right w:val="single" w:sz="4" w:space="0" w:color="000000"/>
            </w:tcBorders>
            <w:shd w:val="clear" w:color="auto" w:fill="auto"/>
            <w:vAlign w:val="center"/>
          </w:tcPr>
          <w:p w14:paraId="2787159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w:t>
            </w:r>
            <w:proofErr w:type="gramEnd"/>
            <w:r>
              <w:rPr>
                <w:rFonts w:ascii="宋体" w:hAnsi="宋体" w:cs="仿宋" w:hint="eastAsia"/>
                <w:kern w:val="0"/>
                <w:sz w:val="24"/>
              </w:rPr>
              <w:t>软件控制平台</w:t>
            </w:r>
          </w:p>
        </w:tc>
        <w:tc>
          <w:tcPr>
            <w:tcW w:w="698" w:type="dxa"/>
            <w:tcBorders>
              <w:top w:val="nil"/>
              <w:left w:val="nil"/>
              <w:bottom w:val="single" w:sz="4" w:space="0" w:color="000000"/>
              <w:right w:val="single" w:sz="4" w:space="0" w:color="000000"/>
            </w:tcBorders>
            <w:shd w:val="clear" w:color="auto" w:fill="auto"/>
            <w:noWrap/>
            <w:vAlign w:val="center"/>
          </w:tcPr>
          <w:p w14:paraId="0453AB0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18D40FD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690DE8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CD3A51D"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000000"/>
              <w:right w:val="single" w:sz="4" w:space="0" w:color="000000"/>
            </w:tcBorders>
            <w:shd w:val="clear" w:color="auto" w:fill="auto"/>
            <w:vAlign w:val="center"/>
          </w:tcPr>
          <w:p w14:paraId="0E723E0D" w14:textId="77777777" w:rsidR="00E169A3" w:rsidRDefault="00357536">
            <w:pPr>
              <w:widowControl/>
              <w:jc w:val="center"/>
              <w:rPr>
                <w:rFonts w:ascii="宋体" w:hAnsi="宋体" w:cs="仿宋"/>
                <w:kern w:val="0"/>
                <w:sz w:val="24"/>
              </w:rPr>
            </w:pPr>
            <w:r>
              <w:rPr>
                <w:rFonts w:ascii="宋体" w:hAnsi="宋体" w:cs="仿宋" w:hint="eastAsia"/>
                <w:kern w:val="0"/>
                <w:sz w:val="24"/>
              </w:rPr>
              <w:t>控制系统</w:t>
            </w:r>
          </w:p>
        </w:tc>
        <w:tc>
          <w:tcPr>
            <w:tcW w:w="698" w:type="dxa"/>
            <w:tcBorders>
              <w:top w:val="nil"/>
              <w:left w:val="nil"/>
              <w:bottom w:val="single" w:sz="4" w:space="0" w:color="000000"/>
              <w:right w:val="single" w:sz="4" w:space="0" w:color="000000"/>
            </w:tcBorders>
            <w:shd w:val="clear" w:color="auto" w:fill="auto"/>
            <w:noWrap/>
            <w:vAlign w:val="center"/>
          </w:tcPr>
          <w:p w14:paraId="4FC33D9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101E543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A4B40B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EB69FA4"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000000"/>
              <w:right w:val="single" w:sz="4" w:space="0" w:color="000000"/>
            </w:tcBorders>
            <w:shd w:val="clear" w:color="auto" w:fill="auto"/>
            <w:vAlign w:val="center"/>
          </w:tcPr>
          <w:p w14:paraId="2F1716F1" w14:textId="77777777" w:rsidR="00E169A3" w:rsidRDefault="00357536">
            <w:pPr>
              <w:widowControl/>
              <w:jc w:val="center"/>
              <w:rPr>
                <w:rFonts w:ascii="宋体" w:hAnsi="宋体" w:cs="仿宋"/>
                <w:kern w:val="0"/>
                <w:sz w:val="24"/>
              </w:rPr>
            </w:pPr>
            <w:r>
              <w:rPr>
                <w:rFonts w:ascii="宋体" w:hAnsi="宋体" w:cs="仿宋" w:hint="eastAsia"/>
                <w:kern w:val="0"/>
                <w:sz w:val="24"/>
              </w:rPr>
              <w:t>温湿度监视模块</w:t>
            </w:r>
          </w:p>
        </w:tc>
        <w:tc>
          <w:tcPr>
            <w:tcW w:w="698" w:type="dxa"/>
            <w:tcBorders>
              <w:top w:val="nil"/>
              <w:left w:val="nil"/>
              <w:bottom w:val="single" w:sz="4" w:space="0" w:color="000000"/>
              <w:right w:val="single" w:sz="4" w:space="0" w:color="000000"/>
            </w:tcBorders>
            <w:shd w:val="clear" w:color="auto" w:fill="auto"/>
            <w:noWrap/>
            <w:vAlign w:val="center"/>
          </w:tcPr>
          <w:p w14:paraId="23D7F68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2F18ED10"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0B4C4C7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3FFD998"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000000"/>
              <w:right w:val="single" w:sz="4" w:space="0" w:color="000000"/>
            </w:tcBorders>
            <w:shd w:val="clear" w:color="auto" w:fill="auto"/>
            <w:vAlign w:val="center"/>
          </w:tcPr>
          <w:p w14:paraId="694B7FD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顶装内</w:t>
            </w:r>
            <w:proofErr w:type="gramEnd"/>
            <w:r>
              <w:rPr>
                <w:rFonts w:ascii="宋体" w:hAnsi="宋体" w:cs="仿宋" w:hint="eastAsia"/>
                <w:kern w:val="0"/>
                <w:sz w:val="24"/>
              </w:rPr>
              <w:t>主体结构</w:t>
            </w:r>
          </w:p>
        </w:tc>
        <w:tc>
          <w:tcPr>
            <w:tcW w:w="698" w:type="dxa"/>
            <w:tcBorders>
              <w:top w:val="nil"/>
              <w:left w:val="nil"/>
              <w:bottom w:val="single" w:sz="4" w:space="0" w:color="000000"/>
              <w:right w:val="single" w:sz="4" w:space="0" w:color="000000"/>
            </w:tcBorders>
            <w:shd w:val="clear" w:color="auto" w:fill="auto"/>
            <w:noWrap/>
            <w:vAlign w:val="center"/>
          </w:tcPr>
          <w:p w14:paraId="10757E2F"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noWrap/>
            <w:vAlign w:val="center"/>
          </w:tcPr>
          <w:p w14:paraId="0676815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5DD436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91DEF49"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000000"/>
              <w:right w:val="single" w:sz="4" w:space="0" w:color="000000"/>
            </w:tcBorders>
            <w:shd w:val="clear" w:color="auto" w:fill="auto"/>
            <w:vAlign w:val="center"/>
          </w:tcPr>
          <w:p w14:paraId="5C7181A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顶装外</w:t>
            </w:r>
            <w:proofErr w:type="gramEnd"/>
            <w:r>
              <w:rPr>
                <w:rFonts w:ascii="宋体" w:hAnsi="宋体" w:cs="仿宋" w:hint="eastAsia"/>
                <w:kern w:val="0"/>
                <w:sz w:val="24"/>
              </w:rPr>
              <w:t>形体</w:t>
            </w:r>
          </w:p>
        </w:tc>
        <w:tc>
          <w:tcPr>
            <w:tcW w:w="698" w:type="dxa"/>
            <w:tcBorders>
              <w:top w:val="nil"/>
              <w:left w:val="nil"/>
              <w:bottom w:val="single" w:sz="4" w:space="0" w:color="000000"/>
              <w:right w:val="single" w:sz="4" w:space="0" w:color="000000"/>
            </w:tcBorders>
            <w:shd w:val="clear" w:color="auto" w:fill="auto"/>
            <w:noWrap/>
            <w:vAlign w:val="center"/>
          </w:tcPr>
          <w:p w14:paraId="098713F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noWrap/>
            <w:vAlign w:val="center"/>
          </w:tcPr>
          <w:p w14:paraId="1E14FA9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0FC3A1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46E8448"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000000"/>
              <w:right w:val="single" w:sz="4" w:space="0" w:color="000000"/>
            </w:tcBorders>
            <w:shd w:val="clear" w:color="auto" w:fill="auto"/>
            <w:vAlign w:val="center"/>
          </w:tcPr>
          <w:p w14:paraId="0ED57FC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w:t>
            </w:r>
          </w:p>
        </w:tc>
        <w:tc>
          <w:tcPr>
            <w:tcW w:w="698" w:type="dxa"/>
            <w:tcBorders>
              <w:top w:val="nil"/>
              <w:left w:val="nil"/>
              <w:bottom w:val="single" w:sz="4" w:space="0" w:color="000000"/>
              <w:right w:val="single" w:sz="4" w:space="0" w:color="000000"/>
            </w:tcBorders>
            <w:shd w:val="clear" w:color="auto" w:fill="auto"/>
            <w:noWrap/>
            <w:vAlign w:val="center"/>
          </w:tcPr>
          <w:p w14:paraId="2F946D15"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6C298C67"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CB06A9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74D42C6"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000000"/>
              <w:right w:val="single" w:sz="4" w:space="0" w:color="000000"/>
            </w:tcBorders>
            <w:shd w:val="clear" w:color="auto" w:fill="auto"/>
            <w:vAlign w:val="center"/>
          </w:tcPr>
          <w:p w14:paraId="2A07652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支架护罩</w:t>
            </w:r>
          </w:p>
        </w:tc>
        <w:tc>
          <w:tcPr>
            <w:tcW w:w="698" w:type="dxa"/>
            <w:tcBorders>
              <w:top w:val="nil"/>
              <w:left w:val="nil"/>
              <w:bottom w:val="single" w:sz="4" w:space="0" w:color="000000"/>
              <w:right w:val="single" w:sz="4" w:space="0" w:color="000000"/>
            </w:tcBorders>
            <w:shd w:val="clear" w:color="auto" w:fill="auto"/>
            <w:noWrap/>
            <w:vAlign w:val="center"/>
          </w:tcPr>
          <w:p w14:paraId="78C10825"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2062785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59FD34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F6F948"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000000"/>
              <w:right w:val="single" w:sz="4" w:space="0" w:color="000000"/>
            </w:tcBorders>
            <w:shd w:val="clear" w:color="auto" w:fill="auto"/>
            <w:vAlign w:val="center"/>
          </w:tcPr>
          <w:p w14:paraId="1BC5F68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动力装置</w:t>
            </w:r>
          </w:p>
        </w:tc>
        <w:tc>
          <w:tcPr>
            <w:tcW w:w="698" w:type="dxa"/>
            <w:tcBorders>
              <w:top w:val="nil"/>
              <w:left w:val="nil"/>
              <w:bottom w:val="single" w:sz="4" w:space="0" w:color="000000"/>
              <w:right w:val="single" w:sz="4" w:space="0" w:color="000000"/>
            </w:tcBorders>
            <w:shd w:val="clear" w:color="auto" w:fill="auto"/>
            <w:noWrap/>
            <w:vAlign w:val="center"/>
          </w:tcPr>
          <w:p w14:paraId="148F7BCD"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5F8D2A6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571B9C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F7A5225"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000000"/>
              <w:right w:val="single" w:sz="4" w:space="0" w:color="000000"/>
            </w:tcBorders>
            <w:shd w:val="clear" w:color="auto" w:fill="auto"/>
            <w:vAlign w:val="center"/>
          </w:tcPr>
          <w:p w14:paraId="32AE241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智能软件控制器</w:t>
            </w:r>
          </w:p>
        </w:tc>
        <w:tc>
          <w:tcPr>
            <w:tcW w:w="698" w:type="dxa"/>
            <w:tcBorders>
              <w:top w:val="nil"/>
              <w:left w:val="nil"/>
              <w:bottom w:val="single" w:sz="4" w:space="0" w:color="000000"/>
              <w:right w:val="single" w:sz="4" w:space="0" w:color="000000"/>
            </w:tcBorders>
            <w:shd w:val="clear" w:color="auto" w:fill="auto"/>
            <w:noWrap/>
            <w:vAlign w:val="center"/>
          </w:tcPr>
          <w:p w14:paraId="5DAC6219"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393C32B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F7180E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6F18681"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000000"/>
              <w:right w:val="single" w:sz="4" w:space="0" w:color="000000"/>
            </w:tcBorders>
            <w:shd w:val="clear" w:color="auto" w:fill="auto"/>
            <w:vAlign w:val="center"/>
          </w:tcPr>
          <w:p w14:paraId="7AC1A999" w14:textId="77777777" w:rsidR="00E169A3" w:rsidRDefault="00357536">
            <w:pPr>
              <w:widowControl/>
              <w:jc w:val="center"/>
              <w:rPr>
                <w:rFonts w:ascii="宋体" w:hAnsi="宋体" w:cs="仿宋"/>
                <w:kern w:val="0"/>
                <w:sz w:val="24"/>
              </w:rPr>
            </w:pPr>
            <w:r>
              <w:rPr>
                <w:rFonts w:ascii="宋体" w:hAnsi="宋体" w:cs="仿宋" w:hint="eastAsia"/>
                <w:kern w:val="0"/>
                <w:sz w:val="24"/>
              </w:rPr>
              <w:t>智能电源腔体</w:t>
            </w:r>
          </w:p>
        </w:tc>
        <w:tc>
          <w:tcPr>
            <w:tcW w:w="698" w:type="dxa"/>
            <w:tcBorders>
              <w:top w:val="nil"/>
              <w:left w:val="nil"/>
              <w:bottom w:val="single" w:sz="4" w:space="0" w:color="000000"/>
              <w:right w:val="single" w:sz="4" w:space="0" w:color="000000"/>
            </w:tcBorders>
            <w:shd w:val="clear" w:color="auto" w:fill="auto"/>
            <w:noWrap/>
            <w:vAlign w:val="center"/>
          </w:tcPr>
          <w:p w14:paraId="72944F43"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3EB1A0C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D65BE9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06B07DF"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4536" w:type="dxa"/>
            <w:tcBorders>
              <w:top w:val="nil"/>
              <w:left w:val="nil"/>
              <w:bottom w:val="single" w:sz="4" w:space="0" w:color="000000"/>
              <w:right w:val="single" w:sz="4" w:space="0" w:color="000000"/>
            </w:tcBorders>
            <w:shd w:val="clear" w:color="auto" w:fill="auto"/>
            <w:vAlign w:val="center"/>
          </w:tcPr>
          <w:p w14:paraId="2519A358" w14:textId="77777777" w:rsidR="00E169A3" w:rsidRDefault="00357536">
            <w:pPr>
              <w:widowControl/>
              <w:jc w:val="center"/>
              <w:rPr>
                <w:rFonts w:ascii="宋体" w:hAnsi="宋体" w:cs="仿宋"/>
                <w:kern w:val="0"/>
                <w:sz w:val="24"/>
              </w:rPr>
            </w:pPr>
            <w:r>
              <w:rPr>
                <w:rFonts w:ascii="宋体" w:hAnsi="宋体" w:cs="仿宋" w:hint="eastAsia"/>
                <w:kern w:val="0"/>
                <w:sz w:val="24"/>
              </w:rPr>
              <w:t>智能彩色液晶显示</w:t>
            </w:r>
            <w:proofErr w:type="gramStart"/>
            <w:r>
              <w:rPr>
                <w:rFonts w:ascii="宋体" w:hAnsi="宋体" w:cs="仿宋" w:hint="eastAsia"/>
                <w:kern w:val="0"/>
                <w:sz w:val="24"/>
              </w:rPr>
              <w:t>屛</w:t>
            </w:r>
            <w:proofErr w:type="gramEnd"/>
          </w:p>
        </w:tc>
        <w:tc>
          <w:tcPr>
            <w:tcW w:w="698" w:type="dxa"/>
            <w:tcBorders>
              <w:top w:val="nil"/>
              <w:left w:val="nil"/>
              <w:bottom w:val="single" w:sz="4" w:space="0" w:color="000000"/>
              <w:right w:val="single" w:sz="4" w:space="0" w:color="000000"/>
            </w:tcBorders>
            <w:shd w:val="clear" w:color="auto" w:fill="auto"/>
            <w:noWrap/>
            <w:vAlign w:val="center"/>
          </w:tcPr>
          <w:p w14:paraId="639C3CB0"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7BD1097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A49408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34DEACB"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35</w:t>
            </w:r>
          </w:p>
        </w:tc>
        <w:tc>
          <w:tcPr>
            <w:tcW w:w="4536" w:type="dxa"/>
            <w:tcBorders>
              <w:top w:val="nil"/>
              <w:left w:val="nil"/>
              <w:bottom w:val="single" w:sz="4" w:space="0" w:color="000000"/>
              <w:right w:val="single" w:sz="4" w:space="0" w:color="000000"/>
            </w:tcBorders>
            <w:shd w:val="clear" w:color="auto" w:fill="auto"/>
            <w:vAlign w:val="center"/>
          </w:tcPr>
          <w:p w14:paraId="3F354736" w14:textId="77777777" w:rsidR="00E169A3" w:rsidRDefault="00357536">
            <w:pPr>
              <w:widowControl/>
              <w:jc w:val="center"/>
              <w:rPr>
                <w:rFonts w:ascii="宋体" w:hAnsi="宋体" w:cs="仿宋"/>
                <w:kern w:val="0"/>
                <w:sz w:val="24"/>
              </w:rPr>
            </w:pPr>
            <w:r>
              <w:rPr>
                <w:rFonts w:ascii="宋体" w:hAnsi="宋体" w:cs="仿宋" w:hint="eastAsia"/>
                <w:kern w:val="0"/>
                <w:sz w:val="24"/>
              </w:rPr>
              <w:t>多功能电源模块</w:t>
            </w:r>
          </w:p>
        </w:tc>
        <w:tc>
          <w:tcPr>
            <w:tcW w:w="698" w:type="dxa"/>
            <w:tcBorders>
              <w:top w:val="nil"/>
              <w:left w:val="nil"/>
              <w:bottom w:val="single" w:sz="4" w:space="0" w:color="000000"/>
              <w:right w:val="single" w:sz="4" w:space="0" w:color="000000"/>
            </w:tcBorders>
            <w:shd w:val="clear" w:color="auto" w:fill="auto"/>
            <w:noWrap/>
            <w:vAlign w:val="center"/>
          </w:tcPr>
          <w:p w14:paraId="79F9B7CF"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7C0D6E3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CE9B42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73CE563"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000000"/>
              <w:right w:val="single" w:sz="4" w:space="0" w:color="000000"/>
            </w:tcBorders>
            <w:shd w:val="clear" w:color="auto" w:fill="auto"/>
            <w:vAlign w:val="center"/>
          </w:tcPr>
          <w:p w14:paraId="5638F436" w14:textId="77777777" w:rsidR="00E169A3" w:rsidRDefault="00357536">
            <w:pPr>
              <w:widowControl/>
              <w:jc w:val="center"/>
              <w:rPr>
                <w:rFonts w:ascii="宋体" w:hAnsi="宋体" w:cs="仿宋"/>
                <w:kern w:val="0"/>
                <w:sz w:val="24"/>
              </w:rPr>
            </w:pPr>
            <w:r>
              <w:rPr>
                <w:rFonts w:ascii="宋体" w:hAnsi="宋体" w:cs="仿宋" w:hint="eastAsia"/>
                <w:kern w:val="0"/>
                <w:sz w:val="24"/>
              </w:rPr>
              <w:t>急停控制软件系统装置</w:t>
            </w:r>
          </w:p>
        </w:tc>
        <w:tc>
          <w:tcPr>
            <w:tcW w:w="698" w:type="dxa"/>
            <w:tcBorders>
              <w:top w:val="nil"/>
              <w:left w:val="nil"/>
              <w:bottom w:val="single" w:sz="4" w:space="0" w:color="000000"/>
              <w:right w:val="single" w:sz="4" w:space="0" w:color="000000"/>
            </w:tcBorders>
            <w:shd w:val="clear" w:color="auto" w:fill="auto"/>
            <w:noWrap/>
            <w:vAlign w:val="center"/>
          </w:tcPr>
          <w:p w14:paraId="61FD8F03"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5764464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35EDD8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CB09D72"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000000"/>
              <w:right w:val="single" w:sz="4" w:space="0" w:color="000000"/>
            </w:tcBorders>
            <w:shd w:val="clear" w:color="auto" w:fill="auto"/>
            <w:vAlign w:val="center"/>
          </w:tcPr>
          <w:p w14:paraId="4E950C7C" w14:textId="77777777" w:rsidR="00E169A3" w:rsidRDefault="00357536">
            <w:pPr>
              <w:widowControl/>
              <w:jc w:val="center"/>
              <w:rPr>
                <w:rFonts w:ascii="宋体" w:hAnsi="宋体" w:cs="仿宋"/>
                <w:kern w:val="0"/>
                <w:sz w:val="24"/>
              </w:rPr>
            </w:pPr>
            <w:r>
              <w:rPr>
                <w:rFonts w:ascii="宋体" w:hAnsi="宋体" w:cs="仿宋" w:hint="eastAsia"/>
                <w:kern w:val="0"/>
                <w:sz w:val="24"/>
              </w:rPr>
              <w:t>模块化供电线路</w:t>
            </w:r>
          </w:p>
        </w:tc>
        <w:tc>
          <w:tcPr>
            <w:tcW w:w="698" w:type="dxa"/>
            <w:tcBorders>
              <w:top w:val="nil"/>
              <w:left w:val="nil"/>
              <w:bottom w:val="single" w:sz="4" w:space="0" w:color="000000"/>
              <w:right w:val="single" w:sz="4" w:space="0" w:color="000000"/>
            </w:tcBorders>
            <w:shd w:val="clear" w:color="auto" w:fill="auto"/>
            <w:noWrap/>
            <w:vAlign w:val="center"/>
          </w:tcPr>
          <w:p w14:paraId="470CC471"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4FD9034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41B318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9649898"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000000"/>
              <w:right w:val="single" w:sz="4" w:space="0" w:color="000000"/>
            </w:tcBorders>
            <w:shd w:val="clear" w:color="auto" w:fill="auto"/>
            <w:vAlign w:val="center"/>
          </w:tcPr>
          <w:p w14:paraId="233EED4A" w14:textId="77777777" w:rsidR="00E169A3" w:rsidRDefault="00357536">
            <w:pPr>
              <w:widowControl/>
              <w:jc w:val="center"/>
              <w:rPr>
                <w:rFonts w:ascii="宋体" w:hAnsi="宋体" w:cs="仿宋"/>
                <w:kern w:val="0"/>
                <w:sz w:val="24"/>
              </w:rPr>
            </w:pPr>
            <w:r>
              <w:rPr>
                <w:rFonts w:ascii="宋体" w:hAnsi="宋体" w:cs="仿宋" w:hint="eastAsia"/>
                <w:kern w:val="0"/>
                <w:sz w:val="24"/>
              </w:rPr>
              <w:t>智能照明控制软件系统装置</w:t>
            </w:r>
          </w:p>
        </w:tc>
        <w:tc>
          <w:tcPr>
            <w:tcW w:w="698" w:type="dxa"/>
            <w:tcBorders>
              <w:top w:val="nil"/>
              <w:left w:val="nil"/>
              <w:bottom w:val="single" w:sz="4" w:space="0" w:color="000000"/>
              <w:right w:val="single" w:sz="4" w:space="0" w:color="000000"/>
            </w:tcBorders>
            <w:shd w:val="clear" w:color="auto" w:fill="auto"/>
            <w:noWrap/>
            <w:vAlign w:val="center"/>
          </w:tcPr>
          <w:p w14:paraId="40220347"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73E49B0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A97D09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24802DA"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4536" w:type="dxa"/>
            <w:tcBorders>
              <w:top w:val="nil"/>
              <w:left w:val="nil"/>
              <w:bottom w:val="single" w:sz="4" w:space="0" w:color="000000"/>
              <w:right w:val="single" w:sz="4" w:space="0" w:color="000000"/>
            </w:tcBorders>
            <w:shd w:val="clear" w:color="auto" w:fill="auto"/>
            <w:vAlign w:val="center"/>
          </w:tcPr>
          <w:p w14:paraId="5FA233DE"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roofErr w:type="gramStart"/>
            <w:r>
              <w:rPr>
                <w:rFonts w:ascii="宋体" w:hAnsi="宋体" w:cs="仿宋" w:hint="eastAsia"/>
                <w:kern w:val="0"/>
                <w:sz w:val="24"/>
              </w:rPr>
              <w:t>一</w:t>
            </w:r>
            <w:proofErr w:type="gramEnd"/>
            <w:r>
              <w:rPr>
                <w:rFonts w:ascii="宋体" w:hAnsi="宋体" w:cs="仿宋" w:hint="eastAsia"/>
                <w:kern w:val="0"/>
                <w:sz w:val="24"/>
              </w:rPr>
              <w:t>体式集成</w:t>
            </w:r>
          </w:p>
        </w:tc>
        <w:tc>
          <w:tcPr>
            <w:tcW w:w="698" w:type="dxa"/>
            <w:tcBorders>
              <w:top w:val="nil"/>
              <w:left w:val="nil"/>
              <w:bottom w:val="single" w:sz="4" w:space="0" w:color="000000"/>
              <w:right w:val="single" w:sz="4" w:space="0" w:color="000000"/>
            </w:tcBorders>
            <w:shd w:val="clear" w:color="auto" w:fill="auto"/>
            <w:noWrap/>
            <w:vAlign w:val="center"/>
          </w:tcPr>
          <w:p w14:paraId="6CACC135"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3A7D0E3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B53413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D290A10"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4536" w:type="dxa"/>
            <w:tcBorders>
              <w:top w:val="nil"/>
              <w:left w:val="nil"/>
              <w:bottom w:val="single" w:sz="4" w:space="0" w:color="000000"/>
              <w:right w:val="single" w:sz="4" w:space="0" w:color="000000"/>
            </w:tcBorders>
            <w:shd w:val="clear" w:color="auto" w:fill="auto"/>
            <w:vAlign w:val="center"/>
          </w:tcPr>
          <w:p w14:paraId="0A73FB48" w14:textId="77777777" w:rsidR="00E169A3" w:rsidRDefault="00357536">
            <w:pPr>
              <w:widowControl/>
              <w:jc w:val="center"/>
              <w:rPr>
                <w:rFonts w:ascii="宋体" w:hAnsi="宋体" w:cs="仿宋"/>
                <w:kern w:val="0"/>
                <w:sz w:val="24"/>
              </w:rPr>
            </w:pPr>
            <w:r>
              <w:rPr>
                <w:rFonts w:ascii="宋体" w:hAnsi="宋体" w:cs="仿宋" w:hint="eastAsia"/>
                <w:kern w:val="0"/>
                <w:sz w:val="24"/>
              </w:rPr>
              <w:t>自动给排水接口</w:t>
            </w:r>
          </w:p>
        </w:tc>
        <w:tc>
          <w:tcPr>
            <w:tcW w:w="698" w:type="dxa"/>
            <w:tcBorders>
              <w:top w:val="nil"/>
              <w:left w:val="nil"/>
              <w:bottom w:val="single" w:sz="4" w:space="0" w:color="000000"/>
              <w:right w:val="single" w:sz="4" w:space="0" w:color="000000"/>
            </w:tcBorders>
            <w:shd w:val="clear" w:color="auto" w:fill="auto"/>
            <w:noWrap/>
            <w:vAlign w:val="center"/>
          </w:tcPr>
          <w:p w14:paraId="1E7BA91D"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09137A9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F7A954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3F9713C"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4536" w:type="dxa"/>
            <w:tcBorders>
              <w:top w:val="nil"/>
              <w:left w:val="nil"/>
              <w:bottom w:val="single" w:sz="4" w:space="0" w:color="000000"/>
              <w:right w:val="single" w:sz="4" w:space="0" w:color="000000"/>
            </w:tcBorders>
            <w:shd w:val="clear" w:color="auto" w:fill="auto"/>
            <w:vAlign w:val="center"/>
          </w:tcPr>
          <w:p w14:paraId="2379E29D" w14:textId="77777777" w:rsidR="00E169A3" w:rsidRDefault="00357536">
            <w:pPr>
              <w:widowControl/>
              <w:jc w:val="center"/>
              <w:rPr>
                <w:rFonts w:ascii="宋体" w:hAnsi="宋体" w:cs="仿宋"/>
                <w:kern w:val="0"/>
                <w:sz w:val="24"/>
              </w:rPr>
            </w:pPr>
            <w:r>
              <w:rPr>
                <w:rFonts w:ascii="宋体" w:hAnsi="宋体" w:cs="仿宋" w:hint="eastAsia"/>
                <w:kern w:val="0"/>
                <w:sz w:val="24"/>
              </w:rPr>
              <w:t>安装调试</w:t>
            </w:r>
          </w:p>
        </w:tc>
        <w:tc>
          <w:tcPr>
            <w:tcW w:w="698" w:type="dxa"/>
            <w:tcBorders>
              <w:top w:val="nil"/>
              <w:left w:val="nil"/>
              <w:bottom w:val="single" w:sz="4" w:space="0" w:color="000000"/>
              <w:right w:val="single" w:sz="4" w:space="0" w:color="000000"/>
            </w:tcBorders>
            <w:shd w:val="clear" w:color="auto" w:fill="auto"/>
            <w:noWrap/>
            <w:vAlign w:val="center"/>
          </w:tcPr>
          <w:p w14:paraId="15F7766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51853CCE"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3E7BDA6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CBED5D0"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4536" w:type="dxa"/>
            <w:tcBorders>
              <w:top w:val="nil"/>
              <w:left w:val="nil"/>
              <w:bottom w:val="single" w:sz="4" w:space="0" w:color="000000"/>
              <w:right w:val="single" w:sz="4" w:space="0" w:color="000000"/>
            </w:tcBorders>
            <w:shd w:val="clear" w:color="auto" w:fill="auto"/>
            <w:vAlign w:val="center"/>
          </w:tcPr>
          <w:p w14:paraId="601D456E"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5DFD87F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6256FEDA"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1066787" w14:textId="77777777">
        <w:trPr>
          <w:trHeight w:val="330"/>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30762F6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初中化学教学仪器</w:t>
            </w:r>
          </w:p>
        </w:tc>
      </w:tr>
      <w:tr w:rsidR="00E169A3" w14:paraId="3ECFF540"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2DBE745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7E8226B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62131C2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122C0BD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432594D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B007B8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6C8FDDBB" w14:textId="77777777" w:rsidR="00E169A3" w:rsidRDefault="00357536">
            <w:pPr>
              <w:widowControl/>
              <w:jc w:val="center"/>
              <w:rPr>
                <w:rFonts w:ascii="宋体" w:hAnsi="宋体" w:cs="仿宋"/>
                <w:kern w:val="0"/>
                <w:sz w:val="24"/>
              </w:rPr>
            </w:pPr>
            <w:r>
              <w:rPr>
                <w:rFonts w:ascii="宋体" w:hAnsi="宋体" w:cs="仿宋" w:hint="eastAsia"/>
                <w:kern w:val="0"/>
                <w:sz w:val="24"/>
              </w:rPr>
              <w:t>塑料洗瓶</w:t>
            </w:r>
          </w:p>
        </w:tc>
        <w:tc>
          <w:tcPr>
            <w:tcW w:w="698" w:type="dxa"/>
            <w:tcBorders>
              <w:top w:val="nil"/>
              <w:left w:val="nil"/>
              <w:bottom w:val="single" w:sz="4" w:space="0" w:color="000000"/>
              <w:right w:val="single" w:sz="4" w:space="0" w:color="000000"/>
            </w:tcBorders>
            <w:shd w:val="clear" w:color="auto" w:fill="auto"/>
            <w:vAlign w:val="center"/>
          </w:tcPr>
          <w:p w14:paraId="663A3A27"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000000"/>
              <w:right w:val="single" w:sz="4" w:space="0" w:color="000000"/>
            </w:tcBorders>
            <w:shd w:val="clear" w:color="auto" w:fill="auto"/>
            <w:vAlign w:val="center"/>
          </w:tcPr>
          <w:p w14:paraId="62D5E7A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99415F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3CBD06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0D06C029" w14:textId="77777777" w:rsidR="00E169A3" w:rsidRDefault="00357536">
            <w:pPr>
              <w:widowControl/>
              <w:jc w:val="center"/>
              <w:rPr>
                <w:rFonts w:ascii="宋体" w:hAnsi="宋体" w:cs="仿宋"/>
                <w:kern w:val="0"/>
                <w:sz w:val="24"/>
              </w:rPr>
            </w:pPr>
            <w:r>
              <w:rPr>
                <w:rFonts w:ascii="宋体" w:hAnsi="宋体" w:cs="仿宋" w:hint="eastAsia"/>
                <w:kern w:val="0"/>
                <w:sz w:val="24"/>
              </w:rPr>
              <w:t>坩埚</w:t>
            </w:r>
          </w:p>
        </w:tc>
        <w:tc>
          <w:tcPr>
            <w:tcW w:w="698" w:type="dxa"/>
            <w:tcBorders>
              <w:top w:val="nil"/>
              <w:left w:val="nil"/>
              <w:bottom w:val="single" w:sz="4" w:space="0" w:color="000000"/>
              <w:right w:val="single" w:sz="4" w:space="0" w:color="000000"/>
            </w:tcBorders>
            <w:shd w:val="clear" w:color="auto" w:fill="auto"/>
            <w:vAlign w:val="center"/>
          </w:tcPr>
          <w:p w14:paraId="570695F9"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000000"/>
              <w:right w:val="single" w:sz="4" w:space="0" w:color="000000"/>
            </w:tcBorders>
            <w:shd w:val="clear" w:color="auto" w:fill="auto"/>
            <w:vAlign w:val="center"/>
          </w:tcPr>
          <w:p w14:paraId="32B44A5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B0A60A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11B66F7"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234A0173" w14:textId="77777777" w:rsidR="00E169A3" w:rsidRDefault="00357536">
            <w:pPr>
              <w:widowControl/>
              <w:jc w:val="center"/>
              <w:rPr>
                <w:rFonts w:ascii="宋体" w:hAnsi="宋体" w:cs="仿宋"/>
                <w:kern w:val="0"/>
                <w:sz w:val="24"/>
              </w:rPr>
            </w:pPr>
            <w:r>
              <w:rPr>
                <w:rFonts w:ascii="宋体" w:hAnsi="宋体" w:cs="仿宋" w:hint="eastAsia"/>
                <w:kern w:val="0"/>
                <w:sz w:val="24"/>
              </w:rPr>
              <w:t>研钵1</w:t>
            </w:r>
          </w:p>
        </w:tc>
        <w:tc>
          <w:tcPr>
            <w:tcW w:w="698" w:type="dxa"/>
            <w:tcBorders>
              <w:top w:val="nil"/>
              <w:left w:val="nil"/>
              <w:bottom w:val="single" w:sz="4" w:space="0" w:color="000000"/>
              <w:right w:val="single" w:sz="4" w:space="0" w:color="000000"/>
            </w:tcBorders>
            <w:shd w:val="clear" w:color="auto" w:fill="auto"/>
            <w:vAlign w:val="center"/>
          </w:tcPr>
          <w:p w14:paraId="69266BF2"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698" w:type="dxa"/>
            <w:tcBorders>
              <w:top w:val="nil"/>
              <w:left w:val="nil"/>
              <w:bottom w:val="single" w:sz="4" w:space="0" w:color="000000"/>
              <w:right w:val="single" w:sz="4" w:space="0" w:color="000000"/>
            </w:tcBorders>
            <w:shd w:val="clear" w:color="auto" w:fill="auto"/>
            <w:vAlign w:val="center"/>
          </w:tcPr>
          <w:p w14:paraId="0208149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DE6A9A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82B06A5"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15AAAAD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瓷井穴板</w:t>
            </w:r>
            <w:proofErr w:type="gramEnd"/>
          </w:p>
        </w:tc>
        <w:tc>
          <w:tcPr>
            <w:tcW w:w="698" w:type="dxa"/>
            <w:tcBorders>
              <w:top w:val="nil"/>
              <w:left w:val="nil"/>
              <w:bottom w:val="single" w:sz="4" w:space="0" w:color="000000"/>
              <w:right w:val="single" w:sz="4" w:space="0" w:color="000000"/>
            </w:tcBorders>
            <w:shd w:val="clear" w:color="auto" w:fill="auto"/>
            <w:vAlign w:val="center"/>
          </w:tcPr>
          <w:p w14:paraId="4F68F2ED"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000000"/>
              <w:right w:val="single" w:sz="4" w:space="0" w:color="000000"/>
            </w:tcBorders>
            <w:shd w:val="clear" w:color="auto" w:fill="auto"/>
            <w:vAlign w:val="center"/>
          </w:tcPr>
          <w:p w14:paraId="083C571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B8FEC8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5068B3C"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47185F67" w14:textId="77777777" w:rsidR="00E169A3" w:rsidRDefault="00357536">
            <w:pPr>
              <w:widowControl/>
              <w:jc w:val="center"/>
              <w:rPr>
                <w:rFonts w:ascii="宋体" w:hAnsi="宋体" w:cs="仿宋"/>
                <w:kern w:val="0"/>
                <w:sz w:val="24"/>
              </w:rPr>
            </w:pPr>
            <w:r>
              <w:rPr>
                <w:rFonts w:ascii="宋体" w:hAnsi="宋体" w:cs="仿宋" w:hint="eastAsia"/>
                <w:kern w:val="0"/>
                <w:sz w:val="24"/>
              </w:rPr>
              <w:t>透明玻璃钟罩</w:t>
            </w:r>
          </w:p>
        </w:tc>
        <w:tc>
          <w:tcPr>
            <w:tcW w:w="698" w:type="dxa"/>
            <w:tcBorders>
              <w:top w:val="nil"/>
              <w:left w:val="nil"/>
              <w:bottom w:val="single" w:sz="4" w:space="0" w:color="000000"/>
              <w:right w:val="single" w:sz="4" w:space="0" w:color="000000"/>
            </w:tcBorders>
            <w:shd w:val="clear" w:color="auto" w:fill="auto"/>
            <w:vAlign w:val="center"/>
          </w:tcPr>
          <w:p w14:paraId="0D10CDC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58B24F1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9DC190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B710CF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6B0A71F5" w14:textId="77777777" w:rsidR="00E169A3" w:rsidRDefault="00357536">
            <w:pPr>
              <w:widowControl/>
              <w:jc w:val="center"/>
              <w:rPr>
                <w:rFonts w:ascii="宋体" w:hAnsi="宋体" w:cs="仿宋"/>
                <w:kern w:val="0"/>
                <w:sz w:val="24"/>
              </w:rPr>
            </w:pPr>
            <w:r>
              <w:rPr>
                <w:rFonts w:ascii="宋体" w:hAnsi="宋体" w:cs="仿宋" w:hint="eastAsia"/>
                <w:kern w:val="0"/>
                <w:sz w:val="24"/>
              </w:rPr>
              <w:t>刻刀</w:t>
            </w:r>
          </w:p>
        </w:tc>
        <w:tc>
          <w:tcPr>
            <w:tcW w:w="698" w:type="dxa"/>
            <w:tcBorders>
              <w:top w:val="nil"/>
              <w:left w:val="nil"/>
              <w:bottom w:val="single" w:sz="4" w:space="0" w:color="000000"/>
              <w:right w:val="single" w:sz="4" w:space="0" w:color="000000"/>
            </w:tcBorders>
            <w:shd w:val="clear" w:color="auto" w:fill="auto"/>
            <w:vAlign w:val="center"/>
          </w:tcPr>
          <w:p w14:paraId="0AC2C050"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698" w:type="dxa"/>
            <w:tcBorders>
              <w:top w:val="nil"/>
              <w:left w:val="nil"/>
              <w:bottom w:val="single" w:sz="4" w:space="0" w:color="000000"/>
              <w:right w:val="single" w:sz="4" w:space="0" w:color="000000"/>
            </w:tcBorders>
            <w:shd w:val="clear" w:color="auto" w:fill="auto"/>
            <w:vAlign w:val="center"/>
          </w:tcPr>
          <w:p w14:paraId="6C587DB9" w14:textId="77777777" w:rsidR="00E169A3" w:rsidRDefault="00357536">
            <w:pPr>
              <w:widowControl/>
              <w:jc w:val="center"/>
              <w:rPr>
                <w:rFonts w:ascii="宋体" w:hAnsi="宋体" w:cs="仿宋"/>
                <w:kern w:val="0"/>
                <w:sz w:val="24"/>
              </w:rPr>
            </w:pPr>
            <w:r>
              <w:rPr>
                <w:rFonts w:ascii="宋体" w:hAnsi="宋体" w:cs="仿宋" w:hint="eastAsia"/>
                <w:kern w:val="0"/>
                <w:sz w:val="24"/>
              </w:rPr>
              <w:t>把</w:t>
            </w:r>
          </w:p>
        </w:tc>
      </w:tr>
      <w:tr w:rsidR="00E169A3" w14:paraId="371DEFA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BB99822"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0A0E21BA" w14:textId="77777777" w:rsidR="00E169A3" w:rsidRDefault="00357536">
            <w:pPr>
              <w:widowControl/>
              <w:jc w:val="center"/>
              <w:rPr>
                <w:rFonts w:ascii="宋体" w:hAnsi="宋体" w:cs="仿宋"/>
                <w:kern w:val="0"/>
                <w:sz w:val="24"/>
              </w:rPr>
            </w:pPr>
            <w:r>
              <w:rPr>
                <w:rFonts w:ascii="宋体" w:hAnsi="宋体" w:cs="仿宋" w:hint="eastAsia"/>
                <w:kern w:val="0"/>
                <w:sz w:val="24"/>
              </w:rPr>
              <w:t>方座支架</w:t>
            </w:r>
          </w:p>
        </w:tc>
        <w:tc>
          <w:tcPr>
            <w:tcW w:w="698" w:type="dxa"/>
            <w:tcBorders>
              <w:top w:val="nil"/>
              <w:left w:val="nil"/>
              <w:bottom w:val="single" w:sz="4" w:space="0" w:color="000000"/>
              <w:right w:val="single" w:sz="4" w:space="0" w:color="000000"/>
            </w:tcBorders>
            <w:shd w:val="clear" w:color="auto" w:fill="auto"/>
            <w:vAlign w:val="center"/>
          </w:tcPr>
          <w:p w14:paraId="5B309A16"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000000"/>
              <w:right w:val="single" w:sz="4" w:space="0" w:color="000000"/>
            </w:tcBorders>
            <w:shd w:val="clear" w:color="auto" w:fill="auto"/>
            <w:vAlign w:val="center"/>
          </w:tcPr>
          <w:p w14:paraId="72941CB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4350D7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27F6715"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3CA257D0" w14:textId="77777777" w:rsidR="00E169A3" w:rsidRDefault="00357536">
            <w:pPr>
              <w:widowControl/>
              <w:jc w:val="center"/>
              <w:rPr>
                <w:rFonts w:ascii="宋体" w:hAnsi="宋体" w:cs="仿宋"/>
                <w:kern w:val="0"/>
                <w:sz w:val="24"/>
              </w:rPr>
            </w:pPr>
            <w:r>
              <w:rPr>
                <w:rFonts w:ascii="宋体" w:hAnsi="宋体" w:cs="仿宋" w:hint="eastAsia"/>
                <w:kern w:val="0"/>
                <w:sz w:val="24"/>
              </w:rPr>
              <w:t>三脚架</w:t>
            </w:r>
          </w:p>
        </w:tc>
        <w:tc>
          <w:tcPr>
            <w:tcW w:w="698" w:type="dxa"/>
            <w:tcBorders>
              <w:top w:val="nil"/>
              <w:left w:val="nil"/>
              <w:bottom w:val="single" w:sz="4" w:space="0" w:color="000000"/>
              <w:right w:val="single" w:sz="4" w:space="0" w:color="000000"/>
            </w:tcBorders>
            <w:shd w:val="clear" w:color="auto" w:fill="auto"/>
            <w:vAlign w:val="center"/>
          </w:tcPr>
          <w:p w14:paraId="3B0F8F78"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000000"/>
              <w:right w:val="single" w:sz="4" w:space="0" w:color="000000"/>
            </w:tcBorders>
            <w:shd w:val="clear" w:color="auto" w:fill="auto"/>
            <w:vAlign w:val="center"/>
          </w:tcPr>
          <w:p w14:paraId="5EFFBE5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361763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25207C9"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30019265" w14:textId="77777777" w:rsidR="00E169A3" w:rsidRDefault="00357536">
            <w:pPr>
              <w:widowControl/>
              <w:jc w:val="center"/>
              <w:rPr>
                <w:rFonts w:ascii="宋体" w:hAnsi="宋体" w:cs="仿宋"/>
                <w:kern w:val="0"/>
                <w:sz w:val="24"/>
              </w:rPr>
            </w:pPr>
            <w:r>
              <w:rPr>
                <w:rFonts w:ascii="宋体" w:hAnsi="宋体" w:cs="仿宋" w:hint="eastAsia"/>
                <w:kern w:val="0"/>
                <w:sz w:val="24"/>
              </w:rPr>
              <w:t>数字测温计</w:t>
            </w:r>
          </w:p>
        </w:tc>
        <w:tc>
          <w:tcPr>
            <w:tcW w:w="698" w:type="dxa"/>
            <w:tcBorders>
              <w:top w:val="nil"/>
              <w:left w:val="nil"/>
              <w:bottom w:val="single" w:sz="4" w:space="0" w:color="000000"/>
              <w:right w:val="single" w:sz="4" w:space="0" w:color="000000"/>
            </w:tcBorders>
            <w:shd w:val="clear" w:color="auto" w:fill="auto"/>
            <w:vAlign w:val="center"/>
          </w:tcPr>
          <w:p w14:paraId="475A0781"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698" w:type="dxa"/>
            <w:tcBorders>
              <w:top w:val="nil"/>
              <w:left w:val="nil"/>
              <w:bottom w:val="single" w:sz="4" w:space="0" w:color="000000"/>
              <w:right w:val="single" w:sz="4" w:space="0" w:color="000000"/>
            </w:tcBorders>
            <w:shd w:val="clear" w:color="auto" w:fill="auto"/>
            <w:vAlign w:val="center"/>
          </w:tcPr>
          <w:p w14:paraId="63DEBF6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9B530A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D01AEE4"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449F4B9A" w14:textId="77777777" w:rsidR="00E169A3" w:rsidRDefault="00357536">
            <w:pPr>
              <w:widowControl/>
              <w:jc w:val="center"/>
              <w:rPr>
                <w:rFonts w:ascii="宋体" w:hAnsi="宋体" w:cs="仿宋"/>
                <w:kern w:val="0"/>
                <w:sz w:val="24"/>
              </w:rPr>
            </w:pPr>
            <w:r>
              <w:rPr>
                <w:rFonts w:ascii="宋体" w:hAnsi="宋体" w:cs="仿宋" w:hint="eastAsia"/>
                <w:kern w:val="0"/>
                <w:sz w:val="24"/>
              </w:rPr>
              <w:t>充气式点火枪</w:t>
            </w:r>
          </w:p>
        </w:tc>
        <w:tc>
          <w:tcPr>
            <w:tcW w:w="698" w:type="dxa"/>
            <w:tcBorders>
              <w:top w:val="nil"/>
              <w:left w:val="nil"/>
              <w:bottom w:val="single" w:sz="4" w:space="0" w:color="000000"/>
              <w:right w:val="single" w:sz="4" w:space="0" w:color="000000"/>
            </w:tcBorders>
            <w:shd w:val="clear" w:color="auto" w:fill="auto"/>
            <w:vAlign w:val="center"/>
          </w:tcPr>
          <w:p w14:paraId="2E2426A4"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698" w:type="dxa"/>
            <w:tcBorders>
              <w:top w:val="nil"/>
              <w:left w:val="nil"/>
              <w:bottom w:val="single" w:sz="4" w:space="0" w:color="000000"/>
              <w:right w:val="single" w:sz="4" w:space="0" w:color="000000"/>
            </w:tcBorders>
            <w:shd w:val="clear" w:color="auto" w:fill="auto"/>
            <w:vAlign w:val="center"/>
          </w:tcPr>
          <w:p w14:paraId="3BEB374C" w14:textId="77777777" w:rsidR="00E169A3" w:rsidRDefault="00357536">
            <w:pPr>
              <w:widowControl/>
              <w:jc w:val="center"/>
              <w:rPr>
                <w:rFonts w:ascii="宋体" w:hAnsi="宋体" w:cs="仿宋"/>
                <w:kern w:val="0"/>
                <w:sz w:val="24"/>
              </w:rPr>
            </w:pPr>
            <w:r>
              <w:rPr>
                <w:rFonts w:ascii="宋体" w:hAnsi="宋体" w:cs="仿宋" w:hint="eastAsia"/>
                <w:kern w:val="0"/>
                <w:sz w:val="24"/>
              </w:rPr>
              <w:t>把</w:t>
            </w:r>
          </w:p>
        </w:tc>
      </w:tr>
      <w:tr w:rsidR="00E169A3" w14:paraId="57347D4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71872E6"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0FFCC18B" w14:textId="77777777" w:rsidR="00E169A3" w:rsidRDefault="00357536">
            <w:pPr>
              <w:widowControl/>
              <w:jc w:val="center"/>
              <w:rPr>
                <w:rFonts w:ascii="宋体" w:hAnsi="宋体" w:cs="仿宋"/>
                <w:kern w:val="0"/>
                <w:sz w:val="24"/>
              </w:rPr>
            </w:pPr>
            <w:r>
              <w:rPr>
                <w:rFonts w:ascii="宋体" w:hAnsi="宋体" w:cs="仿宋" w:hint="eastAsia"/>
                <w:kern w:val="0"/>
                <w:sz w:val="24"/>
              </w:rPr>
              <w:t>实验室台面用手动升降台</w:t>
            </w:r>
          </w:p>
        </w:tc>
        <w:tc>
          <w:tcPr>
            <w:tcW w:w="698" w:type="dxa"/>
            <w:tcBorders>
              <w:top w:val="nil"/>
              <w:left w:val="nil"/>
              <w:bottom w:val="single" w:sz="4" w:space="0" w:color="000000"/>
              <w:right w:val="single" w:sz="4" w:space="0" w:color="000000"/>
            </w:tcBorders>
            <w:shd w:val="clear" w:color="auto" w:fill="auto"/>
            <w:vAlign w:val="center"/>
          </w:tcPr>
          <w:p w14:paraId="6E9998C2"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698" w:type="dxa"/>
            <w:tcBorders>
              <w:top w:val="nil"/>
              <w:left w:val="nil"/>
              <w:bottom w:val="single" w:sz="4" w:space="0" w:color="000000"/>
              <w:right w:val="single" w:sz="4" w:space="0" w:color="000000"/>
            </w:tcBorders>
            <w:shd w:val="clear" w:color="auto" w:fill="auto"/>
            <w:vAlign w:val="center"/>
          </w:tcPr>
          <w:p w14:paraId="15862B3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15EB54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3B6CB49"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66A175BA" w14:textId="77777777" w:rsidR="00E169A3" w:rsidRDefault="00357536">
            <w:pPr>
              <w:widowControl/>
              <w:jc w:val="center"/>
              <w:rPr>
                <w:rFonts w:ascii="宋体" w:hAnsi="宋体" w:cs="仿宋"/>
                <w:kern w:val="0"/>
                <w:sz w:val="24"/>
              </w:rPr>
            </w:pPr>
            <w:r>
              <w:rPr>
                <w:rFonts w:ascii="宋体" w:hAnsi="宋体" w:cs="仿宋" w:hint="eastAsia"/>
                <w:kern w:val="0"/>
                <w:sz w:val="24"/>
              </w:rPr>
              <w:t>碳-60结构模型</w:t>
            </w:r>
          </w:p>
        </w:tc>
        <w:tc>
          <w:tcPr>
            <w:tcW w:w="698" w:type="dxa"/>
            <w:tcBorders>
              <w:top w:val="nil"/>
              <w:left w:val="nil"/>
              <w:bottom w:val="single" w:sz="4" w:space="0" w:color="000000"/>
              <w:right w:val="single" w:sz="4" w:space="0" w:color="000000"/>
            </w:tcBorders>
            <w:shd w:val="clear" w:color="auto" w:fill="auto"/>
            <w:vAlign w:val="center"/>
          </w:tcPr>
          <w:p w14:paraId="5B2E41F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8A5F2C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B70984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95D0C22"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21A735B1" w14:textId="77777777" w:rsidR="00E169A3" w:rsidRDefault="00357536">
            <w:pPr>
              <w:widowControl/>
              <w:jc w:val="center"/>
              <w:rPr>
                <w:rFonts w:ascii="宋体" w:hAnsi="宋体" w:cs="仿宋"/>
                <w:kern w:val="0"/>
                <w:sz w:val="24"/>
              </w:rPr>
            </w:pPr>
            <w:r>
              <w:rPr>
                <w:rFonts w:ascii="宋体" w:hAnsi="宋体" w:cs="仿宋" w:hint="eastAsia"/>
                <w:kern w:val="0"/>
                <w:sz w:val="24"/>
              </w:rPr>
              <w:t>石墨晶体结构模型</w:t>
            </w:r>
          </w:p>
        </w:tc>
        <w:tc>
          <w:tcPr>
            <w:tcW w:w="698" w:type="dxa"/>
            <w:tcBorders>
              <w:top w:val="nil"/>
              <w:left w:val="nil"/>
              <w:bottom w:val="single" w:sz="4" w:space="0" w:color="000000"/>
              <w:right w:val="single" w:sz="4" w:space="0" w:color="000000"/>
            </w:tcBorders>
            <w:shd w:val="clear" w:color="auto" w:fill="auto"/>
            <w:vAlign w:val="center"/>
          </w:tcPr>
          <w:p w14:paraId="26C389C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3688DC1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1A1811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98DC20A"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7E59DDF5" w14:textId="77777777" w:rsidR="00E169A3" w:rsidRDefault="00357536">
            <w:pPr>
              <w:widowControl/>
              <w:jc w:val="center"/>
              <w:rPr>
                <w:rFonts w:ascii="宋体" w:hAnsi="宋体" w:cs="仿宋"/>
                <w:kern w:val="0"/>
                <w:sz w:val="24"/>
              </w:rPr>
            </w:pPr>
            <w:r>
              <w:rPr>
                <w:rFonts w:ascii="宋体" w:hAnsi="宋体" w:cs="仿宋" w:hint="eastAsia"/>
                <w:kern w:val="0"/>
                <w:sz w:val="24"/>
              </w:rPr>
              <w:t>金刚石晶体结构模型</w:t>
            </w:r>
          </w:p>
        </w:tc>
        <w:tc>
          <w:tcPr>
            <w:tcW w:w="698" w:type="dxa"/>
            <w:tcBorders>
              <w:top w:val="nil"/>
              <w:left w:val="nil"/>
              <w:bottom w:val="single" w:sz="4" w:space="0" w:color="000000"/>
              <w:right w:val="single" w:sz="4" w:space="0" w:color="000000"/>
            </w:tcBorders>
            <w:shd w:val="clear" w:color="auto" w:fill="auto"/>
            <w:vAlign w:val="center"/>
          </w:tcPr>
          <w:p w14:paraId="58A5088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4E44D4B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3FF078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BE23EEC"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6194CF54" w14:textId="77777777" w:rsidR="00E169A3" w:rsidRDefault="00357536">
            <w:pPr>
              <w:widowControl/>
              <w:jc w:val="center"/>
              <w:rPr>
                <w:rFonts w:ascii="宋体" w:hAnsi="宋体" w:cs="仿宋"/>
                <w:kern w:val="0"/>
                <w:sz w:val="24"/>
              </w:rPr>
            </w:pPr>
            <w:r>
              <w:rPr>
                <w:rFonts w:ascii="宋体" w:hAnsi="宋体" w:cs="仿宋" w:hint="eastAsia"/>
                <w:kern w:val="0"/>
                <w:sz w:val="24"/>
              </w:rPr>
              <w:t>电动离心机</w:t>
            </w:r>
          </w:p>
        </w:tc>
        <w:tc>
          <w:tcPr>
            <w:tcW w:w="698" w:type="dxa"/>
            <w:tcBorders>
              <w:top w:val="nil"/>
              <w:left w:val="nil"/>
              <w:bottom w:val="single" w:sz="4" w:space="0" w:color="000000"/>
              <w:right w:val="single" w:sz="4" w:space="0" w:color="000000"/>
            </w:tcBorders>
            <w:shd w:val="clear" w:color="auto" w:fill="auto"/>
            <w:vAlign w:val="center"/>
          </w:tcPr>
          <w:p w14:paraId="24E2C36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A6FF461"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FA5C3F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9D09B2A"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22DD5AEC" w14:textId="77777777" w:rsidR="00E169A3" w:rsidRDefault="00357536">
            <w:pPr>
              <w:widowControl/>
              <w:jc w:val="center"/>
              <w:rPr>
                <w:rFonts w:ascii="宋体" w:hAnsi="宋体" w:cs="仿宋"/>
                <w:kern w:val="0"/>
                <w:sz w:val="24"/>
              </w:rPr>
            </w:pPr>
            <w:r>
              <w:rPr>
                <w:rFonts w:ascii="宋体" w:hAnsi="宋体" w:cs="仿宋" w:hint="eastAsia"/>
                <w:kern w:val="0"/>
                <w:sz w:val="24"/>
              </w:rPr>
              <w:t>干燥器</w:t>
            </w:r>
          </w:p>
        </w:tc>
        <w:tc>
          <w:tcPr>
            <w:tcW w:w="698" w:type="dxa"/>
            <w:tcBorders>
              <w:top w:val="nil"/>
              <w:left w:val="nil"/>
              <w:bottom w:val="single" w:sz="4" w:space="0" w:color="000000"/>
              <w:right w:val="single" w:sz="4" w:space="0" w:color="000000"/>
            </w:tcBorders>
            <w:shd w:val="clear" w:color="auto" w:fill="auto"/>
            <w:vAlign w:val="center"/>
          </w:tcPr>
          <w:p w14:paraId="20F5E03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3A72E3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F094F9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55B7A20"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0168FB97" w14:textId="77777777" w:rsidR="00E169A3" w:rsidRDefault="00357536">
            <w:pPr>
              <w:widowControl/>
              <w:jc w:val="center"/>
              <w:rPr>
                <w:rFonts w:ascii="宋体" w:hAnsi="宋体" w:cs="仿宋"/>
                <w:kern w:val="0"/>
                <w:sz w:val="24"/>
              </w:rPr>
            </w:pPr>
            <w:r>
              <w:rPr>
                <w:rFonts w:ascii="宋体" w:hAnsi="宋体" w:cs="仿宋" w:hint="eastAsia"/>
                <w:kern w:val="0"/>
                <w:sz w:val="24"/>
              </w:rPr>
              <w:t>初中教学电源</w:t>
            </w:r>
          </w:p>
        </w:tc>
        <w:tc>
          <w:tcPr>
            <w:tcW w:w="698" w:type="dxa"/>
            <w:tcBorders>
              <w:top w:val="nil"/>
              <w:left w:val="nil"/>
              <w:bottom w:val="single" w:sz="4" w:space="0" w:color="000000"/>
              <w:right w:val="single" w:sz="4" w:space="0" w:color="000000"/>
            </w:tcBorders>
            <w:shd w:val="clear" w:color="auto" w:fill="auto"/>
            <w:vAlign w:val="center"/>
          </w:tcPr>
          <w:p w14:paraId="33887AC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15DB744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FA3803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33EB94B"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5857503E" w14:textId="77777777" w:rsidR="00E169A3" w:rsidRDefault="00357536">
            <w:pPr>
              <w:widowControl/>
              <w:jc w:val="center"/>
              <w:rPr>
                <w:rFonts w:ascii="宋体" w:hAnsi="宋体" w:cs="仿宋"/>
                <w:kern w:val="0"/>
                <w:sz w:val="24"/>
              </w:rPr>
            </w:pPr>
            <w:r>
              <w:rPr>
                <w:rFonts w:ascii="宋体" w:hAnsi="宋体" w:cs="仿宋" w:hint="eastAsia"/>
                <w:kern w:val="0"/>
                <w:sz w:val="24"/>
              </w:rPr>
              <w:t>演示电流电压表</w:t>
            </w:r>
          </w:p>
        </w:tc>
        <w:tc>
          <w:tcPr>
            <w:tcW w:w="698" w:type="dxa"/>
            <w:tcBorders>
              <w:top w:val="nil"/>
              <w:left w:val="nil"/>
              <w:bottom w:val="single" w:sz="4" w:space="0" w:color="000000"/>
              <w:right w:val="single" w:sz="4" w:space="0" w:color="000000"/>
            </w:tcBorders>
            <w:shd w:val="clear" w:color="auto" w:fill="auto"/>
            <w:vAlign w:val="center"/>
          </w:tcPr>
          <w:p w14:paraId="28AE428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403AED04"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075D68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E7B1FBE"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000000"/>
              <w:right w:val="single" w:sz="4" w:space="0" w:color="000000"/>
            </w:tcBorders>
            <w:shd w:val="clear" w:color="auto" w:fill="auto"/>
            <w:vAlign w:val="center"/>
          </w:tcPr>
          <w:p w14:paraId="447D7A5D" w14:textId="77777777" w:rsidR="00E169A3" w:rsidRDefault="00357536">
            <w:pPr>
              <w:widowControl/>
              <w:jc w:val="center"/>
              <w:rPr>
                <w:rFonts w:ascii="宋体" w:hAnsi="宋体" w:cs="仿宋"/>
                <w:kern w:val="0"/>
                <w:sz w:val="24"/>
              </w:rPr>
            </w:pPr>
            <w:r>
              <w:rPr>
                <w:rFonts w:ascii="宋体" w:hAnsi="宋体" w:cs="仿宋" w:hint="eastAsia"/>
                <w:kern w:val="0"/>
                <w:sz w:val="24"/>
              </w:rPr>
              <w:t>磁力加热搅拌器</w:t>
            </w:r>
          </w:p>
        </w:tc>
        <w:tc>
          <w:tcPr>
            <w:tcW w:w="698" w:type="dxa"/>
            <w:tcBorders>
              <w:top w:val="nil"/>
              <w:left w:val="nil"/>
              <w:bottom w:val="single" w:sz="4" w:space="0" w:color="000000"/>
              <w:right w:val="single" w:sz="4" w:space="0" w:color="000000"/>
            </w:tcBorders>
            <w:shd w:val="clear" w:color="auto" w:fill="auto"/>
            <w:vAlign w:val="center"/>
          </w:tcPr>
          <w:p w14:paraId="1CCC206C"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5E04928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56676A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3B2D2B3"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000000"/>
              <w:right w:val="single" w:sz="4" w:space="0" w:color="000000"/>
            </w:tcBorders>
            <w:shd w:val="clear" w:color="auto" w:fill="auto"/>
            <w:vAlign w:val="center"/>
          </w:tcPr>
          <w:p w14:paraId="2E4A13F1" w14:textId="77777777" w:rsidR="00E169A3" w:rsidRDefault="00357536">
            <w:pPr>
              <w:widowControl/>
              <w:jc w:val="center"/>
              <w:rPr>
                <w:rFonts w:ascii="宋体" w:hAnsi="宋体" w:cs="仿宋"/>
                <w:kern w:val="0"/>
                <w:sz w:val="24"/>
              </w:rPr>
            </w:pPr>
            <w:r>
              <w:rPr>
                <w:rFonts w:ascii="宋体" w:hAnsi="宋体" w:cs="仿宋" w:hint="eastAsia"/>
                <w:kern w:val="0"/>
                <w:sz w:val="24"/>
              </w:rPr>
              <w:t>护目镜</w:t>
            </w:r>
          </w:p>
        </w:tc>
        <w:tc>
          <w:tcPr>
            <w:tcW w:w="698" w:type="dxa"/>
            <w:tcBorders>
              <w:top w:val="nil"/>
              <w:left w:val="nil"/>
              <w:bottom w:val="single" w:sz="4" w:space="0" w:color="000000"/>
              <w:right w:val="single" w:sz="4" w:space="0" w:color="000000"/>
            </w:tcBorders>
            <w:shd w:val="clear" w:color="auto" w:fill="auto"/>
            <w:vAlign w:val="center"/>
          </w:tcPr>
          <w:p w14:paraId="6AEBC237"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000000"/>
              <w:right w:val="single" w:sz="4" w:space="0" w:color="000000"/>
            </w:tcBorders>
            <w:shd w:val="clear" w:color="auto" w:fill="auto"/>
            <w:vAlign w:val="center"/>
          </w:tcPr>
          <w:p w14:paraId="7186A4A0"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7751A9B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6E2A721"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000000"/>
              <w:right w:val="single" w:sz="4" w:space="0" w:color="000000"/>
            </w:tcBorders>
            <w:shd w:val="clear" w:color="auto" w:fill="auto"/>
            <w:vAlign w:val="center"/>
          </w:tcPr>
          <w:p w14:paraId="50327B3F" w14:textId="77777777" w:rsidR="00E169A3" w:rsidRDefault="00357536">
            <w:pPr>
              <w:widowControl/>
              <w:jc w:val="center"/>
              <w:rPr>
                <w:rFonts w:ascii="宋体" w:hAnsi="宋体" w:cs="仿宋"/>
                <w:kern w:val="0"/>
                <w:sz w:val="24"/>
              </w:rPr>
            </w:pPr>
            <w:r>
              <w:rPr>
                <w:rFonts w:ascii="宋体" w:hAnsi="宋体" w:cs="仿宋" w:hint="eastAsia"/>
                <w:kern w:val="0"/>
                <w:sz w:val="24"/>
              </w:rPr>
              <w:t>防护面罩</w:t>
            </w:r>
          </w:p>
        </w:tc>
        <w:tc>
          <w:tcPr>
            <w:tcW w:w="698" w:type="dxa"/>
            <w:tcBorders>
              <w:top w:val="nil"/>
              <w:left w:val="nil"/>
              <w:bottom w:val="single" w:sz="4" w:space="0" w:color="000000"/>
              <w:right w:val="single" w:sz="4" w:space="0" w:color="000000"/>
            </w:tcBorders>
            <w:shd w:val="clear" w:color="auto" w:fill="auto"/>
            <w:vAlign w:val="center"/>
          </w:tcPr>
          <w:p w14:paraId="3BAF0D0F"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4594C4E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1C5B5F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2E8408D"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000000"/>
              <w:right w:val="single" w:sz="4" w:space="0" w:color="000000"/>
            </w:tcBorders>
            <w:shd w:val="clear" w:color="auto" w:fill="auto"/>
            <w:vAlign w:val="center"/>
          </w:tcPr>
          <w:p w14:paraId="730112E6" w14:textId="77777777" w:rsidR="00E169A3" w:rsidRDefault="00357536">
            <w:pPr>
              <w:widowControl/>
              <w:jc w:val="center"/>
              <w:rPr>
                <w:rFonts w:ascii="宋体" w:hAnsi="宋体" w:cs="仿宋"/>
                <w:kern w:val="0"/>
                <w:sz w:val="24"/>
              </w:rPr>
            </w:pPr>
            <w:r>
              <w:rPr>
                <w:rFonts w:ascii="宋体" w:hAnsi="宋体" w:cs="仿宋" w:hint="eastAsia"/>
                <w:kern w:val="0"/>
                <w:sz w:val="24"/>
              </w:rPr>
              <w:t>耐酸手套</w:t>
            </w:r>
          </w:p>
        </w:tc>
        <w:tc>
          <w:tcPr>
            <w:tcW w:w="698" w:type="dxa"/>
            <w:tcBorders>
              <w:top w:val="nil"/>
              <w:left w:val="nil"/>
              <w:bottom w:val="single" w:sz="4" w:space="0" w:color="000000"/>
              <w:right w:val="single" w:sz="4" w:space="0" w:color="000000"/>
            </w:tcBorders>
            <w:shd w:val="clear" w:color="auto" w:fill="auto"/>
            <w:vAlign w:val="center"/>
          </w:tcPr>
          <w:p w14:paraId="0B3EEBCE"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698" w:type="dxa"/>
            <w:tcBorders>
              <w:top w:val="nil"/>
              <w:left w:val="nil"/>
              <w:bottom w:val="single" w:sz="4" w:space="0" w:color="000000"/>
              <w:right w:val="single" w:sz="4" w:space="0" w:color="000000"/>
            </w:tcBorders>
            <w:shd w:val="clear" w:color="auto" w:fill="auto"/>
            <w:vAlign w:val="center"/>
          </w:tcPr>
          <w:p w14:paraId="07E90732" w14:textId="77777777" w:rsidR="00E169A3" w:rsidRDefault="00357536">
            <w:pPr>
              <w:widowControl/>
              <w:jc w:val="center"/>
              <w:rPr>
                <w:rFonts w:ascii="宋体" w:hAnsi="宋体" w:cs="仿宋"/>
                <w:kern w:val="0"/>
                <w:sz w:val="24"/>
              </w:rPr>
            </w:pPr>
            <w:r>
              <w:rPr>
                <w:rFonts w:ascii="宋体" w:hAnsi="宋体" w:cs="仿宋" w:hint="eastAsia"/>
                <w:kern w:val="0"/>
                <w:sz w:val="24"/>
              </w:rPr>
              <w:t>双</w:t>
            </w:r>
          </w:p>
        </w:tc>
      </w:tr>
      <w:tr w:rsidR="00E169A3" w14:paraId="37DEC62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8E2DCC2"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000000"/>
              <w:right w:val="single" w:sz="4" w:space="0" w:color="000000"/>
            </w:tcBorders>
            <w:shd w:val="clear" w:color="auto" w:fill="auto"/>
            <w:vAlign w:val="center"/>
          </w:tcPr>
          <w:p w14:paraId="623BED5E" w14:textId="77777777" w:rsidR="00E169A3" w:rsidRDefault="00357536">
            <w:pPr>
              <w:widowControl/>
              <w:jc w:val="center"/>
              <w:rPr>
                <w:rFonts w:ascii="宋体" w:hAnsi="宋体" w:cs="仿宋"/>
                <w:kern w:val="0"/>
                <w:sz w:val="24"/>
              </w:rPr>
            </w:pPr>
            <w:r>
              <w:rPr>
                <w:rFonts w:ascii="宋体" w:hAnsi="宋体" w:cs="仿宋" w:hint="eastAsia"/>
                <w:kern w:val="0"/>
                <w:sz w:val="24"/>
              </w:rPr>
              <w:t>工作服</w:t>
            </w:r>
          </w:p>
        </w:tc>
        <w:tc>
          <w:tcPr>
            <w:tcW w:w="698" w:type="dxa"/>
            <w:tcBorders>
              <w:top w:val="nil"/>
              <w:left w:val="nil"/>
              <w:bottom w:val="single" w:sz="4" w:space="0" w:color="000000"/>
              <w:right w:val="single" w:sz="4" w:space="0" w:color="000000"/>
            </w:tcBorders>
            <w:shd w:val="clear" w:color="auto" w:fill="auto"/>
            <w:vAlign w:val="center"/>
          </w:tcPr>
          <w:p w14:paraId="300E28C2"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698" w:type="dxa"/>
            <w:tcBorders>
              <w:top w:val="nil"/>
              <w:left w:val="nil"/>
              <w:bottom w:val="single" w:sz="4" w:space="0" w:color="000000"/>
              <w:right w:val="single" w:sz="4" w:space="0" w:color="000000"/>
            </w:tcBorders>
            <w:shd w:val="clear" w:color="auto" w:fill="auto"/>
            <w:vAlign w:val="center"/>
          </w:tcPr>
          <w:p w14:paraId="2A3E6CC0"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6399CE9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864E683"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000000"/>
              <w:right w:val="single" w:sz="4" w:space="0" w:color="000000"/>
            </w:tcBorders>
            <w:shd w:val="clear" w:color="auto" w:fill="auto"/>
            <w:vAlign w:val="center"/>
          </w:tcPr>
          <w:p w14:paraId="51EC24B4" w14:textId="77777777" w:rsidR="00E169A3" w:rsidRDefault="00357536">
            <w:pPr>
              <w:widowControl/>
              <w:jc w:val="center"/>
              <w:rPr>
                <w:rFonts w:ascii="宋体" w:hAnsi="宋体" w:cs="仿宋"/>
                <w:kern w:val="0"/>
                <w:sz w:val="24"/>
              </w:rPr>
            </w:pPr>
            <w:r>
              <w:rPr>
                <w:rFonts w:ascii="宋体" w:hAnsi="宋体" w:cs="仿宋" w:hint="eastAsia"/>
                <w:kern w:val="0"/>
                <w:sz w:val="24"/>
              </w:rPr>
              <w:t>灭火</w:t>
            </w:r>
            <w:proofErr w:type="gramStart"/>
            <w:r>
              <w:rPr>
                <w:rFonts w:ascii="宋体" w:hAnsi="宋体" w:cs="仿宋" w:hint="eastAsia"/>
                <w:kern w:val="0"/>
                <w:sz w:val="24"/>
              </w:rPr>
              <w:t>毯</w:t>
            </w:r>
            <w:proofErr w:type="gramEnd"/>
          </w:p>
        </w:tc>
        <w:tc>
          <w:tcPr>
            <w:tcW w:w="698" w:type="dxa"/>
            <w:tcBorders>
              <w:top w:val="nil"/>
              <w:left w:val="nil"/>
              <w:bottom w:val="single" w:sz="4" w:space="0" w:color="000000"/>
              <w:right w:val="single" w:sz="4" w:space="0" w:color="000000"/>
            </w:tcBorders>
            <w:shd w:val="clear" w:color="auto" w:fill="auto"/>
            <w:vAlign w:val="center"/>
          </w:tcPr>
          <w:p w14:paraId="6B48E3A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66519A50"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34A273C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E978DC3"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000000"/>
              <w:right w:val="single" w:sz="4" w:space="0" w:color="000000"/>
            </w:tcBorders>
            <w:shd w:val="clear" w:color="auto" w:fill="auto"/>
            <w:vAlign w:val="center"/>
          </w:tcPr>
          <w:p w14:paraId="372644F0" w14:textId="77777777" w:rsidR="00E169A3" w:rsidRDefault="00357536">
            <w:pPr>
              <w:widowControl/>
              <w:jc w:val="center"/>
              <w:rPr>
                <w:rFonts w:ascii="宋体" w:hAnsi="宋体" w:cs="仿宋"/>
                <w:kern w:val="0"/>
                <w:sz w:val="24"/>
              </w:rPr>
            </w:pPr>
            <w:r>
              <w:rPr>
                <w:rFonts w:ascii="宋体" w:hAnsi="宋体" w:cs="仿宋" w:hint="eastAsia"/>
                <w:kern w:val="0"/>
                <w:sz w:val="24"/>
              </w:rPr>
              <w:t>打孔器</w:t>
            </w:r>
          </w:p>
        </w:tc>
        <w:tc>
          <w:tcPr>
            <w:tcW w:w="698" w:type="dxa"/>
            <w:tcBorders>
              <w:top w:val="nil"/>
              <w:left w:val="nil"/>
              <w:bottom w:val="single" w:sz="4" w:space="0" w:color="000000"/>
              <w:right w:val="single" w:sz="4" w:space="0" w:color="000000"/>
            </w:tcBorders>
            <w:shd w:val="clear" w:color="auto" w:fill="auto"/>
            <w:vAlign w:val="center"/>
          </w:tcPr>
          <w:p w14:paraId="522F6F8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00D6345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0EF453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73F628B"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000000"/>
              <w:right w:val="single" w:sz="4" w:space="0" w:color="000000"/>
            </w:tcBorders>
            <w:shd w:val="clear" w:color="auto" w:fill="auto"/>
            <w:vAlign w:val="center"/>
          </w:tcPr>
          <w:p w14:paraId="35B45303" w14:textId="77777777" w:rsidR="00E169A3" w:rsidRDefault="00357536">
            <w:pPr>
              <w:widowControl/>
              <w:jc w:val="center"/>
              <w:rPr>
                <w:rFonts w:ascii="宋体" w:hAnsi="宋体" w:cs="仿宋"/>
                <w:kern w:val="0"/>
                <w:sz w:val="24"/>
              </w:rPr>
            </w:pPr>
            <w:r>
              <w:rPr>
                <w:rFonts w:ascii="宋体" w:hAnsi="宋体" w:cs="仿宋" w:hint="eastAsia"/>
                <w:kern w:val="0"/>
                <w:sz w:val="24"/>
              </w:rPr>
              <w:t>打孔器刮刀</w:t>
            </w:r>
          </w:p>
        </w:tc>
        <w:tc>
          <w:tcPr>
            <w:tcW w:w="698" w:type="dxa"/>
            <w:tcBorders>
              <w:top w:val="nil"/>
              <w:left w:val="nil"/>
              <w:bottom w:val="single" w:sz="4" w:space="0" w:color="000000"/>
              <w:right w:val="single" w:sz="4" w:space="0" w:color="000000"/>
            </w:tcBorders>
            <w:shd w:val="clear" w:color="auto" w:fill="auto"/>
            <w:vAlign w:val="center"/>
          </w:tcPr>
          <w:p w14:paraId="61E17A7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22357E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B88E63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63FB0E4"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000000"/>
              <w:right w:val="single" w:sz="4" w:space="0" w:color="000000"/>
            </w:tcBorders>
            <w:shd w:val="clear" w:color="auto" w:fill="auto"/>
            <w:vAlign w:val="center"/>
          </w:tcPr>
          <w:p w14:paraId="4471E71B" w14:textId="77777777" w:rsidR="00E169A3" w:rsidRDefault="00357536">
            <w:pPr>
              <w:widowControl/>
              <w:jc w:val="center"/>
              <w:rPr>
                <w:rFonts w:ascii="宋体" w:hAnsi="宋体" w:cs="仿宋"/>
                <w:kern w:val="0"/>
                <w:sz w:val="24"/>
              </w:rPr>
            </w:pPr>
            <w:r>
              <w:rPr>
                <w:rFonts w:ascii="宋体" w:hAnsi="宋体" w:cs="仿宋" w:hint="eastAsia"/>
                <w:kern w:val="0"/>
                <w:sz w:val="24"/>
              </w:rPr>
              <w:t>打孔夹板</w:t>
            </w:r>
          </w:p>
        </w:tc>
        <w:tc>
          <w:tcPr>
            <w:tcW w:w="698" w:type="dxa"/>
            <w:tcBorders>
              <w:top w:val="nil"/>
              <w:left w:val="nil"/>
              <w:bottom w:val="single" w:sz="4" w:space="0" w:color="000000"/>
              <w:right w:val="single" w:sz="4" w:space="0" w:color="000000"/>
            </w:tcBorders>
            <w:shd w:val="clear" w:color="auto" w:fill="auto"/>
            <w:vAlign w:val="center"/>
          </w:tcPr>
          <w:p w14:paraId="60BBCD3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FBC07EE" w14:textId="77777777" w:rsidR="00E169A3" w:rsidRDefault="00357536">
            <w:pPr>
              <w:widowControl/>
              <w:jc w:val="center"/>
              <w:rPr>
                <w:rFonts w:ascii="宋体" w:hAnsi="宋体" w:cs="仿宋"/>
                <w:kern w:val="0"/>
                <w:sz w:val="24"/>
              </w:rPr>
            </w:pPr>
            <w:r>
              <w:rPr>
                <w:rFonts w:ascii="宋体" w:hAnsi="宋体" w:cs="仿宋" w:hint="eastAsia"/>
                <w:kern w:val="0"/>
                <w:sz w:val="24"/>
              </w:rPr>
              <w:t>副</w:t>
            </w:r>
          </w:p>
        </w:tc>
      </w:tr>
      <w:tr w:rsidR="00E169A3" w14:paraId="2AEA729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DF59584"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000000"/>
              <w:right w:val="single" w:sz="4" w:space="0" w:color="000000"/>
            </w:tcBorders>
            <w:shd w:val="clear" w:color="auto" w:fill="auto"/>
            <w:vAlign w:val="center"/>
          </w:tcPr>
          <w:p w14:paraId="7175BD3F" w14:textId="77777777" w:rsidR="00E169A3" w:rsidRDefault="00357536">
            <w:pPr>
              <w:widowControl/>
              <w:jc w:val="center"/>
              <w:rPr>
                <w:rFonts w:ascii="宋体" w:hAnsi="宋体" w:cs="仿宋"/>
                <w:kern w:val="0"/>
                <w:sz w:val="24"/>
              </w:rPr>
            </w:pPr>
            <w:r>
              <w:rPr>
                <w:rFonts w:ascii="宋体" w:hAnsi="宋体" w:cs="仿宋" w:hint="eastAsia"/>
                <w:kern w:val="0"/>
                <w:sz w:val="24"/>
              </w:rPr>
              <w:t>电动钻孔器</w:t>
            </w:r>
          </w:p>
        </w:tc>
        <w:tc>
          <w:tcPr>
            <w:tcW w:w="698" w:type="dxa"/>
            <w:tcBorders>
              <w:top w:val="nil"/>
              <w:left w:val="nil"/>
              <w:bottom w:val="single" w:sz="4" w:space="0" w:color="000000"/>
              <w:right w:val="single" w:sz="4" w:space="0" w:color="000000"/>
            </w:tcBorders>
            <w:shd w:val="clear" w:color="auto" w:fill="auto"/>
            <w:vAlign w:val="center"/>
          </w:tcPr>
          <w:p w14:paraId="4CEA00F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834C15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82E210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F39C21E"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000000"/>
              <w:right w:val="single" w:sz="4" w:space="0" w:color="000000"/>
            </w:tcBorders>
            <w:shd w:val="clear" w:color="auto" w:fill="auto"/>
            <w:vAlign w:val="center"/>
          </w:tcPr>
          <w:p w14:paraId="65D907DC" w14:textId="77777777" w:rsidR="00E169A3" w:rsidRDefault="00357536">
            <w:pPr>
              <w:widowControl/>
              <w:jc w:val="center"/>
              <w:rPr>
                <w:rFonts w:ascii="宋体" w:hAnsi="宋体" w:cs="仿宋"/>
                <w:kern w:val="0"/>
                <w:sz w:val="24"/>
              </w:rPr>
            </w:pPr>
            <w:r>
              <w:rPr>
                <w:rFonts w:ascii="宋体" w:hAnsi="宋体" w:cs="仿宋" w:hint="eastAsia"/>
                <w:kern w:val="0"/>
                <w:sz w:val="24"/>
              </w:rPr>
              <w:t>B型接头</w:t>
            </w:r>
          </w:p>
        </w:tc>
        <w:tc>
          <w:tcPr>
            <w:tcW w:w="698" w:type="dxa"/>
            <w:tcBorders>
              <w:top w:val="nil"/>
              <w:left w:val="nil"/>
              <w:bottom w:val="single" w:sz="4" w:space="0" w:color="000000"/>
              <w:right w:val="single" w:sz="4" w:space="0" w:color="000000"/>
            </w:tcBorders>
            <w:shd w:val="clear" w:color="auto" w:fill="auto"/>
            <w:vAlign w:val="center"/>
          </w:tcPr>
          <w:p w14:paraId="520F72A4"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35ADD0C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D3433F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CB6DE9E"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000000"/>
              <w:right w:val="single" w:sz="4" w:space="0" w:color="000000"/>
            </w:tcBorders>
            <w:shd w:val="clear" w:color="auto" w:fill="auto"/>
            <w:vAlign w:val="center"/>
          </w:tcPr>
          <w:p w14:paraId="1E8726A5" w14:textId="77777777" w:rsidR="00E169A3" w:rsidRDefault="00357536">
            <w:pPr>
              <w:widowControl/>
              <w:jc w:val="center"/>
              <w:rPr>
                <w:rFonts w:ascii="宋体" w:hAnsi="宋体" w:cs="仿宋"/>
                <w:kern w:val="0"/>
                <w:sz w:val="24"/>
              </w:rPr>
            </w:pPr>
            <w:r>
              <w:rPr>
                <w:rFonts w:ascii="宋体" w:hAnsi="宋体" w:cs="仿宋" w:hint="eastAsia"/>
                <w:kern w:val="0"/>
                <w:sz w:val="24"/>
              </w:rPr>
              <w:t>B型接头</w:t>
            </w:r>
          </w:p>
        </w:tc>
        <w:tc>
          <w:tcPr>
            <w:tcW w:w="698" w:type="dxa"/>
            <w:tcBorders>
              <w:top w:val="nil"/>
              <w:left w:val="nil"/>
              <w:bottom w:val="single" w:sz="4" w:space="0" w:color="000000"/>
              <w:right w:val="single" w:sz="4" w:space="0" w:color="000000"/>
            </w:tcBorders>
            <w:shd w:val="clear" w:color="auto" w:fill="auto"/>
            <w:vAlign w:val="center"/>
          </w:tcPr>
          <w:p w14:paraId="41E25A36"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23ABB46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C7FB19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6B9C007"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000000"/>
              <w:right w:val="single" w:sz="4" w:space="0" w:color="000000"/>
            </w:tcBorders>
            <w:shd w:val="clear" w:color="auto" w:fill="auto"/>
            <w:vAlign w:val="center"/>
          </w:tcPr>
          <w:p w14:paraId="3F08A2B6" w14:textId="77777777" w:rsidR="00E169A3" w:rsidRDefault="00357536">
            <w:pPr>
              <w:widowControl/>
              <w:jc w:val="center"/>
              <w:rPr>
                <w:rFonts w:ascii="宋体" w:hAnsi="宋体" w:cs="仿宋"/>
                <w:kern w:val="0"/>
                <w:sz w:val="24"/>
              </w:rPr>
            </w:pPr>
            <w:r>
              <w:rPr>
                <w:rFonts w:ascii="宋体" w:hAnsi="宋体" w:cs="仿宋" w:hint="eastAsia"/>
                <w:kern w:val="0"/>
                <w:sz w:val="24"/>
              </w:rPr>
              <w:t>连接接头</w:t>
            </w:r>
          </w:p>
        </w:tc>
        <w:tc>
          <w:tcPr>
            <w:tcW w:w="698" w:type="dxa"/>
            <w:tcBorders>
              <w:top w:val="nil"/>
              <w:left w:val="nil"/>
              <w:bottom w:val="single" w:sz="4" w:space="0" w:color="000000"/>
              <w:right w:val="single" w:sz="4" w:space="0" w:color="000000"/>
            </w:tcBorders>
            <w:shd w:val="clear" w:color="auto" w:fill="auto"/>
            <w:vAlign w:val="center"/>
          </w:tcPr>
          <w:p w14:paraId="4956F59C"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2819452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007264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9CC599F"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000000"/>
              <w:right w:val="single" w:sz="4" w:space="0" w:color="000000"/>
            </w:tcBorders>
            <w:shd w:val="clear" w:color="auto" w:fill="auto"/>
            <w:vAlign w:val="center"/>
          </w:tcPr>
          <w:p w14:paraId="2F972777" w14:textId="77777777" w:rsidR="00E169A3" w:rsidRDefault="00357536">
            <w:pPr>
              <w:widowControl/>
              <w:jc w:val="center"/>
              <w:rPr>
                <w:rFonts w:ascii="宋体" w:hAnsi="宋体" w:cs="仿宋"/>
                <w:kern w:val="0"/>
                <w:sz w:val="24"/>
              </w:rPr>
            </w:pPr>
            <w:r>
              <w:rPr>
                <w:rFonts w:ascii="宋体" w:hAnsi="宋体" w:cs="仿宋" w:hint="eastAsia"/>
                <w:kern w:val="0"/>
                <w:sz w:val="24"/>
              </w:rPr>
              <w:t>连接接头</w:t>
            </w:r>
          </w:p>
        </w:tc>
        <w:tc>
          <w:tcPr>
            <w:tcW w:w="698" w:type="dxa"/>
            <w:tcBorders>
              <w:top w:val="nil"/>
              <w:left w:val="nil"/>
              <w:bottom w:val="single" w:sz="4" w:space="0" w:color="000000"/>
              <w:right w:val="single" w:sz="4" w:space="0" w:color="000000"/>
            </w:tcBorders>
            <w:shd w:val="clear" w:color="auto" w:fill="auto"/>
            <w:vAlign w:val="center"/>
          </w:tcPr>
          <w:p w14:paraId="54D1E010"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128DABD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158A8B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D539E2D"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000000"/>
              <w:right w:val="single" w:sz="4" w:space="0" w:color="000000"/>
            </w:tcBorders>
            <w:shd w:val="clear" w:color="auto" w:fill="auto"/>
            <w:vAlign w:val="center"/>
          </w:tcPr>
          <w:p w14:paraId="5BE7E2E9" w14:textId="77777777" w:rsidR="00E169A3" w:rsidRDefault="00357536">
            <w:pPr>
              <w:widowControl/>
              <w:jc w:val="center"/>
              <w:rPr>
                <w:rFonts w:ascii="宋体" w:hAnsi="宋体" w:cs="仿宋"/>
                <w:kern w:val="0"/>
                <w:sz w:val="24"/>
              </w:rPr>
            </w:pPr>
            <w:r>
              <w:rPr>
                <w:rFonts w:ascii="宋体" w:hAnsi="宋体" w:cs="仿宋" w:hint="eastAsia"/>
                <w:kern w:val="0"/>
                <w:sz w:val="24"/>
              </w:rPr>
              <w:t>温度计接头</w:t>
            </w:r>
          </w:p>
        </w:tc>
        <w:tc>
          <w:tcPr>
            <w:tcW w:w="698" w:type="dxa"/>
            <w:tcBorders>
              <w:top w:val="nil"/>
              <w:left w:val="nil"/>
              <w:bottom w:val="single" w:sz="4" w:space="0" w:color="000000"/>
              <w:right w:val="single" w:sz="4" w:space="0" w:color="000000"/>
            </w:tcBorders>
            <w:shd w:val="clear" w:color="auto" w:fill="auto"/>
            <w:vAlign w:val="center"/>
          </w:tcPr>
          <w:p w14:paraId="69F8F82F"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0F56005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5961C7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14DE991"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34</w:t>
            </w:r>
          </w:p>
        </w:tc>
        <w:tc>
          <w:tcPr>
            <w:tcW w:w="4536" w:type="dxa"/>
            <w:tcBorders>
              <w:top w:val="nil"/>
              <w:left w:val="nil"/>
              <w:bottom w:val="single" w:sz="4" w:space="0" w:color="000000"/>
              <w:right w:val="single" w:sz="4" w:space="0" w:color="000000"/>
            </w:tcBorders>
            <w:shd w:val="clear" w:color="auto" w:fill="auto"/>
            <w:vAlign w:val="center"/>
          </w:tcPr>
          <w:p w14:paraId="55066592" w14:textId="77777777" w:rsidR="00E169A3" w:rsidRDefault="00357536">
            <w:pPr>
              <w:widowControl/>
              <w:jc w:val="center"/>
              <w:rPr>
                <w:rFonts w:ascii="宋体" w:hAnsi="宋体" w:cs="仿宋"/>
                <w:kern w:val="0"/>
                <w:sz w:val="24"/>
              </w:rPr>
            </w:pPr>
            <w:r>
              <w:rPr>
                <w:rFonts w:ascii="宋体" w:hAnsi="宋体" w:cs="仿宋" w:hint="eastAsia"/>
                <w:kern w:val="0"/>
                <w:sz w:val="24"/>
              </w:rPr>
              <w:t>温度计接头</w:t>
            </w:r>
          </w:p>
        </w:tc>
        <w:tc>
          <w:tcPr>
            <w:tcW w:w="698" w:type="dxa"/>
            <w:tcBorders>
              <w:top w:val="nil"/>
              <w:left w:val="nil"/>
              <w:bottom w:val="single" w:sz="4" w:space="0" w:color="000000"/>
              <w:right w:val="single" w:sz="4" w:space="0" w:color="000000"/>
            </w:tcBorders>
            <w:shd w:val="clear" w:color="auto" w:fill="auto"/>
            <w:vAlign w:val="center"/>
          </w:tcPr>
          <w:p w14:paraId="717382A7"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7768411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D8F3B9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ACE1C74"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000000"/>
              <w:right w:val="single" w:sz="4" w:space="0" w:color="000000"/>
            </w:tcBorders>
            <w:shd w:val="clear" w:color="auto" w:fill="auto"/>
            <w:vAlign w:val="center"/>
          </w:tcPr>
          <w:p w14:paraId="70265C4A" w14:textId="77777777" w:rsidR="00E169A3" w:rsidRDefault="00357536">
            <w:pPr>
              <w:widowControl/>
              <w:jc w:val="center"/>
              <w:rPr>
                <w:rFonts w:ascii="宋体" w:hAnsi="宋体" w:cs="仿宋"/>
                <w:kern w:val="0"/>
                <w:sz w:val="24"/>
              </w:rPr>
            </w:pPr>
            <w:r>
              <w:rPr>
                <w:rFonts w:ascii="宋体" w:hAnsi="宋体" w:cs="仿宋" w:hint="eastAsia"/>
                <w:kern w:val="0"/>
                <w:sz w:val="24"/>
              </w:rPr>
              <w:t>省空间磨口接头</w:t>
            </w:r>
          </w:p>
        </w:tc>
        <w:tc>
          <w:tcPr>
            <w:tcW w:w="698" w:type="dxa"/>
            <w:tcBorders>
              <w:top w:val="nil"/>
              <w:left w:val="nil"/>
              <w:bottom w:val="single" w:sz="4" w:space="0" w:color="000000"/>
              <w:right w:val="single" w:sz="4" w:space="0" w:color="000000"/>
            </w:tcBorders>
            <w:shd w:val="clear" w:color="auto" w:fill="auto"/>
            <w:vAlign w:val="center"/>
          </w:tcPr>
          <w:p w14:paraId="0AAF6E09"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071CF92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851233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AEEC5D5"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000000"/>
              <w:right w:val="single" w:sz="4" w:space="0" w:color="000000"/>
            </w:tcBorders>
            <w:shd w:val="clear" w:color="auto" w:fill="auto"/>
            <w:vAlign w:val="center"/>
          </w:tcPr>
          <w:p w14:paraId="35286774" w14:textId="77777777" w:rsidR="00E169A3" w:rsidRDefault="00357536">
            <w:pPr>
              <w:widowControl/>
              <w:jc w:val="center"/>
              <w:rPr>
                <w:rFonts w:ascii="宋体" w:hAnsi="宋体" w:cs="仿宋"/>
                <w:kern w:val="0"/>
                <w:sz w:val="24"/>
              </w:rPr>
            </w:pPr>
            <w:r>
              <w:rPr>
                <w:rFonts w:ascii="宋体" w:hAnsi="宋体" w:cs="仿宋" w:hint="eastAsia"/>
                <w:kern w:val="0"/>
                <w:sz w:val="24"/>
              </w:rPr>
              <w:t>省空间磨口接头</w:t>
            </w:r>
          </w:p>
        </w:tc>
        <w:tc>
          <w:tcPr>
            <w:tcW w:w="698" w:type="dxa"/>
            <w:tcBorders>
              <w:top w:val="nil"/>
              <w:left w:val="nil"/>
              <w:bottom w:val="single" w:sz="4" w:space="0" w:color="000000"/>
              <w:right w:val="single" w:sz="4" w:space="0" w:color="000000"/>
            </w:tcBorders>
            <w:shd w:val="clear" w:color="auto" w:fill="auto"/>
            <w:vAlign w:val="center"/>
          </w:tcPr>
          <w:p w14:paraId="6A159658"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5935999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BBF008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BC1097D"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000000"/>
              <w:right w:val="single" w:sz="4" w:space="0" w:color="000000"/>
            </w:tcBorders>
            <w:shd w:val="clear" w:color="auto" w:fill="auto"/>
            <w:vAlign w:val="center"/>
          </w:tcPr>
          <w:p w14:paraId="1795DADA" w14:textId="77777777" w:rsidR="00E169A3" w:rsidRDefault="00357536">
            <w:pPr>
              <w:widowControl/>
              <w:jc w:val="center"/>
              <w:rPr>
                <w:rFonts w:ascii="宋体" w:hAnsi="宋体" w:cs="仿宋"/>
                <w:kern w:val="0"/>
                <w:sz w:val="24"/>
              </w:rPr>
            </w:pPr>
            <w:r>
              <w:rPr>
                <w:rFonts w:ascii="宋体" w:hAnsi="宋体" w:cs="仿宋" w:hint="eastAsia"/>
                <w:kern w:val="0"/>
                <w:sz w:val="24"/>
              </w:rPr>
              <w:t>省空间磨口接头</w:t>
            </w:r>
          </w:p>
        </w:tc>
        <w:tc>
          <w:tcPr>
            <w:tcW w:w="698" w:type="dxa"/>
            <w:tcBorders>
              <w:top w:val="nil"/>
              <w:left w:val="nil"/>
              <w:bottom w:val="single" w:sz="4" w:space="0" w:color="000000"/>
              <w:right w:val="single" w:sz="4" w:space="0" w:color="000000"/>
            </w:tcBorders>
            <w:shd w:val="clear" w:color="auto" w:fill="auto"/>
            <w:vAlign w:val="center"/>
          </w:tcPr>
          <w:p w14:paraId="6AF999E3"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0491784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EFC780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984D7C5"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000000"/>
              <w:right w:val="single" w:sz="4" w:space="0" w:color="000000"/>
            </w:tcBorders>
            <w:shd w:val="clear" w:color="auto" w:fill="auto"/>
            <w:vAlign w:val="center"/>
          </w:tcPr>
          <w:p w14:paraId="08568367" w14:textId="77777777" w:rsidR="00E169A3" w:rsidRDefault="00357536">
            <w:pPr>
              <w:widowControl/>
              <w:jc w:val="center"/>
              <w:rPr>
                <w:rFonts w:ascii="宋体" w:hAnsi="宋体" w:cs="仿宋"/>
                <w:kern w:val="0"/>
                <w:sz w:val="24"/>
              </w:rPr>
            </w:pPr>
            <w:r>
              <w:rPr>
                <w:rFonts w:ascii="宋体" w:hAnsi="宋体" w:cs="仿宋" w:hint="eastAsia"/>
                <w:kern w:val="0"/>
                <w:sz w:val="24"/>
              </w:rPr>
              <w:t>分馏头</w:t>
            </w:r>
          </w:p>
        </w:tc>
        <w:tc>
          <w:tcPr>
            <w:tcW w:w="698" w:type="dxa"/>
            <w:tcBorders>
              <w:top w:val="nil"/>
              <w:left w:val="nil"/>
              <w:bottom w:val="single" w:sz="4" w:space="0" w:color="000000"/>
              <w:right w:val="single" w:sz="4" w:space="0" w:color="000000"/>
            </w:tcBorders>
            <w:shd w:val="clear" w:color="auto" w:fill="auto"/>
            <w:vAlign w:val="center"/>
          </w:tcPr>
          <w:p w14:paraId="79FBA9E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46B3136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DCF7A8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95E9C2"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4536" w:type="dxa"/>
            <w:tcBorders>
              <w:top w:val="nil"/>
              <w:left w:val="nil"/>
              <w:bottom w:val="single" w:sz="4" w:space="0" w:color="000000"/>
              <w:right w:val="single" w:sz="4" w:space="0" w:color="000000"/>
            </w:tcBorders>
            <w:shd w:val="clear" w:color="auto" w:fill="auto"/>
            <w:vAlign w:val="center"/>
          </w:tcPr>
          <w:p w14:paraId="10356DF4" w14:textId="77777777" w:rsidR="00E169A3" w:rsidRDefault="00357536">
            <w:pPr>
              <w:widowControl/>
              <w:jc w:val="center"/>
              <w:rPr>
                <w:rFonts w:ascii="宋体" w:hAnsi="宋体" w:cs="仿宋"/>
                <w:kern w:val="0"/>
                <w:sz w:val="24"/>
              </w:rPr>
            </w:pPr>
            <w:r>
              <w:rPr>
                <w:rFonts w:ascii="宋体" w:hAnsi="宋体" w:cs="仿宋" w:hint="eastAsia"/>
                <w:kern w:val="0"/>
                <w:sz w:val="24"/>
              </w:rPr>
              <w:t>分馏头</w:t>
            </w:r>
          </w:p>
        </w:tc>
        <w:tc>
          <w:tcPr>
            <w:tcW w:w="698" w:type="dxa"/>
            <w:tcBorders>
              <w:top w:val="nil"/>
              <w:left w:val="nil"/>
              <w:bottom w:val="single" w:sz="4" w:space="0" w:color="000000"/>
              <w:right w:val="single" w:sz="4" w:space="0" w:color="000000"/>
            </w:tcBorders>
            <w:shd w:val="clear" w:color="auto" w:fill="auto"/>
            <w:vAlign w:val="center"/>
          </w:tcPr>
          <w:p w14:paraId="6CC7DF2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4AC8361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3A4D27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B9D5289"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4536" w:type="dxa"/>
            <w:tcBorders>
              <w:top w:val="nil"/>
              <w:left w:val="nil"/>
              <w:bottom w:val="single" w:sz="4" w:space="0" w:color="000000"/>
              <w:right w:val="single" w:sz="4" w:space="0" w:color="000000"/>
            </w:tcBorders>
            <w:shd w:val="clear" w:color="auto" w:fill="auto"/>
            <w:vAlign w:val="center"/>
          </w:tcPr>
          <w:p w14:paraId="7D74070A" w14:textId="77777777" w:rsidR="00E169A3" w:rsidRDefault="00357536">
            <w:pPr>
              <w:widowControl/>
              <w:jc w:val="center"/>
              <w:rPr>
                <w:rFonts w:ascii="宋体" w:hAnsi="宋体" w:cs="仿宋"/>
                <w:kern w:val="0"/>
                <w:sz w:val="24"/>
              </w:rPr>
            </w:pPr>
            <w:r>
              <w:rPr>
                <w:rFonts w:ascii="宋体" w:hAnsi="宋体" w:cs="仿宋" w:hint="eastAsia"/>
                <w:kern w:val="0"/>
                <w:sz w:val="24"/>
              </w:rPr>
              <w:t>90°接头</w:t>
            </w:r>
          </w:p>
        </w:tc>
        <w:tc>
          <w:tcPr>
            <w:tcW w:w="698" w:type="dxa"/>
            <w:tcBorders>
              <w:top w:val="nil"/>
              <w:left w:val="nil"/>
              <w:bottom w:val="single" w:sz="4" w:space="0" w:color="000000"/>
              <w:right w:val="single" w:sz="4" w:space="0" w:color="000000"/>
            </w:tcBorders>
            <w:shd w:val="clear" w:color="auto" w:fill="auto"/>
            <w:vAlign w:val="center"/>
          </w:tcPr>
          <w:p w14:paraId="673F1074"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79671BD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876F33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529F4EB"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4536" w:type="dxa"/>
            <w:tcBorders>
              <w:top w:val="nil"/>
              <w:left w:val="nil"/>
              <w:bottom w:val="single" w:sz="4" w:space="0" w:color="000000"/>
              <w:right w:val="single" w:sz="4" w:space="0" w:color="000000"/>
            </w:tcBorders>
            <w:shd w:val="clear" w:color="auto" w:fill="auto"/>
            <w:vAlign w:val="center"/>
          </w:tcPr>
          <w:p w14:paraId="15A5BA3C" w14:textId="77777777" w:rsidR="00E169A3" w:rsidRDefault="00357536">
            <w:pPr>
              <w:widowControl/>
              <w:jc w:val="center"/>
              <w:rPr>
                <w:rFonts w:ascii="宋体" w:hAnsi="宋体" w:cs="仿宋"/>
                <w:kern w:val="0"/>
                <w:sz w:val="24"/>
              </w:rPr>
            </w:pPr>
            <w:r>
              <w:rPr>
                <w:rFonts w:ascii="宋体" w:hAnsi="宋体" w:cs="仿宋" w:hint="eastAsia"/>
                <w:kern w:val="0"/>
                <w:sz w:val="24"/>
              </w:rPr>
              <w:t>90°接头</w:t>
            </w:r>
          </w:p>
        </w:tc>
        <w:tc>
          <w:tcPr>
            <w:tcW w:w="698" w:type="dxa"/>
            <w:tcBorders>
              <w:top w:val="nil"/>
              <w:left w:val="nil"/>
              <w:bottom w:val="single" w:sz="4" w:space="0" w:color="000000"/>
              <w:right w:val="single" w:sz="4" w:space="0" w:color="000000"/>
            </w:tcBorders>
            <w:shd w:val="clear" w:color="auto" w:fill="auto"/>
            <w:vAlign w:val="center"/>
          </w:tcPr>
          <w:p w14:paraId="11E641A1"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497068F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CDBCFF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65E5783"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4536" w:type="dxa"/>
            <w:tcBorders>
              <w:top w:val="nil"/>
              <w:left w:val="nil"/>
              <w:bottom w:val="single" w:sz="4" w:space="0" w:color="000000"/>
              <w:right w:val="single" w:sz="4" w:space="0" w:color="000000"/>
            </w:tcBorders>
            <w:shd w:val="clear" w:color="auto" w:fill="auto"/>
            <w:vAlign w:val="center"/>
          </w:tcPr>
          <w:p w14:paraId="6C4FE2E0" w14:textId="77777777" w:rsidR="00E169A3" w:rsidRDefault="00357536">
            <w:pPr>
              <w:widowControl/>
              <w:jc w:val="center"/>
              <w:rPr>
                <w:rFonts w:ascii="宋体" w:hAnsi="宋体" w:cs="仿宋"/>
                <w:kern w:val="0"/>
                <w:sz w:val="24"/>
              </w:rPr>
            </w:pPr>
            <w:r>
              <w:rPr>
                <w:rFonts w:ascii="宋体" w:hAnsi="宋体" w:cs="仿宋" w:hint="eastAsia"/>
                <w:kern w:val="0"/>
                <w:sz w:val="24"/>
              </w:rPr>
              <w:t>90°接头</w:t>
            </w:r>
          </w:p>
        </w:tc>
        <w:tc>
          <w:tcPr>
            <w:tcW w:w="698" w:type="dxa"/>
            <w:tcBorders>
              <w:top w:val="nil"/>
              <w:left w:val="nil"/>
              <w:bottom w:val="single" w:sz="4" w:space="0" w:color="000000"/>
              <w:right w:val="single" w:sz="4" w:space="0" w:color="000000"/>
            </w:tcBorders>
            <w:shd w:val="clear" w:color="auto" w:fill="auto"/>
            <w:vAlign w:val="center"/>
          </w:tcPr>
          <w:p w14:paraId="4FBFA49C"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061ACA9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A139B0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7C6E66B"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4536" w:type="dxa"/>
            <w:tcBorders>
              <w:top w:val="nil"/>
              <w:left w:val="nil"/>
              <w:bottom w:val="single" w:sz="4" w:space="0" w:color="000000"/>
              <w:right w:val="single" w:sz="4" w:space="0" w:color="000000"/>
            </w:tcBorders>
            <w:shd w:val="clear" w:color="auto" w:fill="auto"/>
            <w:vAlign w:val="center"/>
          </w:tcPr>
          <w:p w14:paraId="1482519E" w14:textId="77777777" w:rsidR="00E169A3" w:rsidRDefault="00357536">
            <w:pPr>
              <w:widowControl/>
              <w:jc w:val="center"/>
              <w:rPr>
                <w:rFonts w:ascii="宋体" w:hAnsi="宋体" w:cs="仿宋"/>
                <w:kern w:val="0"/>
                <w:sz w:val="24"/>
              </w:rPr>
            </w:pPr>
            <w:r>
              <w:rPr>
                <w:rFonts w:ascii="宋体" w:hAnsi="宋体" w:cs="仿宋" w:hint="eastAsia"/>
                <w:kern w:val="0"/>
                <w:sz w:val="24"/>
              </w:rPr>
              <w:t>90°接头</w:t>
            </w:r>
          </w:p>
        </w:tc>
        <w:tc>
          <w:tcPr>
            <w:tcW w:w="698" w:type="dxa"/>
            <w:tcBorders>
              <w:top w:val="nil"/>
              <w:left w:val="nil"/>
              <w:bottom w:val="single" w:sz="4" w:space="0" w:color="000000"/>
              <w:right w:val="single" w:sz="4" w:space="0" w:color="000000"/>
            </w:tcBorders>
            <w:shd w:val="clear" w:color="auto" w:fill="auto"/>
            <w:vAlign w:val="center"/>
          </w:tcPr>
          <w:p w14:paraId="6681DD75"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1F19C12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DDAB0C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D2E6B27" w14:textId="77777777" w:rsidR="00E169A3" w:rsidRDefault="00357536">
            <w:pPr>
              <w:widowControl/>
              <w:jc w:val="center"/>
              <w:rPr>
                <w:rFonts w:ascii="宋体" w:hAnsi="宋体" w:cs="仿宋"/>
                <w:kern w:val="0"/>
                <w:sz w:val="24"/>
              </w:rPr>
            </w:pPr>
            <w:r>
              <w:rPr>
                <w:rFonts w:ascii="宋体" w:hAnsi="宋体" w:cs="仿宋" w:hint="eastAsia"/>
                <w:kern w:val="0"/>
                <w:sz w:val="24"/>
              </w:rPr>
              <w:t>44</w:t>
            </w:r>
          </w:p>
        </w:tc>
        <w:tc>
          <w:tcPr>
            <w:tcW w:w="4536" w:type="dxa"/>
            <w:tcBorders>
              <w:top w:val="nil"/>
              <w:left w:val="nil"/>
              <w:bottom w:val="single" w:sz="4" w:space="0" w:color="000000"/>
              <w:right w:val="single" w:sz="4" w:space="0" w:color="000000"/>
            </w:tcBorders>
            <w:shd w:val="clear" w:color="auto" w:fill="auto"/>
            <w:vAlign w:val="center"/>
          </w:tcPr>
          <w:p w14:paraId="18D17F54" w14:textId="77777777" w:rsidR="00E169A3" w:rsidRDefault="00357536">
            <w:pPr>
              <w:widowControl/>
              <w:jc w:val="center"/>
              <w:rPr>
                <w:rFonts w:ascii="宋体" w:hAnsi="宋体" w:cs="仿宋"/>
                <w:kern w:val="0"/>
                <w:sz w:val="24"/>
              </w:rPr>
            </w:pPr>
            <w:r>
              <w:rPr>
                <w:rFonts w:ascii="宋体" w:hAnsi="宋体" w:cs="仿宋" w:hint="eastAsia"/>
                <w:kern w:val="0"/>
                <w:sz w:val="24"/>
              </w:rPr>
              <w:t>真空接收管</w:t>
            </w:r>
          </w:p>
        </w:tc>
        <w:tc>
          <w:tcPr>
            <w:tcW w:w="698" w:type="dxa"/>
            <w:tcBorders>
              <w:top w:val="nil"/>
              <w:left w:val="nil"/>
              <w:bottom w:val="single" w:sz="4" w:space="0" w:color="000000"/>
              <w:right w:val="single" w:sz="4" w:space="0" w:color="000000"/>
            </w:tcBorders>
            <w:shd w:val="clear" w:color="auto" w:fill="auto"/>
            <w:vAlign w:val="center"/>
          </w:tcPr>
          <w:p w14:paraId="380E69EC"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1C02434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E3ECE6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9BCF43F" w14:textId="77777777" w:rsidR="00E169A3" w:rsidRDefault="00357536">
            <w:pPr>
              <w:widowControl/>
              <w:jc w:val="center"/>
              <w:rPr>
                <w:rFonts w:ascii="宋体" w:hAnsi="宋体" w:cs="仿宋"/>
                <w:kern w:val="0"/>
                <w:sz w:val="24"/>
              </w:rPr>
            </w:pPr>
            <w:r>
              <w:rPr>
                <w:rFonts w:ascii="宋体" w:hAnsi="宋体" w:cs="仿宋" w:hint="eastAsia"/>
                <w:kern w:val="0"/>
                <w:sz w:val="24"/>
              </w:rPr>
              <w:t>45</w:t>
            </w:r>
          </w:p>
        </w:tc>
        <w:tc>
          <w:tcPr>
            <w:tcW w:w="4536" w:type="dxa"/>
            <w:tcBorders>
              <w:top w:val="nil"/>
              <w:left w:val="nil"/>
              <w:bottom w:val="single" w:sz="4" w:space="0" w:color="000000"/>
              <w:right w:val="single" w:sz="4" w:space="0" w:color="000000"/>
            </w:tcBorders>
            <w:shd w:val="clear" w:color="auto" w:fill="auto"/>
            <w:vAlign w:val="center"/>
          </w:tcPr>
          <w:p w14:paraId="10F2FDF0" w14:textId="77777777" w:rsidR="00E169A3" w:rsidRDefault="00357536">
            <w:pPr>
              <w:widowControl/>
              <w:jc w:val="center"/>
              <w:rPr>
                <w:rFonts w:ascii="宋体" w:hAnsi="宋体" w:cs="仿宋"/>
                <w:kern w:val="0"/>
                <w:sz w:val="24"/>
              </w:rPr>
            </w:pPr>
            <w:r>
              <w:rPr>
                <w:rFonts w:ascii="宋体" w:hAnsi="宋体" w:cs="仿宋" w:hint="eastAsia"/>
                <w:kern w:val="0"/>
                <w:sz w:val="24"/>
              </w:rPr>
              <w:t>真空接收管</w:t>
            </w:r>
          </w:p>
        </w:tc>
        <w:tc>
          <w:tcPr>
            <w:tcW w:w="698" w:type="dxa"/>
            <w:tcBorders>
              <w:top w:val="nil"/>
              <w:left w:val="nil"/>
              <w:bottom w:val="single" w:sz="4" w:space="0" w:color="000000"/>
              <w:right w:val="single" w:sz="4" w:space="0" w:color="000000"/>
            </w:tcBorders>
            <w:shd w:val="clear" w:color="auto" w:fill="auto"/>
            <w:vAlign w:val="center"/>
          </w:tcPr>
          <w:p w14:paraId="5504ACFD"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2F6D46B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694105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A80D275" w14:textId="77777777" w:rsidR="00E169A3" w:rsidRDefault="00357536">
            <w:pPr>
              <w:widowControl/>
              <w:jc w:val="center"/>
              <w:rPr>
                <w:rFonts w:ascii="宋体" w:hAnsi="宋体" w:cs="仿宋"/>
                <w:kern w:val="0"/>
                <w:sz w:val="24"/>
              </w:rPr>
            </w:pPr>
            <w:r>
              <w:rPr>
                <w:rFonts w:ascii="宋体" w:hAnsi="宋体" w:cs="仿宋" w:hint="eastAsia"/>
                <w:kern w:val="0"/>
                <w:sz w:val="24"/>
              </w:rPr>
              <w:t>46</w:t>
            </w:r>
          </w:p>
        </w:tc>
        <w:tc>
          <w:tcPr>
            <w:tcW w:w="4536" w:type="dxa"/>
            <w:tcBorders>
              <w:top w:val="nil"/>
              <w:left w:val="nil"/>
              <w:bottom w:val="single" w:sz="4" w:space="0" w:color="000000"/>
              <w:right w:val="single" w:sz="4" w:space="0" w:color="000000"/>
            </w:tcBorders>
            <w:shd w:val="clear" w:color="auto" w:fill="auto"/>
            <w:vAlign w:val="center"/>
          </w:tcPr>
          <w:p w14:paraId="5B169D35" w14:textId="77777777" w:rsidR="00E169A3" w:rsidRDefault="00357536">
            <w:pPr>
              <w:widowControl/>
              <w:jc w:val="center"/>
              <w:rPr>
                <w:rFonts w:ascii="宋体" w:hAnsi="宋体" w:cs="仿宋"/>
                <w:kern w:val="0"/>
                <w:sz w:val="24"/>
              </w:rPr>
            </w:pPr>
            <w:r>
              <w:rPr>
                <w:rFonts w:ascii="宋体" w:hAnsi="宋体" w:cs="仿宋" w:hint="eastAsia"/>
                <w:kern w:val="0"/>
                <w:sz w:val="24"/>
              </w:rPr>
              <w:t>U型干燥管</w:t>
            </w:r>
          </w:p>
        </w:tc>
        <w:tc>
          <w:tcPr>
            <w:tcW w:w="698" w:type="dxa"/>
            <w:tcBorders>
              <w:top w:val="nil"/>
              <w:left w:val="nil"/>
              <w:bottom w:val="single" w:sz="4" w:space="0" w:color="000000"/>
              <w:right w:val="single" w:sz="4" w:space="0" w:color="000000"/>
            </w:tcBorders>
            <w:shd w:val="clear" w:color="auto" w:fill="auto"/>
            <w:vAlign w:val="center"/>
          </w:tcPr>
          <w:p w14:paraId="0D99D7C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61F7480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202149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9447A01" w14:textId="77777777" w:rsidR="00E169A3" w:rsidRDefault="00357536">
            <w:pPr>
              <w:widowControl/>
              <w:jc w:val="center"/>
              <w:rPr>
                <w:rFonts w:ascii="宋体" w:hAnsi="宋体" w:cs="仿宋"/>
                <w:kern w:val="0"/>
                <w:sz w:val="24"/>
              </w:rPr>
            </w:pPr>
            <w:r>
              <w:rPr>
                <w:rFonts w:ascii="宋体" w:hAnsi="宋体" w:cs="仿宋" w:hint="eastAsia"/>
                <w:kern w:val="0"/>
                <w:sz w:val="24"/>
              </w:rPr>
              <w:t>47</w:t>
            </w:r>
          </w:p>
        </w:tc>
        <w:tc>
          <w:tcPr>
            <w:tcW w:w="4536" w:type="dxa"/>
            <w:tcBorders>
              <w:top w:val="nil"/>
              <w:left w:val="nil"/>
              <w:bottom w:val="single" w:sz="4" w:space="0" w:color="000000"/>
              <w:right w:val="single" w:sz="4" w:space="0" w:color="000000"/>
            </w:tcBorders>
            <w:shd w:val="clear" w:color="auto" w:fill="auto"/>
            <w:vAlign w:val="center"/>
          </w:tcPr>
          <w:p w14:paraId="33095760" w14:textId="77777777" w:rsidR="00E169A3" w:rsidRDefault="00357536">
            <w:pPr>
              <w:widowControl/>
              <w:jc w:val="center"/>
              <w:rPr>
                <w:rFonts w:ascii="宋体" w:hAnsi="宋体" w:cs="仿宋"/>
                <w:kern w:val="0"/>
                <w:sz w:val="24"/>
              </w:rPr>
            </w:pPr>
            <w:r>
              <w:rPr>
                <w:rFonts w:ascii="宋体" w:hAnsi="宋体" w:cs="仿宋" w:hint="eastAsia"/>
                <w:kern w:val="0"/>
                <w:sz w:val="24"/>
              </w:rPr>
              <w:t>U型干燥管</w:t>
            </w:r>
          </w:p>
        </w:tc>
        <w:tc>
          <w:tcPr>
            <w:tcW w:w="698" w:type="dxa"/>
            <w:tcBorders>
              <w:top w:val="nil"/>
              <w:left w:val="nil"/>
              <w:bottom w:val="single" w:sz="4" w:space="0" w:color="000000"/>
              <w:right w:val="single" w:sz="4" w:space="0" w:color="000000"/>
            </w:tcBorders>
            <w:shd w:val="clear" w:color="auto" w:fill="auto"/>
            <w:vAlign w:val="center"/>
          </w:tcPr>
          <w:p w14:paraId="0869BDA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B9D062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561472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4DD639D"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4536" w:type="dxa"/>
            <w:tcBorders>
              <w:top w:val="nil"/>
              <w:left w:val="nil"/>
              <w:bottom w:val="single" w:sz="4" w:space="0" w:color="000000"/>
              <w:right w:val="single" w:sz="4" w:space="0" w:color="000000"/>
            </w:tcBorders>
            <w:shd w:val="clear" w:color="auto" w:fill="auto"/>
            <w:vAlign w:val="center"/>
          </w:tcPr>
          <w:p w14:paraId="0C4347B1" w14:textId="77777777" w:rsidR="00E169A3" w:rsidRDefault="00357536">
            <w:pPr>
              <w:widowControl/>
              <w:jc w:val="center"/>
              <w:rPr>
                <w:rFonts w:ascii="宋体" w:hAnsi="宋体" w:cs="仿宋"/>
                <w:kern w:val="0"/>
                <w:sz w:val="24"/>
              </w:rPr>
            </w:pPr>
            <w:r>
              <w:rPr>
                <w:rFonts w:ascii="宋体" w:hAnsi="宋体" w:cs="仿宋" w:hint="eastAsia"/>
                <w:kern w:val="0"/>
                <w:sz w:val="24"/>
              </w:rPr>
              <w:t>75°蒸馏头</w:t>
            </w:r>
          </w:p>
        </w:tc>
        <w:tc>
          <w:tcPr>
            <w:tcW w:w="698" w:type="dxa"/>
            <w:tcBorders>
              <w:top w:val="nil"/>
              <w:left w:val="nil"/>
              <w:bottom w:val="single" w:sz="4" w:space="0" w:color="000000"/>
              <w:right w:val="single" w:sz="4" w:space="0" w:color="000000"/>
            </w:tcBorders>
            <w:shd w:val="clear" w:color="auto" w:fill="auto"/>
            <w:vAlign w:val="center"/>
          </w:tcPr>
          <w:p w14:paraId="0C2219F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34B935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50823F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FF474DF" w14:textId="77777777" w:rsidR="00E169A3" w:rsidRDefault="00357536">
            <w:pPr>
              <w:widowControl/>
              <w:jc w:val="center"/>
              <w:rPr>
                <w:rFonts w:ascii="宋体" w:hAnsi="宋体" w:cs="仿宋"/>
                <w:kern w:val="0"/>
                <w:sz w:val="24"/>
              </w:rPr>
            </w:pPr>
            <w:r>
              <w:rPr>
                <w:rFonts w:ascii="宋体" w:hAnsi="宋体" w:cs="仿宋" w:hint="eastAsia"/>
                <w:kern w:val="0"/>
                <w:sz w:val="24"/>
              </w:rPr>
              <w:t>49</w:t>
            </w:r>
          </w:p>
        </w:tc>
        <w:tc>
          <w:tcPr>
            <w:tcW w:w="4536" w:type="dxa"/>
            <w:tcBorders>
              <w:top w:val="nil"/>
              <w:left w:val="nil"/>
              <w:bottom w:val="single" w:sz="4" w:space="0" w:color="000000"/>
              <w:right w:val="single" w:sz="4" w:space="0" w:color="000000"/>
            </w:tcBorders>
            <w:shd w:val="clear" w:color="auto" w:fill="auto"/>
            <w:vAlign w:val="center"/>
          </w:tcPr>
          <w:p w14:paraId="30345B97" w14:textId="77777777" w:rsidR="00E169A3" w:rsidRDefault="00357536">
            <w:pPr>
              <w:widowControl/>
              <w:jc w:val="center"/>
              <w:rPr>
                <w:rFonts w:ascii="宋体" w:hAnsi="宋体" w:cs="仿宋"/>
                <w:kern w:val="0"/>
                <w:sz w:val="24"/>
              </w:rPr>
            </w:pPr>
            <w:r>
              <w:rPr>
                <w:rFonts w:ascii="宋体" w:hAnsi="宋体" w:cs="仿宋" w:hint="eastAsia"/>
                <w:kern w:val="0"/>
                <w:sz w:val="24"/>
              </w:rPr>
              <w:t>75°蒸馏头</w:t>
            </w:r>
          </w:p>
        </w:tc>
        <w:tc>
          <w:tcPr>
            <w:tcW w:w="698" w:type="dxa"/>
            <w:tcBorders>
              <w:top w:val="nil"/>
              <w:left w:val="nil"/>
              <w:bottom w:val="single" w:sz="4" w:space="0" w:color="000000"/>
              <w:right w:val="single" w:sz="4" w:space="0" w:color="000000"/>
            </w:tcBorders>
            <w:shd w:val="clear" w:color="auto" w:fill="auto"/>
            <w:vAlign w:val="center"/>
          </w:tcPr>
          <w:p w14:paraId="63AA7BC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E5A9B6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74E2D3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458B65C" w14:textId="77777777" w:rsidR="00E169A3" w:rsidRDefault="00357536">
            <w:pPr>
              <w:widowControl/>
              <w:jc w:val="center"/>
              <w:rPr>
                <w:rFonts w:ascii="宋体" w:hAnsi="宋体" w:cs="仿宋"/>
                <w:kern w:val="0"/>
                <w:sz w:val="24"/>
              </w:rPr>
            </w:pPr>
            <w:r>
              <w:rPr>
                <w:rFonts w:ascii="宋体" w:hAnsi="宋体" w:cs="仿宋" w:hint="eastAsia"/>
                <w:kern w:val="0"/>
                <w:sz w:val="24"/>
              </w:rPr>
              <w:t>50</w:t>
            </w:r>
          </w:p>
        </w:tc>
        <w:tc>
          <w:tcPr>
            <w:tcW w:w="4536" w:type="dxa"/>
            <w:tcBorders>
              <w:top w:val="nil"/>
              <w:left w:val="nil"/>
              <w:bottom w:val="single" w:sz="4" w:space="0" w:color="000000"/>
              <w:right w:val="single" w:sz="4" w:space="0" w:color="000000"/>
            </w:tcBorders>
            <w:shd w:val="clear" w:color="auto" w:fill="auto"/>
            <w:vAlign w:val="center"/>
          </w:tcPr>
          <w:p w14:paraId="0A58DC63" w14:textId="77777777" w:rsidR="00E169A3" w:rsidRDefault="00357536">
            <w:pPr>
              <w:widowControl/>
              <w:jc w:val="center"/>
              <w:rPr>
                <w:rFonts w:ascii="宋体" w:hAnsi="宋体" w:cs="仿宋"/>
                <w:kern w:val="0"/>
                <w:sz w:val="24"/>
              </w:rPr>
            </w:pPr>
            <w:r>
              <w:rPr>
                <w:rFonts w:ascii="宋体" w:hAnsi="宋体" w:cs="仿宋" w:hint="eastAsia"/>
                <w:kern w:val="0"/>
                <w:sz w:val="24"/>
              </w:rPr>
              <w:t>75°蒸馏头</w:t>
            </w:r>
          </w:p>
        </w:tc>
        <w:tc>
          <w:tcPr>
            <w:tcW w:w="698" w:type="dxa"/>
            <w:tcBorders>
              <w:top w:val="nil"/>
              <w:left w:val="nil"/>
              <w:bottom w:val="single" w:sz="4" w:space="0" w:color="000000"/>
              <w:right w:val="single" w:sz="4" w:space="0" w:color="000000"/>
            </w:tcBorders>
            <w:shd w:val="clear" w:color="auto" w:fill="auto"/>
            <w:vAlign w:val="center"/>
          </w:tcPr>
          <w:p w14:paraId="0E0B8A4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6BC45DC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5454EA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D28E740" w14:textId="77777777" w:rsidR="00E169A3" w:rsidRDefault="00357536">
            <w:pPr>
              <w:widowControl/>
              <w:jc w:val="center"/>
              <w:rPr>
                <w:rFonts w:ascii="宋体" w:hAnsi="宋体" w:cs="仿宋"/>
                <w:kern w:val="0"/>
                <w:sz w:val="24"/>
              </w:rPr>
            </w:pPr>
            <w:r>
              <w:rPr>
                <w:rFonts w:ascii="宋体" w:hAnsi="宋体" w:cs="仿宋" w:hint="eastAsia"/>
                <w:kern w:val="0"/>
                <w:sz w:val="24"/>
              </w:rPr>
              <w:t>51</w:t>
            </w:r>
          </w:p>
        </w:tc>
        <w:tc>
          <w:tcPr>
            <w:tcW w:w="4536" w:type="dxa"/>
            <w:tcBorders>
              <w:top w:val="nil"/>
              <w:left w:val="nil"/>
              <w:bottom w:val="single" w:sz="4" w:space="0" w:color="000000"/>
              <w:right w:val="single" w:sz="4" w:space="0" w:color="000000"/>
            </w:tcBorders>
            <w:shd w:val="clear" w:color="auto" w:fill="auto"/>
            <w:vAlign w:val="center"/>
          </w:tcPr>
          <w:p w14:paraId="653C6767" w14:textId="77777777" w:rsidR="00E169A3" w:rsidRDefault="00357536">
            <w:pPr>
              <w:widowControl/>
              <w:jc w:val="center"/>
              <w:rPr>
                <w:rFonts w:ascii="宋体" w:hAnsi="宋体" w:cs="仿宋"/>
                <w:kern w:val="0"/>
                <w:sz w:val="24"/>
              </w:rPr>
            </w:pPr>
            <w:r>
              <w:rPr>
                <w:rFonts w:ascii="宋体" w:hAnsi="宋体" w:cs="仿宋" w:hint="eastAsia"/>
                <w:kern w:val="0"/>
                <w:sz w:val="24"/>
              </w:rPr>
              <w:t>75°蒸馏头</w:t>
            </w:r>
          </w:p>
        </w:tc>
        <w:tc>
          <w:tcPr>
            <w:tcW w:w="698" w:type="dxa"/>
            <w:tcBorders>
              <w:top w:val="nil"/>
              <w:left w:val="nil"/>
              <w:bottom w:val="single" w:sz="4" w:space="0" w:color="000000"/>
              <w:right w:val="single" w:sz="4" w:space="0" w:color="000000"/>
            </w:tcBorders>
            <w:shd w:val="clear" w:color="auto" w:fill="auto"/>
            <w:vAlign w:val="center"/>
          </w:tcPr>
          <w:p w14:paraId="5957BC7F"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5E74B6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27EA25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EE7C732"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4536" w:type="dxa"/>
            <w:tcBorders>
              <w:top w:val="nil"/>
              <w:left w:val="nil"/>
              <w:bottom w:val="single" w:sz="4" w:space="0" w:color="000000"/>
              <w:right w:val="single" w:sz="4" w:space="0" w:color="000000"/>
            </w:tcBorders>
            <w:shd w:val="clear" w:color="auto" w:fill="auto"/>
            <w:vAlign w:val="center"/>
          </w:tcPr>
          <w:p w14:paraId="0CD1912C" w14:textId="77777777" w:rsidR="00E169A3" w:rsidRDefault="00357536">
            <w:pPr>
              <w:widowControl/>
              <w:jc w:val="center"/>
              <w:rPr>
                <w:rFonts w:ascii="宋体" w:hAnsi="宋体" w:cs="仿宋"/>
                <w:kern w:val="0"/>
                <w:sz w:val="24"/>
              </w:rPr>
            </w:pPr>
            <w:r>
              <w:rPr>
                <w:rFonts w:ascii="宋体" w:hAnsi="宋体" w:cs="仿宋" w:hint="eastAsia"/>
                <w:kern w:val="0"/>
                <w:sz w:val="24"/>
              </w:rPr>
              <w:t>75°蒸馏头</w:t>
            </w:r>
          </w:p>
        </w:tc>
        <w:tc>
          <w:tcPr>
            <w:tcW w:w="698" w:type="dxa"/>
            <w:tcBorders>
              <w:top w:val="nil"/>
              <w:left w:val="nil"/>
              <w:bottom w:val="single" w:sz="4" w:space="0" w:color="000000"/>
              <w:right w:val="single" w:sz="4" w:space="0" w:color="000000"/>
            </w:tcBorders>
            <w:shd w:val="clear" w:color="auto" w:fill="auto"/>
            <w:vAlign w:val="center"/>
          </w:tcPr>
          <w:p w14:paraId="5EBB0DD0"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490DD3A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3695C0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F278FB2" w14:textId="77777777" w:rsidR="00E169A3" w:rsidRDefault="00357536">
            <w:pPr>
              <w:widowControl/>
              <w:jc w:val="center"/>
              <w:rPr>
                <w:rFonts w:ascii="宋体" w:hAnsi="宋体" w:cs="仿宋"/>
                <w:kern w:val="0"/>
                <w:sz w:val="24"/>
              </w:rPr>
            </w:pPr>
            <w:r>
              <w:rPr>
                <w:rFonts w:ascii="宋体" w:hAnsi="宋体" w:cs="仿宋" w:hint="eastAsia"/>
                <w:kern w:val="0"/>
                <w:sz w:val="24"/>
              </w:rPr>
              <w:t>53</w:t>
            </w:r>
          </w:p>
        </w:tc>
        <w:tc>
          <w:tcPr>
            <w:tcW w:w="4536" w:type="dxa"/>
            <w:tcBorders>
              <w:top w:val="nil"/>
              <w:left w:val="nil"/>
              <w:bottom w:val="single" w:sz="4" w:space="0" w:color="000000"/>
              <w:right w:val="single" w:sz="4" w:space="0" w:color="000000"/>
            </w:tcBorders>
            <w:shd w:val="clear" w:color="auto" w:fill="auto"/>
            <w:vAlign w:val="center"/>
          </w:tcPr>
          <w:p w14:paraId="6BC06532" w14:textId="77777777" w:rsidR="00E169A3" w:rsidRDefault="00357536">
            <w:pPr>
              <w:widowControl/>
              <w:jc w:val="center"/>
              <w:rPr>
                <w:rFonts w:ascii="宋体" w:hAnsi="宋体" w:cs="仿宋"/>
                <w:kern w:val="0"/>
                <w:sz w:val="24"/>
              </w:rPr>
            </w:pPr>
            <w:r>
              <w:rPr>
                <w:rFonts w:ascii="宋体" w:hAnsi="宋体" w:cs="仿宋" w:hint="eastAsia"/>
                <w:kern w:val="0"/>
                <w:sz w:val="24"/>
              </w:rPr>
              <w:t>气体洗瓶</w:t>
            </w:r>
          </w:p>
        </w:tc>
        <w:tc>
          <w:tcPr>
            <w:tcW w:w="698" w:type="dxa"/>
            <w:tcBorders>
              <w:top w:val="nil"/>
              <w:left w:val="nil"/>
              <w:bottom w:val="single" w:sz="4" w:space="0" w:color="000000"/>
              <w:right w:val="single" w:sz="4" w:space="0" w:color="000000"/>
            </w:tcBorders>
            <w:shd w:val="clear" w:color="auto" w:fill="auto"/>
            <w:vAlign w:val="center"/>
          </w:tcPr>
          <w:p w14:paraId="4EF71E9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795D17D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001060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BFCD50E" w14:textId="77777777" w:rsidR="00E169A3" w:rsidRDefault="00357536">
            <w:pPr>
              <w:widowControl/>
              <w:jc w:val="center"/>
              <w:rPr>
                <w:rFonts w:ascii="宋体" w:hAnsi="宋体" w:cs="仿宋"/>
                <w:kern w:val="0"/>
                <w:sz w:val="24"/>
              </w:rPr>
            </w:pPr>
            <w:r>
              <w:rPr>
                <w:rFonts w:ascii="宋体" w:hAnsi="宋体" w:cs="仿宋" w:hint="eastAsia"/>
                <w:kern w:val="0"/>
                <w:sz w:val="24"/>
              </w:rPr>
              <w:t>54</w:t>
            </w:r>
          </w:p>
        </w:tc>
        <w:tc>
          <w:tcPr>
            <w:tcW w:w="4536" w:type="dxa"/>
            <w:tcBorders>
              <w:top w:val="nil"/>
              <w:left w:val="nil"/>
              <w:bottom w:val="single" w:sz="4" w:space="0" w:color="000000"/>
              <w:right w:val="single" w:sz="4" w:space="0" w:color="000000"/>
            </w:tcBorders>
            <w:shd w:val="clear" w:color="auto" w:fill="auto"/>
            <w:vAlign w:val="center"/>
          </w:tcPr>
          <w:p w14:paraId="2D8669BB" w14:textId="77777777" w:rsidR="00E169A3" w:rsidRDefault="00357536">
            <w:pPr>
              <w:widowControl/>
              <w:jc w:val="center"/>
              <w:rPr>
                <w:rFonts w:ascii="宋体" w:hAnsi="宋体" w:cs="仿宋"/>
                <w:kern w:val="0"/>
                <w:sz w:val="24"/>
              </w:rPr>
            </w:pPr>
            <w:r>
              <w:rPr>
                <w:rFonts w:ascii="宋体" w:hAnsi="宋体" w:cs="仿宋" w:hint="eastAsia"/>
                <w:kern w:val="0"/>
                <w:sz w:val="24"/>
              </w:rPr>
              <w:t>垂刺分馏柱</w:t>
            </w:r>
          </w:p>
        </w:tc>
        <w:tc>
          <w:tcPr>
            <w:tcW w:w="698" w:type="dxa"/>
            <w:tcBorders>
              <w:top w:val="nil"/>
              <w:left w:val="nil"/>
              <w:bottom w:val="single" w:sz="4" w:space="0" w:color="000000"/>
              <w:right w:val="single" w:sz="4" w:space="0" w:color="000000"/>
            </w:tcBorders>
            <w:shd w:val="clear" w:color="auto" w:fill="auto"/>
            <w:vAlign w:val="center"/>
          </w:tcPr>
          <w:p w14:paraId="1892F74A"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592588E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E73157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2509EF9" w14:textId="77777777" w:rsidR="00E169A3" w:rsidRDefault="00357536">
            <w:pPr>
              <w:widowControl/>
              <w:jc w:val="center"/>
              <w:rPr>
                <w:rFonts w:ascii="宋体" w:hAnsi="宋体" w:cs="仿宋"/>
                <w:kern w:val="0"/>
                <w:sz w:val="24"/>
              </w:rPr>
            </w:pPr>
            <w:r>
              <w:rPr>
                <w:rFonts w:ascii="宋体" w:hAnsi="宋体" w:cs="仿宋" w:hint="eastAsia"/>
                <w:kern w:val="0"/>
                <w:sz w:val="24"/>
              </w:rPr>
              <w:t>55</w:t>
            </w:r>
          </w:p>
        </w:tc>
        <w:tc>
          <w:tcPr>
            <w:tcW w:w="4536" w:type="dxa"/>
            <w:tcBorders>
              <w:top w:val="nil"/>
              <w:left w:val="nil"/>
              <w:bottom w:val="single" w:sz="4" w:space="0" w:color="000000"/>
              <w:right w:val="single" w:sz="4" w:space="0" w:color="000000"/>
            </w:tcBorders>
            <w:shd w:val="clear" w:color="auto" w:fill="auto"/>
            <w:vAlign w:val="center"/>
          </w:tcPr>
          <w:p w14:paraId="39EF6FED" w14:textId="77777777" w:rsidR="00E169A3" w:rsidRDefault="00357536">
            <w:pPr>
              <w:widowControl/>
              <w:jc w:val="center"/>
              <w:rPr>
                <w:rFonts w:ascii="宋体" w:hAnsi="宋体" w:cs="仿宋"/>
                <w:kern w:val="0"/>
                <w:sz w:val="24"/>
              </w:rPr>
            </w:pPr>
            <w:r>
              <w:rPr>
                <w:rFonts w:ascii="宋体" w:hAnsi="宋体" w:cs="仿宋" w:hint="eastAsia"/>
                <w:kern w:val="0"/>
                <w:sz w:val="24"/>
              </w:rPr>
              <w:t>垂刺分馏柱</w:t>
            </w:r>
          </w:p>
        </w:tc>
        <w:tc>
          <w:tcPr>
            <w:tcW w:w="698" w:type="dxa"/>
            <w:tcBorders>
              <w:top w:val="nil"/>
              <w:left w:val="nil"/>
              <w:bottom w:val="single" w:sz="4" w:space="0" w:color="000000"/>
              <w:right w:val="single" w:sz="4" w:space="0" w:color="000000"/>
            </w:tcBorders>
            <w:shd w:val="clear" w:color="auto" w:fill="auto"/>
            <w:vAlign w:val="center"/>
          </w:tcPr>
          <w:p w14:paraId="31A5BD2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3E5643C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DA9AF5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00C4156" w14:textId="77777777" w:rsidR="00E169A3" w:rsidRDefault="00357536">
            <w:pPr>
              <w:widowControl/>
              <w:jc w:val="center"/>
              <w:rPr>
                <w:rFonts w:ascii="宋体" w:hAnsi="宋体" w:cs="仿宋"/>
                <w:kern w:val="0"/>
                <w:sz w:val="24"/>
              </w:rPr>
            </w:pPr>
            <w:r>
              <w:rPr>
                <w:rFonts w:ascii="宋体" w:hAnsi="宋体" w:cs="仿宋" w:hint="eastAsia"/>
                <w:kern w:val="0"/>
                <w:sz w:val="24"/>
              </w:rPr>
              <w:t>56</w:t>
            </w:r>
          </w:p>
        </w:tc>
        <w:tc>
          <w:tcPr>
            <w:tcW w:w="4536" w:type="dxa"/>
            <w:tcBorders>
              <w:top w:val="nil"/>
              <w:left w:val="nil"/>
              <w:bottom w:val="single" w:sz="4" w:space="0" w:color="000000"/>
              <w:right w:val="single" w:sz="4" w:space="0" w:color="000000"/>
            </w:tcBorders>
            <w:shd w:val="clear" w:color="auto" w:fill="auto"/>
            <w:vAlign w:val="center"/>
          </w:tcPr>
          <w:p w14:paraId="213373C9" w14:textId="77777777" w:rsidR="00E169A3" w:rsidRDefault="00357536">
            <w:pPr>
              <w:widowControl/>
              <w:jc w:val="center"/>
              <w:rPr>
                <w:rFonts w:ascii="宋体" w:hAnsi="宋体" w:cs="仿宋"/>
                <w:kern w:val="0"/>
                <w:sz w:val="24"/>
              </w:rPr>
            </w:pPr>
            <w:r>
              <w:rPr>
                <w:rFonts w:ascii="宋体" w:hAnsi="宋体" w:cs="仿宋" w:hint="eastAsia"/>
                <w:kern w:val="0"/>
                <w:sz w:val="24"/>
              </w:rPr>
              <w:t>带夹层分馏柱</w:t>
            </w:r>
          </w:p>
        </w:tc>
        <w:tc>
          <w:tcPr>
            <w:tcW w:w="698" w:type="dxa"/>
            <w:tcBorders>
              <w:top w:val="nil"/>
              <w:left w:val="nil"/>
              <w:bottom w:val="single" w:sz="4" w:space="0" w:color="000000"/>
              <w:right w:val="single" w:sz="4" w:space="0" w:color="000000"/>
            </w:tcBorders>
            <w:shd w:val="clear" w:color="auto" w:fill="auto"/>
            <w:vAlign w:val="center"/>
          </w:tcPr>
          <w:p w14:paraId="4DED9D1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FB0689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A4221E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B87CD1" w14:textId="77777777" w:rsidR="00E169A3" w:rsidRDefault="00357536">
            <w:pPr>
              <w:widowControl/>
              <w:jc w:val="center"/>
              <w:rPr>
                <w:rFonts w:ascii="宋体" w:hAnsi="宋体" w:cs="仿宋"/>
                <w:kern w:val="0"/>
                <w:sz w:val="24"/>
              </w:rPr>
            </w:pPr>
            <w:r>
              <w:rPr>
                <w:rFonts w:ascii="宋体" w:hAnsi="宋体" w:cs="仿宋" w:hint="eastAsia"/>
                <w:kern w:val="0"/>
                <w:sz w:val="24"/>
              </w:rPr>
              <w:t>57</w:t>
            </w:r>
          </w:p>
        </w:tc>
        <w:tc>
          <w:tcPr>
            <w:tcW w:w="4536" w:type="dxa"/>
            <w:tcBorders>
              <w:top w:val="nil"/>
              <w:left w:val="nil"/>
              <w:bottom w:val="single" w:sz="4" w:space="0" w:color="000000"/>
              <w:right w:val="single" w:sz="4" w:space="0" w:color="000000"/>
            </w:tcBorders>
            <w:shd w:val="clear" w:color="auto" w:fill="auto"/>
            <w:vAlign w:val="center"/>
          </w:tcPr>
          <w:p w14:paraId="6D991A17" w14:textId="77777777" w:rsidR="00E169A3" w:rsidRDefault="00357536">
            <w:pPr>
              <w:widowControl/>
              <w:jc w:val="center"/>
              <w:rPr>
                <w:rFonts w:ascii="宋体" w:hAnsi="宋体" w:cs="仿宋"/>
                <w:kern w:val="0"/>
                <w:sz w:val="24"/>
              </w:rPr>
            </w:pPr>
            <w:r>
              <w:rPr>
                <w:rFonts w:ascii="宋体" w:hAnsi="宋体" w:cs="仿宋" w:hint="eastAsia"/>
                <w:kern w:val="0"/>
                <w:sz w:val="24"/>
              </w:rPr>
              <w:t>带夹层分馏柱</w:t>
            </w:r>
          </w:p>
        </w:tc>
        <w:tc>
          <w:tcPr>
            <w:tcW w:w="698" w:type="dxa"/>
            <w:tcBorders>
              <w:top w:val="nil"/>
              <w:left w:val="nil"/>
              <w:bottom w:val="single" w:sz="4" w:space="0" w:color="000000"/>
              <w:right w:val="single" w:sz="4" w:space="0" w:color="000000"/>
            </w:tcBorders>
            <w:shd w:val="clear" w:color="auto" w:fill="auto"/>
            <w:vAlign w:val="center"/>
          </w:tcPr>
          <w:p w14:paraId="258ADF1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5B9D3D3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80E3F1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1A5F60" w14:textId="77777777" w:rsidR="00E169A3" w:rsidRDefault="00357536">
            <w:pPr>
              <w:widowControl/>
              <w:jc w:val="center"/>
              <w:rPr>
                <w:rFonts w:ascii="宋体" w:hAnsi="宋体" w:cs="仿宋"/>
                <w:kern w:val="0"/>
                <w:sz w:val="24"/>
              </w:rPr>
            </w:pPr>
            <w:r>
              <w:rPr>
                <w:rFonts w:ascii="宋体" w:hAnsi="宋体" w:cs="仿宋" w:hint="eastAsia"/>
                <w:kern w:val="0"/>
                <w:sz w:val="24"/>
              </w:rPr>
              <w:t>58</w:t>
            </w:r>
          </w:p>
        </w:tc>
        <w:tc>
          <w:tcPr>
            <w:tcW w:w="4536" w:type="dxa"/>
            <w:tcBorders>
              <w:top w:val="nil"/>
              <w:left w:val="nil"/>
              <w:bottom w:val="single" w:sz="4" w:space="0" w:color="000000"/>
              <w:right w:val="single" w:sz="4" w:space="0" w:color="000000"/>
            </w:tcBorders>
            <w:shd w:val="clear" w:color="auto" w:fill="auto"/>
            <w:vAlign w:val="center"/>
          </w:tcPr>
          <w:p w14:paraId="0CC9A6EB" w14:textId="77777777" w:rsidR="00E169A3" w:rsidRDefault="00357536">
            <w:pPr>
              <w:widowControl/>
              <w:jc w:val="center"/>
              <w:rPr>
                <w:rFonts w:ascii="宋体" w:hAnsi="宋体" w:cs="仿宋"/>
                <w:kern w:val="0"/>
                <w:sz w:val="24"/>
              </w:rPr>
            </w:pPr>
            <w:r>
              <w:rPr>
                <w:rFonts w:ascii="宋体" w:hAnsi="宋体" w:cs="仿宋" w:hint="eastAsia"/>
                <w:kern w:val="0"/>
                <w:sz w:val="24"/>
              </w:rPr>
              <w:t>玻璃弹簧式填充物</w:t>
            </w:r>
          </w:p>
        </w:tc>
        <w:tc>
          <w:tcPr>
            <w:tcW w:w="698" w:type="dxa"/>
            <w:tcBorders>
              <w:top w:val="nil"/>
              <w:left w:val="nil"/>
              <w:bottom w:val="single" w:sz="4" w:space="0" w:color="000000"/>
              <w:right w:val="single" w:sz="4" w:space="0" w:color="000000"/>
            </w:tcBorders>
            <w:shd w:val="clear" w:color="auto" w:fill="auto"/>
            <w:vAlign w:val="center"/>
          </w:tcPr>
          <w:p w14:paraId="2F152BF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A4444B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2309F7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595FCF7" w14:textId="77777777" w:rsidR="00E169A3" w:rsidRDefault="00357536">
            <w:pPr>
              <w:widowControl/>
              <w:jc w:val="center"/>
              <w:rPr>
                <w:rFonts w:ascii="宋体" w:hAnsi="宋体" w:cs="仿宋"/>
                <w:kern w:val="0"/>
                <w:sz w:val="24"/>
              </w:rPr>
            </w:pPr>
            <w:r>
              <w:rPr>
                <w:rFonts w:ascii="宋体" w:hAnsi="宋体" w:cs="仿宋" w:hint="eastAsia"/>
                <w:kern w:val="0"/>
                <w:sz w:val="24"/>
              </w:rPr>
              <w:t>59</w:t>
            </w:r>
          </w:p>
        </w:tc>
        <w:tc>
          <w:tcPr>
            <w:tcW w:w="4536" w:type="dxa"/>
            <w:tcBorders>
              <w:top w:val="nil"/>
              <w:left w:val="nil"/>
              <w:bottom w:val="single" w:sz="4" w:space="0" w:color="000000"/>
              <w:right w:val="single" w:sz="4" w:space="0" w:color="000000"/>
            </w:tcBorders>
            <w:shd w:val="clear" w:color="auto" w:fill="auto"/>
            <w:vAlign w:val="center"/>
          </w:tcPr>
          <w:p w14:paraId="06165365" w14:textId="77777777" w:rsidR="00E169A3" w:rsidRDefault="00357536">
            <w:pPr>
              <w:widowControl/>
              <w:jc w:val="center"/>
              <w:rPr>
                <w:rFonts w:ascii="宋体" w:hAnsi="宋体" w:cs="仿宋"/>
                <w:kern w:val="0"/>
                <w:sz w:val="24"/>
              </w:rPr>
            </w:pPr>
            <w:r>
              <w:rPr>
                <w:rFonts w:ascii="宋体" w:hAnsi="宋体" w:cs="仿宋" w:hint="eastAsia"/>
                <w:kern w:val="0"/>
                <w:sz w:val="24"/>
              </w:rPr>
              <w:t>高效蛇型回流冷凝器</w:t>
            </w:r>
          </w:p>
        </w:tc>
        <w:tc>
          <w:tcPr>
            <w:tcW w:w="698" w:type="dxa"/>
            <w:tcBorders>
              <w:top w:val="nil"/>
              <w:left w:val="nil"/>
              <w:bottom w:val="single" w:sz="4" w:space="0" w:color="000000"/>
              <w:right w:val="single" w:sz="4" w:space="0" w:color="000000"/>
            </w:tcBorders>
            <w:shd w:val="clear" w:color="auto" w:fill="auto"/>
            <w:vAlign w:val="center"/>
          </w:tcPr>
          <w:p w14:paraId="2189FDF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45E1CAD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FFFA18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E6137AC" w14:textId="77777777" w:rsidR="00E169A3" w:rsidRDefault="00357536">
            <w:pPr>
              <w:widowControl/>
              <w:jc w:val="center"/>
              <w:rPr>
                <w:rFonts w:ascii="宋体" w:hAnsi="宋体" w:cs="仿宋"/>
                <w:kern w:val="0"/>
                <w:sz w:val="24"/>
              </w:rPr>
            </w:pPr>
            <w:r>
              <w:rPr>
                <w:rFonts w:ascii="宋体" w:hAnsi="宋体" w:cs="仿宋" w:hint="eastAsia"/>
                <w:kern w:val="0"/>
                <w:sz w:val="24"/>
              </w:rPr>
              <w:t>60</w:t>
            </w:r>
          </w:p>
        </w:tc>
        <w:tc>
          <w:tcPr>
            <w:tcW w:w="4536" w:type="dxa"/>
            <w:tcBorders>
              <w:top w:val="nil"/>
              <w:left w:val="nil"/>
              <w:bottom w:val="single" w:sz="4" w:space="0" w:color="000000"/>
              <w:right w:val="single" w:sz="4" w:space="0" w:color="000000"/>
            </w:tcBorders>
            <w:shd w:val="clear" w:color="auto" w:fill="auto"/>
            <w:vAlign w:val="center"/>
          </w:tcPr>
          <w:p w14:paraId="12A18CDE" w14:textId="77777777" w:rsidR="00E169A3" w:rsidRDefault="00357536">
            <w:pPr>
              <w:widowControl/>
              <w:jc w:val="center"/>
              <w:rPr>
                <w:rFonts w:ascii="宋体" w:hAnsi="宋体" w:cs="仿宋"/>
                <w:kern w:val="0"/>
                <w:sz w:val="24"/>
              </w:rPr>
            </w:pPr>
            <w:r>
              <w:rPr>
                <w:rFonts w:ascii="宋体" w:hAnsi="宋体" w:cs="仿宋" w:hint="eastAsia"/>
                <w:kern w:val="0"/>
                <w:sz w:val="24"/>
              </w:rPr>
              <w:t>高效蛇型回流冷凝器</w:t>
            </w:r>
          </w:p>
        </w:tc>
        <w:tc>
          <w:tcPr>
            <w:tcW w:w="698" w:type="dxa"/>
            <w:tcBorders>
              <w:top w:val="nil"/>
              <w:left w:val="nil"/>
              <w:bottom w:val="single" w:sz="4" w:space="0" w:color="000000"/>
              <w:right w:val="single" w:sz="4" w:space="0" w:color="000000"/>
            </w:tcBorders>
            <w:shd w:val="clear" w:color="auto" w:fill="auto"/>
            <w:vAlign w:val="center"/>
          </w:tcPr>
          <w:p w14:paraId="5AA5E0C9"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28AD6B7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3599C0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CE4527F" w14:textId="77777777" w:rsidR="00E169A3" w:rsidRDefault="00357536">
            <w:pPr>
              <w:widowControl/>
              <w:jc w:val="center"/>
              <w:rPr>
                <w:rFonts w:ascii="宋体" w:hAnsi="宋体" w:cs="仿宋"/>
                <w:kern w:val="0"/>
                <w:sz w:val="24"/>
              </w:rPr>
            </w:pPr>
            <w:r>
              <w:rPr>
                <w:rFonts w:ascii="宋体" w:hAnsi="宋体" w:cs="仿宋" w:hint="eastAsia"/>
                <w:kern w:val="0"/>
                <w:sz w:val="24"/>
              </w:rPr>
              <w:t>61</w:t>
            </w:r>
          </w:p>
        </w:tc>
        <w:tc>
          <w:tcPr>
            <w:tcW w:w="4536" w:type="dxa"/>
            <w:tcBorders>
              <w:top w:val="nil"/>
              <w:left w:val="nil"/>
              <w:bottom w:val="single" w:sz="4" w:space="0" w:color="000000"/>
              <w:right w:val="single" w:sz="4" w:space="0" w:color="000000"/>
            </w:tcBorders>
            <w:shd w:val="clear" w:color="auto" w:fill="auto"/>
            <w:vAlign w:val="center"/>
          </w:tcPr>
          <w:p w14:paraId="4E3D8A2F" w14:textId="77777777" w:rsidR="00E169A3" w:rsidRDefault="00357536">
            <w:pPr>
              <w:widowControl/>
              <w:jc w:val="center"/>
              <w:rPr>
                <w:rFonts w:ascii="宋体" w:hAnsi="宋体" w:cs="仿宋"/>
                <w:kern w:val="0"/>
                <w:sz w:val="24"/>
              </w:rPr>
            </w:pPr>
            <w:r>
              <w:rPr>
                <w:rFonts w:ascii="宋体" w:hAnsi="宋体" w:cs="仿宋" w:hint="eastAsia"/>
                <w:kern w:val="0"/>
                <w:sz w:val="24"/>
              </w:rPr>
              <w:t>格式蛇型冷凝器</w:t>
            </w:r>
          </w:p>
        </w:tc>
        <w:tc>
          <w:tcPr>
            <w:tcW w:w="698" w:type="dxa"/>
            <w:tcBorders>
              <w:top w:val="nil"/>
              <w:left w:val="nil"/>
              <w:bottom w:val="single" w:sz="4" w:space="0" w:color="000000"/>
              <w:right w:val="single" w:sz="4" w:space="0" w:color="000000"/>
            </w:tcBorders>
            <w:shd w:val="clear" w:color="auto" w:fill="auto"/>
            <w:vAlign w:val="center"/>
          </w:tcPr>
          <w:p w14:paraId="29EB01D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37B1997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03005D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FC3E063" w14:textId="77777777" w:rsidR="00E169A3" w:rsidRDefault="00357536">
            <w:pPr>
              <w:widowControl/>
              <w:jc w:val="center"/>
              <w:rPr>
                <w:rFonts w:ascii="宋体" w:hAnsi="宋体" w:cs="仿宋"/>
                <w:kern w:val="0"/>
                <w:sz w:val="24"/>
              </w:rPr>
            </w:pPr>
            <w:r>
              <w:rPr>
                <w:rFonts w:ascii="宋体" w:hAnsi="宋体" w:cs="仿宋" w:hint="eastAsia"/>
                <w:kern w:val="0"/>
                <w:sz w:val="24"/>
              </w:rPr>
              <w:t>62</w:t>
            </w:r>
          </w:p>
        </w:tc>
        <w:tc>
          <w:tcPr>
            <w:tcW w:w="4536" w:type="dxa"/>
            <w:tcBorders>
              <w:top w:val="nil"/>
              <w:left w:val="nil"/>
              <w:bottom w:val="single" w:sz="4" w:space="0" w:color="000000"/>
              <w:right w:val="single" w:sz="4" w:space="0" w:color="000000"/>
            </w:tcBorders>
            <w:shd w:val="clear" w:color="auto" w:fill="auto"/>
            <w:vAlign w:val="center"/>
          </w:tcPr>
          <w:p w14:paraId="6883E4A5" w14:textId="77777777" w:rsidR="00E169A3" w:rsidRDefault="00357536">
            <w:pPr>
              <w:widowControl/>
              <w:jc w:val="center"/>
              <w:rPr>
                <w:rFonts w:ascii="宋体" w:hAnsi="宋体" w:cs="仿宋"/>
                <w:kern w:val="0"/>
                <w:sz w:val="24"/>
              </w:rPr>
            </w:pPr>
            <w:r>
              <w:rPr>
                <w:rFonts w:ascii="宋体" w:hAnsi="宋体" w:cs="仿宋" w:hint="eastAsia"/>
                <w:kern w:val="0"/>
                <w:sz w:val="24"/>
              </w:rPr>
              <w:t>高</w:t>
            </w:r>
            <w:proofErr w:type="gramStart"/>
            <w:r>
              <w:rPr>
                <w:rFonts w:ascii="宋体" w:hAnsi="宋体" w:cs="仿宋" w:hint="eastAsia"/>
                <w:kern w:val="0"/>
                <w:sz w:val="24"/>
              </w:rPr>
              <w:t>水速直型冷凝器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26E76E00"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773CA9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607796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D5C8356" w14:textId="77777777" w:rsidR="00E169A3" w:rsidRDefault="00357536">
            <w:pPr>
              <w:widowControl/>
              <w:jc w:val="center"/>
              <w:rPr>
                <w:rFonts w:ascii="宋体" w:hAnsi="宋体" w:cs="仿宋"/>
                <w:kern w:val="0"/>
                <w:sz w:val="24"/>
              </w:rPr>
            </w:pPr>
            <w:r>
              <w:rPr>
                <w:rFonts w:ascii="宋体" w:hAnsi="宋体" w:cs="仿宋" w:hint="eastAsia"/>
                <w:kern w:val="0"/>
                <w:sz w:val="24"/>
              </w:rPr>
              <w:t>63</w:t>
            </w:r>
          </w:p>
        </w:tc>
        <w:tc>
          <w:tcPr>
            <w:tcW w:w="4536" w:type="dxa"/>
            <w:tcBorders>
              <w:top w:val="nil"/>
              <w:left w:val="nil"/>
              <w:bottom w:val="single" w:sz="4" w:space="0" w:color="000000"/>
              <w:right w:val="single" w:sz="4" w:space="0" w:color="000000"/>
            </w:tcBorders>
            <w:shd w:val="clear" w:color="auto" w:fill="auto"/>
            <w:vAlign w:val="center"/>
          </w:tcPr>
          <w:p w14:paraId="4127549B" w14:textId="77777777" w:rsidR="00E169A3" w:rsidRDefault="00357536">
            <w:pPr>
              <w:widowControl/>
              <w:jc w:val="center"/>
              <w:rPr>
                <w:rFonts w:ascii="宋体" w:hAnsi="宋体" w:cs="仿宋"/>
                <w:kern w:val="0"/>
                <w:sz w:val="24"/>
              </w:rPr>
            </w:pPr>
            <w:r>
              <w:rPr>
                <w:rFonts w:ascii="宋体" w:hAnsi="宋体" w:cs="仿宋" w:hint="eastAsia"/>
                <w:kern w:val="0"/>
                <w:sz w:val="24"/>
              </w:rPr>
              <w:t>高</w:t>
            </w:r>
            <w:proofErr w:type="gramStart"/>
            <w:r>
              <w:rPr>
                <w:rFonts w:ascii="宋体" w:hAnsi="宋体" w:cs="仿宋" w:hint="eastAsia"/>
                <w:kern w:val="0"/>
                <w:sz w:val="24"/>
              </w:rPr>
              <w:t>水速直型冷凝器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1CE59A6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F60F79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78FA63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7CA4A6D" w14:textId="77777777" w:rsidR="00E169A3" w:rsidRDefault="00357536">
            <w:pPr>
              <w:widowControl/>
              <w:jc w:val="center"/>
              <w:rPr>
                <w:rFonts w:ascii="宋体" w:hAnsi="宋体" w:cs="仿宋"/>
                <w:kern w:val="0"/>
                <w:sz w:val="24"/>
              </w:rPr>
            </w:pPr>
            <w:r>
              <w:rPr>
                <w:rFonts w:ascii="宋体" w:hAnsi="宋体" w:cs="仿宋" w:hint="eastAsia"/>
                <w:kern w:val="0"/>
                <w:sz w:val="24"/>
              </w:rPr>
              <w:t>64</w:t>
            </w:r>
          </w:p>
        </w:tc>
        <w:tc>
          <w:tcPr>
            <w:tcW w:w="4536" w:type="dxa"/>
            <w:tcBorders>
              <w:top w:val="nil"/>
              <w:left w:val="nil"/>
              <w:bottom w:val="single" w:sz="4" w:space="0" w:color="000000"/>
              <w:right w:val="single" w:sz="4" w:space="0" w:color="000000"/>
            </w:tcBorders>
            <w:shd w:val="clear" w:color="auto" w:fill="auto"/>
            <w:vAlign w:val="center"/>
          </w:tcPr>
          <w:p w14:paraId="06960CCC" w14:textId="77777777" w:rsidR="00E169A3" w:rsidRDefault="00357536">
            <w:pPr>
              <w:widowControl/>
              <w:jc w:val="center"/>
              <w:rPr>
                <w:rFonts w:ascii="宋体" w:hAnsi="宋体" w:cs="仿宋"/>
                <w:kern w:val="0"/>
                <w:sz w:val="24"/>
              </w:rPr>
            </w:pPr>
            <w:r>
              <w:rPr>
                <w:rFonts w:ascii="宋体" w:hAnsi="宋体" w:cs="仿宋" w:hint="eastAsia"/>
                <w:kern w:val="0"/>
                <w:sz w:val="24"/>
              </w:rPr>
              <w:t>高</w:t>
            </w:r>
            <w:proofErr w:type="gramStart"/>
            <w:r>
              <w:rPr>
                <w:rFonts w:ascii="宋体" w:hAnsi="宋体" w:cs="仿宋" w:hint="eastAsia"/>
                <w:kern w:val="0"/>
                <w:sz w:val="24"/>
              </w:rPr>
              <w:t>水速直型冷凝器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45758F61"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4A0A489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A95744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CE87242" w14:textId="77777777" w:rsidR="00E169A3" w:rsidRDefault="00357536">
            <w:pPr>
              <w:widowControl/>
              <w:jc w:val="center"/>
              <w:rPr>
                <w:rFonts w:ascii="宋体" w:hAnsi="宋体" w:cs="仿宋"/>
                <w:kern w:val="0"/>
                <w:sz w:val="24"/>
              </w:rPr>
            </w:pPr>
            <w:r>
              <w:rPr>
                <w:rFonts w:ascii="宋体" w:hAnsi="宋体" w:cs="仿宋" w:hint="eastAsia"/>
                <w:kern w:val="0"/>
                <w:sz w:val="24"/>
              </w:rPr>
              <w:t>65</w:t>
            </w:r>
          </w:p>
        </w:tc>
        <w:tc>
          <w:tcPr>
            <w:tcW w:w="4536" w:type="dxa"/>
            <w:tcBorders>
              <w:top w:val="nil"/>
              <w:left w:val="nil"/>
              <w:bottom w:val="single" w:sz="4" w:space="0" w:color="000000"/>
              <w:right w:val="single" w:sz="4" w:space="0" w:color="000000"/>
            </w:tcBorders>
            <w:shd w:val="clear" w:color="auto" w:fill="auto"/>
            <w:vAlign w:val="center"/>
          </w:tcPr>
          <w:p w14:paraId="6C74257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直型冷凝器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3ECF329B"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DD54A7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6A08BA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29A3CC8" w14:textId="77777777" w:rsidR="00E169A3" w:rsidRDefault="00357536">
            <w:pPr>
              <w:widowControl/>
              <w:jc w:val="center"/>
              <w:rPr>
                <w:rFonts w:ascii="宋体" w:hAnsi="宋体" w:cs="仿宋"/>
                <w:kern w:val="0"/>
                <w:sz w:val="24"/>
              </w:rPr>
            </w:pPr>
            <w:r>
              <w:rPr>
                <w:rFonts w:ascii="宋体" w:hAnsi="宋体" w:cs="仿宋" w:hint="eastAsia"/>
                <w:kern w:val="0"/>
                <w:sz w:val="24"/>
              </w:rPr>
              <w:t>66</w:t>
            </w:r>
          </w:p>
        </w:tc>
        <w:tc>
          <w:tcPr>
            <w:tcW w:w="4536" w:type="dxa"/>
            <w:tcBorders>
              <w:top w:val="nil"/>
              <w:left w:val="nil"/>
              <w:bottom w:val="single" w:sz="4" w:space="0" w:color="000000"/>
              <w:right w:val="single" w:sz="4" w:space="0" w:color="000000"/>
            </w:tcBorders>
            <w:shd w:val="clear" w:color="auto" w:fill="auto"/>
            <w:vAlign w:val="center"/>
          </w:tcPr>
          <w:p w14:paraId="721A839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直型冷凝器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7E374E3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AC159D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9AD0B3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81AA437" w14:textId="77777777" w:rsidR="00E169A3" w:rsidRDefault="00357536">
            <w:pPr>
              <w:widowControl/>
              <w:jc w:val="center"/>
              <w:rPr>
                <w:rFonts w:ascii="宋体" w:hAnsi="宋体" w:cs="仿宋"/>
                <w:kern w:val="0"/>
                <w:sz w:val="24"/>
              </w:rPr>
            </w:pPr>
            <w:r>
              <w:rPr>
                <w:rFonts w:ascii="宋体" w:hAnsi="宋体" w:cs="仿宋" w:hint="eastAsia"/>
                <w:kern w:val="0"/>
                <w:sz w:val="24"/>
              </w:rPr>
              <w:t>67</w:t>
            </w:r>
          </w:p>
        </w:tc>
        <w:tc>
          <w:tcPr>
            <w:tcW w:w="4536" w:type="dxa"/>
            <w:tcBorders>
              <w:top w:val="nil"/>
              <w:left w:val="nil"/>
              <w:bottom w:val="single" w:sz="4" w:space="0" w:color="000000"/>
              <w:right w:val="single" w:sz="4" w:space="0" w:color="000000"/>
            </w:tcBorders>
            <w:shd w:val="clear" w:color="auto" w:fill="auto"/>
            <w:vAlign w:val="center"/>
          </w:tcPr>
          <w:p w14:paraId="611AB94E" w14:textId="77777777" w:rsidR="00E169A3" w:rsidRDefault="00357536">
            <w:pPr>
              <w:widowControl/>
              <w:jc w:val="center"/>
              <w:rPr>
                <w:rFonts w:ascii="宋体" w:hAnsi="宋体" w:cs="仿宋"/>
                <w:kern w:val="0"/>
                <w:sz w:val="24"/>
              </w:rPr>
            </w:pPr>
            <w:r>
              <w:rPr>
                <w:rFonts w:ascii="宋体" w:hAnsi="宋体" w:cs="仿宋" w:hint="eastAsia"/>
                <w:kern w:val="0"/>
                <w:sz w:val="24"/>
              </w:rPr>
              <w:t>杜瓦瓶</w:t>
            </w:r>
          </w:p>
        </w:tc>
        <w:tc>
          <w:tcPr>
            <w:tcW w:w="698" w:type="dxa"/>
            <w:tcBorders>
              <w:top w:val="nil"/>
              <w:left w:val="nil"/>
              <w:bottom w:val="single" w:sz="4" w:space="0" w:color="000000"/>
              <w:right w:val="single" w:sz="4" w:space="0" w:color="000000"/>
            </w:tcBorders>
            <w:shd w:val="clear" w:color="auto" w:fill="auto"/>
            <w:vAlign w:val="center"/>
          </w:tcPr>
          <w:p w14:paraId="5943D1A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9CFF31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C1D971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E938190" w14:textId="77777777" w:rsidR="00E169A3" w:rsidRDefault="00357536">
            <w:pPr>
              <w:widowControl/>
              <w:jc w:val="center"/>
              <w:rPr>
                <w:rFonts w:ascii="宋体" w:hAnsi="宋体" w:cs="仿宋"/>
                <w:kern w:val="0"/>
                <w:sz w:val="24"/>
              </w:rPr>
            </w:pPr>
            <w:r>
              <w:rPr>
                <w:rFonts w:ascii="宋体" w:hAnsi="宋体" w:cs="仿宋" w:hint="eastAsia"/>
                <w:kern w:val="0"/>
                <w:sz w:val="24"/>
              </w:rPr>
              <w:t>68</w:t>
            </w:r>
          </w:p>
        </w:tc>
        <w:tc>
          <w:tcPr>
            <w:tcW w:w="4536" w:type="dxa"/>
            <w:tcBorders>
              <w:top w:val="nil"/>
              <w:left w:val="nil"/>
              <w:bottom w:val="single" w:sz="4" w:space="0" w:color="000000"/>
              <w:right w:val="single" w:sz="4" w:space="0" w:color="000000"/>
            </w:tcBorders>
            <w:shd w:val="clear" w:color="auto" w:fill="auto"/>
            <w:vAlign w:val="center"/>
          </w:tcPr>
          <w:p w14:paraId="5BDE4994" w14:textId="77777777" w:rsidR="00E169A3" w:rsidRDefault="00357536">
            <w:pPr>
              <w:widowControl/>
              <w:jc w:val="center"/>
              <w:rPr>
                <w:rFonts w:ascii="宋体" w:hAnsi="宋体" w:cs="仿宋"/>
                <w:kern w:val="0"/>
                <w:sz w:val="24"/>
              </w:rPr>
            </w:pPr>
            <w:r>
              <w:rPr>
                <w:rFonts w:ascii="宋体" w:hAnsi="宋体" w:cs="仿宋" w:hint="eastAsia"/>
                <w:kern w:val="0"/>
                <w:sz w:val="24"/>
              </w:rPr>
              <w:t>杜瓦瓶</w:t>
            </w:r>
          </w:p>
        </w:tc>
        <w:tc>
          <w:tcPr>
            <w:tcW w:w="698" w:type="dxa"/>
            <w:tcBorders>
              <w:top w:val="nil"/>
              <w:left w:val="nil"/>
              <w:bottom w:val="single" w:sz="4" w:space="0" w:color="000000"/>
              <w:right w:val="single" w:sz="4" w:space="0" w:color="000000"/>
            </w:tcBorders>
            <w:shd w:val="clear" w:color="auto" w:fill="auto"/>
            <w:vAlign w:val="center"/>
          </w:tcPr>
          <w:p w14:paraId="79B98B8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E2BA9C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E31163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63AAFCA" w14:textId="77777777" w:rsidR="00E169A3" w:rsidRDefault="00357536">
            <w:pPr>
              <w:widowControl/>
              <w:jc w:val="center"/>
              <w:rPr>
                <w:rFonts w:ascii="宋体" w:hAnsi="宋体" w:cs="仿宋"/>
                <w:kern w:val="0"/>
                <w:sz w:val="24"/>
              </w:rPr>
            </w:pPr>
            <w:r>
              <w:rPr>
                <w:rFonts w:ascii="宋体" w:hAnsi="宋体" w:cs="仿宋" w:hint="eastAsia"/>
                <w:kern w:val="0"/>
                <w:sz w:val="24"/>
              </w:rPr>
              <w:t>69</w:t>
            </w:r>
          </w:p>
        </w:tc>
        <w:tc>
          <w:tcPr>
            <w:tcW w:w="4536" w:type="dxa"/>
            <w:tcBorders>
              <w:top w:val="nil"/>
              <w:left w:val="nil"/>
              <w:bottom w:val="single" w:sz="4" w:space="0" w:color="000000"/>
              <w:right w:val="single" w:sz="4" w:space="0" w:color="000000"/>
            </w:tcBorders>
            <w:shd w:val="clear" w:color="auto" w:fill="auto"/>
            <w:vAlign w:val="center"/>
          </w:tcPr>
          <w:p w14:paraId="3476AF13" w14:textId="77777777" w:rsidR="00E169A3" w:rsidRDefault="00357536">
            <w:pPr>
              <w:widowControl/>
              <w:jc w:val="center"/>
              <w:rPr>
                <w:rFonts w:ascii="宋体" w:hAnsi="宋体" w:cs="仿宋"/>
                <w:kern w:val="0"/>
                <w:sz w:val="24"/>
              </w:rPr>
            </w:pPr>
            <w:r>
              <w:rPr>
                <w:rFonts w:ascii="宋体" w:hAnsi="宋体" w:cs="仿宋" w:hint="eastAsia"/>
                <w:kern w:val="0"/>
                <w:sz w:val="24"/>
              </w:rPr>
              <w:t>杜瓦瓶</w:t>
            </w:r>
          </w:p>
        </w:tc>
        <w:tc>
          <w:tcPr>
            <w:tcW w:w="698" w:type="dxa"/>
            <w:tcBorders>
              <w:top w:val="nil"/>
              <w:left w:val="nil"/>
              <w:bottom w:val="single" w:sz="4" w:space="0" w:color="000000"/>
              <w:right w:val="single" w:sz="4" w:space="0" w:color="000000"/>
            </w:tcBorders>
            <w:shd w:val="clear" w:color="auto" w:fill="auto"/>
            <w:vAlign w:val="center"/>
          </w:tcPr>
          <w:p w14:paraId="48274BCF"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694313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0A43EC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C2D68BC" w14:textId="77777777" w:rsidR="00E169A3" w:rsidRDefault="00357536">
            <w:pPr>
              <w:widowControl/>
              <w:jc w:val="center"/>
              <w:rPr>
                <w:rFonts w:ascii="宋体" w:hAnsi="宋体" w:cs="仿宋"/>
                <w:kern w:val="0"/>
                <w:sz w:val="24"/>
              </w:rPr>
            </w:pPr>
            <w:r>
              <w:rPr>
                <w:rFonts w:ascii="宋体" w:hAnsi="宋体" w:cs="仿宋" w:hint="eastAsia"/>
                <w:kern w:val="0"/>
                <w:sz w:val="24"/>
              </w:rPr>
              <w:t>70</w:t>
            </w:r>
          </w:p>
        </w:tc>
        <w:tc>
          <w:tcPr>
            <w:tcW w:w="4536" w:type="dxa"/>
            <w:tcBorders>
              <w:top w:val="nil"/>
              <w:left w:val="nil"/>
              <w:bottom w:val="single" w:sz="4" w:space="0" w:color="000000"/>
              <w:right w:val="single" w:sz="4" w:space="0" w:color="000000"/>
            </w:tcBorders>
            <w:shd w:val="clear" w:color="auto" w:fill="auto"/>
            <w:vAlign w:val="center"/>
          </w:tcPr>
          <w:p w14:paraId="5517D5B4" w14:textId="77777777" w:rsidR="00E169A3" w:rsidRDefault="00357536">
            <w:pPr>
              <w:widowControl/>
              <w:jc w:val="center"/>
              <w:rPr>
                <w:rFonts w:ascii="宋体" w:hAnsi="宋体" w:cs="仿宋"/>
                <w:kern w:val="0"/>
                <w:sz w:val="24"/>
              </w:rPr>
            </w:pPr>
            <w:r>
              <w:rPr>
                <w:rFonts w:ascii="宋体" w:hAnsi="宋体" w:cs="仿宋" w:hint="eastAsia"/>
                <w:kern w:val="0"/>
                <w:sz w:val="24"/>
              </w:rPr>
              <w:t>杜瓦瓶盖</w:t>
            </w:r>
          </w:p>
        </w:tc>
        <w:tc>
          <w:tcPr>
            <w:tcW w:w="698" w:type="dxa"/>
            <w:tcBorders>
              <w:top w:val="nil"/>
              <w:left w:val="nil"/>
              <w:bottom w:val="single" w:sz="4" w:space="0" w:color="000000"/>
              <w:right w:val="single" w:sz="4" w:space="0" w:color="000000"/>
            </w:tcBorders>
            <w:shd w:val="clear" w:color="auto" w:fill="auto"/>
            <w:vAlign w:val="center"/>
          </w:tcPr>
          <w:p w14:paraId="0E6E395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59A045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BC29A0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808A68A" w14:textId="77777777" w:rsidR="00E169A3" w:rsidRDefault="00357536">
            <w:pPr>
              <w:widowControl/>
              <w:jc w:val="center"/>
              <w:rPr>
                <w:rFonts w:ascii="宋体" w:hAnsi="宋体" w:cs="仿宋"/>
                <w:kern w:val="0"/>
                <w:sz w:val="24"/>
              </w:rPr>
            </w:pPr>
            <w:r>
              <w:rPr>
                <w:rFonts w:ascii="宋体" w:hAnsi="宋体" w:cs="仿宋" w:hint="eastAsia"/>
                <w:kern w:val="0"/>
                <w:sz w:val="24"/>
              </w:rPr>
              <w:t>71</w:t>
            </w:r>
          </w:p>
        </w:tc>
        <w:tc>
          <w:tcPr>
            <w:tcW w:w="4536" w:type="dxa"/>
            <w:tcBorders>
              <w:top w:val="nil"/>
              <w:left w:val="nil"/>
              <w:bottom w:val="single" w:sz="4" w:space="0" w:color="000000"/>
              <w:right w:val="single" w:sz="4" w:space="0" w:color="000000"/>
            </w:tcBorders>
            <w:shd w:val="clear" w:color="auto" w:fill="auto"/>
            <w:vAlign w:val="center"/>
          </w:tcPr>
          <w:p w14:paraId="2EE9E4F5" w14:textId="77777777" w:rsidR="00E169A3" w:rsidRDefault="00357536">
            <w:pPr>
              <w:widowControl/>
              <w:jc w:val="center"/>
              <w:rPr>
                <w:rFonts w:ascii="宋体" w:hAnsi="宋体" w:cs="仿宋"/>
                <w:kern w:val="0"/>
                <w:sz w:val="24"/>
              </w:rPr>
            </w:pPr>
            <w:r>
              <w:rPr>
                <w:rFonts w:ascii="宋体" w:hAnsi="宋体" w:cs="仿宋" w:hint="eastAsia"/>
                <w:kern w:val="0"/>
                <w:sz w:val="24"/>
              </w:rPr>
              <w:t>杜瓦瓶盖</w:t>
            </w:r>
          </w:p>
        </w:tc>
        <w:tc>
          <w:tcPr>
            <w:tcW w:w="698" w:type="dxa"/>
            <w:tcBorders>
              <w:top w:val="nil"/>
              <w:left w:val="nil"/>
              <w:bottom w:val="single" w:sz="4" w:space="0" w:color="000000"/>
              <w:right w:val="single" w:sz="4" w:space="0" w:color="000000"/>
            </w:tcBorders>
            <w:shd w:val="clear" w:color="auto" w:fill="auto"/>
            <w:vAlign w:val="center"/>
          </w:tcPr>
          <w:p w14:paraId="5E01694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7301C8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EC8F59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39B6FC8" w14:textId="77777777" w:rsidR="00E169A3" w:rsidRDefault="00357536">
            <w:pPr>
              <w:widowControl/>
              <w:jc w:val="center"/>
              <w:rPr>
                <w:rFonts w:ascii="宋体" w:hAnsi="宋体" w:cs="仿宋"/>
                <w:kern w:val="0"/>
                <w:sz w:val="24"/>
              </w:rPr>
            </w:pPr>
            <w:r>
              <w:rPr>
                <w:rFonts w:ascii="宋体" w:hAnsi="宋体" w:cs="仿宋" w:hint="eastAsia"/>
                <w:kern w:val="0"/>
                <w:sz w:val="24"/>
              </w:rPr>
              <w:t>72</w:t>
            </w:r>
          </w:p>
        </w:tc>
        <w:tc>
          <w:tcPr>
            <w:tcW w:w="4536" w:type="dxa"/>
            <w:tcBorders>
              <w:top w:val="nil"/>
              <w:left w:val="nil"/>
              <w:bottom w:val="single" w:sz="4" w:space="0" w:color="000000"/>
              <w:right w:val="single" w:sz="4" w:space="0" w:color="000000"/>
            </w:tcBorders>
            <w:shd w:val="clear" w:color="auto" w:fill="auto"/>
            <w:vAlign w:val="center"/>
          </w:tcPr>
          <w:p w14:paraId="3D1C2DD0" w14:textId="77777777" w:rsidR="00E169A3" w:rsidRDefault="00357536">
            <w:pPr>
              <w:widowControl/>
              <w:jc w:val="center"/>
              <w:rPr>
                <w:rFonts w:ascii="宋体" w:hAnsi="宋体" w:cs="仿宋"/>
                <w:kern w:val="0"/>
                <w:sz w:val="24"/>
              </w:rPr>
            </w:pPr>
            <w:r>
              <w:rPr>
                <w:rFonts w:ascii="宋体" w:hAnsi="宋体" w:cs="仿宋" w:hint="eastAsia"/>
                <w:kern w:val="0"/>
                <w:sz w:val="24"/>
              </w:rPr>
              <w:t>层析用溶剂存储瓶</w:t>
            </w:r>
          </w:p>
        </w:tc>
        <w:tc>
          <w:tcPr>
            <w:tcW w:w="698" w:type="dxa"/>
            <w:tcBorders>
              <w:top w:val="nil"/>
              <w:left w:val="nil"/>
              <w:bottom w:val="single" w:sz="4" w:space="0" w:color="000000"/>
              <w:right w:val="single" w:sz="4" w:space="0" w:color="000000"/>
            </w:tcBorders>
            <w:shd w:val="clear" w:color="auto" w:fill="auto"/>
            <w:vAlign w:val="center"/>
          </w:tcPr>
          <w:p w14:paraId="7D165C73"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5DE5AA7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6D024D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E826658" w14:textId="77777777" w:rsidR="00E169A3" w:rsidRDefault="00357536">
            <w:pPr>
              <w:widowControl/>
              <w:jc w:val="center"/>
              <w:rPr>
                <w:rFonts w:ascii="宋体" w:hAnsi="宋体" w:cs="仿宋"/>
                <w:kern w:val="0"/>
                <w:sz w:val="24"/>
              </w:rPr>
            </w:pPr>
            <w:r>
              <w:rPr>
                <w:rFonts w:ascii="宋体" w:hAnsi="宋体" w:cs="仿宋" w:hint="eastAsia"/>
                <w:kern w:val="0"/>
                <w:sz w:val="24"/>
              </w:rPr>
              <w:t>73</w:t>
            </w:r>
          </w:p>
        </w:tc>
        <w:tc>
          <w:tcPr>
            <w:tcW w:w="4536" w:type="dxa"/>
            <w:tcBorders>
              <w:top w:val="nil"/>
              <w:left w:val="nil"/>
              <w:bottom w:val="single" w:sz="4" w:space="0" w:color="000000"/>
              <w:right w:val="single" w:sz="4" w:space="0" w:color="000000"/>
            </w:tcBorders>
            <w:shd w:val="clear" w:color="auto" w:fill="auto"/>
            <w:vAlign w:val="center"/>
          </w:tcPr>
          <w:p w14:paraId="3B9CF232" w14:textId="77777777" w:rsidR="00E169A3" w:rsidRDefault="00357536">
            <w:pPr>
              <w:widowControl/>
              <w:jc w:val="center"/>
              <w:rPr>
                <w:rFonts w:ascii="宋体" w:hAnsi="宋体" w:cs="仿宋"/>
                <w:kern w:val="0"/>
                <w:sz w:val="24"/>
              </w:rPr>
            </w:pPr>
            <w:r>
              <w:rPr>
                <w:rFonts w:ascii="宋体" w:hAnsi="宋体" w:cs="仿宋" w:hint="eastAsia"/>
                <w:kern w:val="0"/>
                <w:sz w:val="24"/>
              </w:rPr>
              <w:t>层析用溶剂存储瓶</w:t>
            </w:r>
          </w:p>
        </w:tc>
        <w:tc>
          <w:tcPr>
            <w:tcW w:w="698" w:type="dxa"/>
            <w:tcBorders>
              <w:top w:val="nil"/>
              <w:left w:val="nil"/>
              <w:bottom w:val="single" w:sz="4" w:space="0" w:color="000000"/>
              <w:right w:val="single" w:sz="4" w:space="0" w:color="000000"/>
            </w:tcBorders>
            <w:shd w:val="clear" w:color="auto" w:fill="auto"/>
            <w:vAlign w:val="center"/>
          </w:tcPr>
          <w:p w14:paraId="0F0432C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F1D6C4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9B9C71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A22B475" w14:textId="77777777" w:rsidR="00E169A3" w:rsidRDefault="00357536">
            <w:pPr>
              <w:widowControl/>
              <w:jc w:val="center"/>
              <w:rPr>
                <w:rFonts w:ascii="宋体" w:hAnsi="宋体" w:cs="仿宋"/>
                <w:kern w:val="0"/>
                <w:sz w:val="24"/>
              </w:rPr>
            </w:pPr>
            <w:r>
              <w:rPr>
                <w:rFonts w:ascii="宋体" w:hAnsi="宋体" w:cs="仿宋" w:hint="eastAsia"/>
                <w:kern w:val="0"/>
                <w:sz w:val="24"/>
              </w:rPr>
              <w:t>74</w:t>
            </w:r>
          </w:p>
        </w:tc>
        <w:tc>
          <w:tcPr>
            <w:tcW w:w="4536" w:type="dxa"/>
            <w:tcBorders>
              <w:top w:val="nil"/>
              <w:left w:val="nil"/>
              <w:bottom w:val="single" w:sz="4" w:space="0" w:color="000000"/>
              <w:right w:val="single" w:sz="4" w:space="0" w:color="000000"/>
            </w:tcBorders>
            <w:shd w:val="clear" w:color="auto" w:fill="auto"/>
            <w:vAlign w:val="center"/>
          </w:tcPr>
          <w:p w14:paraId="3071D09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具砂板闪式</w:t>
            </w:r>
            <w:proofErr w:type="gramEnd"/>
            <w:r>
              <w:rPr>
                <w:rFonts w:ascii="宋体" w:hAnsi="宋体" w:cs="仿宋" w:hint="eastAsia"/>
                <w:kern w:val="0"/>
                <w:sz w:val="24"/>
              </w:rPr>
              <w:t>层析柱</w:t>
            </w:r>
          </w:p>
        </w:tc>
        <w:tc>
          <w:tcPr>
            <w:tcW w:w="698" w:type="dxa"/>
            <w:tcBorders>
              <w:top w:val="nil"/>
              <w:left w:val="nil"/>
              <w:bottom w:val="single" w:sz="4" w:space="0" w:color="000000"/>
              <w:right w:val="single" w:sz="4" w:space="0" w:color="000000"/>
            </w:tcBorders>
            <w:shd w:val="clear" w:color="auto" w:fill="auto"/>
            <w:vAlign w:val="center"/>
          </w:tcPr>
          <w:p w14:paraId="195CBDED"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5EEEAF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B41BC1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717E618" w14:textId="77777777" w:rsidR="00E169A3" w:rsidRDefault="00357536">
            <w:pPr>
              <w:widowControl/>
              <w:jc w:val="center"/>
              <w:rPr>
                <w:rFonts w:ascii="宋体" w:hAnsi="宋体" w:cs="仿宋"/>
                <w:kern w:val="0"/>
                <w:sz w:val="24"/>
              </w:rPr>
            </w:pPr>
            <w:r>
              <w:rPr>
                <w:rFonts w:ascii="宋体" w:hAnsi="宋体" w:cs="仿宋" w:hint="eastAsia"/>
                <w:kern w:val="0"/>
                <w:sz w:val="24"/>
              </w:rPr>
              <w:t>75</w:t>
            </w:r>
          </w:p>
        </w:tc>
        <w:tc>
          <w:tcPr>
            <w:tcW w:w="4536" w:type="dxa"/>
            <w:tcBorders>
              <w:top w:val="nil"/>
              <w:left w:val="nil"/>
              <w:bottom w:val="single" w:sz="4" w:space="0" w:color="000000"/>
              <w:right w:val="single" w:sz="4" w:space="0" w:color="000000"/>
            </w:tcBorders>
            <w:shd w:val="clear" w:color="auto" w:fill="auto"/>
            <w:vAlign w:val="center"/>
          </w:tcPr>
          <w:p w14:paraId="2AE302A8" w14:textId="77777777" w:rsidR="00E169A3" w:rsidRDefault="00357536">
            <w:pPr>
              <w:widowControl/>
              <w:jc w:val="center"/>
              <w:rPr>
                <w:rFonts w:ascii="宋体" w:hAnsi="宋体" w:cs="仿宋"/>
                <w:kern w:val="0"/>
                <w:sz w:val="24"/>
              </w:rPr>
            </w:pPr>
            <w:r>
              <w:rPr>
                <w:rFonts w:ascii="宋体" w:hAnsi="宋体" w:cs="仿宋" w:hint="eastAsia"/>
                <w:kern w:val="0"/>
                <w:sz w:val="24"/>
              </w:rPr>
              <w:t>薄层色谱展开槽</w:t>
            </w:r>
          </w:p>
        </w:tc>
        <w:tc>
          <w:tcPr>
            <w:tcW w:w="698" w:type="dxa"/>
            <w:tcBorders>
              <w:top w:val="nil"/>
              <w:left w:val="nil"/>
              <w:bottom w:val="single" w:sz="4" w:space="0" w:color="000000"/>
              <w:right w:val="single" w:sz="4" w:space="0" w:color="000000"/>
            </w:tcBorders>
            <w:shd w:val="clear" w:color="auto" w:fill="auto"/>
            <w:vAlign w:val="center"/>
          </w:tcPr>
          <w:p w14:paraId="61E9BC00"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5EDE251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8B3BC7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3D8DAC6" w14:textId="77777777" w:rsidR="00E169A3" w:rsidRDefault="00357536">
            <w:pPr>
              <w:widowControl/>
              <w:jc w:val="center"/>
              <w:rPr>
                <w:rFonts w:ascii="宋体" w:hAnsi="宋体" w:cs="仿宋"/>
                <w:kern w:val="0"/>
                <w:sz w:val="24"/>
              </w:rPr>
            </w:pPr>
            <w:r>
              <w:rPr>
                <w:rFonts w:ascii="宋体" w:hAnsi="宋体" w:cs="仿宋" w:hint="eastAsia"/>
                <w:kern w:val="0"/>
                <w:sz w:val="24"/>
              </w:rPr>
              <w:t>76</w:t>
            </w:r>
          </w:p>
        </w:tc>
        <w:tc>
          <w:tcPr>
            <w:tcW w:w="4536" w:type="dxa"/>
            <w:tcBorders>
              <w:top w:val="nil"/>
              <w:left w:val="nil"/>
              <w:bottom w:val="single" w:sz="4" w:space="0" w:color="000000"/>
              <w:right w:val="single" w:sz="4" w:space="0" w:color="000000"/>
            </w:tcBorders>
            <w:shd w:val="clear" w:color="auto" w:fill="auto"/>
            <w:vAlign w:val="center"/>
          </w:tcPr>
          <w:p w14:paraId="614DCEC5" w14:textId="77777777" w:rsidR="00E169A3" w:rsidRDefault="00357536">
            <w:pPr>
              <w:widowControl/>
              <w:jc w:val="center"/>
              <w:rPr>
                <w:rFonts w:ascii="宋体" w:hAnsi="宋体" w:cs="仿宋"/>
                <w:kern w:val="0"/>
                <w:sz w:val="24"/>
              </w:rPr>
            </w:pPr>
            <w:r>
              <w:rPr>
                <w:rFonts w:ascii="宋体" w:hAnsi="宋体" w:cs="仿宋" w:hint="eastAsia"/>
                <w:kern w:val="0"/>
                <w:sz w:val="24"/>
              </w:rPr>
              <w:t>三通蒸馏接受管</w:t>
            </w:r>
          </w:p>
        </w:tc>
        <w:tc>
          <w:tcPr>
            <w:tcW w:w="698" w:type="dxa"/>
            <w:tcBorders>
              <w:top w:val="nil"/>
              <w:left w:val="nil"/>
              <w:bottom w:val="single" w:sz="4" w:space="0" w:color="000000"/>
              <w:right w:val="single" w:sz="4" w:space="0" w:color="000000"/>
            </w:tcBorders>
            <w:shd w:val="clear" w:color="auto" w:fill="auto"/>
            <w:vAlign w:val="center"/>
          </w:tcPr>
          <w:p w14:paraId="01024AB0"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4FF803B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86A84C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2528BAF"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77</w:t>
            </w:r>
          </w:p>
        </w:tc>
        <w:tc>
          <w:tcPr>
            <w:tcW w:w="4536" w:type="dxa"/>
            <w:tcBorders>
              <w:top w:val="nil"/>
              <w:left w:val="nil"/>
              <w:bottom w:val="single" w:sz="4" w:space="0" w:color="000000"/>
              <w:right w:val="single" w:sz="4" w:space="0" w:color="000000"/>
            </w:tcBorders>
            <w:shd w:val="clear" w:color="auto" w:fill="auto"/>
            <w:vAlign w:val="center"/>
          </w:tcPr>
          <w:p w14:paraId="53C579B0" w14:textId="77777777" w:rsidR="00E169A3" w:rsidRDefault="00357536">
            <w:pPr>
              <w:widowControl/>
              <w:jc w:val="center"/>
              <w:rPr>
                <w:rFonts w:ascii="宋体" w:hAnsi="宋体" w:cs="仿宋"/>
                <w:kern w:val="0"/>
                <w:sz w:val="24"/>
              </w:rPr>
            </w:pPr>
            <w:r>
              <w:rPr>
                <w:rFonts w:ascii="宋体" w:hAnsi="宋体" w:cs="仿宋" w:hint="eastAsia"/>
                <w:kern w:val="0"/>
                <w:sz w:val="24"/>
              </w:rPr>
              <w:t>三通蒸馏接受管</w:t>
            </w:r>
          </w:p>
        </w:tc>
        <w:tc>
          <w:tcPr>
            <w:tcW w:w="698" w:type="dxa"/>
            <w:tcBorders>
              <w:top w:val="nil"/>
              <w:left w:val="nil"/>
              <w:bottom w:val="single" w:sz="4" w:space="0" w:color="000000"/>
              <w:right w:val="single" w:sz="4" w:space="0" w:color="000000"/>
            </w:tcBorders>
            <w:shd w:val="clear" w:color="auto" w:fill="auto"/>
            <w:vAlign w:val="center"/>
          </w:tcPr>
          <w:p w14:paraId="59DA28DB"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15E442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5EF0FC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973DD77"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4536" w:type="dxa"/>
            <w:tcBorders>
              <w:top w:val="nil"/>
              <w:left w:val="nil"/>
              <w:bottom w:val="single" w:sz="4" w:space="0" w:color="000000"/>
              <w:right w:val="single" w:sz="4" w:space="0" w:color="000000"/>
            </w:tcBorders>
            <w:shd w:val="clear" w:color="auto" w:fill="auto"/>
            <w:vAlign w:val="center"/>
          </w:tcPr>
          <w:p w14:paraId="1D041A04" w14:textId="77777777" w:rsidR="00E169A3" w:rsidRDefault="00357536">
            <w:pPr>
              <w:widowControl/>
              <w:jc w:val="center"/>
              <w:rPr>
                <w:rFonts w:ascii="宋体" w:hAnsi="宋体" w:cs="仿宋"/>
                <w:kern w:val="0"/>
                <w:sz w:val="24"/>
              </w:rPr>
            </w:pPr>
            <w:r>
              <w:rPr>
                <w:rFonts w:ascii="宋体" w:hAnsi="宋体" w:cs="仿宋" w:hint="eastAsia"/>
                <w:kern w:val="0"/>
                <w:sz w:val="24"/>
              </w:rPr>
              <w:t>三通蒸馏接受管</w:t>
            </w:r>
          </w:p>
        </w:tc>
        <w:tc>
          <w:tcPr>
            <w:tcW w:w="698" w:type="dxa"/>
            <w:tcBorders>
              <w:top w:val="nil"/>
              <w:left w:val="nil"/>
              <w:bottom w:val="single" w:sz="4" w:space="0" w:color="000000"/>
              <w:right w:val="single" w:sz="4" w:space="0" w:color="000000"/>
            </w:tcBorders>
            <w:shd w:val="clear" w:color="auto" w:fill="auto"/>
            <w:vAlign w:val="center"/>
          </w:tcPr>
          <w:p w14:paraId="4166C1A0"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E1EFD7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F8359E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F3E2D8C" w14:textId="77777777" w:rsidR="00E169A3" w:rsidRDefault="00357536">
            <w:pPr>
              <w:widowControl/>
              <w:jc w:val="center"/>
              <w:rPr>
                <w:rFonts w:ascii="宋体" w:hAnsi="宋体" w:cs="仿宋"/>
                <w:kern w:val="0"/>
                <w:sz w:val="24"/>
              </w:rPr>
            </w:pPr>
            <w:r>
              <w:rPr>
                <w:rFonts w:ascii="宋体" w:hAnsi="宋体" w:cs="仿宋" w:hint="eastAsia"/>
                <w:kern w:val="0"/>
                <w:sz w:val="24"/>
              </w:rPr>
              <w:t>79</w:t>
            </w:r>
          </w:p>
        </w:tc>
        <w:tc>
          <w:tcPr>
            <w:tcW w:w="4536" w:type="dxa"/>
            <w:tcBorders>
              <w:top w:val="nil"/>
              <w:left w:val="nil"/>
              <w:bottom w:val="single" w:sz="4" w:space="0" w:color="000000"/>
              <w:right w:val="single" w:sz="4" w:space="0" w:color="000000"/>
            </w:tcBorders>
            <w:shd w:val="clear" w:color="auto" w:fill="auto"/>
            <w:vAlign w:val="center"/>
          </w:tcPr>
          <w:p w14:paraId="6F663A49" w14:textId="77777777" w:rsidR="00E169A3" w:rsidRDefault="00357536">
            <w:pPr>
              <w:widowControl/>
              <w:jc w:val="center"/>
              <w:rPr>
                <w:rFonts w:ascii="宋体" w:hAnsi="宋体" w:cs="仿宋"/>
                <w:kern w:val="0"/>
                <w:sz w:val="24"/>
              </w:rPr>
            </w:pPr>
            <w:r>
              <w:rPr>
                <w:rFonts w:ascii="宋体" w:hAnsi="宋体" w:cs="仿宋" w:hint="eastAsia"/>
                <w:kern w:val="0"/>
                <w:sz w:val="24"/>
              </w:rPr>
              <w:t>三通蒸馏接受管</w:t>
            </w:r>
          </w:p>
        </w:tc>
        <w:tc>
          <w:tcPr>
            <w:tcW w:w="698" w:type="dxa"/>
            <w:tcBorders>
              <w:top w:val="nil"/>
              <w:left w:val="nil"/>
              <w:bottom w:val="single" w:sz="4" w:space="0" w:color="000000"/>
              <w:right w:val="single" w:sz="4" w:space="0" w:color="000000"/>
            </w:tcBorders>
            <w:shd w:val="clear" w:color="auto" w:fill="auto"/>
            <w:vAlign w:val="center"/>
          </w:tcPr>
          <w:p w14:paraId="3FD6E7F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328E133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737D85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D1CCC9C" w14:textId="77777777" w:rsidR="00E169A3" w:rsidRDefault="00357536">
            <w:pPr>
              <w:widowControl/>
              <w:jc w:val="center"/>
              <w:rPr>
                <w:rFonts w:ascii="宋体" w:hAnsi="宋体" w:cs="仿宋"/>
                <w:kern w:val="0"/>
                <w:sz w:val="24"/>
              </w:rPr>
            </w:pPr>
            <w:r>
              <w:rPr>
                <w:rFonts w:ascii="宋体" w:hAnsi="宋体" w:cs="仿宋" w:hint="eastAsia"/>
                <w:kern w:val="0"/>
                <w:sz w:val="24"/>
              </w:rPr>
              <w:t>80</w:t>
            </w:r>
          </w:p>
        </w:tc>
        <w:tc>
          <w:tcPr>
            <w:tcW w:w="4536" w:type="dxa"/>
            <w:tcBorders>
              <w:top w:val="nil"/>
              <w:left w:val="nil"/>
              <w:bottom w:val="single" w:sz="4" w:space="0" w:color="000000"/>
              <w:right w:val="single" w:sz="4" w:space="0" w:color="000000"/>
            </w:tcBorders>
            <w:shd w:val="clear" w:color="auto" w:fill="auto"/>
            <w:vAlign w:val="center"/>
          </w:tcPr>
          <w:p w14:paraId="14E24069" w14:textId="77777777" w:rsidR="00E169A3" w:rsidRDefault="00357536">
            <w:pPr>
              <w:widowControl/>
              <w:jc w:val="center"/>
              <w:rPr>
                <w:rFonts w:ascii="宋体" w:hAnsi="宋体" w:cs="仿宋"/>
                <w:kern w:val="0"/>
                <w:sz w:val="24"/>
              </w:rPr>
            </w:pPr>
            <w:r>
              <w:rPr>
                <w:rFonts w:ascii="宋体" w:hAnsi="宋体" w:cs="仿宋" w:hint="eastAsia"/>
                <w:kern w:val="0"/>
                <w:sz w:val="24"/>
              </w:rPr>
              <w:t>带刻度蒸馏接收管</w:t>
            </w:r>
          </w:p>
        </w:tc>
        <w:tc>
          <w:tcPr>
            <w:tcW w:w="698" w:type="dxa"/>
            <w:tcBorders>
              <w:top w:val="nil"/>
              <w:left w:val="nil"/>
              <w:bottom w:val="single" w:sz="4" w:space="0" w:color="000000"/>
              <w:right w:val="single" w:sz="4" w:space="0" w:color="000000"/>
            </w:tcBorders>
            <w:shd w:val="clear" w:color="auto" w:fill="auto"/>
            <w:vAlign w:val="center"/>
          </w:tcPr>
          <w:p w14:paraId="46CDB76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D022AF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526505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47376CA" w14:textId="77777777" w:rsidR="00E169A3" w:rsidRDefault="00357536">
            <w:pPr>
              <w:widowControl/>
              <w:jc w:val="center"/>
              <w:rPr>
                <w:rFonts w:ascii="宋体" w:hAnsi="宋体" w:cs="仿宋"/>
                <w:kern w:val="0"/>
                <w:sz w:val="24"/>
              </w:rPr>
            </w:pPr>
            <w:r>
              <w:rPr>
                <w:rFonts w:ascii="宋体" w:hAnsi="宋体" w:cs="仿宋" w:hint="eastAsia"/>
                <w:kern w:val="0"/>
                <w:sz w:val="24"/>
              </w:rPr>
              <w:t>81</w:t>
            </w:r>
          </w:p>
        </w:tc>
        <w:tc>
          <w:tcPr>
            <w:tcW w:w="4536" w:type="dxa"/>
            <w:tcBorders>
              <w:top w:val="nil"/>
              <w:left w:val="nil"/>
              <w:bottom w:val="single" w:sz="4" w:space="0" w:color="000000"/>
              <w:right w:val="single" w:sz="4" w:space="0" w:color="000000"/>
            </w:tcBorders>
            <w:shd w:val="clear" w:color="auto" w:fill="auto"/>
            <w:vAlign w:val="center"/>
          </w:tcPr>
          <w:p w14:paraId="0CA126E3" w14:textId="77777777" w:rsidR="00E169A3" w:rsidRDefault="00357536">
            <w:pPr>
              <w:widowControl/>
              <w:jc w:val="center"/>
              <w:rPr>
                <w:rFonts w:ascii="宋体" w:hAnsi="宋体" w:cs="仿宋"/>
                <w:kern w:val="0"/>
                <w:sz w:val="24"/>
              </w:rPr>
            </w:pPr>
            <w:r>
              <w:rPr>
                <w:rFonts w:ascii="宋体" w:hAnsi="宋体" w:cs="仿宋" w:hint="eastAsia"/>
                <w:kern w:val="0"/>
                <w:sz w:val="24"/>
              </w:rPr>
              <w:t>带刻度蒸馏接收管</w:t>
            </w:r>
          </w:p>
        </w:tc>
        <w:tc>
          <w:tcPr>
            <w:tcW w:w="698" w:type="dxa"/>
            <w:tcBorders>
              <w:top w:val="nil"/>
              <w:left w:val="nil"/>
              <w:bottom w:val="single" w:sz="4" w:space="0" w:color="000000"/>
              <w:right w:val="single" w:sz="4" w:space="0" w:color="000000"/>
            </w:tcBorders>
            <w:shd w:val="clear" w:color="auto" w:fill="auto"/>
            <w:vAlign w:val="center"/>
          </w:tcPr>
          <w:p w14:paraId="1D5D7D8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6A64EB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995E1C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9E50A99" w14:textId="77777777" w:rsidR="00E169A3" w:rsidRDefault="00357536">
            <w:pPr>
              <w:widowControl/>
              <w:jc w:val="center"/>
              <w:rPr>
                <w:rFonts w:ascii="宋体" w:hAnsi="宋体" w:cs="仿宋"/>
                <w:kern w:val="0"/>
                <w:sz w:val="24"/>
              </w:rPr>
            </w:pPr>
            <w:r>
              <w:rPr>
                <w:rFonts w:ascii="宋体" w:hAnsi="宋体" w:cs="仿宋" w:hint="eastAsia"/>
                <w:kern w:val="0"/>
                <w:sz w:val="24"/>
              </w:rPr>
              <w:t>82</w:t>
            </w:r>
          </w:p>
        </w:tc>
        <w:tc>
          <w:tcPr>
            <w:tcW w:w="4536" w:type="dxa"/>
            <w:tcBorders>
              <w:top w:val="nil"/>
              <w:left w:val="nil"/>
              <w:bottom w:val="single" w:sz="4" w:space="0" w:color="000000"/>
              <w:right w:val="single" w:sz="4" w:space="0" w:color="000000"/>
            </w:tcBorders>
            <w:shd w:val="clear" w:color="auto" w:fill="auto"/>
            <w:vAlign w:val="center"/>
          </w:tcPr>
          <w:p w14:paraId="22D46620" w14:textId="77777777" w:rsidR="00E169A3" w:rsidRDefault="00357536">
            <w:pPr>
              <w:widowControl/>
              <w:jc w:val="center"/>
              <w:rPr>
                <w:rFonts w:ascii="宋体" w:hAnsi="宋体" w:cs="仿宋"/>
                <w:kern w:val="0"/>
                <w:sz w:val="24"/>
              </w:rPr>
            </w:pPr>
            <w:r>
              <w:rPr>
                <w:rFonts w:ascii="宋体" w:hAnsi="宋体" w:cs="仿宋" w:hint="eastAsia"/>
                <w:kern w:val="0"/>
                <w:sz w:val="24"/>
              </w:rPr>
              <w:t>带刻度蒸馏接收管</w:t>
            </w:r>
          </w:p>
        </w:tc>
        <w:tc>
          <w:tcPr>
            <w:tcW w:w="698" w:type="dxa"/>
            <w:tcBorders>
              <w:top w:val="nil"/>
              <w:left w:val="nil"/>
              <w:bottom w:val="single" w:sz="4" w:space="0" w:color="000000"/>
              <w:right w:val="single" w:sz="4" w:space="0" w:color="000000"/>
            </w:tcBorders>
            <w:shd w:val="clear" w:color="auto" w:fill="auto"/>
            <w:vAlign w:val="center"/>
          </w:tcPr>
          <w:p w14:paraId="495EAB9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4FE9DB7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928B23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603CFA2" w14:textId="77777777" w:rsidR="00E169A3" w:rsidRDefault="00357536">
            <w:pPr>
              <w:widowControl/>
              <w:jc w:val="center"/>
              <w:rPr>
                <w:rFonts w:ascii="宋体" w:hAnsi="宋体" w:cs="仿宋"/>
                <w:kern w:val="0"/>
                <w:sz w:val="24"/>
              </w:rPr>
            </w:pPr>
            <w:r>
              <w:rPr>
                <w:rFonts w:ascii="宋体" w:hAnsi="宋体" w:cs="仿宋" w:hint="eastAsia"/>
                <w:kern w:val="0"/>
                <w:sz w:val="24"/>
              </w:rPr>
              <w:t>83</w:t>
            </w:r>
          </w:p>
        </w:tc>
        <w:tc>
          <w:tcPr>
            <w:tcW w:w="4536" w:type="dxa"/>
            <w:tcBorders>
              <w:top w:val="nil"/>
              <w:left w:val="nil"/>
              <w:bottom w:val="single" w:sz="4" w:space="0" w:color="000000"/>
              <w:right w:val="single" w:sz="4" w:space="0" w:color="000000"/>
            </w:tcBorders>
            <w:shd w:val="clear" w:color="auto" w:fill="auto"/>
            <w:vAlign w:val="center"/>
          </w:tcPr>
          <w:p w14:paraId="3B415E1B" w14:textId="77777777" w:rsidR="00E169A3" w:rsidRDefault="00357536">
            <w:pPr>
              <w:widowControl/>
              <w:jc w:val="center"/>
              <w:rPr>
                <w:rFonts w:ascii="宋体" w:hAnsi="宋体" w:cs="仿宋"/>
                <w:kern w:val="0"/>
                <w:sz w:val="24"/>
              </w:rPr>
            </w:pPr>
            <w:r>
              <w:rPr>
                <w:rFonts w:ascii="宋体" w:hAnsi="宋体" w:cs="仿宋" w:hint="eastAsia"/>
                <w:kern w:val="0"/>
                <w:sz w:val="24"/>
              </w:rPr>
              <w:t>带刻度蒸馏接收管</w:t>
            </w:r>
          </w:p>
        </w:tc>
        <w:tc>
          <w:tcPr>
            <w:tcW w:w="698" w:type="dxa"/>
            <w:tcBorders>
              <w:top w:val="nil"/>
              <w:left w:val="nil"/>
              <w:bottom w:val="single" w:sz="4" w:space="0" w:color="000000"/>
              <w:right w:val="single" w:sz="4" w:space="0" w:color="000000"/>
            </w:tcBorders>
            <w:shd w:val="clear" w:color="auto" w:fill="auto"/>
            <w:vAlign w:val="center"/>
          </w:tcPr>
          <w:p w14:paraId="55C40CF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D336EA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2B784A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94AC97E" w14:textId="77777777" w:rsidR="00E169A3" w:rsidRDefault="00357536">
            <w:pPr>
              <w:widowControl/>
              <w:jc w:val="center"/>
              <w:rPr>
                <w:rFonts w:ascii="宋体" w:hAnsi="宋体" w:cs="仿宋"/>
                <w:kern w:val="0"/>
                <w:sz w:val="24"/>
              </w:rPr>
            </w:pPr>
            <w:r>
              <w:rPr>
                <w:rFonts w:ascii="宋体" w:hAnsi="宋体" w:cs="仿宋" w:hint="eastAsia"/>
                <w:kern w:val="0"/>
                <w:sz w:val="24"/>
              </w:rPr>
              <w:t>84</w:t>
            </w:r>
          </w:p>
        </w:tc>
        <w:tc>
          <w:tcPr>
            <w:tcW w:w="4536" w:type="dxa"/>
            <w:tcBorders>
              <w:top w:val="nil"/>
              <w:left w:val="nil"/>
              <w:bottom w:val="single" w:sz="4" w:space="0" w:color="000000"/>
              <w:right w:val="single" w:sz="4" w:space="0" w:color="000000"/>
            </w:tcBorders>
            <w:shd w:val="clear" w:color="auto" w:fill="auto"/>
            <w:vAlign w:val="center"/>
          </w:tcPr>
          <w:p w14:paraId="5520BFDD" w14:textId="77777777" w:rsidR="00E169A3" w:rsidRDefault="00357536">
            <w:pPr>
              <w:widowControl/>
              <w:jc w:val="center"/>
              <w:rPr>
                <w:rFonts w:ascii="宋体" w:hAnsi="宋体" w:cs="仿宋"/>
                <w:kern w:val="0"/>
                <w:sz w:val="24"/>
              </w:rPr>
            </w:pPr>
            <w:r>
              <w:rPr>
                <w:rFonts w:ascii="宋体" w:hAnsi="宋体" w:cs="仿宋" w:hint="eastAsia"/>
                <w:kern w:val="0"/>
                <w:sz w:val="24"/>
              </w:rPr>
              <w:t>带夹层分水蒸馏接收管</w:t>
            </w:r>
          </w:p>
        </w:tc>
        <w:tc>
          <w:tcPr>
            <w:tcW w:w="698" w:type="dxa"/>
            <w:tcBorders>
              <w:top w:val="nil"/>
              <w:left w:val="nil"/>
              <w:bottom w:val="single" w:sz="4" w:space="0" w:color="000000"/>
              <w:right w:val="single" w:sz="4" w:space="0" w:color="000000"/>
            </w:tcBorders>
            <w:shd w:val="clear" w:color="auto" w:fill="auto"/>
            <w:vAlign w:val="center"/>
          </w:tcPr>
          <w:p w14:paraId="646D5A0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2228E3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01C655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5685030" w14:textId="77777777" w:rsidR="00E169A3" w:rsidRDefault="00357536">
            <w:pPr>
              <w:widowControl/>
              <w:jc w:val="center"/>
              <w:rPr>
                <w:rFonts w:ascii="宋体" w:hAnsi="宋体" w:cs="仿宋"/>
                <w:kern w:val="0"/>
                <w:sz w:val="24"/>
              </w:rPr>
            </w:pPr>
            <w:r>
              <w:rPr>
                <w:rFonts w:ascii="宋体" w:hAnsi="宋体" w:cs="仿宋" w:hint="eastAsia"/>
                <w:kern w:val="0"/>
                <w:sz w:val="24"/>
              </w:rPr>
              <w:t>85</w:t>
            </w:r>
          </w:p>
        </w:tc>
        <w:tc>
          <w:tcPr>
            <w:tcW w:w="4536" w:type="dxa"/>
            <w:tcBorders>
              <w:top w:val="nil"/>
              <w:left w:val="nil"/>
              <w:bottom w:val="single" w:sz="4" w:space="0" w:color="000000"/>
              <w:right w:val="single" w:sz="4" w:space="0" w:color="000000"/>
            </w:tcBorders>
            <w:shd w:val="clear" w:color="auto" w:fill="auto"/>
            <w:vAlign w:val="center"/>
          </w:tcPr>
          <w:p w14:paraId="2DD8F54A" w14:textId="77777777" w:rsidR="00E169A3" w:rsidRDefault="00357536">
            <w:pPr>
              <w:widowControl/>
              <w:jc w:val="center"/>
              <w:rPr>
                <w:rFonts w:ascii="宋体" w:hAnsi="宋体" w:cs="仿宋"/>
                <w:kern w:val="0"/>
                <w:sz w:val="24"/>
              </w:rPr>
            </w:pPr>
            <w:r>
              <w:rPr>
                <w:rFonts w:ascii="宋体" w:hAnsi="宋体" w:cs="仿宋" w:hint="eastAsia"/>
                <w:kern w:val="0"/>
                <w:sz w:val="24"/>
              </w:rPr>
              <w:t>带夹层分水蒸馏接收管</w:t>
            </w:r>
          </w:p>
        </w:tc>
        <w:tc>
          <w:tcPr>
            <w:tcW w:w="698" w:type="dxa"/>
            <w:tcBorders>
              <w:top w:val="nil"/>
              <w:left w:val="nil"/>
              <w:bottom w:val="single" w:sz="4" w:space="0" w:color="000000"/>
              <w:right w:val="single" w:sz="4" w:space="0" w:color="000000"/>
            </w:tcBorders>
            <w:shd w:val="clear" w:color="auto" w:fill="auto"/>
            <w:vAlign w:val="center"/>
          </w:tcPr>
          <w:p w14:paraId="7746E60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75F3AC0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B46E9B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C685C65" w14:textId="77777777" w:rsidR="00E169A3" w:rsidRDefault="00357536">
            <w:pPr>
              <w:widowControl/>
              <w:jc w:val="center"/>
              <w:rPr>
                <w:rFonts w:ascii="宋体" w:hAnsi="宋体" w:cs="仿宋"/>
                <w:kern w:val="0"/>
                <w:sz w:val="24"/>
              </w:rPr>
            </w:pPr>
            <w:r>
              <w:rPr>
                <w:rFonts w:ascii="宋体" w:hAnsi="宋体" w:cs="仿宋" w:hint="eastAsia"/>
                <w:kern w:val="0"/>
                <w:sz w:val="24"/>
              </w:rPr>
              <w:t>86</w:t>
            </w:r>
          </w:p>
        </w:tc>
        <w:tc>
          <w:tcPr>
            <w:tcW w:w="4536" w:type="dxa"/>
            <w:tcBorders>
              <w:top w:val="nil"/>
              <w:left w:val="nil"/>
              <w:bottom w:val="single" w:sz="4" w:space="0" w:color="000000"/>
              <w:right w:val="single" w:sz="4" w:space="0" w:color="000000"/>
            </w:tcBorders>
            <w:shd w:val="clear" w:color="auto" w:fill="auto"/>
            <w:vAlign w:val="center"/>
          </w:tcPr>
          <w:p w14:paraId="4AAD8BD2" w14:textId="77777777" w:rsidR="00E169A3" w:rsidRDefault="00357536">
            <w:pPr>
              <w:widowControl/>
              <w:jc w:val="center"/>
              <w:rPr>
                <w:rFonts w:ascii="宋体" w:hAnsi="宋体" w:cs="仿宋"/>
                <w:kern w:val="0"/>
                <w:sz w:val="24"/>
              </w:rPr>
            </w:pPr>
            <w:r>
              <w:rPr>
                <w:rFonts w:ascii="宋体" w:hAnsi="宋体" w:cs="仿宋" w:hint="eastAsia"/>
                <w:kern w:val="0"/>
                <w:sz w:val="24"/>
              </w:rPr>
              <w:t>脂肪</w:t>
            </w:r>
            <w:proofErr w:type="gramStart"/>
            <w:r>
              <w:rPr>
                <w:rFonts w:ascii="宋体" w:hAnsi="宋体" w:cs="仿宋" w:hint="eastAsia"/>
                <w:kern w:val="0"/>
                <w:sz w:val="24"/>
              </w:rPr>
              <w:t>提取器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7ED9DE5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073299E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E6AEC6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A7FFCAD" w14:textId="77777777" w:rsidR="00E169A3" w:rsidRDefault="00357536">
            <w:pPr>
              <w:widowControl/>
              <w:jc w:val="center"/>
              <w:rPr>
                <w:rFonts w:ascii="宋体" w:hAnsi="宋体" w:cs="仿宋"/>
                <w:kern w:val="0"/>
                <w:sz w:val="24"/>
              </w:rPr>
            </w:pPr>
            <w:r>
              <w:rPr>
                <w:rFonts w:ascii="宋体" w:hAnsi="宋体" w:cs="仿宋" w:hint="eastAsia"/>
                <w:kern w:val="0"/>
                <w:sz w:val="24"/>
              </w:rPr>
              <w:t>87</w:t>
            </w:r>
          </w:p>
        </w:tc>
        <w:tc>
          <w:tcPr>
            <w:tcW w:w="4536" w:type="dxa"/>
            <w:tcBorders>
              <w:top w:val="nil"/>
              <w:left w:val="nil"/>
              <w:bottom w:val="single" w:sz="4" w:space="0" w:color="000000"/>
              <w:right w:val="single" w:sz="4" w:space="0" w:color="000000"/>
            </w:tcBorders>
            <w:shd w:val="clear" w:color="auto" w:fill="auto"/>
            <w:vAlign w:val="center"/>
          </w:tcPr>
          <w:p w14:paraId="0B0D365E"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98" w:type="dxa"/>
            <w:tcBorders>
              <w:top w:val="nil"/>
              <w:left w:val="nil"/>
              <w:bottom w:val="single" w:sz="4" w:space="0" w:color="000000"/>
              <w:right w:val="single" w:sz="4" w:space="0" w:color="000000"/>
            </w:tcBorders>
            <w:shd w:val="clear" w:color="auto" w:fill="auto"/>
            <w:vAlign w:val="center"/>
          </w:tcPr>
          <w:p w14:paraId="14EB6C7F"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26AE0E6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88145B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6FB9EE7" w14:textId="77777777" w:rsidR="00E169A3" w:rsidRDefault="00357536">
            <w:pPr>
              <w:widowControl/>
              <w:jc w:val="center"/>
              <w:rPr>
                <w:rFonts w:ascii="宋体" w:hAnsi="宋体" w:cs="仿宋"/>
                <w:kern w:val="0"/>
                <w:sz w:val="24"/>
              </w:rPr>
            </w:pPr>
            <w:r>
              <w:rPr>
                <w:rFonts w:ascii="宋体" w:hAnsi="宋体" w:cs="仿宋" w:hint="eastAsia"/>
                <w:kern w:val="0"/>
                <w:sz w:val="24"/>
              </w:rPr>
              <w:t>88</w:t>
            </w:r>
          </w:p>
        </w:tc>
        <w:tc>
          <w:tcPr>
            <w:tcW w:w="4536" w:type="dxa"/>
            <w:tcBorders>
              <w:top w:val="nil"/>
              <w:left w:val="nil"/>
              <w:bottom w:val="single" w:sz="4" w:space="0" w:color="000000"/>
              <w:right w:val="single" w:sz="4" w:space="0" w:color="000000"/>
            </w:tcBorders>
            <w:shd w:val="clear" w:color="auto" w:fill="auto"/>
            <w:vAlign w:val="center"/>
          </w:tcPr>
          <w:p w14:paraId="5E0BF762"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98" w:type="dxa"/>
            <w:tcBorders>
              <w:top w:val="nil"/>
              <w:left w:val="nil"/>
              <w:bottom w:val="single" w:sz="4" w:space="0" w:color="000000"/>
              <w:right w:val="single" w:sz="4" w:space="0" w:color="000000"/>
            </w:tcBorders>
            <w:shd w:val="clear" w:color="auto" w:fill="auto"/>
            <w:vAlign w:val="center"/>
          </w:tcPr>
          <w:p w14:paraId="0C1E40EC"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7FAD5AC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66B990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25D206D" w14:textId="77777777" w:rsidR="00E169A3" w:rsidRDefault="00357536">
            <w:pPr>
              <w:widowControl/>
              <w:jc w:val="center"/>
              <w:rPr>
                <w:rFonts w:ascii="宋体" w:hAnsi="宋体" w:cs="仿宋"/>
                <w:kern w:val="0"/>
                <w:sz w:val="24"/>
              </w:rPr>
            </w:pPr>
            <w:r>
              <w:rPr>
                <w:rFonts w:ascii="宋体" w:hAnsi="宋体" w:cs="仿宋" w:hint="eastAsia"/>
                <w:kern w:val="0"/>
                <w:sz w:val="24"/>
              </w:rPr>
              <w:t>89</w:t>
            </w:r>
          </w:p>
        </w:tc>
        <w:tc>
          <w:tcPr>
            <w:tcW w:w="4536" w:type="dxa"/>
            <w:tcBorders>
              <w:top w:val="nil"/>
              <w:left w:val="nil"/>
              <w:bottom w:val="single" w:sz="4" w:space="0" w:color="000000"/>
              <w:right w:val="single" w:sz="4" w:space="0" w:color="000000"/>
            </w:tcBorders>
            <w:shd w:val="clear" w:color="auto" w:fill="auto"/>
            <w:vAlign w:val="center"/>
          </w:tcPr>
          <w:p w14:paraId="59B1DB59"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98" w:type="dxa"/>
            <w:tcBorders>
              <w:top w:val="nil"/>
              <w:left w:val="nil"/>
              <w:bottom w:val="single" w:sz="4" w:space="0" w:color="000000"/>
              <w:right w:val="single" w:sz="4" w:space="0" w:color="000000"/>
            </w:tcBorders>
            <w:shd w:val="clear" w:color="auto" w:fill="auto"/>
            <w:vAlign w:val="center"/>
          </w:tcPr>
          <w:p w14:paraId="1738D8CD"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7AE1E06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4284B1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8DA7CE2" w14:textId="77777777" w:rsidR="00E169A3" w:rsidRDefault="00357536">
            <w:pPr>
              <w:widowControl/>
              <w:jc w:val="center"/>
              <w:rPr>
                <w:rFonts w:ascii="宋体" w:hAnsi="宋体" w:cs="仿宋"/>
                <w:kern w:val="0"/>
                <w:sz w:val="24"/>
              </w:rPr>
            </w:pPr>
            <w:r>
              <w:rPr>
                <w:rFonts w:ascii="宋体" w:hAnsi="宋体" w:cs="仿宋" w:hint="eastAsia"/>
                <w:kern w:val="0"/>
                <w:sz w:val="24"/>
              </w:rPr>
              <w:t>90</w:t>
            </w:r>
          </w:p>
        </w:tc>
        <w:tc>
          <w:tcPr>
            <w:tcW w:w="4536" w:type="dxa"/>
            <w:tcBorders>
              <w:top w:val="nil"/>
              <w:left w:val="nil"/>
              <w:bottom w:val="single" w:sz="4" w:space="0" w:color="000000"/>
              <w:right w:val="single" w:sz="4" w:space="0" w:color="000000"/>
            </w:tcBorders>
            <w:shd w:val="clear" w:color="auto" w:fill="auto"/>
            <w:vAlign w:val="center"/>
          </w:tcPr>
          <w:p w14:paraId="60F5ADAF"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98" w:type="dxa"/>
            <w:tcBorders>
              <w:top w:val="nil"/>
              <w:left w:val="nil"/>
              <w:bottom w:val="single" w:sz="4" w:space="0" w:color="000000"/>
              <w:right w:val="single" w:sz="4" w:space="0" w:color="000000"/>
            </w:tcBorders>
            <w:shd w:val="clear" w:color="auto" w:fill="auto"/>
            <w:vAlign w:val="center"/>
          </w:tcPr>
          <w:p w14:paraId="4C150CA2"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5E92789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FF0BD0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8D560DD" w14:textId="77777777" w:rsidR="00E169A3" w:rsidRDefault="00357536">
            <w:pPr>
              <w:widowControl/>
              <w:jc w:val="center"/>
              <w:rPr>
                <w:rFonts w:ascii="宋体" w:hAnsi="宋体" w:cs="仿宋"/>
                <w:kern w:val="0"/>
                <w:sz w:val="24"/>
              </w:rPr>
            </w:pPr>
            <w:r>
              <w:rPr>
                <w:rFonts w:ascii="宋体" w:hAnsi="宋体" w:cs="仿宋" w:hint="eastAsia"/>
                <w:kern w:val="0"/>
                <w:sz w:val="24"/>
              </w:rPr>
              <w:t>91</w:t>
            </w:r>
          </w:p>
        </w:tc>
        <w:tc>
          <w:tcPr>
            <w:tcW w:w="4536" w:type="dxa"/>
            <w:tcBorders>
              <w:top w:val="nil"/>
              <w:left w:val="nil"/>
              <w:bottom w:val="single" w:sz="4" w:space="0" w:color="000000"/>
              <w:right w:val="single" w:sz="4" w:space="0" w:color="000000"/>
            </w:tcBorders>
            <w:shd w:val="clear" w:color="auto" w:fill="auto"/>
            <w:vAlign w:val="center"/>
          </w:tcPr>
          <w:p w14:paraId="7CF1B7E7"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98" w:type="dxa"/>
            <w:tcBorders>
              <w:top w:val="nil"/>
              <w:left w:val="nil"/>
              <w:bottom w:val="single" w:sz="4" w:space="0" w:color="000000"/>
              <w:right w:val="single" w:sz="4" w:space="0" w:color="000000"/>
            </w:tcBorders>
            <w:shd w:val="clear" w:color="auto" w:fill="auto"/>
            <w:vAlign w:val="center"/>
          </w:tcPr>
          <w:p w14:paraId="60290CE8"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21E1010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794B3A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190E027" w14:textId="77777777" w:rsidR="00E169A3" w:rsidRDefault="00357536">
            <w:pPr>
              <w:widowControl/>
              <w:jc w:val="center"/>
              <w:rPr>
                <w:rFonts w:ascii="宋体" w:hAnsi="宋体" w:cs="仿宋"/>
                <w:kern w:val="0"/>
                <w:sz w:val="24"/>
              </w:rPr>
            </w:pPr>
            <w:r>
              <w:rPr>
                <w:rFonts w:ascii="宋体" w:hAnsi="宋体" w:cs="仿宋" w:hint="eastAsia"/>
                <w:kern w:val="0"/>
                <w:sz w:val="24"/>
              </w:rPr>
              <w:t>92</w:t>
            </w:r>
          </w:p>
        </w:tc>
        <w:tc>
          <w:tcPr>
            <w:tcW w:w="4536" w:type="dxa"/>
            <w:tcBorders>
              <w:top w:val="nil"/>
              <w:left w:val="nil"/>
              <w:bottom w:val="single" w:sz="4" w:space="0" w:color="000000"/>
              <w:right w:val="single" w:sz="4" w:space="0" w:color="000000"/>
            </w:tcBorders>
            <w:shd w:val="clear" w:color="auto" w:fill="auto"/>
            <w:vAlign w:val="center"/>
          </w:tcPr>
          <w:p w14:paraId="0DF428DD"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98" w:type="dxa"/>
            <w:tcBorders>
              <w:top w:val="nil"/>
              <w:left w:val="nil"/>
              <w:bottom w:val="single" w:sz="4" w:space="0" w:color="000000"/>
              <w:right w:val="single" w:sz="4" w:space="0" w:color="000000"/>
            </w:tcBorders>
            <w:shd w:val="clear" w:color="auto" w:fill="auto"/>
            <w:vAlign w:val="center"/>
          </w:tcPr>
          <w:p w14:paraId="6AD060F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724531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BE815E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EBC279E" w14:textId="77777777" w:rsidR="00E169A3" w:rsidRDefault="00357536">
            <w:pPr>
              <w:widowControl/>
              <w:jc w:val="center"/>
              <w:rPr>
                <w:rFonts w:ascii="宋体" w:hAnsi="宋体" w:cs="仿宋"/>
                <w:kern w:val="0"/>
                <w:sz w:val="24"/>
              </w:rPr>
            </w:pPr>
            <w:r>
              <w:rPr>
                <w:rFonts w:ascii="宋体" w:hAnsi="宋体" w:cs="仿宋" w:hint="eastAsia"/>
                <w:kern w:val="0"/>
                <w:sz w:val="24"/>
              </w:rPr>
              <w:t>93</w:t>
            </w:r>
          </w:p>
        </w:tc>
        <w:tc>
          <w:tcPr>
            <w:tcW w:w="4536" w:type="dxa"/>
            <w:tcBorders>
              <w:top w:val="nil"/>
              <w:left w:val="nil"/>
              <w:bottom w:val="single" w:sz="4" w:space="0" w:color="000000"/>
              <w:right w:val="single" w:sz="4" w:space="0" w:color="000000"/>
            </w:tcBorders>
            <w:shd w:val="clear" w:color="auto" w:fill="auto"/>
            <w:vAlign w:val="center"/>
          </w:tcPr>
          <w:p w14:paraId="6348A31A"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98" w:type="dxa"/>
            <w:tcBorders>
              <w:top w:val="nil"/>
              <w:left w:val="nil"/>
              <w:bottom w:val="single" w:sz="4" w:space="0" w:color="000000"/>
              <w:right w:val="single" w:sz="4" w:space="0" w:color="000000"/>
            </w:tcBorders>
            <w:shd w:val="clear" w:color="auto" w:fill="auto"/>
            <w:vAlign w:val="center"/>
          </w:tcPr>
          <w:p w14:paraId="74A5F9F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E72F9D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E74448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19D4CD5" w14:textId="77777777" w:rsidR="00E169A3" w:rsidRDefault="00357536">
            <w:pPr>
              <w:widowControl/>
              <w:jc w:val="center"/>
              <w:rPr>
                <w:rFonts w:ascii="宋体" w:hAnsi="宋体" w:cs="仿宋"/>
                <w:kern w:val="0"/>
                <w:sz w:val="24"/>
              </w:rPr>
            </w:pPr>
            <w:r>
              <w:rPr>
                <w:rFonts w:ascii="宋体" w:hAnsi="宋体" w:cs="仿宋" w:hint="eastAsia"/>
                <w:kern w:val="0"/>
                <w:sz w:val="24"/>
              </w:rPr>
              <w:t>94</w:t>
            </w:r>
          </w:p>
        </w:tc>
        <w:tc>
          <w:tcPr>
            <w:tcW w:w="4536" w:type="dxa"/>
            <w:tcBorders>
              <w:top w:val="nil"/>
              <w:left w:val="nil"/>
              <w:bottom w:val="single" w:sz="4" w:space="0" w:color="000000"/>
              <w:right w:val="single" w:sz="4" w:space="0" w:color="000000"/>
            </w:tcBorders>
            <w:shd w:val="clear" w:color="auto" w:fill="auto"/>
            <w:vAlign w:val="center"/>
          </w:tcPr>
          <w:p w14:paraId="1A996245" w14:textId="77777777" w:rsidR="00E169A3" w:rsidRDefault="00357536">
            <w:pPr>
              <w:widowControl/>
              <w:jc w:val="center"/>
              <w:rPr>
                <w:rFonts w:ascii="宋体" w:hAnsi="宋体" w:cs="仿宋"/>
                <w:kern w:val="0"/>
                <w:sz w:val="24"/>
              </w:rPr>
            </w:pPr>
            <w:r>
              <w:rPr>
                <w:rFonts w:ascii="宋体" w:hAnsi="宋体" w:cs="仿宋" w:hint="eastAsia"/>
                <w:kern w:val="0"/>
                <w:sz w:val="24"/>
              </w:rPr>
              <w:t>直三口瓶</w:t>
            </w:r>
          </w:p>
        </w:tc>
        <w:tc>
          <w:tcPr>
            <w:tcW w:w="698" w:type="dxa"/>
            <w:tcBorders>
              <w:top w:val="nil"/>
              <w:left w:val="nil"/>
              <w:bottom w:val="single" w:sz="4" w:space="0" w:color="000000"/>
              <w:right w:val="single" w:sz="4" w:space="0" w:color="000000"/>
            </w:tcBorders>
            <w:shd w:val="clear" w:color="auto" w:fill="auto"/>
            <w:vAlign w:val="center"/>
          </w:tcPr>
          <w:p w14:paraId="095BB13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DAA045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C14B9C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D75FC94" w14:textId="77777777" w:rsidR="00E169A3" w:rsidRDefault="00357536">
            <w:pPr>
              <w:widowControl/>
              <w:jc w:val="center"/>
              <w:rPr>
                <w:rFonts w:ascii="宋体" w:hAnsi="宋体" w:cs="仿宋"/>
                <w:kern w:val="0"/>
                <w:sz w:val="24"/>
              </w:rPr>
            </w:pPr>
            <w:r>
              <w:rPr>
                <w:rFonts w:ascii="宋体" w:hAnsi="宋体" w:cs="仿宋" w:hint="eastAsia"/>
                <w:kern w:val="0"/>
                <w:sz w:val="24"/>
              </w:rPr>
              <w:t>95</w:t>
            </w:r>
          </w:p>
        </w:tc>
        <w:tc>
          <w:tcPr>
            <w:tcW w:w="4536" w:type="dxa"/>
            <w:tcBorders>
              <w:top w:val="nil"/>
              <w:left w:val="nil"/>
              <w:bottom w:val="single" w:sz="4" w:space="0" w:color="000000"/>
              <w:right w:val="single" w:sz="4" w:space="0" w:color="000000"/>
            </w:tcBorders>
            <w:shd w:val="clear" w:color="auto" w:fill="auto"/>
            <w:vAlign w:val="center"/>
          </w:tcPr>
          <w:p w14:paraId="6267BE89" w14:textId="77777777" w:rsidR="00E169A3" w:rsidRDefault="00357536">
            <w:pPr>
              <w:widowControl/>
              <w:jc w:val="center"/>
              <w:rPr>
                <w:rFonts w:ascii="宋体" w:hAnsi="宋体" w:cs="仿宋"/>
                <w:kern w:val="0"/>
                <w:sz w:val="24"/>
              </w:rPr>
            </w:pPr>
            <w:r>
              <w:rPr>
                <w:rFonts w:ascii="宋体" w:hAnsi="宋体" w:cs="仿宋" w:hint="eastAsia"/>
                <w:kern w:val="0"/>
                <w:sz w:val="24"/>
              </w:rPr>
              <w:t>直三口瓶</w:t>
            </w:r>
          </w:p>
        </w:tc>
        <w:tc>
          <w:tcPr>
            <w:tcW w:w="698" w:type="dxa"/>
            <w:tcBorders>
              <w:top w:val="nil"/>
              <w:left w:val="nil"/>
              <w:bottom w:val="single" w:sz="4" w:space="0" w:color="000000"/>
              <w:right w:val="single" w:sz="4" w:space="0" w:color="000000"/>
            </w:tcBorders>
            <w:shd w:val="clear" w:color="auto" w:fill="auto"/>
            <w:vAlign w:val="center"/>
          </w:tcPr>
          <w:p w14:paraId="410588E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0C60E3E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38ABB0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2293BAD" w14:textId="77777777" w:rsidR="00E169A3" w:rsidRDefault="00357536">
            <w:pPr>
              <w:widowControl/>
              <w:jc w:val="center"/>
              <w:rPr>
                <w:rFonts w:ascii="宋体" w:hAnsi="宋体" w:cs="仿宋"/>
                <w:kern w:val="0"/>
                <w:sz w:val="24"/>
              </w:rPr>
            </w:pPr>
            <w:r>
              <w:rPr>
                <w:rFonts w:ascii="宋体" w:hAnsi="宋体" w:cs="仿宋" w:hint="eastAsia"/>
                <w:kern w:val="0"/>
                <w:sz w:val="24"/>
              </w:rPr>
              <w:t>96</w:t>
            </w:r>
          </w:p>
        </w:tc>
        <w:tc>
          <w:tcPr>
            <w:tcW w:w="4536" w:type="dxa"/>
            <w:tcBorders>
              <w:top w:val="nil"/>
              <w:left w:val="nil"/>
              <w:bottom w:val="single" w:sz="4" w:space="0" w:color="000000"/>
              <w:right w:val="single" w:sz="4" w:space="0" w:color="000000"/>
            </w:tcBorders>
            <w:shd w:val="clear" w:color="auto" w:fill="auto"/>
            <w:vAlign w:val="center"/>
          </w:tcPr>
          <w:p w14:paraId="42E330E4" w14:textId="77777777" w:rsidR="00E169A3" w:rsidRDefault="00357536">
            <w:pPr>
              <w:widowControl/>
              <w:jc w:val="center"/>
              <w:rPr>
                <w:rFonts w:ascii="宋体" w:hAnsi="宋体" w:cs="仿宋"/>
                <w:kern w:val="0"/>
                <w:sz w:val="24"/>
              </w:rPr>
            </w:pPr>
            <w:r>
              <w:rPr>
                <w:rFonts w:ascii="宋体" w:hAnsi="宋体" w:cs="仿宋" w:hint="eastAsia"/>
                <w:kern w:val="0"/>
                <w:sz w:val="24"/>
              </w:rPr>
              <w:t>直三口瓶</w:t>
            </w:r>
          </w:p>
        </w:tc>
        <w:tc>
          <w:tcPr>
            <w:tcW w:w="698" w:type="dxa"/>
            <w:tcBorders>
              <w:top w:val="nil"/>
              <w:left w:val="nil"/>
              <w:bottom w:val="single" w:sz="4" w:space="0" w:color="000000"/>
              <w:right w:val="single" w:sz="4" w:space="0" w:color="000000"/>
            </w:tcBorders>
            <w:shd w:val="clear" w:color="auto" w:fill="auto"/>
            <w:vAlign w:val="center"/>
          </w:tcPr>
          <w:p w14:paraId="20D77AE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05922B1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732950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C371BC6" w14:textId="77777777" w:rsidR="00E169A3" w:rsidRDefault="00357536">
            <w:pPr>
              <w:widowControl/>
              <w:jc w:val="center"/>
              <w:rPr>
                <w:rFonts w:ascii="宋体" w:hAnsi="宋体" w:cs="仿宋"/>
                <w:kern w:val="0"/>
                <w:sz w:val="24"/>
              </w:rPr>
            </w:pPr>
            <w:r>
              <w:rPr>
                <w:rFonts w:ascii="宋体" w:hAnsi="宋体" w:cs="仿宋" w:hint="eastAsia"/>
                <w:kern w:val="0"/>
                <w:sz w:val="24"/>
              </w:rPr>
              <w:t>97</w:t>
            </w:r>
          </w:p>
        </w:tc>
        <w:tc>
          <w:tcPr>
            <w:tcW w:w="4536" w:type="dxa"/>
            <w:tcBorders>
              <w:top w:val="nil"/>
              <w:left w:val="nil"/>
              <w:bottom w:val="single" w:sz="4" w:space="0" w:color="000000"/>
              <w:right w:val="single" w:sz="4" w:space="0" w:color="000000"/>
            </w:tcBorders>
            <w:shd w:val="clear" w:color="auto" w:fill="auto"/>
            <w:vAlign w:val="center"/>
          </w:tcPr>
          <w:p w14:paraId="39312EEE" w14:textId="77777777" w:rsidR="00E169A3" w:rsidRDefault="00357536">
            <w:pPr>
              <w:widowControl/>
              <w:jc w:val="center"/>
              <w:rPr>
                <w:rFonts w:ascii="宋体" w:hAnsi="宋体" w:cs="仿宋"/>
                <w:kern w:val="0"/>
                <w:sz w:val="24"/>
              </w:rPr>
            </w:pPr>
            <w:r>
              <w:rPr>
                <w:rFonts w:ascii="宋体" w:hAnsi="宋体" w:cs="仿宋" w:hint="eastAsia"/>
                <w:kern w:val="0"/>
                <w:sz w:val="24"/>
              </w:rPr>
              <w:t>斜三口球瓶</w:t>
            </w:r>
          </w:p>
        </w:tc>
        <w:tc>
          <w:tcPr>
            <w:tcW w:w="698" w:type="dxa"/>
            <w:tcBorders>
              <w:top w:val="nil"/>
              <w:left w:val="nil"/>
              <w:bottom w:val="single" w:sz="4" w:space="0" w:color="000000"/>
              <w:right w:val="single" w:sz="4" w:space="0" w:color="000000"/>
            </w:tcBorders>
            <w:shd w:val="clear" w:color="auto" w:fill="auto"/>
            <w:vAlign w:val="center"/>
          </w:tcPr>
          <w:p w14:paraId="2EE23C8D"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3839A9C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9D2FC6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A8CED31" w14:textId="77777777" w:rsidR="00E169A3" w:rsidRDefault="00357536">
            <w:pPr>
              <w:widowControl/>
              <w:jc w:val="center"/>
              <w:rPr>
                <w:rFonts w:ascii="宋体" w:hAnsi="宋体" w:cs="仿宋"/>
                <w:kern w:val="0"/>
                <w:sz w:val="24"/>
              </w:rPr>
            </w:pPr>
            <w:r>
              <w:rPr>
                <w:rFonts w:ascii="宋体" w:hAnsi="宋体" w:cs="仿宋" w:hint="eastAsia"/>
                <w:kern w:val="0"/>
                <w:sz w:val="24"/>
              </w:rPr>
              <w:t>98</w:t>
            </w:r>
          </w:p>
        </w:tc>
        <w:tc>
          <w:tcPr>
            <w:tcW w:w="4536" w:type="dxa"/>
            <w:tcBorders>
              <w:top w:val="nil"/>
              <w:left w:val="nil"/>
              <w:bottom w:val="single" w:sz="4" w:space="0" w:color="000000"/>
              <w:right w:val="single" w:sz="4" w:space="0" w:color="000000"/>
            </w:tcBorders>
            <w:shd w:val="clear" w:color="auto" w:fill="auto"/>
            <w:vAlign w:val="center"/>
          </w:tcPr>
          <w:p w14:paraId="5B741FA1" w14:textId="77777777" w:rsidR="00E169A3" w:rsidRDefault="00357536">
            <w:pPr>
              <w:widowControl/>
              <w:jc w:val="center"/>
              <w:rPr>
                <w:rFonts w:ascii="宋体" w:hAnsi="宋体" w:cs="仿宋"/>
                <w:kern w:val="0"/>
                <w:sz w:val="24"/>
              </w:rPr>
            </w:pPr>
            <w:r>
              <w:rPr>
                <w:rFonts w:ascii="宋体" w:hAnsi="宋体" w:cs="仿宋" w:hint="eastAsia"/>
                <w:kern w:val="0"/>
                <w:sz w:val="24"/>
              </w:rPr>
              <w:t>斜三口球瓶</w:t>
            </w:r>
          </w:p>
        </w:tc>
        <w:tc>
          <w:tcPr>
            <w:tcW w:w="698" w:type="dxa"/>
            <w:tcBorders>
              <w:top w:val="nil"/>
              <w:left w:val="nil"/>
              <w:bottom w:val="single" w:sz="4" w:space="0" w:color="000000"/>
              <w:right w:val="single" w:sz="4" w:space="0" w:color="000000"/>
            </w:tcBorders>
            <w:shd w:val="clear" w:color="auto" w:fill="auto"/>
            <w:vAlign w:val="center"/>
          </w:tcPr>
          <w:p w14:paraId="10EE517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21B8CE6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FE3B57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E2A54C9" w14:textId="77777777" w:rsidR="00E169A3" w:rsidRDefault="00357536">
            <w:pPr>
              <w:widowControl/>
              <w:jc w:val="center"/>
              <w:rPr>
                <w:rFonts w:ascii="宋体" w:hAnsi="宋体" w:cs="仿宋"/>
                <w:kern w:val="0"/>
                <w:sz w:val="24"/>
              </w:rPr>
            </w:pPr>
            <w:r>
              <w:rPr>
                <w:rFonts w:ascii="宋体" w:hAnsi="宋体" w:cs="仿宋" w:hint="eastAsia"/>
                <w:kern w:val="0"/>
                <w:sz w:val="24"/>
              </w:rPr>
              <w:t>99</w:t>
            </w:r>
          </w:p>
        </w:tc>
        <w:tc>
          <w:tcPr>
            <w:tcW w:w="4536" w:type="dxa"/>
            <w:tcBorders>
              <w:top w:val="nil"/>
              <w:left w:val="nil"/>
              <w:bottom w:val="single" w:sz="4" w:space="0" w:color="000000"/>
              <w:right w:val="single" w:sz="4" w:space="0" w:color="000000"/>
            </w:tcBorders>
            <w:shd w:val="clear" w:color="auto" w:fill="auto"/>
            <w:vAlign w:val="center"/>
          </w:tcPr>
          <w:p w14:paraId="79037A88" w14:textId="77777777" w:rsidR="00E169A3" w:rsidRDefault="00357536">
            <w:pPr>
              <w:widowControl/>
              <w:jc w:val="center"/>
              <w:rPr>
                <w:rFonts w:ascii="宋体" w:hAnsi="宋体" w:cs="仿宋"/>
                <w:kern w:val="0"/>
                <w:sz w:val="24"/>
              </w:rPr>
            </w:pPr>
            <w:r>
              <w:rPr>
                <w:rFonts w:ascii="宋体" w:hAnsi="宋体" w:cs="仿宋" w:hint="eastAsia"/>
                <w:kern w:val="0"/>
                <w:sz w:val="24"/>
              </w:rPr>
              <w:t>斜三口球瓶</w:t>
            </w:r>
          </w:p>
        </w:tc>
        <w:tc>
          <w:tcPr>
            <w:tcW w:w="698" w:type="dxa"/>
            <w:tcBorders>
              <w:top w:val="nil"/>
              <w:left w:val="nil"/>
              <w:bottom w:val="single" w:sz="4" w:space="0" w:color="000000"/>
              <w:right w:val="single" w:sz="4" w:space="0" w:color="000000"/>
            </w:tcBorders>
            <w:shd w:val="clear" w:color="auto" w:fill="auto"/>
            <w:vAlign w:val="center"/>
          </w:tcPr>
          <w:p w14:paraId="1580B99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065D2F1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EE9B71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DB617C3" w14:textId="77777777" w:rsidR="00E169A3" w:rsidRDefault="00357536">
            <w:pPr>
              <w:widowControl/>
              <w:jc w:val="center"/>
              <w:rPr>
                <w:rFonts w:ascii="宋体" w:hAnsi="宋体" w:cs="仿宋"/>
                <w:kern w:val="0"/>
                <w:sz w:val="24"/>
              </w:rPr>
            </w:pPr>
            <w:r>
              <w:rPr>
                <w:rFonts w:ascii="宋体" w:hAnsi="宋体" w:cs="仿宋" w:hint="eastAsia"/>
                <w:kern w:val="0"/>
                <w:sz w:val="24"/>
              </w:rPr>
              <w:t>100</w:t>
            </w:r>
          </w:p>
        </w:tc>
        <w:tc>
          <w:tcPr>
            <w:tcW w:w="4536" w:type="dxa"/>
            <w:tcBorders>
              <w:top w:val="nil"/>
              <w:left w:val="nil"/>
              <w:bottom w:val="single" w:sz="4" w:space="0" w:color="000000"/>
              <w:right w:val="single" w:sz="4" w:space="0" w:color="000000"/>
            </w:tcBorders>
            <w:shd w:val="clear" w:color="auto" w:fill="auto"/>
            <w:vAlign w:val="center"/>
          </w:tcPr>
          <w:p w14:paraId="6DBA52C7" w14:textId="77777777" w:rsidR="00E169A3" w:rsidRDefault="00357536">
            <w:pPr>
              <w:widowControl/>
              <w:jc w:val="center"/>
              <w:rPr>
                <w:rFonts w:ascii="宋体" w:hAnsi="宋体" w:cs="仿宋"/>
                <w:kern w:val="0"/>
                <w:sz w:val="24"/>
              </w:rPr>
            </w:pPr>
            <w:r>
              <w:rPr>
                <w:rFonts w:ascii="宋体" w:hAnsi="宋体" w:cs="仿宋" w:hint="eastAsia"/>
                <w:kern w:val="0"/>
                <w:sz w:val="24"/>
              </w:rPr>
              <w:t>斜三口球瓶</w:t>
            </w:r>
          </w:p>
        </w:tc>
        <w:tc>
          <w:tcPr>
            <w:tcW w:w="698" w:type="dxa"/>
            <w:tcBorders>
              <w:top w:val="nil"/>
              <w:left w:val="nil"/>
              <w:bottom w:val="single" w:sz="4" w:space="0" w:color="000000"/>
              <w:right w:val="single" w:sz="4" w:space="0" w:color="000000"/>
            </w:tcBorders>
            <w:shd w:val="clear" w:color="auto" w:fill="auto"/>
            <w:vAlign w:val="center"/>
          </w:tcPr>
          <w:p w14:paraId="20068C5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3641A1D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1210DB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721402D" w14:textId="77777777" w:rsidR="00E169A3" w:rsidRDefault="00357536">
            <w:pPr>
              <w:widowControl/>
              <w:jc w:val="center"/>
              <w:rPr>
                <w:rFonts w:ascii="宋体" w:hAnsi="宋体" w:cs="仿宋"/>
                <w:kern w:val="0"/>
                <w:sz w:val="24"/>
              </w:rPr>
            </w:pPr>
            <w:r>
              <w:rPr>
                <w:rFonts w:ascii="宋体" w:hAnsi="宋体" w:cs="仿宋" w:hint="eastAsia"/>
                <w:kern w:val="0"/>
                <w:sz w:val="24"/>
              </w:rPr>
              <w:t>101</w:t>
            </w:r>
          </w:p>
        </w:tc>
        <w:tc>
          <w:tcPr>
            <w:tcW w:w="4536" w:type="dxa"/>
            <w:tcBorders>
              <w:top w:val="nil"/>
              <w:left w:val="nil"/>
              <w:bottom w:val="single" w:sz="4" w:space="0" w:color="000000"/>
              <w:right w:val="single" w:sz="4" w:space="0" w:color="000000"/>
            </w:tcBorders>
            <w:shd w:val="clear" w:color="auto" w:fill="auto"/>
            <w:vAlign w:val="center"/>
          </w:tcPr>
          <w:p w14:paraId="11A7C3E2" w14:textId="77777777" w:rsidR="00E169A3" w:rsidRDefault="00357536">
            <w:pPr>
              <w:widowControl/>
              <w:jc w:val="center"/>
              <w:rPr>
                <w:rFonts w:ascii="宋体" w:hAnsi="宋体" w:cs="仿宋"/>
                <w:kern w:val="0"/>
                <w:sz w:val="24"/>
              </w:rPr>
            </w:pPr>
            <w:r>
              <w:rPr>
                <w:rFonts w:ascii="宋体" w:hAnsi="宋体" w:cs="仿宋" w:hint="eastAsia"/>
                <w:kern w:val="0"/>
                <w:sz w:val="24"/>
              </w:rPr>
              <w:t>斜三口球瓶</w:t>
            </w:r>
          </w:p>
        </w:tc>
        <w:tc>
          <w:tcPr>
            <w:tcW w:w="698" w:type="dxa"/>
            <w:tcBorders>
              <w:top w:val="nil"/>
              <w:left w:val="nil"/>
              <w:bottom w:val="single" w:sz="4" w:space="0" w:color="000000"/>
              <w:right w:val="single" w:sz="4" w:space="0" w:color="000000"/>
            </w:tcBorders>
            <w:shd w:val="clear" w:color="auto" w:fill="auto"/>
            <w:vAlign w:val="center"/>
          </w:tcPr>
          <w:p w14:paraId="6C127E27"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C7EA23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6277D3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C18E0A1" w14:textId="77777777" w:rsidR="00E169A3" w:rsidRDefault="00357536">
            <w:pPr>
              <w:widowControl/>
              <w:jc w:val="center"/>
              <w:rPr>
                <w:rFonts w:ascii="宋体" w:hAnsi="宋体" w:cs="仿宋"/>
                <w:kern w:val="0"/>
                <w:sz w:val="24"/>
              </w:rPr>
            </w:pPr>
            <w:r>
              <w:rPr>
                <w:rFonts w:ascii="宋体" w:hAnsi="宋体" w:cs="仿宋" w:hint="eastAsia"/>
                <w:kern w:val="0"/>
                <w:sz w:val="24"/>
              </w:rPr>
              <w:t>102</w:t>
            </w:r>
          </w:p>
        </w:tc>
        <w:tc>
          <w:tcPr>
            <w:tcW w:w="4536" w:type="dxa"/>
            <w:tcBorders>
              <w:top w:val="nil"/>
              <w:left w:val="nil"/>
              <w:bottom w:val="single" w:sz="4" w:space="0" w:color="000000"/>
              <w:right w:val="single" w:sz="4" w:space="0" w:color="000000"/>
            </w:tcBorders>
            <w:shd w:val="clear" w:color="auto" w:fill="auto"/>
            <w:vAlign w:val="center"/>
          </w:tcPr>
          <w:p w14:paraId="516E5994" w14:textId="77777777" w:rsidR="00E169A3" w:rsidRDefault="00357536">
            <w:pPr>
              <w:widowControl/>
              <w:jc w:val="center"/>
              <w:rPr>
                <w:rFonts w:ascii="宋体" w:hAnsi="宋体" w:cs="仿宋"/>
                <w:kern w:val="0"/>
                <w:sz w:val="24"/>
              </w:rPr>
            </w:pPr>
            <w:r>
              <w:rPr>
                <w:rFonts w:ascii="宋体" w:hAnsi="宋体" w:cs="仿宋" w:hint="eastAsia"/>
                <w:kern w:val="0"/>
                <w:sz w:val="24"/>
              </w:rPr>
              <w:t>结晶</w:t>
            </w:r>
            <w:proofErr w:type="gramStart"/>
            <w:r>
              <w:rPr>
                <w:rFonts w:ascii="宋体" w:hAnsi="宋体" w:cs="仿宋" w:hint="eastAsia"/>
                <w:kern w:val="0"/>
                <w:sz w:val="24"/>
              </w:rPr>
              <w:t>皿</w:t>
            </w:r>
            <w:proofErr w:type="gramEnd"/>
          </w:p>
        </w:tc>
        <w:tc>
          <w:tcPr>
            <w:tcW w:w="698" w:type="dxa"/>
            <w:tcBorders>
              <w:top w:val="nil"/>
              <w:left w:val="nil"/>
              <w:bottom w:val="single" w:sz="4" w:space="0" w:color="000000"/>
              <w:right w:val="single" w:sz="4" w:space="0" w:color="000000"/>
            </w:tcBorders>
            <w:shd w:val="clear" w:color="auto" w:fill="auto"/>
            <w:vAlign w:val="center"/>
          </w:tcPr>
          <w:p w14:paraId="116F5B7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781559E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D7D280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3FB6FBD" w14:textId="77777777" w:rsidR="00E169A3" w:rsidRDefault="00357536">
            <w:pPr>
              <w:widowControl/>
              <w:jc w:val="center"/>
              <w:rPr>
                <w:rFonts w:ascii="宋体" w:hAnsi="宋体" w:cs="仿宋"/>
                <w:kern w:val="0"/>
                <w:sz w:val="24"/>
              </w:rPr>
            </w:pPr>
            <w:r>
              <w:rPr>
                <w:rFonts w:ascii="宋体" w:hAnsi="宋体" w:cs="仿宋" w:hint="eastAsia"/>
                <w:kern w:val="0"/>
                <w:sz w:val="24"/>
              </w:rPr>
              <w:t>103</w:t>
            </w:r>
          </w:p>
        </w:tc>
        <w:tc>
          <w:tcPr>
            <w:tcW w:w="4536" w:type="dxa"/>
            <w:tcBorders>
              <w:top w:val="nil"/>
              <w:left w:val="nil"/>
              <w:bottom w:val="single" w:sz="4" w:space="0" w:color="000000"/>
              <w:right w:val="single" w:sz="4" w:space="0" w:color="000000"/>
            </w:tcBorders>
            <w:shd w:val="clear" w:color="auto" w:fill="auto"/>
            <w:vAlign w:val="center"/>
          </w:tcPr>
          <w:p w14:paraId="2FFA6773" w14:textId="77777777" w:rsidR="00E169A3" w:rsidRDefault="00357536">
            <w:pPr>
              <w:widowControl/>
              <w:jc w:val="center"/>
              <w:rPr>
                <w:rFonts w:ascii="宋体" w:hAnsi="宋体" w:cs="仿宋"/>
                <w:kern w:val="0"/>
                <w:sz w:val="24"/>
              </w:rPr>
            </w:pPr>
            <w:r>
              <w:rPr>
                <w:rFonts w:ascii="宋体" w:hAnsi="宋体" w:cs="仿宋" w:hint="eastAsia"/>
                <w:kern w:val="0"/>
                <w:sz w:val="24"/>
              </w:rPr>
              <w:t>结晶</w:t>
            </w:r>
            <w:proofErr w:type="gramStart"/>
            <w:r>
              <w:rPr>
                <w:rFonts w:ascii="宋体" w:hAnsi="宋体" w:cs="仿宋" w:hint="eastAsia"/>
                <w:kern w:val="0"/>
                <w:sz w:val="24"/>
              </w:rPr>
              <w:t>皿</w:t>
            </w:r>
            <w:proofErr w:type="gramEnd"/>
          </w:p>
        </w:tc>
        <w:tc>
          <w:tcPr>
            <w:tcW w:w="698" w:type="dxa"/>
            <w:tcBorders>
              <w:top w:val="nil"/>
              <w:left w:val="nil"/>
              <w:bottom w:val="single" w:sz="4" w:space="0" w:color="000000"/>
              <w:right w:val="single" w:sz="4" w:space="0" w:color="000000"/>
            </w:tcBorders>
            <w:shd w:val="clear" w:color="auto" w:fill="auto"/>
            <w:vAlign w:val="center"/>
          </w:tcPr>
          <w:p w14:paraId="345F6CB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4BD9617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20BD91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574D8BF" w14:textId="77777777" w:rsidR="00E169A3" w:rsidRDefault="00357536">
            <w:pPr>
              <w:widowControl/>
              <w:jc w:val="center"/>
              <w:rPr>
                <w:rFonts w:ascii="宋体" w:hAnsi="宋体" w:cs="仿宋"/>
                <w:kern w:val="0"/>
                <w:sz w:val="24"/>
              </w:rPr>
            </w:pPr>
            <w:r>
              <w:rPr>
                <w:rFonts w:ascii="宋体" w:hAnsi="宋体" w:cs="仿宋" w:hint="eastAsia"/>
                <w:kern w:val="0"/>
                <w:sz w:val="24"/>
              </w:rPr>
              <w:t>104</w:t>
            </w:r>
          </w:p>
        </w:tc>
        <w:tc>
          <w:tcPr>
            <w:tcW w:w="4536" w:type="dxa"/>
            <w:tcBorders>
              <w:top w:val="nil"/>
              <w:left w:val="nil"/>
              <w:bottom w:val="single" w:sz="4" w:space="0" w:color="000000"/>
              <w:right w:val="single" w:sz="4" w:space="0" w:color="000000"/>
            </w:tcBorders>
            <w:shd w:val="clear" w:color="auto" w:fill="auto"/>
            <w:vAlign w:val="center"/>
          </w:tcPr>
          <w:p w14:paraId="1EAC19B0" w14:textId="77777777" w:rsidR="00E169A3" w:rsidRDefault="00357536">
            <w:pPr>
              <w:widowControl/>
              <w:jc w:val="center"/>
              <w:rPr>
                <w:rFonts w:ascii="宋体" w:hAnsi="宋体" w:cs="仿宋"/>
                <w:kern w:val="0"/>
                <w:sz w:val="24"/>
              </w:rPr>
            </w:pPr>
            <w:r>
              <w:rPr>
                <w:rFonts w:ascii="宋体" w:hAnsi="宋体" w:cs="仿宋" w:hint="eastAsia"/>
                <w:kern w:val="0"/>
                <w:sz w:val="24"/>
              </w:rPr>
              <w:t>结晶</w:t>
            </w:r>
            <w:proofErr w:type="gramStart"/>
            <w:r>
              <w:rPr>
                <w:rFonts w:ascii="宋体" w:hAnsi="宋体" w:cs="仿宋" w:hint="eastAsia"/>
                <w:kern w:val="0"/>
                <w:sz w:val="24"/>
              </w:rPr>
              <w:t>皿</w:t>
            </w:r>
            <w:proofErr w:type="gramEnd"/>
          </w:p>
        </w:tc>
        <w:tc>
          <w:tcPr>
            <w:tcW w:w="698" w:type="dxa"/>
            <w:tcBorders>
              <w:top w:val="nil"/>
              <w:left w:val="nil"/>
              <w:bottom w:val="single" w:sz="4" w:space="0" w:color="000000"/>
              <w:right w:val="single" w:sz="4" w:space="0" w:color="000000"/>
            </w:tcBorders>
            <w:shd w:val="clear" w:color="auto" w:fill="auto"/>
            <w:vAlign w:val="center"/>
          </w:tcPr>
          <w:p w14:paraId="4B6249F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4BD023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DEA916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B953083" w14:textId="77777777" w:rsidR="00E169A3" w:rsidRDefault="00357536">
            <w:pPr>
              <w:widowControl/>
              <w:jc w:val="center"/>
              <w:rPr>
                <w:rFonts w:ascii="宋体" w:hAnsi="宋体" w:cs="仿宋"/>
                <w:kern w:val="0"/>
                <w:sz w:val="24"/>
              </w:rPr>
            </w:pPr>
            <w:r>
              <w:rPr>
                <w:rFonts w:ascii="宋体" w:hAnsi="宋体" w:cs="仿宋" w:hint="eastAsia"/>
                <w:kern w:val="0"/>
                <w:sz w:val="24"/>
              </w:rPr>
              <w:t>105</w:t>
            </w:r>
          </w:p>
        </w:tc>
        <w:tc>
          <w:tcPr>
            <w:tcW w:w="4536" w:type="dxa"/>
            <w:tcBorders>
              <w:top w:val="nil"/>
              <w:left w:val="nil"/>
              <w:bottom w:val="single" w:sz="4" w:space="0" w:color="000000"/>
              <w:right w:val="single" w:sz="4" w:space="0" w:color="000000"/>
            </w:tcBorders>
            <w:shd w:val="clear" w:color="auto" w:fill="auto"/>
            <w:vAlign w:val="center"/>
          </w:tcPr>
          <w:p w14:paraId="7572D88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三角瓶</w:t>
            </w:r>
          </w:p>
        </w:tc>
        <w:tc>
          <w:tcPr>
            <w:tcW w:w="698" w:type="dxa"/>
            <w:tcBorders>
              <w:top w:val="nil"/>
              <w:left w:val="nil"/>
              <w:bottom w:val="single" w:sz="4" w:space="0" w:color="000000"/>
              <w:right w:val="single" w:sz="4" w:space="0" w:color="000000"/>
            </w:tcBorders>
            <w:shd w:val="clear" w:color="auto" w:fill="auto"/>
            <w:vAlign w:val="center"/>
          </w:tcPr>
          <w:p w14:paraId="51EA4D39"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24A15FF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7EAEFD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AD8984D" w14:textId="77777777" w:rsidR="00E169A3" w:rsidRDefault="00357536">
            <w:pPr>
              <w:widowControl/>
              <w:jc w:val="center"/>
              <w:rPr>
                <w:rFonts w:ascii="宋体" w:hAnsi="宋体" w:cs="仿宋"/>
                <w:kern w:val="0"/>
                <w:sz w:val="24"/>
              </w:rPr>
            </w:pPr>
            <w:r>
              <w:rPr>
                <w:rFonts w:ascii="宋体" w:hAnsi="宋体" w:cs="仿宋" w:hint="eastAsia"/>
                <w:kern w:val="0"/>
                <w:sz w:val="24"/>
              </w:rPr>
              <w:t>106</w:t>
            </w:r>
          </w:p>
        </w:tc>
        <w:tc>
          <w:tcPr>
            <w:tcW w:w="4536" w:type="dxa"/>
            <w:tcBorders>
              <w:top w:val="nil"/>
              <w:left w:val="nil"/>
              <w:bottom w:val="single" w:sz="4" w:space="0" w:color="000000"/>
              <w:right w:val="single" w:sz="4" w:space="0" w:color="000000"/>
            </w:tcBorders>
            <w:shd w:val="clear" w:color="auto" w:fill="auto"/>
            <w:vAlign w:val="center"/>
          </w:tcPr>
          <w:p w14:paraId="325775D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三角瓶</w:t>
            </w:r>
          </w:p>
        </w:tc>
        <w:tc>
          <w:tcPr>
            <w:tcW w:w="698" w:type="dxa"/>
            <w:tcBorders>
              <w:top w:val="nil"/>
              <w:left w:val="nil"/>
              <w:bottom w:val="single" w:sz="4" w:space="0" w:color="000000"/>
              <w:right w:val="single" w:sz="4" w:space="0" w:color="000000"/>
            </w:tcBorders>
            <w:shd w:val="clear" w:color="auto" w:fill="auto"/>
            <w:vAlign w:val="center"/>
          </w:tcPr>
          <w:p w14:paraId="604FEDCD"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7562BC9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490FE1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B00AB81" w14:textId="77777777" w:rsidR="00E169A3" w:rsidRDefault="00357536">
            <w:pPr>
              <w:widowControl/>
              <w:jc w:val="center"/>
              <w:rPr>
                <w:rFonts w:ascii="宋体" w:hAnsi="宋体" w:cs="仿宋"/>
                <w:kern w:val="0"/>
                <w:sz w:val="24"/>
              </w:rPr>
            </w:pPr>
            <w:r>
              <w:rPr>
                <w:rFonts w:ascii="宋体" w:hAnsi="宋体" w:cs="仿宋" w:hint="eastAsia"/>
                <w:kern w:val="0"/>
                <w:sz w:val="24"/>
              </w:rPr>
              <w:t>107</w:t>
            </w:r>
          </w:p>
        </w:tc>
        <w:tc>
          <w:tcPr>
            <w:tcW w:w="4536" w:type="dxa"/>
            <w:tcBorders>
              <w:top w:val="nil"/>
              <w:left w:val="nil"/>
              <w:bottom w:val="single" w:sz="4" w:space="0" w:color="000000"/>
              <w:right w:val="single" w:sz="4" w:space="0" w:color="000000"/>
            </w:tcBorders>
            <w:shd w:val="clear" w:color="auto" w:fill="auto"/>
            <w:vAlign w:val="center"/>
          </w:tcPr>
          <w:p w14:paraId="23C052E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三角瓶</w:t>
            </w:r>
          </w:p>
        </w:tc>
        <w:tc>
          <w:tcPr>
            <w:tcW w:w="698" w:type="dxa"/>
            <w:tcBorders>
              <w:top w:val="nil"/>
              <w:left w:val="nil"/>
              <w:bottom w:val="single" w:sz="4" w:space="0" w:color="000000"/>
              <w:right w:val="single" w:sz="4" w:space="0" w:color="000000"/>
            </w:tcBorders>
            <w:shd w:val="clear" w:color="auto" w:fill="auto"/>
            <w:vAlign w:val="center"/>
          </w:tcPr>
          <w:p w14:paraId="24381B24"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1775FDA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C2972A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971371C" w14:textId="77777777" w:rsidR="00E169A3" w:rsidRDefault="00357536">
            <w:pPr>
              <w:widowControl/>
              <w:jc w:val="center"/>
              <w:rPr>
                <w:rFonts w:ascii="宋体" w:hAnsi="宋体" w:cs="仿宋"/>
                <w:kern w:val="0"/>
                <w:sz w:val="24"/>
              </w:rPr>
            </w:pPr>
            <w:r>
              <w:rPr>
                <w:rFonts w:ascii="宋体" w:hAnsi="宋体" w:cs="仿宋" w:hint="eastAsia"/>
                <w:kern w:val="0"/>
                <w:sz w:val="24"/>
              </w:rPr>
              <w:t>108</w:t>
            </w:r>
          </w:p>
        </w:tc>
        <w:tc>
          <w:tcPr>
            <w:tcW w:w="4536" w:type="dxa"/>
            <w:tcBorders>
              <w:top w:val="nil"/>
              <w:left w:val="nil"/>
              <w:bottom w:val="single" w:sz="4" w:space="0" w:color="000000"/>
              <w:right w:val="single" w:sz="4" w:space="0" w:color="000000"/>
            </w:tcBorders>
            <w:shd w:val="clear" w:color="auto" w:fill="auto"/>
            <w:vAlign w:val="center"/>
          </w:tcPr>
          <w:p w14:paraId="375C1D3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三角瓶</w:t>
            </w:r>
          </w:p>
        </w:tc>
        <w:tc>
          <w:tcPr>
            <w:tcW w:w="698" w:type="dxa"/>
            <w:tcBorders>
              <w:top w:val="nil"/>
              <w:left w:val="nil"/>
              <w:bottom w:val="single" w:sz="4" w:space="0" w:color="000000"/>
              <w:right w:val="single" w:sz="4" w:space="0" w:color="000000"/>
            </w:tcBorders>
            <w:shd w:val="clear" w:color="auto" w:fill="auto"/>
            <w:vAlign w:val="center"/>
          </w:tcPr>
          <w:p w14:paraId="63D8A97B"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09EAB4D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D4D495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D21425F" w14:textId="77777777" w:rsidR="00E169A3" w:rsidRDefault="00357536">
            <w:pPr>
              <w:widowControl/>
              <w:jc w:val="center"/>
              <w:rPr>
                <w:rFonts w:ascii="宋体" w:hAnsi="宋体" w:cs="仿宋"/>
                <w:kern w:val="0"/>
                <w:sz w:val="24"/>
              </w:rPr>
            </w:pPr>
            <w:r>
              <w:rPr>
                <w:rFonts w:ascii="宋体" w:hAnsi="宋体" w:cs="仿宋" w:hint="eastAsia"/>
                <w:kern w:val="0"/>
                <w:sz w:val="24"/>
              </w:rPr>
              <w:t>109</w:t>
            </w:r>
          </w:p>
        </w:tc>
        <w:tc>
          <w:tcPr>
            <w:tcW w:w="4536" w:type="dxa"/>
            <w:tcBorders>
              <w:top w:val="nil"/>
              <w:left w:val="nil"/>
              <w:bottom w:val="single" w:sz="4" w:space="0" w:color="000000"/>
              <w:right w:val="single" w:sz="4" w:space="0" w:color="000000"/>
            </w:tcBorders>
            <w:shd w:val="clear" w:color="auto" w:fill="auto"/>
            <w:vAlign w:val="center"/>
          </w:tcPr>
          <w:p w14:paraId="6FFC0316" w14:textId="77777777" w:rsidR="00E169A3" w:rsidRDefault="00357536">
            <w:pPr>
              <w:widowControl/>
              <w:jc w:val="center"/>
              <w:rPr>
                <w:rFonts w:ascii="宋体" w:hAnsi="宋体" w:cs="仿宋"/>
                <w:kern w:val="0"/>
                <w:sz w:val="24"/>
              </w:rPr>
            </w:pPr>
            <w:r>
              <w:rPr>
                <w:rFonts w:ascii="宋体" w:hAnsi="宋体" w:cs="仿宋" w:hint="eastAsia"/>
                <w:kern w:val="0"/>
                <w:sz w:val="24"/>
              </w:rPr>
              <w:t>三角漏斗</w:t>
            </w:r>
          </w:p>
        </w:tc>
        <w:tc>
          <w:tcPr>
            <w:tcW w:w="698" w:type="dxa"/>
            <w:tcBorders>
              <w:top w:val="nil"/>
              <w:left w:val="nil"/>
              <w:bottom w:val="single" w:sz="4" w:space="0" w:color="000000"/>
              <w:right w:val="single" w:sz="4" w:space="0" w:color="000000"/>
            </w:tcBorders>
            <w:shd w:val="clear" w:color="auto" w:fill="auto"/>
            <w:vAlign w:val="center"/>
          </w:tcPr>
          <w:p w14:paraId="320F5542"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11469EF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E0DAEC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9035FC0" w14:textId="77777777" w:rsidR="00E169A3" w:rsidRDefault="00357536">
            <w:pPr>
              <w:widowControl/>
              <w:jc w:val="center"/>
              <w:rPr>
                <w:rFonts w:ascii="宋体" w:hAnsi="宋体" w:cs="仿宋"/>
                <w:kern w:val="0"/>
                <w:sz w:val="24"/>
              </w:rPr>
            </w:pPr>
            <w:r>
              <w:rPr>
                <w:rFonts w:ascii="宋体" w:hAnsi="宋体" w:cs="仿宋" w:hint="eastAsia"/>
                <w:kern w:val="0"/>
                <w:sz w:val="24"/>
              </w:rPr>
              <w:t>110</w:t>
            </w:r>
          </w:p>
        </w:tc>
        <w:tc>
          <w:tcPr>
            <w:tcW w:w="4536" w:type="dxa"/>
            <w:tcBorders>
              <w:top w:val="nil"/>
              <w:left w:val="nil"/>
              <w:bottom w:val="single" w:sz="4" w:space="0" w:color="000000"/>
              <w:right w:val="single" w:sz="4" w:space="0" w:color="000000"/>
            </w:tcBorders>
            <w:shd w:val="clear" w:color="auto" w:fill="auto"/>
            <w:vAlign w:val="center"/>
          </w:tcPr>
          <w:p w14:paraId="117D3E17" w14:textId="77777777" w:rsidR="00E169A3" w:rsidRDefault="00357536">
            <w:pPr>
              <w:widowControl/>
              <w:jc w:val="center"/>
              <w:rPr>
                <w:rFonts w:ascii="宋体" w:hAnsi="宋体" w:cs="仿宋"/>
                <w:kern w:val="0"/>
                <w:sz w:val="24"/>
              </w:rPr>
            </w:pPr>
            <w:r>
              <w:rPr>
                <w:rFonts w:ascii="宋体" w:hAnsi="宋体" w:cs="仿宋" w:hint="eastAsia"/>
                <w:kern w:val="0"/>
                <w:sz w:val="24"/>
              </w:rPr>
              <w:t>三角漏斗</w:t>
            </w:r>
          </w:p>
        </w:tc>
        <w:tc>
          <w:tcPr>
            <w:tcW w:w="698" w:type="dxa"/>
            <w:tcBorders>
              <w:top w:val="nil"/>
              <w:left w:val="nil"/>
              <w:bottom w:val="single" w:sz="4" w:space="0" w:color="000000"/>
              <w:right w:val="single" w:sz="4" w:space="0" w:color="000000"/>
            </w:tcBorders>
            <w:shd w:val="clear" w:color="auto" w:fill="auto"/>
            <w:vAlign w:val="center"/>
          </w:tcPr>
          <w:p w14:paraId="0CC3BD38"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4C3EBE0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5B8B70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DF5ADCE" w14:textId="77777777" w:rsidR="00E169A3" w:rsidRDefault="00357536">
            <w:pPr>
              <w:widowControl/>
              <w:jc w:val="center"/>
              <w:rPr>
                <w:rFonts w:ascii="宋体" w:hAnsi="宋体" w:cs="仿宋"/>
                <w:kern w:val="0"/>
                <w:sz w:val="24"/>
              </w:rPr>
            </w:pPr>
            <w:r>
              <w:rPr>
                <w:rFonts w:ascii="宋体" w:hAnsi="宋体" w:cs="仿宋" w:hint="eastAsia"/>
                <w:kern w:val="0"/>
                <w:sz w:val="24"/>
              </w:rPr>
              <w:t>111</w:t>
            </w:r>
          </w:p>
        </w:tc>
        <w:tc>
          <w:tcPr>
            <w:tcW w:w="4536" w:type="dxa"/>
            <w:tcBorders>
              <w:top w:val="nil"/>
              <w:left w:val="nil"/>
              <w:bottom w:val="single" w:sz="4" w:space="0" w:color="000000"/>
              <w:right w:val="single" w:sz="4" w:space="0" w:color="000000"/>
            </w:tcBorders>
            <w:shd w:val="clear" w:color="auto" w:fill="auto"/>
            <w:vAlign w:val="center"/>
          </w:tcPr>
          <w:p w14:paraId="25197834" w14:textId="77777777" w:rsidR="00E169A3" w:rsidRDefault="00357536">
            <w:pPr>
              <w:widowControl/>
              <w:jc w:val="center"/>
              <w:rPr>
                <w:rFonts w:ascii="宋体" w:hAnsi="宋体" w:cs="仿宋"/>
                <w:kern w:val="0"/>
                <w:sz w:val="24"/>
              </w:rPr>
            </w:pPr>
            <w:r>
              <w:rPr>
                <w:rFonts w:ascii="宋体" w:hAnsi="宋体" w:cs="仿宋" w:hint="eastAsia"/>
                <w:kern w:val="0"/>
                <w:sz w:val="24"/>
              </w:rPr>
              <w:t>三角漏斗</w:t>
            </w:r>
          </w:p>
        </w:tc>
        <w:tc>
          <w:tcPr>
            <w:tcW w:w="698" w:type="dxa"/>
            <w:tcBorders>
              <w:top w:val="nil"/>
              <w:left w:val="nil"/>
              <w:bottom w:val="single" w:sz="4" w:space="0" w:color="000000"/>
              <w:right w:val="single" w:sz="4" w:space="0" w:color="000000"/>
            </w:tcBorders>
            <w:shd w:val="clear" w:color="auto" w:fill="auto"/>
            <w:vAlign w:val="center"/>
          </w:tcPr>
          <w:p w14:paraId="5D25177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730303E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2CD26F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A52CE7B" w14:textId="77777777" w:rsidR="00E169A3" w:rsidRDefault="00357536">
            <w:pPr>
              <w:widowControl/>
              <w:jc w:val="center"/>
              <w:rPr>
                <w:rFonts w:ascii="宋体" w:hAnsi="宋体" w:cs="仿宋"/>
                <w:kern w:val="0"/>
                <w:sz w:val="24"/>
              </w:rPr>
            </w:pPr>
            <w:r>
              <w:rPr>
                <w:rFonts w:ascii="宋体" w:hAnsi="宋体" w:cs="仿宋" w:hint="eastAsia"/>
                <w:kern w:val="0"/>
                <w:sz w:val="24"/>
              </w:rPr>
              <w:t>112</w:t>
            </w:r>
          </w:p>
        </w:tc>
        <w:tc>
          <w:tcPr>
            <w:tcW w:w="4536" w:type="dxa"/>
            <w:tcBorders>
              <w:top w:val="nil"/>
              <w:left w:val="nil"/>
              <w:bottom w:val="single" w:sz="4" w:space="0" w:color="000000"/>
              <w:right w:val="single" w:sz="4" w:space="0" w:color="000000"/>
            </w:tcBorders>
            <w:shd w:val="clear" w:color="auto" w:fill="auto"/>
            <w:vAlign w:val="center"/>
          </w:tcPr>
          <w:p w14:paraId="45C801F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砂芯布氏漏斗</w:t>
            </w:r>
          </w:p>
        </w:tc>
        <w:tc>
          <w:tcPr>
            <w:tcW w:w="698" w:type="dxa"/>
            <w:tcBorders>
              <w:top w:val="nil"/>
              <w:left w:val="nil"/>
              <w:bottom w:val="single" w:sz="4" w:space="0" w:color="000000"/>
              <w:right w:val="single" w:sz="4" w:space="0" w:color="000000"/>
            </w:tcBorders>
            <w:shd w:val="clear" w:color="auto" w:fill="auto"/>
            <w:vAlign w:val="center"/>
          </w:tcPr>
          <w:p w14:paraId="25009DA0"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23ABD9B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EFB05B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35C9C82" w14:textId="77777777" w:rsidR="00E169A3" w:rsidRDefault="00357536">
            <w:pPr>
              <w:widowControl/>
              <w:jc w:val="center"/>
              <w:rPr>
                <w:rFonts w:ascii="宋体" w:hAnsi="宋体" w:cs="仿宋"/>
                <w:kern w:val="0"/>
                <w:sz w:val="24"/>
              </w:rPr>
            </w:pPr>
            <w:r>
              <w:rPr>
                <w:rFonts w:ascii="宋体" w:hAnsi="宋体" w:cs="仿宋" w:hint="eastAsia"/>
                <w:kern w:val="0"/>
                <w:sz w:val="24"/>
              </w:rPr>
              <w:t>113</w:t>
            </w:r>
          </w:p>
        </w:tc>
        <w:tc>
          <w:tcPr>
            <w:tcW w:w="4536" w:type="dxa"/>
            <w:tcBorders>
              <w:top w:val="nil"/>
              <w:left w:val="nil"/>
              <w:bottom w:val="single" w:sz="4" w:space="0" w:color="000000"/>
              <w:right w:val="single" w:sz="4" w:space="0" w:color="000000"/>
            </w:tcBorders>
            <w:shd w:val="clear" w:color="auto" w:fill="auto"/>
            <w:vAlign w:val="center"/>
          </w:tcPr>
          <w:p w14:paraId="72ED0BB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砂芯布氏漏斗</w:t>
            </w:r>
          </w:p>
        </w:tc>
        <w:tc>
          <w:tcPr>
            <w:tcW w:w="698" w:type="dxa"/>
            <w:tcBorders>
              <w:top w:val="nil"/>
              <w:left w:val="nil"/>
              <w:bottom w:val="single" w:sz="4" w:space="0" w:color="000000"/>
              <w:right w:val="single" w:sz="4" w:space="0" w:color="000000"/>
            </w:tcBorders>
            <w:shd w:val="clear" w:color="auto" w:fill="auto"/>
            <w:vAlign w:val="center"/>
          </w:tcPr>
          <w:p w14:paraId="0AE6E87D"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5771ACB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F6F566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F177AF9" w14:textId="77777777" w:rsidR="00E169A3" w:rsidRDefault="00357536">
            <w:pPr>
              <w:widowControl/>
              <w:jc w:val="center"/>
              <w:rPr>
                <w:rFonts w:ascii="宋体" w:hAnsi="宋体" w:cs="仿宋"/>
                <w:kern w:val="0"/>
                <w:sz w:val="24"/>
              </w:rPr>
            </w:pPr>
            <w:r>
              <w:rPr>
                <w:rFonts w:ascii="宋体" w:hAnsi="宋体" w:cs="仿宋" w:hint="eastAsia"/>
                <w:kern w:val="0"/>
                <w:sz w:val="24"/>
              </w:rPr>
              <w:t>114</w:t>
            </w:r>
          </w:p>
        </w:tc>
        <w:tc>
          <w:tcPr>
            <w:tcW w:w="4536" w:type="dxa"/>
            <w:tcBorders>
              <w:top w:val="nil"/>
              <w:left w:val="nil"/>
              <w:bottom w:val="single" w:sz="4" w:space="0" w:color="000000"/>
              <w:right w:val="single" w:sz="4" w:space="0" w:color="000000"/>
            </w:tcBorders>
            <w:shd w:val="clear" w:color="auto" w:fill="auto"/>
            <w:vAlign w:val="center"/>
          </w:tcPr>
          <w:p w14:paraId="02D58A7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砂芯布氏漏斗</w:t>
            </w:r>
          </w:p>
        </w:tc>
        <w:tc>
          <w:tcPr>
            <w:tcW w:w="698" w:type="dxa"/>
            <w:tcBorders>
              <w:top w:val="nil"/>
              <w:left w:val="nil"/>
              <w:bottom w:val="single" w:sz="4" w:space="0" w:color="000000"/>
              <w:right w:val="single" w:sz="4" w:space="0" w:color="000000"/>
            </w:tcBorders>
            <w:shd w:val="clear" w:color="auto" w:fill="auto"/>
            <w:vAlign w:val="center"/>
          </w:tcPr>
          <w:p w14:paraId="552D88D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4EE76DE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0D1F44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D52D5C9" w14:textId="77777777" w:rsidR="00E169A3" w:rsidRDefault="00357536">
            <w:pPr>
              <w:widowControl/>
              <w:jc w:val="center"/>
              <w:rPr>
                <w:rFonts w:ascii="宋体" w:hAnsi="宋体" w:cs="仿宋"/>
                <w:kern w:val="0"/>
                <w:sz w:val="24"/>
              </w:rPr>
            </w:pPr>
            <w:r>
              <w:rPr>
                <w:rFonts w:ascii="宋体" w:hAnsi="宋体" w:cs="仿宋" w:hint="eastAsia"/>
                <w:kern w:val="0"/>
                <w:sz w:val="24"/>
              </w:rPr>
              <w:t>115</w:t>
            </w:r>
          </w:p>
        </w:tc>
        <w:tc>
          <w:tcPr>
            <w:tcW w:w="4536" w:type="dxa"/>
            <w:tcBorders>
              <w:top w:val="nil"/>
              <w:left w:val="nil"/>
              <w:bottom w:val="single" w:sz="4" w:space="0" w:color="000000"/>
              <w:right w:val="single" w:sz="4" w:space="0" w:color="000000"/>
            </w:tcBorders>
            <w:shd w:val="clear" w:color="auto" w:fill="auto"/>
            <w:vAlign w:val="center"/>
          </w:tcPr>
          <w:p w14:paraId="3DE0391E" w14:textId="77777777" w:rsidR="00E169A3" w:rsidRDefault="00357536">
            <w:pPr>
              <w:widowControl/>
              <w:jc w:val="center"/>
              <w:rPr>
                <w:rFonts w:ascii="宋体" w:hAnsi="宋体" w:cs="仿宋"/>
                <w:kern w:val="0"/>
                <w:sz w:val="24"/>
              </w:rPr>
            </w:pPr>
            <w:r>
              <w:rPr>
                <w:rFonts w:ascii="宋体" w:hAnsi="宋体" w:cs="仿宋" w:hint="eastAsia"/>
                <w:kern w:val="0"/>
                <w:sz w:val="24"/>
              </w:rPr>
              <w:t>具玻璃板布氏漏斗</w:t>
            </w:r>
          </w:p>
        </w:tc>
        <w:tc>
          <w:tcPr>
            <w:tcW w:w="698" w:type="dxa"/>
            <w:tcBorders>
              <w:top w:val="nil"/>
              <w:left w:val="nil"/>
              <w:bottom w:val="single" w:sz="4" w:space="0" w:color="000000"/>
              <w:right w:val="single" w:sz="4" w:space="0" w:color="000000"/>
            </w:tcBorders>
            <w:shd w:val="clear" w:color="auto" w:fill="auto"/>
            <w:vAlign w:val="center"/>
          </w:tcPr>
          <w:p w14:paraId="5DFBF71C"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2643C46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EDCA22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1958B0E" w14:textId="77777777" w:rsidR="00E169A3" w:rsidRDefault="00357536">
            <w:pPr>
              <w:widowControl/>
              <w:jc w:val="center"/>
              <w:rPr>
                <w:rFonts w:ascii="宋体" w:hAnsi="宋体" w:cs="仿宋"/>
                <w:kern w:val="0"/>
                <w:sz w:val="24"/>
              </w:rPr>
            </w:pPr>
            <w:r>
              <w:rPr>
                <w:rFonts w:ascii="宋体" w:hAnsi="宋体" w:cs="仿宋" w:hint="eastAsia"/>
                <w:kern w:val="0"/>
                <w:sz w:val="24"/>
              </w:rPr>
              <w:t>116</w:t>
            </w:r>
          </w:p>
        </w:tc>
        <w:tc>
          <w:tcPr>
            <w:tcW w:w="4536" w:type="dxa"/>
            <w:tcBorders>
              <w:top w:val="nil"/>
              <w:left w:val="nil"/>
              <w:bottom w:val="single" w:sz="4" w:space="0" w:color="000000"/>
              <w:right w:val="single" w:sz="4" w:space="0" w:color="000000"/>
            </w:tcBorders>
            <w:shd w:val="clear" w:color="auto" w:fill="auto"/>
            <w:vAlign w:val="center"/>
          </w:tcPr>
          <w:p w14:paraId="41047F90" w14:textId="77777777" w:rsidR="00E169A3" w:rsidRDefault="00357536">
            <w:pPr>
              <w:widowControl/>
              <w:jc w:val="center"/>
              <w:rPr>
                <w:rFonts w:ascii="宋体" w:hAnsi="宋体" w:cs="仿宋"/>
                <w:kern w:val="0"/>
                <w:sz w:val="24"/>
              </w:rPr>
            </w:pPr>
            <w:r>
              <w:rPr>
                <w:rFonts w:ascii="宋体" w:hAnsi="宋体" w:cs="仿宋" w:hint="eastAsia"/>
                <w:kern w:val="0"/>
                <w:sz w:val="24"/>
              </w:rPr>
              <w:t>具玻璃板布氏漏斗</w:t>
            </w:r>
          </w:p>
        </w:tc>
        <w:tc>
          <w:tcPr>
            <w:tcW w:w="698" w:type="dxa"/>
            <w:tcBorders>
              <w:top w:val="nil"/>
              <w:left w:val="nil"/>
              <w:bottom w:val="single" w:sz="4" w:space="0" w:color="000000"/>
              <w:right w:val="single" w:sz="4" w:space="0" w:color="000000"/>
            </w:tcBorders>
            <w:shd w:val="clear" w:color="auto" w:fill="auto"/>
            <w:vAlign w:val="center"/>
          </w:tcPr>
          <w:p w14:paraId="649E8B3B"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3150410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5B311E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144C958" w14:textId="77777777" w:rsidR="00E169A3" w:rsidRDefault="00357536">
            <w:pPr>
              <w:widowControl/>
              <w:jc w:val="center"/>
              <w:rPr>
                <w:rFonts w:ascii="宋体" w:hAnsi="宋体" w:cs="仿宋"/>
                <w:kern w:val="0"/>
                <w:sz w:val="24"/>
              </w:rPr>
            </w:pPr>
            <w:r>
              <w:rPr>
                <w:rFonts w:ascii="宋体" w:hAnsi="宋体" w:cs="仿宋" w:hint="eastAsia"/>
                <w:kern w:val="0"/>
                <w:sz w:val="24"/>
              </w:rPr>
              <w:t>117</w:t>
            </w:r>
          </w:p>
        </w:tc>
        <w:tc>
          <w:tcPr>
            <w:tcW w:w="4536" w:type="dxa"/>
            <w:tcBorders>
              <w:top w:val="nil"/>
              <w:left w:val="nil"/>
              <w:bottom w:val="single" w:sz="4" w:space="0" w:color="000000"/>
              <w:right w:val="single" w:sz="4" w:space="0" w:color="000000"/>
            </w:tcBorders>
            <w:shd w:val="clear" w:color="auto" w:fill="auto"/>
            <w:vAlign w:val="center"/>
          </w:tcPr>
          <w:p w14:paraId="66ED0A76" w14:textId="77777777" w:rsidR="00E169A3" w:rsidRDefault="00357536">
            <w:pPr>
              <w:widowControl/>
              <w:jc w:val="center"/>
              <w:rPr>
                <w:rFonts w:ascii="宋体" w:hAnsi="宋体" w:cs="仿宋"/>
                <w:kern w:val="0"/>
                <w:sz w:val="24"/>
              </w:rPr>
            </w:pPr>
            <w:r>
              <w:rPr>
                <w:rFonts w:ascii="宋体" w:hAnsi="宋体" w:cs="仿宋" w:hint="eastAsia"/>
                <w:kern w:val="0"/>
                <w:sz w:val="24"/>
              </w:rPr>
              <w:t>具玻璃板布氏漏斗</w:t>
            </w:r>
          </w:p>
        </w:tc>
        <w:tc>
          <w:tcPr>
            <w:tcW w:w="698" w:type="dxa"/>
            <w:tcBorders>
              <w:top w:val="nil"/>
              <w:left w:val="nil"/>
              <w:bottom w:val="single" w:sz="4" w:space="0" w:color="000000"/>
              <w:right w:val="single" w:sz="4" w:space="0" w:color="000000"/>
            </w:tcBorders>
            <w:shd w:val="clear" w:color="auto" w:fill="auto"/>
            <w:vAlign w:val="center"/>
          </w:tcPr>
          <w:p w14:paraId="2EB7346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456102B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F8D8C3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1C1E34B" w14:textId="77777777" w:rsidR="00E169A3" w:rsidRDefault="00357536">
            <w:pPr>
              <w:widowControl/>
              <w:jc w:val="center"/>
              <w:rPr>
                <w:rFonts w:ascii="宋体" w:hAnsi="宋体" w:cs="仿宋"/>
                <w:kern w:val="0"/>
                <w:sz w:val="24"/>
              </w:rPr>
            </w:pPr>
            <w:r>
              <w:rPr>
                <w:rFonts w:ascii="宋体" w:hAnsi="宋体" w:cs="仿宋" w:hint="eastAsia"/>
                <w:kern w:val="0"/>
                <w:sz w:val="24"/>
              </w:rPr>
              <w:t>118</w:t>
            </w:r>
          </w:p>
        </w:tc>
        <w:tc>
          <w:tcPr>
            <w:tcW w:w="4536" w:type="dxa"/>
            <w:tcBorders>
              <w:top w:val="nil"/>
              <w:left w:val="nil"/>
              <w:bottom w:val="single" w:sz="4" w:space="0" w:color="000000"/>
              <w:right w:val="single" w:sz="4" w:space="0" w:color="000000"/>
            </w:tcBorders>
            <w:shd w:val="clear" w:color="auto" w:fill="auto"/>
            <w:vAlign w:val="center"/>
          </w:tcPr>
          <w:p w14:paraId="7639861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精细可</w:t>
            </w:r>
            <w:proofErr w:type="gramEnd"/>
            <w:r>
              <w:rPr>
                <w:rFonts w:ascii="宋体" w:hAnsi="宋体" w:cs="仿宋" w:hint="eastAsia"/>
                <w:kern w:val="0"/>
                <w:sz w:val="24"/>
              </w:rPr>
              <w:t>调式带刻度恒压滴液漏斗</w:t>
            </w:r>
          </w:p>
        </w:tc>
        <w:tc>
          <w:tcPr>
            <w:tcW w:w="698" w:type="dxa"/>
            <w:tcBorders>
              <w:top w:val="nil"/>
              <w:left w:val="nil"/>
              <w:bottom w:val="single" w:sz="4" w:space="0" w:color="000000"/>
              <w:right w:val="single" w:sz="4" w:space="0" w:color="000000"/>
            </w:tcBorders>
            <w:shd w:val="clear" w:color="auto" w:fill="auto"/>
            <w:vAlign w:val="center"/>
          </w:tcPr>
          <w:p w14:paraId="17D92181"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7FE717E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14AF2A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4488E37" w14:textId="77777777" w:rsidR="00E169A3" w:rsidRDefault="00357536">
            <w:pPr>
              <w:widowControl/>
              <w:jc w:val="center"/>
              <w:rPr>
                <w:rFonts w:ascii="宋体" w:hAnsi="宋体" w:cs="仿宋"/>
                <w:kern w:val="0"/>
                <w:sz w:val="24"/>
              </w:rPr>
            </w:pPr>
            <w:r>
              <w:rPr>
                <w:rFonts w:ascii="宋体" w:hAnsi="宋体" w:cs="仿宋" w:hint="eastAsia"/>
                <w:kern w:val="0"/>
                <w:sz w:val="24"/>
              </w:rPr>
              <w:t>119</w:t>
            </w:r>
          </w:p>
        </w:tc>
        <w:tc>
          <w:tcPr>
            <w:tcW w:w="4536" w:type="dxa"/>
            <w:tcBorders>
              <w:top w:val="nil"/>
              <w:left w:val="nil"/>
              <w:bottom w:val="single" w:sz="4" w:space="0" w:color="000000"/>
              <w:right w:val="single" w:sz="4" w:space="0" w:color="000000"/>
            </w:tcBorders>
            <w:shd w:val="clear" w:color="auto" w:fill="auto"/>
            <w:vAlign w:val="center"/>
          </w:tcPr>
          <w:p w14:paraId="7E84C05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精细可</w:t>
            </w:r>
            <w:proofErr w:type="gramEnd"/>
            <w:r>
              <w:rPr>
                <w:rFonts w:ascii="宋体" w:hAnsi="宋体" w:cs="仿宋" w:hint="eastAsia"/>
                <w:kern w:val="0"/>
                <w:sz w:val="24"/>
              </w:rPr>
              <w:t>调式带刻度恒压滴液漏斗</w:t>
            </w:r>
          </w:p>
        </w:tc>
        <w:tc>
          <w:tcPr>
            <w:tcW w:w="698" w:type="dxa"/>
            <w:tcBorders>
              <w:top w:val="nil"/>
              <w:left w:val="nil"/>
              <w:bottom w:val="single" w:sz="4" w:space="0" w:color="000000"/>
              <w:right w:val="single" w:sz="4" w:space="0" w:color="000000"/>
            </w:tcBorders>
            <w:shd w:val="clear" w:color="auto" w:fill="auto"/>
            <w:vAlign w:val="center"/>
          </w:tcPr>
          <w:p w14:paraId="45D32304"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4FF33BD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76A917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34BEB2C"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120</w:t>
            </w:r>
          </w:p>
        </w:tc>
        <w:tc>
          <w:tcPr>
            <w:tcW w:w="4536" w:type="dxa"/>
            <w:tcBorders>
              <w:top w:val="nil"/>
              <w:left w:val="nil"/>
              <w:bottom w:val="single" w:sz="4" w:space="0" w:color="000000"/>
              <w:right w:val="single" w:sz="4" w:space="0" w:color="000000"/>
            </w:tcBorders>
            <w:shd w:val="clear" w:color="auto" w:fill="auto"/>
            <w:vAlign w:val="center"/>
          </w:tcPr>
          <w:p w14:paraId="4289F683" w14:textId="77777777" w:rsidR="00E169A3" w:rsidRDefault="00357536">
            <w:pPr>
              <w:widowControl/>
              <w:jc w:val="center"/>
              <w:rPr>
                <w:rFonts w:ascii="宋体" w:hAnsi="宋体" w:cs="仿宋"/>
                <w:kern w:val="0"/>
                <w:sz w:val="24"/>
              </w:rPr>
            </w:pPr>
            <w:r>
              <w:rPr>
                <w:rFonts w:ascii="宋体" w:hAnsi="宋体" w:cs="仿宋" w:hint="eastAsia"/>
                <w:kern w:val="0"/>
                <w:sz w:val="24"/>
              </w:rPr>
              <w:t>带刻度恒压滴液漏斗</w:t>
            </w:r>
          </w:p>
        </w:tc>
        <w:tc>
          <w:tcPr>
            <w:tcW w:w="698" w:type="dxa"/>
            <w:tcBorders>
              <w:top w:val="nil"/>
              <w:left w:val="nil"/>
              <w:bottom w:val="single" w:sz="4" w:space="0" w:color="000000"/>
              <w:right w:val="single" w:sz="4" w:space="0" w:color="000000"/>
            </w:tcBorders>
            <w:shd w:val="clear" w:color="auto" w:fill="auto"/>
            <w:vAlign w:val="center"/>
          </w:tcPr>
          <w:p w14:paraId="41C2DF6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6C02184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08EB68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E5C7B0C" w14:textId="77777777" w:rsidR="00E169A3" w:rsidRDefault="00357536">
            <w:pPr>
              <w:widowControl/>
              <w:jc w:val="center"/>
              <w:rPr>
                <w:rFonts w:ascii="宋体" w:hAnsi="宋体" w:cs="仿宋"/>
                <w:kern w:val="0"/>
                <w:sz w:val="24"/>
              </w:rPr>
            </w:pPr>
            <w:r>
              <w:rPr>
                <w:rFonts w:ascii="宋体" w:hAnsi="宋体" w:cs="仿宋" w:hint="eastAsia"/>
                <w:kern w:val="0"/>
                <w:sz w:val="24"/>
              </w:rPr>
              <w:t>121</w:t>
            </w:r>
          </w:p>
        </w:tc>
        <w:tc>
          <w:tcPr>
            <w:tcW w:w="4536" w:type="dxa"/>
            <w:tcBorders>
              <w:top w:val="nil"/>
              <w:left w:val="nil"/>
              <w:bottom w:val="single" w:sz="4" w:space="0" w:color="000000"/>
              <w:right w:val="single" w:sz="4" w:space="0" w:color="000000"/>
            </w:tcBorders>
            <w:shd w:val="clear" w:color="auto" w:fill="auto"/>
            <w:vAlign w:val="center"/>
          </w:tcPr>
          <w:p w14:paraId="7CE940E4" w14:textId="77777777" w:rsidR="00E169A3" w:rsidRDefault="00357536">
            <w:pPr>
              <w:widowControl/>
              <w:jc w:val="center"/>
              <w:rPr>
                <w:rFonts w:ascii="宋体" w:hAnsi="宋体" w:cs="仿宋"/>
                <w:kern w:val="0"/>
                <w:sz w:val="24"/>
              </w:rPr>
            </w:pPr>
            <w:r>
              <w:rPr>
                <w:rFonts w:ascii="宋体" w:hAnsi="宋体" w:cs="仿宋" w:hint="eastAsia"/>
                <w:kern w:val="0"/>
                <w:sz w:val="24"/>
              </w:rPr>
              <w:t>带刻度恒压滴液漏斗</w:t>
            </w:r>
          </w:p>
        </w:tc>
        <w:tc>
          <w:tcPr>
            <w:tcW w:w="698" w:type="dxa"/>
            <w:tcBorders>
              <w:top w:val="nil"/>
              <w:left w:val="nil"/>
              <w:bottom w:val="single" w:sz="4" w:space="0" w:color="000000"/>
              <w:right w:val="single" w:sz="4" w:space="0" w:color="000000"/>
            </w:tcBorders>
            <w:shd w:val="clear" w:color="auto" w:fill="auto"/>
            <w:vAlign w:val="center"/>
          </w:tcPr>
          <w:p w14:paraId="1B6B5A4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007200A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A8A2A8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DFCCF3A" w14:textId="77777777" w:rsidR="00E169A3" w:rsidRDefault="00357536">
            <w:pPr>
              <w:widowControl/>
              <w:jc w:val="center"/>
              <w:rPr>
                <w:rFonts w:ascii="宋体" w:hAnsi="宋体" w:cs="仿宋"/>
                <w:kern w:val="0"/>
                <w:sz w:val="24"/>
              </w:rPr>
            </w:pPr>
            <w:r>
              <w:rPr>
                <w:rFonts w:ascii="宋体" w:hAnsi="宋体" w:cs="仿宋" w:hint="eastAsia"/>
                <w:kern w:val="0"/>
                <w:sz w:val="24"/>
              </w:rPr>
              <w:t>122</w:t>
            </w:r>
          </w:p>
        </w:tc>
        <w:tc>
          <w:tcPr>
            <w:tcW w:w="4536" w:type="dxa"/>
            <w:tcBorders>
              <w:top w:val="nil"/>
              <w:left w:val="nil"/>
              <w:bottom w:val="single" w:sz="4" w:space="0" w:color="000000"/>
              <w:right w:val="single" w:sz="4" w:space="0" w:color="000000"/>
            </w:tcBorders>
            <w:shd w:val="clear" w:color="auto" w:fill="auto"/>
            <w:vAlign w:val="center"/>
          </w:tcPr>
          <w:p w14:paraId="16A6D148" w14:textId="77777777" w:rsidR="00E169A3" w:rsidRDefault="00357536">
            <w:pPr>
              <w:widowControl/>
              <w:jc w:val="center"/>
              <w:rPr>
                <w:rFonts w:ascii="宋体" w:hAnsi="宋体" w:cs="仿宋"/>
                <w:kern w:val="0"/>
                <w:sz w:val="24"/>
              </w:rPr>
            </w:pPr>
            <w:r>
              <w:rPr>
                <w:rFonts w:ascii="宋体" w:hAnsi="宋体" w:cs="仿宋" w:hint="eastAsia"/>
                <w:kern w:val="0"/>
                <w:sz w:val="24"/>
              </w:rPr>
              <w:t>带刻度恒压滴液漏斗</w:t>
            </w:r>
          </w:p>
        </w:tc>
        <w:tc>
          <w:tcPr>
            <w:tcW w:w="698" w:type="dxa"/>
            <w:tcBorders>
              <w:top w:val="nil"/>
              <w:left w:val="nil"/>
              <w:bottom w:val="single" w:sz="4" w:space="0" w:color="000000"/>
              <w:right w:val="single" w:sz="4" w:space="0" w:color="000000"/>
            </w:tcBorders>
            <w:shd w:val="clear" w:color="auto" w:fill="auto"/>
            <w:vAlign w:val="center"/>
          </w:tcPr>
          <w:p w14:paraId="18B773E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0E70A7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97BAD2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18DB9E9" w14:textId="77777777" w:rsidR="00E169A3" w:rsidRDefault="00357536">
            <w:pPr>
              <w:widowControl/>
              <w:jc w:val="center"/>
              <w:rPr>
                <w:rFonts w:ascii="宋体" w:hAnsi="宋体" w:cs="仿宋"/>
                <w:kern w:val="0"/>
                <w:sz w:val="24"/>
              </w:rPr>
            </w:pPr>
            <w:r>
              <w:rPr>
                <w:rFonts w:ascii="宋体" w:hAnsi="宋体" w:cs="仿宋" w:hint="eastAsia"/>
                <w:kern w:val="0"/>
                <w:sz w:val="24"/>
              </w:rPr>
              <w:t>123</w:t>
            </w:r>
          </w:p>
        </w:tc>
        <w:tc>
          <w:tcPr>
            <w:tcW w:w="4536" w:type="dxa"/>
            <w:tcBorders>
              <w:top w:val="nil"/>
              <w:left w:val="nil"/>
              <w:bottom w:val="single" w:sz="4" w:space="0" w:color="000000"/>
              <w:right w:val="single" w:sz="4" w:space="0" w:color="000000"/>
            </w:tcBorders>
            <w:shd w:val="clear" w:color="auto" w:fill="auto"/>
            <w:vAlign w:val="center"/>
          </w:tcPr>
          <w:p w14:paraId="2521DCB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冷阱</w:t>
            </w:r>
          </w:p>
        </w:tc>
        <w:tc>
          <w:tcPr>
            <w:tcW w:w="698" w:type="dxa"/>
            <w:tcBorders>
              <w:top w:val="nil"/>
              <w:left w:val="nil"/>
              <w:bottom w:val="single" w:sz="4" w:space="0" w:color="000000"/>
              <w:right w:val="single" w:sz="4" w:space="0" w:color="000000"/>
            </w:tcBorders>
            <w:shd w:val="clear" w:color="auto" w:fill="auto"/>
            <w:vAlign w:val="center"/>
          </w:tcPr>
          <w:p w14:paraId="1F1D0D6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3897253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7AC990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8AED33D" w14:textId="77777777" w:rsidR="00E169A3" w:rsidRDefault="00357536">
            <w:pPr>
              <w:widowControl/>
              <w:jc w:val="center"/>
              <w:rPr>
                <w:rFonts w:ascii="宋体" w:hAnsi="宋体" w:cs="仿宋"/>
                <w:kern w:val="0"/>
                <w:sz w:val="24"/>
              </w:rPr>
            </w:pPr>
            <w:r>
              <w:rPr>
                <w:rFonts w:ascii="宋体" w:hAnsi="宋体" w:cs="仿宋" w:hint="eastAsia"/>
                <w:kern w:val="0"/>
                <w:sz w:val="24"/>
              </w:rPr>
              <w:t>124</w:t>
            </w:r>
          </w:p>
        </w:tc>
        <w:tc>
          <w:tcPr>
            <w:tcW w:w="4536" w:type="dxa"/>
            <w:tcBorders>
              <w:top w:val="nil"/>
              <w:left w:val="nil"/>
              <w:bottom w:val="single" w:sz="4" w:space="0" w:color="000000"/>
              <w:right w:val="single" w:sz="4" w:space="0" w:color="000000"/>
            </w:tcBorders>
            <w:shd w:val="clear" w:color="auto" w:fill="auto"/>
            <w:vAlign w:val="center"/>
          </w:tcPr>
          <w:p w14:paraId="25EAA0BB" w14:textId="77777777" w:rsidR="00E169A3" w:rsidRDefault="00357536">
            <w:pPr>
              <w:widowControl/>
              <w:jc w:val="center"/>
              <w:rPr>
                <w:rFonts w:ascii="宋体" w:hAnsi="宋体" w:cs="仿宋"/>
                <w:kern w:val="0"/>
                <w:sz w:val="24"/>
              </w:rPr>
            </w:pPr>
            <w:r>
              <w:rPr>
                <w:rFonts w:ascii="宋体" w:hAnsi="宋体" w:cs="仿宋" w:hint="eastAsia"/>
                <w:kern w:val="0"/>
                <w:sz w:val="24"/>
              </w:rPr>
              <w:t>空心玻璃塞</w:t>
            </w:r>
          </w:p>
        </w:tc>
        <w:tc>
          <w:tcPr>
            <w:tcW w:w="698" w:type="dxa"/>
            <w:tcBorders>
              <w:top w:val="nil"/>
              <w:left w:val="nil"/>
              <w:bottom w:val="single" w:sz="4" w:space="0" w:color="000000"/>
              <w:right w:val="single" w:sz="4" w:space="0" w:color="000000"/>
            </w:tcBorders>
            <w:shd w:val="clear" w:color="auto" w:fill="auto"/>
            <w:vAlign w:val="center"/>
          </w:tcPr>
          <w:p w14:paraId="3524EA0B"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6433861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2255EF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3780FAB" w14:textId="77777777" w:rsidR="00E169A3" w:rsidRDefault="00357536">
            <w:pPr>
              <w:widowControl/>
              <w:jc w:val="center"/>
              <w:rPr>
                <w:rFonts w:ascii="宋体" w:hAnsi="宋体" w:cs="仿宋"/>
                <w:kern w:val="0"/>
                <w:sz w:val="24"/>
              </w:rPr>
            </w:pPr>
            <w:r>
              <w:rPr>
                <w:rFonts w:ascii="宋体" w:hAnsi="宋体" w:cs="仿宋" w:hint="eastAsia"/>
                <w:kern w:val="0"/>
                <w:sz w:val="24"/>
              </w:rPr>
              <w:t>125</w:t>
            </w:r>
          </w:p>
        </w:tc>
        <w:tc>
          <w:tcPr>
            <w:tcW w:w="4536" w:type="dxa"/>
            <w:tcBorders>
              <w:top w:val="nil"/>
              <w:left w:val="nil"/>
              <w:bottom w:val="single" w:sz="4" w:space="0" w:color="000000"/>
              <w:right w:val="single" w:sz="4" w:space="0" w:color="000000"/>
            </w:tcBorders>
            <w:shd w:val="clear" w:color="auto" w:fill="auto"/>
            <w:vAlign w:val="center"/>
          </w:tcPr>
          <w:p w14:paraId="4FFDD056" w14:textId="77777777" w:rsidR="00E169A3" w:rsidRDefault="00357536">
            <w:pPr>
              <w:widowControl/>
              <w:jc w:val="center"/>
              <w:rPr>
                <w:rFonts w:ascii="宋体" w:hAnsi="宋体" w:cs="仿宋"/>
                <w:kern w:val="0"/>
                <w:sz w:val="24"/>
              </w:rPr>
            </w:pPr>
            <w:r>
              <w:rPr>
                <w:rFonts w:ascii="宋体" w:hAnsi="宋体" w:cs="仿宋" w:hint="eastAsia"/>
                <w:kern w:val="0"/>
                <w:sz w:val="24"/>
              </w:rPr>
              <w:t>空心玻璃塞</w:t>
            </w:r>
          </w:p>
        </w:tc>
        <w:tc>
          <w:tcPr>
            <w:tcW w:w="698" w:type="dxa"/>
            <w:tcBorders>
              <w:top w:val="nil"/>
              <w:left w:val="nil"/>
              <w:bottom w:val="single" w:sz="4" w:space="0" w:color="000000"/>
              <w:right w:val="single" w:sz="4" w:space="0" w:color="000000"/>
            </w:tcBorders>
            <w:shd w:val="clear" w:color="auto" w:fill="auto"/>
            <w:vAlign w:val="center"/>
          </w:tcPr>
          <w:p w14:paraId="572E5C71"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289D35C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D93745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EB85E93" w14:textId="77777777" w:rsidR="00E169A3" w:rsidRDefault="00357536">
            <w:pPr>
              <w:widowControl/>
              <w:jc w:val="center"/>
              <w:rPr>
                <w:rFonts w:ascii="宋体" w:hAnsi="宋体" w:cs="仿宋"/>
                <w:kern w:val="0"/>
                <w:sz w:val="24"/>
              </w:rPr>
            </w:pPr>
            <w:r>
              <w:rPr>
                <w:rFonts w:ascii="宋体" w:hAnsi="宋体" w:cs="仿宋" w:hint="eastAsia"/>
                <w:kern w:val="0"/>
                <w:sz w:val="24"/>
              </w:rPr>
              <w:t>126</w:t>
            </w:r>
          </w:p>
        </w:tc>
        <w:tc>
          <w:tcPr>
            <w:tcW w:w="4536" w:type="dxa"/>
            <w:tcBorders>
              <w:top w:val="nil"/>
              <w:left w:val="nil"/>
              <w:bottom w:val="single" w:sz="4" w:space="0" w:color="000000"/>
              <w:right w:val="single" w:sz="4" w:space="0" w:color="000000"/>
            </w:tcBorders>
            <w:shd w:val="clear" w:color="auto" w:fill="auto"/>
            <w:vAlign w:val="center"/>
          </w:tcPr>
          <w:p w14:paraId="6211267C" w14:textId="77777777" w:rsidR="00E169A3" w:rsidRDefault="00357536">
            <w:pPr>
              <w:widowControl/>
              <w:jc w:val="center"/>
              <w:rPr>
                <w:rFonts w:ascii="宋体" w:hAnsi="宋体" w:cs="仿宋"/>
                <w:kern w:val="0"/>
                <w:sz w:val="24"/>
              </w:rPr>
            </w:pPr>
            <w:r>
              <w:rPr>
                <w:rFonts w:ascii="宋体" w:hAnsi="宋体" w:cs="仿宋" w:hint="eastAsia"/>
                <w:kern w:val="0"/>
                <w:sz w:val="24"/>
              </w:rPr>
              <w:t>实心玻璃塞</w:t>
            </w:r>
          </w:p>
        </w:tc>
        <w:tc>
          <w:tcPr>
            <w:tcW w:w="698" w:type="dxa"/>
            <w:tcBorders>
              <w:top w:val="nil"/>
              <w:left w:val="nil"/>
              <w:bottom w:val="single" w:sz="4" w:space="0" w:color="000000"/>
              <w:right w:val="single" w:sz="4" w:space="0" w:color="000000"/>
            </w:tcBorders>
            <w:shd w:val="clear" w:color="auto" w:fill="auto"/>
            <w:vAlign w:val="center"/>
          </w:tcPr>
          <w:p w14:paraId="46FE5144"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698" w:type="dxa"/>
            <w:tcBorders>
              <w:top w:val="nil"/>
              <w:left w:val="nil"/>
              <w:bottom w:val="single" w:sz="4" w:space="0" w:color="000000"/>
              <w:right w:val="single" w:sz="4" w:space="0" w:color="000000"/>
            </w:tcBorders>
            <w:shd w:val="clear" w:color="auto" w:fill="auto"/>
            <w:vAlign w:val="center"/>
          </w:tcPr>
          <w:p w14:paraId="25807EF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EBCF41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CE3FB30" w14:textId="77777777" w:rsidR="00E169A3" w:rsidRDefault="00357536">
            <w:pPr>
              <w:widowControl/>
              <w:jc w:val="center"/>
              <w:rPr>
                <w:rFonts w:ascii="宋体" w:hAnsi="宋体" w:cs="仿宋"/>
                <w:kern w:val="0"/>
                <w:sz w:val="24"/>
              </w:rPr>
            </w:pPr>
            <w:r>
              <w:rPr>
                <w:rFonts w:ascii="宋体" w:hAnsi="宋体" w:cs="仿宋" w:hint="eastAsia"/>
                <w:kern w:val="0"/>
                <w:sz w:val="24"/>
              </w:rPr>
              <w:t>127</w:t>
            </w:r>
          </w:p>
        </w:tc>
        <w:tc>
          <w:tcPr>
            <w:tcW w:w="4536" w:type="dxa"/>
            <w:tcBorders>
              <w:top w:val="nil"/>
              <w:left w:val="nil"/>
              <w:bottom w:val="single" w:sz="4" w:space="0" w:color="000000"/>
              <w:right w:val="single" w:sz="4" w:space="0" w:color="000000"/>
            </w:tcBorders>
            <w:shd w:val="clear" w:color="auto" w:fill="auto"/>
            <w:vAlign w:val="center"/>
          </w:tcPr>
          <w:p w14:paraId="41282D64" w14:textId="77777777" w:rsidR="00E169A3" w:rsidRDefault="00357536">
            <w:pPr>
              <w:widowControl/>
              <w:jc w:val="center"/>
              <w:rPr>
                <w:rFonts w:ascii="宋体" w:hAnsi="宋体" w:cs="仿宋"/>
                <w:kern w:val="0"/>
                <w:sz w:val="24"/>
              </w:rPr>
            </w:pPr>
            <w:r>
              <w:rPr>
                <w:rFonts w:ascii="宋体" w:hAnsi="宋体" w:cs="仿宋" w:hint="eastAsia"/>
                <w:kern w:val="0"/>
                <w:sz w:val="24"/>
              </w:rPr>
              <w:t>实心玻璃塞</w:t>
            </w:r>
          </w:p>
        </w:tc>
        <w:tc>
          <w:tcPr>
            <w:tcW w:w="698" w:type="dxa"/>
            <w:tcBorders>
              <w:top w:val="nil"/>
              <w:left w:val="nil"/>
              <w:bottom w:val="single" w:sz="4" w:space="0" w:color="000000"/>
              <w:right w:val="single" w:sz="4" w:space="0" w:color="000000"/>
            </w:tcBorders>
            <w:shd w:val="clear" w:color="auto" w:fill="auto"/>
            <w:vAlign w:val="center"/>
          </w:tcPr>
          <w:p w14:paraId="3D621DB6"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698" w:type="dxa"/>
            <w:tcBorders>
              <w:top w:val="nil"/>
              <w:left w:val="nil"/>
              <w:bottom w:val="single" w:sz="4" w:space="0" w:color="000000"/>
              <w:right w:val="single" w:sz="4" w:space="0" w:color="000000"/>
            </w:tcBorders>
            <w:shd w:val="clear" w:color="auto" w:fill="auto"/>
            <w:vAlign w:val="center"/>
          </w:tcPr>
          <w:p w14:paraId="781A946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6C7EDD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1EDC033" w14:textId="77777777" w:rsidR="00E169A3" w:rsidRDefault="00357536">
            <w:pPr>
              <w:widowControl/>
              <w:jc w:val="center"/>
              <w:rPr>
                <w:rFonts w:ascii="宋体" w:hAnsi="宋体" w:cs="仿宋"/>
                <w:kern w:val="0"/>
                <w:sz w:val="24"/>
              </w:rPr>
            </w:pPr>
            <w:r>
              <w:rPr>
                <w:rFonts w:ascii="宋体" w:hAnsi="宋体" w:cs="仿宋" w:hint="eastAsia"/>
                <w:kern w:val="0"/>
                <w:sz w:val="24"/>
              </w:rPr>
              <w:t>128</w:t>
            </w:r>
          </w:p>
        </w:tc>
        <w:tc>
          <w:tcPr>
            <w:tcW w:w="4536" w:type="dxa"/>
            <w:tcBorders>
              <w:top w:val="nil"/>
              <w:left w:val="nil"/>
              <w:bottom w:val="single" w:sz="4" w:space="0" w:color="000000"/>
              <w:right w:val="single" w:sz="4" w:space="0" w:color="000000"/>
            </w:tcBorders>
            <w:shd w:val="clear" w:color="auto" w:fill="auto"/>
            <w:vAlign w:val="center"/>
          </w:tcPr>
          <w:p w14:paraId="38F318D4" w14:textId="77777777" w:rsidR="00E169A3" w:rsidRDefault="00357536">
            <w:pPr>
              <w:widowControl/>
              <w:jc w:val="center"/>
              <w:rPr>
                <w:rFonts w:ascii="宋体" w:hAnsi="宋体" w:cs="仿宋"/>
                <w:kern w:val="0"/>
                <w:sz w:val="24"/>
              </w:rPr>
            </w:pPr>
            <w:r>
              <w:rPr>
                <w:rFonts w:ascii="宋体" w:hAnsi="宋体" w:cs="仿宋" w:hint="eastAsia"/>
                <w:kern w:val="0"/>
                <w:sz w:val="24"/>
              </w:rPr>
              <w:t>翻口橡胶塞（螺纹）</w:t>
            </w:r>
          </w:p>
        </w:tc>
        <w:tc>
          <w:tcPr>
            <w:tcW w:w="698" w:type="dxa"/>
            <w:tcBorders>
              <w:top w:val="nil"/>
              <w:left w:val="nil"/>
              <w:bottom w:val="single" w:sz="4" w:space="0" w:color="000000"/>
              <w:right w:val="single" w:sz="4" w:space="0" w:color="000000"/>
            </w:tcBorders>
            <w:shd w:val="clear" w:color="auto" w:fill="auto"/>
            <w:vAlign w:val="center"/>
          </w:tcPr>
          <w:p w14:paraId="610C4E9C"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3030AF7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E8494D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EFC8F93" w14:textId="77777777" w:rsidR="00E169A3" w:rsidRDefault="00357536">
            <w:pPr>
              <w:widowControl/>
              <w:jc w:val="center"/>
              <w:rPr>
                <w:rFonts w:ascii="宋体" w:hAnsi="宋体" w:cs="仿宋"/>
                <w:kern w:val="0"/>
                <w:sz w:val="24"/>
              </w:rPr>
            </w:pPr>
            <w:r>
              <w:rPr>
                <w:rFonts w:ascii="宋体" w:hAnsi="宋体" w:cs="仿宋" w:hint="eastAsia"/>
                <w:kern w:val="0"/>
                <w:sz w:val="24"/>
              </w:rPr>
              <w:t>129</w:t>
            </w:r>
          </w:p>
        </w:tc>
        <w:tc>
          <w:tcPr>
            <w:tcW w:w="4536" w:type="dxa"/>
            <w:tcBorders>
              <w:top w:val="nil"/>
              <w:left w:val="nil"/>
              <w:bottom w:val="single" w:sz="4" w:space="0" w:color="000000"/>
              <w:right w:val="single" w:sz="4" w:space="0" w:color="000000"/>
            </w:tcBorders>
            <w:shd w:val="clear" w:color="auto" w:fill="auto"/>
            <w:vAlign w:val="center"/>
          </w:tcPr>
          <w:p w14:paraId="4A1CC9E7" w14:textId="77777777" w:rsidR="00E169A3" w:rsidRDefault="00357536">
            <w:pPr>
              <w:widowControl/>
              <w:jc w:val="center"/>
              <w:rPr>
                <w:rFonts w:ascii="宋体" w:hAnsi="宋体" w:cs="仿宋"/>
                <w:kern w:val="0"/>
                <w:sz w:val="24"/>
              </w:rPr>
            </w:pPr>
            <w:r>
              <w:rPr>
                <w:rFonts w:ascii="宋体" w:hAnsi="宋体" w:cs="仿宋" w:hint="eastAsia"/>
                <w:kern w:val="0"/>
                <w:sz w:val="24"/>
              </w:rPr>
              <w:t>翻口橡胶塞（螺纹）</w:t>
            </w:r>
          </w:p>
        </w:tc>
        <w:tc>
          <w:tcPr>
            <w:tcW w:w="698" w:type="dxa"/>
            <w:tcBorders>
              <w:top w:val="nil"/>
              <w:left w:val="nil"/>
              <w:bottom w:val="single" w:sz="4" w:space="0" w:color="000000"/>
              <w:right w:val="single" w:sz="4" w:space="0" w:color="000000"/>
            </w:tcBorders>
            <w:shd w:val="clear" w:color="auto" w:fill="auto"/>
            <w:vAlign w:val="center"/>
          </w:tcPr>
          <w:p w14:paraId="4D7A720B"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6D75E2A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3FC5E0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F4E6E8C" w14:textId="77777777" w:rsidR="00E169A3" w:rsidRDefault="00357536">
            <w:pPr>
              <w:widowControl/>
              <w:jc w:val="center"/>
              <w:rPr>
                <w:rFonts w:ascii="宋体" w:hAnsi="宋体" w:cs="仿宋"/>
                <w:kern w:val="0"/>
                <w:sz w:val="24"/>
              </w:rPr>
            </w:pPr>
            <w:r>
              <w:rPr>
                <w:rFonts w:ascii="宋体" w:hAnsi="宋体" w:cs="仿宋" w:hint="eastAsia"/>
                <w:kern w:val="0"/>
                <w:sz w:val="24"/>
              </w:rPr>
              <w:t>130</w:t>
            </w:r>
          </w:p>
        </w:tc>
        <w:tc>
          <w:tcPr>
            <w:tcW w:w="4536" w:type="dxa"/>
            <w:tcBorders>
              <w:top w:val="nil"/>
              <w:left w:val="nil"/>
              <w:bottom w:val="single" w:sz="4" w:space="0" w:color="000000"/>
              <w:right w:val="single" w:sz="4" w:space="0" w:color="000000"/>
            </w:tcBorders>
            <w:shd w:val="clear" w:color="auto" w:fill="auto"/>
            <w:vAlign w:val="center"/>
          </w:tcPr>
          <w:p w14:paraId="1EF3A90F" w14:textId="77777777" w:rsidR="00E169A3" w:rsidRDefault="00357536">
            <w:pPr>
              <w:widowControl/>
              <w:jc w:val="center"/>
              <w:rPr>
                <w:rFonts w:ascii="宋体" w:hAnsi="宋体" w:cs="仿宋"/>
                <w:kern w:val="0"/>
                <w:sz w:val="24"/>
              </w:rPr>
            </w:pPr>
            <w:r>
              <w:rPr>
                <w:rFonts w:ascii="宋体" w:hAnsi="宋体" w:cs="仿宋" w:hint="eastAsia"/>
                <w:kern w:val="0"/>
                <w:sz w:val="24"/>
              </w:rPr>
              <w:t>磨口塑料夹</w:t>
            </w:r>
          </w:p>
        </w:tc>
        <w:tc>
          <w:tcPr>
            <w:tcW w:w="698" w:type="dxa"/>
            <w:tcBorders>
              <w:top w:val="nil"/>
              <w:left w:val="nil"/>
              <w:bottom w:val="single" w:sz="4" w:space="0" w:color="000000"/>
              <w:right w:val="single" w:sz="4" w:space="0" w:color="000000"/>
            </w:tcBorders>
            <w:shd w:val="clear" w:color="auto" w:fill="auto"/>
            <w:vAlign w:val="center"/>
          </w:tcPr>
          <w:p w14:paraId="04A960C5"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70F2218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951132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3B1133B" w14:textId="77777777" w:rsidR="00E169A3" w:rsidRDefault="00357536">
            <w:pPr>
              <w:widowControl/>
              <w:jc w:val="center"/>
              <w:rPr>
                <w:rFonts w:ascii="宋体" w:hAnsi="宋体" w:cs="仿宋"/>
                <w:kern w:val="0"/>
                <w:sz w:val="24"/>
              </w:rPr>
            </w:pPr>
            <w:r>
              <w:rPr>
                <w:rFonts w:ascii="宋体" w:hAnsi="宋体" w:cs="仿宋" w:hint="eastAsia"/>
                <w:kern w:val="0"/>
                <w:sz w:val="24"/>
              </w:rPr>
              <w:t>131</w:t>
            </w:r>
          </w:p>
        </w:tc>
        <w:tc>
          <w:tcPr>
            <w:tcW w:w="4536" w:type="dxa"/>
            <w:tcBorders>
              <w:top w:val="nil"/>
              <w:left w:val="nil"/>
              <w:bottom w:val="single" w:sz="4" w:space="0" w:color="000000"/>
              <w:right w:val="single" w:sz="4" w:space="0" w:color="000000"/>
            </w:tcBorders>
            <w:shd w:val="clear" w:color="auto" w:fill="auto"/>
            <w:vAlign w:val="center"/>
          </w:tcPr>
          <w:p w14:paraId="4B3B9799" w14:textId="77777777" w:rsidR="00E169A3" w:rsidRDefault="00357536">
            <w:pPr>
              <w:widowControl/>
              <w:jc w:val="center"/>
              <w:rPr>
                <w:rFonts w:ascii="宋体" w:hAnsi="宋体" w:cs="仿宋"/>
                <w:kern w:val="0"/>
                <w:sz w:val="24"/>
              </w:rPr>
            </w:pPr>
            <w:r>
              <w:rPr>
                <w:rFonts w:ascii="宋体" w:hAnsi="宋体" w:cs="仿宋" w:hint="eastAsia"/>
                <w:kern w:val="0"/>
                <w:sz w:val="24"/>
              </w:rPr>
              <w:t>磨口塑料夹</w:t>
            </w:r>
          </w:p>
        </w:tc>
        <w:tc>
          <w:tcPr>
            <w:tcW w:w="698" w:type="dxa"/>
            <w:tcBorders>
              <w:top w:val="nil"/>
              <w:left w:val="nil"/>
              <w:bottom w:val="single" w:sz="4" w:space="0" w:color="000000"/>
              <w:right w:val="single" w:sz="4" w:space="0" w:color="000000"/>
            </w:tcBorders>
            <w:shd w:val="clear" w:color="auto" w:fill="auto"/>
            <w:vAlign w:val="center"/>
          </w:tcPr>
          <w:p w14:paraId="4833A844"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00CB10D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054A6E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6583788" w14:textId="77777777" w:rsidR="00E169A3" w:rsidRDefault="00357536">
            <w:pPr>
              <w:widowControl/>
              <w:jc w:val="center"/>
              <w:rPr>
                <w:rFonts w:ascii="宋体" w:hAnsi="宋体" w:cs="仿宋"/>
                <w:kern w:val="0"/>
                <w:sz w:val="24"/>
              </w:rPr>
            </w:pPr>
            <w:r>
              <w:rPr>
                <w:rFonts w:ascii="宋体" w:hAnsi="宋体" w:cs="仿宋" w:hint="eastAsia"/>
                <w:kern w:val="0"/>
                <w:sz w:val="24"/>
              </w:rPr>
              <w:t>132</w:t>
            </w:r>
          </w:p>
        </w:tc>
        <w:tc>
          <w:tcPr>
            <w:tcW w:w="4536" w:type="dxa"/>
            <w:tcBorders>
              <w:top w:val="nil"/>
              <w:left w:val="nil"/>
              <w:bottom w:val="single" w:sz="4" w:space="0" w:color="000000"/>
              <w:right w:val="single" w:sz="4" w:space="0" w:color="000000"/>
            </w:tcBorders>
            <w:shd w:val="clear" w:color="auto" w:fill="auto"/>
            <w:vAlign w:val="center"/>
          </w:tcPr>
          <w:p w14:paraId="01570728" w14:textId="77777777" w:rsidR="00E169A3" w:rsidRDefault="00357536">
            <w:pPr>
              <w:widowControl/>
              <w:jc w:val="center"/>
              <w:rPr>
                <w:rFonts w:ascii="宋体" w:hAnsi="宋体" w:cs="仿宋"/>
                <w:kern w:val="0"/>
                <w:sz w:val="24"/>
              </w:rPr>
            </w:pPr>
            <w:r>
              <w:rPr>
                <w:rFonts w:ascii="宋体" w:hAnsi="宋体" w:cs="仿宋" w:hint="eastAsia"/>
                <w:kern w:val="0"/>
                <w:sz w:val="24"/>
              </w:rPr>
              <w:t>磨口塑料夹</w:t>
            </w:r>
          </w:p>
        </w:tc>
        <w:tc>
          <w:tcPr>
            <w:tcW w:w="698" w:type="dxa"/>
            <w:tcBorders>
              <w:top w:val="nil"/>
              <w:left w:val="nil"/>
              <w:bottom w:val="single" w:sz="4" w:space="0" w:color="000000"/>
              <w:right w:val="single" w:sz="4" w:space="0" w:color="000000"/>
            </w:tcBorders>
            <w:shd w:val="clear" w:color="auto" w:fill="auto"/>
            <w:vAlign w:val="center"/>
          </w:tcPr>
          <w:p w14:paraId="02BA41D8"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3E7CAF0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EECB5F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A9356DD" w14:textId="77777777" w:rsidR="00E169A3" w:rsidRDefault="00357536">
            <w:pPr>
              <w:widowControl/>
              <w:jc w:val="center"/>
              <w:rPr>
                <w:rFonts w:ascii="宋体" w:hAnsi="宋体" w:cs="仿宋"/>
                <w:kern w:val="0"/>
                <w:sz w:val="24"/>
              </w:rPr>
            </w:pPr>
            <w:r>
              <w:rPr>
                <w:rFonts w:ascii="宋体" w:hAnsi="宋体" w:cs="仿宋" w:hint="eastAsia"/>
                <w:kern w:val="0"/>
                <w:sz w:val="24"/>
              </w:rPr>
              <w:t>133</w:t>
            </w:r>
          </w:p>
        </w:tc>
        <w:tc>
          <w:tcPr>
            <w:tcW w:w="4536" w:type="dxa"/>
            <w:tcBorders>
              <w:top w:val="nil"/>
              <w:left w:val="nil"/>
              <w:bottom w:val="single" w:sz="4" w:space="0" w:color="000000"/>
              <w:right w:val="single" w:sz="4" w:space="0" w:color="000000"/>
            </w:tcBorders>
            <w:shd w:val="clear" w:color="auto" w:fill="auto"/>
            <w:vAlign w:val="center"/>
          </w:tcPr>
          <w:p w14:paraId="6178348D" w14:textId="77777777" w:rsidR="00E169A3" w:rsidRDefault="00357536">
            <w:pPr>
              <w:widowControl/>
              <w:jc w:val="center"/>
              <w:rPr>
                <w:rFonts w:ascii="宋体" w:hAnsi="宋体" w:cs="仿宋"/>
                <w:kern w:val="0"/>
                <w:sz w:val="24"/>
              </w:rPr>
            </w:pPr>
            <w:r>
              <w:rPr>
                <w:rFonts w:ascii="宋体" w:hAnsi="宋体" w:cs="仿宋" w:hint="eastAsia"/>
                <w:kern w:val="0"/>
                <w:sz w:val="24"/>
              </w:rPr>
              <w:t>磨口塑料夹</w:t>
            </w:r>
          </w:p>
        </w:tc>
        <w:tc>
          <w:tcPr>
            <w:tcW w:w="698" w:type="dxa"/>
            <w:tcBorders>
              <w:top w:val="nil"/>
              <w:left w:val="nil"/>
              <w:bottom w:val="single" w:sz="4" w:space="0" w:color="000000"/>
              <w:right w:val="single" w:sz="4" w:space="0" w:color="000000"/>
            </w:tcBorders>
            <w:shd w:val="clear" w:color="auto" w:fill="auto"/>
            <w:vAlign w:val="center"/>
          </w:tcPr>
          <w:p w14:paraId="5B84DE03"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1345FC4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069953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A0DB413" w14:textId="77777777" w:rsidR="00E169A3" w:rsidRDefault="00357536">
            <w:pPr>
              <w:widowControl/>
              <w:jc w:val="center"/>
              <w:rPr>
                <w:rFonts w:ascii="宋体" w:hAnsi="宋体" w:cs="仿宋"/>
                <w:kern w:val="0"/>
                <w:sz w:val="24"/>
              </w:rPr>
            </w:pPr>
            <w:r>
              <w:rPr>
                <w:rFonts w:ascii="宋体" w:hAnsi="宋体" w:cs="仿宋" w:hint="eastAsia"/>
                <w:kern w:val="0"/>
                <w:sz w:val="24"/>
              </w:rPr>
              <w:t>134</w:t>
            </w:r>
          </w:p>
        </w:tc>
        <w:tc>
          <w:tcPr>
            <w:tcW w:w="4536" w:type="dxa"/>
            <w:tcBorders>
              <w:top w:val="nil"/>
              <w:left w:val="nil"/>
              <w:bottom w:val="single" w:sz="4" w:space="0" w:color="000000"/>
              <w:right w:val="single" w:sz="4" w:space="0" w:color="000000"/>
            </w:tcBorders>
            <w:shd w:val="clear" w:color="auto" w:fill="auto"/>
            <w:vAlign w:val="center"/>
          </w:tcPr>
          <w:p w14:paraId="5AC213B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三爪夹</w:t>
            </w:r>
            <w:proofErr w:type="gramEnd"/>
          </w:p>
        </w:tc>
        <w:tc>
          <w:tcPr>
            <w:tcW w:w="698" w:type="dxa"/>
            <w:tcBorders>
              <w:top w:val="nil"/>
              <w:left w:val="nil"/>
              <w:bottom w:val="single" w:sz="4" w:space="0" w:color="000000"/>
              <w:right w:val="single" w:sz="4" w:space="0" w:color="000000"/>
            </w:tcBorders>
            <w:shd w:val="clear" w:color="auto" w:fill="auto"/>
            <w:vAlign w:val="center"/>
          </w:tcPr>
          <w:p w14:paraId="627C4DDE"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55C4226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0D57A0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D8DAB0E" w14:textId="77777777" w:rsidR="00E169A3" w:rsidRDefault="00357536">
            <w:pPr>
              <w:widowControl/>
              <w:jc w:val="center"/>
              <w:rPr>
                <w:rFonts w:ascii="宋体" w:hAnsi="宋体" w:cs="仿宋"/>
                <w:kern w:val="0"/>
                <w:sz w:val="24"/>
              </w:rPr>
            </w:pPr>
            <w:r>
              <w:rPr>
                <w:rFonts w:ascii="宋体" w:hAnsi="宋体" w:cs="仿宋" w:hint="eastAsia"/>
                <w:kern w:val="0"/>
                <w:sz w:val="24"/>
              </w:rPr>
              <w:t>135</w:t>
            </w:r>
          </w:p>
        </w:tc>
        <w:tc>
          <w:tcPr>
            <w:tcW w:w="4536" w:type="dxa"/>
            <w:tcBorders>
              <w:top w:val="nil"/>
              <w:left w:val="nil"/>
              <w:bottom w:val="single" w:sz="4" w:space="0" w:color="000000"/>
              <w:right w:val="single" w:sz="4" w:space="0" w:color="000000"/>
            </w:tcBorders>
            <w:shd w:val="clear" w:color="auto" w:fill="auto"/>
            <w:vAlign w:val="center"/>
          </w:tcPr>
          <w:p w14:paraId="4EE816A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三爪夹</w:t>
            </w:r>
            <w:proofErr w:type="gramEnd"/>
          </w:p>
        </w:tc>
        <w:tc>
          <w:tcPr>
            <w:tcW w:w="698" w:type="dxa"/>
            <w:tcBorders>
              <w:top w:val="nil"/>
              <w:left w:val="nil"/>
              <w:bottom w:val="single" w:sz="4" w:space="0" w:color="000000"/>
              <w:right w:val="single" w:sz="4" w:space="0" w:color="000000"/>
            </w:tcBorders>
            <w:shd w:val="clear" w:color="auto" w:fill="auto"/>
            <w:vAlign w:val="center"/>
          </w:tcPr>
          <w:p w14:paraId="38B99A9F"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436DA81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8A5F9A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8B64C6E" w14:textId="77777777" w:rsidR="00E169A3" w:rsidRDefault="00357536">
            <w:pPr>
              <w:widowControl/>
              <w:jc w:val="center"/>
              <w:rPr>
                <w:rFonts w:ascii="宋体" w:hAnsi="宋体" w:cs="仿宋"/>
                <w:kern w:val="0"/>
                <w:sz w:val="24"/>
              </w:rPr>
            </w:pPr>
            <w:r>
              <w:rPr>
                <w:rFonts w:ascii="宋体" w:hAnsi="宋体" w:cs="仿宋" w:hint="eastAsia"/>
                <w:kern w:val="0"/>
                <w:sz w:val="24"/>
              </w:rPr>
              <w:t>136</w:t>
            </w:r>
          </w:p>
        </w:tc>
        <w:tc>
          <w:tcPr>
            <w:tcW w:w="4536" w:type="dxa"/>
            <w:tcBorders>
              <w:top w:val="nil"/>
              <w:left w:val="nil"/>
              <w:bottom w:val="single" w:sz="4" w:space="0" w:color="000000"/>
              <w:right w:val="single" w:sz="4" w:space="0" w:color="000000"/>
            </w:tcBorders>
            <w:shd w:val="clear" w:color="auto" w:fill="auto"/>
            <w:vAlign w:val="center"/>
          </w:tcPr>
          <w:p w14:paraId="049F108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药刮</w:t>
            </w:r>
            <w:proofErr w:type="gramEnd"/>
          </w:p>
        </w:tc>
        <w:tc>
          <w:tcPr>
            <w:tcW w:w="698" w:type="dxa"/>
            <w:tcBorders>
              <w:top w:val="nil"/>
              <w:left w:val="nil"/>
              <w:bottom w:val="single" w:sz="4" w:space="0" w:color="000000"/>
              <w:right w:val="single" w:sz="4" w:space="0" w:color="000000"/>
            </w:tcBorders>
            <w:shd w:val="clear" w:color="auto" w:fill="auto"/>
            <w:vAlign w:val="center"/>
          </w:tcPr>
          <w:p w14:paraId="6549A232"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54E036D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522846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2666F8D" w14:textId="77777777" w:rsidR="00E169A3" w:rsidRDefault="00357536">
            <w:pPr>
              <w:widowControl/>
              <w:jc w:val="center"/>
              <w:rPr>
                <w:rFonts w:ascii="宋体" w:hAnsi="宋体" w:cs="仿宋"/>
                <w:kern w:val="0"/>
                <w:sz w:val="24"/>
              </w:rPr>
            </w:pPr>
            <w:r>
              <w:rPr>
                <w:rFonts w:ascii="宋体" w:hAnsi="宋体" w:cs="仿宋" w:hint="eastAsia"/>
                <w:kern w:val="0"/>
                <w:sz w:val="24"/>
              </w:rPr>
              <w:t>137</w:t>
            </w:r>
          </w:p>
        </w:tc>
        <w:tc>
          <w:tcPr>
            <w:tcW w:w="4536" w:type="dxa"/>
            <w:tcBorders>
              <w:top w:val="nil"/>
              <w:left w:val="nil"/>
              <w:bottom w:val="single" w:sz="4" w:space="0" w:color="000000"/>
              <w:right w:val="single" w:sz="4" w:space="0" w:color="000000"/>
            </w:tcBorders>
            <w:shd w:val="clear" w:color="auto" w:fill="auto"/>
            <w:vAlign w:val="center"/>
          </w:tcPr>
          <w:p w14:paraId="3ED25AC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药刮</w:t>
            </w:r>
            <w:proofErr w:type="gramEnd"/>
          </w:p>
        </w:tc>
        <w:tc>
          <w:tcPr>
            <w:tcW w:w="698" w:type="dxa"/>
            <w:tcBorders>
              <w:top w:val="nil"/>
              <w:left w:val="nil"/>
              <w:bottom w:val="single" w:sz="4" w:space="0" w:color="000000"/>
              <w:right w:val="single" w:sz="4" w:space="0" w:color="000000"/>
            </w:tcBorders>
            <w:shd w:val="clear" w:color="auto" w:fill="auto"/>
            <w:vAlign w:val="center"/>
          </w:tcPr>
          <w:p w14:paraId="26F23780"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3547F8D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36BF61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83D7E7E" w14:textId="77777777" w:rsidR="00E169A3" w:rsidRDefault="00357536">
            <w:pPr>
              <w:widowControl/>
              <w:jc w:val="center"/>
              <w:rPr>
                <w:rFonts w:ascii="宋体" w:hAnsi="宋体" w:cs="仿宋"/>
                <w:kern w:val="0"/>
                <w:sz w:val="24"/>
              </w:rPr>
            </w:pPr>
            <w:r>
              <w:rPr>
                <w:rFonts w:ascii="宋体" w:hAnsi="宋体" w:cs="仿宋" w:hint="eastAsia"/>
                <w:kern w:val="0"/>
                <w:sz w:val="24"/>
              </w:rPr>
              <w:t>138</w:t>
            </w:r>
          </w:p>
        </w:tc>
        <w:tc>
          <w:tcPr>
            <w:tcW w:w="4536" w:type="dxa"/>
            <w:tcBorders>
              <w:top w:val="nil"/>
              <w:left w:val="nil"/>
              <w:bottom w:val="single" w:sz="4" w:space="0" w:color="000000"/>
              <w:right w:val="single" w:sz="4" w:space="0" w:color="000000"/>
            </w:tcBorders>
            <w:shd w:val="clear" w:color="auto" w:fill="auto"/>
            <w:vAlign w:val="center"/>
          </w:tcPr>
          <w:p w14:paraId="2A2A67EA" w14:textId="77777777" w:rsidR="00E169A3" w:rsidRDefault="00357536">
            <w:pPr>
              <w:widowControl/>
              <w:jc w:val="center"/>
              <w:rPr>
                <w:rFonts w:ascii="宋体" w:hAnsi="宋体" w:cs="仿宋"/>
                <w:kern w:val="0"/>
                <w:sz w:val="24"/>
              </w:rPr>
            </w:pPr>
            <w:r>
              <w:rPr>
                <w:rFonts w:ascii="宋体" w:hAnsi="宋体" w:cs="仿宋" w:hint="eastAsia"/>
                <w:kern w:val="0"/>
                <w:sz w:val="24"/>
              </w:rPr>
              <w:t>圆底烧瓶垫</w:t>
            </w:r>
          </w:p>
        </w:tc>
        <w:tc>
          <w:tcPr>
            <w:tcW w:w="698" w:type="dxa"/>
            <w:tcBorders>
              <w:top w:val="nil"/>
              <w:left w:val="nil"/>
              <w:bottom w:val="single" w:sz="4" w:space="0" w:color="000000"/>
              <w:right w:val="single" w:sz="4" w:space="0" w:color="000000"/>
            </w:tcBorders>
            <w:shd w:val="clear" w:color="auto" w:fill="auto"/>
            <w:vAlign w:val="center"/>
          </w:tcPr>
          <w:p w14:paraId="37E14211"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57B059A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C86456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FCDBB4E" w14:textId="77777777" w:rsidR="00E169A3" w:rsidRDefault="00357536">
            <w:pPr>
              <w:widowControl/>
              <w:jc w:val="center"/>
              <w:rPr>
                <w:rFonts w:ascii="宋体" w:hAnsi="宋体" w:cs="仿宋"/>
                <w:kern w:val="0"/>
                <w:sz w:val="24"/>
              </w:rPr>
            </w:pPr>
            <w:r>
              <w:rPr>
                <w:rFonts w:ascii="宋体" w:hAnsi="宋体" w:cs="仿宋" w:hint="eastAsia"/>
                <w:kern w:val="0"/>
                <w:sz w:val="24"/>
              </w:rPr>
              <w:t>139</w:t>
            </w:r>
          </w:p>
        </w:tc>
        <w:tc>
          <w:tcPr>
            <w:tcW w:w="4536" w:type="dxa"/>
            <w:tcBorders>
              <w:top w:val="nil"/>
              <w:left w:val="nil"/>
              <w:bottom w:val="single" w:sz="4" w:space="0" w:color="000000"/>
              <w:right w:val="single" w:sz="4" w:space="0" w:color="000000"/>
            </w:tcBorders>
            <w:shd w:val="clear" w:color="auto" w:fill="auto"/>
            <w:vAlign w:val="center"/>
          </w:tcPr>
          <w:p w14:paraId="12979A72" w14:textId="77777777" w:rsidR="00E169A3" w:rsidRDefault="00357536">
            <w:pPr>
              <w:widowControl/>
              <w:jc w:val="center"/>
              <w:rPr>
                <w:rFonts w:ascii="宋体" w:hAnsi="宋体" w:cs="仿宋"/>
                <w:kern w:val="0"/>
                <w:sz w:val="24"/>
              </w:rPr>
            </w:pPr>
            <w:r>
              <w:rPr>
                <w:rFonts w:ascii="宋体" w:hAnsi="宋体" w:cs="仿宋" w:hint="eastAsia"/>
                <w:kern w:val="0"/>
                <w:sz w:val="24"/>
              </w:rPr>
              <w:t>圆底烧瓶垫</w:t>
            </w:r>
          </w:p>
        </w:tc>
        <w:tc>
          <w:tcPr>
            <w:tcW w:w="698" w:type="dxa"/>
            <w:tcBorders>
              <w:top w:val="nil"/>
              <w:left w:val="nil"/>
              <w:bottom w:val="single" w:sz="4" w:space="0" w:color="000000"/>
              <w:right w:val="single" w:sz="4" w:space="0" w:color="000000"/>
            </w:tcBorders>
            <w:shd w:val="clear" w:color="auto" w:fill="auto"/>
            <w:vAlign w:val="center"/>
          </w:tcPr>
          <w:p w14:paraId="5D0CCBAC"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4EEE718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D5F2CE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6212F79" w14:textId="77777777" w:rsidR="00E169A3" w:rsidRDefault="00357536">
            <w:pPr>
              <w:widowControl/>
              <w:jc w:val="center"/>
              <w:rPr>
                <w:rFonts w:ascii="宋体" w:hAnsi="宋体" w:cs="仿宋"/>
                <w:kern w:val="0"/>
                <w:sz w:val="24"/>
              </w:rPr>
            </w:pPr>
            <w:r>
              <w:rPr>
                <w:rFonts w:ascii="宋体" w:hAnsi="宋体" w:cs="仿宋" w:hint="eastAsia"/>
                <w:kern w:val="0"/>
                <w:sz w:val="24"/>
              </w:rPr>
              <w:t>140</w:t>
            </w:r>
          </w:p>
        </w:tc>
        <w:tc>
          <w:tcPr>
            <w:tcW w:w="4536" w:type="dxa"/>
            <w:tcBorders>
              <w:top w:val="nil"/>
              <w:left w:val="nil"/>
              <w:bottom w:val="single" w:sz="4" w:space="0" w:color="000000"/>
              <w:right w:val="single" w:sz="4" w:space="0" w:color="000000"/>
            </w:tcBorders>
            <w:shd w:val="clear" w:color="auto" w:fill="auto"/>
            <w:vAlign w:val="center"/>
          </w:tcPr>
          <w:p w14:paraId="3227117F" w14:textId="77777777" w:rsidR="00E169A3" w:rsidRDefault="00357536">
            <w:pPr>
              <w:widowControl/>
              <w:jc w:val="center"/>
              <w:rPr>
                <w:rFonts w:ascii="宋体" w:hAnsi="宋体" w:cs="仿宋"/>
                <w:kern w:val="0"/>
                <w:sz w:val="24"/>
              </w:rPr>
            </w:pPr>
            <w:r>
              <w:rPr>
                <w:rFonts w:ascii="宋体" w:hAnsi="宋体" w:cs="仿宋" w:hint="eastAsia"/>
                <w:kern w:val="0"/>
                <w:sz w:val="24"/>
              </w:rPr>
              <w:t>搅拌子取出棒</w:t>
            </w:r>
          </w:p>
        </w:tc>
        <w:tc>
          <w:tcPr>
            <w:tcW w:w="698" w:type="dxa"/>
            <w:tcBorders>
              <w:top w:val="nil"/>
              <w:left w:val="nil"/>
              <w:bottom w:val="single" w:sz="4" w:space="0" w:color="000000"/>
              <w:right w:val="single" w:sz="4" w:space="0" w:color="000000"/>
            </w:tcBorders>
            <w:shd w:val="clear" w:color="auto" w:fill="auto"/>
            <w:vAlign w:val="center"/>
          </w:tcPr>
          <w:p w14:paraId="1FD6F521"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486AB1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313837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749C088" w14:textId="77777777" w:rsidR="00E169A3" w:rsidRDefault="00357536">
            <w:pPr>
              <w:widowControl/>
              <w:jc w:val="center"/>
              <w:rPr>
                <w:rFonts w:ascii="宋体" w:hAnsi="宋体" w:cs="仿宋"/>
                <w:kern w:val="0"/>
                <w:sz w:val="24"/>
              </w:rPr>
            </w:pPr>
            <w:r>
              <w:rPr>
                <w:rFonts w:ascii="宋体" w:hAnsi="宋体" w:cs="仿宋" w:hint="eastAsia"/>
                <w:kern w:val="0"/>
                <w:sz w:val="24"/>
              </w:rPr>
              <w:t>141</w:t>
            </w:r>
          </w:p>
        </w:tc>
        <w:tc>
          <w:tcPr>
            <w:tcW w:w="4536" w:type="dxa"/>
            <w:tcBorders>
              <w:top w:val="nil"/>
              <w:left w:val="nil"/>
              <w:bottom w:val="single" w:sz="4" w:space="0" w:color="000000"/>
              <w:right w:val="single" w:sz="4" w:space="0" w:color="000000"/>
            </w:tcBorders>
            <w:shd w:val="clear" w:color="auto" w:fill="auto"/>
            <w:vAlign w:val="center"/>
          </w:tcPr>
          <w:p w14:paraId="036BE080" w14:textId="77777777" w:rsidR="00E169A3" w:rsidRDefault="00357536">
            <w:pPr>
              <w:widowControl/>
              <w:jc w:val="center"/>
              <w:rPr>
                <w:rFonts w:ascii="宋体" w:hAnsi="宋体" w:cs="仿宋"/>
                <w:kern w:val="0"/>
                <w:sz w:val="24"/>
              </w:rPr>
            </w:pPr>
            <w:r>
              <w:rPr>
                <w:rFonts w:ascii="宋体" w:hAnsi="宋体" w:cs="仿宋" w:hint="eastAsia"/>
                <w:kern w:val="0"/>
                <w:sz w:val="24"/>
              </w:rPr>
              <w:t>搅拌子-橄榄型</w:t>
            </w:r>
          </w:p>
        </w:tc>
        <w:tc>
          <w:tcPr>
            <w:tcW w:w="698" w:type="dxa"/>
            <w:tcBorders>
              <w:top w:val="nil"/>
              <w:left w:val="nil"/>
              <w:bottom w:val="single" w:sz="4" w:space="0" w:color="000000"/>
              <w:right w:val="single" w:sz="4" w:space="0" w:color="000000"/>
            </w:tcBorders>
            <w:shd w:val="clear" w:color="auto" w:fill="auto"/>
            <w:vAlign w:val="center"/>
          </w:tcPr>
          <w:p w14:paraId="5C903FBA"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24E9A96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14B793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EA66F67" w14:textId="77777777" w:rsidR="00E169A3" w:rsidRDefault="00357536">
            <w:pPr>
              <w:widowControl/>
              <w:jc w:val="center"/>
              <w:rPr>
                <w:rFonts w:ascii="宋体" w:hAnsi="宋体" w:cs="仿宋"/>
                <w:kern w:val="0"/>
                <w:sz w:val="24"/>
              </w:rPr>
            </w:pPr>
            <w:r>
              <w:rPr>
                <w:rFonts w:ascii="宋体" w:hAnsi="宋体" w:cs="仿宋" w:hint="eastAsia"/>
                <w:kern w:val="0"/>
                <w:sz w:val="24"/>
              </w:rPr>
              <w:t>142</w:t>
            </w:r>
          </w:p>
        </w:tc>
        <w:tc>
          <w:tcPr>
            <w:tcW w:w="4536" w:type="dxa"/>
            <w:tcBorders>
              <w:top w:val="nil"/>
              <w:left w:val="nil"/>
              <w:bottom w:val="single" w:sz="4" w:space="0" w:color="000000"/>
              <w:right w:val="single" w:sz="4" w:space="0" w:color="000000"/>
            </w:tcBorders>
            <w:shd w:val="clear" w:color="auto" w:fill="auto"/>
            <w:vAlign w:val="center"/>
          </w:tcPr>
          <w:p w14:paraId="220C84BB" w14:textId="77777777" w:rsidR="00E169A3" w:rsidRDefault="00357536">
            <w:pPr>
              <w:widowControl/>
              <w:jc w:val="center"/>
              <w:rPr>
                <w:rFonts w:ascii="宋体" w:hAnsi="宋体" w:cs="仿宋"/>
                <w:kern w:val="0"/>
                <w:sz w:val="24"/>
              </w:rPr>
            </w:pPr>
            <w:r>
              <w:rPr>
                <w:rFonts w:ascii="宋体" w:hAnsi="宋体" w:cs="仿宋" w:hint="eastAsia"/>
                <w:kern w:val="0"/>
                <w:sz w:val="24"/>
              </w:rPr>
              <w:t>搅拌子-橄榄型</w:t>
            </w:r>
          </w:p>
        </w:tc>
        <w:tc>
          <w:tcPr>
            <w:tcW w:w="698" w:type="dxa"/>
            <w:tcBorders>
              <w:top w:val="nil"/>
              <w:left w:val="nil"/>
              <w:bottom w:val="single" w:sz="4" w:space="0" w:color="000000"/>
              <w:right w:val="single" w:sz="4" w:space="0" w:color="000000"/>
            </w:tcBorders>
            <w:shd w:val="clear" w:color="auto" w:fill="auto"/>
            <w:vAlign w:val="center"/>
          </w:tcPr>
          <w:p w14:paraId="554CCA41"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7DF8150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8128C2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77644DE" w14:textId="77777777" w:rsidR="00E169A3" w:rsidRDefault="00357536">
            <w:pPr>
              <w:widowControl/>
              <w:jc w:val="center"/>
              <w:rPr>
                <w:rFonts w:ascii="宋体" w:hAnsi="宋体" w:cs="仿宋"/>
                <w:kern w:val="0"/>
                <w:sz w:val="24"/>
              </w:rPr>
            </w:pPr>
            <w:r>
              <w:rPr>
                <w:rFonts w:ascii="宋体" w:hAnsi="宋体" w:cs="仿宋" w:hint="eastAsia"/>
                <w:kern w:val="0"/>
                <w:sz w:val="24"/>
              </w:rPr>
              <w:t>143</w:t>
            </w:r>
          </w:p>
        </w:tc>
        <w:tc>
          <w:tcPr>
            <w:tcW w:w="4536" w:type="dxa"/>
            <w:tcBorders>
              <w:top w:val="nil"/>
              <w:left w:val="nil"/>
              <w:bottom w:val="single" w:sz="4" w:space="0" w:color="000000"/>
              <w:right w:val="single" w:sz="4" w:space="0" w:color="000000"/>
            </w:tcBorders>
            <w:shd w:val="clear" w:color="auto" w:fill="auto"/>
            <w:vAlign w:val="center"/>
          </w:tcPr>
          <w:p w14:paraId="4F3CC539" w14:textId="77777777" w:rsidR="00E169A3" w:rsidRDefault="00357536">
            <w:pPr>
              <w:widowControl/>
              <w:jc w:val="center"/>
              <w:rPr>
                <w:rFonts w:ascii="宋体" w:hAnsi="宋体" w:cs="仿宋"/>
                <w:kern w:val="0"/>
                <w:sz w:val="24"/>
              </w:rPr>
            </w:pPr>
            <w:r>
              <w:rPr>
                <w:rFonts w:ascii="宋体" w:hAnsi="宋体" w:cs="仿宋" w:hint="eastAsia"/>
                <w:kern w:val="0"/>
                <w:sz w:val="24"/>
              </w:rPr>
              <w:t>搅拌子-橄榄型</w:t>
            </w:r>
          </w:p>
        </w:tc>
        <w:tc>
          <w:tcPr>
            <w:tcW w:w="698" w:type="dxa"/>
            <w:tcBorders>
              <w:top w:val="nil"/>
              <w:left w:val="nil"/>
              <w:bottom w:val="single" w:sz="4" w:space="0" w:color="000000"/>
              <w:right w:val="single" w:sz="4" w:space="0" w:color="000000"/>
            </w:tcBorders>
            <w:shd w:val="clear" w:color="auto" w:fill="auto"/>
            <w:vAlign w:val="center"/>
          </w:tcPr>
          <w:p w14:paraId="69670DF8"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318FE35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1FDC51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A97896F" w14:textId="77777777" w:rsidR="00E169A3" w:rsidRDefault="00357536">
            <w:pPr>
              <w:widowControl/>
              <w:jc w:val="center"/>
              <w:rPr>
                <w:rFonts w:ascii="宋体" w:hAnsi="宋体" w:cs="仿宋"/>
                <w:kern w:val="0"/>
                <w:sz w:val="24"/>
              </w:rPr>
            </w:pPr>
            <w:r>
              <w:rPr>
                <w:rFonts w:ascii="宋体" w:hAnsi="宋体" w:cs="仿宋" w:hint="eastAsia"/>
                <w:kern w:val="0"/>
                <w:sz w:val="24"/>
              </w:rPr>
              <w:t>144</w:t>
            </w:r>
          </w:p>
        </w:tc>
        <w:tc>
          <w:tcPr>
            <w:tcW w:w="4536" w:type="dxa"/>
            <w:tcBorders>
              <w:top w:val="nil"/>
              <w:left w:val="nil"/>
              <w:bottom w:val="single" w:sz="4" w:space="0" w:color="000000"/>
              <w:right w:val="single" w:sz="4" w:space="0" w:color="000000"/>
            </w:tcBorders>
            <w:shd w:val="clear" w:color="auto" w:fill="auto"/>
            <w:vAlign w:val="center"/>
          </w:tcPr>
          <w:p w14:paraId="22805C70" w14:textId="77777777" w:rsidR="00E169A3" w:rsidRDefault="00357536">
            <w:pPr>
              <w:widowControl/>
              <w:jc w:val="center"/>
              <w:rPr>
                <w:rFonts w:ascii="宋体" w:hAnsi="宋体" w:cs="仿宋"/>
                <w:kern w:val="0"/>
                <w:sz w:val="24"/>
              </w:rPr>
            </w:pPr>
            <w:r>
              <w:rPr>
                <w:rFonts w:ascii="宋体" w:hAnsi="宋体" w:cs="仿宋" w:hint="eastAsia"/>
                <w:kern w:val="0"/>
                <w:sz w:val="24"/>
              </w:rPr>
              <w:t>搅拌子-橄榄型</w:t>
            </w:r>
          </w:p>
        </w:tc>
        <w:tc>
          <w:tcPr>
            <w:tcW w:w="698" w:type="dxa"/>
            <w:tcBorders>
              <w:top w:val="nil"/>
              <w:left w:val="nil"/>
              <w:bottom w:val="single" w:sz="4" w:space="0" w:color="000000"/>
              <w:right w:val="single" w:sz="4" w:space="0" w:color="000000"/>
            </w:tcBorders>
            <w:shd w:val="clear" w:color="auto" w:fill="auto"/>
            <w:vAlign w:val="center"/>
          </w:tcPr>
          <w:p w14:paraId="31670AE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591B28E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2E0979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F7FF280" w14:textId="77777777" w:rsidR="00E169A3" w:rsidRDefault="00357536">
            <w:pPr>
              <w:widowControl/>
              <w:jc w:val="center"/>
              <w:rPr>
                <w:rFonts w:ascii="宋体" w:hAnsi="宋体" w:cs="仿宋"/>
                <w:kern w:val="0"/>
                <w:sz w:val="24"/>
              </w:rPr>
            </w:pPr>
            <w:r>
              <w:rPr>
                <w:rFonts w:ascii="宋体" w:hAnsi="宋体" w:cs="仿宋" w:hint="eastAsia"/>
                <w:kern w:val="0"/>
                <w:sz w:val="24"/>
              </w:rPr>
              <w:t>145</w:t>
            </w:r>
          </w:p>
        </w:tc>
        <w:tc>
          <w:tcPr>
            <w:tcW w:w="4536" w:type="dxa"/>
            <w:tcBorders>
              <w:top w:val="nil"/>
              <w:left w:val="nil"/>
              <w:bottom w:val="single" w:sz="4" w:space="0" w:color="000000"/>
              <w:right w:val="single" w:sz="4" w:space="0" w:color="000000"/>
            </w:tcBorders>
            <w:shd w:val="clear" w:color="auto" w:fill="auto"/>
            <w:vAlign w:val="center"/>
          </w:tcPr>
          <w:p w14:paraId="6A871A33" w14:textId="77777777" w:rsidR="00E169A3" w:rsidRDefault="00357536">
            <w:pPr>
              <w:widowControl/>
              <w:jc w:val="center"/>
              <w:rPr>
                <w:rFonts w:ascii="宋体" w:hAnsi="宋体" w:cs="仿宋"/>
                <w:kern w:val="0"/>
                <w:sz w:val="24"/>
              </w:rPr>
            </w:pPr>
            <w:r>
              <w:rPr>
                <w:rFonts w:ascii="宋体" w:hAnsi="宋体" w:cs="仿宋" w:hint="eastAsia"/>
                <w:kern w:val="0"/>
                <w:sz w:val="24"/>
              </w:rPr>
              <w:t>搅拌子-柱形</w:t>
            </w:r>
          </w:p>
        </w:tc>
        <w:tc>
          <w:tcPr>
            <w:tcW w:w="698" w:type="dxa"/>
            <w:tcBorders>
              <w:top w:val="nil"/>
              <w:left w:val="nil"/>
              <w:bottom w:val="single" w:sz="4" w:space="0" w:color="000000"/>
              <w:right w:val="single" w:sz="4" w:space="0" w:color="000000"/>
            </w:tcBorders>
            <w:shd w:val="clear" w:color="auto" w:fill="auto"/>
            <w:vAlign w:val="center"/>
          </w:tcPr>
          <w:p w14:paraId="5C05177A"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4A62945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77B80F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D24E748" w14:textId="77777777" w:rsidR="00E169A3" w:rsidRDefault="00357536">
            <w:pPr>
              <w:widowControl/>
              <w:jc w:val="center"/>
              <w:rPr>
                <w:rFonts w:ascii="宋体" w:hAnsi="宋体" w:cs="仿宋"/>
                <w:kern w:val="0"/>
                <w:sz w:val="24"/>
              </w:rPr>
            </w:pPr>
            <w:r>
              <w:rPr>
                <w:rFonts w:ascii="宋体" w:hAnsi="宋体" w:cs="仿宋" w:hint="eastAsia"/>
                <w:kern w:val="0"/>
                <w:sz w:val="24"/>
              </w:rPr>
              <w:t>146</w:t>
            </w:r>
          </w:p>
        </w:tc>
        <w:tc>
          <w:tcPr>
            <w:tcW w:w="4536" w:type="dxa"/>
            <w:tcBorders>
              <w:top w:val="nil"/>
              <w:left w:val="nil"/>
              <w:bottom w:val="single" w:sz="4" w:space="0" w:color="000000"/>
              <w:right w:val="single" w:sz="4" w:space="0" w:color="000000"/>
            </w:tcBorders>
            <w:shd w:val="clear" w:color="auto" w:fill="auto"/>
            <w:vAlign w:val="center"/>
          </w:tcPr>
          <w:p w14:paraId="4BC9840E" w14:textId="77777777" w:rsidR="00E169A3" w:rsidRDefault="00357536">
            <w:pPr>
              <w:widowControl/>
              <w:jc w:val="center"/>
              <w:rPr>
                <w:rFonts w:ascii="宋体" w:hAnsi="宋体" w:cs="仿宋"/>
                <w:kern w:val="0"/>
                <w:sz w:val="24"/>
              </w:rPr>
            </w:pPr>
            <w:r>
              <w:rPr>
                <w:rFonts w:ascii="宋体" w:hAnsi="宋体" w:cs="仿宋" w:hint="eastAsia"/>
                <w:kern w:val="0"/>
                <w:sz w:val="24"/>
              </w:rPr>
              <w:t>微量四氟磁力搅拌子</w:t>
            </w:r>
          </w:p>
        </w:tc>
        <w:tc>
          <w:tcPr>
            <w:tcW w:w="698" w:type="dxa"/>
            <w:tcBorders>
              <w:top w:val="nil"/>
              <w:left w:val="nil"/>
              <w:bottom w:val="single" w:sz="4" w:space="0" w:color="000000"/>
              <w:right w:val="single" w:sz="4" w:space="0" w:color="000000"/>
            </w:tcBorders>
            <w:shd w:val="clear" w:color="auto" w:fill="auto"/>
            <w:vAlign w:val="center"/>
          </w:tcPr>
          <w:p w14:paraId="0CDBF13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6CC0B20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8627B0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80FD229" w14:textId="77777777" w:rsidR="00E169A3" w:rsidRDefault="00357536">
            <w:pPr>
              <w:widowControl/>
              <w:jc w:val="center"/>
              <w:rPr>
                <w:rFonts w:ascii="宋体" w:hAnsi="宋体" w:cs="仿宋"/>
                <w:kern w:val="0"/>
                <w:sz w:val="24"/>
              </w:rPr>
            </w:pPr>
            <w:r>
              <w:rPr>
                <w:rFonts w:ascii="宋体" w:hAnsi="宋体" w:cs="仿宋" w:hint="eastAsia"/>
                <w:kern w:val="0"/>
                <w:sz w:val="24"/>
              </w:rPr>
              <w:t>147</w:t>
            </w:r>
          </w:p>
        </w:tc>
        <w:tc>
          <w:tcPr>
            <w:tcW w:w="4536" w:type="dxa"/>
            <w:tcBorders>
              <w:top w:val="nil"/>
              <w:left w:val="nil"/>
              <w:bottom w:val="single" w:sz="4" w:space="0" w:color="000000"/>
              <w:right w:val="single" w:sz="4" w:space="0" w:color="000000"/>
            </w:tcBorders>
            <w:shd w:val="clear" w:color="auto" w:fill="auto"/>
            <w:vAlign w:val="center"/>
          </w:tcPr>
          <w:p w14:paraId="31FE327B" w14:textId="77777777" w:rsidR="00E169A3" w:rsidRDefault="00357536">
            <w:pPr>
              <w:widowControl/>
              <w:jc w:val="center"/>
              <w:rPr>
                <w:rFonts w:ascii="宋体" w:hAnsi="宋体" w:cs="仿宋"/>
                <w:kern w:val="0"/>
                <w:sz w:val="24"/>
              </w:rPr>
            </w:pPr>
            <w:r>
              <w:rPr>
                <w:rFonts w:ascii="宋体" w:hAnsi="宋体" w:cs="仿宋" w:hint="eastAsia"/>
                <w:kern w:val="0"/>
                <w:sz w:val="24"/>
              </w:rPr>
              <w:t>称量漏斗</w:t>
            </w:r>
          </w:p>
        </w:tc>
        <w:tc>
          <w:tcPr>
            <w:tcW w:w="698" w:type="dxa"/>
            <w:tcBorders>
              <w:top w:val="nil"/>
              <w:left w:val="nil"/>
              <w:bottom w:val="single" w:sz="4" w:space="0" w:color="000000"/>
              <w:right w:val="single" w:sz="4" w:space="0" w:color="000000"/>
            </w:tcBorders>
            <w:shd w:val="clear" w:color="auto" w:fill="auto"/>
            <w:vAlign w:val="center"/>
          </w:tcPr>
          <w:p w14:paraId="7FE36C6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52C19AF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5EA88C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5177798" w14:textId="77777777" w:rsidR="00E169A3" w:rsidRDefault="00357536">
            <w:pPr>
              <w:widowControl/>
              <w:jc w:val="center"/>
              <w:rPr>
                <w:rFonts w:ascii="宋体" w:hAnsi="宋体" w:cs="仿宋"/>
                <w:kern w:val="0"/>
                <w:sz w:val="24"/>
              </w:rPr>
            </w:pPr>
            <w:r>
              <w:rPr>
                <w:rFonts w:ascii="宋体" w:hAnsi="宋体" w:cs="仿宋" w:hint="eastAsia"/>
                <w:kern w:val="0"/>
                <w:sz w:val="24"/>
              </w:rPr>
              <w:t>148</w:t>
            </w:r>
          </w:p>
        </w:tc>
        <w:tc>
          <w:tcPr>
            <w:tcW w:w="4536" w:type="dxa"/>
            <w:tcBorders>
              <w:top w:val="nil"/>
              <w:left w:val="nil"/>
              <w:bottom w:val="single" w:sz="4" w:space="0" w:color="000000"/>
              <w:right w:val="single" w:sz="4" w:space="0" w:color="000000"/>
            </w:tcBorders>
            <w:shd w:val="clear" w:color="auto" w:fill="auto"/>
            <w:vAlign w:val="center"/>
          </w:tcPr>
          <w:p w14:paraId="1053BBD8" w14:textId="77777777" w:rsidR="00E169A3" w:rsidRDefault="00357536">
            <w:pPr>
              <w:widowControl/>
              <w:jc w:val="center"/>
              <w:rPr>
                <w:rFonts w:ascii="宋体" w:hAnsi="宋体" w:cs="仿宋"/>
                <w:kern w:val="0"/>
                <w:sz w:val="24"/>
              </w:rPr>
            </w:pPr>
            <w:r>
              <w:rPr>
                <w:rFonts w:ascii="宋体" w:hAnsi="宋体" w:cs="仿宋" w:hint="eastAsia"/>
                <w:kern w:val="0"/>
                <w:sz w:val="24"/>
              </w:rPr>
              <w:t>称量漏斗</w:t>
            </w:r>
          </w:p>
        </w:tc>
        <w:tc>
          <w:tcPr>
            <w:tcW w:w="698" w:type="dxa"/>
            <w:tcBorders>
              <w:top w:val="nil"/>
              <w:left w:val="nil"/>
              <w:bottom w:val="single" w:sz="4" w:space="0" w:color="000000"/>
              <w:right w:val="single" w:sz="4" w:space="0" w:color="000000"/>
            </w:tcBorders>
            <w:shd w:val="clear" w:color="auto" w:fill="auto"/>
            <w:vAlign w:val="center"/>
          </w:tcPr>
          <w:p w14:paraId="7759F4B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510E8AA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4BFE3E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18E1F27" w14:textId="77777777" w:rsidR="00E169A3" w:rsidRDefault="00357536">
            <w:pPr>
              <w:widowControl/>
              <w:jc w:val="center"/>
              <w:rPr>
                <w:rFonts w:ascii="宋体" w:hAnsi="宋体" w:cs="仿宋"/>
                <w:kern w:val="0"/>
                <w:sz w:val="24"/>
              </w:rPr>
            </w:pPr>
            <w:r>
              <w:rPr>
                <w:rFonts w:ascii="宋体" w:hAnsi="宋体" w:cs="仿宋" w:hint="eastAsia"/>
                <w:kern w:val="0"/>
                <w:sz w:val="24"/>
              </w:rPr>
              <w:t>149</w:t>
            </w:r>
          </w:p>
        </w:tc>
        <w:tc>
          <w:tcPr>
            <w:tcW w:w="4536" w:type="dxa"/>
            <w:tcBorders>
              <w:top w:val="nil"/>
              <w:left w:val="nil"/>
              <w:bottom w:val="single" w:sz="4" w:space="0" w:color="000000"/>
              <w:right w:val="single" w:sz="4" w:space="0" w:color="000000"/>
            </w:tcBorders>
            <w:shd w:val="clear" w:color="auto" w:fill="auto"/>
            <w:vAlign w:val="center"/>
          </w:tcPr>
          <w:p w14:paraId="444DBB03" w14:textId="77777777" w:rsidR="00E169A3" w:rsidRDefault="00357536">
            <w:pPr>
              <w:widowControl/>
              <w:jc w:val="center"/>
              <w:rPr>
                <w:rFonts w:ascii="宋体" w:hAnsi="宋体" w:cs="仿宋"/>
                <w:kern w:val="0"/>
                <w:sz w:val="24"/>
              </w:rPr>
            </w:pPr>
            <w:r>
              <w:rPr>
                <w:rFonts w:ascii="宋体" w:hAnsi="宋体" w:cs="仿宋" w:hint="eastAsia"/>
                <w:kern w:val="0"/>
                <w:sz w:val="24"/>
              </w:rPr>
              <w:t>真空隔膜泵</w:t>
            </w:r>
          </w:p>
        </w:tc>
        <w:tc>
          <w:tcPr>
            <w:tcW w:w="698" w:type="dxa"/>
            <w:tcBorders>
              <w:top w:val="nil"/>
              <w:left w:val="nil"/>
              <w:bottom w:val="single" w:sz="4" w:space="0" w:color="000000"/>
              <w:right w:val="single" w:sz="4" w:space="0" w:color="000000"/>
            </w:tcBorders>
            <w:shd w:val="clear" w:color="auto" w:fill="auto"/>
            <w:vAlign w:val="center"/>
          </w:tcPr>
          <w:p w14:paraId="750C437F"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7286498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F3625D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0974512" w14:textId="77777777" w:rsidR="00E169A3" w:rsidRDefault="00357536">
            <w:pPr>
              <w:widowControl/>
              <w:jc w:val="center"/>
              <w:rPr>
                <w:rFonts w:ascii="宋体" w:hAnsi="宋体" w:cs="仿宋"/>
                <w:kern w:val="0"/>
                <w:sz w:val="24"/>
              </w:rPr>
            </w:pPr>
            <w:r>
              <w:rPr>
                <w:rFonts w:ascii="宋体" w:hAnsi="宋体" w:cs="仿宋" w:hint="eastAsia"/>
                <w:kern w:val="0"/>
                <w:sz w:val="24"/>
              </w:rPr>
              <w:t>150</w:t>
            </w:r>
          </w:p>
        </w:tc>
        <w:tc>
          <w:tcPr>
            <w:tcW w:w="4536" w:type="dxa"/>
            <w:tcBorders>
              <w:top w:val="nil"/>
              <w:left w:val="nil"/>
              <w:bottom w:val="single" w:sz="4" w:space="0" w:color="000000"/>
              <w:right w:val="single" w:sz="4" w:space="0" w:color="000000"/>
            </w:tcBorders>
            <w:shd w:val="clear" w:color="auto" w:fill="auto"/>
            <w:vAlign w:val="center"/>
          </w:tcPr>
          <w:p w14:paraId="7641C529" w14:textId="77777777" w:rsidR="00E169A3" w:rsidRDefault="00357536">
            <w:pPr>
              <w:widowControl/>
              <w:jc w:val="center"/>
              <w:rPr>
                <w:rFonts w:ascii="宋体" w:hAnsi="宋体" w:cs="仿宋"/>
                <w:kern w:val="0"/>
                <w:sz w:val="24"/>
              </w:rPr>
            </w:pPr>
            <w:r>
              <w:rPr>
                <w:rFonts w:ascii="宋体" w:hAnsi="宋体" w:cs="仿宋" w:hint="eastAsia"/>
                <w:kern w:val="0"/>
                <w:sz w:val="24"/>
              </w:rPr>
              <w:t>微量有机合成套装</w:t>
            </w:r>
          </w:p>
        </w:tc>
        <w:tc>
          <w:tcPr>
            <w:tcW w:w="698" w:type="dxa"/>
            <w:tcBorders>
              <w:top w:val="nil"/>
              <w:left w:val="nil"/>
              <w:bottom w:val="single" w:sz="4" w:space="0" w:color="000000"/>
              <w:right w:val="single" w:sz="4" w:space="0" w:color="000000"/>
            </w:tcBorders>
            <w:shd w:val="clear" w:color="auto" w:fill="auto"/>
            <w:vAlign w:val="center"/>
          </w:tcPr>
          <w:p w14:paraId="5435BF63"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CFC1EC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9B6573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B55951F" w14:textId="77777777" w:rsidR="00E169A3" w:rsidRDefault="00357536">
            <w:pPr>
              <w:widowControl/>
              <w:jc w:val="center"/>
              <w:rPr>
                <w:rFonts w:ascii="宋体" w:hAnsi="宋体" w:cs="仿宋"/>
                <w:kern w:val="0"/>
                <w:sz w:val="24"/>
              </w:rPr>
            </w:pPr>
            <w:r>
              <w:rPr>
                <w:rFonts w:ascii="宋体" w:hAnsi="宋体" w:cs="仿宋" w:hint="eastAsia"/>
                <w:kern w:val="0"/>
                <w:sz w:val="24"/>
              </w:rPr>
              <w:t>151</w:t>
            </w:r>
          </w:p>
        </w:tc>
        <w:tc>
          <w:tcPr>
            <w:tcW w:w="4536" w:type="dxa"/>
            <w:tcBorders>
              <w:top w:val="nil"/>
              <w:left w:val="nil"/>
              <w:bottom w:val="single" w:sz="4" w:space="0" w:color="000000"/>
              <w:right w:val="single" w:sz="4" w:space="0" w:color="000000"/>
            </w:tcBorders>
            <w:shd w:val="clear" w:color="auto" w:fill="auto"/>
            <w:vAlign w:val="center"/>
          </w:tcPr>
          <w:p w14:paraId="5D46AA11" w14:textId="77777777" w:rsidR="00E169A3" w:rsidRDefault="00357536">
            <w:pPr>
              <w:widowControl/>
              <w:jc w:val="center"/>
              <w:rPr>
                <w:rFonts w:ascii="宋体" w:hAnsi="宋体" w:cs="仿宋"/>
                <w:kern w:val="0"/>
                <w:sz w:val="24"/>
              </w:rPr>
            </w:pPr>
            <w:r>
              <w:rPr>
                <w:rFonts w:ascii="宋体" w:hAnsi="宋体" w:cs="仿宋" w:hint="eastAsia"/>
                <w:kern w:val="0"/>
                <w:sz w:val="24"/>
              </w:rPr>
              <w:t>薄层色谱板</w:t>
            </w:r>
          </w:p>
        </w:tc>
        <w:tc>
          <w:tcPr>
            <w:tcW w:w="698" w:type="dxa"/>
            <w:tcBorders>
              <w:top w:val="nil"/>
              <w:left w:val="nil"/>
              <w:bottom w:val="single" w:sz="4" w:space="0" w:color="000000"/>
              <w:right w:val="single" w:sz="4" w:space="0" w:color="000000"/>
            </w:tcBorders>
            <w:shd w:val="clear" w:color="auto" w:fill="auto"/>
            <w:vAlign w:val="center"/>
          </w:tcPr>
          <w:p w14:paraId="7AF725EA"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767676B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D49050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33D1DD2" w14:textId="77777777" w:rsidR="00E169A3" w:rsidRDefault="00357536">
            <w:pPr>
              <w:widowControl/>
              <w:jc w:val="center"/>
              <w:rPr>
                <w:rFonts w:ascii="宋体" w:hAnsi="宋体" w:cs="仿宋"/>
                <w:kern w:val="0"/>
                <w:sz w:val="24"/>
              </w:rPr>
            </w:pPr>
            <w:r>
              <w:rPr>
                <w:rFonts w:ascii="宋体" w:hAnsi="宋体" w:cs="仿宋" w:hint="eastAsia"/>
                <w:kern w:val="0"/>
                <w:sz w:val="24"/>
              </w:rPr>
              <w:t>152</w:t>
            </w:r>
          </w:p>
        </w:tc>
        <w:tc>
          <w:tcPr>
            <w:tcW w:w="4536" w:type="dxa"/>
            <w:tcBorders>
              <w:top w:val="nil"/>
              <w:left w:val="nil"/>
              <w:bottom w:val="single" w:sz="4" w:space="0" w:color="000000"/>
              <w:right w:val="single" w:sz="4" w:space="0" w:color="000000"/>
            </w:tcBorders>
            <w:shd w:val="clear" w:color="auto" w:fill="auto"/>
            <w:vAlign w:val="center"/>
          </w:tcPr>
          <w:p w14:paraId="7AADBB48" w14:textId="77777777" w:rsidR="00E169A3" w:rsidRDefault="00357536">
            <w:pPr>
              <w:widowControl/>
              <w:jc w:val="center"/>
              <w:rPr>
                <w:rFonts w:ascii="宋体" w:hAnsi="宋体" w:cs="仿宋"/>
                <w:kern w:val="0"/>
                <w:sz w:val="24"/>
              </w:rPr>
            </w:pPr>
            <w:r>
              <w:rPr>
                <w:rFonts w:ascii="宋体" w:hAnsi="宋体" w:cs="仿宋" w:hint="eastAsia"/>
                <w:kern w:val="0"/>
                <w:sz w:val="24"/>
              </w:rPr>
              <w:t>薄层点样毛细管</w:t>
            </w:r>
          </w:p>
        </w:tc>
        <w:tc>
          <w:tcPr>
            <w:tcW w:w="698" w:type="dxa"/>
            <w:tcBorders>
              <w:top w:val="nil"/>
              <w:left w:val="nil"/>
              <w:bottom w:val="single" w:sz="4" w:space="0" w:color="000000"/>
              <w:right w:val="single" w:sz="4" w:space="0" w:color="000000"/>
            </w:tcBorders>
            <w:shd w:val="clear" w:color="auto" w:fill="auto"/>
            <w:vAlign w:val="center"/>
          </w:tcPr>
          <w:p w14:paraId="75F6A99F"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12D62B5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4FFEF2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5523994" w14:textId="77777777" w:rsidR="00E169A3" w:rsidRDefault="00357536">
            <w:pPr>
              <w:widowControl/>
              <w:jc w:val="center"/>
              <w:rPr>
                <w:rFonts w:ascii="宋体" w:hAnsi="宋体" w:cs="仿宋"/>
                <w:kern w:val="0"/>
                <w:sz w:val="24"/>
              </w:rPr>
            </w:pPr>
            <w:r>
              <w:rPr>
                <w:rFonts w:ascii="宋体" w:hAnsi="宋体" w:cs="仿宋" w:hint="eastAsia"/>
                <w:kern w:val="0"/>
                <w:sz w:val="24"/>
              </w:rPr>
              <w:t>153</w:t>
            </w:r>
          </w:p>
        </w:tc>
        <w:tc>
          <w:tcPr>
            <w:tcW w:w="4536" w:type="dxa"/>
            <w:tcBorders>
              <w:top w:val="nil"/>
              <w:left w:val="nil"/>
              <w:bottom w:val="single" w:sz="4" w:space="0" w:color="000000"/>
              <w:right w:val="single" w:sz="4" w:space="0" w:color="000000"/>
            </w:tcBorders>
            <w:shd w:val="clear" w:color="auto" w:fill="auto"/>
            <w:vAlign w:val="center"/>
          </w:tcPr>
          <w:p w14:paraId="2E77B56A" w14:textId="77777777" w:rsidR="00E169A3" w:rsidRDefault="00357536">
            <w:pPr>
              <w:widowControl/>
              <w:jc w:val="center"/>
              <w:rPr>
                <w:rFonts w:ascii="宋体" w:hAnsi="宋体" w:cs="仿宋"/>
                <w:kern w:val="0"/>
                <w:sz w:val="24"/>
              </w:rPr>
            </w:pPr>
            <w:r>
              <w:rPr>
                <w:rFonts w:ascii="宋体" w:hAnsi="宋体" w:cs="仿宋" w:hint="eastAsia"/>
                <w:kern w:val="0"/>
                <w:sz w:val="24"/>
              </w:rPr>
              <w:t>暗箱</w:t>
            </w:r>
            <w:proofErr w:type="gramStart"/>
            <w:r>
              <w:rPr>
                <w:rFonts w:ascii="宋体" w:hAnsi="宋体" w:cs="仿宋" w:hint="eastAsia"/>
                <w:kern w:val="0"/>
                <w:sz w:val="24"/>
              </w:rPr>
              <w:t>式紫外分析</w:t>
            </w:r>
            <w:proofErr w:type="gramEnd"/>
            <w:r>
              <w:rPr>
                <w:rFonts w:ascii="宋体" w:hAnsi="宋体" w:cs="仿宋" w:hint="eastAsia"/>
                <w:kern w:val="0"/>
                <w:sz w:val="24"/>
              </w:rPr>
              <w:t>仪</w:t>
            </w:r>
          </w:p>
        </w:tc>
        <w:tc>
          <w:tcPr>
            <w:tcW w:w="698" w:type="dxa"/>
            <w:tcBorders>
              <w:top w:val="nil"/>
              <w:left w:val="nil"/>
              <w:bottom w:val="single" w:sz="4" w:space="0" w:color="000000"/>
              <w:right w:val="single" w:sz="4" w:space="0" w:color="000000"/>
            </w:tcBorders>
            <w:shd w:val="clear" w:color="auto" w:fill="auto"/>
            <w:vAlign w:val="center"/>
          </w:tcPr>
          <w:p w14:paraId="4177646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C535C1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287FD5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986E2D2" w14:textId="77777777" w:rsidR="00E169A3" w:rsidRDefault="00357536">
            <w:pPr>
              <w:widowControl/>
              <w:jc w:val="center"/>
              <w:rPr>
                <w:rFonts w:ascii="宋体" w:hAnsi="宋体" w:cs="仿宋"/>
                <w:kern w:val="0"/>
                <w:sz w:val="24"/>
              </w:rPr>
            </w:pPr>
            <w:r>
              <w:rPr>
                <w:rFonts w:ascii="宋体" w:hAnsi="宋体" w:cs="仿宋" w:hint="eastAsia"/>
                <w:kern w:val="0"/>
                <w:sz w:val="24"/>
              </w:rPr>
              <w:t>154</w:t>
            </w:r>
          </w:p>
        </w:tc>
        <w:tc>
          <w:tcPr>
            <w:tcW w:w="4536" w:type="dxa"/>
            <w:tcBorders>
              <w:top w:val="nil"/>
              <w:left w:val="nil"/>
              <w:bottom w:val="single" w:sz="4" w:space="0" w:color="000000"/>
              <w:right w:val="single" w:sz="4" w:space="0" w:color="000000"/>
            </w:tcBorders>
            <w:shd w:val="clear" w:color="auto" w:fill="auto"/>
            <w:vAlign w:val="center"/>
          </w:tcPr>
          <w:p w14:paraId="36B84D7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电陶炉</w:t>
            </w:r>
            <w:proofErr w:type="gramEnd"/>
          </w:p>
        </w:tc>
        <w:tc>
          <w:tcPr>
            <w:tcW w:w="698" w:type="dxa"/>
            <w:tcBorders>
              <w:top w:val="nil"/>
              <w:left w:val="nil"/>
              <w:bottom w:val="single" w:sz="4" w:space="0" w:color="000000"/>
              <w:right w:val="single" w:sz="4" w:space="0" w:color="000000"/>
            </w:tcBorders>
            <w:shd w:val="clear" w:color="auto" w:fill="auto"/>
            <w:vAlign w:val="center"/>
          </w:tcPr>
          <w:p w14:paraId="5781548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795A281"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98D66D3"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160DC6B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化学</w:t>
            </w:r>
            <w:proofErr w:type="gramStart"/>
            <w:r>
              <w:rPr>
                <w:rFonts w:ascii="宋体" w:hAnsi="宋体" w:cs="仿宋" w:hint="eastAsia"/>
                <w:b/>
                <w:bCs/>
                <w:kern w:val="0"/>
                <w:sz w:val="24"/>
              </w:rPr>
              <w:t>准备室+药品室</w:t>
            </w:r>
            <w:proofErr w:type="gramEnd"/>
            <w:r>
              <w:rPr>
                <w:rFonts w:ascii="宋体" w:hAnsi="宋体" w:cs="仿宋" w:hint="eastAsia"/>
                <w:b/>
                <w:bCs/>
                <w:kern w:val="0"/>
                <w:sz w:val="24"/>
              </w:rPr>
              <w:t>1</w:t>
            </w:r>
          </w:p>
        </w:tc>
      </w:tr>
      <w:tr w:rsidR="00E169A3" w14:paraId="0679C3DD"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30AE684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2DE3F59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1D5079D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33600A5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5417EC9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85BAC5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nil"/>
            </w:tcBorders>
            <w:shd w:val="clear" w:color="auto" w:fill="auto"/>
            <w:vAlign w:val="center"/>
          </w:tcPr>
          <w:p w14:paraId="3FF00C4E"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w:t>
            </w:r>
          </w:p>
        </w:tc>
        <w:tc>
          <w:tcPr>
            <w:tcW w:w="698" w:type="dxa"/>
            <w:tcBorders>
              <w:top w:val="nil"/>
              <w:left w:val="nil"/>
              <w:bottom w:val="nil"/>
              <w:right w:val="nil"/>
            </w:tcBorders>
            <w:shd w:val="clear" w:color="auto" w:fill="auto"/>
            <w:vAlign w:val="center"/>
          </w:tcPr>
          <w:p w14:paraId="7714DFB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000000"/>
              <w:bottom w:val="single" w:sz="4" w:space="0" w:color="000000"/>
              <w:right w:val="single" w:sz="4" w:space="0" w:color="000000"/>
            </w:tcBorders>
            <w:shd w:val="clear" w:color="auto" w:fill="auto"/>
            <w:vAlign w:val="center"/>
          </w:tcPr>
          <w:p w14:paraId="76D7E923"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2C8BB21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4DCF11E"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1B1ADA93"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single" w:sz="4" w:space="0" w:color="000000"/>
              <w:left w:val="nil"/>
              <w:bottom w:val="single" w:sz="4" w:space="0" w:color="000000"/>
              <w:right w:val="single" w:sz="4" w:space="0" w:color="000000"/>
            </w:tcBorders>
            <w:shd w:val="clear" w:color="auto" w:fill="auto"/>
            <w:vAlign w:val="center"/>
          </w:tcPr>
          <w:p w14:paraId="7040089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396D58F"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3F6FF86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63B8F0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35EA7FE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nil"/>
              <w:left w:val="nil"/>
              <w:bottom w:val="single" w:sz="4" w:space="0" w:color="000000"/>
              <w:right w:val="single" w:sz="4" w:space="0" w:color="000000"/>
            </w:tcBorders>
            <w:shd w:val="clear" w:color="auto" w:fill="auto"/>
            <w:vAlign w:val="center"/>
          </w:tcPr>
          <w:p w14:paraId="003A30B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36AB35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693E77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599C583"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373B059C"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98" w:type="dxa"/>
            <w:tcBorders>
              <w:top w:val="nil"/>
              <w:left w:val="nil"/>
              <w:bottom w:val="single" w:sz="4" w:space="0" w:color="000000"/>
              <w:right w:val="single" w:sz="4" w:space="0" w:color="000000"/>
            </w:tcBorders>
            <w:shd w:val="clear" w:color="auto" w:fill="auto"/>
            <w:vAlign w:val="center"/>
          </w:tcPr>
          <w:p w14:paraId="6E53156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468E13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8AF3BE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322E7AB"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5D1E4A2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6E0EF15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E4D5B2A"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3D5ABA6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599674E"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291CEE22" w14:textId="77777777" w:rsidR="00E169A3" w:rsidRDefault="00357536">
            <w:pPr>
              <w:widowControl/>
              <w:jc w:val="center"/>
              <w:rPr>
                <w:rFonts w:ascii="宋体" w:hAnsi="宋体" w:cs="仿宋"/>
                <w:kern w:val="0"/>
                <w:sz w:val="24"/>
              </w:rPr>
            </w:pPr>
            <w:r>
              <w:rPr>
                <w:rFonts w:ascii="宋体" w:hAnsi="宋体" w:cs="仿宋" w:hint="eastAsia"/>
                <w:kern w:val="0"/>
                <w:sz w:val="24"/>
              </w:rPr>
              <w:t>试剂架</w:t>
            </w:r>
          </w:p>
        </w:tc>
        <w:tc>
          <w:tcPr>
            <w:tcW w:w="698" w:type="dxa"/>
            <w:tcBorders>
              <w:top w:val="nil"/>
              <w:left w:val="nil"/>
              <w:bottom w:val="single" w:sz="4" w:space="0" w:color="000000"/>
              <w:right w:val="single" w:sz="4" w:space="0" w:color="000000"/>
            </w:tcBorders>
            <w:shd w:val="clear" w:color="auto" w:fill="auto"/>
            <w:vAlign w:val="center"/>
          </w:tcPr>
          <w:p w14:paraId="55E85D2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4E4B647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5A78CB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CAE7EC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w:t>
            </w:r>
          </w:p>
        </w:tc>
        <w:tc>
          <w:tcPr>
            <w:tcW w:w="4536" w:type="dxa"/>
            <w:tcBorders>
              <w:top w:val="nil"/>
              <w:left w:val="nil"/>
              <w:bottom w:val="single" w:sz="4" w:space="0" w:color="000000"/>
              <w:right w:val="single" w:sz="4" w:space="0" w:color="000000"/>
            </w:tcBorders>
            <w:shd w:val="clear" w:color="auto" w:fill="auto"/>
            <w:vAlign w:val="center"/>
          </w:tcPr>
          <w:p w14:paraId="2D416A76" w14:textId="77777777" w:rsidR="00E169A3" w:rsidRDefault="00357536">
            <w:pPr>
              <w:widowControl/>
              <w:jc w:val="center"/>
              <w:rPr>
                <w:rFonts w:ascii="宋体" w:hAnsi="宋体" w:cs="仿宋"/>
                <w:kern w:val="0"/>
                <w:sz w:val="24"/>
              </w:rPr>
            </w:pPr>
            <w:r>
              <w:rPr>
                <w:rFonts w:ascii="宋体" w:hAnsi="宋体" w:cs="仿宋" w:hint="eastAsia"/>
                <w:kern w:val="0"/>
                <w:sz w:val="24"/>
              </w:rPr>
              <w:t>滴水架</w:t>
            </w:r>
          </w:p>
        </w:tc>
        <w:tc>
          <w:tcPr>
            <w:tcW w:w="698" w:type="dxa"/>
            <w:tcBorders>
              <w:top w:val="nil"/>
              <w:left w:val="nil"/>
              <w:bottom w:val="single" w:sz="4" w:space="0" w:color="000000"/>
              <w:right w:val="single" w:sz="4" w:space="0" w:color="000000"/>
            </w:tcBorders>
            <w:shd w:val="clear" w:color="auto" w:fill="auto"/>
            <w:vAlign w:val="center"/>
          </w:tcPr>
          <w:p w14:paraId="419DFB1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4B7AE5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BF8693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7CEAEF6"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0F1AE2B8" w14:textId="77777777" w:rsidR="00E169A3" w:rsidRDefault="00357536">
            <w:pPr>
              <w:widowControl/>
              <w:jc w:val="center"/>
              <w:rPr>
                <w:rFonts w:ascii="宋体" w:hAnsi="宋体" w:cs="仿宋"/>
                <w:kern w:val="0"/>
                <w:sz w:val="24"/>
              </w:rPr>
            </w:pPr>
            <w:r>
              <w:rPr>
                <w:rFonts w:ascii="宋体" w:hAnsi="宋体" w:cs="仿宋" w:hint="eastAsia"/>
                <w:kern w:val="0"/>
                <w:sz w:val="24"/>
              </w:rPr>
              <w:t>药品柜</w:t>
            </w:r>
          </w:p>
        </w:tc>
        <w:tc>
          <w:tcPr>
            <w:tcW w:w="698" w:type="dxa"/>
            <w:tcBorders>
              <w:top w:val="nil"/>
              <w:left w:val="nil"/>
              <w:bottom w:val="single" w:sz="4" w:space="0" w:color="000000"/>
              <w:right w:val="single" w:sz="4" w:space="0" w:color="000000"/>
            </w:tcBorders>
            <w:shd w:val="clear" w:color="auto" w:fill="auto"/>
            <w:vAlign w:val="center"/>
          </w:tcPr>
          <w:p w14:paraId="15786E09"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698" w:type="dxa"/>
            <w:tcBorders>
              <w:top w:val="nil"/>
              <w:left w:val="nil"/>
              <w:bottom w:val="single" w:sz="4" w:space="0" w:color="000000"/>
              <w:right w:val="single" w:sz="4" w:space="0" w:color="000000"/>
            </w:tcBorders>
            <w:shd w:val="clear" w:color="auto" w:fill="auto"/>
            <w:vAlign w:val="center"/>
          </w:tcPr>
          <w:p w14:paraId="482203CB"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5BDFF1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3EA824E"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nil"/>
            </w:tcBorders>
            <w:shd w:val="clear" w:color="auto" w:fill="auto"/>
            <w:vAlign w:val="center"/>
          </w:tcPr>
          <w:p w14:paraId="3695E42C" w14:textId="77777777" w:rsidR="00E169A3" w:rsidRDefault="00357536">
            <w:pPr>
              <w:widowControl/>
              <w:jc w:val="center"/>
              <w:rPr>
                <w:rFonts w:ascii="宋体" w:hAnsi="宋体" w:cs="仿宋"/>
                <w:kern w:val="0"/>
                <w:sz w:val="24"/>
              </w:rPr>
            </w:pPr>
            <w:r>
              <w:rPr>
                <w:rFonts w:ascii="宋体" w:hAnsi="宋体" w:cs="仿宋" w:hint="eastAsia"/>
                <w:kern w:val="0"/>
                <w:sz w:val="24"/>
              </w:rPr>
              <w:t>通风柜</w:t>
            </w:r>
          </w:p>
        </w:tc>
        <w:tc>
          <w:tcPr>
            <w:tcW w:w="698" w:type="dxa"/>
            <w:tcBorders>
              <w:top w:val="nil"/>
              <w:left w:val="nil"/>
              <w:bottom w:val="single" w:sz="4" w:space="0" w:color="000000"/>
              <w:right w:val="single" w:sz="4" w:space="0" w:color="000000"/>
            </w:tcBorders>
            <w:shd w:val="clear" w:color="auto" w:fill="auto"/>
            <w:vAlign w:val="center"/>
          </w:tcPr>
          <w:p w14:paraId="2F5F2CC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71466C84"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FFA3FC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4EECD12"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683E179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强酸碱品安全柜</w:t>
            </w:r>
            <w:proofErr w:type="gramEnd"/>
          </w:p>
        </w:tc>
        <w:tc>
          <w:tcPr>
            <w:tcW w:w="698" w:type="dxa"/>
            <w:tcBorders>
              <w:top w:val="nil"/>
              <w:left w:val="nil"/>
              <w:bottom w:val="single" w:sz="4" w:space="0" w:color="000000"/>
              <w:right w:val="single" w:sz="4" w:space="0" w:color="000000"/>
            </w:tcBorders>
            <w:shd w:val="clear" w:color="auto" w:fill="auto"/>
            <w:vAlign w:val="center"/>
          </w:tcPr>
          <w:p w14:paraId="311BAC7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DB4E67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45F097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E6D288D"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6CB9AE38"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98" w:type="dxa"/>
            <w:tcBorders>
              <w:top w:val="nil"/>
              <w:left w:val="nil"/>
              <w:bottom w:val="single" w:sz="4" w:space="0" w:color="000000"/>
              <w:right w:val="single" w:sz="4" w:space="0" w:color="000000"/>
            </w:tcBorders>
            <w:shd w:val="clear" w:color="auto" w:fill="auto"/>
            <w:vAlign w:val="center"/>
          </w:tcPr>
          <w:p w14:paraId="2A5D841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60A0656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D052A1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CFB0D65"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563DBC7F" w14:textId="77777777" w:rsidR="00E169A3" w:rsidRDefault="00357536">
            <w:pPr>
              <w:widowControl/>
              <w:jc w:val="center"/>
              <w:rPr>
                <w:rFonts w:ascii="宋体" w:hAnsi="宋体" w:cs="仿宋"/>
                <w:kern w:val="0"/>
                <w:sz w:val="24"/>
              </w:rPr>
            </w:pPr>
            <w:r>
              <w:rPr>
                <w:rFonts w:ascii="宋体" w:hAnsi="宋体" w:cs="仿宋" w:hint="eastAsia"/>
                <w:kern w:val="0"/>
                <w:sz w:val="24"/>
              </w:rPr>
              <w:t>电子制冷设备</w:t>
            </w:r>
          </w:p>
        </w:tc>
        <w:tc>
          <w:tcPr>
            <w:tcW w:w="698" w:type="dxa"/>
            <w:tcBorders>
              <w:top w:val="nil"/>
              <w:left w:val="nil"/>
              <w:bottom w:val="single" w:sz="4" w:space="0" w:color="000000"/>
              <w:right w:val="single" w:sz="4" w:space="0" w:color="000000"/>
            </w:tcBorders>
            <w:shd w:val="clear" w:color="auto" w:fill="auto"/>
            <w:vAlign w:val="center"/>
          </w:tcPr>
          <w:p w14:paraId="1975480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359F47D"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852940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A2D780B"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3D633236"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98" w:type="dxa"/>
            <w:tcBorders>
              <w:top w:val="nil"/>
              <w:left w:val="nil"/>
              <w:bottom w:val="single" w:sz="4" w:space="0" w:color="000000"/>
              <w:right w:val="single" w:sz="4" w:space="0" w:color="000000"/>
            </w:tcBorders>
            <w:shd w:val="clear" w:color="auto" w:fill="auto"/>
            <w:vAlign w:val="center"/>
          </w:tcPr>
          <w:p w14:paraId="218A10F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8B9BB48"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23AAF7C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3065080"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144B0490"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98" w:type="dxa"/>
            <w:tcBorders>
              <w:top w:val="nil"/>
              <w:left w:val="nil"/>
              <w:bottom w:val="single" w:sz="4" w:space="0" w:color="000000"/>
              <w:right w:val="single" w:sz="4" w:space="0" w:color="000000"/>
            </w:tcBorders>
            <w:shd w:val="clear" w:color="auto" w:fill="auto"/>
            <w:vAlign w:val="center"/>
          </w:tcPr>
          <w:p w14:paraId="1CFAB56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90EB10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9CD544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0F0154F"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456E623F"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98" w:type="dxa"/>
            <w:tcBorders>
              <w:top w:val="nil"/>
              <w:left w:val="single" w:sz="4" w:space="0" w:color="000000"/>
              <w:bottom w:val="single" w:sz="4" w:space="0" w:color="000000"/>
              <w:right w:val="single" w:sz="4" w:space="0" w:color="000000"/>
            </w:tcBorders>
            <w:shd w:val="clear" w:color="auto" w:fill="auto"/>
            <w:noWrap/>
            <w:vAlign w:val="center"/>
          </w:tcPr>
          <w:p w14:paraId="36BBF01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62F7719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B3E02F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527A20D"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3C80C0A3"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326B06FB"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698" w:type="dxa"/>
            <w:tcBorders>
              <w:top w:val="nil"/>
              <w:left w:val="nil"/>
              <w:bottom w:val="single" w:sz="4" w:space="0" w:color="000000"/>
              <w:right w:val="single" w:sz="4" w:space="0" w:color="000000"/>
            </w:tcBorders>
            <w:shd w:val="clear" w:color="auto" w:fill="auto"/>
            <w:noWrap/>
            <w:vAlign w:val="center"/>
          </w:tcPr>
          <w:p w14:paraId="4EF795E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DD566A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504FEAB"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0BAADBC3"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34BD820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65335875"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206DFF4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ECF1E6D"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6ACF4A2F"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2D5DE06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057624CA"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78163365"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36E7DD0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高一化学实验室</w:t>
            </w:r>
          </w:p>
        </w:tc>
      </w:tr>
      <w:tr w:rsidR="00E169A3" w14:paraId="14262C94"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06BEA73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5B210C9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1DECFE7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27EB97AA"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7125460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788D8C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77EFECF4"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nil"/>
              <w:left w:val="nil"/>
              <w:bottom w:val="single" w:sz="4" w:space="0" w:color="000000"/>
              <w:right w:val="single" w:sz="4" w:space="0" w:color="000000"/>
            </w:tcBorders>
            <w:shd w:val="clear" w:color="auto" w:fill="auto"/>
            <w:vAlign w:val="center"/>
          </w:tcPr>
          <w:p w14:paraId="4A62371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4E931B9"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4564FC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DFD0AE8"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2F984A50"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nil"/>
              <w:left w:val="nil"/>
              <w:bottom w:val="single" w:sz="4" w:space="0" w:color="000000"/>
              <w:right w:val="single" w:sz="4" w:space="0" w:color="000000"/>
            </w:tcBorders>
            <w:shd w:val="clear" w:color="auto" w:fill="auto"/>
            <w:vAlign w:val="center"/>
          </w:tcPr>
          <w:p w14:paraId="0067A55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33F0959"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48A7DB4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E3F999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28F3882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nil"/>
              <w:left w:val="nil"/>
              <w:bottom w:val="single" w:sz="4" w:space="0" w:color="000000"/>
              <w:right w:val="single" w:sz="4" w:space="0" w:color="000000"/>
            </w:tcBorders>
            <w:shd w:val="clear" w:color="auto" w:fill="auto"/>
            <w:vAlign w:val="center"/>
          </w:tcPr>
          <w:p w14:paraId="21BAFB4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D47056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734FB1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A93DA81"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45326B0B"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3A41593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7808731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18754A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691C6B9"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61817C8C"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nil"/>
              <w:left w:val="nil"/>
              <w:bottom w:val="single" w:sz="4" w:space="0" w:color="000000"/>
              <w:right w:val="single" w:sz="4" w:space="0" w:color="000000"/>
            </w:tcBorders>
            <w:shd w:val="clear" w:color="auto" w:fill="auto"/>
            <w:vAlign w:val="center"/>
          </w:tcPr>
          <w:p w14:paraId="3F9402C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C3BE9DC"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20C5311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FC8035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07358EB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2CB1592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AB5F001"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5F72E80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7F98B03"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4B56C064"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98" w:type="dxa"/>
            <w:tcBorders>
              <w:top w:val="nil"/>
              <w:left w:val="nil"/>
              <w:bottom w:val="single" w:sz="4" w:space="0" w:color="000000"/>
              <w:right w:val="single" w:sz="4" w:space="0" w:color="000000"/>
            </w:tcBorders>
            <w:shd w:val="clear" w:color="auto" w:fill="auto"/>
            <w:vAlign w:val="center"/>
          </w:tcPr>
          <w:p w14:paraId="5A1F8F0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7BFAD9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B8D983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63BFF2D"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56B948BF"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nil"/>
              <w:left w:val="nil"/>
              <w:bottom w:val="single" w:sz="4" w:space="0" w:color="000000"/>
              <w:right w:val="single" w:sz="4" w:space="0" w:color="000000"/>
            </w:tcBorders>
            <w:shd w:val="clear" w:color="auto" w:fill="auto"/>
            <w:vAlign w:val="center"/>
          </w:tcPr>
          <w:p w14:paraId="1D28BAB4"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3E8F53C6"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5FD7F70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21636AD"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nil"/>
            </w:tcBorders>
            <w:shd w:val="clear" w:color="auto" w:fill="auto"/>
            <w:vAlign w:val="center"/>
          </w:tcPr>
          <w:p w14:paraId="493C4E82" w14:textId="77777777" w:rsidR="00E169A3" w:rsidRDefault="00357536">
            <w:pPr>
              <w:widowControl/>
              <w:jc w:val="center"/>
              <w:rPr>
                <w:rFonts w:ascii="宋体" w:hAnsi="宋体" w:cs="仿宋"/>
                <w:kern w:val="0"/>
                <w:sz w:val="24"/>
              </w:rPr>
            </w:pPr>
            <w:r>
              <w:rPr>
                <w:rFonts w:ascii="宋体" w:hAnsi="宋体" w:cs="仿宋" w:hint="eastAsia"/>
                <w:kern w:val="0"/>
                <w:sz w:val="24"/>
              </w:rPr>
              <w:t>水槽柜</w:t>
            </w:r>
          </w:p>
        </w:tc>
        <w:tc>
          <w:tcPr>
            <w:tcW w:w="698" w:type="dxa"/>
            <w:tcBorders>
              <w:top w:val="nil"/>
              <w:left w:val="nil"/>
              <w:bottom w:val="single" w:sz="4" w:space="0" w:color="000000"/>
              <w:right w:val="single" w:sz="4" w:space="0" w:color="000000"/>
            </w:tcBorders>
            <w:shd w:val="clear" w:color="auto" w:fill="auto"/>
            <w:vAlign w:val="center"/>
          </w:tcPr>
          <w:p w14:paraId="299CABE4"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vAlign w:val="center"/>
          </w:tcPr>
          <w:p w14:paraId="7A7B1B6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450969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B2C4D29"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6D990FA2"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nil"/>
              <w:left w:val="nil"/>
              <w:bottom w:val="single" w:sz="4" w:space="0" w:color="000000"/>
              <w:right w:val="single" w:sz="4" w:space="0" w:color="000000"/>
            </w:tcBorders>
            <w:shd w:val="clear" w:color="auto" w:fill="auto"/>
            <w:vAlign w:val="center"/>
          </w:tcPr>
          <w:p w14:paraId="23F9AFDE"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nil"/>
              <w:left w:val="nil"/>
              <w:bottom w:val="single" w:sz="4" w:space="0" w:color="000000"/>
              <w:right w:val="single" w:sz="4" w:space="0" w:color="000000"/>
            </w:tcBorders>
            <w:shd w:val="clear" w:color="auto" w:fill="auto"/>
            <w:vAlign w:val="center"/>
          </w:tcPr>
          <w:p w14:paraId="3CDC8E6C"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0E3F55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2AE9C30"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0FAABC3A"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98" w:type="dxa"/>
            <w:tcBorders>
              <w:top w:val="nil"/>
              <w:left w:val="nil"/>
              <w:bottom w:val="single" w:sz="4" w:space="0" w:color="000000"/>
              <w:right w:val="single" w:sz="4" w:space="0" w:color="000000"/>
            </w:tcBorders>
            <w:shd w:val="clear" w:color="auto" w:fill="auto"/>
            <w:vAlign w:val="center"/>
          </w:tcPr>
          <w:p w14:paraId="2403A7EE"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3B4E2B68"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BAE3A4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4490705"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009F0590"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98" w:type="dxa"/>
            <w:tcBorders>
              <w:top w:val="nil"/>
              <w:left w:val="nil"/>
              <w:bottom w:val="single" w:sz="4" w:space="0" w:color="000000"/>
              <w:right w:val="single" w:sz="4" w:space="0" w:color="000000"/>
            </w:tcBorders>
            <w:shd w:val="clear" w:color="auto" w:fill="auto"/>
            <w:vAlign w:val="center"/>
          </w:tcPr>
          <w:p w14:paraId="6FA5285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E0AB428"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44FAEBF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5FE5DCF"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5A6181AC"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98" w:type="dxa"/>
            <w:tcBorders>
              <w:top w:val="nil"/>
              <w:left w:val="nil"/>
              <w:bottom w:val="single" w:sz="4" w:space="0" w:color="000000"/>
              <w:right w:val="single" w:sz="4" w:space="0" w:color="000000"/>
            </w:tcBorders>
            <w:shd w:val="clear" w:color="auto" w:fill="auto"/>
            <w:vAlign w:val="center"/>
          </w:tcPr>
          <w:p w14:paraId="69B89B8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A3316B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2EC4A3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93BC7EF"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35720E2A"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98" w:type="dxa"/>
            <w:tcBorders>
              <w:top w:val="nil"/>
              <w:left w:val="nil"/>
              <w:bottom w:val="single" w:sz="4" w:space="0" w:color="000000"/>
              <w:right w:val="single" w:sz="4" w:space="0" w:color="000000"/>
            </w:tcBorders>
            <w:shd w:val="clear" w:color="auto" w:fill="auto"/>
            <w:vAlign w:val="center"/>
          </w:tcPr>
          <w:p w14:paraId="7396422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674339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EC13C3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DE85E27"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2670B1CC"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4C61985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71EAC34"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EE480C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6306824"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6A181C92" w14:textId="77777777" w:rsidR="00E169A3" w:rsidRDefault="00357536">
            <w:pPr>
              <w:widowControl/>
              <w:jc w:val="center"/>
              <w:rPr>
                <w:rFonts w:ascii="宋体" w:hAnsi="宋体" w:cs="仿宋"/>
                <w:kern w:val="0"/>
                <w:sz w:val="24"/>
              </w:rPr>
            </w:pPr>
            <w:r>
              <w:rPr>
                <w:rFonts w:ascii="宋体" w:hAnsi="宋体" w:cs="仿宋" w:hint="eastAsia"/>
                <w:kern w:val="0"/>
                <w:sz w:val="24"/>
              </w:rPr>
              <w:t>紧急喷淋</w:t>
            </w:r>
          </w:p>
        </w:tc>
        <w:tc>
          <w:tcPr>
            <w:tcW w:w="698" w:type="dxa"/>
            <w:tcBorders>
              <w:top w:val="nil"/>
              <w:left w:val="nil"/>
              <w:bottom w:val="single" w:sz="4" w:space="0" w:color="000000"/>
              <w:right w:val="single" w:sz="4" w:space="0" w:color="000000"/>
            </w:tcBorders>
            <w:shd w:val="clear" w:color="auto" w:fill="auto"/>
            <w:vAlign w:val="center"/>
          </w:tcPr>
          <w:p w14:paraId="3A0CF1A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DA004C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A8FD1C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F2DA332"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54DA7886"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5C4E91D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D3D7A7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DA340B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A7012D2"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088EAD00"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648FA10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520928E"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7C0AFFC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AF6219D"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000000"/>
              <w:right w:val="single" w:sz="4" w:space="0" w:color="000000"/>
            </w:tcBorders>
            <w:shd w:val="clear" w:color="auto" w:fill="auto"/>
            <w:vAlign w:val="center"/>
          </w:tcPr>
          <w:p w14:paraId="4F747759"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4213802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1282473"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7AA7EDB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D046C3C"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000000"/>
              <w:right w:val="single" w:sz="4" w:space="0" w:color="000000"/>
            </w:tcBorders>
            <w:shd w:val="clear" w:color="auto" w:fill="auto"/>
            <w:vAlign w:val="center"/>
          </w:tcPr>
          <w:p w14:paraId="3DB91C7A"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98" w:type="dxa"/>
            <w:tcBorders>
              <w:top w:val="nil"/>
              <w:left w:val="single" w:sz="4" w:space="0" w:color="000000"/>
              <w:bottom w:val="single" w:sz="4" w:space="0" w:color="000000"/>
              <w:right w:val="single" w:sz="4" w:space="0" w:color="000000"/>
            </w:tcBorders>
            <w:shd w:val="clear" w:color="auto" w:fill="auto"/>
            <w:noWrap/>
            <w:vAlign w:val="center"/>
          </w:tcPr>
          <w:p w14:paraId="018656A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19B61DF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1E22D8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7573CD1"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000000"/>
              <w:right w:val="single" w:sz="4" w:space="0" w:color="000000"/>
            </w:tcBorders>
            <w:shd w:val="clear" w:color="auto" w:fill="auto"/>
            <w:vAlign w:val="center"/>
          </w:tcPr>
          <w:p w14:paraId="08C4EA22"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0556C36B"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698" w:type="dxa"/>
            <w:tcBorders>
              <w:top w:val="nil"/>
              <w:left w:val="nil"/>
              <w:bottom w:val="single" w:sz="4" w:space="0" w:color="000000"/>
              <w:right w:val="single" w:sz="4" w:space="0" w:color="000000"/>
            </w:tcBorders>
            <w:shd w:val="clear" w:color="auto" w:fill="auto"/>
            <w:noWrap/>
            <w:vAlign w:val="center"/>
          </w:tcPr>
          <w:p w14:paraId="6C9381A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09E966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CF954B6"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000000"/>
              <w:right w:val="single" w:sz="4" w:space="0" w:color="000000"/>
            </w:tcBorders>
            <w:shd w:val="clear" w:color="auto" w:fill="auto"/>
            <w:vAlign w:val="center"/>
          </w:tcPr>
          <w:p w14:paraId="5433744D"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550191E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384816C7"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93DB21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EFDAE0A"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000000"/>
              <w:right w:val="single" w:sz="4" w:space="0" w:color="000000"/>
            </w:tcBorders>
            <w:shd w:val="clear" w:color="auto" w:fill="auto"/>
            <w:vAlign w:val="center"/>
          </w:tcPr>
          <w:p w14:paraId="050A725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顶装智能系统</w:t>
            </w:r>
            <w:proofErr w:type="gramEnd"/>
            <w:r>
              <w:rPr>
                <w:rFonts w:ascii="宋体" w:hAnsi="宋体" w:cs="仿宋" w:hint="eastAsia"/>
                <w:kern w:val="0"/>
                <w:sz w:val="24"/>
              </w:rPr>
              <w:t>-总控柜</w:t>
            </w:r>
          </w:p>
        </w:tc>
        <w:tc>
          <w:tcPr>
            <w:tcW w:w="698" w:type="dxa"/>
            <w:tcBorders>
              <w:top w:val="nil"/>
              <w:left w:val="nil"/>
              <w:bottom w:val="single" w:sz="4" w:space="0" w:color="000000"/>
              <w:right w:val="single" w:sz="4" w:space="0" w:color="000000"/>
            </w:tcBorders>
            <w:shd w:val="clear" w:color="auto" w:fill="auto"/>
            <w:noWrap/>
            <w:vAlign w:val="center"/>
          </w:tcPr>
          <w:p w14:paraId="7CD0B8E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6E53A06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8D2935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EE5DD04"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000000"/>
              <w:right w:val="single" w:sz="4" w:space="0" w:color="000000"/>
            </w:tcBorders>
            <w:shd w:val="clear" w:color="auto" w:fill="auto"/>
            <w:vAlign w:val="center"/>
          </w:tcPr>
          <w:p w14:paraId="035CD94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w:t>
            </w:r>
            <w:proofErr w:type="gramEnd"/>
            <w:r>
              <w:rPr>
                <w:rFonts w:ascii="宋体" w:hAnsi="宋体" w:cs="仿宋" w:hint="eastAsia"/>
                <w:kern w:val="0"/>
                <w:sz w:val="24"/>
              </w:rPr>
              <w:t>软件控制平台</w:t>
            </w:r>
          </w:p>
        </w:tc>
        <w:tc>
          <w:tcPr>
            <w:tcW w:w="698" w:type="dxa"/>
            <w:tcBorders>
              <w:top w:val="nil"/>
              <w:left w:val="nil"/>
              <w:bottom w:val="single" w:sz="4" w:space="0" w:color="000000"/>
              <w:right w:val="single" w:sz="4" w:space="0" w:color="000000"/>
            </w:tcBorders>
            <w:shd w:val="clear" w:color="auto" w:fill="auto"/>
            <w:noWrap/>
            <w:vAlign w:val="center"/>
          </w:tcPr>
          <w:p w14:paraId="1C08C90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1814963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E249F1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16A6922"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000000"/>
              <w:right w:val="single" w:sz="4" w:space="0" w:color="000000"/>
            </w:tcBorders>
            <w:shd w:val="clear" w:color="auto" w:fill="auto"/>
            <w:vAlign w:val="center"/>
          </w:tcPr>
          <w:p w14:paraId="1A502DF9" w14:textId="77777777" w:rsidR="00E169A3" w:rsidRDefault="00357536">
            <w:pPr>
              <w:widowControl/>
              <w:jc w:val="center"/>
              <w:rPr>
                <w:rFonts w:ascii="宋体" w:hAnsi="宋体" w:cs="仿宋"/>
                <w:kern w:val="0"/>
                <w:sz w:val="24"/>
              </w:rPr>
            </w:pPr>
            <w:r>
              <w:rPr>
                <w:rFonts w:ascii="宋体" w:hAnsi="宋体" w:cs="仿宋" w:hint="eastAsia"/>
                <w:kern w:val="0"/>
                <w:sz w:val="24"/>
              </w:rPr>
              <w:t>控制系统</w:t>
            </w:r>
          </w:p>
        </w:tc>
        <w:tc>
          <w:tcPr>
            <w:tcW w:w="698" w:type="dxa"/>
            <w:tcBorders>
              <w:top w:val="nil"/>
              <w:left w:val="nil"/>
              <w:bottom w:val="single" w:sz="4" w:space="0" w:color="000000"/>
              <w:right w:val="single" w:sz="4" w:space="0" w:color="000000"/>
            </w:tcBorders>
            <w:shd w:val="clear" w:color="auto" w:fill="auto"/>
            <w:noWrap/>
            <w:vAlign w:val="center"/>
          </w:tcPr>
          <w:p w14:paraId="11005D3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56058DF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66441B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DF80514"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000000"/>
              <w:right w:val="single" w:sz="4" w:space="0" w:color="000000"/>
            </w:tcBorders>
            <w:shd w:val="clear" w:color="auto" w:fill="auto"/>
            <w:vAlign w:val="center"/>
          </w:tcPr>
          <w:p w14:paraId="3EE7B44C" w14:textId="77777777" w:rsidR="00E169A3" w:rsidRDefault="00357536">
            <w:pPr>
              <w:widowControl/>
              <w:jc w:val="center"/>
              <w:rPr>
                <w:rFonts w:ascii="宋体" w:hAnsi="宋体" w:cs="仿宋"/>
                <w:kern w:val="0"/>
                <w:sz w:val="24"/>
              </w:rPr>
            </w:pPr>
            <w:r>
              <w:rPr>
                <w:rFonts w:ascii="宋体" w:hAnsi="宋体" w:cs="仿宋" w:hint="eastAsia"/>
                <w:kern w:val="0"/>
                <w:sz w:val="24"/>
              </w:rPr>
              <w:t>温湿度监视模块</w:t>
            </w:r>
          </w:p>
        </w:tc>
        <w:tc>
          <w:tcPr>
            <w:tcW w:w="698" w:type="dxa"/>
            <w:tcBorders>
              <w:top w:val="nil"/>
              <w:left w:val="nil"/>
              <w:bottom w:val="single" w:sz="4" w:space="0" w:color="000000"/>
              <w:right w:val="single" w:sz="4" w:space="0" w:color="000000"/>
            </w:tcBorders>
            <w:shd w:val="clear" w:color="auto" w:fill="auto"/>
            <w:noWrap/>
            <w:vAlign w:val="center"/>
          </w:tcPr>
          <w:p w14:paraId="59FC8DE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48DC4C34"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F009BE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F3975ED"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000000"/>
              <w:right w:val="single" w:sz="4" w:space="0" w:color="000000"/>
            </w:tcBorders>
            <w:shd w:val="clear" w:color="auto" w:fill="auto"/>
            <w:vAlign w:val="center"/>
          </w:tcPr>
          <w:p w14:paraId="2A6DCF4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顶装内</w:t>
            </w:r>
            <w:proofErr w:type="gramEnd"/>
            <w:r>
              <w:rPr>
                <w:rFonts w:ascii="宋体" w:hAnsi="宋体" w:cs="仿宋" w:hint="eastAsia"/>
                <w:kern w:val="0"/>
                <w:sz w:val="24"/>
              </w:rPr>
              <w:t>主体结构</w:t>
            </w:r>
          </w:p>
        </w:tc>
        <w:tc>
          <w:tcPr>
            <w:tcW w:w="698" w:type="dxa"/>
            <w:tcBorders>
              <w:top w:val="nil"/>
              <w:left w:val="nil"/>
              <w:bottom w:val="single" w:sz="4" w:space="0" w:color="000000"/>
              <w:right w:val="single" w:sz="4" w:space="0" w:color="000000"/>
            </w:tcBorders>
            <w:shd w:val="clear" w:color="auto" w:fill="auto"/>
            <w:noWrap/>
            <w:vAlign w:val="center"/>
          </w:tcPr>
          <w:p w14:paraId="51B5A9E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noWrap/>
            <w:vAlign w:val="center"/>
          </w:tcPr>
          <w:p w14:paraId="4143542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ED6DD9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56A0C83"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000000"/>
              <w:right w:val="single" w:sz="4" w:space="0" w:color="000000"/>
            </w:tcBorders>
            <w:shd w:val="clear" w:color="auto" w:fill="auto"/>
            <w:vAlign w:val="center"/>
          </w:tcPr>
          <w:p w14:paraId="306EF9B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顶装外</w:t>
            </w:r>
            <w:proofErr w:type="gramEnd"/>
            <w:r>
              <w:rPr>
                <w:rFonts w:ascii="宋体" w:hAnsi="宋体" w:cs="仿宋" w:hint="eastAsia"/>
                <w:kern w:val="0"/>
                <w:sz w:val="24"/>
              </w:rPr>
              <w:t>形体</w:t>
            </w:r>
          </w:p>
        </w:tc>
        <w:tc>
          <w:tcPr>
            <w:tcW w:w="698" w:type="dxa"/>
            <w:tcBorders>
              <w:top w:val="nil"/>
              <w:left w:val="nil"/>
              <w:bottom w:val="single" w:sz="4" w:space="0" w:color="000000"/>
              <w:right w:val="single" w:sz="4" w:space="0" w:color="000000"/>
            </w:tcBorders>
            <w:shd w:val="clear" w:color="auto" w:fill="auto"/>
            <w:noWrap/>
            <w:vAlign w:val="center"/>
          </w:tcPr>
          <w:p w14:paraId="2C6FED6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noWrap/>
            <w:vAlign w:val="center"/>
          </w:tcPr>
          <w:p w14:paraId="5CF35A2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A42803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400C081"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000000"/>
              <w:right w:val="single" w:sz="4" w:space="0" w:color="000000"/>
            </w:tcBorders>
            <w:shd w:val="clear" w:color="auto" w:fill="auto"/>
            <w:vAlign w:val="center"/>
          </w:tcPr>
          <w:p w14:paraId="7BE5E11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w:t>
            </w:r>
          </w:p>
        </w:tc>
        <w:tc>
          <w:tcPr>
            <w:tcW w:w="698" w:type="dxa"/>
            <w:tcBorders>
              <w:top w:val="nil"/>
              <w:left w:val="nil"/>
              <w:bottom w:val="single" w:sz="4" w:space="0" w:color="000000"/>
              <w:right w:val="single" w:sz="4" w:space="0" w:color="000000"/>
            </w:tcBorders>
            <w:shd w:val="clear" w:color="auto" w:fill="auto"/>
            <w:noWrap/>
            <w:vAlign w:val="center"/>
          </w:tcPr>
          <w:p w14:paraId="3CF8189A"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14D4941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196646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3D7E7F"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30</w:t>
            </w:r>
          </w:p>
        </w:tc>
        <w:tc>
          <w:tcPr>
            <w:tcW w:w="4536" w:type="dxa"/>
            <w:tcBorders>
              <w:top w:val="nil"/>
              <w:left w:val="nil"/>
              <w:bottom w:val="single" w:sz="4" w:space="0" w:color="000000"/>
              <w:right w:val="single" w:sz="4" w:space="0" w:color="000000"/>
            </w:tcBorders>
            <w:shd w:val="clear" w:color="auto" w:fill="auto"/>
            <w:vAlign w:val="center"/>
          </w:tcPr>
          <w:p w14:paraId="662A90A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支架护罩</w:t>
            </w:r>
          </w:p>
        </w:tc>
        <w:tc>
          <w:tcPr>
            <w:tcW w:w="698" w:type="dxa"/>
            <w:tcBorders>
              <w:top w:val="nil"/>
              <w:left w:val="nil"/>
              <w:bottom w:val="single" w:sz="4" w:space="0" w:color="000000"/>
              <w:right w:val="single" w:sz="4" w:space="0" w:color="000000"/>
            </w:tcBorders>
            <w:shd w:val="clear" w:color="auto" w:fill="auto"/>
            <w:noWrap/>
            <w:vAlign w:val="center"/>
          </w:tcPr>
          <w:p w14:paraId="09FCFBB7"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49515E2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FADED4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97640B"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000000"/>
              <w:right w:val="single" w:sz="4" w:space="0" w:color="000000"/>
            </w:tcBorders>
            <w:shd w:val="clear" w:color="auto" w:fill="auto"/>
            <w:vAlign w:val="center"/>
          </w:tcPr>
          <w:p w14:paraId="77E5C78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动力装置</w:t>
            </w:r>
          </w:p>
        </w:tc>
        <w:tc>
          <w:tcPr>
            <w:tcW w:w="698" w:type="dxa"/>
            <w:tcBorders>
              <w:top w:val="nil"/>
              <w:left w:val="nil"/>
              <w:bottom w:val="single" w:sz="4" w:space="0" w:color="000000"/>
              <w:right w:val="single" w:sz="4" w:space="0" w:color="000000"/>
            </w:tcBorders>
            <w:shd w:val="clear" w:color="auto" w:fill="auto"/>
            <w:noWrap/>
            <w:vAlign w:val="center"/>
          </w:tcPr>
          <w:p w14:paraId="45251FA0"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3C3B07F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A5DD77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E7435AE"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000000"/>
              <w:right w:val="single" w:sz="4" w:space="0" w:color="000000"/>
            </w:tcBorders>
            <w:shd w:val="clear" w:color="auto" w:fill="auto"/>
            <w:vAlign w:val="center"/>
          </w:tcPr>
          <w:p w14:paraId="1B3BFDE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智能软件控制器</w:t>
            </w:r>
          </w:p>
        </w:tc>
        <w:tc>
          <w:tcPr>
            <w:tcW w:w="698" w:type="dxa"/>
            <w:tcBorders>
              <w:top w:val="nil"/>
              <w:left w:val="nil"/>
              <w:bottom w:val="single" w:sz="4" w:space="0" w:color="000000"/>
              <w:right w:val="single" w:sz="4" w:space="0" w:color="000000"/>
            </w:tcBorders>
            <w:shd w:val="clear" w:color="auto" w:fill="auto"/>
            <w:noWrap/>
            <w:vAlign w:val="center"/>
          </w:tcPr>
          <w:p w14:paraId="67872D8D"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47EB566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834EC7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D20300B"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000000"/>
              <w:right w:val="single" w:sz="4" w:space="0" w:color="000000"/>
            </w:tcBorders>
            <w:shd w:val="clear" w:color="auto" w:fill="auto"/>
            <w:vAlign w:val="center"/>
          </w:tcPr>
          <w:p w14:paraId="06E01634" w14:textId="77777777" w:rsidR="00E169A3" w:rsidRDefault="00357536">
            <w:pPr>
              <w:widowControl/>
              <w:jc w:val="center"/>
              <w:rPr>
                <w:rFonts w:ascii="宋体" w:hAnsi="宋体" w:cs="仿宋"/>
                <w:kern w:val="0"/>
                <w:sz w:val="24"/>
              </w:rPr>
            </w:pPr>
            <w:r>
              <w:rPr>
                <w:rFonts w:ascii="宋体" w:hAnsi="宋体" w:cs="仿宋" w:hint="eastAsia"/>
                <w:kern w:val="0"/>
                <w:sz w:val="24"/>
              </w:rPr>
              <w:t>智能电源腔体</w:t>
            </w:r>
          </w:p>
        </w:tc>
        <w:tc>
          <w:tcPr>
            <w:tcW w:w="698" w:type="dxa"/>
            <w:tcBorders>
              <w:top w:val="nil"/>
              <w:left w:val="nil"/>
              <w:bottom w:val="single" w:sz="4" w:space="0" w:color="000000"/>
              <w:right w:val="single" w:sz="4" w:space="0" w:color="000000"/>
            </w:tcBorders>
            <w:shd w:val="clear" w:color="auto" w:fill="auto"/>
            <w:noWrap/>
            <w:vAlign w:val="center"/>
          </w:tcPr>
          <w:p w14:paraId="5DC07446"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3B3981C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37E6F6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61438A"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4536" w:type="dxa"/>
            <w:tcBorders>
              <w:top w:val="nil"/>
              <w:left w:val="nil"/>
              <w:bottom w:val="single" w:sz="4" w:space="0" w:color="000000"/>
              <w:right w:val="single" w:sz="4" w:space="0" w:color="000000"/>
            </w:tcBorders>
            <w:shd w:val="clear" w:color="auto" w:fill="auto"/>
            <w:vAlign w:val="center"/>
          </w:tcPr>
          <w:p w14:paraId="5B68CD96" w14:textId="77777777" w:rsidR="00E169A3" w:rsidRDefault="00357536">
            <w:pPr>
              <w:widowControl/>
              <w:jc w:val="center"/>
              <w:rPr>
                <w:rFonts w:ascii="宋体" w:hAnsi="宋体" w:cs="仿宋"/>
                <w:kern w:val="0"/>
                <w:sz w:val="24"/>
              </w:rPr>
            </w:pPr>
            <w:r>
              <w:rPr>
                <w:rFonts w:ascii="宋体" w:hAnsi="宋体" w:cs="仿宋" w:hint="eastAsia"/>
                <w:kern w:val="0"/>
                <w:sz w:val="24"/>
              </w:rPr>
              <w:t>智能彩色液晶显示</w:t>
            </w:r>
            <w:proofErr w:type="gramStart"/>
            <w:r>
              <w:rPr>
                <w:rFonts w:ascii="宋体" w:hAnsi="宋体" w:cs="仿宋" w:hint="eastAsia"/>
                <w:kern w:val="0"/>
                <w:sz w:val="24"/>
              </w:rPr>
              <w:t>屛</w:t>
            </w:r>
            <w:proofErr w:type="gramEnd"/>
          </w:p>
        </w:tc>
        <w:tc>
          <w:tcPr>
            <w:tcW w:w="698" w:type="dxa"/>
            <w:tcBorders>
              <w:top w:val="nil"/>
              <w:left w:val="nil"/>
              <w:bottom w:val="single" w:sz="4" w:space="0" w:color="000000"/>
              <w:right w:val="single" w:sz="4" w:space="0" w:color="000000"/>
            </w:tcBorders>
            <w:shd w:val="clear" w:color="auto" w:fill="auto"/>
            <w:noWrap/>
            <w:vAlign w:val="center"/>
          </w:tcPr>
          <w:p w14:paraId="5EA3E622"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50C07CB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E81D5E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855961"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000000"/>
              <w:right w:val="single" w:sz="4" w:space="0" w:color="000000"/>
            </w:tcBorders>
            <w:shd w:val="clear" w:color="auto" w:fill="auto"/>
            <w:vAlign w:val="center"/>
          </w:tcPr>
          <w:p w14:paraId="2AC29B3B" w14:textId="77777777" w:rsidR="00E169A3" w:rsidRDefault="00357536">
            <w:pPr>
              <w:widowControl/>
              <w:jc w:val="center"/>
              <w:rPr>
                <w:rFonts w:ascii="宋体" w:hAnsi="宋体" w:cs="仿宋"/>
                <w:kern w:val="0"/>
                <w:sz w:val="24"/>
              </w:rPr>
            </w:pPr>
            <w:r>
              <w:rPr>
                <w:rFonts w:ascii="宋体" w:hAnsi="宋体" w:cs="仿宋" w:hint="eastAsia"/>
                <w:kern w:val="0"/>
                <w:sz w:val="24"/>
              </w:rPr>
              <w:t>多功能电源模块</w:t>
            </w:r>
          </w:p>
        </w:tc>
        <w:tc>
          <w:tcPr>
            <w:tcW w:w="698" w:type="dxa"/>
            <w:tcBorders>
              <w:top w:val="nil"/>
              <w:left w:val="nil"/>
              <w:bottom w:val="single" w:sz="4" w:space="0" w:color="000000"/>
              <w:right w:val="single" w:sz="4" w:space="0" w:color="000000"/>
            </w:tcBorders>
            <w:shd w:val="clear" w:color="auto" w:fill="auto"/>
            <w:noWrap/>
            <w:vAlign w:val="center"/>
          </w:tcPr>
          <w:p w14:paraId="06C9FABB"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0DA498A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BA8713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5F8BDF6"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000000"/>
              <w:right w:val="single" w:sz="4" w:space="0" w:color="000000"/>
            </w:tcBorders>
            <w:shd w:val="clear" w:color="auto" w:fill="auto"/>
            <w:vAlign w:val="center"/>
          </w:tcPr>
          <w:p w14:paraId="429C70B1" w14:textId="77777777" w:rsidR="00E169A3" w:rsidRDefault="00357536">
            <w:pPr>
              <w:widowControl/>
              <w:jc w:val="center"/>
              <w:rPr>
                <w:rFonts w:ascii="宋体" w:hAnsi="宋体" w:cs="仿宋"/>
                <w:kern w:val="0"/>
                <w:sz w:val="24"/>
              </w:rPr>
            </w:pPr>
            <w:r>
              <w:rPr>
                <w:rFonts w:ascii="宋体" w:hAnsi="宋体" w:cs="仿宋" w:hint="eastAsia"/>
                <w:kern w:val="0"/>
                <w:sz w:val="24"/>
              </w:rPr>
              <w:t>急停控制软件系统装置</w:t>
            </w:r>
          </w:p>
        </w:tc>
        <w:tc>
          <w:tcPr>
            <w:tcW w:w="698" w:type="dxa"/>
            <w:tcBorders>
              <w:top w:val="nil"/>
              <w:left w:val="nil"/>
              <w:bottom w:val="single" w:sz="4" w:space="0" w:color="000000"/>
              <w:right w:val="single" w:sz="4" w:space="0" w:color="000000"/>
            </w:tcBorders>
            <w:shd w:val="clear" w:color="auto" w:fill="auto"/>
            <w:noWrap/>
            <w:vAlign w:val="center"/>
          </w:tcPr>
          <w:p w14:paraId="069C067A"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2AB1376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424893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80D4226"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000000"/>
              <w:right w:val="single" w:sz="4" w:space="0" w:color="000000"/>
            </w:tcBorders>
            <w:shd w:val="clear" w:color="auto" w:fill="auto"/>
            <w:vAlign w:val="center"/>
          </w:tcPr>
          <w:p w14:paraId="6FAF718F" w14:textId="77777777" w:rsidR="00E169A3" w:rsidRDefault="00357536">
            <w:pPr>
              <w:widowControl/>
              <w:jc w:val="center"/>
              <w:rPr>
                <w:rFonts w:ascii="宋体" w:hAnsi="宋体" w:cs="仿宋"/>
                <w:kern w:val="0"/>
                <w:sz w:val="24"/>
              </w:rPr>
            </w:pPr>
            <w:r>
              <w:rPr>
                <w:rFonts w:ascii="宋体" w:hAnsi="宋体" w:cs="仿宋" w:hint="eastAsia"/>
                <w:kern w:val="0"/>
                <w:sz w:val="24"/>
              </w:rPr>
              <w:t>模块化供电线路</w:t>
            </w:r>
          </w:p>
        </w:tc>
        <w:tc>
          <w:tcPr>
            <w:tcW w:w="698" w:type="dxa"/>
            <w:tcBorders>
              <w:top w:val="nil"/>
              <w:left w:val="nil"/>
              <w:bottom w:val="single" w:sz="4" w:space="0" w:color="000000"/>
              <w:right w:val="single" w:sz="4" w:space="0" w:color="000000"/>
            </w:tcBorders>
            <w:shd w:val="clear" w:color="auto" w:fill="auto"/>
            <w:noWrap/>
            <w:vAlign w:val="center"/>
          </w:tcPr>
          <w:p w14:paraId="38A47F46"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19B371E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A76F7B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8B12A4B"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000000"/>
              <w:right w:val="single" w:sz="4" w:space="0" w:color="000000"/>
            </w:tcBorders>
            <w:shd w:val="clear" w:color="auto" w:fill="auto"/>
            <w:vAlign w:val="center"/>
          </w:tcPr>
          <w:p w14:paraId="1FB0703E" w14:textId="77777777" w:rsidR="00E169A3" w:rsidRDefault="00357536">
            <w:pPr>
              <w:widowControl/>
              <w:jc w:val="center"/>
              <w:rPr>
                <w:rFonts w:ascii="宋体" w:hAnsi="宋体" w:cs="仿宋"/>
                <w:kern w:val="0"/>
                <w:sz w:val="24"/>
              </w:rPr>
            </w:pPr>
            <w:r>
              <w:rPr>
                <w:rFonts w:ascii="宋体" w:hAnsi="宋体" w:cs="仿宋" w:hint="eastAsia"/>
                <w:kern w:val="0"/>
                <w:sz w:val="24"/>
              </w:rPr>
              <w:t>智能照明控制软件系统装置</w:t>
            </w:r>
          </w:p>
        </w:tc>
        <w:tc>
          <w:tcPr>
            <w:tcW w:w="698" w:type="dxa"/>
            <w:tcBorders>
              <w:top w:val="nil"/>
              <w:left w:val="nil"/>
              <w:bottom w:val="single" w:sz="4" w:space="0" w:color="000000"/>
              <w:right w:val="single" w:sz="4" w:space="0" w:color="000000"/>
            </w:tcBorders>
            <w:shd w:val="clear" w:color="auto" w:fill="auto"/>
            <w:noWrap/>
            <w:vAlign w:val="center"/>
          </w:tcPr>
          <w:p w14:paraId="4ECEAAB4"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69778D5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1E4BAD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108D8AE"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4536" w:type="dxa"/>
            <w:tcBorders>
              <w:top w:val="nil"/>
              <w:left w:val="nil"/>
              <w:bottom w:val="single" w:sz="4" w:space="0" w:color="000000"/>
              <w:right w:val="single" w:sz="4" w:space="0" w:color="000000"/>
            </w:tcBorders>
            <w:shd w:val="clear" w:color="auto" w:fill="auto"/>
            <w:vAlign w:val="center"/>
          </w:tcPr>
          <w:p w14:paraId="3B6D5876"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roofErr w:type="gramStart"/>
            <w:r>
              <w:rPr>
                <w:rFonts w:ascii="宋体" w:hAnsi="宋体" w:cs="仿宋" w:hint="eastAsia"/>
                <w:kern w:val="0"/>
                <w:sz w:val="24"/>
              </w:rPr>
              <w:t>一</w:t>
            </w:r>
            <w:proofErr w:type="gramEnd"/>
            <w:r>
              <w:rPr>
                <w:rFonts w:ascii="宋体" w:hAnsi="宋体" w:cs="仿宋" w:hint="eastAsia"/>
                <w:kern w:val="0"/>
                <w:sz w:val="24"/>
              </w:rPr>
              <w:t>体式集成</w:t>
            </w:r>
          </w:p>
        </w:tc>
        <w:tc>
          <w:tcPr>
            <w:tcW w:w="698" w:type="dxa"/>
            <w:tcBorders>
              <w:top w:val="nil"/>
              <w:left w:val="nil"/>
              <w:bottom w:val="single" w:sz="4" w:space="0" w:color="000000"/>
              <w:right w:val="single" w:sz="4" w:space="0" w:color="000000"/>
            </w:tcBorders>
            <w:shd w:val="clear" w:color="auto" w:fill="auto"/>
            <w:noWrap/>
            <w:vAlign w:val="center"/>
          </w:tcPr>
          <w:p w14:paraId="6CE78B1E"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09D0FF7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B0EBE8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EE19331"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4536" w:type="dxa"/>
            <w:tcBorders>
              <w:top w:val="nil"/>
              <w:left w:val="nil"/>
              <w:bottom w:val="single" w:sz="4" w:space="0" w:color="000000"/>
              <w:right w:val="single" w:sz="4" w:space="0" w:color="000000"/>
            </w:tcBorders>
            <w:shd w:val="clear" w:color="auto" w:fill="auto"/>
            <w:vAlign w:val="center"/>
          </w:tcPr>
          <w:p w14:paraId="1ED88FA7" w14:textId="77777777" w:rsidR="00E169A3" w:rsidRDefault="00357536">
            <w:pPr>
              <w:widowControl/>
              <w:jc w:val="center"/>
              <w:rPr>
                <w:rFonts w:ascii="宋体" w:hAnsi="宋体" w:cs="仿宋"/>
                <w:kern w:val="0"/>
                <w:sz w:val="24"/>
              </w:rPr>
            </w:pPr>
            <w:r>
              <w:rPr>
                <w:rFonts w:ascii="宋体" w:hAnsi="宋体" w:cs="仿宋" w:hint="eastAsia"/>
                <w:kern w:val="0"/>
                <w:sz w:val="24"/>
              </w:rPr>
              <w:t>自动给排水接口</w:t>
            </w:r>
          </w:p>
        </w:tc>
        <w:tc>
          <w:tcPr>
            <w:tcW w:w="698" w:type="dxa"/>
            <w:tcBorders>
              <w:top w:val="nil"/>
              <w:left w:val="nil"/>
              <w:bottom w:val="single" w:sz="4" w:space="0" w:color="000000"/>
              <w:right w:val="single" w:sz="4" w:space="0" w:color="000000"/>
            </w:tcBorders>
            <w:shd w:val="clear" w:color="auto" w:fill="auto"/>
            <w:noWrap/>
            <w:vAlign w:val="center"/>
          </w:tcPr>
          <w:p w14:paraId="750BACC4"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5BEFD6C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EEBAEC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FB0D42F"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4536" w:type="dxa"/>
            <w:tcBorders>
              <w:top w:val="nil"/>
              <w:left w:val="nil"/>
              <w:bottom w:val="single" w:sz="4" w:space="0" w:color="000000"/>
              <w:right w:val="single" w:sz="4" w:space="0" w:color="000000"/>
            </w:tcBorders>
            <w:shd w:val="clear" w:color="auto" w:fill="auto"/>
            <w:vAlign w:val="center"/>
          </w:tcPr>
          <w:p w14:paraId="5DC8C1F3" w14:textId="77777777" w:rsidR="00E169A3" w:rsidRDefault="00357536">
            <w:pPr>
              <w:widowControl/>
              <w:jc w:val="center"/>
              <w:rPr>
                <w:rFonts w:ascii="宋体" w:hAnsi="宋体" w:cs="仿宋"/>
                <w:kern w:val="0"/>
                <w:sz w:val="24"/>
              </w:rPr>
            </w:pPr>
            <w:r>
              <w:rPr>
                <w:rFonts w:ascii="宋体" w:hAnsi="宋体" w:cs="仿宋" w:hint="eastAsia"/>
                <w:kern w:val="0"/>
                <w:sz w:val="24"/>
              </w:rPr>
              <w:t>安装调试</w:t>
            </w:r>
          </w:p>
        </w:tc>
        <w:tc>
          <w:tcPr>
            <w:tcW w:w="698" w:type="dxa"/>
            <w:tcBorders>
              <w:top w:val="nil"/>
              <w:left w:val="nil"/>
              <w:bottom w:val="single" w:sz="4" w:space="0" w:color="000000"/>
              <w:right w:val="single" w:sz="4" w:space="0" w:color="000000"/>
            </w:tcBorders>
            <w:shd w:val="clear" w:color="auto" w:fill="auto"/>
            <w:noWrap/>
            <w:vAlign w:val="center"/>
          </w:tcPr>
          <w:p w14:paraId="79C56DE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26171775"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08F82BA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29E03BC"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4536" w:type="dxa"/>
            <w:tcBorders>
              <w:top w:val="nil"/>
              <w:left w:val="nil"/>
              <w:bottom w:val="single" w:sz="4" w:space="0" w:color="000000"/>
              <w:right w:val="single" w:sz="4" w:space="0" w:color="000000"/>
            </w:tcBorders>
            <w:shd w:val="clear" w:color="auto" w:fill="auto"/>
            <w:vAlign w:val="center"/>
          </w:tcPr>
          <w:p w14:paraId="5301F02E"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0C67E6F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091515F6"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4D3D28B"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33AE67E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化学</w:t>
            </w:r>
            <w:proofErr w:type="gramStart"/>
            <w:r>
              <w:rPr>
                <w:rFonts w:ascii="宋体" w:hAnsi="宋体" w:cs="仿宋" w:hint="eastAsia"/>
                <w:b/>
                <w:bCs/>
                <w:kern w:val="0"/>
                <w:sz w:val="24"/>
              </w:rPr>
              <w:t>准备室+药品室</w:t>
            </w:r>
            <w:proofErr w:type="gramEnd"/>
            <w:r>
              <w:rPr>
                <w:rFonts w:ascii="宋体" w:hAnsi="宋体" w:cs="仿宋" w:hint="eastAsia"/>
                <w:b/>
                <w:bCs/>
                <w:kern w:val="0"/>
                <w:sz w:val="24"/>
              </w:rPr>
              <w:t>2</w:t>
            </w:r>
          </w:p>
        </w:tc>
      </w:tr>
      <w:tr w:rsidR="00E169A3" w14:paraId="5B98DB81"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0D40F3F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0FDD146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2F6508B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520D198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2CB612E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229DC0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nil"/>
            </w:tcBorders>
            <w:shd w:val="clear" w:color="auto" w:fill="auto"/>
            <w:vAlign w:val="center"/>
          </w:tcPr>
          <w:p w14:paraId="6AEB9FAF"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w:t>
            </w:r>
          </w:p>
        </w:tc>
        <w:tc>
          <w:tcPr>
            <w:tcW w:w="698" w:type="dxa"/>
            <w:tcBorders>
              <w:top w:val="nil"/>
              <w:left w:val="nil"/>
              <w:bottom w:val="nil"/>
              <w:right w:val="nil"/>
            </w:tcBorders>
            <w:shd w:val="clear" w:color="auto" w:fill="auto"/>
            <w:vAlign w:val="center"/>
          </w:tcPr>
          <w:p w14:paraId="6C59E8E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000000"/>
              <w:bottom w:val="single" w:sz="4" w:space="0" w:color="000000"/>
              <w:right w:val="single" w:sz="4" w:space="0" w:color="000000"/>
            </w:tcBorders>
            <w:shd w:val="clear" w:color="auto" w:fill="auto"/>
            <w:vAlign w:val="center"/>
          </w:tcPr>
          <w:p w14:paraId="50497263"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029155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000516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073FD7AE"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single" w:sz="4" w:space="0" w:color="000000"/>
              <w:left w:val="nil"/>
              <w:bottom w:val="single" w:sz="4" w:space="0" w:color="000000"/>
              <w:right w:val="single" w:sz="4" w:space="0" w:color="000000"/>
            </w:tcBorders>
            <w:shd w:val="clear" w:color="auto" w:fill="auto"/>
            <w:vAlign w:val="center"/>
          </w:tcPr>
          <w:p w14:paraId="3741D9F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453DBED"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18F01C8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323DF4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223A781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nil"/>
              <w:left w:val="nil"/>
              <w:bottom w:val="single" w:sz="4" w:space="0" w:color="000000"/>
              <w:right w:val="single" w:sz="4" w:space="0" w:color="000000"/>
            </w:tcBorders>
            <w:shd w:val="clear" w:color="auto" w:fill="auto"/>
            <w:vAlign w:val="center"/>
          </w:tcPr>
          <w:p w14:paraId="381F0D5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A5062E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5A8488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E8244BF"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769442F4"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98" w:type="dxa"/>
            <w:tcBorders>
              <w:top w:val="nil"/>
              <w:left w:val="nil"/>
              <w:bottom w:val="single" w:sz="4" w:space="0" w:color="000000"/>
              <w:right w:val="single" w:sz="4" w:space="0" w:color="000000"/>
            </w:tcBorders>
            <w:shd w:val="clear" w:color="auto" w:fill="auto"/>
            <w:vAlign w:val="center"/>
          </w:tcPr>
          <w:p w14:paraId="30D9763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199D5B5"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5FCD572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3F38A0F"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7104369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49AE3FB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CCEACF0"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22ACB0D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394E5C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623F099C" w14:textId="77777777" w:rsidR="00E169A3" w:rsidRDefault="00357536">
            <w:pPr>
              <w:widowControl/>
              <w:jc w:val="center"/>
              <w:rPr>
                <w:rFonts w:ascii="宋体" w:hAnsi="宋体" w:cs="仿宋"/>
                <w:kern w:val="0"/>
                <w:sz w:val="24"/>
              </w:rPr>
            </w:pPr>
            <w:r>
              <w:rPr>
                <w:rFonts w:ascii="宋体" w:hAnsi="宋体" w:cs="仿宋" w:hint="eastAsia"/>
                <w:kern w:val="0"/>
                <w:sz w:val="24"/>
              </w:rPr>
              <w:t>试剂架</w:t>
            </w:r>
          </w:p>
        </w:tc>
        <w:tc>
          <w:tcPr>
            <w:tcW w:w="698" w:type="dxa"/>
            <w:tcBorders>
              <w:top w:val="nil"/>
              <w:left w:val="nil"/>
              <w:bottom w:val="single" w:sz="4" w:space="0" w:color="000000"/>
              <w:right w:val="single" w:sz="4" w:space="0" w:color="000000"/>
            </w:tcBorders>
            <w:shd w:val="clear" w:color="auto" w:fill="auto"/>
            <w:vAlign w:val="center"/>
          </w:tcPr>
          <w:p w14:paraId="2760801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3C1F953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131778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60992C8"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4850D899" w14:textId="77777777" w:rsidR="00E169A3" w:rsidRDefault="00357536">
            <w:pPr>
              <w:widowControl/>
              <w:jc w:val="center"/>
              <w:rPr>
                <w:rFonts w:ascii="宋体" w:hAnsi="宋体" w:cs="仿宋"/>
                <w:kern w:val="0"/>
                <w:sz w:val="24"/>
              </w:rPr>
            </w:pPr>
            <w:r>
              <w:rPr>
                <w:rFonts w:ascii="宋体" w:hAnsi="宋体" w:cs="仿宋" w:hint="eastAsia"/>
                <w:kern w:val="0"/>
                <w:sz w:val="24"/>
              </w:rPr>
              <w:t>滴水架</w:t>
            </w:r>
          </w:p>
        </w:tc>
        <w:tc>
          <w:tcPr>
            <w:tcW w:w="698" w:type="dxa"/>
            <w:tcBorders>
              <w:top w:val="nil"/>
              <w:left w:val="nil"/>
              <w:bottom w:val="single" w:sz="4" w:space="0" w:color="000000"/>
              <w:right w:val="single" w:sz="4" w:space="0" w:color="000000"/>
            </w:tcBorders>
            <w:shd w:val="clear" w:color="auto" w:fill="auto"/>
            <w:vAlign w:val="center"/>
          </w:tcPr>
          <w:p w14:paraId="60924C8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78EED4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C853B0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C3AC32"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1AB1C385" w14:textId="77777777" w:rsidR="00E169A3" w:rsidRDefault="00357536">
            <w:pPr>
              <w:widowControl/>
              <w:jc w:val="center"/>
              <w:rPr>
                <w:rFonts w:ascii="宋体" w:hAnsi="宋体" w:cs="仿宋"/>
                <w:kern w:val="0"/>
                <w:sz w:val="24"/>
              </w:rPr>
            </w:pPr>
            <w:r>
              <w:rPr>
                <w:rFonts w:ascii="宋体" w:hAnsi="宋体" w:cs="仿宋" w:hint="eastAsia"/>
                <w:kern w:val="0"/>
                <w:sz w:val="24"/>
              </w:rPr>
              <w:t>药品柜</w:t>
            </w:r>
          </w:p>
        </w:tc>
        <w:tc>
          <w:tcPr>
            <w:tcW w:w="698" w:type="dxa"/>
            <w:tcBorders>
              <w:top w:val="nil"/>
              <w:left w:val="nil"/>
              <w:bottom w:val="single" w:sz="4" w:space="0" w:color="000000"/>
              <w:right w:val="single" w:sz="4" w:space="0" w:color="000000"/>
            </w:tcBorders>
            <w:shd w:val="clear" w:color="auto" w:fill="auto"/>
            <w:vAlign w:val="center"/>
          </w:tcPr>
          <w:p w14:paraId="30A6987D"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698" w:type="dxa"/>
            <w:tcBorders>
              <w:top w:val="nil"/>
              <w:left w:val="nil"/>
              <w:bottom w:val="single" w:sz="4" w:space="0" w:color="000000"/>
              <w:right w:val="single" w:sz="4" w:space="0" w:color="000000"/>
            </w:tcBorders>
            <w:shd w:val="clear" w:color="auto" w:fill="auto"/>
            <w:vAlign w:val="center"/>
          </w:tcPr>
          <w:p w14:paraId="0234BEB8"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1AC9A3D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E35B556"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nil"/>
            </w:tcBorders>
            <w:shd w:val="clear" w:color="auto" w:fill="auto"/>
            <w:vAlign w:val="center"/>
          </w:tcPr>
          <w:p w14:paraId="4D7A8D84" w14:textId="77777777" w:rsidR="00E169A3" w:rsidRDefault="00357536">
            <w:pPr>
              <w:widowControl/>
              <w:jc w:val="center"/>
              <w:rPr>
                <w:rFonts w:ascii="宋体" w:hAnsi="宋体" w:cs="仿宋"/>
                <w:kern w:val="0"/>
                <w:sz w:val="24"/>
              </w:rPr>
            </w:pPr>
            <w:r>
              <w:rPr>
                <w:rFonts w:ascii="宋体" w:hAnsi="宋体" w:cs="仿宋" w:hint="eastAsia"/>
                <w:kern w:val="0"/>
                <w:sz w:val="24"/>
              </w:rPr>
              <w:t>通风柜</w:t>
            </w:r>
          </w:p>
        </w:tc>
        <w:tc>
          <w:tcPr>
            <w:tcW w:w="698" w:type="dxa"/>
            <w:tcBorders>
              <w:top w:val="nil"/>
              <w:left w:val="nil"/>
              <w:bottom w:val="single" w:sz="4" w:space="0" w:color="000000"/>
              <w:right w:val="single" w:sz="4" w:space="0" w:color="000000"/>
            </w:tcBorders>
            <w:shd w:val="clear" w:color="auto" w:fill="auto"/>
            <w:vAlign w:val="center"/>
          </w:tcPr>
          <w:p w14:paraId="7193E2A8"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516B41D7"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5E9F4E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49FDEBA"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44305B1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强酸碱品安全柜</w:t>
            </w:r>
            <w:proofErr w:type="gramEnd"/>
          </w:p>
        </w:tc>
        <w:tc>
          <w:tcPr>
            <w:tcW w:w="698" w:type="dxa"/>
            <w:tcBorders>
              <w:top w:val="nil"/>
              <w:left w:val="nil"/>
              <w:bottom w:val="single" w:sz="4" w:space="0" w:color="000000"/>
              <w:right w:val="single" w:sz="4" w:space="0" w:color="000000"/>
            </w:tcBorders>
            <w:shd w:val="clear" w:color="auto" w:fill="auto"/>
            <w:vAlign w:val="center"/>
          </w:tcPr>
          <w:p w14:paraId="0E22585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6A2FDA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E6C4D5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B64A705"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1F683CA4"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98" w:type="dxa"/>
            <w:tcBorders>
              <w:top w:val="nil"/>
              <w:left w:val="nil"/>
              <w:bottom w:val="single" w:sz="4" w:space="0" w:color="000000"/>
              <w:right w:val="single" w:sz="4" w:space="0" w:color="000000"/>
            </w:tcBorders>
            <w:shd w:val="clear" w:color="auto" w:fill="auto"/>
            <w:vAlign w:val="center"/>
          </w:tcPr>
          <w:p w14:paraId="7CEB208A"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634C3A7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78A8BA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BDFAF1E"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6F4DC17A" w14:textId="77777777" w:rsidR="00E169A3" w:rsidRDefault="00357536">
            <w:pPr>
              <w:widowControl/>
              <w:jc w:val="center"/>
              <w:rPr>
                <w:rFonts w:ascii="宋体" w:hAnsi="宋体" w:cs="仿宋"/>
                <w:kern w:val="0"/>
                <w:sz w:val="24"/>
              </w:rPr>
            </w:pPr>
            <w:r>
              <w:rPr>
                <w:rFonts w:ascii="宋体" w:hAnsi="宋体" w:cs="仿宋" w:hint="eastAsia"/>
                <w:kern w:val="0"/>
                <w:sz w:val="24"/>
              </w:rPr>
              <w:t>电子制冷设备</w:t>
            </w:r>
          </w:p>
        </w:tc>
        <w:tc>
          <w:tcPr>
            <w:tcW w:w="698" w:type="dxa"/>
            <w:tcBorders>
              <w:top w:val="nil"/>
              <w:left w:val="nil"/>
              <w:bottom w:val="single" w:sz="4" w:space="0" w:color="000000"/>
              <w:right w:val="single" w:sz="4" w:space="0" w:color="000000"/>
            </w:tcBorders>
            <w:shd w:val="clear" w:color="auto" w:fill="auto"/>
            <w:vAlign w:val="center"/>
          </w:tcPr>
          <w:p w14:paraId="15044C4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0EEE31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E27B89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91D26AB"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5E613826"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98" w:type="dxa"/>
            <w:tcBorders>
              <w:top w:val="nil"/>
              <w:left w:val="nil"/>
              <w:bottom w:val="single" w:sz="4" w:space="0" w:color="000000"/>
              <w:right w:val="single" w:sz="4" w:space="0" w:color="000000"/>
            </w:tcBorders>
            <w:shd w:val="clear" w:color="auto" w:fill="auto"/>
            <w:vAlign w:val="center"/>
          </w:tcPr>
          <w:p w14:paraId="52B3F55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CD76417"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17E52EC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4E285AC"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612F167C"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98" w:type="dxa"/>
            <w:tcBorders>
              <w:top w:val="nil"/>
              <w:left w:val="nil"/>
              <w:bottom w:val="single" w:sz="4" w:space="0" w:color="000000"/>
              <w:right w:val="single" w:sz="4" w:space="0" w:color="000000"/>
            </w:tcBorders>
            <w:shd w:val="clear" w:color="auto" w:fill="auto"/>
            <w:vAlign w:val="center"/>
          </w:tcPr>
          <w:p w14:paraId="667E8EA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03477D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F06CD5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E40FF7B"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2E95F471"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98" w:type="dxa"/>
            <w:tcBorders>
              <w:top w:val="nil"/>
              <w:left w:val="single" w:sz="4" w:space="0" w:color="000000"/>
              <w:bottom w:val="single" w:sz="4" w:space="0" w:color="000000"/>
              <w:right w:val="single" w:sz="4" w:space="0" w:color="000000"/>
            </w:tcBorders>
            <w:shd w:val="clear" w:color="auto" w:fill="auto"/>
            <w:noWrap/>
            <w:vAlign w:val="center"/>
          </w:tcPr>
          <w:p w14:paraId="49CF55F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3221A01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7D1C5A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3009E02"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59BA81ED"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63173AB6"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698" w:type="dxa"/>
            <w:tcBorders>
              <w:top w:val="nil"/>
              <w:left w:val="nil"/>
              <w:bottom w:val="single" w:sz="4" w:space="0" w:color="000000"/>
              <w:right w:val="single" w:sz="4" w:space="0" w:color="000000"/>
            </w:tcBorders>
            <w:shd w:val="clear" w:color="auto" w:fill="auto"/>
            <w:noWrap/>
            <w:vAlign w:val="center"/>
          </w:tcPr>
          <w:p w14:paraId="0D343B4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CD90C5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597F1AE"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211F7688"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4F12FC7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266C8939"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A484E1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DBAA3F9"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1C313671"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27023C4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1BCE7417"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3B159E1"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22E91AA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高三化学实验室</w:t>
            </w:r>
          </w:p>
        </w:tc>
      </w:tr>
      <w:tr w:rsidR="00E169A3" w14:paraId="4EA48E93"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25D1F05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01FD3CA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6B0BA0D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382716D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62861FE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9FE6E0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50CFC71A" w14:textId="77777777" w:rsidR="00E169A3" w:rsidRDefault="00357536">
            <w:pPr>
              <w:widowControl/>
              <w:jc w:val="center"/>
              <w:rPr>
                <w:rFonts w:ascii="宋体" w:hAnsi="宋体" w:cs="仿宋"/>
                <w:kern w:val="0"/>
                <w:sz w:val="24"/>
              </w:rPr>
            </w:pPr>
            <w:r>
              <w:rPr>
                <w:rFonts w:ascii="宋体" w:hAnsi="宋体" w:cs="仿宋" w:hint="eastAsia"/>
                <w:kern w:val="0"/>
                <w:sz w:val="24"/>
              </w:rPr>
              <w:t>智能教师讲台</w:t>
            </w:r>
          </w:p>
        </w:tc>
        <w:tc>
          <w:tcPr>
            <w:tcW w:w="698" w:type="dxa"/>
            <w:tcBorders>
              <w:top w:val="nil"/>
              <w:left w:val="nil"/>
              <w:bottom w:val="single" w:sz="4" w:space="0" w:color="000000"/>
              <w:right w:val="single" w:sz="4" w:space="0" w:color="000000"/>
            </w:tcBorders>
            <w:shd w:val="clear" w:color="auto" w:fill="auto"/>
            <w:vAlign w:val="center"/>
          </w:tcPr>
          <w:p w14:paraId="4E16120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FBD76DF"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7BA1F7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E83BBE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2ECCBA4E" w14:textId="77777777" w:rsidR="00E169A3" w:rsidRDefault="00357536">
            <w:pPr>
              <w:widowControl/>
              <w:jc w:val="center"/>
              <w:rPr>
                <w:rFonts w:ascii="宋体" w:hAnsi="宋体" w:cs="仿宋"/>
                <w:kern w:val="0"/>
                <w:sz w:val="24"/>
              </w:rPr>
            </w:pPr>
            <w:r>
              <w:rPr>
                <w:rFonts w:ascii="宋体" w:hAnsi="宋体" w:cs="仿宋" w:hint="eastAsia"/>
                <w:kern w:val="0"/>
                <w:sz w:val="24"/>
              </w:rPr>
              <w:t>教学课堂管理软件</w:t>
            </w:r>
          </w:p>
        </w:tc>
        <w:tc>
          <w:tcPr>
            <w:tcW w:w="698" w:type="dxa"/>
            <w:tcBorders>
              <w:top w:val="nil"/>
              <w:left w:val="nil"/>
              <w:bottom w:val="single" w:sz="4" w:space="0" w:color="000000"/>
              <w:right w:val="single" w:sz="4" w:space="0" w:color="000000"/>
            </w:tcBorders>
            <w:shd w:val="clear" w:color="auto" w:fill="auto"/>
            <w:vAlign w:val="center"/>
          </w:tcPr>
          <w:p w14:paraId="7F1401F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D9BA94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759F50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A56498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3B4EF74A" w14:textId="77777777" w:rsidR="00E169A3" w:rsidRDefault="00357536">
            <w:pPr>
              <w:widowControl/>
              <w:jc w:val="center"/>
              <w:rPr>
                <w:rFonts w:ascii="宋体" w:hAnsi="宋体" w:cs="仿宋"/>
                <w:kern w:val="0"/>
                <w:sz w:val="24"/>
              </w:rPr>
            </w:pPr>
            <w:r>
              <w:rPr>
                <w:rFonts w:ascii="宋体" w:hAnsi="宋体" w:cs="仿宋" w:hint="eastAsia"/>
                <w:kern w:val="0"/>
                <w:sz w:val="24"/>
              </w:rPr>
              <w:t>学业评价管理软件</w:t>
            </w:r>
          </w:p>
        </w:tc>
        <w:tc>
          <w:tcPr>
            <w:tcW w:w="698" w:type="dxa"/>
            <w:tcBorders>
              <w:top w:val="nil"/>
              <w:left w:val="nil"/>
              <w:bottom w:val="single" w:sz="4" w:space="0" w:color="000000"/>
              <w:right w:val="single" w:sz="4" w:space="0" w:color="000000"/>
            </w:tcBorders>
            <w:shd w:val="clear" w:color="auto" w:fill="auto"/>
            <w:vAlign w:val="center"/>
          </w:tcPr>
          <w:p w14:paraId="5F719D6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4B0A29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F0F6D4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119477C"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01D8404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水槽台</w:t>
            </w:r>
            <w:proofErr w:type="gramEnd"/>
          </w:p>
        </w:tc>
        <w:tc>
          <w:tcPr>
            <w:tcW w:w="698" w:type="dxa"/>
            <w:tcBorders>
              <w:top w:val="nil"/>
              <w:left w:val="nil"/>
              <w:bottom w:val="single" w:sz="4" w:space="0" w:color="000000"/>
              <w:right w:val="single" w:sz="4" w:space="0" w:color="000000"/>
            </w:tcBorders>
            <w:shd w:val="clear" w:color="auto" w:fill="auto"/>
            <w:vAlign w:val="center"/>
          </w:tcPr>
          <w:p w14:paraId="6025E02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814BFD1"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E443D4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DDFE0AF"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20BB73A4"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52501AC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620AAC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A86E55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AEFB45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08E66ED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0B37AE2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22041BD"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58589C8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41A5524"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01410193"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98" w:type="dxa"/>
            <w:tcBorders>
              <w:top w:val="nil"/>
              <w:left w:val="nil"/>
              <w:bottom w:val="single" w:sz="4" w:space="0" w:color="000000"/>
              <w:right w:val="single" w:sz="4" w:space="0" w:color="000000"/>
            </w:tcBorders>
            <w:shd w:val="clear" w:color="auto" w:fill="auto"/>
            <w:vAlign w:val="center"/>
          </w:tcPr>
          <w:p w14:paraId="35E6206C"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698" w:type="dxa"/>
            <w:tcBorders>
              <w:top w:val="nil"/>
              <w:left w:val="nil"/>
              <w:bottom w:val="single" w:sz="4" w:space="0" w:color="000000"/>
              <w:right w:val="single" w:sz="4" w:space="0" w:color="000000"/>
            </w:tcBorders>
            <w:shd w:val="clear" w:color="auto" w:fill="auto"/>
            <w:vAlign w:val="center"/>
          </w:tcPr>
          <w:p w14:paraId="587695A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2C78FC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A79FE52"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151E85BB" w14:textId="77777777" w:rsidR="00E169A3" w:rsidRDefault="00357536">
            <w:pPr>
              <w:widowControl/>
              <w:jc w:val="center"/>
              <w:rPr>
                <w:rFonts w:ascii="宋体" w:hAnsi="宋体" w:cs="仿宋"/>
                <w:kern w:val="0"/>
                <w:sz w:val="24"/>
              </w:rPr>
            </w:pPr>
            <w:r>
              <w:rPr>
                <w:rFonts w:ascii="宋体" w:hAnsi="宋体" w:cs="仿宋" w:hint="eastAsia"/>
                <w:kern w:val="0"/>
                <w:sz w:val="24"/>
              </w:rPr>
              <w:t>智慧实验升降桌</w:t>
            </w:r>
          </w:p>
        </w:tc>
        <w:tc>
          <w:tcPr>
            <w:tcW w:w="698" w:type="dxa"/>
            <w:tcBorders>
              <w:top w:val="nil"/>
              <w:left w:val="nil"/>
              <w:bottom w:val="single" w:sz="4" w:space="0" w:color="000000"/>
              <w:right w:val="single" w:sz="4" w:space="0" w:color="000000"/>
            </w:tcBorders>
            <w:shd w:val="clear" w:color="auto" w:fill="auto"/>
            <w:vAlign w:val="center"/>
          </w:tcPr>
          <w:p w14:paraId="4EFD06AA"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5BF5764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C3A930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CE3CD83"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9</w:t>
            </w:r>
          </w:p>
        </w:tc>
        <w:tc>
          <w:tcPr>
            <w:tcW w:w="4536" w:type="dxa"/>
            <w:tcBorders>
              <w:top w:val="nil"/>
              <w:left w:val="nil"/>
              <w:bottom w:val="single" w:sz="4" w:space="0" w:color="000000"/>
              <w:right w:val="single" w:sz="4" w:space="0" w:color="000000"/>
            </w:tcBorders>
            <w:shd w:val="clear" w:color="auto" w:fill="auto"/>
            <w:vAlign w:val="center"/>
          </w:tcPr>
          <w:p w14:paraId="7A4FFD1E" w14:textId="77777777" w:rsidR="00E169A3" w:rsidRDefault="00357536">
            <w:pPr>
              <w:widowControl/>
              <w:jc w:val="center"/>
              <w:rPr>
                <w:rFonts w:ascii="宋体" w:hAnsi="宋体" w:cs="仿宋"/>
                <w:kern w:val="0"/>
                <w:sz w:val="24"/>
              </w:rPr>
            </w:pPr>
            <w:r>
              <w:rPr>
                <w:rFonts w:ascii="宋体" w:hAnsi="宋体" w:cs="仿宋" w:hint="eastAsia"/>
                <w:kern w:val="0"/>
                <w:sz w:val="24"/>
              </w:rPr>
              <w:t>实验教学-学生</w:t>
            </w:r>
            <w:proofErr w:type="gramStart"/>
            <w:r>
              <w:rPr>
                <w:rFonts w:ascii="宋体" w:hAnsi="宋体" w:cs="仿宋" w:hint="eastAsia"/>
                <w:kern w:val="0"/>
                <w:sz w:val="24"/>
              </w:rPr>
              <w:t>端管理</w:t>
            </w:r>
            <w:proofErr w:type="gramEnd"/>
            <w:r>
              <w:rPr>
                <w:rFonts w:ascii="宋体" w:hAnsi="宋体" w:cs="仿宋" w:hint="eastAsia"/>
                <w:kern w:val="0"/>
                <w:sz w:val="24"/>
              </w:rPr>
              <w:t>软件</w:t>
            </w:r>
          </w:p>
        </w:tc>
        <w:tc>
          <w:tcPr>
            <w:tcW w:w="698" w:type="dxa"/>
            <w:tcBorders>
              <w:top w:val="nil"/>
              <w:left w:val="nil"/>
              <w:bottom w:val="single" w:sz="4" w:space="0" w:color="000000"/>
              <w:right w:val="single" w:sz="4" w:space="0" w:color="000000"/>
            </w:tcBorders>
            <w:shd w:val="clear" w:color="auto" w:fill="auto"/>
            <w:vAlign w:val="center"/>
          </w:tcPr>
          <w:p w14:paraId="69AE62B4"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620D888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D0ADB3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E276F67"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39E97F8F" w14:textId="77777777" w:rsidR="00E169A3" w:rsidRDefault="00357536">
            <w:pPr>
              <w:widowControl/>
              <w:jc w:val="center"/>
              <w:rPr>
                <w:rFonts w:ascii="宋体" w:hAnsi="宋体" w:cs="仿宋"/>
                <w:kern w:val="0"/>
                <w:sz w:val="24"/>
              </w:rPr>
            </w:pPr>
            <w:r>
              <w:rPr>
                <w:rFonts w:ascii="宋体" w:hAnsi="宋体" w:cs="仿宋" w:hint="eastAsia"/>
                <w:kern w:val="0"/>
                <w:sz w:val="24"/>
              </w:rPr>
              <w:t>水槽柜</w:t>
            </w:r>
          </w:p>
        </w:tc>
        <w:tc>
          <w:tcPr>
            <w:tcW w:w="698" w:type="dxa"/>
            <w:tcBorders>
              <w:top w:val="nil"/>
              <w:left w:val="nil"/>
              <w:bottom w:val="single" w:sz="4" w:space="0" w:color="000000"/>
              <w:right w:val="single" w:sz="4" w:space="0" w:color="000000"/>
            </w:tcBorders>
            <w:shd w:val="clear" w:color="auto" w:fill="auto"/>
            <w:vAlign w:val="center"/>
          </w:tcPr>
          <w:p w14:paraId="4DCF732E"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vAlign w:val="center"/>
          </w:tcPr>
          <w:p w14:paraId="2A828A9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3C3ED5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4893841"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2F3FFCF1"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nil"/>
              <w:left w:val="nil"/>
              <w:bottom w:val="single" w:sz="4" w:space="0" w:color="000000"/>
              <w:right w:val="single" w:sz="4" w:space="0" w:color="000000"/>
            </w:tcBorders>
            <w:shd w:val="clear" w:color="auto" w:fill="auto"/>
            <w:vAlign w:val="center"/>
          </w:tcPr>
          <w:p w14:paraId="44D76F89"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nil"/>
              <w:left w:val="nil"/>
              <w:bottom w:val="single" w:sz="4" w:space="0" w:color="000000"/>
              <w:right w:val="single" w:sz="4" w:space="0" w:color="000000"/>
            </w:tcBorders>
            <w:shd w:val="clear" w:color="auto" w:fill="auto"/>
            <w:vAlign w:val="center"/>
          </w:tcPr>
          <w:p w14:paraId="17DEA746"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3EFCFF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E75E6D3"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nil"/>
            </w:tcBorders>
            <w:shd w:val="clear" w:color="auto" w:fill="auto"/>
            <w:vAlign w:val="center"/>
          </w:tcPr>
          <w:p w14:paraId="2C24DE8E" w14:textId="77777777" w:rsidR="00E169A3" w:rsidRDefault="00357536">
            <w:pPr>
              <w:widowControl/>
              <w:jc w:val="center"/>
              <w:rPr>
                <w:rFonts w:ascii="宋体" w:hAnsi="宋体" w:cs="仿宋"/>
                <w:kern w:val="0"/>
                <w:sz w:val="24"/>
              </w:rPr>
            </w:pPr>
            <w:r>
              <w:rPr>
                <w:rFonts w:ascii="宋体" w:hAnsi="宋体" w:cs="仿宋" w:hint="eastAsia"/>
                <w:kern w:val="0"/>
                <w:sz w:val="24"/>
              </w:rPr>
              <w:t>书写白板</w:t>
            </w:r>
          </w:p>
        </w:tc>
        <w:tc>
          <w:tcPr>
            <w:tcW w:w="698" w:type="dxa"/>
            <w:tcBorders>
              <w:top w:val="nil"/>
              <w:left w:val="nil"/>
              <w:bottom w:val="single" w:sz="4" w:space="0" w:color="000000"/>
              <w:right w:val="single" w:sz="4" w:space="0" w:color="000000"/>
            </w:tcBorders>
            <w:shd w:val="clear" w:color="auto" w:fill="auto"/>
            <w:vAlign w:val="center"/>
          </w:tcPr>
          <w:p w14:paraId="1D7AC66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A193415"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3931B76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20AE5E4"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17223286" w14:textId="77777777" w:rsidR="00E169A3" w:rsidRDefault="00357536">
            <w:pPr>
              <w:widowControl/>
              <w:jc w:val="center"/>
              <w:rPr>
                <w:rFonts w:ascii="宋体" w:hAnsi="宋体" w:cs="仿宋"/>
                <w:kern w:val="0"/>
                <w:sz w:val="24"/>
              </w:rPr>
            </w:pPr>
            <w:r>
              <w:rPr>
                <w:rFonts w:ascii="宋体" w:hAnsi="宋体" w:cs="仿宋" w:hint="eastAsia"/>
                <w:kern w:val="0"/>
                <w:sz w:val="24"/>
              </w:rPr>
              <w:t>接入交换机</w:t>
            </w:r>
          </w:p>
        </w:tc>
        <w:tc>
          <w:tcPr>
            <w:tcW w:w="698" w:type="dxa"/>
            <w:tcBorders>
              <w:top w:val="nil"/>
              <w:left w:val="nil"/>
              <w:bottom w:val="single" w:sz="4" w:space="0" w:color="000000"/>
              <w:right w:val="single" w:sz="4" w:space="0" w:color="000000"/>
            </w:tcBorders>
            <w:shd w:val="clear" w:color="auto" w:fill="auto"/>
            <w:vAlign w:val="center"/>
          </w:tcPr>
          <w:p w14:paraId="15F8F83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B578FB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60EF95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35696CE"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6BE43E3E"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98" w:type="dxa"/>
            <w:tcBorders>
              <w:top w:val="nil"/>
              <w:left w:val="nil"/>
              <w:bottom w:val="single" w:sz="4" w:space="0" w:color="000000"/>
              <w:right w:val="single" w:sz="4" w:space="0" w:color="000000"/>
            </w:tcBorders>
            <w:shd w:val="clear" w:color="auto" w:fill="auto"/>
            <w:vAlign w:val="center"/>
          </w:tcPr>
          <w:p w14:paraId="2E34AF7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63BFABD"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6393A00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77FEF18"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020454EC"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98" w:type="dxa"/>
            <w:tcBorders>
              <w:top w:val="nil"/>
              <w:left w:val="nil"/>
              <w:bottom w:val="single" w:sz="4" w:space="0" w:color="000000"/>
              <w:right w:val="single" w:sz="4" w:space="0" w:color="000000"/>
            </w:tcBorders>
            <w:shd w:val="clear" w:color="auto" w:fill="auto"/>
            <w:vAlign w:val="center"/>
          </w:tcPr>
          <w:p w14:paraId="7B3A961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19D88B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A8EAF2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16F7042"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1B32588A"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98" w:type="dxa"/>
            <w:tcBorders>
              <w:top w:val="nil"/>
              <w:left w:val="nil"/>
              <w:bottom w:val="single" w:sz="4" w:space="0" w:color="000000"/>
              <w:right w:val="single" w:sz="4" w:space="0" w:color="000000"/>
            </w:tcBorders>
            <w:shd w:val="clear" w:color="auto" w:fill="auto"/>
            <w:vAlign w:val="center"/>
          </w:tcPr>
          <w:p w14:paraId="757B615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9519A0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1B0EB1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EE30066"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65934BF4"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5ED5B61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7B68FA1"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38D849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B374511"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52617F1B" w14:textId="77777777" w:rsidR="00E169A3" w:rsidRDefault="00357536">
            <w:pPr>
              <w:widowControl/>
              <w:jc w:val="center"/>
              <w:rPr>
                <w:rFonts w:ascii="宋体" w:hAnsi="宋体" w:cs="仿宋"/>
                <w:kern w:val="0"/>
                <w:sz w:val="24"/>
              </w:rPr>
            </w:pPr>
            <w:r>
              <w:rPr>
                <w:rFonts w:ascii="宋体" w:hAnsi="宋体" w:cs="仿宋" w:hint="eastAsia"/>
                <w:kern w:val="0"/>
                <w:sz w:val="24"/>
              </w:rPr>
              <w:t>紧急喷淋</w:t>
            </w:r>
          </w:p>
        </w:tc>
        <w:tc>
          <w:tcPr>
            <w:tcW w:w="698" w:type="dxa"/>
            <w:tcBorders>
              <w:top w:val="nil"/>
              <w:left w:val="nil"/>
              <w:bottom w:val="single" w:sz="4" w:space="0" w:color="000000"/>
              <w:right w:val="single" w:sz="4" w:space="0" w:color="000000"/>
            </w:tcBorders>
            <w:shd w:val="clear" w:color="auto" w:fill="auto"/>
            <w:vAlign w:val="center"/>
          </w:tcPr>
          <w:p w14:paraId="0156182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EE99F3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377A79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723FC48"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000000"/>
              <w:right w:val="single" w:sz="4" w:space="0" w:color="000000"/>
            </w:tcBorders>
            <w:shd w:val="clear" w:color="auto" w:fill="auto"/>
            <w:vAlign w:val="center"/>
          </w:tcPr>
          <w:p w14:paraId="2A9219D1"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41F5419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8E20F7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E443B9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06411A8"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000000"/>
              <w:right w:val="single" w:sz="4" w:space="0" w:color="000000"/>
            </w:tcBorders>
            <w:shd w:val="clear" w:color="auto" w:fill="auto"/>
            <w:vAlign w:val="center"/>
          </w:tcPr>
          <w:p w14:paraId="4A064BC6"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6E95BA9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1239CD5"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3C8993B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AAE1F9E"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000000"/>
              <w:right w:val="single" w:sz="4" w:space="0" w:color="000000"/>
            </w:tcBorders>
            <w:shd w:val="clear" w:color="auto" w:fill="auto"/>
            <w:vAlign w:val="center"/>
          </w:tcPr>
          <w:p w14:paraId="74FFAB97"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0F66ACB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0FD328F"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66B09A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4F54979"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000000"/>
              <w:right w:val="single" w:sz="4" w:space="0" w:color="000000"/>
            </w:tcBorders>
            <w:shd w:val="clear" w:color="auto" w:fill="auto"/>
            <w:vAlign w:val="center"/>
          </w:tcPr>
          <w:p w14:paraId="511066F2"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98" w:type="dxa"/>
            <w:tcBorders>
              <w:top w:val="nil"/>
              <w:left w:val="single" w:sz="4" w:space="0" w:color="000000"/>
              <w:bottom w:val="single" w:sz="4" w:space="0" w:color="000000"/>
              <w:right w:val="single" w:sz="4" w:space="0" w:color="000000"/>
            </w:tcBorders>
            <w:shd w:val="clear" w:color="auto" w:fill="auto"/>
            <w:noWrap/>
            <w:vAlign w:val="center"/>
          </w:tcPr>
          <w:p w14:paraId="7D4A306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222F94C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BD2347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35D4AF1"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000000"/>
              <w:right w:val="single" w:sz="4" w:space="0" w:color="000000"/>
            </w:tcBorders>
            <w:shd w:val="clear" w:color="auto" w:fill="auto"/>
            <w:vAlign w:val="center"/>
          </w:tcPr>
          <w:p w14:paraId="4D10D724"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1A1A66E2"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698" w:type="dxa"/>
            <w:tcBorders>
              <w:top w:val="nil"/>
              <w:left w:val="nil"/>
              <w:bottom w:val="single" w:sz="4" w:space="0" w:color="000000"/>
              <w:right w:val="single" w:sz="4" w:space="0" w:color="000000"/>
            </w:tcBorders>
            <w:shd w:val="clear" w:color="auto" w:fill="auto"/>
            <w:noWrap/>
            <w:vAlign w:val="center"/>
          </w:tcPr>
          <w:p w14:paraId="01E9A7A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6751CA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A33C845"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000000"/>
              <w:right w:val="single" w:sz="4" w:space="0" w:color="000000"/>
            </w:tcBorders>
            <w:shd w:val="clear" w:color="auto" w:fill="auto"/>
            <w:vAlign w:val="center"/>
          </w:tcPr>
          <w:p w14:paraId="3F96E665"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1B1176A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0802975A"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4E681F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5D82A86"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000000"/>
              <w:right w:val="single" w:sz="4" w:space="0" w:color="000000"/>
            </w:tcBorders>
            <w:shd w:val="clear" w:color="auto" w:fill="auto"/>
            <w:vAlign w:val="center"/>
          </w:tcPr>
          <w:p w14:paraId="40E42EF2"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0CE9D2B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0145269A"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3411A90" w14:textId="77777777">
        <w:trPr>
          <w:trHeight w:val="284"/>
        </w:trPr>
        <w:tc>
          <w:tcPr>
            <w:tcW w:w="6630" w:type="dxa"/>
            <w:gridSpan w:val="4"/>
            <w:tcBorders>
              <w:top w:val="single" w:sz="4" w:space="0" w:color="auto"/>
              <w:left w:val="single" w:sz="4" w:space="0" w:color="auto"/>
              <w:bottom w:val="single" w:sz="4" w:space="0" w:color="auto"/>
              <w:right w:val="single" w:sz="4" w:space="0" w:color="auto"/>
            </w:tcBorders>
            <w:shd w:val="clear" w:color="000000" w:fill="D6DCE4"/>
            <w:vAlign w:val="center"/>
          </w:tcPr>
          <w:p w14:paraId="2A13C38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高中化学教学仪器</w:t>
            </w:r>
          </w:p>
        </w:tc>
      </w:tr>
      <w:tr w:rsidR="00E169A3" w14:paraId="04291FF3" w14:textId="77777777">
        <w:trPr>
          <w:trHeight w:val="284"/>
        </w:trPr>
        <w:tc>
          <w:tcPr>
            <w:tcW w:w="698" w:type="dxa"/>
            <w:tcBorders>
              <w:top w:val="nil"/>
              <w:left w:val="single" w:sz="4" w:space="0" w:color="auto"/>
              <w:bottom w:val="single" w:sz="4" w:space="0" w:color="auto"/>
              <w:right w:val="single" w:sz="4" w:space="0" w:color="auto"/>
            </w:tcBorders>
            <w:shd w:val="clear" w:color="000000" w:fill="F2F2F2"/>
            <w:vAlign w:val="center"/>
          </w:tcPr>
          <w:p w14:paraId="03A4DE3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auto"/>
              <w:right w:val="single" w:sz="4" w:space="0" w:color="auto"/>
            </w:tcBorders>
            <w:shd w:val="clear" w:color="000000" w:fill="F2F2F2"/>
            <w:vAlign w:val="center"/>
          </w:tcPr>
          <w:p w14:paraId="66ED4D3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auto"/>
            </w:tcBorders>
            <w:shd w:val="clear" w:color="000000" w:fill="F2F2F2"/>
            <w:vAlign w:val="center"/>
          </w:tcPr>
          <w:p w14:paraId="38B7955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auto"/>
              <w:right w:val="single" w:sz="4" w:space="0" w:color="auto"/>
            </w:tcBorders>
            <w:shd w:val="clear" w:color="000000" w:fill="F2F2F2"/>
            <w:vAlign w:val="center"/>
          </w:tcPr>
          <w:p w14:paraId="75E8EF1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2AF202B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8BB519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auto"/>
              <w:right w:val="single" w:sz="4" w:space="0" w:color="auto"/>
            </w:tcBorders>
            <w:shd w:val="clear" w:color="auto" w:fill="auto"/>
            <w:vAlign w:val="center"/>
          </w:tcPr>
          <w:p w14:paraId="0536F7EA" w14:textId="77777777" w:rsidR="00E169A3" w:rsidRDefault="00357536">
            <w:pPr>
              <w:widowControl/>
              <w:jc w:val="center"/>
              <w:rPr>
                <w:rFonts w:ascii="宋体" w:hAnsi="宋体" w:cs="仿宋"/>
                <w:kern w:val="0"/>
                <w:sz w:val="24"/>
              </w:rPr>
            </w:pPr>
            <w:r>
              <w:rPr>
                <w:rFonts w:ascii="宋体" w:hAnsi="宋体" w:cs="仿宋" w:hint="eastAsia"/>
                <w:kern w:val="0"/>
                <w:sz w:val="24"/>
              </w:rPr>
              <w:t>制冰机</w:t>
            </w:r>
          </w:p>
        </w:tc>
        <w:tc>
          <w:tcPr>
            <w:tcW w:w="698" w:type="dxa"/>
            <w:tcBorders>
              <w:top w:val="nil"/>
              <w:left w:val="nil"/>
              <w:bottom w:val="single" w:sz="4" w:space="0" w:color="auto"/>
              <w:right w:val="single" w:sz="4" w:space="0" w:color="auto"/>
            </w:tcBorders>
            <w:shd w:val="clear" w:color="auto" w:fill="auto"/>
            <w:vAlign w:val="center"/>
          </w:tcPr>
          <w:p w14:paraId="28D1737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06489E6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9AAD2E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15F789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auto"/>
              <w:right w:val="single" w:sz="4" w:space="0" w:color="auto"/>
            </w:tcBorders>
            <w:shd w:val="clear" w:color="auto" w:fill="auto"/>
            <w:vAlign w:val="center"/>
          </w:tcPr>
          <w:p w14:paraId="66A1ABE4" w14:textId="77777777" w:rsidR="00E169A3" w:rsidRDefault="00357536">
            <w:pPr>
              <w:widowControl/>
              <w:jc w:val="center"/>
              <w:rPr>
                <w:rFonts w:ascii="宋体" w:hAnsi="宋体" w:cs="仿宋"/>
                <w:kern w:val="0"/>
                <w:sz w:val="24"/>
              </w:rPr>
            </w:pPr>
            <w:r>
              <w:rPr>
                <w:rFonts w:ascii="宋体" w:hAnsi="宋体" w:cs="仿宋" w:hint="eastAsia"/>
                <w:kern w:val="0"/>
                <w:sz w:val="24"/>
              </w:rPr>
              <w:t>试管夹</w:t>
            </w:r>
          </w:p>
        </w:tc>
        <w:tc>
          <w:tcPr>
            <w:tcW w:w="698" w:type="dxa"/>
            <w:tcBorders>
              <w:top w:val="nil"/>
              <w:left w:val="nil"/>
              <w:bottom w:val="single" w:sz="4" w:space="0" w:color="auto"/>
              <w:right w:val="single" w:sz="4" w:space="0" w:color="auto"/>
            </w:tcBorders>
            <w:shd w:val="clear" w:color="auto" w:fill="auto"/>
            <w:vAlign w:val="center"/>
          </w:tcPr>
          <w:p w14:paraId="634C39C5"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7E5122A3" w14:textId="77777777" w:rsidR="00E169A3" w:rsidRDefault="00357536">
            <w:pPr>
              <w:widowControl/>
              <w:jc w:val="center"/>
              <w:rPr>
                <w:rFonts w:ascii="宋体" w:hAnsi="宋体" w:cs="仿宋"/>
                <w:kern w:val="0"/>
                <w:sz w:val="24"/>
              </w:rPr>
            </w:pPr>
            <w:r>
              <w:rPr>
                <w:rFonts w:ascii="宋体" w:hAnsi="宋体" w:cs="仿宋" w:hint="eastAsia"/>
                <w:kern w:val="0"/>
                <w:sz w:val="24"/>
              </w:rPr>
              <w:t>把</w:t>
            </w:r>
          </w:p>
        </w:tc>
      </w:tr>
      <w:tr w:rsidR="00E169A3" w14:paraId="124DF78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968F1C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auto"/>
              <w:right w:val="single" w:sz="4" w:space="0" w:color="auto"/>
            </w:tcBorders>
            <w:shd w:val="clear" w:color="auto" w:fill="auto"/>
            <w:vAlign w:val="center"/>
          </w:tcPr>
          <w:p w14:paraId="4A0F6828" w14:textId="77777777" w:rsidR="00E169A3" w:rsidRDefault="00357536">
            <w:pPr>
              <w:widowControl/>
              <w:jc w:val="center"/>
              <w:rPr>
                <w:rFonts w:ascii="宋体" w:hAnsi="宋体" w:cs="仿宋"/>
                <w:kern w:val="0"/>
                <w:sz w:val="24"/>
              </w:rPr>
            </w:pPr>
            <w:r>
              <w:rPr>
                <w:rFonts w:ascii="宋体" w:hAnsi="宋体" w:cs="仿宋" w:hint="eastAsia"/>
                <w:kern w:val="0"/>
                <w:sz w:val="24"/>
              </w:rPr>
              <w:t>试管刷</w:t>
            </w:r>
          </w:p>
        </w:tc>
        <w:tc>
          <w:tcPr>
            <w:tcW w:w="698" w:type="dxa"/>
            <w:tcBorders>
              <w:top w:val="nil"/>
              <w:left w:val="nil"/>
              <w:bottom w:val="single" w:sz="4" w:space="0" w:color="auto"/>
              <w:right w:val="single" w:sz="4" w:space="0" w:color="auto"/>
            </w:tcBorders>
            <w:shd w:val="clear" w:color="auto" w:fill="auto"/>
            <w:vAlign w:val="center"/>
          </w:tcPr>
          <w:p w14:paraId="4C1BA7DD"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5C03A14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751328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41DE9BB"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auto"/>
              <w:right w:val="single" w:sz="4" w:space="0" w:color="auto"/>
            </w:tcBorders>
            <w:shd w:val="clear" w:color="auto" w:fill="auto"/>
            <w:vAlign w:val="center"/>
          </w:tcPr>
          <w:p w14:paraId="1A9C9629" w14:textId="77777777" w:rsidR="00E169A3" w:rsidRDefault="00357536">
            <w:pPr>
              <w:widowControl/>
              <w:jc w:val="center"/>
              <w:rPr>
                <w:rFonts w:ascii="宋体" w:hAnsi="宋体" w:cs="仿宋"/>
                <w:kern w:val="0"/>
                <w:sz w:val="24"/>
              </w:rPr>
            </w:pPr>
            <w:r>
              <w:rPr>
                <w:rFonts w:ascii="宋体" w:hAnsi="宋体" w:cs="仿宋" w:hint="eastAsia"/>
                <w:kern w:val="0"/>
                <w:sz w:val="24"/>
              </w:rPr>
              <w:t>烧瓶夹</w:t>
            </w:r>
          </w:p>
        </w:tc>
        <w:tc>
          <w:tcPr>
            <w:tcW w:w="698" w:type="dxa"/>
            <w:tcBorders>
              <w:top w:val="nil"/>
              <w:left w:val="nil"/>
              <w:bottom w:val="single" w:sz="4" w:space="0" w:color="auto"/>
              <w:right w:val="single" w:sz="4" w:space="0" w:color="auto"/>
            </w:tcBorders>
            <w:shd w:val="clear" w:color="auto" w:fill="auto"/>
            <w:vAlign w:val="center"/>
          </w:tcPr>
          <w:p w14:paraId="0439539A"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2648F0F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187960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10B8BF4"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auto"/>
              <w:right w:val="single" w:sz="4" w:space="0" w:color="auto"/>
            </w:tcBorders>
            <w:shd w:val="clear" w:color="auto" w:fill="auto"/>
            <w:vAlign w:val="center"/>
          </w:tcPr>
          <w:p w14:paraId="1304EA9B" w14:textId="77777777" w:rsidR="00E169A3" w:rsidRDefault="00357536">
            <w:pPr>
              <w:widowControl/>
              <w:jc w:val="center"/>
              <w:rPr>
                <w:rFonts w:ascii="宋体" w:hAnsi="宋体" w:cs="仿宋"/>
                <w:kern w:val="0"/>
                <w:sz w:val="24"/>
              </w:rPr>
            </w:pPr>
            <w:r>
              <w:rPr>
                <w:rFonts w:ascii="宋体" w:hAnsi="宋体" w:cs="仿宋" w:hint="eastAsia"/>
                <w:kern w:val="0"/>
                <w:sz w:val="24"/>
              </w:rPr>
              <w:t>烧瓶刷</w:t>
            </w:r>
          </w:p>
        </w:tc>
        <w:tc>
          <w:tcPr>
            <w:tcW w:w="698" w:type="dxa"/>
            <w:tcBorders>
              <w:top w:val="nil"/>
              <w:left w:val="nil"/>
              <w:bottom w:val="single" w:sz="4" w:space="0" w:color="auto"/>
              <w:right w:val="single" w:sz="4" w:space="0" w:color="auto"/>
            </w:tcBorders>
            <w:shd w:val="clear" w:color="auto" w:fill="auto"/>
            <w:vAlign w:val="center"/>
          </w:tcPr>
          <w:p w14:paraId="3EA9036A"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74F4E1C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F896B5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99407B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auto"/>
              <w:right w:val="single" w:sz="4" w:space="0" w:color="auto"/>
            </w:tcBorders>
            <w:shd w:val="clear" w:color="auto" w:fill="auto"/>
            <w:vAlign w:val="center"/>
          </w:tcPr>
          <w:p w14:paraId="3EF93B6B" w14:textId="77777777" w:rsidR="00E169A3" w:rsidRDefault="00357536">
            <w:pPr>
              <w:widowControl/>
              <w:jc w:val="center"/>
              <w:rPr>
                <w:rFonts w:ascii="宋体" w:hAnsi="宋体" w:cs="仿宋"/>
                <w:kern w:val="0"/>
                <w:sz w:val="24"/>
              </w:rPr>
            </w:pPr>
            <w:r>
              <w:rPr>
                <w:rFonts w:ascii="宋体" w:hAnsi="宋体" w:cs="仿宋" w:hint="eastAsia"/>
                <w:kern w:val="0"/>
                <w:sz w:val="24"/>
              </w:rPr>
              <w:t>演示电流电压表</w:t>
            </w:r>
          </w:p>
        </w:tc>
        <w:tc>
          <w:tcPr>
            <w:tcW w:w="698" w:type="dxa"/>
            <w:tcBorders>
              <w:top w:val="nil"/>
              <w:left w:val="nil"/>
              <w:bottom w:val="single" w:sz="4" w:space="0" w:color="auto"/>
              <w:right w:val="single" w:sz="4" w:space="0" w:color="auto"/>
            </w:tcBorders>
            <w:shd w:val="clear" w:color="auto" w:fill="auto"/>
            <w:vAlign w:val="center"/>
          </w:tcPr>
          <w:p w14:paraId="7A69516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565054F"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0F17DD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5E88316"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auto"/>
              <w:right w:val="single" w:sz="4" w:space="0" w:color="auto"/>
            </w:tcBorders>
            <w:shd w:val="clear" w:color="auto" w:fill="auto"/>
            <w:vAlign w:val="center"/>
          </w:tcPr>
          <w:p w14:paraId="53F9B4BD" w14:textId="77777777" w:rsidR="00E169A3" w:rsidRDefault="00357536">
            <w:pPr>
              <w:widowControl/>
              <w:jc w:val="center"/>
              <w:rPr>
                <w:rFonts w:ascii="宋体" w:hAnsi="宋体" w:cs="仿宋"/>
                <w:kern w:val="0"/>
                <w:sz w:val="24"/>
              </w:rPr>
            </w:pPr>
            <w:r>
              <w:rPr>
                <w:rFonts w:ascii="宋体" w:hAnsi="宋体" w:cs="仿宋" w:hint="eastAsia"/>
                <w:kern w:val="0"/>
                <w:sz w:val="24"/>
              </w:rPr>
              <w:t>原电池</w:t>
            </w:r>
            <w:proofErr w:type="gramStart"/>
            <w:r>
              <w:rPr>
                <w:rFonts w:ascii="宋体" w:hAnsi="宋体" w:cs="仿宋" w:hint="eastAsia"/>
                <w:kern w:val="0"/>
                <w:sz w:val="24"/>
              </w:rPr>
              <w:t>实验器</w:t>
            </w:r>
            <w:proofErr w:type="gramEnd"/>
          </w:p>
        </w:tc>
        <w:tc>
          <w:tcPr>
            <w:tcW w:w="698" w:type="dxa"/>
            <w:tcBorders>
              <w:top w:val="nil"/>
              <w:left w:val="nil"/>
              <w:bottom w:val="single" w:sz="4" w:space="0" w:color="auto"/>
              <w:right w:val="single" w:sz="4" w:space="0" w:color="auto"/>
            </w:tcBorders>
            <w:shd w:val="clear" w:color="auto" w:fill="auto"/>
            <w:vAlign w:val="center"/>
          </w:tcPr>
          <w:p w14:paraId="2D979705"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2B8964E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F4A4C3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B764FBD"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auto"/>
              <w:right w:val="single" w:sz="4" w:space="0" w:color="auto"/>
            </w:tcBorders>
            <w:shd w:val="clear" w:color="auto" w:fill="auto"/>
            <w:vAlign w:val="center"/>
          </w:tcPr>
          <w:p w14:paraId="64DDF84C" w14:textId="77777777" w:rsidR="00E169A3" w:rsidRDefault="00357536">
            <w:pPr>
              <w:widowControl/>
              <w:jc w:val="center"/>
              <w:rPr>
                <w:rFonts w:ascii="宋体" w:hAnsi="宋体" w:cs="仿宋"/>
                <w:kern w:val="0"/>
                <w:sz w:val="24"/>
              </w:rPr>
            </w:pPr>
            <w:r>
              <w:rPr>
                <w:rFonts w:ascii="宋体" w:hAnsi="宋体" w:cs="仿宋" w:hint="eastAsia"/>
                <w:kern w:val="0"/>
                <w:sz w:val="24"/>
              </w:rPr>
              <w:t>溶液导电</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28B785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auto"/>
              <w:right w:val="single" w:sz="4" w:space="0" w:color="auto"/>
            </w:tcBorders>
            <w:shd w:val="clear" w:color="auto" w:fill="auto"/>
            <w:vAlign w:val="center"/>
          </w:tcPr>
          <w:p w14:paraId="2B95722F"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7ED5A2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05ABD57"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auto"/>
              <w:right w:val="single" w:sz="4" w:space="0" w:color="auto"/>
            </w:tcBorders>
            <w:shd w:val="clear" w:color="auto" w:fill="auto"/>
            <w:vAlign w:val="center"/>
          </w:tcPr>
          <w:p w14:paraId="341E608A" w14:textId="77777777" w:rsidR="00E169A3" w:rsidRDefault="00357536">
            <w:pPr>
              <w:widowControl/>
              <w:jc w:val="center"/>
              <w:rPr>
                <w:rFonts w:ascii="宋体" w:hAnsi="宋体" w:cs="仿宋"/>
                <w:kern w:val="0"/>
                <w:sz w:val="24"/>
              </w:rPr>
            </w:pPr>
            <w:r>
              <w:rPr>
                <w:rFonts w:ascii="宋体" w:hAnsi="宋体" w:cs="仿宋" w:hint="eastAsia"/>
                <w:kern w:val="0"/>
                <w:sz w:val="24"/>
              </w:rPr>
              <w:t>三脚架</w:t>
            </w:r>
          </w:p>
        </w:tc>
        <w:tc>
          <w:tcPr>
            <w:tcW w:w="698" w:type="dxa"/>
            <w:tcBorders>
              <w:top w:val="nil"/>
              <w:left w:val="nil"/>
              <w:bottom w:val="single" w:sz="4" w:space="0" w:color="auto"/>
              <w:right w:val="single" w:sz="4" w:space="0" w:color="auto"/>
            </w:tcBorders>
            <w:shd w:val="clear" w:color="auto" w:fill="auto"/>
            <w:vAlign w:val="center"/>
          </w:tcPr>
          <w:p w14:paraId="0C6A4EE0"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6560A6D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84D604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7A9428A"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auto"/>
              <w:right w:val="single" w:sz="4" w:space="0" w:color="auto"/>
            </w:tcBorders>
            <w:shd w:val="clear" w:color="auto" w:fill="auto"/>
            <w:vAlign w:val="center"/>
          </w:tcPr>
          <w:p w14:paraId="336AB24D" w14:textId="77777777" w:rsidR="00E169A3" w:rsidRDefault="00357536">
            <w:pPr>
              <w:widowControl/>
              <w:jc w:val="center"/>
              <w:rPr>
                <w:rFonts w:ascii="宋体" w:hAnsi="宋体" w:cs="仿宋"/>
                <w:kern w:val="0"/>
                <w:sz w:val="24"/>
              </w:rPr>
            </w:pPr>
            <w:r>
              <w:rPr>
                <w:rFonts w:ascii="宋体" w:hAnsi="宋体" w:cs="仿宋" w:hint="eastAsia"/>
                <w:kern w:val="0"/>
                <w:sz w:val="24"/>
              </w:rPr>
              <w:t>高中教学电源</w:t>
            </w:r>
          </w:p>
        </w:tc>
        <w:tc>
          <w:tcPr>
            <w:tcW w:w="698" w:type="dxa"/>
            <w:tcBorders>
              <w:top w:val="nil"/>
              <w:left w:val="nil"/>
              <w:bottom w:val="single" w:sz="4" w:space="0" w:color="auto"/>
              <w:right w:val="single" w:sz="4" w:space="0" w:color="auto"/>
            </w:tcBorders>
            <w:shd w:val="clear" w:color="auto" w:fill="auto"/>
            <w:vAlign w:val="center"/>
          </w:tcPr>
          <w:p w14:paraId="1F470BB7"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auto"/>
              <w:right w:val="single" w:sz="4" w:space="0" w:color="auto"/>
            </w:tcBorders>
            <w:shd w:val="clear" w:color="auto" w:fill="auto"/>
            <w:vAlign w:val="center"/>
          </w:tcPr>
          <w:p w14:paraId="039939D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A50959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B723AFC"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auto"/>
              <w:right w:val="single" w:sz="4" w:space="0" w:color="auto"/>
            </w:tcBorders>
            <w:shd w:val="clear" w:color="auto" w:fill="auto"/>
            <w:vAlign w:val="center"/>
          </w:tcPr>
          <w:p w14:paraId="284DB72E" w14:textId="77777777" w:rsidR="00E169A3" w:rsidRDefault="00357536">
            <w:pPr>
              <w:widowControl/>
              <w:jc w:val="center"/>
              <w:rPr>
                <w:rFonts w:ascii="宋体" w:hAnsi="宋体" w:cs="仿宋"/>
                <w:kern w:val="0"/>
                <w:sz w:val="24"/>
              </w:rPr>
            </w:pPr>
            <w:r>
              <w:rPr>
                <w:rFonts w:ascii="宋体" w:hAnsi="宋体" w:cs="仿宋" w:hint="eastAsia"/>
                <w:kern w:val="0"/>
                <w:sz w:val="24"/>
              </w:rPr>
              <w:t>打孔器</w:t>
            </w:r>
          </w:p>
        </w:tc>
        <w:tc>
          <w:tcPr>
            <w:tcW w:w="698" w:type="dxa"/>
            <w:tcBorders>
              <w:top w:val="nil"/>
              <w:left w:val="nil"/>
              <w:bottom w:val="single" w:sz="4" w:space="0" w:color="auto"/>
              <w:right w:val="single" w:sz="4" w:space="0" w:color="auto"/>
            </w:tcBorders>
            <w:shd w:val="clear" w:color="auto" w:fill="auto"/>
            <w:vAlign w:val="center"/>
          </w:tcPr>
          <w:p w14:paraId="48792D3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6BC75D3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F0CD48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088D1E5"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auto"/>
              <w:right w:val="single" w:sz="4" w:space="0" w:color="auto"/>
            </w:tcBorders>
            <w:shd w:val="clear" w:color="auto" w:fill="auto"/>
            <w:vAlign w:val="center"/>
          </w:tcPr>
          <w:p w14:paraId="7BE935EC" w14:textId="77777777" w:rsidR="00E169A3" w:rsidRDefault="00357536">
            <w:pPr>
              <w:widowControl/>
              <w:jc w:val="center"/>
              <w:rPr>
                <w:rFonts w:ascii="宋体" w:hAnsi="宋体" w:cs="仿宋"/>
                <w:kern w:val="0"/>
                <w:sz w:val="24"/>
              </w:rPr>
            </w:pPr>
            <w:r>
              <w:rPr>
                <w:rFonts w:ascii="宋体" w:hAnsi="宋体" w:cs="仿宋" w:hint="eastAsia"/>
                <w:kern w:val="0"/>
                <w:sz w:val="24"/>
              </w:rPr>
              <w:t>打孔夹板</w:t>
            </w:r>
          </w:p>
        </w:tc>
        <w:tc>
          <w:tcPr>
            <w:tcW w:w="698" w:type="dxa"/>
            <w:tcBorders>
              <w:top w:val="nil"/>
              <w:left w:val="nil"/>
              <w:bottom w:val="single" w:sz="4" w:space="0" w:color="auto"/>
              <w:right w:val="single" w:sz="4" w:space="0" w:color="auto"/>
            </w:tcBorders>
            <w:shd w:val="clear" w:color="auto" w:fill="auto"/>
            <w:vAlign w:val="center"/>
          </w:tcPr>
          <w:p w14:paraId="3CC6A8F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C4D5D9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E936AD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A423B5A"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auto"/>
              <w:right w:val="single" w:sz="4" w:space="0" w:color="auto"/>
            </w:tcBorders>
            <w:shd w:val="clear" w:color="auto" w:fill="auto"/>
            <w:vAlign w:val="center"/>
          </w:tcPr>
          <w:p w14:paraId="79EBAC48" w14:textId="77777777" w:rsidR="00E169A3" w:rsidRDefault="00357536">
            <w:pPr>
              <w:widowControl/>
              <w:jc w:val="center"/>
              <w:rPr>
                <w:rFonts w:ascii="宋体" w:hAnsi="宋体" w:cs="仿宋"/>
                <w:kern w:val="0"/>
                <w:sz w:val="24"/>
              </w:rPr>
            </w:pPr>
            <w:r>
              <w:rPr>
                <w:rFonts w:ascii="宋体" w:hAnsi="宋体" w:cs="仿宋" w:hint="eastAsia"/>
                <w:kern w:val="0"/>
                <w:sz w:val="24"/>
              </w:rPr>
              <w:t>打孔器刮刀</w:t>
            </w:r>
          </w:p>
        </w:tc>
        <w:tc>
          <w:tcPr>
            <w:tcW w:w="698" w:type="dxa"/>
            <w:tcBorders>
              <w:top w:val="nil"/>
              <w:left w:val="nil"/>
              <w:bottom w:val="single" w:sz="4" w:space="0" w:color="auto"/>
              <w:right w:val="single" w:sz="4" w:space="0" w:color="auto"/>
            </w:tcBorders>
            <w:shd w:val="clear" w:color="auto" w:fill="auto"/>
            <w:vAlign w:val="center"/>
          </w:tcPr>
          <w:p w14:paraId="613D360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44E655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668D5D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8759917"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auto"/>
              <w:right w:val="single" w:sz="4" w:space="0" w:color="auto"/>
            </w:tcBorders>
            <w:shd w:val="clear" w:color="auto" w:fill="auto"/>
            <w:vAlign w:val="center"/>
          </w:tcPr>
          <w:p w14:paraId="227EAD92" w14:textId="77777777" w:rsidR="00E169A3" w:rsidRDefault="00357536">
            <w:pPr>
              <w:widowControl/>
              <w:jc w:val="center"/>
              <w:rPr>
                <w:rFonts w:ascii="宋体" w:hAnsi="宋体" w:cs="仿宋"/>
                <w:kern w:val="0"/>
                <w:sz w:val="24"/>
              </w:rPr>
            </w:pPr>
            <w:r>
              <w:rPr>
                <w:rFonts w:ascii="宋体" w:hAnsi="宋体" w:cs="仿宋" w:hint="eastAsia"/>
                <w:kern w:val="0"/>
                <w:sz w:val="24"/>
              </w:rPr>
              <w:t>电动打孔器</w:t>
            </w:r>
          </w:p>
        </w:tc>
        <w:tc>
          <w:tcPr>
            <w:tcW w:w="698" w:type="dxa"/>
            <w:tcBorders>
              <w:top w:val="nil"/>
              <w:left w:val="nil"/>
              <w:bottom w:val="single" w:sz="4" w:space="0" w:color="auto"/>
              <w:right w:val="single" w:sz="4" w:space="0" w:color="auto"/>
            </w:tcBorders>
            <w:shd w:val="clear" w:color="auto" w:fill="auto"/>
            <w:vAlign w:val="center"/>
          </w:tcPr>
          <w:p w14:paraId="70D585F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4A804877"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27A840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EE1A147"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auto"/>
              <w:right w:val="single" w:sz="4" w:space="0" w:color="auto"/>
            </w:tcBorders>
            <w:shd w:val="clear" w:color="auto" w:fill="auto"/>
            <w:vAlign w:val="center"/>
          </w:tcPr>
          <w:p w14:paraId="60F515C1" w14:textId="77777777" w:rsidR="00E169A3" w:rsidRDefault="00357536">
            <w:pPr>
              <w:widowControl/>
              <w:jc w:val="center"/>
              <w:rPr>
                <w:rFonts w:ascii="宋体" w:hAnsi="宋体" w:cs="仿宋"/>
                <w:kern w:val="0"/>
                <w:sz w:val="24"/>
              </w:rPr>
            </w:pPr>
            <w:r>
              <w:rPr>
                <w:rFonts w:ascii="宋体" w:hAnsi="宋体" w:cs="仿宋" w:hint="eastAsia"/>
                <w:kern w:val="0"/>
                <w:sz w:val="24"/>
              </w:rPr>
              <w:t>电动离心机</w:t>
            </w:r>
          </w:p>
        </w:tc>
        <w:tc>
          <w:tcPr>
            <w:tcW w:w="698" w:type="dxa"/>
            <w:tcBorders>
              <w:top w:val="nil"/>
              <w:left w:val="nil"/>
              <w:bottom w:val="single" w:sz="4" w:space="0" w:color="auto"/>
              <w:right w:val="single" w:sz="4" w:space="0" w:color="auto"/>
            </w:tcBorders>
            <w:shd w:val="clear" w:color="auto" w:fill="auto"/>
            <w:vAlign w:val="center"/>
          </w:tcPr>
          <w:p w14:paraId="35507BC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6BA98C5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0F76B4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128F6D0"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auto"/>
              <w:right w:val="single" w:sz="4" w:space="0" w:color="auto"/>
            </w:tcBorders>
            <w:shd w:val="clear" w:color="auto" w:fill="auto"/>
            <w:vAlign w:val="center"/>
          </w:tcPr>
          <w:p w14:paraId="6B91485A" w14:textId="77777777" w:rsidR="00E169A3" w:rsidRDefault="00357536">
            <w:pPr>
              <w:widowControl/>
              <w:jc w:val="center"/>
              <w:rPr>
                <w:rFonts w:ascii="宋体" w:hAnsi="宋体" w:cs="仿宋"/>
                <w:kern w:val="0"/>
                <w:sz w:val="24"/>
              </w:rPr>
            </w:pPr>
            <w:r>
              <w:rPr>
                <w:rFonts w:ascii="宋体" w:hAnsi="宋体" w:cs="仿宋" w:hint="eastAsia"/>
                <w:kern w:val="0"/>
                <w:sz w:val="24"/>
              </w:rPr>
              <w:t>超声波清洗器</w:t>
            </w:r>
          </w:p>
        </w:tc>
        <w:tc>
          <w:tcPr>
            <w:tcW w:w="698" w:type="dxa"/>
            <w:tcBorders>
              <w:top w:val="nil"/>
              <w:left w:val="nil"/>
              <w:bottom w:val="single" w:sz="4" w:space="0" w:color="auto"/>
              <w:right w:val="single" w:sz="4" w:space="0" w:color="auto"/>
            </w:tcBorders>
            <w:shd w:val="clear" w:color="auto" w:fill="auto"/>
            <w:vAlign w:val="center"/>
          </w:tcPr>
          <w:p w14:paraId="3F9186C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4CEC514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83CE35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EDB9C78"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auto"/>
              <w:right w:val="single" w:sz="4" w:space="0" w:color="auto"/>
            </w:tcBorders>
            <w:shd w:val="clear" w:color="auto" w:fill="auto"/>
            <w:vAlign w:val="center"/>
          </w:tcPr>
          <w:p w14:paraId="5A0E9656" w14:textId="77777777" w:rsidR="00E169A3" w:rsidRDefault="00357536">
            <w:pPr>
              <w:widowControl/>
              <w:jc w:val="center"/>
              <w:rPr>
                <w:rFonts w:ascii="宋体" w:hAnsi="宋体" w:cs="仿宋"/>
                <w:kern w:val="0"/>
                <w:sz w:val="24"/>
              </w:rPr>
            </w:pPr>
            <w:r>
              <w:rPr>
                <w:rFonts w:ascii="宋体" w:hAnsi="宋体" w:cs="仿宋" w:hint="eastAsia"/>
                <w:kern w:val="0"/>
                <w:sz w:val="24"/>
              </w:rPr>
              <w:t>列管式烘干器</w:t>
            </w:r>
          </w:p>
        </w:tc>
        <w:tc>
          <w:tcPr>
            <w:tcW w:w="698" w:type="dxa"/>
            <w:tcBorders>
              <w:top w:val="nil"/>
              <w:left w:val="nil"/>
              <w:bottom w:val="single" w:sz="4" w:space="0" w:color="auto"/>
              <w:right w:val="single" w:sz="4" w:space="0" w:color="auto"/>
            </w:tcBorders>
            <w:shd w:val="clear" w:color="auto" w:fill="auto"/>
            <w:vAlign w:val="center"/>
          </w:tcPr>
          <w:p w14:paraId="7CAA4CE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C558786"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FAA9CF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2EA5B46"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auto"/>
              <w:right w:val="single" w:sz="4" w:space="0" w:color="auto"/>
            </w:tcBorders>
            <w:shd w:val="clear" w:color="auto" w:fill="auto"/>
            <w:vAlign w:val="center"/>
          </w:tcPr>
          <w:p w14:paraId="73BC37A9" w14:textId="77777777" w:rsidR="00E169A3" w:rsidRDefault="00357536">
            <w:pPr>
              <w:widowControl/>
              <w:jc w:val="center"/>
              <w:rPr>
                <w:rFonts w:ascii="宋体" w:hAnsi="宋体" w:cs="仿宋"/>
                <w:kern w:val="0"/>
                <w:sz w:val="24"/>
              </w:rPr>
            </w:pPr>
            <w:r>
              <w:rPr>
                <w:rFonts w:ascii="宋体" w:hAnsi="宋体" w:cs="仿宋" w:hint="eastAsia"/>
                <w:kern w:val="0"/>
                <w:sz w:val="24"/>
              </w:rPr>
              <w:t>烘干箱</w:t>
            </w:r>
          </w:p>
        </w:tc>
        <w:tc>
          <w:tcPr>
            <w:tcW w:w="698" w:type="dxa"/>
            <w:tcBorders>
              <w:top w:val="nil"/>
              <w:left w:val="nil"/>
              <w:bottom w:val="single" w:sz="4" w:space="0" w:color="auto"/>
              <w:right w:val="single" w:sz="4" w:space="0" w:color="auto"/>
            </w:tcBorders>
            <w:shd w:val="clear" w:color="auto" w:fill="auto"/>
            <w:vAlign w:val="center"/>
          </w:tcPr>
          <w:p w14:paraId="16B0472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03A79924"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A12070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F55AED6"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auto"/>
              <w:right w:val="single" w:sz="4" w:space="0" w:color="auto"/>
            </w:tcBorders>
            <w:shd w:val="clear" w:color="auto" w:fill="auto"/>
            <w:vAlign w:val="center"/>
          </w:tcPr>
          <w:p w14:paraId="75213D87" w14:textId="77777777" w:rsidR="00E169A3" w:rsidRDefault="00357536">
            <w:pPr>
              <w:widowControl/>
              <w:jc w:val="center"/>
              <w:rPr>
                <w:rFonts w:ascii="宋体" w:hAnsi="宋体" w:cs="仿宋"/>
                <w:kern w:val="0"/>
                <w:sz w:val="24"/>
              </w:rPr>
            </w:pPr>
            <w:r>
              <w:rPr>
                <w:rFonts w:ascii="宋体" w:hAnsi="宋体" w:cs="仿宋" w:hint="eastAsia"/>
                <w:kern w:val="0"/>
                <w:sz w:val="24"/>
              </w:rPr>
              <w:t>万能夹</w:t>
            </w:r>
          </w:p>
        </w:tc>
        <w:tc>
          <w:tcPr>
            <w:tcW w:w="698" w:type="dxa"/>
            <w:tcBorders>
              <w:top w:val="nil"/>
              <w:left w:val="nil"/>
              <w:bottom w:val="single" w:sz="4" w:space="0" w:color="auto"/>
              <w:right w:val="single" w:sz="4" w:space="0" w:color="auto"/>
            </w:tcBorders>
            <w:shd w:val="clear" w:color="auto" w:fill="auto"/>
            <w:vAlign w:val="center"/>
          </w:tcPr>
          <w:p w14:paraId="1742529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666352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1BF7E1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0A3E2DF"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auto"/>
              <w:right w:val="single" w:sz="4" w:space="0" w:color="auto"/>
            </w:tcBorders>
            <w:shd w:val="clear" w:color="auto" w:fill="auto"/>
            <w:vAlign w:val="center"/>
          </w:tcPr>
          <w:p w14:paraId="4A434453" w14:textId="77777777" w:rsidR="00E169A3" w:rsidRDefault="00357536">
            <w:pPr>
              <w:widowControl/>
              <w:jc w:val="center"/>
              <w:rPr>
                <w:rFonts w:ascii="宋体" w:hAnsi="宋体" w:cs="仿宋"/>
                <w:kern w:val="0"/>
                <w:sz w:val="24"/>
              </w:rPr>
            </w:pPr>
            <w:r>
              <w:rPr>
                <w:rFonts w:ascii="宋体" w:hAnsi="宋体" w:cs="仿宋" w:hint="eastAsia"/>
                <w:kern w:val="0"/>
                <w:sz w:val="24"/>
              </w:rPr>
              <w:t>升降台</w:t>
            </w:r>
          </w:p>
        </w:tc>
        <w:tc>
          <w:tcPr>
            <w:tcW w:w="698" w:type="dxa"/>
            <w:tcBorders>
              <w:top w:val="nil"/>
              <w:left w:val="nil"/>
              <w:bottom w:val="single" w:sz="4" w:space="0" w:color="auto"/>
              <w:right w:val="single" w:sz="4" w:space="0" w:color="auto"/>
            </w:tcBorders>
            <w:shd w:val="clear" w:color="auto" w:fill="auto"/>
            <w:vAlign w:val="center"/>
          </w:tcPr>
          <w:p w14:paraId="11A110A7"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auto"/>
              <w:right w:val="single" w:sz="4" w:space="0" w:color="auto"/>
            </w:tcBorders>
            <w:shd w:val="clear" w:color="auto" w:fill="auto"/>
            <w:vAlign w:val="center"/>
          </w:tcPr>
          <w:p w14:paraId="6B088AB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70745D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A54A433"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auto"/>
              <w:right w:val="single" w:sz="4" w:space="0" w:color="auto"/>
            </w:tcBorders>
            <w:shd w:val="clear" w:color="auto" w:fill="auto"/>
            <w:vAlign w:val="center"/>
          </w:tcPr>
          <w:p w14:paraId="4C2C17B0" w14:textId="77777777" w:rsidR="00E169A3" w:rsidRDefault="00357536">
            <w:pPr>
              <w:widowControl/>
              <w:jc w:val="center"/>
              <w:rPr>
                <w:rFonts w:ascii="宋体" w:hAnsi="宋体" w:cs="仿宋"/>
                <w:kern w:val="0"/>
                <w:sz w:val="24"/>
              </w:rPr>
            </w:pPr>
            <w:r>
              <w:rPr>
                <w:rFonts w:ascii="宋体" w:hAnsi="宋体" w:cs="仿宋" w:hint="eastAsia"/>
                <w:kern w:val="0"/>
                <w:sz w:val="24"/>
              </w:rPr>
              <w:t>数字测温计</w:t>
            </w:r>
          </w:p>
        </w:tc>
        <w:tc>
          <w:tcPr>
            <w:tcW w:w="698" w:type="dxa"/>
            <w:tcBorders>
              <w:top w:val="nil"/>
              <w:left w:val="nil"/>
              <w:bottom w:val="single" w:sz="4" w:space="0" w:color="auto"/>
              <w:right w:val="single" w:sz="4" w:space="0" w:color="auto"/>
            </w:tcBorders>
            <w:shd w:val="clear" w:color="auto" w:fill="auto"/>
            <w:vAlign w:val="center"/>
          </w:tcPr>
          <w:p w14:paraId="529588A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DA7BCE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BB35D3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D0EDAA4"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auto"/>
              <w:right w:val="single" w:sz="4" w:space="0" w:color="auto"/>
            </w:tcBorders>
            <w:shd w:val="clear" w:color="auto" w:fill="auto"/>
            <w:vAlign w:val="center"/>
          </w:tcPr>
          <w:p w14:paraId="2DE68C63" w14:textId="77777777" w:rsidR="00E169A3" w:rsidRDefault="00357536">
            <w:pPr>
              <w:widowControl/>
              <w:jc w:val="center"/>
              <w:rPr>
                <w:rFonts w:ascii="宋体" w:hAnsi="宋体" w:cs="仿宋"/>
                <w:kern w:val="0"/>
                <w:sz w:val="24"/>
              </w:rPr>
            </w:pPr>
            <w:r>
              <w:rPr>
                <w:rFonts w:ascii="宋体" w:hAnsi="宋体" w:cs="仿宋" w:hint="eastAsia"/>
                <w:kern w:val="0"/>
                <w:sz w:val="24"/>
              </w:rPr>
              <w:t>灵敏电流计</w:t>
            </w:r>
          </w:p>
        </w:tc>
        <w:tc>
          <w:tcPr>
            <w:tcW w:w="698" w:type="dxa"/>
            <w:tcBorders>
              <w:top w:val="nil"/>
              <w:left w:val="nil"/>
              <w:bottom w:val="single" w:sz="4" w:space="0" w:color="auto"/>
              <w:right w:val="single" w:sz="4" w:space="0" w:color="auto"/>
            </w:tcBorders>
            <w:shd w:val="clear" w:color="auto" w:fill="auto"/>
            <w:vAlign w:val="center"/>
          </w:tcPr>
          <w:p w14:paraId="00A47E65"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4191A6A8"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7C084F4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B0ADDCA"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auto"/>
              <w:right w:val="single" w:sz="4" w:space="0" w:color="auto"/>
            </w:tcBorders>
            <w:shd w:val="clear" w:color="auto" w:fill="auto"/>
            <w:vAlign w:val="center"/>
          </w:tcPr>
          <w:p w14:paraId="6AEB890A" w14:textId="77777777" w:rsidR="00E169A3" w:rsidRDefault="00357536">
            <w:pPr>
              <w:widowControl/>
              <w:jc w:val="center"/>
              <w:rPr>
                <w:rFonts w:ascii="宋体" w:hAnsi="宋体" w:cs="仿宋"/>
                <w:kern w:val="0"/>
                <w:sz w:val="24"/>
              </w:rPr>
            </w:pPr>
            <w:r>
              <w:rPr>
                <w:rFonts w:ascii="宋体" w:hAnsi="宋体" w:cs="仿宋" w:hint="eastAsia"/>
                <w:kern w:val="0"/>
                <w:sz w:val="24"/>
              </w:rPr>
              <w:t>多用电表</w:t>
            </w:r>
          </w:p>
        </w:tc>
        <w:tc>
          <w:tcPr>
            <w:tcW w:w="698" w:type="dxa"/>
            <w:tcBorders>
              <w:top w:val="nil"/>
              <w:left w:val="nil"/>
              <w:bottom w:val="single" w:sz="4" w:space="0" w:color="auto"/>
              <w:right w:val="single" w:sz="4" w:space="0" w:color="auto"/>
            </w:tcBorders>
            <w:shd w:val="clear" w:color="auto" w:fill="auto"/>
            <w:vAlign w:val="center"/>
          </w:tcPr>
          <w:p w14:paraId="68F52BC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209E82B0"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674010B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5D689F2"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auto"/>
              <w:right w:val="single" w:sz="4" w:space="0" w:color="auto"/>
            </w:tcBorders>
            <w:shd w:val="clear" w:color="auto" w:fill="auto"/>
            <w:vAlign w:val="center"/>
          </w:tcPr>
          <w:p w14:paraId="7276EE70" w14:textId="77777777" w:rsidR="00E169A3" w:rsidRDefault="00357536">
            <w:pPr>
              <w:widowControl/>
              <w:jc w:val="center"/>
              <w:rPr>
                <w:rFonts w:ascii="宋体" w:hAnsi="宋体" w:cs="仿宋"/>
                <w:kern w:val="0"/>
                <w:sz w:val="24"/>
              </w:rPr>
            </w:pPr>
            <w:r>
              <w:rPr>
                <w:rFonts w:ascii="宋体" w:hAnsi="宋体" w:cs="仿宋" w:hint="eastAsia"/>
                <w:kern w:val="0"/>
                <w:sz w:val="24"/>
              </w:rPr>
              <w:t>氢燃料电池</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57A6439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07C9A8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D00C09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FCF269C"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25</w:t>
            </w:r>
          </w:p>
        </w:tc>
        <w:tc>
          <w:tcPr>
            <w:tcW w:w="4536" w:type="dxa"/>
            <w:tcBorders>
              <w:top w:val="nil"/>
              <w:left w:val="nil"/>
              <w:bottom w:val="single" w:sz="4" w:space="0" w:color="auto"/>
              <w:right w:val="single" w:sz="4" w:space="0" w:color="auto"/>
            </w:tcBorders>
            <w:shd w:val="clear" w:color="auto" w:fill="auto"/>
            <w:vAlign w:val="center"/>
          </w:tcPr>
          <w:p w14:paraId="6909037D" w14:textId="77777777" w:rsidR="00E169A3" w:rsidRDefault="00357536">
            <w:pPr>
              <w:widowControl/>
              <w:jc w:val="center"/>
              <w:rPr>
                <w:rFonts w:ascii="宋体" w:hAnsi="宋体" w:cs="仿宋"/>
                <w:kern w:val="0"/>
                <w:sz w:val="24"/>
              </w:rPr>
            </w:pPr>
            <w:r>
              <w:rPr>
                <w:rFonts w:ascii="宋体" w:hAnsi="宋体" w:cs="仿宋" w:hint="eastAsia"/>
                <w:kern w:val="0"/>
                <w:sz w:val="24"/>
              </w:rPr>
              <w:t>电解水器</w:t>
            </w:r>
          </w:p>
        </w:tc>
        <w:tc>
          <w:tcPr>
            <w:tcW w:w="698" w:type="dxa"/>
            <w:tcBorders>
              <w:top w:val="nil"/>
              <w:left w:val="nil"/>
              <w:bottom w:val="single" w:sz="4" w:space="0" w:color="auto"/>
              <w:right w:val="single" w:sz="4" w:space="0" w:color="auto"/>
            </w:tcBorders>
            <w:shd w:val="clear" w:color="auto" w:fill="auto"/>
            <w:vAlign w:val="center"/>
          </w:tcPr>
          <w:p w14:paraId="19D7C3EE"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5843C0F"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E22825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0E898EC"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auto"/>
              <w:right w:val="single" w:sz="4" w:space="0" w:color="auto"/>
            </w:tcBorders>
            <w:shd w:val="clear" w:color="auto" w:fill="auto"/>
            <w:vAlign w:val="center"/>
          </w:tcPr>
          <w:p w14:paraId="563F878D" w14:textId="77777777" w:rsidR="00E169A3" w:rsidRDefault="00357536">
            <w:pPr>
              <w:widowControl/>
              <w:jc w:val="center"/>
              <w:rPr>
                <w:rFonts w:ascii="宋体" w:hAnsi="宋体" w:cs="仿宋"/>
                <w:kern w:val="0"/>
                <w:sz w:val="24"/>
              </w:rPr>
            </w:pPr>
            <w:r>
              <w:rPr>
                <w:rFonts w:ascii="宋体" w:hAnsi="宋体" w:cs="仿宋" w:hint="eastAsia"/>
                <w:kern w:val="0"/>
                <w:sz w:val="24"/>
              </w:rPr>
              <w:t>气体摩尔体积模型</w:t>
            </w:r>
          </w:p>
        </w:tc>
        <w:tc>
          <w:tcPr>
            <w:tcW w:w="698" w:type="dxa"/>
            <w:tcBorders>
              <w:top w:val="nil"/>
              <w:left w:val="nil"/>
              <w:bottom w:val="single" w:sz="4" w:space="0" w:color="auto"/>
              <w:right w:val="single" w:sz="4" w:space="0" w:color="auto"/>
            </w:tcBorders>
            <w:shd w:val="clear" w:color="auto" w:fill="auto"/>
            <w:vAlign w:val="center"/>
          </w:tcPr>
          <w:p w14:paraId="5E4002B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58B40B4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D51170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CEFC0C9"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auto"/>
              <w:right w:val="single" w:sz="4" w:space="0" w:color="auto"/>
            </w:tcBorders>
            <w:shd w:val="clear" w:color="auto" w:fill="auto"/>
            <w:vAlign w:val="center"/>
          </w:tcPr>
          <w:p w14:paraId="74C3D627" w14:textId="77777777" w:rsidR="00E169A3" w:rsidRDefault="00357536">
            <w:pPr>
              <w:widowControl/>
              <w:jc w:val="center"/>
              <w:rPr>
                <w:rFonts w:ascii="宋体" w:hAnsi="宋体" w:cs="仿宋"/>
                <w:kern w:val="0"/>
                <w:sz w:val="24"/>
              </w:rPr>
            </w:pPr>
            <w:r>
              <w:rPr>
                <w:rFonts w:ascii="宋体" w:hAnsi="宋体" w:cs="仿宋" w:hint="eastAsia"/>
                <w:kern w:val="0"/>
                <w:sz w:val="24"/>
              </w:rPr>
              <w:t>玻璃管切割器</w:t>
            </w:r>
          </w:p>
        </w:tc>
        <w:tc>
          <w:tcPr>
            <w:tcW w:w="698" w:type="dxa"/>
            <w:tcBorders>
              <w:top w:val="nil"/>
              <w:left w:val="nil"/>
              <w:bottom w:val="single" w:sz="4" w:space="0" w:color="auto"/>
              <w:right w:val="single" w:sz="4" w:space="0" w:color="auto"/>
            </w:tcBorders>
            <w:shd w:val="clear" w:color="auto" w:fill="auto"/>
            <w:vAlign w:val="center"/>
          </w:tcPr>
          <w:p w14:paraId="17FB8F08"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28AAD8E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71C35D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AEE1979"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auto"/>
              <w:right w:val="single" w:sz="4" w:space="0" w:color="auto"/>
            </w:tcBorders>
            <w:shd w:val="clear" w:color="auto" w:fill="auto"/>
            <w:vAlign w:val="center"/>
          </w:tcPr>
          <w:p w14:paraId="4B54294C" w14:textId="77777777" w:rsidR="00E169A3" w:rsidRDefault="00357536">
            <w:pPr>
              <w:widowControl/>
              <w:jc w:val="center"/>
              <w:rPr>
                <w:rFonts w:ascii="宋体" w:hAnsi="宋体" w:cs="仿宋"/>
                <w:kern w:val="0"/>
                <w:sz w:val="24"/>
              </w:rPr>
            </w:pPr>
            <w:r>
              <w:rPr>
                <w:rFonts w:ascii="宋体" w:hAnsi="宋体" w:cs="仿宋" w:hint="eastAsia"/>
                <w:kern w:val="0"/>
                <w:sz w:val="24"/>
              </w:rPr>
              <w:t>护目镜</w:t>
            </w:r>
          </w:p>
        </w:tc>
        <w:tc>
          <w:tcPr>
            <w:tcW w:w="698" w:type="dxa"/>
            <w:tcBorders>
              <w:top w:val="nil"/>
              <w:left w:val="nil"/>
              <w:bottom w:val="single" w:sz="4" w:space="0" w:color="auto"/>
              <w:right w:val="single" w:sz="4" w:space="0" w:color="auto"/>
            </w:tcBorders>
            <w:shd w:val="clear" w:color="auto" w:fill="auto"/>
            <w:vAlign w:val="center"/>
          </w:tcPr>
          <w:p w14:paraId="76C129A3"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6B675B0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689C39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0499322"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auto"/>
              <w:right w:val="single" w:sz="4" w:space="0" w:color="auto"/>
            </w:tcBorders>
            <w:shd w:val="clear" w:color="auto" w:fill="auto"/>
            <w:vAlign w:val="center"/>
          </w:tcPr>
          <w:p w14:paraId="719E2ABB" w14:textId="77777777" w:rsidR="00E169A3" w:rsidRDefault="00357536">
            <w:pPr>
              <w:widowControl/>
              <w:jc w:val="center"/>
              <w:rPr>
                <w:rFonts w:ascii="宋体" w:hAnsi="宋体" w:cs="仿宋"/>
                <w:kern w:val="0"/>
                <w:sz w:val="24"/>
              </w:rPr>
            </w:pPr>
            <w:r>
              <w:rPr>
                <w:rFonts w:ascii="宋体" w:hAnsi="宋体" w:cs="仿宋" w:hint="eastAsia"/>
                <w:kern w:val="0"/>
                <w:sz w:val="24"/>
              </w:rPr>
              <w:t>防护面罩</w:t>
            </w:r>
          </w:p>
        </w:tc>
        <w:tc>
          <w:tcPr>
            <w:tcW w:w="698" w:type="dxa"/>
            <w:tcBorders>
              <w:top w:val="nil"/>
              <w:left w:val="nil"/>
              <w:bottom w:val="single" w:sz="4" w:space="0" w:color="auto"/>
              <w:right w:val="single" w:sz="4" w:space="0" w:color="auto"/>
            </w:tcBorders>
            <w:shd w:val="clear" w:color="auto" w:fill="auto"/>
            <w:vAlign w:val="center"/>
          </w:tcPr>
          <w:p w14:paraId="5BDA4EA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61084D4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41829E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E2111B5"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auto"/>
              <w:right w:val="single" w:sz="4" w:space="0" w:color="auto"/>
            </w:tcBorders>
            <w:shd w:val="clear" w:color="auto" w:fill="auto"/>
            <w:vAlign w:val="center"/>
          </w:tcPr>
          <w:p w14:paraId="15B119C8" w14:textId="77777777" w:rsidR="00E169A3" w:rsidRDefault="00357536">
            <w:pPr>
              <w:widowControl/>
              <w:jc w:val="center"/>
              <w:rPr>
                <w:rFonts w:ascii="宋体" w:hAnsi="宋体" w:cs="仿宋"/>
                <w:kern w:val="0"/>
                <w:sz w:val="24"/>
              </w:rPr>
            </w:pPr>
            <w:r>
              <w:rPr>
                <w:rFonts w:ascii="宋体" w:hAnsi="宋体" w:cs="仿宋" w:hint="eastAsia"/>
                <w:kern w:val="0"/>
                <w:sz w:val="24"/>
              </w:rPr>
              <w:t>防毒口罩</w:t>
            </w:r>
          </w:p>
        </w:tc>
        <w:tc>
          <w:tcPr>
            <w:tcW w:w="698" w:type="dxa"/>
            <w:tcBorders>
              <w:top w:val="nil"/>
              <w:left w:val="nil"/>
              <w:bottom w:val="single" w:sz="4" w:space="0" w:color="auto"/>
              <w:right w:val="single" w:sz="4" w:space="0" w:color="auto"/>
            </w:tcBorders>
            <w:shd w:val="clear" w:color="auto" w:fill="auto"/>
            <w:vAlign w:val="center"/>
          </w:tcPr>
          <w:p w14:paraId="4636DD01"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41C956E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7CEE19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E0C1CB2"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auto"/>
              <w:right w:val="single" w:sz="4" w:space="0" w:color="auto"/>
            </w:tcBorders>
            <w:shd w:val="clear" w:color="auto" w:fill="auto"/>
            <w:vAlign w:val="center"/>
          </w:tcPr>
          <w:p w14:paraId="01B59EBA" w14:textId="77777777" w:rsidR="00E169A3" w:rsidRDefault="00357536">
            <w:pPr>
              <w:widowControl/>
              <w:jc w:val="center"/>
              <w:rPr>
                <w:rFonts w:ascii="宋体" w:hAnsi="宋体" w:cs="仿宋"/>
                <w:kern w:val="0"/>
                <w:sz w:val="24"/>
              </w:rPr>
            </w:pPr>
            <w:r>
              <w:rPr>
                <w:rFonts w:ascii="宋体" w:hAnsi="宋体" w:cs="仿宋" w:hint="eastAsia"/>
                <w:kern w:val="0"/>
                <w:sz w:val="24"/>
              </w:rPr>
              <w:t>手套</w:t>
            </w:r>
          </w:p>
        </w:tc>
        <w:tc>
          <w:tcPr>
            <w:tcW w:w="698" w:type="dxa"/>
            <w:tcBorders>
              <w:top w:val="nil"/>
              <w:left w:val="nil"/>
              <w:bottom w:val="single" w:sz="4" w:space="0" w:color="auto"/>
              <w:right w:val="single" w:sz="4" w:space="0" w:color="auto"/>
            </w:tcBorders>
            <w:shd w:val="clear" w:color="auto" w:fill="auto"/>
            <w:vAlign w:val="center"/>
          </w:tcPr>
          <w:p w14:paraId="2F96F2AE"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4CE8BE07" w14:textId="77777777" w:rsidR="00E169A3" w:rsidRDefault="00357536">
            <w:pPr>
              <w:widowControl/>
              <w:jc w:val="center"/>
              <w:rPr>
                <w:rFonts w:ascii="宋体" w:hAnsi="宋体" w:cs="仿宋"/>
                <w:kern w:val="0"/>
                <w:sz w:val="24"/>
              </w:rPr>
            </w:pPr>
            <w:r>
              <w:rPr>
                <w:rFonts w:ascii="宋体" w:hAnsi="宋体" w:cs="仿宋" w:hint="eastAsia"/>
                <w:kern w:val="0"/>
                <w:sz w:val="24"/>
              </w:rPr>
              <w:t>双</w:t>
            </w:r>
          </w:p>
        </w:tc>
      </w:tr>
      <w:tr w:rsidR="00E169A3" w14:paraId="1EE18B1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6B14FE5"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auto"/>
              <w:right w:val="single" w:sz="4" w:space="0" w:color="auto"/>
            </w:tcBorders>
            <w:shd w:val="clear" w:color="auto" w:fill="auto"/>
            <w:vAlign w:val="center"/>
          </w:tcPr>
          <w:p w14:paraId="0B52EF91" w14:textId="77777777" w:rsidR="00E169A3" w:rsidRDefault="00357536">
            <w:pPr>
              <w:widowControl/>
              <w:jc w:val="center"/>
              <w:rPr>
                <w:rFonts w:ascii="宋体" w:hAnsi="宋体" w:cs="仿宋"/>
                <w:kern w:val="0"/>
                <w:sz w:val="24"/>
              </w:rPr>
            </w:pPr>
            <w:r>
              <w:rPr>
                <w:rFonts w:ascii="宋体" w:hAnsi="宋体" w:cs="仿宋" w:hint="eastAsia"/>
                <w:kern w:val="0"/>
                <w:sz w:val="24"/>
              </w:rPr>
              <w:t>实验防护屏</w:t>
            </w:r>
          </w:p>
        </w:tc>
        <w:tc>
          <w:tcPr>
            <w:tcW w:w="698" w:type="dxa"/>
            <w:tcBorders>
              <w:top w:val="nil"/>
              <w:left w:val="nil"/>
              <w:bottom w:val="single" w:sz="4" w:space="0" w:color="auto"/>
              <w:right w:val="single" w:sz="4" w:space="0" w:color="auto"/>
            </w:tcBorders>
            <w:shd w:val="clear" w:color="auto" w:fill="auto"/>
            <w:vAlign w:val="center"/>
          </w:tcPr>
          <w:p w14:paraId="07BD4C65"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4287372"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3140E11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DA1F7C7"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auto"/>
              <w:right w:val="single" w:sz="4" w:space="0" w:color="auto"/>
            </w:tcBorders>
            <w:shd w:val="clear" w:color="auto" w:fill="auto"/>
            <w:vAlign w:val="center"/>
          </w:tcPr>
          <w:p w14:paraId="59AB61E3" w14:textId="77777777" w:rsidR="00E169A3" w:rsidRDefault="00357536">
            <w:pPr>
              <w:widowControl/>
              <w:jc w:val="center"/>
              <w:rPr>
                <w:rFonts w:ascii="宋体" w:hAnsi="宋体" w:cs="仿宋"/>
                <w:kern w:val="0"/>
                <w:sz w:val="24"/>
              </w:rPr>
            </w:pPr>
            <w:r>
              <w:rPr>
                <w:rFonts w:ascii="宋体" w:hAnsi="宋体" w:cs="仿宋" w:hint="eastAsia"/>
                <w:kern w:val="0"/>
                <w:sz w:val="24"/>
              </w:rPr>
              <w:t>竖刀</w:t>
            </w:r>
          </w:p>
        </w:tc>
        <w:tc>
          <w:tcPr>
            <w:tcW w:w="698" w:type="dxa"/>
            <w:tcBorders>
              <w:top w:val="nil"/>
              <w:left w:val="nil"/>
              <w:bottom w:val="single" w:sz="4" w:space="0" w:color="auto"/>
              <w:right w:val="single" w:sz="4" w:space="0" w:color="auto"/>
            </w:tcBorders>
            <w:shd w:val="clear" w:color="auto" w:fill="auto"/>
            <w:vAlign w:val="center"/>
          </w:tcPr>
          <w:p w14:paraId="1ED71E14"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3DA9AC39" w14:textId="77777777" w:rsidR="00E169A3" w:rsidRDefault="00357536">
            <w:pPr>
              <w:widowControl/>
              <w:jc w:val="center"/>
              <w:rPr>
                <w:rFonts w:ascii="宋体" w:hAnsi="宋体" w:cs="仿宋"/>
                <w:kern w:val="0"/>
                <w:sz w:val="24"/>
              </w:rPr>
            </w:pPr>
            <w:r>
              <w:rPr>
                <w:rFonts w:ascii="宋体" w:hAnsi="宋体" w:cs="仿宋" w:hint="eastAsia"/>
                <w:kern w:val="0"/>
                <w:sz w:val="24"/>
              </w:rPr>
              <w:t>把</w:t>
            </w:r>
          </w:p>
        </w:tc>
      </w:tr>
      <w:tr w:rsidR="00E169A3" w14:paraId="41467AF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1074BA1"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4536" w:type="dxa"/>
            <w:tcBorders>
              <w:top w:val="nil"/>
              <w:left w:val="nil"/>
              <w:bottom w:val="single" w:sz="4" w:space="0" w:color="auto"/>
              <w:right w:val="single" w:sz="4" w:space="0" w:color="auto"/>
            </w:tcBorders>
            <w:shd w:val="clear" w:color="auto" w:fill="auto"/>
            <w:vAlign w:val="center"/>
          </w:tcPr>
          <w:p w14:paraId="2FED1C08" w14:textId="77777777" w:rsidR="00E169A3" w:rsidRDefault="00357536">
            <w:pPr>
              <w:widowControl/>
              <w:jc w:val="center"/>
              <w:rPr>
                <w:rFonts w:ascii="宋体" w:hAnsi="宋体" w:cs="仿宋"/>
                <w:kern w:val="0"/>
                <w:sz w:val="24"/>
              </w:rPr>
            </w:pPr>
            <w:r>
              <w:rPr>
                <w:rFonts w:ascii="宋体" w:hAnsi="宋体" w:cs="仿宋" w:hint="eastAsia"/>
                <w:kern w:val="0"/>
                <w:sz w:val="24"/>
              </w:rPr>
              <w:t>恒温水浴锅</w:t>
            </w:r>
          </w:p>
        </w:tc>
        <w:tc>
          <w:tcPr>
            <w:tcW w:w="698" w:type="dxa"/>
            <w:tcBorders>
              <w:top w:val="nil"/>
              <w:left w:val="nil"/>
              <w:bottom w:val="single" w:sz="4" w:space="0" w:color="auto"/>
              <w:right w:val="single" w:sz="4" w:space="0" w:color="auto"/>
            </w:tcBorders>
            <w:shd w:val="clear" w:color="auto" w:fill="auto"/>
            <w:vAlign w:val="center"/>
          </w:tcPr>
          <w:p w14:paraId="36592FC1"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1689D89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EEBB74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7E7F700"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auto"/>
              <w:right w:val="single" w:sz="4" w:space="0" w:color="auto"/>
            </w:tcBorders>
            <w:shd w:val="clear" w:color="auto" w:fill="auto"/>
            <w:vAlign w:val="center"/>
          </w:tcPr>
          <w:p w14:paraId="28FB875B" w14:textId="77777777" w:rsidR="00E169A3" w:rsidRDefault="00357536">
            <w:pPr>
              <w:widowControl/>
              <w:jc w:val="center"/>
              <w:rPr>
                <w:rFonts w:ascii="宋体" w:hAnsi="宋体" w:cs="仿宋"/>
                <w:kern w:val="0"/>
                <w:sz w:val="24"/>
              </w:rPr>
            </w:pPr>
            <w:r>
              <w:rPr>
                <w:rFonts w:ascii="宋体" w:hAnsi="宋体" w:cs="仿宋" w:hint="eastAsia"/>
                <w:kern w:val="0"/>
                <w:sz w:val="24"/>
              </w:rPr>
              <w:t>条形磁铁</w:t>
            </w:r>
          </w:p>
        </w:tc>
        <w:tc>
          <w:tcPr>
            <w:tcW w:w="698" w:type="dxa"/>
            <w:tcBorders>
              <w:top w:val="nil"/>
              <w:left w:val="nil"/>
              <w:bottom w:val="single" w:sz="4" w:space="0" w:color="auto"/>
              <w:right w:val="single" w:sz="4" w:space="0" w:color="auto"/>
            </w:tcBorders>
            <w:shd w:val="clear" w:color="auto" w:fill="auto"/>
            <w:vAlign w:val="center"/>
          </w:tcPr>
          <w:p w14:paraId="5484650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auto"/>
              <w:right w:val="single" w:sz="4" w:space="0" w:color="auto"/>
            </w:tcBorders>
            <w:shd w:val="clear" w:color="auto" w:fill="auto"/>
            <w:vAlign w:val="center"/>
          </w:tcPr>
          <w:p w14:paraId="7625B05C"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2046340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3E3E4CE"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auto"/>
              <w:right w:val="single" w:sz="4" w:space="0" w:color="auto"/>
            </w:tcBorders>
            <w:shd w:val="clear" w:color="auto" w:fill="auto"/>
            <w:vAlign w:val="center"/>
          </w:tcPr>
          <w:p w14:paraId="68CD98E3" w14:textId="77777777" w:rsidR="00E169A3" w:rsidRDefault="00357536">
            <w:pPr>
              <w:widowControl/>
              <w:jc w:val="center"/>
              <w:rPr>
                <w:rFonts w:ascii="宋体" w:hAnsi="宋体" w:cs="仿宋"/>
                <w:kern w:val="0"/>
                <w:sz w:val="24"/>
              </w:rPr>
            </w:pPr>
            <w:r>
              <w:rPr>
                <w:rFonts w:ascii="宋体" w:hAnsi="宋体" w:cs="仿宋" w:hint="eastAsia"/>
                <w:kern w:val="0"/>
                <w:sz w:val="24"/>
              </w:rPr>
              <w:t>氢燃料电池</w:t>
            </w:r>
            <w:proofErr w:type="gramStart"/>
            <w:r>
              <w:rPr>
                <w:rFonts w:ascii="宋体" w:hAnsi="宋体" w:cs="仿宋" w:hint="eastAsia"/>
                <w:kern w:val="0"/>
                <w:sz w:val="24"/>
              </w:rPr>
              <w:t>实验器</w:t>
            </w:r>
            <w:proofErr w:type="gramEnd"/>
          </w:p>
        </w:tc>
        <w:tc>
          <w:tcPr>
            <w:tcW w:w="698" w:type="dxa"/>
            <w:tcBorders>
              <w:top w:val="nil"/>
              <w:left w:val="nil"/>
              <w:bottom w:val="single" w:sz="4" w:space="0" w:color="auto"/>
              <w:right w:val="single" w:sz="4" w:space="0" w:color="auto"/>
            </w:tcBorders>
            <w:shd w:val="clear" w:color="auto" w:fill="auto"/>
            <w:vAlign w:val="center"/>
          </w:tcPr>
          <w:p w14:paraId="326F2571"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6CFC25E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AF13D8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046E428"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auto"/>
              <w:right w:val="single" w:sz="4" w:space="0" w:color="auto"/>
            </w:tcBorders>
            <w:shd w:val="clear" w:color="auto" w:fill="auto"/>
            <w:vAlign w:val="center"/>
          </w:tcPr>
          <w:p w14:paraId="7AABB6C8" w14:textId="77777777" w:rsidR="00E169A3" w:rsidRDefault="00357536">
            <w:pPr>
              <w:widowControl/>
              <w:jc w:val="center"/>
              <w:rPr>
                <w:rFonts w:ascii="宋体" w:hAnsi="宋体" w:cs="仿宋"/>
                <w:kern w:val="0"/>
                <w:sz w:val="24"/>
              </w:rPr>
            </w:pPr>
            <w:r>
              <w:rPr>
                <w:rFonts w:ascii="宋体" w:hAnsi="宋体" w:cs="仿宋" w:hint="eastAsia"/>
                <w:kern w:val="0"/>
                <w:sz w:val="24"/>
              </w:rPr>
              <w:t>直流电流表</w:t>
            </w:r>
          </w:p>
        </w:tc>
        <w:tc>
          <w:tcPr>
            <w:tcW w:w="698" w:type="dxa"/>
            <w:tcBorders>
              <w:top w:val="nil"/>
              <w:left w:val="nil"/>
              <w:bottom w:val="single" w:sz="4" w:space="0" w:color="auto"/>
              <w:right w:val="single" w:sz="4" w:space="0" w:color="auto"/>
            </w:tcBorders>
            <w:shd w:val="clear" w:color="auto" w:fill="auto"/>
            <w:vAlign w:val="center"/>
          </w:tcPr>
          <w:p w14:paraId="2890183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AFD8557"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10FEDA3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3D19B71"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auto"/>
              <w:right w:val="single" w:sz="4" w:space="0" w:color="auto"/>
            </w:tcBorders>
            <w:shd w:val="clear" w:color="auto" w:fill="auto"/>
            <w:vAlign w:val="center"/>
          </w:tcPr>
          <w:p w14:paraId="1B44F128" w14:textId="77777777" w:rsidR="00E169A3" w:rsidRDefault="00357536">
            <w:pPr>
              <w:widowControl/>
              <w:jc w:val="center"/>
              <w:rPr>
                <w:rFonts w:ascii="宋体" w:hAnsi="宋体" w:cs="仿宋"/>
                <w:kern w:val="0"/>
                <w:sz w:val="24"/>
              </w:rPr>
            </w:pPr>
            <w:r>
              <w:rPr>
                <w:rFonts w:ascii="宋体" w:hAnsi="宋体" w:cs="仿宋" w:hint="eastAsia"/>
                <w:kern w:val="0"/>
                <w:sz w:val="24"/>
              </w:rPr>
              <w:t>化学反应速率电子演示仪</w:t>
            </w:r>
          </w:p>
        </w:tc>
        <w:tc>
          <w:tcPr>
            <w:tcW w:w="698" w:type="dxa"/>
            <w:tcBorders>
              <w:top w:val="nil"/>
              <w:left w:val="nil"/>
              <w:bottom w:val="single" w:sz="4" w:space="0" w:color="auto"/>
              <w:right w:val="single" w:sz="4" w:space="0" w:color="auto"/>
            </w:tcBorders>
            <w:shd w:val="clear" w:color="auto" w:fill="auto"/>
            <w:vAlign w:val="center"/>
          </w:tcPr>
          <w:p w14:paraId="3EE43A5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549FC96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4516474"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1C069A1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化学探究实验室</w:t>
            </w:r>
          </w:p>
        </w:tc>
      </w:tr>
      <w:tr w:rsidR="00E169A3" w14:paraId="240C8F64"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01878DA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485245D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174F155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4FF278A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319EBF2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0E5C38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nil"/>
            </w:tcBorders>
            <w:shd w:val="clear" w:color="auto" w:fill="auto"/>
            <w:vAlign w:val="center"/>
          </w:tcPr>
          <w:p w14:paraId="598BB1FE"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nil"/>
              <w:left w:val="nil"/>
              <w:bottom w:val="single" w:sz="4" w:space="0" w:color="000000"/>
              <w:right w:val="single" w:sz="4" w:space="0" w:color="000000"/>
            </w:tcBorders>
            <w:shd w:val="clear" w:color="auto" w:fill="auto"/>
            <w:vAlign w:val="center"/>
          </w:tcPr>
          <w:p w14:paraId="5F3838D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AE9423C"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4772F0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2172BD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3DF951DC"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nil"/>
              <w:left w:val="nil"/>
              <w:bottom w:val="single" w:sz="4" w:space="0" w:color="000000"/>
              <w:right w:val="single" w:sz="4" w:space="0" w:color="000000"/>
            </w:tcBorders>
            <w:shd w:val="clear" w:color="auto" w:fill="auto"/>
            <w:vAlign w:val="center"/>
          </w:tcPr>
          <w:p w14:paraId="20C649B4"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698" w:type="dxa"/>
            <w:tcBorders>
              <w:top w:val="nil"/>
              <w:left w:val="nil"/>
              <w:bottom w:val="single" w:sz="4" w:space="0" w:color="000000"/>
              <w:right w:val="single" w:sz="4" w:space="0" w:color="000000"/>
            </w:tcBorders>
            <w:shd w:val="clear" w:color="auto" w:fill="auto"/>
            <w:vAlign w:val="center"/>
          </w:tcPr>
          <w:p w14:paraId="72063DA1"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2CF5067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B538B17"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6F0BB4B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nil"/>
              <w:left w:val="nil"/>
              <w:bottom w:val="single" w:sz="4" w:space="0" w:color="000000"/>
              <w:right w:val="single" w:sz="4" w:space="0" w:color="000000"/>
            </w:tcBorders>
            <w:shd w:val="clear" w:color="auto" w:fill="auto"/>
            <w:vAlign w:val="center"/>
          </w:tcPr>
          <w:p w14:paraId="2F20B5A3"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698" w:type="dxa"/>
            <w:tcBorders>
              <w:top w:val="nil"/>
              <w:left w:val="nil"/>
              <w:bottom w:val="single" w:sz="4" w:space="0" w:color="000000"/>
              <w:right w:val="single" w:sz="4" w:space="0" w:color="000000"/>
            </w:tcBorders>
            <w:shd w:val="clear" w:color="auto" w:fill="auto"/>
            <w:vAlign w:val="center"/>
          </w:tcPr>
          <w:p w14:paraId="14E4EA1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395F3D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F06C19A"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513E02C4"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52FD008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F0A276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736187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AB7F750"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nil"/>
            </w:tcBorders>
            <w:shd w:val="clear" w:color="auto" w:fill="auto"/>
            <w:vAlign w:val="center"/>
          </w:tcPr>
          <w:p w14:paraId="3E979619"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nil"/>
              <w:left w:val="nil"/>
              <w:bottom w:val="single" w:sz="4" w:space="0" w:color="000000"/>
              <w:right w:val="single" w:sz="4" w:space="0" w:color="000000"/>
            </w:tcBorders>
            <w:shd w:val="clear" w:color="auto" w:fill="auto"/>
            <w:vAlign w:val="center"/>
          </w:tcPr>
          <w:p w14:paraId="58661559"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698" w:type="dxa"/>
            <w:tcBorders>
              <w:top w:val="nil"/>
              <w:left w:val="nil"/>
              <w:bottom w:val="single" w:sz="4" w:space="0" w:color="000000"/>
              <w:right w:val="single" w:sz="4" w:space="0" w:color="000000"/>
            </w:tcBorders>
            <w:shd w:val="clear" w:color="auto" w:fill="auto"/>
            <w:vAlign w:val="center"/>
          </w:tcPr>
          <w:p w14:paraId="5F4DD01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6D17F9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15579F5"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47344E9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98" w:type="dxa"/>
            <w:tcBorders>
              <w:top w:val="nil"/>
              <w:left w:val="nil"/>
              <w:bottom w:val="single" w:sz="4" w:space="0" w:color="000000"/>
              <w:right w:val="single" w:sz="4" w:space="0" w:color="000000"/>
            </w:tcBorders>
            <w:shd w:val="clear" w:color="auto" w:fill="auto"/>
            <w:vAlign w:val="center"/>
          </w:tcPr>
          <w:p w14:paraId="3CB9007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0534D84" w14:textId="77777777" w:rsidR="00E169A3" w:rsidRDefault="00357536">
            <w:pPr>
              <w:widowControl/>
              <w:jc w:val="center"/>
              <w:rPr>
                <w:rFonts w:ascii="宋体" w:hAnsi="宋体" w:cs="仿宋"/>
                <w:kern w:val="0"/>
                <w:sz w:val="24"/>
              </w:rPr>
            </w:pPr>
            <w:r>
              <w:rPr>
                <w:rFonts w:ascii="宋体" w:hAnsi="宋体" w:cs="仿宋" w:hint="eastAsia"/>
                <w:kern w:val="0"/>
                <w:sz w:val="24"/>
              </w:rPr>
              <w:t>付</w:t>
            </w:r>
          </w:p>
        </w:tc>
      </w:tr>
      <w:tr w:rsidR="00E169A3" w14:paraId="230E77E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E18BE5E"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364BCEF3"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98" w:type="dxa"/>
            <w:tcBorders>
              <w:top w:val="nil"/>
              <w:left w:val="nil"/>
              <w:bottom w:val="single" w:sz="4" w:space="0" w:color="000000"/>
              <w:right w:val="single" w:sz="4" w:space="0" w:color="000000"/>
            </w:tcBorders>
            <w:shd w:val="clear" w:color="auto" w:fill="auto"/>
            <w:vAlign w:val="center"/>
          </w:tcPr>
          <w:p w14:paraId="154F1FF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789F87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C89B94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D1A9E00"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012C51FA"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nil"/>
              <w:left w:val="nil"/>
              <w:bottom w:val="single" w:sz="4" w:space="0" w:color="000000"/>
              <w:right w:val="single" w:sz="4" w:space="0" w:color="000000"/>
            </w:tcBorders>
            <w:shd w:val="clear" w:color="auto" w:fill="auto"/>
            <w:vAlign w:val="center"/>
          </w:tcPr>
          <w:p w14:paraId="1C518D8F"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7FB06117"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19E9BD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A9511FD"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03DFD7CD"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nil"/>
              <w:left w:val="nil"/>
              <w:bottom w:val="single" w:sz="4" w:space="0" w:color="000000"/>
              <w:right w:val="single" w:sz="4" w:space="0" w:color="000000"/>
            </w:tcBorders>
            <w:shd w:val="clear" w:color="auto" w:fill="auto"/>
            <w:vAlign w:val="center"/>
          </w:tcPr>
          <w:p w14:paraId="3D66927D"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nil"/>
              <w:left w:val="nil"/>
              <w:bottom w:val="single" w:sz="4" w:space="0" w:color="000000"/>
              <w:right w:val="single" w:sz="4" w:space="0" w:color="000000"/>
            </w:tcBorders>
            <w:shd w:val="clear" w:color="auto" w:fill="auto"/>
            <w:vAlign w:val="center"/>
          </w:tcPr>
          <w:p w14:paraId="230E9609"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B018BC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CCCF593"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nil"/>
            </w:tcBorders>
            <w:shd w:val="clear" w:color="auto" w:fill="auto"/>
            <w:vAlign w:val="center"/>
          </w:tcPr>
          <w:p w14:paraId="1DF5CEEA"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准备边台1</w:t>
            </w:r>
          </w:p>
        </w:tc>
        <w:tc>
          <w:tcPr>
            <w:tcW w:w="698" w:type="dxa"/>
            <w:tcBorders>
              <w:top w:val="nil"/>
              <w:left w:val="nil"/>
              <w:bottom w:val="single" w:sz="4" w:space="0" w:color="000000"/>
              <w:right w:val="single" w:sz="4" w:space="0" w:color="000000"/>
            </w:tcBorders>
            <w:shd w:val="clear" w:color="auto" w:fill="auto"/>
            <w:vAlign w:val="center"/>
          </w:tcPr>
          <w:p w14:paraId="7A0FA30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4EE09FA"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3B77BF3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55BD724"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nil"/>
            </w:tcBorders>
            <w:shd w:val="clear" w:color="auto" w:fill="auto"/>
            <w:vAlign w:val="center"/>
          </w:tcPr>
          <w:p w14:paraId="2F593A26"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准备边台2</w:t>
            </w:r>
          </w:p>
        </w:tc>
        <w:tc>
          <w:tcPr>
            <w:tcW w:w="698" w:type="dxa"/>
            <w:tcBorders>
              <w:top w:val="nil"/>
              <w:left w:val="nil"/>
              <w:bottom w:val="single" w:sz="4" w:space="0" w:color="000000"/>
              <w:right w:val="single" w:sz="4" w:space="0" w:color="000000"/>
            </w:tcBorders>
            <w:shd w:val="clear" w:color="auto" w:fill="auto"/>
            <w:vAlign w:val="center"/>
          </w:tcPr>
          <w:p w14:paraId="0D1894E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31443C0"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9BB971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BEF9019"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nil"/>
            </w:tcBorders>
            <w:shd w:val="clear" w:color="auto" w:fill="auto"/>
            <w:vAlign w:val="center"/>
          </w:tcPr>
          <w:p w14:paraId="30780E3D" w14:textId="77777777" w:rsidR="00E169A3" w:rsidRDefault="00357536">
            <w:pPr>
              <w:widowControl/>
              <w:jc w:val="center"/>
              <w:rPr>
                <w:rFonts w:ascii="宋体" w:hAnsi="宋体" w:cs="仿宋"/>
                <w:kern w:val="0"/>
                <w:sz w:val="24"/>
              </w:rPr>
            </w:pPr>
            <w:r>
              <w:rPr>
                <w:rFonts w:ascii="宋体" w:hAnsi="宋体" w:cs="仿宋" w:hint="eastAsia"/>
                <w:kern w:val="0"/>
                <w:sz w:val="24"/>
              </w:rPr>
              <w:t>吊柜1</w:t>
            </w:r>
          </w:p>
        </w:tc>
        <w:tc>
          <w:tcPr>
            <w:tcW w:w="698" w:type="dxa"/>
            <w:tcBorders>
              <w:top w:val="nil"/>
              <w:left w:val="nil"/>
              <w:bottom w:val="single" w:sz="4" w:space="0" w:color="000000"/>
              <w:right w:val="single" w:sz="4" w:space="0" w:color="000000"/>
            </w:tcBorders>
            <w:shd w:val="clear" w:color="auto" w:fill="auto"/>
            <w:vAlign w:val="center"/>
          </w:tcPr>
          <w:p w14:paraId="08C6F715"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54018797"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3CE151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C9FB156"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nil"/>
            </w:tcBorders>
            <w:shd w:val="clear" w:color="auto" w:fill="auto"/>
            <w:vAlign w:val="center"/>
          </w:tcPr>
          <w:p w14:paraId="6562E643" w14:textId="77777777" w:rsidR="00E169A3" w:rsidRDefault="00357536">
            <w:pPr>
              <w:widowControl/>
              <w:jc w:val="center"/>
              <w:rPr>
                <w:rFonts w:ascii="宋体" w:hAnsi="宋体" w:cs="仿宋"/>
                <w:kern w:val="0"/>
                <w:sz w:val="24"/>
              </w:rPr>
            </w:pPr>
            <w:r>
              <w:rPr>
                <w:rFonts w:ascii="宋体" w:hAnsi="宋体" w:cs="仿宋" w:hint="eastAsia"/>
                <w:kern w:val="0"/>
                <w:sz w:val="24"/>
              </w:rPr>
              <w:t>吊柜2</w:t>
            </w:r>
          </w:p>
        </w:tc>
        <w:tc>
          <w:tcPr>
            <w:tcW w:w="698" w:type="dxa"/>
            <w:tcBorders>
              <w:top w:val="nil"/>
              <w:left w:val="nil"/>
              <w:bottom w:val="single" w:sz="4" w:space="0" w:color="000000"/>
              <w:right w:val="single" w:sz="4" w:space="0" w:color="000000"/>
            </w:tcBorders>
            <w:shd w:val="clear" w:color="auto" w:fill="auto"/>
            <w:vAlign w:val="center"/>
          </w:tcPr>
          <w:p w14:paraId="1E28971F"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63A40A1"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0B0A02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0BDA77"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75C8C92A"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98" w:type="dxa"/>
            <w:tcBorders>
              <w:top w:val="nil"/>
              <w:left w:val="nil"/>
              <w:bottom w:val="single" w:sz="4" w:space="0" w:color="000000"/>
              <w:right w:val="single" w:sz="4" w:space="0" w:color="000000"/>
            </w:tcBorders>
            <w:shd w:val="clear" w:color="auto" w:fill="auto"/>
            <w:vAlign w:val="center"/>
          </w:tcPr>
          <w:p w14:paraId="32DA4A7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B679AF5"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191D962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2FC57BA"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45BE3B75"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98" w:type="dxa"/>
            <w:tcBorders>
              <w:top w:val="nil"/>
              <w:left w:val="nil"/>
              <w:bottom w:val="single" w:sz="4" w:space="0" w:color="000000"/>
              <w:right w:val="single" w:sz="4" w:space="0" w:color="000000"/>
            </w:tcBorders>
            <w:shd w:val="clear" w:color="auto" w:fill="auto"/>
            <w:vAlign w:val="center"/>
          </w:tcPr>
          <w:p w14:paraId="2DFBDCE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2559AB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0A087C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F15518C"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0FE62E5F"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98" w:type="dxa"/>
            <w:tcBorders>
              <w:top w:val="nil"/>
              <w:left w:val="nil"/>
              <w:bottom w:val="single" w:sz="4" w:space="0" w:color="000000"/>
              <w:right w:val="single" w:sz="4" w:space="0" w:color="000000"/>
            </w:tcBorders>
            <w:shd w:val="clear" w:color="auto" w:fill="auto"/>
            <w:vAlign w:val="center"/>
          </w:tcPr>
          <w:p w14:paraId="0C8DA31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0B591A1"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BE4862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985E9A2"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5160CDDB"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09C63AE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4CD87EF"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3A11B29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8FB9E6B"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67F972AB" w14:textId="77777777" w:rsidR="00E169A3" w:rsidRDefault="00357536">
            <w:pPr>
              <w:widowControl/>
              <w:jc w:val="center"/>
              <w:rPr>
                <w:rFonts w:ascii="宋体" w:hAnsi="宋体" w:cs="仿宋"/>
                <w:kern w:val="0"/>
                <w:sz w:val="24"/>
              </w:rPr>
            </w:pPr>
            <w:r>
              <w:rPr>
                <w:rFonts w:ascii="宋体" w:hAnsi="宋体" w:cs="仿宋" w:hint="eastAsia"/>
                <w:kern w:val="0"/>
                <w:sz w:val="24"/>
              </w:rPr>
              <w:t>定制展项</w:t>
            </w:r>
          </w:p>
        </w:tc>
        <w:tc>
          <w:tcPr>
            <w:tcW w:w="698" w:type="dxa"/>
            <w:tcBorders>
              <w:top w:val="nil"/>
              <w:left w:val="nil"/>
              <w:bottom w:val="single" w:sz="4" w:space="0" w:color="000000"/>
              <w:right w:val="single" w:sz="4" w:space="0" w:color="000000"/>
            </w:tcBorders>
            <w:shd w:val="clear" w:color="auto" w:fill="auto"/>
            <w:vAlign w:val="center"/>
          </w:tcPr>
          <w:p w14:paraId="67B0F77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B11846B"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0EB76A9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3FD5420"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000000"/>
              <w:right w:val="single" w:sz="4" w:space="0" w:color="000000"/>
            </w:tcBorders>
            <w:shd w:val="clear" w:color="auto" w:fill="auto"/>
            <w:vAlign w:val="center"/>
          </w:tcPr>
          <w:p w14:paraId="38912079"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32979B6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D32536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425888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D811592"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000000"/>
              <w:right w:val="single" w:sz="4" w:space="0" w:color="000000"/>
            </w:tcBorders>
            <w:shd w:val="clear" w:color="auto" w:fill="auto"/>
            <w:vAlign w:val="center"/>
          </w:tcPr>
          <w:p w14:paraId="4C255F66"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50C9B25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4CB3E65"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0056956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EF362BC"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000000"/>
              <w:right w:val="single" w:sz="4" w:space="0" w:color="000000"/>
            </w:tcBorders>
            <w:shd w:val="clear" w:color="auto" w:fill="auto"/>
            <w:vAlign w:val="center"/>
          </w:tcPr>
          <w:p w14:paraId="2A1F88E9"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16D4187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1BBE53F"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CF7459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4AF53E3"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000000"/>
              <w:right w:val="single" w:sz="4" w:space="0" w:color="000000"/>
            </w:tcBorders>
            <w:shd w:val="clear" w:color="auto" w:fill="auto"/>
            <w:vAlign w:val="center"/>
          </w:tcPr>
          <w:p w14:paraId="2531E46A"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98" w:type="dxa"/>
            <w:tcBorders>
              <w:top w:val="nil"/>
              <w:left w:val="single" w:sz="4" w:space="0" w:color="000000"/>
              <w:bottom w:val="single" w:sz="4" w:space="0" w:color="000000"/>
              <w:right w:val="single" w:sz="4" w:space="0" w:color="000000"/>
            </w:tcBorders>
            <w:shd w:val="clear" w:color="auto" w:fill="auto"/>
            <w:noWrap/>
            <w:vAlign w:val="center"/>
          </w:tcPr>
          <w:p w14:paraId="06147A2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5A9EE65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18CCF4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5365FBE"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000000"/>
              <w:right w:val="single" w:sz="4" w:space="0" w:color="000000"/>
            </w:tcBorders>
            <w:shd w:val="clear" w:color="auto" w:fill="auto"/>
            <w:vAlign w:val="center"/>
          </w:tcPr>
          <w:p w14:paraId="2203CF59"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07363C36"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698" w:type="dxa"/>
            <w:tcBorders>
              <w:top w:val="nil"/>
              <w:left w:val="nil"/>
              <w:bottom w:val="single" w:sz="4" w:space="0" w:color="000000"/>
              <w:right w:val="single" w:sz="4" w:space="0" w:color="000000"/>
            </w:tcBorders>
            <w:shd w:val="clear" w:color="auto" w:fill="auto"/>
            <w:noWrap/>
            <w:vAlign w:val="center"/>
          </w:tcPr>
          <w:p w14:paraId="46B0A3E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362225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F8A206"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000000"/>
              <w:right w:val="single" w:sz="4" w:space="0" w:color="000000"/>
            </w:tcBorders>
            <w:shd w:val="clear" w:color="auto" w:fill="auto"/>
            <w:vAlign w:val="center"/>
          </w:tcPr>
          <w:p w14:paraId="0A6C81BF"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98" w:type="dxa"/>
            <w:tcBorders>
              <w:top w:val="nil"/>
              <w:left w:val="nil"/>
              <w:bottom w:val="single" w:sz="4" w:space="0" w:color="000000"/>
              <w:right w:val="single" w:sz="4" w:space="0" w:color="000000"/>
            </w:tcBorders>
            <w:shd w:val="clear" w:color="auto" w:fill="auto"/>
            <w:noWrap/>
            <w:vAlign w:val="center"/>
          </w:tcPr>
          <w:p w14:paraId="7FBA38E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26256360"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DF5972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6CBE327"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000000"/>
              <w:right w:val="single" w:sz="4" w:space="0" w:color="000000"/>
            </w:tcBorders>
            <w:shd w:val="clear" w:color="auto" w:fill="auto"/>
            <w:vAlign w:val="center"/>
          </w:tcPr>
          <w:p w14:paraId="36D64BE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顶装智能系统</w:t>
            </w:r>
            <w:proofErr w:type="gramEnd"/>
            <w:r>
              <w:rPr>
                <w:rFonts w:ascii="宋体" w:hAnsi="宋体" w:cs="仿宋" w:hint="eastAsia"/>
                <w:kern w:val="0"/>
                <w:sz w:val="24"/>
              </w:rPr>
              <w:t>-总控柜</w:t>
            </w:r>
          </w:p>
        </w:tc>
        <w:tc>
          <w:tcPr>
            <w:tcW w:w="698" w:type="dxa"/>
            <w:tcBorders>
              <w:top w:val="nil"/>
              <w:left w:val="nil"/>
              <w:bottom w:val="single" w:sz="4" w:space="0" w:color="000000"/>
              <w:right w:val="single" w:sz="4" w:space="0" w:color="000000"/>
            </w:tcBorders>
            <w:shd w:val="clear" w:color="auto" w:fill="auto"/>
            <w:noWrap/>
            <w:vAlign w:val="center"/>
          </w:tcPr>
          <w:p w14:paraId="562B872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5EEBFA7E"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6208C9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1B3A148"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000000"/>
              <w:right w:val="single" w:sz="4" w:space="0" w:color="000000"/>
            </w:tcBorders>
            <w:shd w:val="clear" w:color="auto" w:fill="auto"/>
            <w:vAlign w:val="center"/>
          </w:tcPr>
          <w:p w14:paraId="133F2E4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w:t>
            </w:r>
            <w:proofErr w:type="gramEnd"/>
            <w:r>
              <w:rPr>
                <w:rFonts w:ascii="宋体" w:hAnsi="宋体" w:cs="仿宋" w:hint="eastAsia"/>
                <w:kern w:val="0"/>
                <w:sz w:val="24"/>
              </w:rPr>
              <w:t>软件控制平台</w:t>
            </w:r>
          </w:p>
        </w:tc>
        <w:tc>
          <w:tcPr>
            <w:tcW w:w="698" w:type="dxa"/>
            <w:tcBorders>
              <w:top w:val="nil"/>
              <w:left w:val="nil"/>
              <w:bottom w:val="single" w:sz="4" w:space="0" w:color="000000"/>
              <w:right w:val="single" w:sz="4" w:space="0" w:color="000000"/>
            </w:tcBorders>
            <w:shd w:val="clear" w:color="auto" w:fill="auto"/>
            <w:noWrap/>
            <w:vAlign w:val="center"/>
          </w:tcPr>
          <w:p w14:paraId="79DE716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65B1EEB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5DCB53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9BF7FEF"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000000"/>
              <w:right w:val="single" w:sz="4" w:space="0" w:color="000000"/>
            </w:tcBorders>
            <w:shd w:val="clear" w:color="auto" w:fill="auto"/>
            <w:vAlign w:val="center"/>
          </w:tcPr>
          <w:p w14:paraId="229BDB74" w14:textId="77777777" w:rsidR="00E169A3" w:rsidRDefault="00357536">
            <w:pPr>
              <w:widowControl/>
              <w:jc w:val="center"/>
              <w:rPr>
                <w:rFonts w:ascii="宋体" w:hAnsi="宋体" w:cs="仿宋"/>
                <w:kern w:val="0"/>
                <w:sz w:val="24"/>
              </w:rPr>
            </w:pPr>
            <w:r>
              <w:rPr>
                <w:rFonts w:ascii="宋体" w:hAnsi="宋体" w:cs="仿宋" w:hint="eastAsia"/>
                <w:kern w:val="0"/>
                <w:sz w:val="24"/>
              </w:rPr>
              <w:t>控制系统</w:t>
            </w:r>
          </w:p>
        </w:tc>
        <w:tc>
          <w:tcPr>
            <w:tcW w:w="698" w:type="dxa"/>
            <w:tcBorders>
              <w:top w:val="nil"/>
              <w:left w:val="nil"/>
              <w:bottom w:val="single" w:sz="4" w:space="0" w:color="000000"/>
              <w:right w:val="single" w:sz="4" w:space="0" w:color="000000"/>
            </w:tcBorders>
            <w:shd w:val="clear" w:color="auto" w:fill="auto"/>
            <w:noWrap/>
            <w:vAlign w:val="center"/>
          </w:tcPr>
          <w:p w14:paraId="503EACA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0F71A53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06DB72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F216862"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28</w:t>
            </w:r>
          </w:p>
        </w:tc>
        <w:tc>
          <w:tcPr>
            <w:tcW w:w="4536" w:type="dxa"/>
            <w:tcBorders>
              <w:top w:val="nil"/>
              <w:left w:val="nil"/>
              <w:bottom w:val="single" w:sz="4" w:space="0" w:color="000000"/>
              <w:right w:val="single" w:sz="4" w:space="0" w:color="000000"/>
            </w:tcBorders>
            <w:shd w:val="clear" w:color="auto" w:fill="auto"/>
            <w:vAlign w:val="center"/>
          </w:tcPr>
          <w:p w14:paraId="4FAE4A2C" w14:textId="77777777" w:rsidR="00E169A3" w:rsidRDefault="00357536">
            <w:pPr>
              <w:widowControl/>
              <w:jc w:val="center"/>
              <w:rPr>
                <w:rFonts w:ascii="宋体" w:hAnsi="宋体" w:cs="仿宋"/>
                <w:kern w:val="0"/>
                <w:sz w:val="24"/>
              </w:rPr>
            </w:pPr>
            <w:r>
              <w:rPr>
                <w:rFonts w:ascii="宋体" w:hAnsi="宋体" w:cs="仿宋" w:hint="eastAsia"/>
                <w:kern w:val="0"/>
                <w:sz w:val="24"/>
              </w:rPr>
              <w:t>温湿度监视模块</w:t>
            </w:r>
          </w:p>
        </w:tc>
        <w:tc>
          <w:tcPr>
            <w:tcW w:w="698" w:type="dxa"/>
            <w:tcBorders>
              <w:top w:val="nil"/>
              <w:left w:val="nil"/>
              <w:bottom w:val="single" w:sz="4" w:space="0" w:color="000000"/>
              <w:right w:val="single" w:sz="4" w:space="0" w:color="000000"/>
            </w:tcBorders>
            <w:shd w:val="clear" w:color="auto" w:fill="auto"/>
            <w:noWrap/>
            <w:vAlign w:val="center"/>
          </w:tcPr>
          <w:p w14:paraId="6C605A4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4773CC34"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379421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C17A829"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000000"/>
              <w:right w:val="single" w:sz="4" w:space="0" w:color="000000"/>
            </w:tcBorders>
            <w:shd w:val="clear" w:color="auto" w:fill="auto"/>
            <w:vAlign w:val="center"/>
          </w:tcPr>
          <w:p w14:paraId="429AFCB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顶装内</w:t>
            </w:r>
            <w:proofErr w:type="gramEnd"/>
            <w:r>
              <w:rPr>
                <w:rFonts w:ascii="宋体" w:hAnsi="宋体" w:cs="仿宋" w:hint="eastAsia"/>
                <w:kern w:val="0"/>
                <w:sz w:val="24"/>
              </w:rPr>
              <w:t>主体结构</w:t>
            </w:r>
          </w:p>
        </w:tc>
        <w:tc>
          <w:tcPr>
            <w:tcW w:w="698" w:type="dxa"/>
            <w:tcBorders>
              <w:top w:val="nil"/>
              <w:left w:val="nil"/>
              <w:bottom w:val="single" w:sz="4" w:space="0" w:color="000000"/>
              <w:right w:val="single" w:sz="4" w:space="0" w:color="000000"/>
            </w:tcBorders>
            <w:shd w:val="clear" w:color="auto" w:fill="auto"/>
            <w:noWrap/>
            <w:vAlign w:val="center"/>
          </w:tcPr>
          <w:p w14:paraId="4EDCFD4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noWrap/>
            <w:vAlign w:val="center"/>
          </w:tcPr>
          <w:p w14:paraId="0EEE352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9F457B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DE9B6BD"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000000"/>
              <w:right w:val="single" w:sz="4" w:space="0" w:color="000000"/>
            </w:tcBorders>
            <w:shd w:val="clear" w:color="auto" w:fill="auto"/>
            <w:vAlign w:val="center"/>
          </w:tcPr>
          <w:p w14:paraId="4A143B9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顶装外</w:t>
            </w:r>
            <w:proofErr w:type="gramEnd"/>
            <w:r>
              <w:rPr>
                <w:rFonts w:ascii="宋体" w:hAnsi="宋体" w:cs="仿宋" w:hint="eastAsia"/>
                <w:kern w:val="0"/>
                <w:sz w:val="24"/>
              </w:rPr>
              <w:t>形体</w:t>
            </w:r>
          </w:p>
        </w:tc>
        <w:tc>
          <w:tcPr>
            <w:tcW w:w="698" w:type="dxa"/>
            <w:tcBorders>
              <w:top w:val="nil"/>
              <w:left w:val="nil"/>
              <w:bottom w:val="single" w:sz="4" w:space="0" w:color="000000"/>
              <w:right w:val="single" w:sz="4" w:space="0" w:color="000000"/>
            </w:tcBorders>
            <w:shd w:val="clear" w:color="auto" w:fill="auto"/>
            <w:noWrap/>
            <w:vAlign w:val="center"/>
          </w:tcPr>
          <w:p w14:paraId="053EDBE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noWrap/>
            <w:vAlign w:val="center"/>
          </w:tcPr>
          <w:p w14:paraId="57873B2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9F2FD3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DD736C5"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000000"/>
              <w:right w:val="single" w:sz="4" w:space="0" w:color="000000"/>
            </w:tcBorders>
            <w:shd w:val="clear" w:color="auto" w:fill="auto"/>
            <w:vAlign w:val="center"/>
          </w:tcPr>
          <w:p w14:paraId="345CEB2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w:t>
            </w:r>
          </w:p>
        </w:tc>
        <w:tc>
          <w:tcPr>
            <w:tcW w:w="698" w:type="dxa"/>
            <w:tcBorders>
              <w:top w:val="nil"/>
              <w:left w:val="nil"/>
              <w:bottom w:val="single" w:sz="4" w:space="0" w:color="000000"/>
              <w:right w:val="single" w:sz="4" w:space="0" w:color="000000"/>
            </w:tcBorders>
            <w:shd w:val="clear" w:color="auto" w:fill="auto"/>
            <w:noWrap/>
            <w:vAlign w:val="center"/>
          </w:tcPr>
          <w:p w14:paraId="6BB4F002"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17685E3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3591F1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9E9A271"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000000"/>
              <w:right w:val="single" w:sz="4" w:space="0" w:color="000000"/>
            </w:tcBorders>
            <w:shd w:val="clear" w:color="auto" w:fill="auto"/>
            <w:vAlign w:val="center"/>
          </w:tcPr>
          <w:p w14:paraId="3309930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支架护罩</w:t>
            </w:r>
          </w:p>
        </w:tc>
        <w:tc>
          <w:tcPr>
            <w:tcW w:w="698" w:type="dxa"/>
            <w:tcBorders>
              <w:top w:val="nil"/>
              <w:left w:val="nil"/>
              <w:bottom w:val="single" w:sz="4" w:space="0" w:color="000000"/>
              <w:right w:val="single" w:sz="4" w:space="0" w:color="000000"/>
            </w:tcBorders>
            <w:shd w:val="clear" w:color="auto" w:fill="auto"/>
            <w:noWrap/>
            <w:vAlign w:val="center"/>
          </w:tcPr>
          <w:p w14:paraId="115971EC"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2F74151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8E048A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D09AC9C"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000000"/>
              <w:right w:val="single" w:sz="4" w:space="0" w:color="000000"/>
            </w:tcBorders>
            <w:shd w:val="clear" w:color="auto" w:fill="auto"/>
            <w:vAlign w:val="center"/>
          </w:tcPr>
          <w:p w14:paraId="572FC9E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动力装置</w:t>
            </w:r>
          </w:p>
        </w:tc>
        <w:tc>
          <w:tcPr>
            <w:tcW w:w="698" w:type="dxa"/>
            <w:tcBorders>
              <w:top w:val="nil"/>
              <w:left w:val="nil"/>
              <w:bottom w:val="single" w:sz="4" w:space="0" w:color="000000"/>
              <w:right w:val="single" w:sz="4" w:space="0" w:color="000000"/>
            </w:tcBorders>
            <w:shd w:val="clear" w:color="auto" w:fill="auto"/>
            <w:noWrap/>
            <w:vAlign w:val="center"/>
          </w:tcPr>
          <w:p w14:paraId="5F620FC4"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5003B26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B92927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F50E938"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4536" w:type="dxa"/>
            <w:tcBorders>
              <w:top w:val="nil"/>
              <w:left w:val="nil"/>
              <w:bottom w:val="single" w:sz="4" w:space="0" w:color="000000"/>
              <w:right w:val="single" w:sz="4" w:space="0" w:color="000000"/>
            </w:tcBorders>
            <w:shd w:val="clear" w:color="auto" w:fill="auto"/>
            <w:vAlign w:val="center"/>
          </w:tcPr>
          <w:p w14:paraId="2E0FD10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智能软件控制器</w:t>
            </w:r>
          </w:p>
        </w:tc>
        <w:tc>
          <w:tcPr>
            <w:tcW w:w="698" w:type="dxa"/>
            <w:tcBorders>
              <w:top w:val="nil"/>
              <w:left w:val="nil"/>
              <w:bottom w:val="single" w:sz="4" w:space="0" w:color="000000"/>
              <w:right w:val="single" w:sz="4" w:space="0" w:color="000000"/>
            </w:tcBorders>
            <w:shd w:val="clear" w:color="auto" w:fill="auto"/>
            <w:noWrap/>
            <w:vAlign w:val="center"/>
          </w:tcPr>
          <w:p w14:paraId="2FD3B30B"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6788863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58A621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10919C6"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000000"/>
              <w:right w:val="single" w:sz="4" w:space="0" w:color="000000"/>
            </w:tcBorders>
            <w:shd w:val="clear" w:color="auto" w:fill="auto"/>
            <w:vAlign w:val="center"/>
          </w:tcPr>
          <w:p w14:paraId="152E8C3C" w14:textId="77777777" w:rsidR="00E169A3" w:rsidRDefault="00357536">
            <w:pPr>
              <w:widowControl/>
              <w:jc w:val="center"/>
              <w:rPr>
                <w:rFonts w:ascii="宋体" w:hAnsi="宋体" w:cs="仿宋"/>
                <w:kern w:val="0"/>
                <w:sz w:val="24"/>
              </w:rPr>
            </w:pPr>
            <w:r>
              <w:rPr>
                <w:rFonts w:ascii="宋体" w:hAnsi="宋体" w:cs="仿宋" w:hint="eastAsia"/>
                <w:kern w:val="0"/>
                <w:sz w:val="24"/>
              </w:rPr>
              <w:t>智能电源腔体</w:t>
            </w:r>
          </w:p>
        </w:tc>
        <w:tc>
          <w:tcPr>
            <w:tcW w:w="698" w:type="dxa"/>
            <w:tcBorders>
              <w:top w:val="nil"/>
              <w:left w:val="nil"/>
              <w:bottom w:val="single" w:sz="4" w:space="0" w:color="000000"/>
              <w:right w:val="single" w:sz="4" w:space="0" w:color="000000"/>
            </w:tcBorders>
            <w:shd w:val="clear" w:color="auto" w:fill="auto"/>
            <w:noWrap/>
            <w:vAlign w:val="center"/>
          </w:tcPr>
          <w:p w14:paraId="35C6A254"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204E43C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9537DB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8E2B6F2"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000000"/>
              <w:right w:val="single" w:sz="4" w:space="0" w:color="000000"/>
            </w:tcBorders>
            <w:shd w:val="clear" w:color="auto" w:fill="auto"/>
            <w:vAlign w:val="center"/>
          </w:tcPr>
          <w:p w14:paraId="0C91359D" w14:textId="77777777" w:rsidR="00E169A3" w:rsidRDefault="00357536">
            <w:pPr>
              <w:widowControl/>
              <w:jc w:val="center"/>
              <w:rPr>
                <w:rFonts w:ascii="宋体" w:hAnsi="宋体" w:cs="仿宋"/>
                <w:kern w:val="0"/>
                <w:sz w:val="24"/>
              </w:rPr>
            </w:pPr>
            <w:r>
              <w:rPr>
                <w:rFonts w:ascii="宋体" w:hAnsi="宋体" w:cs="仿宋" w:hint="eastAsia"/>
                <w:kern w:val="0"/>
                <w:sz w:val="24"/>
              </w:rPr>
              <w:t>智能彩色液晶显示</w:t>
            </w:r>
            <w:proofErr w:type="gramStart"/>
            <w:r>
              <w:rPr>
                <w:rFonts w:ascii="宋体" w:hAnsi="宋体" w:cs="仿宋" w:hint="eastAsia"/>
                <w:kern w:val="0"/>
                <w:sz w:val="24"/>
              </w:rPr>
              <w:t>屛</w:t>
            </w:r>
            <w:proofErr w:type="gramEnd"/>
          </w:p>
        </w:tc>
        <w:tc>
          <w:tcPr>
            <w:tcW w:w="698" w:type="dxa"/>
            <w:tcBorders>
              <w:top w:val="nil"/>
              <w:left w:val="nil"/>
              <w:bottom w:val="single" w:sz="4" w:space="0" w:color="000000"/>
              <w:right w:val="single" w:sz="4" w:space="0" w:color="000000"/>
            </w:tcBorders>
            <w:shd w:val="clear" w:color="auto" w:fill="auto"/>
            <w:noWrap/>
            <w:vAlign w:val="center"/>
          </w:tcPr>
          <w:p w14:paraId="39C27764"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746B095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465441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30BC229"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000000"/>
              <w:right w:val="single" w:sz="4" w:space="0" w:color="000000"/>
            </w:tcBorders>
            <w:shd w:val="clear" w:color="auto" w:fill="auto"/>
            <w:vAlign w:val="center"/>
          </w:tcPr>
          <w:p w14:paraId="15245419" w14:textId="77777777" w:rsidR="00E169A3" w:rsidRDefault="00357536">
            <w:pPr>
              <w:widowControl/>
              <w:jc w:val="center"/>
              <w:rPr>
                <w:rFonts w:ascii="宋体" w:hAnsi="宋体" w:cs="仿宋"/>
                <w:kern w:val="0"/>
                <w:sz w:val="24"/>
              </w:rPr>
            </w:pPr>
            <w:r>
              <w:rPr>
                <w:rFonts w:ascii="宋体" w:hAnsi="宋体" w:cs="仿宋" w:hint="eastAsia"/>
                <w:kern w:val="0"/>
                <w:sz w:val="24"/>
              </w:rPr>
              <w:t>多功能电源模块</w:t>
            </w:r>
          </w:p>
        </w:tc>
        <w:tc>
          <w:tcPr>
            <w:tcW w:w="698" w:type="dxa"/>
            <w:tcBorders>
              <w:top w:val="nil"/>
              <w:left w:val="nil"/>
              <w:bottom w:val="single" w:sz="4" w:space="0" w:color="000000"/>
              <w:right w:val="single" w:sz="4" w:space="0" w:color="000000"/>
            </w:tcBorders>
            <w:shd w:val="clear" w:color="auto" w:fill="auto"/>
            <w:noWrap/>
            <w:vAlign w:val="center"/>
          </w:tcPr>
          <w:p w14:paraId="2DBAF536"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785DDFF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6F00AA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BF320D1"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000000"/>
              <w:right w:val="single" w:sz="4" w:space="0" w:color="000000"/>
            </w:tcBorders>
            <w:shd w:val="clear" w:color="auto" w:fill="auto"/>
            <w:vAlign w:val="center"/>
          </w:tcPr>
          <w:p w14:paraId="393EDDAC" w14:textId="77777777" w:rsidR="00E169A3" w:rsidRDefault="00357536">
            <w:pPr>
              <w:widowControl/>
              <w:jc w:val="center"/>
              <w:rPr>
                <w:rFonts w:ascii="宋体" w:hAnsi="宋体" w:cs="仿宋"/>
                <w:kern w:val="0"/>
                <w:sz w:val="24"/>
              </w:rPr>
            </w:pPr>
            <w:r>
              <w:rPr>
                <w:rFonts w:ascii="宋体" w:hAnsi="宋体" w:cs="仿宋" w:hint="eastAsia"/>
                <w:kern w:val="0"/>
                <w:sz w:val="24"/>
              </w:rPr>
              <w:t>急停控制软件系统装置</w:t>
            </w:r>
          </w:p>
        </w:tc>
        <w:tc>
          <w:tcPr>
            <w:tcW w:w="698" w:type="dxa"/>
            <w:tcBorders>
              <w:top w:val="nil"/>
              <w:left w:val="nil"/>
              <w:bottom w:val="single" w:sz="4" w:space="0" w:color="000000"/>
              <w:right w:val="single" w:sz="4" w:space="0" w:color="000000"/>
            </w:tcBorders>
            <w:shd w:val="clear" w:color="auto" w:fill="auto"/>
            <w:noWrap/>
            <w:vAlign w:val="center"/>
          </w:tcPr>
          <w:p w14:paraId="3BCAF11E"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7390D95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915059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D63763"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4536" w:type="dxa"/>
            <w:tcBorders>
              <w:top w:val="nil"/>
              <w:left w:val="nil"/>
              <w:bottom w:val="single" w:sz="4" w:space="0" w:color="000000"/>
              <w:right w:val="single" w:sz="4" w:space="0" w:color="000000"/>
            </w:tcBorders>
            <w:shd w:val="clear" w:color="auto" w:fill="auto"/>
            <w:vAlign w:val="center"/>
          </w:tcPr>
          <w:p w14:paraId="62178EB4" w14:textId="77777777" w:rsidR="00E169A3" w:rsidRDefault="00357536">
            <w:pPr>
              <w:widowControl/>
              <w:jc w:val="center"/>
              <w:rPr>
                <w:rFonts w:ascii="宋体" w:hAnsi="宋体" w:cs="仿宋"/>
                <w:kern w:val="0"/>
                <w:sz w:val="24"/>
              </w:rPr>
            </w:pPr>
            <w:r>
              <w:rPr>
                <w:rFonts w:ascii="宋体" w:hAnsi="宋体" w:cs="仿宋" w:hint="eastAsia"/>
                <w:kern w:val="0"/>
                <w:sz w:val="24"/>
              </w:rPr>
              <w:t>模块化供电线路</w:t>
            </w:r>
          </w:p>
        </w:tc>
        <w:tc>
          <w:tcPr>
            <w:tcW w:w="698" w:type="dxa"/>
            <w:tcBorders>
              <w:top w:val="nil"/>
              <w:left w:val="nil"/>
              <w:bottom w:val="single" w:sz="4" w:space="0" w:color="000000"/>
              <w:right w:val="single" w:sz="4" w:space="0" w:color="000000"/>
            </w:tcBorders>
            <w:shd w:val="clear" w:color="auto" w:fill="auto"/>
            <w:noWrap/>
            <w:vAlign w:val="center"/>
          </w:tcPr>
          <w:p w14:paraId="3CCA8301"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4010A19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A9461C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842782"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4536" w:type="dxa"/>
            <w:tcBorders>
              <w:top w:val="nil"/>
              <w:left w:val="nil"/>
              <w:bottom w:val="single" w:sz="4" w:space="0" w:color="000000"/>
              <w:right w:val="single" w:sz="4" w:space="0" w:color="000000"/>
            </w:tcBorders>
            <w:shd w:val="clear" w:color="auto" w:fill="auto"/>
            <w:vAlign w:val="center"/>
          </w:tcPr>
          <w:p w14:paraId="66EC5BCC" w14:textId="77777777" w:rsidR="00E169A3" w:rsidRDefault="00357536">
            <w:pPr>
              <w:widowControl/>
              <w:jc w:val="center"/>
              <w:rPr>
                <w:rFonts w:ascii="宋体" w:hAnsi="宋体" w:cs="仿宋"/>
                <w:kern w:val="0"/>
                <w:sz w:val="24"/>
              </w:rPr>
            </w:pPr>
            <w:r>
              <w:rPr>
                <w:rFonts w:ascii="宋体" w:hAnsi="宋体" w:cs="仿宋" w:hint="eastAsia"/>
                <w:kern w:val="0"/>
                <w:sz w:val="24"/>
              </w:rPr>
              <w:t>智能照明控制软件系统装置</w:t>
            </w:r>
          </w:p>
        </w:tc>
        <w:tc>
          <w:tcPr>
            <w:tcW w:w="698" w:type="dxa"/>
            <w:tcBorders>
              <w:top w:val="nil"/>
              <w:left w:val="nil"/>
              <w:bottom w:val="single" w:sz="4" w:space="0" w:color="000000"/>
              <w:right w:val="single" w:sz="4" w:space="0" w:color="000000"/>
            </w:tcBorders>
            <w:shd w:val="clear" w:color="auto" w:fill="auto"/>
            <w:noWrap/>
            <w:vAlign w:val="center"/>
          </w:tcPr>
          <w:p w14:paraId="148A9C72"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24A07424"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A1C30F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97884FB"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4536" w:type="dxa"/>
            <w:tcBorders>
              <w:top w:val="nil"/>
              <w:left w:val="nil"/>
              <w:bottom w:val="single" w:sz="4" w:space="0" w:color="000000"/>
              <w:right w:val="single" w:sz="4" w:space="0" w:color="000000"/>
            </w:tcBorders>
            <w:shd w:val="clear" w:color="auto" w:fill="auto"/>
            <w:vAlign w:val="center"/>
          </w:tcPr>
          <w:p w14:paraId="4F928206"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roofErr w:type="gramStart"/>
            <w:r>
              <w:rPr>
                <w:rFonts w:ascii="宋体" w:hAnsi="宋体" w:cs="仿宋" w:hint="eastAsia"/>
                <w:kern w:val="0"/>
                <w:sz w:val="24"/>
              </w:rPr>
              <w:t>一</w:t>
            </w:r>
            <w:proofErr w:type="gramEnd"/>
            <w:r>
              <w:rPr>
                <w:rFonts w:ascii="宋体" w:hAnsi="宋体" w:cs="仿宋" w:hint="eastAsia"/>
                <w:kern w:val="0"/>
                <w:sz w:val="24"/>
              </w:rPr>
              <w:t>体式集成</w:t>
            </w:r>
          </w:p>
        </w:tc>
        <w:tc>
          <w:tcPr>
            <w:tcW w:w="698" w:type="dxa"/>
            <w:tcBorders>
              <w:top w:val="nil"/>
              <w:left w:val="nil"/>
              <w:bottom w:val="single" w:sz="4" w:space="0" w:color="000000"/>
              <w:right w:val="single" w:sz="4" w:space="0" w:color="000000"/>
            </w:tcBorders>
            <w:shd w:val="clear" w:color="auto" w:fill="auto"/>
            <w:noWrap/>
            <w:vAlign w:val="center"/>
          </w:tcPr>
          <w:p w14:paraId="42930F26"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noWrap/>
            <w:vAlign w:val="center"/>
          </w:tcPr>
          <w:p w14:paraId="1EB8FF0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9EAB72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68F5EE0"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4536" w:type="dxa"/>
            <w:tcBorders>
              <w:top w:val="nil"/>
              <w:left w:val="nil"/>
              <w:bottom w:val="single" w:sz="4" w:space="0" w:color="000000"/>
              <w:right w:val="single" w:sz="4" w:space="0" w:color="000000"/>
            </w:tcBorders>
            <w:shd w:val="clear" w:color="auto" w:fill="auto"/>
            <w:vAlign w:val="center"/>
          </w:tcPr>
          <w:p w14:paraId="2537ADD7" w14:textId="77777777" w:rsidR="00E169A3" w:rsidRDefault="00357536">
            <w:pPr>
              <w:widowControl/>
              <w:jc w:val="center"/>
              <w:rPr>
                <w:rFonts w:ascii="宋体" w:hAnsi="宋体" w:cs="仿宋"/>
                <w:kern w:val="0"/>
                <w:sz w:val="24"/>
              </w:rPr>
            </w:pPr>
            <w:r>
              <w:rPr>
                <w:rFonts w:ascii="宋体" w:hAnsi="宋体" w:cs="仿宋" w:hint="eastAsia"/>
                <w:kern w:val="0"/>
                <w:sz w:val="24"/>
              </w:rPr>
              <w:t>自动给排水接口</w:t>
            </w:r>
          </w:p>
        </w:tc>
        <w:tc>
          <w:tcPr>
            <w:tcW w:w="698" w:type="dxa"/>
            <w:tcBorders>
              <w:top w:val="nil"/>
              <w:left w:val="nil"/>
              <w:bottom w:val="single" w:sz="4" w:space="0" w:color="000000"/>
              <w:right w:val="single" w:sz="4" w:space="0" w:color="000000"/>
            </w:tcBorders>
            <w:shd w:val="clear" w:color="auto" w:fill="auto"/>
            <w:noWrap/>
            <w:vAlign w:val="center"/>
          </w:tcPr>
          <w:p w14:paraId="6414CB3F"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noWrap/>
            <w:vAlign w:val="center"/>
          </w:tcPr>
          <w:p w14:paraId="0CC62E4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84166C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C805C8F"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4536" w:type="dxa"/>
            <w:tcBorders>
              <w:top w:val="nil"/>
              <w:left w:val="nil"/>
              <w:bottom w:val="single" w:sz="4" w:space="0" w:color="000000"/>
              <w:right w:val="single" w:sz="4" w:space="0" w:color="000000"/>
            </w:tcBorders>
            <w:shd w:val="clear" w:color="auto" w:fill="auto"/>
            <w:vAlign w:val="center"/>
          </w:tcPr>
          <w:p w14:paraId="536B9F2F" w14:textId="77777777" w:rsidR="00E169A3" w:rsidRDefault="00357536">
            <w:pPr>
              <w:widowControl/>
              <w:jc w:val="center"/>
              <w:rPr>
                <w:rFonts w:ascii="宋体" w:hAnsi="宋体" w:cs="仿宋"/>
                <w:kern w:val="0"/>
                <w:sz w:val="24"/>
              </w:rPr>
            </w:pPr>
            <w:r>
              <w:rPr>
                <w:rFonts w:ascii="宋体" w:hAnsi="宋体" w:cs="仿宋" w:hint="eastAsia"/>
                <w:kern w:val="0"/>
                <w:sz w:val="24"/>
              </w:rPr>
              <w:t>安装调试</w:t>
            </w:r>
          </w:p>
        </w:tc>
        <w:tc>
          <w:tcPr>
            <w:tcW w:w="698" w:type="dxa"/>
            <w:tcBorders>
              <w:top w:val="nil"/>
              <w:left w:val="nil"/>
              <w:bottom w:val="single" w:sz="4" w:space="0" w:color="000000"/>
              <w:right w:val="single" w:sz="4" w:space="0" w:color="000000"/>
            </w:tcBorders>
            <w:shd w:val="clear" w:color="auto" w:fill="auto"/>
            <w:noWrap/>
            <w:vAlign w:val="center"/>
          </w:tcPr>
          <w:p w14:paraId="62C6A19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7933188A"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689436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0110237" w14:textId="77777777" w:rsidR="00E169A3" w:rsidRDefault="00357536">
            <w:pPr>
              <w:widowControl/>
              <w:jc w:val="center"/>
              <w:rPr>
                <w:rFonts w:ascii="宋体" w:hAnsi="宋体" w:cs="仿宋"/>
                <w:kern w:val="0"/>
                <w:sz w:val="24"/>
              </w:rPr>
            </w:pPr>
            <w:r>
              <w:rPr>
                <w:rFonts w:ascii="宋体" w:hAnsi="宋体" w:cs="仿宋" w:hint="eastAsia"/>
                <w:kern w:val="0"/>
                <w:sz w:val="24"/>
              </w:rPr>
              <w:t>44</w:t>
            </w:r>
          </w:p>
        </w:tc>
        <w:tc>
          <w:tcPr>
            <w:tcW w:w="4536" w:type="dxa"/>
            <w:tcBorders>
              <w:top w:val="nil"/>
              <w:left w:val="nil"/>
              <w:bottom w:val="single" w:sz="4" w:space="0" w:color="000000"/>
              <w:right w:val="single" w:sz="4" w:space="0" w:color="000000"/>
            </w:tcBorders>
            <w:shd w:val="clear" w:color="auto" w:fill="auto"/>
            <w:vAlign w:val="center"/>
          </w:tcPr>
          <w:p w14:paraId="678EBF9C"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6A59B66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0EB6D154"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454EA27"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2AECAA7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初中生物实验室</w:t>
            </w:r>
          </w:p>
        </w:tc>
      </w:tr>
      <w:tr w:rsidR="00E169A3" w14:paraId="6454337A"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58A7C03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36860D5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4FB9C89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255260B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0F6B9B4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D47AC9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11B5959F"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nil"/>
              <w:left w:val="nil"/>
              <w:bottom w:val="single" w:sz="4" w:space="0" w:color="000000"/>
              <w:right w:val="single" w:sz="4" w:space="0" w:color="000000"/>
            </w:tcBorders>
            <w:shd w:val="clear" w:color="auto" w:fill="auto"/>
            <w:vAlign w:val="center"/>
          </w:tcPr>
          <w:p w14:paraId="7E39AA0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53CFABB"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D5A896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E31716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39D83823"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nil"/>
              <w:left w:val="nil"/>
              <w:bottom w:val="single" w:sz="4" w:space="0" w:color="000000"/>
              <w:right w:val="single" w:sz="4" w:space="0" w:color="000000"/>
            </w:tcBorders>
            <w:shd w:val="clear" w:color="auto" w:fill="auto"/>
            <w:vAlign w:val="center"/>
          </w:tcPr>
          <w:p w14:paraId="36EE67A3"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698" w:type="dxa"/>
            <w:tcBorders>
              <w:top w:val="nil"/>
              <w:left w:val="nil"/>
              <w:bottom w:val="single" w:sz="4" w:space="0" w:color="000000"/>
              <w:right w:val="single" w:sz="4" w:space="0" w:color="000000"/>
            </w:tcBorders>
            <w:shd w:val="clear" w:color="auto" w:fill="auto"/>
            <w:vAlign w:val="center"/>
          </w:tcPr>
          <w:p w14:paraId="730AB8A5"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218597E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555166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7C48F78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nil"/>
              <w:left w:val="nil"/>
              <w:bottom w:val="single" w:sz="4" w:space="0" w:color="000000"/>
              <w:right w:val="single" w:sz="4" w:space="0" w:color="000000"/>
            </w:tcBorders>
            <w:shd w:val="clear" w:color="auto" w:fill="auto"/>
            <w:vAlign w:val="center"/>
          </w:tcPr>
          <w:p w14:paraId="164D0A41"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698" w:type="dxa"/>
            <w:tcBorders>
              <w:top w:val="nil"/>
              <w:left w:val="nil"/>
              <w:bottom w:val="single" w:sz="4" w:space="0" w:color="000000"/>
              <w:right w:val="single" w:sz="4" w:space="0" w:color="000000"/>
            </w:tcBorders>
            <w:shd w:val="clear" w:color="auto" w:fill="auto"/>
            <w:vAlign w:val="center"/>
          </w:tcPr>
          <w:p w14:paraId="248F1E2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440AC8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D20BCC1"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0BF5F110" w14:textId="77777777" w:rsidR="00E169A3" w:rsidRDefault="00357536">
            <w:pPr>
              <w:widowControl/>
              <w:jc w:val="center"/>
              <w:rPr>
                <w:rFonts w:ascii="宋体" w:hAnsi="宋体" w:cs="仿宋"/>
                <w:kern w:val="0"/>
                <w:sz w:val="24"/>
              </w:rPr>
            </w:pPr>
            <w:r>
              <w:rPr>
                <w:rFonts w:ascii="宋体" w:hAnsi="宋体" w:cs="仿宋" w:hint="eastAsia"/>
                <w:kern w:val="0"/>
                <w:sz w:val="24"/>
              </w:rPr>
              <w:t>单口龙头</w:t>
            </w:r>
          </w:p>
        </w:tc>
        <w:tc>
          <w:tcPr>
            <w:tcW w:w="698" w:type="dxa"/>
            <w:tcBorders>
              <w:top w:val="nil"/>
              <w:left w:val="nil"/>
              <w:bottom w:val="single" w:sz="4" w:space="0" w:color="000000"/>
              <w:right w:val="single" w:sz="4" w:space="0" w:color="000000"/>
            </w:tcBorders>
            <w:shd w:val="clear" w:color="auto" w:fill="auto"/>
            <w:vAlign w:val="center"/>
          </w:tcPr>
          <w:p w14:paraId="752DA81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396337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CE551E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0268FBB"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0264BBA0"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6D7E8F9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B56682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350CC5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4836F7E"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nil"/>
              <w:right w:val="nil"/>
            </w:tcBorders>
            <w:shd w:val="clear" w:color="auto" w:fill="auto"/>
            <w:vAlign w:val="center"/>
          </w:tcPr>
          <w:p w14:paraId="7159228A"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学生实验桌1</w:t>
            </w:r>
          </w:p>
        </w:tc>
        <w:tc>
          <w:tcPr>
            <w:tcW w:w="698" w:type="dxa"/>
            <w:tcBorders>
              <w:top w:val="nil"/>
              <w:left w:val="nil"/>
              <w:bottom w:val="single" w:sz="4" w:space="0" w:color="000000"/>
              <w:right w:val="single" w:sz="4" w:space="0" w:color="000000"/>
            </w:tcBorders>
            <w:shd w:val="clear" w:color="auto" w:fill="auto"/>
            <w:vAlign w:val="center"/>
          </w:tcPr>
          <w:p w14:paraId="038F0C6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nil"/>
              <w:right w:val="single" w:sz="4" w:space="0" w:color="000000"/>
            </w:tcBorders>
            <w:shd w:val="clear" w:color="auto" w:fill="auto"/>
            <w:vAlign w:val="center"/>
          </w:tcPr>
          <w:p w14:paraId="21DAD602"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09A1A07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DBCEA1F"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single" w:sz="4" w:space="0" w:color="000000"/>
              <w:left w:val="nil"/>
              <w:bottom w:val="nil"/>
              <w:right w:val="nil"/>
            </w:tcBorders>
            <w:shd w:val="clear" w:color="auto" w:fill="auto"/>
            <w:vAlign w:val="center"/>
          </w:tcPr>
          <w:p w14:paraId="436E750A"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学生实验桌2</w:t>
            </w:r>
          </w:p>
        </w:tc>
        <w:tc>
          <w:tcPr>
            <w:tcW w:w="698" w:type="dxa"/>
            <w:tcBorders>
              <w:top w:val="nil"/>
              <w:left w:val="nil"/>
              <w:bottom w:val="single" w:sz="4" w:space="0" w:color="000000"/>
              <w:right w:val="single" w:sz="4" w:space="0" w:color="000000"/>
            </w:tcBorders>
            <w:shd w:val="clear" w:color="auto" w:fill="auto"/>
            <w:vAlign w:val="center"/>
          </w:tcPr>
          <w:p w14:paraId="7F8CC8EF"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single" w:sz="4" w:space="0" w:color="000000"/>
              <w:left w:val="nil"/>
              <w:bottom w:val="nil"/>
              <w:right w:val="single" w:sz="4" w:space="0" w:color="000000"/>
            </w:tcBorders>
            <w:shd w:val="clear" w:color="auto" w:fill="auto"/>
            <w:vAlign w:val="center"/>
          </w:tcPr>
          <w:p w14:paraId="570583E4"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4915606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895B885"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single" w:sz="4" w:space="0" w:color="000000"/>
              <w:left w:val="nil"/>
              <w:bottom w:val="single" w:sz="4" w:space="0" w:color="000000"/>
              <w:right w:val="single" w:sz="4" w:space="0" w:color="000000"/>
            </w:tcBorders>
            <w:shd w:val="clear" w:color="auto" w:fill="auto"/>
            <w:vAlign w:val="center"/>
          </w:tcPr>
          <w:p w14:paraId="42D47E23" w14:textId="77777777" w:rsidR="00E169A3" w:rsidRDefault="00357536">
            <w:pPr>
              <w:widowControl/>
              <w:jc w:val="center"/>
              <w:rPr>
                <w:rFonts w:ascii="宋体" w:hAnsi="宋体" w:cs="仿宋"/>
                <w:kern w:val="0"/>
                <w:sz w:val="24"/>
              </w:rPr>
            </w:pPr>
            <w:r>
              <w:rPr>
                <w:rFonts w:ascii="宋体" w:hAnsi="宋体" w:cs="仿宋" w:hint="eastAsia"/>
                <w:kern w:val="0"/>
                <w:sz w:val="24"/>
              </w:rPr>
              <w:t>试剂架</w:t>
            </w:r>
          </w:p>
        </w:tc>
        <w:tc>
          <w:tcPr>
            <w:tcW w:w="698" w:type="dxa"/>
            <w:tcBorders>
              <w:top w:val="nil"/>
              <w:left w:val="nil"/>
              <w:bottom w:val="nil"/>
              <w:right w:val="nil"/>
            </w:tcBorders>
            <w:shd w:val="clear" w:color="auto" w:fill="auto"/>
            <w:vAlign w:val="center"/>
          </w:tcPr>
          <w:p w14:paraId="6CF7EAEA"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C09E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D17AF8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42015C6"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6DF03C45"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single" w:sz="4" w:space="0" w:color="000000"/>
              <w:left w:val="nil"/>
              <w:bottom w:val="single" w:sz="4" w:space="0" w:color="000000"/>
              <w:right w:val="single" w:sz="4" w:space="0" w:color="000000"/>
            </w:tcBorders>
            <w:shd w:val="clear" w:color="auto" w:fill="auto"/>
            <w:vAlign w:val="center"/>
          </w:tcPr>
          <w:p w14:paraId="3445201F"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nil"/>
              <w:left w:val="nil"/>
              <w:bottom w:val="single" w:sz="4" w:space="0" w:color="000000"/>
              <w:right w:val="single" w:sz="4" w:space="0" w:color="000000"/>
            </w:tcBorders>
            <w:shd w:val="clear" w:color="auto" w:fill="auto"/>
            <w:vAlign w:val="center"/>
          </w:tcPr>
          <w:p w14:paraId="5AEE253E"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56CD0EA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0B51553"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nil"/>
            </w:tcBorders>
            <w:shd w:val="clear" w:color="auto" w:fill="auto"/>
            <w:vAlign w:val="center"/>
          </w:tcPr>
          <w:p w14:paraId="0DFFD7D0" w14:textId="77777777" w:rsidR="00E169A3" w:rsidRDefault="00357536">
            <w:pPr>
              <w:widowControl/>
              <w:jc w:val="center"/>
              <w:rPr>
                <w:rFonts w:ascii="宋体" w:hAnsi="宋体" w:cs="仿宋"/>
                <w:kern w:val="0"/>
                <w:sz w:val="24"/>
              </w:rPr>
            </w:pPr>
            <w:r>
              <w:rPr>
                <w:rFonts w:ascii="宋体" w:hAnsi="宋体" w:cs="仿宋" w:hint="eastAsia"/>
                <w:kern w:val="0"/>
                <w:sz w:val="24"/>
              </w:rPr>
              <w:t>边台</w:t>
            </w:r>
          </w:p>
        </w:tc>
        <w:tc>
          <w:tcPr>
            <w:tcW w:w="698" w:type="dxa"/>
            <w:tcBorders>
              <w:top w:val="nil"/>
              <w:left w:val="nil"/>
              <w:bottom w:val="single" w:sz="4" w:space="0" w:color="000000"/>
              <w:right w:val="single" w:sz="4" w:space="0" w:color="000000"/>
            </w:tcBorders>
            <w:shd w:val="clear" w:color="auto" w:fill="auto"/>
            <w:vAlign w:val="center"/>
          </w:tcPr>
          <w:p w14:paraId="2B07050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759B04B"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41AC11E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3B7FB9B"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nil"/>
            </w:tcBorders>
            <w:shd w:val="clear" w:color="auto" w:fill="auto"/>
            <w:vAlign w:val="center"/>
          </w:tcPr>
          <w:p w14:paraId="143C221B"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nil"/>
              <w:left w:val="nil"/>
              <w:bottom w:val="single" w:sz="4" w:space="0" w:color="000000"/>
              <w:right w:val="single" w:sz="4" w:space="0" w:color="000000"/>
            </w:tcBorders>
            <w:shd w:val="clear" w:color="auto" w:fill="auto"/>
            <w:vAlign w:val="center"/>
          </w:tcPr>
          <w:p w14:paraId="61F53382"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698" w:type="dxa"/>
            <w:tcBorders>
              <w:top w:val="nil"/>
              <w:left w:val="nil"/>
              <w:bottom w:val="single" w:sz="4" w:space="0" w:color="000000"/>
              <w:right w:val="single" w:sz="4" w:space="0" w:color="000000"/>
            </w:tcBorders>
            <w:shd w:val="clear" w:color="auto" w:fill="auto"/>
            <w:vAlign w:val="center"/>
          </w:tcPr>
          <w:p w14:paraId="16C5E9E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C81DE9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1386900"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nil"/>
            </w:tcBorders>
            <w:shd w:val="clear" w:color="auto" w:fill="auto"/>
            <w:vAlign w:val="center"/>
          </w:tcPr>
          <w:p w14:paraId="6C20C571" w14:textId="77777777" w:rsidR="00E169A3" w:rsidRDefault="00357536">
            <w:pPr>
              <w:widowControl/>
              <w:jc w:val="center"/>
              <w:rPr>
                <w:rFonts w:ascii="宋体" w:hAnsi="宋体" w:cs="仿宋"/>
                <w:kern w:val="0"/>
                <w:sz w:val="24"/>
              </w:rPr>
            </w:pPr>
            <w:r>
              <w:rPr>
                <w:rFonts w:ascii="宋体" w:hAnsi="宋体" w:cs="仿宋" w:hint="eastAsia"/>
                <w:kern w:val="0"/>
                <w:sz w:val="24"/>
              </w:rPr>
              <w:t>吊柜1</w:t>
            </w:r>
          </w:p>
        </w:tc>
        <w:tc>
          <w:tcPr>
            <w:tcW w:w="698" w:type="dxa"/>
            <w:tcBorders>
              <w:top w:val="nil"/>
              <w:left w:val="nil"/>
              <w:bottom w:val="single" w:sz="4" w:space="0" w:color="000000"/>
              <w:right w:val="single" w:sz="4" w:space="0" w:color="000000"/>
            </w:tcBorders>
            <w:shd w:val="clear" w:color="auto" w:fill="auto"/>
            <w:vAlign w:val="center"/>
          </w:tcPr>
          <w:p w14:paraId="404372D8"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698" w:type="dxa"/>
            <w:tcBorders>
              <w:top w:val="nil"/>
              <w:left w:val="nil"/>
              <w:bottom w:val="single" w:sz="4" w:space="0" w:color="000000"/>
              <w:right w:val="single" w:sz="4" w:space="0" w:color="000000"/>
            </w:tcBorders>
            <w:shd w:val="clear" w:color="auto" w:fill="auto"/>
            <w:vAlign w:val="center"/>
          </w:tcPr>
          <w:p w14:paraId="769991F8"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0F5FC09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D4423BD"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nil"/>
            </w:tcBorders>
            <w:shd w:val="clear" w:color="auto" w:fill="auto"/>
            <w:vAlign w:val="center"/>
          </w:tcPr>
          <w:p w14:paraId="5A1BD304" w14:textId="77777777" w:rsidR="00E169A3" w:rsidRDefault="00357536">
            <w:pPr>
              <w:widowControl/>
              <w:jc w:val="center"/>
              <w:rPr>
                <w:rFonts w:ascii="宋体" w:hAnsi="宋体" w:cs="仿宋"/>
                <w:kern w:val="0"/>
                <w:sz w:val="24"/>
              </w:rPr>
            </w:pPr>
            <w:r>
              <w:rPr>
                <w:rFonts w:ascii="宋体" w:hAnsi="宋体" w:cs="仿宋" w:hint="eastAsia"/>
                <w:kern w:val="0"/>
                <w:sz w:val="24"/>
              </w:rPr>
              <w:t>吊柜2</w:t>
            </w:r>
          </w:p>
        </w:tc>
        <w:tc>
          <w:tcPr>
            <w:tcW w:w="698" w:type="dxa"/>
            <w:tcBorders>
              <w:top w:val="nil"/>
              <w:left w:val="nil"/>
              <w:bottom w:val="single" w:sz="4" w:space="0" w:color="000000"/>
              <w:right w:val="single" w:sz="4" w:space="0" w:color="000000"/>
            </w:tcBorders>
            <w:shd w:val="clear" w:color="auto" w:fill="auto"/>
            <w:vAlign w:val="center"/>
          </w:tcPr>
          <w:p w14:paraId="787B139F"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4ACAC6E"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11999F5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76B54E3"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1BA47CFB"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105B6DF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E969332"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03AED76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D8171BD"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79F549E8"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522138D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F8EC88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9D543C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58967E6"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6363BD37"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045EDEF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69B95F9"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CD457B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5970136"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6D166A7A"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0FFFBFD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16E3AD8"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4A98C6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9361338"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0A8C4255" w14:textId="77777777" w:rsidR="00E169A3" w:rsidRDefault="00357536">
            <w:pPr>
              <w:widowControl/>
              <w:jc w:val="center"/>
              <w:rPr>
                <w:rFonts w:ascii="宋体" w:hAnsi="宋体" w:cs="仿宋"/>
                <w:kern w:val="0"/>
                <w:sz w:val="24"/>
              </w:rPr>
            </w:pPr>
            <w:r>
              <w:rPr>
                <w:rFonts w:ascii="宋体" w:hAnsi="宋体" w:cs="仿宋" w:hint="eastAsia"/>
                <w:kern w:val="0"/>
                <w:sz w:val="24"/>
              </w:rPr>
              <w:t>展示储物柜</w:t>
            </w:r>
          </w:p>
        </w:tc>
        <w:tc>
          <w:tcPr>
            <w:tcW w:w="698" w:type="dxa"/>
            <w:tcBorders>
              <w:top w:val="nil"/>
              <w:left w:val="nil"/>
              <w:bottom w:val="single" w:sz="4" w:space="0" w:color="000000"/>
              <w:right w:val="single" w:sz="4" w:space="0" w:color="000000"/>
            </w:tcBorders>
            <w:shd w:val="clear" w:color="auto" w:fill="auto"/>
            <w:vAlign w:val="center"/>
          </w:tcPr>
          <w:p w14:paraId="41D97B7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F61593E"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730DFE5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77BD59B"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000000"/>
              <w:right w:val="single" w:sz="4" w:space="0" w:color="000000"/>
            </w:tcBorders>
            <w:shd w:val="clear" w:color="auto" w:fill="auto"/>
            <w:vAlign w:val="center"/>
          </w:tcPr>
          <w:p w14:paraId="44BE901F"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5DABD5E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243A7E5A"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75586793"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7AE3198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初中生物教学仪器</w:t>
            </w:r>
          </w:p>
        </w:tc>
      </w:tr>
      <w:tr w:rsidR="00E169A3" w14:paraId="030CFE1E"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5B8A708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690AF9A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6519428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151934D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6370D75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7D687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7A1E67F7" w14:textId="77777777" w:rsidR="00E169A3" w:rsidRDefault="00357536">
            <w:pPr>
              <w:widowControl/>
              <w:jc w:val="center"/>
              <w:rPr>
                <w:rFonts w:ascii="宋体" w:hAnsi="宋体" w:cs="仿宋"/>
                <w:kern w:val="0"/>
                <w:sz w:val="24"/>
              </w:rPr>
            </w:pPr>
            <w:r>
              <w:rPr>
                <w:rFonts w:ascii="宋体" w:hAnsi="宋体" w:cs="仿宋" w:hint="eastAsia"/>
                <w:kern w:val="0"/>
                <w:sz w:val="24"/>
              </w:rPr>
              <w:t>望远镜</w:t>
            </w:r>
          </w:p>
        </w:tc>
        <w:tc>
          <w:tcPr>
            <w:tcW w:w="698" w:type="dxa"/>
            <w:tcBorders>
              <w:top w:val="nil"/>
              <w:left w:val="nil"/>
              <w:bottom w:val="single" w:sz="4" w:space="0" w:color="000000"/>
              <w:right w:val="single" w:sz="4" w:space="0" w:color="000000"/>
            </w:tcBorders>
            <w:shd w:val="clear" w:color="auto" w:fill="auto"/>
            <w:vAlign w:val="center"/>
          </w:tcPr>
          <w:p w14:paraId="7B87566E"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698" w:type="dxa"/>
            <w:tcBorders>
              <w:top w:val="nil"/>
              <w:left w:val="nil"/>
              <w:bottom w:val="single" w:sz="4" w:space="0" w:color="000000"/>
              <w:right w:val="single" w:sz="4" w:space="0" w:color="000000"/>
            </w:tcBorders>
            <w:shd w:val="clear" w:color="auto" w:fill="auto"/>
            <w:vAlign w:val="center"/>
          </w:tcPr>
          <w:p w14:paraId="120BA2C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B6ED2F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B028BD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2BBB590D" w14:textId="77777777" w:rsidR="00E169A3" w:rsidRDefault="00357536">
            <w:pPr>
              <w:widowControl/>
              <w:jc w:val="center"/>
              <w:rPr>
                <w:rFonts w:ascii="宋体" w:hAnsi="宋体" w:cs="仿宋"/>
                <w:kern w:val="0"/>
                <w:sz w:val="24"/>
              </w:rPr>
            </w:pPr>
            <w:r>
              <w:rPr>
                <w:rFonts w:ascii="宋体" w:hAnsi="宋体" w:cs="仿宋" w:hint="eastAsia"/>
                <w:kern w:val="0"/>
                <w:sz w:val="24"/>
              </w:rPr>
              <w:t>植物切片1</w:t>
            </w:r>
          </w:p>
        </w:tc>
        <w:tc>
          <w:tcPr>
            <w:tcW w:w="698" w:type="dxa"/>
            <w:tcBorders>
              <w:top w:val="nil"/>
              <w:left w:val="nil"/>
              <w:bottom w:val="single" w:sz="4" w:space="0" w:color="000000"/>
              <w:right w:val="single" w:sz="4" w:space="0" w:color="000000"/>
            </w:tcBorders>
            <w:shd w:val="clear" w:color="auto" w:fill="auto"/>
            <w:vAlign w:val="center"/>
          </w:tcPr>
          <w:p w14:paraId="4D540623"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2B7C5252"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2FC9245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59FB93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1B90BC36" w14:textId="77777777" w:rsidR="00E169A3" w:rsidRDefault="00357536">
            <w:pPr>
              <w:widowControl/>
              <w:jc w:val="center"/>
              <w:rPr>
                <w:rFonts w:ascii="宋体" w:hAnsi="宋体" w:cs="仿宋"/>
                <w:kern w:val="0"/>
                <w:sz w:val="24"/>
              </w:rPr>
            </w:pPr>
            <w:r>
              <w:rPr>
                <w:rFonts w:ascii="宋体" w:hAnsi="宋体" w:cs="仿宋" w:hint="eastAsia"/>
                <w:kern w:val="0"/>
                <w:sz w:val="24"/>
              </w:rPr>
              <w:t>植物切片2</w:t>
            </w:r>
          </w:p>
        </w:tc>
        <w:tc>
          <w:tcPr>
            <w:tcW w:w="698" w:type="dxa"/>
            <w:tcBorders>
              <w:top w:val="nil"/>
              <w:left w:val="nil"/>
              <w:bottom w:val="single" w:sz="4" w:space="0" w:color="000000"/>
              <w:right w:val="single" w:sz="4" w:space="0" w:color="000000"/>
            </w:tcBorders>
            <w:shd w:val="clear" w:color="auto" w:fill="auto"/>
            <w:vAlign w:val="center"/>
          </w:tcPr>
          <w:p w14:paraId="1A911F90"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4C7496C7"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53E2CEA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284D5FB"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w:t>
            </w:r>
          </w:p>
        </w:tc>
        <w:tc>
          <w:tcPr>
            <w:tcW w:w="4536" w:type="dxa"/>
            <w:tcBorders>
              <w:top w:val="nil"/>
              <w:left w:val="nil"/>
              <w:bottom w:val="single" w:sz="4" w:space="0" w:color="000000"/>
              <w:right w:val="single" w:sz="4" w:space="0" w:color="000000"/>
            </w:tcBorders>
            <w:shd w:val="clear" w:color="auto" w:fill="auto"/>
            <w:vAlign w:val="center"/>
          </w:tcPr>
          <w:p w14:paraId="4D11E1FD" w14:textId="77777777" w:rsidR="00E169A3" w:rsidRDefault="00357536">
            <w:pPr>
              <w:widowControl/>
              <w:jc w:val="center"/>
              <w:rPr>
                <w:rFonts w:ascii="宋体" w:hAnsi="宋体" w:cs="仿宋"/>
                <w:kern w:val="0"/>
                <w:sz w:val="24"/>
              </w:rPr>
            </w:pPr>
            <w:r>
              <w:rPr>
                <w:rFonts w:ascii="宋体" w:hAnsi="宋体" w:cs="仿宋" w:hint="eastAsia"/>
                <w:kern w:val="0"/>
                <w:sz w:val="24"/>
              </w:rPr>
              <w:t>动物切片1</w:t>
            </w:r>
          </w:p>
        </w:tc>
        <w:tc>
          <w:tcPr>
            <w:tcW w:w="698" w:type="dxa"/>
            <w:tcBorders>
              <w:top w:val="nil"/>
              <w:left w:val="nil"/>
              <w:bottom w:val="single" w:sz="4" w:space="0" w:color="000000"/>
              <w:right w:val="single" w:sz="4" w:space="0" w:color="000000"/>
            </w:tcBorders>
            <w:shd w:val="clear" w:color="auto" w:fill="auto"/>
            <w:vAlign w:val="center"/>
          </w:tcPr>
          <w:p w14:paraId="42177EA7"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1A629B0C"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70E2134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F1FF9AC"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48BA1D1E" w14:textId="77777777" w:rsidR="00E169A3" w:rsidRDefault="00357536">
            <w:pPr>
              <w:widowControl/>
              <w:jc w:val="center"/>
              <w:rPr>
                <w:rFonts w:ascii="宋体" w:hAnsi="宋体" w:cs="仿宋"/>
                <w:kern w:val="0"/>
                <w:sz w:val="24"/>
              </w:rPr>
            </w:pPr>
            <w:r>
              <w:rPr>
                <w:rFonts w:ascii="宋体" w:hAnsi="宋体" w:cs="仿宋" w:hint="eastAsia"/>
                <w:kern w:val="0"/>
                <w:sz w:val="24"/>
              </w:rPr>
              <w:t>动物切片2</w:t>
            </w:r>
          </w:p>
        </w:tc>
        <w:tc>
          <w:tcPr>
            <w:tcW w:w="698" w:type="dxa"/>
            <w:tcBorders>
              <w:top w:val="nil"/>
              <w:left w:val="nil"/>
              <w:bottom w:val="single" w:sz="4" w:space="0" w:color="000000"/>
              <w:right w:val="single" w:sz="4" w:space="0" w:color="000000"/>
            </w:tcBorders>
            <w:shd w:val="clear" w:color="auto" w:fill="auto"/>
            <w:vAlign w:val="center"/>
          </w:tcPr>
          <w:p w14:paraId="26FBD560"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263596AC"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0CF4E0C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C0B9AD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543FD530" w14:textId="77777777" w:rsidR="00E169A3" w:rsidRDefault="00357536">
            <w:pPr>
              <w:widowControl/>
              <w:jc w:val="center"/>
              <w:rPr>
                <w:rFonts w:ascii="宋体" w:hAnsi="宋体" w:cs="仿宋"/>
                <w:kern w:val="0"/>
                <w:sz w:val="24"/>
              </w:rPr>
            </w:pPr>
            <w:r>
              <w:rPr>
                <w:rFonts w:ascii="宋体" w:hAnsi="宋体" w:cs="仿宋" w:hint="eastAsia"/>
                <w:kern w:val="0"/>
                <w:sz w:val="24"/>
              </w:rPr>
              <w:t>植物装片1</w:t>
            </w:r>
          </w:p>
        </w:tc>
        <w:tc>
          <w:tcPr>
            <w:tcW w:w="698" w:type="dxa"/>
            <w:tcBorders>
              <w:top w:val="nil"/>
              <w:left w:val="nil"/>
              <w:bottom w:val="single" w:sz="4" w:space="0" w:color="000000"/>
              <w:right w:val="single" w:sz="4" w:space="0" w:color="000000"/>
            </w:tcBorders>
            <w:shd w:val="clear" w:color="auto" w:fill="auto"/>
            <w:vAlign w:val="center"/>
          </w:tcPr>
          <w:p w14:paraId="2FE27D49"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1EED341C"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38534DC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960EF04"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06BE3E6E" w14:textId="77777777" w:rsidR="00E169A3" w:rsidRDefault="00357536">
            <w:pPr>
              <w:widowControl/>
              <w:jc w:val="center"/>
              <w:rPr>
                <w:rFonts w:ascii="宋体" w:hAnsi="宋体" w:cs="仿宋"/>
                <w:kern w:val="0"/>
                <w:sz w:val="24"/>
              </w:rPr>
            </w:pPr>
            <w:r>
              <w:rPr>
                <w:rFonts w:ascii="宋体" w:hAnsi="宋体" w:cs="仿宋" w:hint="eastAsia"/>
                <w:kern w:val="0"/>
                <w:sz w:val="24"/>
              </w:rPr>
              <w:t>植物装片2</w:t>
            </w:r>
          </w:p>
        </w:tc>
        <w:tc>
          <w:tcPr>
            <w:tcW w:w="698" w:type="dxa"/>
            <w:tcBorders>
              <w:top w:val="nil"/>
              <w:left w:val="nil"/>
              <w:bottom w:val="single" w:sz="4" w:space="0" w:color="000000"/>
              <w:right w:val="single" w:sz="4" w:space="0" w:color="000000"/>
            </w:tcBorders>
            <w:shd w:val="clear" w:color="auto" w:fill="auto"/>
            <w:vAlign w:val="center"/>
          </w:tcPr>
          <w:p w14:paraId="4B6DAA7F"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4932AE3E"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2C464A9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EDB892E"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772AAB42" w14:textId="77777777" w:rsidR="00E169A3" w:rsidRDefault="00357536">
            <w:pPr>
              <w:widowControl/>
              <w:jc w:val="center"/>
              <w:rPr>
                <w:rFonts w:ascii="宋体" w:hAnsi="宋体" w:cs="仿宋"/>
                <w:kern w:val="0"/>
                <w:sz w:val="24"/>
              </w:rPr>
            </w:pPr>
            <w:r>
              <w:rPr>
                <w:rFonts w:ascii="宋体" w:hAnsi="宋体" w:cs="仿宋" w:hint="eastAsia"/>
                <w:kern w:val="0"/>
                <w:sz w:val="24"/>
              </w:rPr>
              <w:t>动物装片1</w:t>
            </w:r>
          </w:p>
        </w:tc>
        <w:tc>
          <w:tcPr>
            <w:tcW w:w="698" w:type="dxa"/>
            <w:tcBorders>
              <w:top w:val="nil"/>
              <w:left w:val="nil"/>
              <w:bottom w:val="single" w:sz="4" w:space="0" w:color="000000"/>
              <w:right w:val="single" w:sz="4" w:space="0" w:color="000000"/>
            </w:tcBorders>
            <w:shd w:val="clear" w:color="auto" w:fill="auto"/>
            <w:vAlign w:val="center"/>
          </w:tcPr>
          <w:p w14:paraId="3AF9056D"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7E520993"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4443A60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FA80B79"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0CCCF687" w14:textId="77777777" w:rsidR="00E169A3" w:rsidRDefault="00357536">
            <w:pPr>
              <w:widowControl/>
              <w:jc w:val="center"/>
              <w:rPr>
                <w:rFonts w:ascii="宋体" w:hAnsi="宋体" w:cs="仿宋"/>
                <w:kern w:val="0"/>
                <w:sz w:val="24"/>
              </w:rPr>
            </w:pPr>
            <w:r>
              <w:rPr>
                <w:rFonts w:ascii="宋体" w:hAnsi="宋体" w:cs="仿宋" w:hint="eastAsia"/>
                <w:kern w:val="0"/>
                <w:sz w:val="24"/>
              </w:rPr>
              <w:t>动物装片2</w:t>
            </w:r>
          </w:p>
        </w:tc>
        <w:tc>
          <w:tcPr>
            <w:tcW w:w="698" w:type="dxa"/>
            <w:tcBorders>
              <w:top w:val="nil"/>
              <w:left w:val="nil"/>
              <w:bottom w:val="single" w:sz="4" w:space="0" w:color="000000"/>
              <w:right w:val="single" w:sz="4" w:space="0" w:color="000000"/>
            </w:tcBorders>
            <w:shd w:val="clear" w:color="auto" w:fill="auto"/>
            <w:vAlign w:val="center"/>
          </w:tcPr>
          <w:p w14:paraId="2E1A5D27"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44747F47"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5513DE2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2452F36"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63310E32" w14:textId="77777777" w:rsidR="00E169A3" w:rsidRDefault="00357536">
            <w:pPr>
              <w:widowControl/>
              <w:jc w:val="center"/>
              <w:rPr>
                <w:rFonts w:ascii="宋体" w:hAnsi="宋体" w:cs="仿宋"/>
                <w:kern w:val="0"/>
                <w:sz w:val="24"/>
              </w:rPr>
            </w:pPr>
            <w:r>
              <w:rPr>
                <w:rFonts w:ascii="宋体" w:hAnsi="宋体" w:cs="仿宋" w:hint="eastAsia"/>
                <w:kern w:val="0"/>
                <w:sz w:val="24"/>
              </w:rPr>
              <w:t>微生物装片1</w:t>
            </w:r>
          </w:p>
        </w:tc>
        <w:tc>
          <w:tcPr>
            <w:tcW w:w="698" w:type="dxa"/>
            <w:tcBorders>
              <w:top w:val="nil"/>
              <w:left w:val="nil"/>
              <w:bottom w:val="single" w:sz="4" w:space="0" w:color="000000"/>
              <w:right w:val="single" w:sz="4" w:space="0" w:color="000000"/>
            </w:tcBorders>
            <w:shd w:val="clear" w:color="auto" w:fill="auto"/>
            <w:vAlign w:val="center"/>
          </w:tcPr>
          <w:p w14:paraId="6BFA7D70"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03AB1366"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7BD1128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63DB363"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3817D287" w14:textId="77777777" w:rsidR="00E169A3" w:rsidRDefault="00357536">
            <w:pPr>
              <w:widowControl/>
              <w:jc w:val="center"/>
              <w:rPr>
                <w:rFonts w:ascii="宋体" w:hAnsi="宋体" w:cs="仿宋"/>
                <w:kern w:val="0"/>
                <w:sz w:val="24"/>
              </w:rPr>
            </w:pPr>
            <w:r>
              <w:rPr>
                <w:rFonts w:ascii="宋体" w:hAnsi="宋体" w:cs="仿宋" w:hint="eastAsia"/>
                <w:kern w:val="0"/>
                <w:sz w:val="24"/>
              </w:rPr>
              <w:t>微生物装片2</w:t>
            </w:r>
          </w:p>
        </w:tc>
        <w:tc>
          <w:tcPr>
            <w:tcW w:w="698" w:type="dxa"/>
            <w:tcBorders>
              <w:top w:val="nil"/>
              <w:left w:val="nil"/>
              <w:bottom w:val="single" w:sz="4" w:space="0" w:color="000000"/>
              <w:right w:val="single" w:sz="4" w:space="0" w:color="000000"/>
            </w:tcBorders>
            <w:shd w:val="clear" w:color="auto" w:fill="auto"/>
            <w:vAlign w:val="center"/>
          </w:tcPr>
          <w:p w14:paraId="04F45EBC"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2DE31609"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3EC2BA3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EC1059C"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6E01049D" w14:textId="77777777" w:rsidR="00E169A3" w:rsidRDefault="00357536">
            <w:pPr>
              <w:widowControl/>
              <w:jc w:val="center"/>
              <w:rPr>
                <w:rFonts w:ascii="宋体" w:hAnsi="宋体" w:cs="仿宋"/>
                <w:kern w:val="0"/>
                <w:sz w:val="24"/>
              </w:rPr>
            </w:pPr>
            <w:r>
              <w:rPr>
                <w:rFonts w:ascii="宋体" w:hAnsi="宋体" w:cs="仿宋" w:hint="eastAsia"/>
                <w:kern w:val="0"/>
                <w:sz w:val="24"/>
              </w:rPr>
              <w:t>人体组织结构装片</w:t>
            </w:r>
          </w:p>
        </w:tc>
        <w:tc>
          <w:tcPr>
            <w:tcW w:w="698" w:type="dxa"/>
            <w:tcBorders>
              <w:top w:val="nil"/>
              <w:left w:val="nil"/>
              <w:bottom w:val="single" w:sz="4" w:space="0" w:color="000000"/>
              <w:right w:val="single" w:sz="4" w:space="0" w:color="000000"/>
            </w:tcBorders>
            <w:shd w:val="clear" w:color="auto" w:fill="auto"/>
            <w:vAlign w:val="center"/>
          </w:tcPr>
          <w:p w14:paraId="381AFE29"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7E953FEF"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1DFD237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F6FD7A1"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10B0260A" w14:textId="77777777" w:rsidR="00E169A3" w:rsidRDefault="00357536">
            <w:pPr>
              <w:widowControl/>
              <w:jc w:val="center"/>
              <w:rPr>
                <w:rFonts w:ascii="宋体" w:hAnsi="宋体" w:cs="仿宋"/>
                <w:kern w:val="0"/>
                <w:sz w:val="24"/>
              </w:rPr>
            </w:pPr>
            <w:r>
              <w:rPr>
                <w:rFonts w:ascii="宋体" w:hAnsi="宋体" w:cs="仿宋" w:hint="eastAsia"/>
                <w:kern w:val="0"/>
                <w:sz w:val="24"/>
              </w:rPr>
              <w:t>植物覆膜标本(蕨生活史)</w:t>
            </w:r>
          </w:p>
        </w:tc>
        <w:tc>
          <w:tcPr>
            <w:tcW w:w="698" w:type="dxa"/>
            <w:tcBorders>
              <w:top w:val="nil"/>
              <w:left w:val="nil"/>
              <w:bottom w:val="single" w:sz="4" w:space="0" w:color="000000"/>
              <w:right w:val="single" w:sz="4" w:space="0" w:color="000000"/>
            </w:tcBorders>
            <w:shd w:val="clear" w:color="auto" w:fill="auto"/>
            <w:vAlign w:val="center"/>
          </w:tcPr>
          <w:p w14:paraId="50B00C5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0CD68D7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DE73B2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3461F91"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0435ABE9" w14:textId="77777777" w:rsidR="00E169A3" w:rsidRDefault="00357536">
            <w:pPr>
              <w:widowControl/>
              <w:jc w:val="center"/>
              <w:rPr>
                <w:rFonts w:ascii="宋体" w:hAnsi="宋体" w:cs="仿宋"/>
                <w:kern w:val="0"/>
                <w:sz w:val="24"/>
              </w:rPr>
            </w:pPr>
            <w:r>
              <w:rPr>
                <w:rFonts w:ascii="宋体" w:hAnsi="宋体" w:cs="仿宋" w:hint="eastAsia"/>
                <w:kern w:val="0"/>
                <w:sz w:val="24"/>
              </w:rPr>
              <w:t>植物覆膜标本</w:t>
            </w:r>
          </w:p>
        </w:tc>
        <w:tc>
          <w:tcPr>
            <w:tcW w:w="698" w:type="dxa"/>
            <w:tcBorders>
              <w:top w:val="nil"/>
              <w:left w:val="nil"/>
              <w:bottom w:val="single" w:sz="4" w:space="0" w:color="000000"/>
              <w:right w:val="single" w:sz="4" w:space="0" w:color="000000"/>
            </w:tcBorders>
            <w:shd w:val="clear" w:color="auto" w:fill="auto"/>
            <w:vAlign w:val="center"/>
          </w:tcPr>
          <w:p w14:paraId="1A10BFE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0F9E7B27"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770401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AD5BCB5"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34B54EA9" w14:textId="77777777" w:rsidR="00E169A3" w:rsidRDefault="00357536">
            <w:pPr>
              <w:widowControl/>
              <w:jc w:val="center"/>
              <w:rPr>
                <w:rFonts w:ascii="宋体" w:hAnsi="宋体" w:cs="仿宋"/>
                <w:kern w:val="0"/>
                <w:sz w:val="24"/>
              </w:rPr>
            </w:pPr>
            <w:r>
              <w:rPr>
                <w:rFonts w:ascii="宋体" w:hAnsi="宋体" w:cs="仿宋" w:hint="eastAsia"/>
                <w:kern w:val="0"/>
                <w:sz w:val="24"/>
              </w:rPr>
              <w:t>动植物包埋标本1</w:t>
            </w:r>
          </w:p>
        </w:tc>
        <w:tc>
          <w:tcPr>
            <w:tcW w:w="698" w:type="dxa"/>
            <w:tcBorders>
              <w:top w:val="nil"/>
              <w:left w:val="nil"/>
              <w:bottom w:val="single" w:sz="4" w:space="0" w:color="000000"/>
              <w:right w:val="single" w:sz="4" w:space="0" w:color="000000"/>
            </w:tcBorders>
            <w:shd w:val="clear" w:color="auto" w:fill="auto"/>
            <w:vAlign w:val="center"/>
          </w:tcPr>
          <w:p w14:paraId="2A977A3E"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03975F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2CAD07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8581370"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65EEA267" w14:textId="77777777" w:rsidR="00E169A3" w:rsidRDefault="00357536">
            <w:pPr>
              <w:widowControl/>
              <w:jc w:val="center"/>
              <w:rPr>
                <w:rFonts w:ascii="宋体" w:hAnsi="宋体" w:cs="仿宋"/>
                <w:kern w:val="0"/>
                <w:sz w:val="24"/>
              </w:rPr>
            </w:pPr>
            <w:r>
              <w:rPr>
                <w:rFonts w:ascii="宋体" w:hAnsi="宋体" w:cs="仿宋" w:hint="eastAsia"/>
                <w:kern w:val="0"/>
                <w:sz w:val="24"/>
              </w:rPr>
              <w:t>动植物包埋标本2</w:t>
            </w:r>
          </w:p>
        </w:tc>
        <w:tc>
          <w:tcPr>
            <w:tcW w:w="698" w:type="dxa"/>
            <w:tcBorders>
              <w:top w:val="nil"/>
              <w:left w:val="nil"/>
              <w:bottom w:val="single" w:sz="4" w:space="0" w:color="000000"/>
              <w:right w:val="single" w:sz="4" w:space="0" w:color="000000"/>
            </w:tcBorders>
            <w:shd w:val="clear" w:color="auto" w:fill="auto"/>
            <w:vAlign w:val="center"/>
          </w:tcPr>
          <w:p w14:paraId="0ED926D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BB4667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991DC2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9AB85A0"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1432074C" w14:textId="77777777" w:rsidR="00E169A3" w:rsidRDefault="00357536">
            <w:pPr>
              <w:widowControl/>
              <w:jc w:val="center"/>
              <w:rPr>
                <w:rFonts w:ascii="宋体" w:hAnsi="宋体" w:cs="仿宋"/>
                <w:kern w:val="0"/>
                <w:sz w:val="24"/>
              </w:rPr>
            </w:pPr>
            <w:r>
              <w:rPr>
                <w:rFonts w:ascii="宋体" w:hAnsi="宋体" w:cs="仿宋" w:hint="eastAsia"/>
                <w:kern w:val="0"/>
                <w:sz w:val="24"/>
              </w:rPr>
              <w:t>被子植物标本</w:t>
            </w:r>
          </w:p>
        </w:tc>
        <w:tc>
          <w:tcPr>
            <w:tcW w:w="698" w:type="dxa"/>
            <w:tcBorders>
              <w:top w:val="nil"/>
              <w:left w:val="nil"/>
              <w:bottom w:val="single" w:sz="4" w:space="0" w:color="000000"/>
              <w:right w:val="single" w:sz="4" w:space="0" w:color="000000"/>
            </w:tcBorders>
            <w:shd w:val="clear" w:color="auto" w:fill="auto"/>
            <w:vAlign w:val="center"/>
          </w:tcPr>
          <w:p w14:paraId="5E4E9C9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8DB211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3EFF3D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BB6B73A"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3BA012B9" w14:textId="77777777" w:rsidR="00E169A3" w:rsidRDefault="00357536">
            <w:pPr>
              <w:widowControl/>
              <w:jc w:val="center"/>
              <w:rPr>
                <w:rFonts w:ascii="宋体" w:hAnsi="宋体" w:cs="仿宋"/>
                <w:kern w:val="0"/>
                <w:sz w:val="24"/>
              </w:rPr>
            </w:pPr>
            <w:r>
              <w:rPr>
                <w:rFonts w:ascii="宋体" w:hAnsi="宋体" w:cs="仿宋" w:hint="eastAsia"/>
                <w:kern w:val="0"/>
                <w:sz w:val="24"/>
              </w:rPr>
              <w:t>动物生活（发育）史标本</w:t>
            </w:r>
          </w:p>
        </w:tc>
        <w:tc>
          <w:tcPr>
            <w:tcW w:w="698" w:type="dxa"/>
            <w:tcBorders>
              <w:top w:val="nil"/>
              <w:left w:val="nil"/>
              <w:bottom w:val="single" w:sz="4" w:space="0" w:color="000000"/>
              <w:right w:val="single" w:sz="4" w:space="0" w:color="000000"/>
            </w:tcBorders>
            <w:shd w:val="clear" w:color="auto" w:fill="auto"/>
            <w:vAlign w:val="center"/>
          </w:tcPr>
          <w:p w14:paraId="06FB173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69B5F11E"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7DB9937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769BD05"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000000"/>
              <w:right w:val="single" w:sz="4" w:space="0" w:color="000000"/>
            </w:tcBorders>
            <w:shd w:val="clear" w:color="auto" w:fill="auto"/>
            <w:vAlign w:val="center"/>
          </w:tcPr>
          <w:p w14:paraId="1E853AB7" w14:textId="77777777" w:rsidR="00E169A3" w:rsidRDefault="00357536">
            <w:pPr>
              <w:widowControl/>
              <w:jc w:val="center"/>
              <w:rPr>
                <w:rFonts w:ascii="宋体" w:hAnsi="宋体" w:cs="仿宋"/>
                <w:kern w:val="0"/>
                <w:sz w:val="24"/>
              </w:rPr>
            </w:pPr>
            <w:r>
              <w:rPr>
                <w:rFonts w:ascii="宋体" w:hAnsi="宋体" w:cs="仿宋" w:hint="eastAsia"/>
                <w:kern w:val="0"/>
                <w:sz w:val="24"/>
              </w:rPr>
              <w:t>动物骨骼标本</w:t>
            </w:r>
          </w:p>
        </w:tc>
        <w:tc>
          <w:tcPr>
            <w:tcW w:w="698" w:type="dxa"/>
            <w:tcBorders>
              <w:top w:val="nil"/>
              <w:left w:val="nil"/>
              <w:bottom w:val="single" w:sz="4" w:space="0" w:color="000000"/>
              <w:right w:val="single" w:sz="4" w:space="0" w:color="000000"/>
            </w:tcBorders>
            <w:shd w:val="clear" w:color="auto" w:fill="auto"/>
            <w:vAlign w:val="center"/>
          </w:tcPr>
          <w:p w14:paraId="782A466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8DC1260"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4D072CE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35B049C"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000000"/>
              <w:right w:val="single" w:sz="4" w:space="0" w:color="000000"/>
            </w:tcBorders>
            <w:shd w:val="clear" w:color="auto" w:fill="auto"/>
            <w:vAlign w:val="center"/>
          </w:tcPr>
          <w:p w14:paraId="65CCC07E" w14:textId="77777777" w:rsidR="00E169A3" w:rsidRDefault="00357536">
            <w:pPr>
              <w:widowControl/>
              <w:jc w:val="center"/>
              <w:rPr>
                <w:rFonts w:ascii="宋体" w:hAnsi="宋体" w:cs="仿宋"/>
                <w:kern w:val="0"/>
                <w:sz w:val="24"/>
              </w:rPr>
            </w:pPr>
            <w:r>
              <w:rPr>
                <w:rFonts w:ascii="宋体" w:hAnsi="宋体" w:cs="仿宋" w:hint="eastAsia"/>
                <w:kern w:val="0"/>
                <w:sz w:val="24"/>
              </w:rPr>
              <w:t>验证基因分离规律标本</w:t>
            </w:r>
          </w:p>
        </w:tc>
        <w:tc>
          <w:tcPr>
            <w:tcW w:w="698" w:type="dxa"/>
            <w:tcBorders>
              <w:top w:val="nil"/>
              <w:left w:val="nil"/>
              <w:bottom w:val="single" w:sz="4" w:space="0" w:color="000000"/>
              <w:right w:val="single" w:sz="4" w:space="0" w:color="000000"/>
            </w:tcBorders>
            <w:shd w:val="clear" w:color="auto" w:fill="auto"/>
            <w:vAlign w:val="center"/>
          </w:tcPr>
          <w:p w14:paraId="7B018A3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5208E7E"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4F0BBF3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7524514"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000000"/>
              <w:right w:val="single" w:sz="4" w:space="0" w:color="000000"/>
            </w:tcBorders>
            <w:shd w:val="clear" w:color="auto" w:fill="auto"/>
            <w:vAlign w:val="center"/>
          </w:tcPr>
          <w:p w14:paraId="1A30DBB9" w14:textId="77777777" w:rsidR="00E169A3" w:rsidRDefault="00357536">
            <w:pPr>
              <w:widowControl/>
              <w:jc w:val="center"/>
              <w:rPr>
                <w:rFonts w:ascii="宋体" w:hAnsi="宋体" w:cs="仿宋"/>
                <w:kern w:val="0"/>
                <w:sz w:val="24"/>
              </w:rPr>
            </w:pPr>
            <w:r>
              <w:rPr>
                <w:rFonts w:ascii="宋体" w:hAnsi="宋体" w:cs="仿宋" w:hint="eastAsia"/>
                <w:kern w:val="0"/>
                <w:sz w:val="24"/>
              </w:rPr>
              <w:t>化石标本</w:t>
            </w:r>
          </w:p>
        </w:tc>
        <w:tc>
          <w:tcPr>
            <w:tcW w:w="698" w:type="dxa"/>
            <w:tcBorders>
              <w:top w:val="nil"/>
              <w:left w:val="nil"/>
              <w:bottom w:val="single" w:sz="4" w:space="0" w:color="000000"/>
              <w:right w:val="single" w:sz="4" w:space="0" w:color="000000"/>
            </w:tcBorders>
            <w:shd w:val="clear" w:color="auto" w:fill="auto"/>
            <w:vAlign w:val="center"/>
          </w:tcPr>
          <w:p w14:paraId="5F69F84F"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7F67E01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F0B6E3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0B2C4E6"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000000"/>
              <w:right w:val="single" w:sz="4" w:space="0" w:color="000000"/>
            </w:tcBorders>
            <w:shd w:val="clear" w:color="auto" w:fill="auto"/>
            <w:vAlign w:val="center"/>
          </w:tcPr>
          <w:p w14:paraId="353855F7" w14:textId="77777777" w:rsidR="00E169A3" w:rsidRDefault="00357536">
            <w:pPr>
              <w:widowControl/>
              <w:jc w:val="center"/>
              <w:rPr>
                <w:rFonts w:ascii="宋体" w:hAnsi="宋体" w:cs="仿宋"/>
                <w:kern w:val="0"/>
                <w:sz w:val="24"/>
              </w:rPr>
            </w:pPr>
            <w:r>
              <w:rPr>
                <w:rFonts w:ascii="宋体" w:hAnsi="宋体" w:cs="仿宋" w:hint="eastAsia"/>
                <w:kern w:val="0"/>
                <w:sz w:val="24"/>
              </w:rPr>
              <w:t>细胞膜结构模型</w:t>
            </w:r>
          </w:p>
        </w:tc>
        <w:tc>
          <w:tcPr>
            <w:tcW w:w="698" w:type="dxa"/>
            <w:tcBorders>
              <w:top w:val="nil"/>
              <w:left w:val="nil"/>
              <w:bottom w:val="single" w:sz="4" w:space="0" w:color="000000"/>
              <w:right w:val="single" w:sz="4" w:space="0" w:color="000000"/>
            </w:tcBorders>
            <w:shd w:val="clear" w:color="auto" w:fill="auto"/>
            <w:vAlign w:val="center"/>
          </w:tcPr>
          <w:p w14:paraId="4D46B73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CF00563"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748CAAE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4905095"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000000"/>
              <w:right w:val="single" w:sz="4" w:space="0" w:color="000000"/>
            </w:tcBorders>
            <w:shd w:val="clear" w:color="auto" w:fill="auto"/>
            <w:vAlign w:val="center"/>
          </w:tcPr>
          <w:p w14:paraId="6F702FBB" w14:textId="77777777" w:rsidR="00E169A3" w:rsidRDefault="00357536">
            <w:pPr>
              <w:widowControl/>
              <w:jc w:val="center"/>
              <w:rPr>
                <w:rFonts w:ascii="宋体" w:hAnsi="宋体" w:cs="仿宋"/>
                <w:kern w:val="0"/>
                <w:sz w:val="24"/>
              </w:rPr>
            </w:pPr>
            <w:r>
              <w:rPr>
                <w:rFonts w:ascii="宋体" w:hAnsi="宋体" w:cs="仿宋" w:hint="eastAsia"/>
                <w:kern w:val="0"/>
                <w:sz w:val="24"/>
              </w:rPr>
              <w:t>肾脏模型</w:t>
            </w:r>
          </w:p>
        </w:tc>
        <w:tc>
          <w:tcPr>
            <w:tcW w:w="698" w:type="dxa"/>
            <w:tcBorders>
              <w:top w:val="nil"/>
              <w:left w:val="nil"/>
              <w:bottom w:val="single" w:sz="4" w:space="0" w:color="000000"/>
              <w:right w:val="single" w:sz="4" w:space="0" w:color="000000"/>
            </w:tcBorders>
            <w:shd w:val="clear" w:color="auto" w:fill="auto"/>
            <w:vAlign w:val="center"/>
          </w:tcPr>
          <w:p w14:paraId="3DE3FD5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6E7AB55D"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46BE6EB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385D635"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000000"/>
              <w:right w:val="single" w:sz="4" w:space="0" w:color="000000"/>
            </w:tcBorders>
            <w:shd w:val="clear" w:color="auto" w:fill="auto"/>
            <w:vAlign w:val="center"/>
          </w:tcPr>
          <w:p w14:paraId="50778B31" w14:textId="77777777" w:rsidR="00E169A3" w:rsidRDefault="00357536">
            <w:pPr>
              <w:widowControl/>
              <w:jc w:val="center"/>
              <w:rPr>
                <w:rFonts w:ascii="宋体" w:hAnsi="宋体" w:cs="仿宋"/>
                <w:kern w:val="0"/>
                <w:sz w:val="24"/>
              </w:rPr>
            </w:pPr>
            <w:r>
              <w:rPr>
                <w:rFonts w:ascii="宋体" w:hAnsi="宋体" w:cs="仿宋" w:hint="eastAsia"/>
                <w:kern w:val="0"/>
                <w:sz w:val="24"/>
              </w:rPr>
              <w:t>肾盂模型</w:t>
            </w:r>
          </w:p>
        </w:tc>
        <w:tc>
          <w:tcPr>
            <w:tcW w:w="698" w:type="dxa"/>
            <w:tcBorders>
              <w:top w:val="nil"/>
              <w:left w:val="nil"/>
              <w:bottom w:val="single" w:sz="4" w:space="0" w:color="000000"/>
              <w:right w:val="single" w:sz="4" w:space="0" w:color="000000"/>
            </w:tcBorders>
            <w:shd w:val="clear" w:color="auto" w:fill="auto"/>
            <w:vAlign w:val="center"/>
          </w:tcPr>
          <w:p w14:paraId="1523ABC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4817DA9"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20655ED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2AB71A0"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000000"/>
              <w:right w:val="single" w:sz="4" w:space="0" w:color="000000"/>
            </w:tcBorders>
            <w:shd w:val="clear" w:color="auto" w:fill="auto"/>
            <w:vAlign w:val="center"/>
          </w:tcPr>
          <w:p w14:paraId="5632D19A" w14:textId="77777777" w:rsidR="00E169A3" w:rsidRDefault="00357536">
            <w:pPr>
              <w:widowControl/>
              <w:jc w:val="center"/>
              <w:rPr>
                <w:rFonts w:ascii="宋体" w:hAnsi="宋体" w:cs="仿宋"/>
                <w:kern w:val="0"/>
                <w:sz w:val="24"/>
              </w:rPr>
            </w:pPr>
            <w:r>
              <w:rPr>
                <w:rFonts w:ascii="宋体" w:hAnsi="宋体" w:cs="仿宋" w:hint="eastAsia"/>
                <w:kern w:val="0"/>
                <w:sz w:val="24"/>
              </w:rPr>
              <w:t>肾单位、肾小体模型</w:t>
            </w:r>
          </w:p>
        </w:tc>
        <w:tc>
          <w:tcPr>
            <w:tcW w:w="698" w:type="dxa"/>
            <w:tcBorders>
              <w:top w:val="nil"/>
              <w:left w:val="nil"/>
              <w:bottom w:val="single" w:sz="4" w:space="0" w:color="000000"/>
              <w:right w:val="single" w:sz="4" w:space="0" w:color="000000"/>
            </w:tcBorders>
            <w:shd w:val="clear" w:color="auto" w:fill="auto"/>
            <w:vAlign w:val="center"/>
          </w:tcPr>
          <w:p w14:paraId="769FEFE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70C3BE38"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11834E5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BF4E2C7"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000000"/>
              <w:right w:val="single" w:sz="4" w:space="0" w:color="000000"/>
            </w:tcBorders>
            <w:shd w:val="clear" w:color="auto" w:fill="auto"/>
            <w:vAlign w:val="center"/>
          </w:tcPr>
          <w:p w14:paraId="2CACE9B9" w14:textId="77777777" w:rsidR="00E169A3" w:rsidRDefault="00357536">
            <w:pPr>
              <w:widowControl/>
              <w:jc w:val="center"/>
              <w:rPr>
                <w:rFonts w:ascii="宋体" w:hAnsi="宋体" w:cs="仿宋"/>
                <w:kern w:val="0"/>
                <w:sz w:val="24"/>
              </w:rPr>
            </w:pPr>
            <w:r>
              <w:rPr>
                <w:rFonts w:ascii="宋体" w:hAnsi="宋体" w:cs="仿宋" w:hint="eastAsia"/>
                <w:kern w:val="0"/>
                <w:sz w:val="24"/>
              </w:rPr>
              <w:t>肺泡模型</w:t>
            </w:r>
          </w:p>
        </w:tc>
        <w:tc>
          <w:tcPr>
            <w:tcW w:w="698" w:type="dxa"/>
            <w:tcBorders>
              <w:top w:val="nil"/>
              <w:left w:val="nil"/>
              <w:bottom w:val="single" w:sz="4" w:space="0" w:color="000000"/>
              <w:right w:val="single" w:sz="4" w:space="0" w:color="000000"/>
            </w:tcBorders>
            <w:shd w:val="clear" w:color="auto" w:fill="auto"/>
            <w:vAlign w:val="center"/>
          </w:tcPr>
          <w:p w14:paraId="008F3ABF"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1CD7161"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370A8D9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56206A2"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000000"/>
              <w:right w:val="single" w:sz="4" w:space="0" w:color="000000"/>
            </w:tcBorders>
            <w:shd w:val="clear" w:color="auto" w:fill="auto"/>
            <w:vAlign w:val="center"/>
          </w:tcPr>
          <w:p w14:paraId="4CA569ED" w14:textId="77777777" w:rsidR="00E169A3" w:rsidRDefault="00357536">
            <w:pPr>
              <w:widowControl/>
              <w:jc w:val="center"/>
              <w:rPr>
                <w:rFonts w:ascii="宋体" w:hAnsi="宋体" w:cs="仿宋"/>
                <w:kern w:val="0"/>
                <w:sz w:val="24"/>
              </w:rPr>
            </w:pPr>
            <w:r>
              <w:rPr>
                <w:rFonts w:ascii="宋体" w:hAnsi="宋体" w:cs="仿宋" w:hint="eastAsia"/>
                <w:kern w:val="0"/>
                <w:sz w:val="24"/>
              </w:rPr>
              <w:t>ABO血型磁性演示块</w:t>
            </w:r>
          </w:p>
        </w:tc>
        <w:tc>
          <w:tcPr>
            <w:tcW w:w="698" w:type="dxa"/>
            <w:tcBorders>
              <w:top w:val="nil"/>
              <w:left w:val="nil"/>
              <w:bottom w:val="single" w:sz="4" w:space="0" w:color="000000"/>
              <w:right w:val="single" w:sz="4" w:space="0" w:color="000000"/>
            </w:tcBorders>
            <w:shd w:val="clear" w:color="auto" w:fill="auto"/>
            <w:vAlign w:val="center"/>
          </w:tcPr>
          <w:p w14:paraId="00DD8F14"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4EC6ADE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593000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AE7169A"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000000"/>
              <w:right w:val="single" w:sz="4" w:space="0" w:color="000000"/>
            </w:tcBorders>
            <w:shd w:val="clear" w:color="auto" w:fill="auto"/>
            <w:vAlign w:val="center"/>
          </w:tcPr>
          <w:p w14:paraId="7E5ADA9F" w14:textId="77777777" w:rsidR="00E169A3" w:rsidRDefault="00357536">
            <w:pPr>
              <w:widowControl/>
              <w:jc w:val="center"/>
              <w:rPr>
                <w:rFonts w:ascii="宋体" w:hAnsi="宋体" w:cs="仿宋"/>
                <w:kern w:val="0"/>
                <w:sz w:val="24"/>
              </w:rPr>
            </w:pPr>
            <w:r>
              <w:rPr>
                <w:rFonts w:ascii="宋体" w:hAnsi="宋体" w:cs="仿宋" w:hint="eastAsia"/>
                <w:kern w:val="0"/>
                <w:sz w:val="24"/>
              </w:rPr>
              <w:t>心搏与血液循环模型</w:t>
            </w:r>
          </w:p>
        </w:tc>
        <w:tc>
          <w:tcPr>
            <w:tcW w:w="698" w:type="dxa"/>
            <w:tcBorders>
              <w:top w:val="nil"/>
              <w:left w:val="nil"/>
              <w:bottom w:val="single" w:sz="4" w:space="0" w:color="000000"/>
              <w:right w:val="single" w:sz="4" w:space="0" w:color="000000"/>
            </w:tcBorders>
            <w:shd w:val="clear" w:color="auto" w:fill="auto"/>
            <w:vAlign w:val="center"/>
          </w:tcPr>
          <w:p w14:paraId="7E820D4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E4559CD"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646D194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3754F0F"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000000"/>
              <w:right w:val="single" w:sz="4" w:space="0" w:color="000000"/>
            </w:tcBorders>
            <w:shd w:val="clear" w:color="auto" w:fill="auto"/>
            <w:vAlign w:val="center"/>
          </w:tcPr>
          <w:p w14:paraId="1666BA9C" w14:textId="77777777" w:rsidR="00E169A3" w:rsidRDefault="00357536">
            <w:pPr>
              <w:widowControl/>
              <w:jc w:val="center"/>
              <w:rPr>
                <w:rFonts w:ascii="宋体" w:hAnsi="宋体" w:cs="仿宋"/>
                <w:kern w:val="0"/>
                <w:sz w:val="24"/>
              </w:rPr>
            </w:pPr>
            <w:r>
              <w:rPr>
                <w:rFonts w:ascii="宋体" w:hAnsi="宋体" w:cs="仿宋" w:hint="eastAsia"/>
                <w:kern w:val="0"/>
                <w:sz w:val="24"/>
              </w:rPr>
              <w:t>心脏解剖模型</w:t>
            </w:r>
          </w:p>
        </w:tc>
        <w:tc>
          <w:tcPr>
            <w:tcW w:w="698" w:type="dxa"/>
            <w:tcBorders>
              <w:top w:val="nil"/>
              <w:left w:val="nil"/>
              <w:bottom w:val="single" w:sz="4" w:space="0" w:color="000000"/>
              <w:right w:val="single" w:sz="4" w:space="0" w:color="000000"/>
            </w:tcBorders>
            <w:shd w:val="clear" w:color="auto" w:fill="auto"/>
            <w:vAlign w:val="center"/>
          </w:tcPr>
          <w:p w14:paraId="7E11A31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05A9F6C8"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0F91D95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86F31E6"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000000"/>
              <w:right w:val="single" w:sz="4" w:space="0" w:color="000000"/>
            </w:tcBorders>
            <w:shd w:val="clear" w:color="auto" w:fill="auto"/>
            <w:vAlign w:val="center"/>
          </w:tcPr>
          <w:p w14:paraId="6CDA297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解剖器</w:t>
            </w:r>
            <w:proofErr w:type="gramEnd"/>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876473A"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000000"/>
              <w:right w:val="single" w:sz="4" w:space="0" w:color="000000"/>
            </w:tcBorders>
            <w:shd w:val="clear" w:color="auto" w:fill="auto"/>
            <w:vAlign w:val="center"/>
          </w:tcPr>
          <w:p w14:paraId="3C97332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4D87FD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94B188C"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000000"/>
              <w:right w:val="single" w:sz="4" w:space="0" w:color="000000"/>
            </w:tcBorders>
            <w:shd w:val="clear" w:color="auto" w:fill="auto"/>
            <w:vAlign w:val="center"/>
          </w:tcPr>
          <w:p w14:paraId="00F9931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解剖器</w:t>
            </w:r>
            <w:proofErr w:type="gramEnd"/>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018BD5B6"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000000"/>
              <w:right w:val="single" w:sz="4" w:space="0" w:color="000000"/>
            </w:tcBorders>
            <w:shd w:val="clear" w:color="auto" w:fill="auto"/>
            <w:vAlign w:val="center"/>
          </w:tcPr>
          <w:p w14:paraId="6C92551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185D95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0ACD962"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000000"/>
              <w:right w:val="single" w:sz="4" w:space="0" w:color="000000"/>
            </w:tcBorders>
            <w:shd w:val="clear" w:color="auto" w:fill="auto"/>
            <w:vAlign w:val="center"/>
          </w:tcPr>
          <w:p w14:paraId="421C579F" w14:textId="77777777" w:rsidR="00E169A3" w:rsidRDefault="00357536">
            <w:pPr>
              <w:widowControl/>
              <w:jc w:val="center"/>
              <w:rPr>
                <w:rFonts w:ascii="宋体" w:hAnsi="宋体" w:cs="仿宋"/>
                <w:kern w:val="0"/>
                <w:sz w:val="24"/>
              </w:rPr>
            </w:pPr>
            <w:r>
              <w:rPr>
                <w:rFonts w:ascii="宋体" w:hAnsi="宋体" w:cs="仿宋" w:hint="eastAsia"/>
                <w:kern w:val="0"/>
                <w:sz w:val="24"/>
              </w:rPr>
              <w:t>无损伤止血钳</w:t>
            </w:r>
          </w:p>
        </w:tc>
        <w:tc>
          <w:tcPr>
            <w:tcW w:w="698" w:type="dxa"/>
            <w:tcBorders>
              <w:top w:val="nil"/>
              <w:left w:val="nil"/>
              <w:bottom w:val="single" w:sz="4" w:space="0" w:color="000000"/>
              <w:right w:val="single" w:sz="4" w:space="0" w:color="000000"/>
            </w:tcBorders>
            <w:shd w:val="clear" w:color="auto" w:fill="auto"/>
            <w:vAlign w:val="center"/>
          </w:tcPr>
          <w:p w14:paraId="545A527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81B7C8C" w14:textId="77777777" w:rsidR="00E169A3" w:rsidRDefault="00357536">
            <w:pPr>
              <w:widowControl/>
              <w:jc w:val="center"/>
              <w:rPr>
                <w:rFonts w:ascii="宋体" w:hAnsi="宋体" w:cs="仿宋"/>
                <w:kern w:val="0"/>
                <w:sz w:val="24"/>
              </w:rPr>
            </w:pPr>
            <w:r>
              <w:rPr>
                <w:rFonts w:ascii="宋体" w:hAnsi="宋体" w:cs="仿宋" w:hint="eastAsia"/>
                <w:kern w:val="0"/>
                <w:sz w:val="24"/>
              </w:rPr>
              <w:t>把</w:t>
            </w:r>
          </w:p>
        </w:tc>
      </w:tr>
      <w:tr w:rsidR="00E169A3" w14:paraId="4CD4D1E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6F0515F"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000000"/>
              <w:right w:val="single" w:sz="4" w:space="0" w:color="000000"/>
            </w:tcBorders>
            <w:shd w:val="clear" w:color="auto" w:fill="auto"/>
            <w:vAlign w:val="center"/>
          </w:tcPr>
          <w:p w14:paraId="0C6E972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骨剪</w:t>
            </w:r>
            <w:proofErr w:type="gramEnd"/>
          </w:p>
        </w:tc>
        <w:tc>
          <w:tcPr>
            <w:tcW w:w="698" w:type="dxa"/>
            <w:tcBorders>
              <w:top w:val="nil"/>
              <w:left w:val="nil"/>
              <w:bottom w:val="single" w:sz="4" w:space="0" w:color="000000"/>
              <w:right w:val="single" w:sz="4" w:space="0" w:color="000000"/>
            </w:tcBorders>
            <w:shd w:val="clear" w:color="auto" w:fill="auto"/>
            <w:vAlign w:val="center"/>
          </w:tcPr>
          <w:p w14:paraId="09A8C33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A5653AD" w14:textId="77777777" w:rsidR="00E169A3" w:rsidRDefault="00357536">
            <w:pPr>
              <w:widowControl/>
              <w:jc w:val="center"/>
              <w:rPr>
                <w:rFonts w:ascii="宋体" w:hAnsi="宋体" w:cs="仿宋"/>
                <w:kern w:val="0"/>
                <w:sz w:val="24"/>
              </w:rPr>
            </w:pPr>
            <w:r>
              <w:rPr>
                <w:rFonts w:ascii="宋体" w:hAnsi="宋体" w:cs="仿宋" w:hint="eastAsia"/>
                <w:kern w:val="0"/>
                <w:sz w:val="24"/>
              </w:rPr>
              <w:t>把</w:t>
            </w:r>
          </w:p>
        </w:tc>
      </w:tr>
      <w:tr w:rsidR="00E169A3" w14:paraId="2E764AA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B84DA97"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4536" w:type="dxa"/>
            <w:tcBorders>
              <w:top w:val="nil"/>
              <w:left w:val="nil"/>
              <w:bottom w:val="single" w:sz="4" w:space="0" w:color="000000"/>
              <w:right w:val="single" w:sz="4" w:space="0" w:color="000000"/>
            </w:tcBorders>
            <w:shd w:val="clear" w:color="auto" w:fill="auto"/>
            <w:vAlign w:val="center"/>
          </w:tcPr>
          <w:p w14:paraId="52C2A6A0" w14:textId="77777777" w:rsidR="00E169A3" w:rsidRDefault="00357536">
            <w:pPr>
              <w:widowControl/>
              <w:jc w:val="center"/>
              <w:rPr>
                <w:rFonts w:ascii="宋体" w:hAnsi="宋体" w:cs="仿宋"/>
                <w:kern w:val="0"/>
                <w:sz w:val="24"/>
              </w:rPr>
            </w:pPr>
            <w:r>
              <w:rPr>
                <w:rFonts w:ascii="宋体" w:hAnsi="宋体" w:cs="仿宋" w:hint="eastAsia"/>
                <w:kern w:val="0"/>
                <w:sz w:val="24"/>
              </w:rPr>
              <w:t>试管架</w:t>
            </w:r>
          </w:p>
        </w:tc>
        <w:tc>
          <w:tcPr>
            <w:tcW w:w="698" w:type="dxa"/>
            <w:tcBorders>
              <w:top w:val="nil"/>
              <w:left w:val="nil"/>
              <w:bottom w:val="single" w:sz="4" w:space="0" w:color="000000"/>
              <w:right w:val="single" w:sz="4" w:space="0" w:color="000000"/>
            </w:tcBorders>
            <w:shd w:val="clear" w:color="auto" w:fill="auto"/>
            <w:vAlign w:val="center"/>
          </w:tcPr>
          <w:p w14:paraId="107F24D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78B40D7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54DB21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B1AC535"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000000"/>
              <w:right w:val="single" w:sz="4" w:space="0" w:color="000000"/>
            </w:tcBorders>
            <w:shd w:val="clear" w:color="auto" w:fill="auto"/>
            <w:vAlign w:val="center"/>
          </w:tcPr>
          <w:p w14:paraId="1D0C423F" w14:textId="77777777" w:rsidR="00E169A3" w:rsidRDefault="00357536">
            <w:pPr>
              <w:widowControl/>
              <w:jc w:val="center"/>
              <w:rPr>
                <w:rFonts w:ascii="宋体" w:hAnsi="宋体" w:cs="仿宋"/>
                <w:kern w:val="0"/>
                <w:sz w:val="24"/>
              </w:rPr>
            </w:pPr>
            <w:r>
              <w:rPr>
                <w:rFonts w:ascii="宋体" w:hAnsi="宋体" w:cs="仿宋" w:hint="eastAsia"/>
                <w:kern w:val="0"/>
                <w:sz w:val="24"/>
              </w:rPr>
              <w:t>电子停表</w:t>
            </w:r>
          </w:p>
        </w:tc>
        <w:tc>
          <w:tcPr>
            <w:tcW w:w="698" w:type="dxa"/>
            <w:tcBorders>
              <w:top w:val="nil"/>
              <w:left w:val="nil"/>
              <w:bottom w:val="single" w:sz="4" w:space="0" w:color="000000"/>
              <w:right w:val="single" w:sz="4" w:space="0" w:color="000000"/>
            </w:tcBorders>
            <w:shd w:val="clear" w:color="auto" w:fill="auto"/>
            <w:vAlign w:val="center"/>
          </w:tcPr>
          <w:p w14:paraId="7A562301"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698" w:type="dxa"/>
            <w:tcBorders>
              <w:top w:val="nil"/>
              <w:left w:val="nil"/>
              <w:bottom w:val="single" w:sz="4" w:space="0" w:color="000000"/>
              <w:right w:val="single" w:sz="4" w:space="0" w:color="000000"/>
            </w:tcBorders>
            <w:shd w:val="clear" w:color="auto" w:fill="auto"/>
            <w:vAlign w:val="center"/>
          </w:tcPr>
          <w:p w14:paraId="5589DF70" w14:textId="77777777" w:rsidR="00E169A3" w:rsidRDefault="00357536">
            <w:pPr>
              <w:widowControl/>
              <w:jc w:val="center"/>
              <w:rPr>
                <w:rFonts w:ascii="宋体" w:hAnsi="宋体" w:cs="仿宋"/>
                <w:kern w:val="0"/>
                <w:sz w:val="24"/>
              </w:rPr>
            </w:pPr>
            <w:r>
              <w:rPr>
                <w:rFonts w:ascii="宋体" w:hAnsi="宋体" w:cs="仿宋" w:hint="eastAsia"/>
                <w:kern w:val="0"/>
                <w:sz w:val="24"/>
              </w:rPr>
              <w:t>块</w:t>
            </w:r>
          </w:p>
        </w:tc>
      </w:tr>
      <w:tr w:rsidR="00E169A3" w14:paraId="37AB3F4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0B6E7FD"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000000"/>
              <w:right w:val="single" w:sz="4" w:space="0" w:color="000000"/>
            </w:tcBorders>
            <w:shd w:val="clear" w:color="auto" w:fill="auto"/>
            <w:vAlign w:val="center"/>
          </w:tcPr>
          <w:p w14:paraId="73EEAC80" w14:textId="77777777" w:rsidR="00E169A3" w:rsidRDefault="00357536">
            <w:pPr>
              <w:widowControl/>
              <w:jc w:val="center"/>
              <w:rPr>
                <w:rFonts w:ascii="宋体" w:hAnsi="宋体" w:cs="仿宋"/>
                <w:kern w:val="0"/>
                <w:sz w:val="24"/>
              </w:rPr>
            </w:pPr>
            <w:r>
              <w:rPr>
                <w:rFonts w:ascii="宋体" w:hAnsi="宋体" w:cs="仿宋" w:hint="eastAsia"/>
                <w:kern w:val="0"/>
                <w:sz w:val="24"/>
              </w:rPr>
              <w:t>小托盘</w:t>
            </w:r>
          </w:p>
        </w:tc>
        <w:tc>
          <w:tcPr>
            <w:tcW w:w="698" w:type="dxa"/>
            <w:tcBorders>
              <w:top w:val="nil"/>
              <w:left w:val="nil"/>
              <w:bottom w:val="single" w:sz="4" w:space="0" w:color="000000"/>
              <w:right w:val="single" w:sz="4" w:space="0" w:color="000000"/>
            </w:tcBorders>
            <w:shd w:val="clear" w:color="auto" w:fill="auto"/>
            <w:vAlign w:val="center"/>
          </w:tcPr>
          <w:p w14:paraId="265C914E"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000000"/>
              <w:right w:val="single" w:sz="4" w:space="0" w:color="000000"/>
            </w:tcBorders>
            <w:shd w:val="clear" w:color="auto" w:fill="auto"/>
            <w:vAlign w:val="center"/>
          </w:tcPr>
          <w:p w14:paraId="483F18E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075BD3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FA6FC61"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000000"/>
              <w:right w:val="single" w:sz="4" w:space="0" w:color="000000"/>
            </w:tcBorders>
            <w:shd w:val="clear" w:color="auto" w:fill="auto"/>
            <w:vAlign w:val="center"/>
          </w:tcPr>
          <w:p w14:paraId="042CE591" w14:textId="77777777" w:rsidR="00E169A3" w:rsidRDefault="00357536">
            <w:pPr>
              <w:widowControl/>
              <w:jc w:val="center"/>
              <w:rPr>
                <w:rFonts w:ascii="宋体" w:hAnsi="宋体" w:cs="仿宋"/>
                <w:kern w:val="0"/>
                <w:sz w:val="24"/>
              </w:rPr>
            </w:pPr>
            <w:r>
              <w:rPr>
                <w:rFonts w:ascii="宋体" w:hAnsi="宋体" w:cs="仿宋" w:hint="eastAsia"/>
                <w:kern w:val="0"/>
                <w:sz w:val="24"/>
              </w:rPr>
              <w:t>电动打孔器</w:t>
            </w:r>
          </w:p>
        </w:tc>
        <w:tc>
          <w:tcPr>
            <w:tcW w:w="698" w:type="dxa"/>
            <w:tcBorders>
              <w:top w:val="nil"/>
              <w:left w:val="nil"/>
              <w:bottom w:val="single" w:sz="4" w:space="0" w:color="000000"/>
              <w:right w:val="single" w:sz="4" w:space="0" w:color="000000"/>
            </w:tcBorders>
            <w:shd w:val="clear" w:color="auto" w:fill="auto"/>
            <w:vAlign w:val="center"/>
          </w:tcPr>
          <w:p w14:paraId="496F945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89B7F7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BE3FFA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FE9B22A"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000000"/>
              <w:right w:val="single" w:sz="4" w:space="0" w:color="000000"/>
            </w:tcBorders>
            <w:shd w:val="clear" w:color="auto" w:fill="auto"/>
            <w:vAlign w:val="center"/>
          </w:tcPr>
          <w:p w14:paraId="6364C967" w14:textId="77777777" w:rsidR="00E169A3" w:rsidRDefault="00357536">
            <w:pPr>
              <w:widowControl/>
              <w:jc w:val="center"/>
              <w:rPr>
                <w:rFonts w:ascii="宋体" w:hAnsi="宋体" w:cs="仿宋"/>
                <w:kern w:val="0"/>
                <w:sz w:val="24"/>
              </w:rPr>
            </w:pPr>
            <w:r>
              <w:rPr>
                <w:rFonts w:ascii="宋体" w:hAnsi="宋体" w:cs="仿宋" w:hint="eastAsia"/>
                <w:kern w:val="0"/>
                <w:sz w:val="24"/>
              </w:rPr>
              <w:t>湿度计</w:t>
            </w:r>
          </w:p>
        </w:tc>
        <w:tc>
          <w:tcPr>
            <w:tcW w:w="698" w:type="dxa"/>
            <w:tcBorders>
              <w:top w:val="nil"/>
              <w:left w:val="nil"/>
              <w:bottom w:val="single" w:sz="4" w:space="0" w:color="000000"/>
              <w:right w:val="single" w:sz="4" w:space="0" w:color="000000"/>
            </w:tcBorders>
            <w:shd w:val="clear" w:color="auto" w:fill="auto"/>
            <w:vAlign w:val="center"/>
          </w:tcPr>
          <w:p w14:paraId="2C8F4D96"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000000"/>
              <w:right w:val="single" w:sz="4" w:space="0" w:color="000000"/>
            </w:tcBorders>
            <w:shd w:val="clear" w:color="auto" w:fill="auto"/>
            <w:vAlign w:val="center"/>
          </w:tcPr>
          <w:p w14:paraId="10A02CD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D9732B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D48111"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4536" w:type="dxa"/>
            <w:tcBorders>
              <w:top w:val="nil"/>
              <w:left w:val="nil"/>
              <w:bottom w:val="single" w:sz="4" w:space="0" w:color="000000"/>
              <w:right w:val="single" w:sz="4" w:space="0" w:color="000000"/>
            </w:tcBorders>
            <w:shd w:val="clear" w:color="auto" w:fill="auto"/>
            <w:vAlign w:val="center"/>
          </w:tcPr>
          <w:p w14:paraId="07682E57" w14:textId="77777777" w:rsidR="00E169A3" w:rsidRDefault="00357536">
            <w:pPr>
              <w:widowControl/>
              <w:jc w:val="center"/>
              <w:rPr>
                <w:rFonts w:ascii="宋体" w:hAnsi="宋体" w:cs="仿宋"/>
                <w:kern w:val="0"/>
                <w:sz w:val="24"/>
              </w:rPr>
            </w:pPr>
            <w:r>
              <w:rPr>
                <w:rFonts w:ascii="宋体" w:hAnsi="宋体" w:cs="仿宋" w:hint="eastAsia"/>
                <w:kern w:val="0"/>
                <w:sz w:val="24"/>
              </w:rPr>
              <w:t>血压计</w:t>
            </w:r>
          </w:p>
        </w:tc>
        <w:tc>
          <w:tcPr>
            <w:tcW w:w="698" w:type="dxa"/>
            <w:tcBorders>
              <w:top w:val="nil"/>
              <w:left w:val="nil"/>
              <w:bottom w:val="single" w:sz="4" w:space="0" w:color="000000"/>
              <w:right w:val="single" w:sz="4" w:space="0" w:color="000000"/>
            </w:tcBorders>
            <w:shd w:val="clear" w:color="auto" w:fill="auto"/>
            <w:vAlign w:val="center"/>
          </w:tcPr>
          <w:p w14:paraId="42C665D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03CF53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36489B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C816F1F"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4536" w:type="dxa"/>
            <w:tcBorders>
              <w:top w:val="nil"/>
              <w:left w:val="nil"/>
              <w:bottom w:val="single" w:sz="4" w:space="0" w:color="000000"/>
              <w:right w:val="single" w:sz="4" w:space="0" w:color="000000"/>
            </w:tcBorders>
            <w:shd w:val="clear" w:color="auto" w:fill="auto"/>
            <w:vAlign w:val="center"/>
          </w:tcPr>
          <w:p w14:paraId="4C90CD88" w14:textId="77777777" w:rsidR="00E169A3" w:rsidRDefault="00357536">
            <w:pPr>
              <w:widowControl/>
              <w:jc w:val="center"/>
              <w:rPr>
                <w:rFonts w:ascii="宋体" w:hAnsi="宋体" w:cs="仿宋"/>
                <w:kern w:val="0"/>
                <w:sz w:val="24"/>
              </w:rPr>
            </w:pPr>
            <w:r>
              <w:rPr>
                <w:rFonts w:ascii="宋体" w:hAnsi="宋体" w:cs="仿宋" w:hint="eastAsia"/>
                <w:kern w:val="0"/>
                <w:sz w:val="24"/>
              </w:rPr>
              <w:t>泡菜坛</w:t>
            </w:r>
          </w:p>
        </w:tc>
        <w:tc>
          <w:tcPr>
            <w:tcW w:w="698" w:type="dxa"/>
            <w:tcBorders>
              <w:top w:val="nil"/>
              <w:left w:val="nil"/>
              <w:bottom w:val="single" w:sz="4" w:space="0" w:color="000000"/>
              <w:right w:val="single" w:sz="4" w:space="0" w:color="000000"/>
            </w:tcBorders>
            <w:shd w:val="clear" w:color="auto" w:fill="auto"/>
            <w:vAlign w:val="center"/>
          </w:tcPr>
          <w:p w14:paraId="6A29A901"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nil"/>
              <w:bottom w:val="single" w:sz="4" w:space="0" w:color="000000"/>
              <w:right w:val="single" w:sz="4" w:space="0" w:color="000000"/>
            </w:tcBorders>
            <w:shd w:val="clear" w:color="auto" w:fill="auto"/>
            <w:vAlign w:val="center"/>
          </w:tcPr>
          <w:p w14:paraId="5B4579F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94C151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304FA6B"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4536" w:type="dxa"/>
            <w:tcBorders>
              <w:top w:val="nil"/>
              <w:left w:val="nil"/>
              <w:bottom w:val="single" w:sz="4" w:space="0" w:color="000000"/>
              <w:right w:val="single" w:sz="4" w:space="0" w:color="000000"/>
            </w:tcBorders>
            <w:shd w:val="clear" w:color="auto" w:fill="auto"/>
            <w:vAlign w:val="center"/>
          </w:tcPr>
          <w:p w14:paraId="41079DC8" w14:textId="77777777" w:rsidR="00E169A3" w:rsidRDefault="00357536">
            <w:pPr>
              <w:widowControl/>
              <w:jc w:val="center"/>
              <w:rPr>
                <w:rFonts w:ascii="宋体" w:hAnsi="宋体" w:cs="仿宋"/>
                <w:kern w:val="0"/>
                <w:sz w:val="24"/>
              </w:rPr>
            </w:pPr>
            <w:r>
              <w:rPr>
                <w:rFonts w:ascii="宋体" w:hAnsi="宋体" w:cs="仿宋" w:hint="eastAsia"/>
                <w:kern w:val="0"/>
                <w:sz w:val="24"/>
              </w:rPr>
              <w:t>防护眼镜</w:t>
            </w:r>
          </w:p>
        </w:tc>
        <w:tc>
          <w:tcPr>
            <w:tcW w:w="698" w:type="dxa"/>
            <w:tcBorders>
              <w:top w:val="nil"/>
              <w:left w:val="nil"/>
              <w:bottom w:val="single" w:sz="4" w:space="0" w:color="000000"/>
              <w:right w:val="single" w:sz="4" w:space="0" w:color="000000"/>
            </w:tcBorders>
            <w:shd w:val="clear" w:color="auto" w:fill="auto"/>
            <w:vAlign w:val="center"/>
          </w:tcPr>
          <w:p w14:paraId="5C3CE35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6EB3B3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2984CC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6D2A25E"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4536" w:type="dxa"/>
            <w:tcBorders>
              <w:top w:val="nil"/>
              <w:left w:val="nil"/>
              <w:bottom w:val="single" w:sz="4" w:space="0" w:color="000000"/>
              <w:right w:val="single" w:sz="4" w:space="0" w:color="000000"/>
            </w:tcBorders>
            <w:shd w:val="clear" w:color="auto" w:fill="auto"/>
            <w:vAlign w:val="center"/>
          </w:tcPr>
          <w:p w14:paraId="39ABF020" w14:textId="77777777" w:rsidR="00E169A3" w:rsidRDefault="00357536">
            <w:pPr>
              <w:widowControl/>
              <w:jc w:val="center"/>
              <w:rPr>
                <w:rFonts w:ascii="宋体" w:hAnsi="宋体" w:cs="仿宋"/>
                <w:kern w:val="0"/>
                <w:sz w:val="24"/>
              </w:rPr>
            </w:pPr>
            <w:r>
              <w:rPr>
                <w:rFonts w:ascii="宋体" w:hAnsi="宋体" w:cs="仿宋" w:hint="eastAsia"/>
                <w:kern w:val="0"/>
                <w:sz w:val="24"/>
              </w:rPr>
              <w:t>防护面罩</w:t>
            </w:r>
          </w:p>
        </w:tc>
        <w:tc>
          <w:tcPr>
            <w:tcW w:w="698" w:type="dxa"/>
            <w:tcBorders>
              <w:top w:val="nil"/>
              <w:left w:val="nil"/>
              <w:bottom w:val="single" w:sz="4" w:space="0" w:color="000000"/>
              <w:right w:val="single" w:sz="4" w:space="0" w:color="000000"/>
            </w:tcBorders>
            <w:shd w:val="clear" w:color="auto" w:fill="auto"/>
            <w:vAlign w:val="center"/>
          </w:tcPr>
          <w:p w14:paraId="1427DEC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89977D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072958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7C53810"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4536" w:type="dxa"/>
            <w:tcBorders>
              <w:top w:val="nil"/>
              <w:left w:val="nil"/>
              <w:bottom w:val="single" w:sz="4" w:space="0" w:color="000000"/>
              <w:right w:val="single" w:sz="4" w:space="0" w:color="000000"/>
            </w:tcBorders>
            <w:shd w:val="clear" w:color="auto" w:fill="auto"/>
            <w:vAlign w:val="center"/>
          </w:tcPr>
          <w:p w14:paraId="6404C79B" w14:textId="77777777" w:rsidR="00E169A3" w:rsidRDefault="00357536">
            <w:pPr>
              <w:widowControl/>
              <w:jc w:val="center"/>
              <w:rPr>
                <w:rFonts w:ascii="宋体" w:hAnsi="宋体" w:cs="仿宋"/>
                <w:kern w:val="0"/>
                <w:sz w:val="24"/>
              </w:rPr>
            </w:pPr>
            <w:r>
              <w:rPr>
                <w:rFonts w:ascii="宋体" w:hAnsi="宋体" w:cs="仿宋" w:hint="eastAsia"/>
                <w:kern w:val="0"/>
                <w:sz w:val="24"/>
              </w:rPr>
              <w:t>防毒口罩</w:t>
            </w:r>
          </w:p>
        </w:tc>
        <w:tc>
          <w:tcPr>
            <w:tcW w:w="698" w:type="dxa"/>
            <w:tcBorders>
              <w:top w:val="nil"/>
              <w:left w:val="nil"/>
              <w:bottom w:val="single" w:sz="4" w:space="0" w:color="000000"/>
              <w:right w:val="single" w:sz="4" w:space="0" w:color="000000"/>
            </w:tcBorders>
            <w:shd w:val="clear" w:color="auto" w:fill="auto"/>
            <w:vAlign w:val="center"/>
          </w:tcPr>
          <w:p w14:paraId="266A60A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A0A83E4"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A4037F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6DF0B66" w14:textId="77777777" w:rsidR="00E169A3" w:rsidRDefault="00357536">
            <w:pPr>
              <w:widowControl/>
              <w:jc w:val="center"/>
              <w:rPr>
                <w:rFonts w:ascii="宋体" w:hAnsi="宋体" w:cs="仿宋"/>
                <w:kern w:val="0"/>
                <w:sz w:val="24"/>
              </w:rPr>
            </w:pPr>
            <w:r>
              <w:rPr>
                <w:rFonts w:ascii="宋体" w:hAnsi="宋体" w:cs="仿宋" w:hint="eastAsia"/>
                <w:kern w:val="0"/>
                <w:sz w:val="24"/>
              </w:rPr>
              <w:t>44</w:t>
            </w:r>
          </w:p>
        </w:tc>
        <w:tc>
          <w:tcPr>
            <w:tcW w:w="4536" w:type="dxa"/>
            <w:tcBorders>
              <w:top w:val="nil"/>
              <w:left w:val="nil"/>
              <w:bottom w:val="single" w:sz="4" w:space="0" w:color="000000"/>
              <w:right w:val="single" w:sz="4" w:space="0" w:color="000000"/>
            </w:tcBorders>
            <w:shd w:val="clear" w:color="auto" w:fill="auto"/>
            <w:vAlign w:val="center"/>
          </w:tcPr>
          <w:p w14:paraId="55C51A1A" w14:textId="77777777" w:rsidR="00E169A3" w:rsidRDefault="00357536">
            <w:pPr>
              <w:widowControl/>
              <w:jc w:val="center"/>
              <w:rPr>
                <w:rFonts w:ascii="宋体" w:hAnsi="宋体" w:cs="仿宋"/>
                <w:kern w:val="0"/>
                <w:sz w:val="24"/>
              </w:rPr>
            </w:pPr>
            <w:r>
              <w:rPr>
                <w:rFonts w:ascii="宋体" w:hAnsi="宋体" w:cs="仿宋" w:hint="eastAsia"/>
                <w:kern w:val="0"/>
                <w:sz w:val="24"/>
              </w:rPr>
              <w:t>耐酸手套</w:t>
            </w:r>
          </w:p>
        </w:tc>
        <w:tc>
          <w:tcPr>
            <w:tcW w:w="698" w:type="dxa"/>
            <w:tcBorders>
              <w:top w:val="nil"/>
              <w:left w:val="nil"/>
              <w:bottom w:val="single" w:sz="4" w:space="0" w:color="000000"/>
              <w:right w:val="single" w:sz="4" w:space="0" w:color="000000"/>
            </w:tcBorders>
            <w:shd w:val="clear" w:color="auto" w:fill="auto"/>
            <w:vAlign w:val="center"/>
          </w:tcPr>
          <w:p w14:paraId="05872D5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DE2360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E0AC64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CB09F47" w14:textId="77777777" w:rsidR="00E169A3" w:rsidRDefault="00357536">
            <w:pPr>
              <w:widowControl/>
              <w:jc w:val="center"/>
              <w:rPr>
                <w:rFonts w:ascii="宋体" w:hAnsi="宋体" w:cs="仿宋"/>
                <w:kern w:val="0"/>
                <w:sz w:val="24"/>
              </w:rPr>
            </w:pPr>
            <w:r>
              <w:rPr>
                <w:rFonts w:ascii="宋体" w:hAnsi="宋体" w:cs="仿宋" w:hint="eastAsia"/>
                <w:kern w:val="0"/>
                <w:sz w:val="24"/>
              </w:rPr>
              <w:t>45</w:t>
            </w:r>
          </w:p>
        </w:tc>
        <w:tc>
          <w:tcPr>
            <w:tcW w:w="4536" w:type="dxa"/>
            <w:tcBorders>
              <w:top w:val="nil"/>
              <w:left w:val="nil"/>
              <w:bottom w:val="single" w:sz="4" w:space="0" w:color="000000"/>
              <w:right w:val="single" w:sz="4" w:space="0" w:color="000000"/>
            </w:tcBorders>
            <w:shd w:val="clear" w:color="auto" w:fill="auto"/>
            <w:vAlign w:val="center"/>
          </w:tcPr>
          <w:p w14:paraId="4EDB53BD" w14:textId="77777777" w:rsidR="00E169A3" w:rsidRDefault="00357536">
            <w:pPr>
              <w:widowControl/>
              <w:jc w:val="center"/>
              <w:rPr>
                <w:rFonts w:ascii="宋体" w:hAnsi="宋体" w:cs="仿宋"/>
                <w:kern w:val="0"/>
                <w:sz w:val="24"/>
              </w:rPr>
            </w:pPr>
            <w:r>
              <w:rPr>
                <w:rFonts w:ascii="宋体" w:hAnsi="宋体" w:cs="仿宋" w:hint="eastAsia"/>
                <w:kern w:val="0"/>
                <w:sz w:val="24"/>
              </w:rPr>
              <w:t>电子制冷设备</w:t>
            </w:r>
          </w:p>
        </w:tc>
        <w:tc>
          <w:tcPr>
            <w:tcW w:w="698" w:type="dxa"/>
            <w:tcBorders>
              <w:top w:val="nil"/>
              <w:left w:val="nil"/>
              <w:bottom w:val="single" w:sz="4" w:space="0" w:color="000000"/>
              <w:right w:val="single" w:sz="4" w:space="0" w:color="000000"/>
            </w:tcBorders>
            <w:shd w:val="clear" w:color="auto" w:fill="auto"/>
            <w:vAlign w:val="center"/>
          </w:tcPr>
          <w:p w14:paraId="4F2857B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9B91FEE"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3B7C47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E646874" w14:textId="77777777" w:rsidR="00E169A3" w:rsidRDefault="00357536">
            <w:pPr>
              <w:widowControl/>
              <w:jc w:val="center"/>
              <w:rPr>
                <w:rFonts w:ascii="宋体" w:hAnsi="宋体" w:cs="仿宋"/>
                <w:kern w:val="0"/>
                <w:sz w:val="24"/>
              </w:rPr>
            </w:pPr>
            <w:r>
              <w:rPr>
                <w:rFonts w:ascii="宋体" w:hAnsi="宋体" w:cs="仿宋" w:hint="eastAsia"/>
                <w:kern w:val="0"/>
                <w:sz w:val="24"/>
              </w:rPr>
              <w:t>46</w:t>
            </w:r>
          </w:p>
        </w:tc>
        <w:tc>
          <w:tcPr>
            <w:tcW w:w="4536" w:type="dxa"/>
            <w:tcBorders>
              <w:top w:val="nil"/>
              <w:left w:val="nil"/>
              <w:bottom w:val="single" w:sz="4" w:space="0" w:color="000000"/>
              <w:right w:val="single" w:sz="4" w:space="0" w:color="000000"/>
            </w:tcBorders>
            <w:shd w:val="clear" w:color="auto" w:fill="auto"/>
            <w:vAlign w:val="center"/>
          </w:tcPr>
          <w:p w14:paraId="1D0816DD" w14:textId="77777777" w:rsidR="00E169A3" w:rsidRDefault="00357536">
            <w:pPr>
              <w:widowControl/>
              <w:jc w:val="center"/>
              <w:rPr>
                <w:rFonts w:ascii="宋体" w:hAnsi="宋体" w:cs="仿宋"/>
                <w:kern w:val="0"/>
                <w:sz w:val="24"/>
              </w:rPr>
            </w:pPr>
            <w:r>
              <w:rPr>
                <w:rFonts w:ascii="宋体" w:hAnsi="宋体" w:cs="仿宋" w:hint="eastAsia"/>
                <w:kern w:val="0"/>
                <w:sz w:val="24"/>
              </w:rPr>
              <w:t>仪器车</w:t>
            </w:r>
          </w:p>
        </w:tc>
        <w:tc>
          <w:tcPr>
            <w:tcW w:w="698" w:type="dxa"/>
            <w:tcBorders>
              <w:top w:val="nil"/>
              <w:left w:val="nil"/>
              <w:bottom w:val="single" w:sz="4" w:space="0" w:color="000000"/>
              <w:right w:val="single" w:sz="4" w:space="0" w:color="000000"/>
            </w:tcBorders>
            <w:shd w:val="clear" w:color="auto" w:fill="auto"/>
            <w:vAlign w:val="center"/>
          </w:tcPr>
          <w:p w14:paraId="5A61E55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8A81843"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7D6C6C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BF9DCE2"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47</w:t>
            </w:r>
          </w:p>
        </w:tc>
        <w:tc>
          <w:tcPr>
            <w:tcW w:w="4536" w:type="dxa"/>
            <w:tcBorders>
              <w:top w:val="nil"/>
              <w:left w:val="nil"/>
              <w:bottom w:val="single" w:sz="4" w:space="0" w:color="000000"/>
              <w:right w:val="single" w:sz="4" w:space="0" w:color="000000"/>
            </w:tcBorders>
            <w:shd w:val="clear" w:color="auto" w:fill="auto"/>
            <w:vAlign w:val="center"/>
          </w:tcPr>
          <w:p w14:paraId="5B9B8C09" w14:textId="77777777" w:rsidR="00E169A3" w:rsidRDefault="00357536">
            <w:pPr>
              <w:widowControl/>
              <w:jc w:val="center"/>
              <w:rPr>
                <w:rFonts w:ascii="宋体" w:hAnsi="宋体" w:cs="仿宋"/>
                <w:kern w:val="0"/>
                <w:sz w:val="24"/>
              </w:rPr>
            </w:pPr>
            <w:r>
              <w:rPr>
                <w:rFonts w:ascii="宋体" w:hAnsi="宋体" w:cs="仿宋" w:hint="eastAsia"/>
                <w:kern w:val="0"/>
                <w:sz w:val="24"/>
              </w:rPr>
              <w:t>烘干箱</w:t>
            </w:r>
          </w:p>
        </w:tc>
        <w:tc>
          <w:tcPr>
            <w:tcW w:w="698" w:type="dxa"/>
            <w:tcBorders>
              <w:top w:val="nil"/>
              <w:left w:val="nil"/>
              <w:bottom w:val="single" w:sz="4" w:space="0" w:color="000000"/>
              <w:right w:val="single" w:sz="4" w:space="0" w:color="000000"/>
            </w:tcBorders>
            <w:shd w:val="clear" w:color="auto" w:fill="auto"/>
            <w:vAlign w:val="center"/>
          </w:tcPr>
          <w:p w14:paraId="79582F7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7223EF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013635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5947E7C"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4536" w:type="dxa"/>
            <w:tcBorders>
              <w:top w:val="nil"/>
              <w:left w:val="nil"/>
              <w:bottom w:val="single" w:sz="4" w:space="0" w:color="000000"/>
              <w:right w:val="single" w:sz="4" w:space="0" w:color="000000"/>
            </w:tcBorders>
            <w:shd w:val="clear" w:color="auto" w:fill="auto"/>
            <w:vAlign w:val="center"/>
          </w:tcPr>
          <w:p w14:paraId="3CC52BBF" w14:textId="77777777" w:rsidR="00E169A3" w:rsidRDefault="00357536">
            <w:pPr>
              <w:widowControl/>
              <w:jc w:val="center"/>
              <w:rPr>
                <w:rFonts w:ascii="宋体" w:hAnsi="宋体" w:cs="仿宋"/>
                <w:kern w:val="0"/>
                <w:sz w:val="24"/>
              </w:rPr>
            </w:pPr>
            <w:r>
              <w:rPr>
                <w:rFonts w:ascii="宋体" w:hAnsi="宋体" w:cs="仿宋" w:hint="eastAsia"/>
                <w:kern w:val="0"/>
                <w:sz w:val="24"/>
              </w:rPr>
              <w:t>蒸锅</w:t>
            </w:r>
          </w:p>
        </w:tc>
        <w:tc>
          <w:tcPr>
            <w:tcW w:w="698" w:type="dxa"/>
            <w:tcBorders>
              <w:top w:val="nil"/>
              <w:left w:val="nil"/>
              <w:bottom w:val="single" w:sz="4" w:space="0" w:color="000000"/>
              <w:right w:val="single" w:sz="4" w:space="0" w:color="000000"/>
            </w:tcBorders>
            <w:shd w:val="clear" w:color="auto" w:fill="auto"/>
            <w:vAlign w:val="center"/>
          </w:tcPr>
          <w:p w14:paraId="732C09E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B85337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D60061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2D80DF3" w14:textId="77777777" w:rsidR="00E169A3" w:rsidRDefault="00357536">
            <w:pPr>
              <w:widowControl/>
              <w:jc w:val="center"/>
              <w:rPr>
                <w:rFonts w:ascii="宋体" w:hAnsi="宋体" w:cs="仿宋"/>
                <w:kern w:val="0"/>
                <w:sz w:val="24"/>
              </w:rPr>
            </w:pPr>
            <w:r>
              <w:rPr>
                <w:rFonts w:ascii="宋体" w:hAnsi="宋体" w:cs="仿宋" w:hint="eastAsia"/>
                <w:kern w:val="0"/>
                <w:sz w:val="24"/>
              </w:rPr>
              <w:t>49</w:t>
            </w:r>
          </w:p>
        </w:tc>
        <w:tc>
          <w:tcPr>
            <w:tcW w:w="4536" w:type="dxa"/>
            <w:tcBorders>
              <w:top w:val="nil"/>
              <w:left w:val="nil"/>
              <w:bottom w:val="single" w:sz="4" w:space="0" w:color="000000"/>
              <w:right w:val="single" w:sz="4" w:space="0" w:color="000000"/>
            </w:tcBorders>
            <w:shd w:val="clear" w:color="auto" w:fill="auto"/>
            <w:vAlign w:val="center"/>
          </w:tcPr>
          <w:p w14:paraId="759C0654" w14:textId="77777777" w:rsidR="00E169A3" w:rsidRDefault="00357536">
            <w:pPr>
              <w:widowControl/>
              <w:jc w:val="center"/>
              <w:rPr>
                <w:rFonts w:ascii="宋体" w:hAnsi="宋体" w:cs="仿宋"/>
                <w:kern w:val="0"/>
                <w:sz w:val="24"/>
              </w:rPr>
            </w:pPr>
            <w:r>
              <w:rPr>
                <w:rFonts w:ascii="宋体" w:hAnsi="宋体" w:cs="仿宋" w:hint="eastAsia"/>
                <w:kern w:val="0"/>
                <w:sz w:val="24"/>
              </w:rPr>
              <w:t>人体生理学解剖模型</w:t>
            </w:r>
          </w:p>
        </w:tc>
        <w:tc>
          <w:tcPr>
            <w:tcW w:w="698" w:type="dxa"/>
            <w:tcBorders>
              <w:top w:val="nil"/>
              <w:left w:val="nil"/>
              <w:bottom w:val="single" w:sz="4" w:space="0" w:color="000000"/>
              <w:right w:val="single" w:sz="4" w:space="0" w:color="000000"/>
            </w:tcBorders>
            <w:shd w:val="clear" w:color="auto" w:fill="auto"/>
            <w:vAlign w:val="center"/>
          </w:tcPr>
          <w:p w14:paraId="7DABC9A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264500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C41B09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7D5CA57" w14:textId="77777777" w:rsidR="00E169A3" w:rsidRDefault="00357536">
            <w:pPr>
              <w:widowControl/>
              <w:jc w:val="center"/>
              <w:rPr>
                <w:rFonts w:ascii="宋体" w:hAnsi="宋体" w:cs="仿宋"/>
                <w:kern w:val="0"/>
                <w:sz w:val="24"/>
              </w:rPr>
            </w:pPr>
            <w:r>
              <w:rPr>
                <w:rFonts w:ascii="宋体" w:hAnsi="宋体" w:cs="仿宋" w:hint="eastAsia"/>
                <w:kern w:val="0"/>
                <w:sz w:val="24"/>
              </w:rPr>
              <w:t>50</w:t>
            </w:r>
          </w:p>
        </w:tc>
        <w:tc>
          <w:tcPr>
            <w:tcW w:w="4536" w:type="dxa"/>
            <w:tcBorders>
              <w:top w:val="nil"/>
              <w:left w:val="nil"/>
              <w:bottom w:val="single" w:sz="4" w:space="0" w:color="000000"/>
              <w:right w:val="single" w:sz="4" w:space="0" w:color="000000"/>
            </w:tcBorders>
            <w:shd w:val="clear" w:color="auto" w:fill="auto"/>
            <w:vAlign w:val="center"/>
          </w:tcPr>
          <w:p w14:paraId="2FC0315D" w14:textId="77777777" w:rsidR="00E169A3" w:rsidRDefault="00357536">
            <w:pPr>
              <w:widowControl/>
              <w:jc w:val="center"/>
              <w:rPr>
                <w:rFonts w:ascii="宋体" w:hAnsi="宋体" w:cs="仿宋"/>
                <w:kern w:val="0"/>
                <w:sz w:val="24"/>
              </w:rPr>
            </w:pPr>
            <w:r>
              <w:rPr>
                <w:rFonts w:ascii="宋体" w:hAnsi="宋体" w:cs="仿宋" w:hint="eastAsia"/>
                <w:kern w:val="0"/>
                <w:sz w:val="24"/>
              </w:rPr>
              <w:t>无脊椎动物模型</w:t>
            </w:r>
          </w:p>
        </w:tc>
        <w:tc>
          <w:tcPr>
            <w:tcW w:w="698" w:type="dxa"/>
            <w:tcBorders>
              <w:top w:val="nil"/>
              <w:left w:val="nil"/>
              <w:bottom w:val="single" w:sz="4" w:space="0" w:color="000000"/>
              <w:right w:val="single" w:sz="4" w:space="0" w:color="000000"/>
            </w:tcBorders>
            <w:shd w:val="clear" w:color="auto" w:fill="auto"/>
            <w:vAlign w:val="center"/>
          </w:tcPr>
          <w:p w14:paraId="7B329AB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F6762A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A56523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F1F47C0" w14:textId="77777777" w:rsidR="00E169A3" w:rsidRDefault="00357536">
            <w:pPr>
              <w:widowControl/>
              <w:jc w:val="center"/>
              <w:rPr>
                <w:rFonts w:ascii="宋体" w:hAnsi="宋体" w:cs="仿宋"/>
                <w:kern w:val="0"/>
                <w:sz w:val="24"/>
              </w:rPr>
            </w:pPr>
            <w:r>
              <w:rPr>
                <w:rFonts w:ascii="宋体" w:hAnsi="宋体" w:cs="仿宋" w:hint="eastAsia"/>
                <w:kern w:val="0"/>
                <w:sz w:val="24"/>
              </w:rPr>
              <w:t>51</w:t>
            </w:r>
          </w:p>
        </w:tc>
        <w:tc>
          <w:tcPr>
            <w:tcW w:w="4536" w:type="dxa"/>
            <w:tcBorders>
              <w:top w:val="nil"/>
              <w:left w:val="nil"/>
              <w:bottom w:val="single" w:sz="4" w:space="0" w:color="000000"/>
              <w:right w:val="single" w:sz="4" w:space="0" w:color="000000"/>
            </w:tcBorders>
            <w:shd w:val="clear" w:color="auto" w:fill="auto"/>
            <w:vAlign w:val="center"/>
          </w:tcPr>
          <w:p w14:paraId="0E105683" w14:textId="77777777" w:rsidR="00E169A3" w:rsidRDefault="00357536">
            <w:pPr>
              <w:widowControl/>
              <w:jc w:val="center"/>
              <w:rPr>
                <w:rFonts w:ascii="宋体" w:hAnsi="宋体" w:cs="仿宋"/>
                <w:kern w:val="0"/>
                <w:sz w:val="24"/>
              </w:rPr>
            </w:pPr>
            <w:r>
              <w:rPr>
                <w:rFonts w:ascii="宋体" w:hAnsi="宋体" w:cs="仿宋" w:hint="eastAsia"/>
                <w:kern w:val="0"/>
                <w:sz w:val="24"/>
              </w:rPr>
              <w:t>植物解剖模型</w:t>
            </w:r>
          </w:p>
        </w:tc>
        <w:tc>
          <w:tcPr>
            <w:tcW w:w="698" w:type="dxa"/>
            <w:tcBorders>
              <w:top w:val="nil"/>
              <w:left w:val="nil"/>
              <w:bottom w:val="single" w:sz="4" w:space="0" w:color="000000"/>
              <w:right w:val="single" w:sz="4" w:space="0" w:color="000000"/>
            </w:tcBorders>
            <w:shd w:val="clear" w:color="auto" w:fill="auto"/>
            <w:vAlign w:val="center"/>
          </w:tcPr>
          <w:p w14:paraId="23D3973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75BDDB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68E837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C9C9E16"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4536" w:type="dxa"/>
            <w:tcBorders>
              <w:top w:val="nil"/>
              <w:left w:val="nil"/>
              <w:bottom w:val="single" w:sz="4" w:space="0" w:color="000000"/>
              <w:right w:val="single" w:sz="4" w:space="0" w:color="000000"/>
            </w:tcBorders>
            <w:shd w:val="clear" w:color="auto" w:fill="auto"/>
            <w:vAlign w:val="center"/>
          </w:tcPr>
          <w:p w14:paraId="6F697BDE" w14:textId="77777777" w:rsidR="00E169A3" w:rsidRDefault="00357536">
            <w:pPr>
              <w:widowControl/>
              <w:jc w:val="center"/>
              <w:rPr>
                <w:rFonts w:ascii="宋体" w:hAnsi="宋体" w:cs="仿宋"/>
                <w:kern w:val="0"/>
                <w:sz w:val="24"/>
              </w:rPr>
            </w:pPr>
            <w:r>
              <w:rPr>
                <w:rFonts w:ascii="宋体" w:hAnsi="宋体" w:cs="仿宋" w:hint="eastAsia"/>
                <w:kern w:val="0"/>
                <w:sz w:val="24"/>
              </w:rPr>
              <w:t>学生体视显微镜</w:t>
            </w:r>
          </w:p>
        </w:tc>
        <w:tc>
          <w:tcPr>
            <w:tcW w:w="698" w:type="dxa"/>
            <w:tcBorders>
              <w:top w:val="nil"/>
              <w:left w:val="nil"/>
              <w:bottom w:val="single" w:sz="4" w:space="0" w:color="000000"/>
              <w:right w:val="single" w:sz="4" w:space="0" w:color="000000"/>
            </w:tcBorders>
            <w:shd w:val="clear" w:color="auto" w:fill="auto"/>
            <w:vAlign w:val="center"/>
          </w:tcPr>
          <w:p w14:paraId="3CC1F799"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698" w:type="dxa"/>
            <w:tcBorders>
              <w:top w:val="nil"/>
              <w:left w:val="nil"/>
              <w:bottom w:val="single" w:sz="4" w:space="0" w:color="000000"/>
              <w:right w:val="single" w:sz="4" w:space="0" w:color="000000"/>
            </w:tcBorders>
            <w:shd w:val="clear" w:color="auto" w:fill="auto"/>
            <w:vAlign w:val="center"/>
          </w:tcPr>
          <w:p w14:paraId="78447D79"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E8A4AC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45562E3" w14:textId="77777777" w:rsidR="00E169A3" w:rsidRDefault="00357536">
            <w:pPr>
              <w:widowControl/>
              <w:jc w:val="center"/>
              <w:rPr>
                <w:rFonts w:ascii="宋体" w:hAnsi="宋体" w:cs="仿宋"/>
                <w:kern w:val="0"/>
                <w:sz w:val="24"/>
              </w:rPr>
            </w:pPr>
            <w:r>
              <w:rPr>
                <w:rFonts w:ascii="宋体" w:hAnsi="宋体" w:cs="仿宋" w:hint="eastAsia"/>
                <w:kern w:val="0"/>
                <w:sz w:val="24"/>
              </w:rPr>
              <w:t>53</w:t>
            </w:r>
          </w:p>
        </w:tc>
        <w:tc>
          <w:tcPr>
            <w:tcW w:w="4536" w:type="dxa"/>
            <w:tcBorders>
              <w:top w:val="nil"/>
              <w:left w:val="nil"/>
              <w:bottom w:val="single" w:sz="4" w:space="0" w:color="000000"/>
              <w:right w:val="single" w:sz="4" w:space="0" w:color="000000"/>
            </w:tcBorders>
            <w:shd w:val="clear" w:color="auto" w:fill="auto"/>
            <w:vAlign w:val="center"/>
          </w:tcPr>
          <w:p w14:paraId="6ABF7A66" w14:textId="77777777" w:rsidR="00E169A3" w:rsidRDefault="00357536">
            <w:pPr>
              <w:widowControl/>
              <w:jc w:val="center"/>
              <w:rPr>
                <w:rFonts w:ascii="宋体" w:hAnsi="宋体" w:cs="仿宋"/>
                <w:kern w:val="0"/>
                <w:sz w:val="24"/>
              </w:rPr>
            </w:pPr>
            <w:r>
              <w:rPr>
                <w:rFonts w:ascii="宋体" w:hAnsi="宋体" w:cs="仿宋" w:hint="eastAsia"/>
                <w:kern w:val="0"/>
                <w:sz w:val="24"/>
              </w:rPr>
              <w:t xml:space="preserve">8 </w:t>
            </w:r>
            <w:proofErr w:type="gramStart"/>
            <w:r>
              <w:rPr>
                <w:rFonts w:ascii="宋体" w:hAnsi="宋体" w:cs="仿宋" w:hint="eastAsia"/>
                <w:kern w:val="0"/>
                <w:sz w:val="24"/>
              </w:rPr>
              <w:t>通道移液器</w:t>
            </w:r>
            <w:proofErr w:type="gramEnd"/>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EC7966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9E12D0E"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0D3E5FD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A6476B7" w14:textId="77777777" w:rsidR="00E169A3" w:rsidRDefault="00357536">
            <w:pPr>
              <w:widowControl/>
              <w:jc w:val="center"/>
              <w:rPr>
                <w:rFonts w:ascii="宋体" w:hAnsi="宋体" w:cs="仿宋"/>
                <w:kern w:val="0"/>
                <w:sz w:val="24"/>
              </w:rPr>
            </w:pPr>
            <w:r>
              <w:rPr>
                <w:rFonts w:ascii="宋体" w:hAnsi="宋体" w:cs="仿宋" w:hint="eastAsia"/>
                <w:kern w:val="0"/>
                <w:sz w:val="24"/>
              </w:rPr>
              <w:t>54</w:t>
            </w:r>
          </w:p>
        </w:tc>
        <w:tc>
          <w:tcPr>
            <w:tcW w:w="4536" w:type="dxa"/>
            <w:tcBorders>
              <w:top w:val="nil"/>
              <w:left w:val="nil"/>
              <w:bottom w:val="single" w:sz="4" w:space="0" w:color="000000"/>
              <w:right w:val="single" w:sz="4" w:space="0" w:color="000000"/>
            </w:tcBorders>
            <w:shd w:val="clear" w:color="auto" w:fill="auto"/>
            <w:vAlign w:val="center"/>
          </w:tcPr>
          <w:p w14:paraId="4B2AEE98" w14:textId="77777777" w:rsidR="00E169A3" w:rsidRDefault="00357536">
            <w:pPr>
              <w:widowControl/>
              <w:jc w:val="center"/>
              <w:rPr>
                <w:rFonts w:ascii="宋体" w:hAnsi="宋体" w:cs="仿宋"/>
                <w:kern w:val="0"/>
                <w:sz w:val="24"/>
              </w:rPr>
            </w:pPr>
            <w:r>
              <w:rPr>
                <w:rFonts w:ascii="宋体" w:hAnsi="宋体" w:cs="仿宋" w:hint="eastAsia"/>
                <w:kern w:val="0"/>
                <w:sz w:val="24"/>
              </w:rPr>
              <w:t xml:space="preserve">8 </w:t>
            </w:r>
            <w:proofErr w:type="gramStart"/>
            <w:r>
              <w:rPr>
                <w:rFonts w:ascii="宋体" w:hAnsi="宋体" w:cs="仿宋" w:hint="eastAsia"/>
                <w:kern w:val="0"/>
                <w:sz w:val="24"/>
              </w:rPr>
              <w:t>通道移液器</w:t>
            </w:r>
            <w:proofErr w:type="gramEnd"/>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49102C3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C7C07A8"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6D242EF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CEEC013" w14:textId="77777777" w:rsidR="00E169A3" w:rsidRDefault="00357536">
            <w:pPr>
              <w:widowControl/>
              <w:jc w:val="center"/>
              <w:rPr>
                <w:rFonts w:ascii="宋体" w:hAnsi="宋体" w:cs="仿宋"/>
                <w:kern w:val="0"/>
                <w:sz w:val="24"/>
              </w:rPr>
            </w:pPr>
            <w:r>
              <w:rPr>
                <w:rFonts w:ascii="宋体" w:hAnsi="宋体" w:cs="仿宋" w:hint="eastAsia"/>
                <w:kern w:val="0"/>
                <w:sz w:val="24"/>
              </w:rPr>
              <w:t>55</w:t>
            </w:r>
          </w:p>
        </w:tc>
        <w:tc>
          <w:tcPr>
            <w:tcW w:w="4536" w:type="dxa"/>
            <w:tcBorders>
              <w:top w:val="nil"/>
              <w:left w:val="nil"/>
              <w:bottom w:val="single" w:sz="4" w:space="0" w:color="000000"/>
              <w:right w:val="single" w:sz="4" w:space="0" w:color="000000"/>
            </w:tcBorders>
            <w:shd w:val="clear" w:color="auto" w:fill="auto"/>
            <w:vAlign w:val="center"/>
          </w:tcPr>
          <w:p w14:paraId="5E4B6900" w14:textId="77777777" w:rsidR="00E169A3" w:rsidRDefault="00357536">
            <w:pPr>
              <w:widowControl/>
              <w:jc w:val="center"/>
              <w:rPr>
                <w:rFonts w:ascii="宋体" w:hAnsi="宋体" w:cs="仿宋"/>
                <w:kern w:val="0"/>
                <w:sz w:val="24"/>
              </w:rPr>
            </w:pPr>
            <w:r>
              <w:rPr>
                <w:rFonts w:ascii="宋体" w:hAnsi="宋体" w:cs="仿宋" w:hint="eastAsia"/>
                <w:kern w:val="0"/>
                <w:sz w:val="24"/>
              </w:rPr>
              <w:t>酶标仪</w:t>
            </w:r>
          </w:p>
        </w:tc>
        <w:tc>
          <w:tcPr>
            <w:tcW w:w="698" w:type="dxa"/>
            <w:tcBorders>
              <w:top w:val="nil"/>
              <w:left w:val="nil"/>
              <w:bottom w:val="single" w:sz="4" w:space="0" w:color="000000"/>
              <w:right w:val="single" w:sz="4" w:space="0" w:color="000000"/>
            </w:tcBorders>
            <w:shd w:val="clear" w:color="auto" w:fill="auto"/>
            <w:vAlign w:val="center"/>
          </w:tcPr>
          <w:p w14:paraId="0E08058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4C82444"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E7BDC6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02A0FD9" w14:textId="77777777" w:rsidR="00E169A3" w:rsidRDefault="00357536">
            <w:pPr>
              <w:widowControl/>
              <w:jc w:val="center"/>
              <w:rPr>
                <w:rFonts w:ascii="宋体" w:hAnsi="宋体" w:cs="仿宋"/>
                <w:kern w:val="0"/>
                <w:sz w:val="24"/>
              </w:rPr>
            </w:pPr>
            <w:r>
              <w:rPr>
                <w:rFonts w:ascii="宋体" w:hAnsi="宋体" w:cs="仿宋" w:hint="eastAsia"/>
                <w:kern w:val="0"/>
                <w:sz w:val="24"/>
              </w:rPr>
              <w:t>56</w:t>
            </w:r>
          </w:p>
        </w:tc>
        <w:tc>
          <w:tcPr>
            <w:tcW w:w="4536" w:type="dxa"/>
            <w:tcBorders>
              <w:top w:val="nil"/>
              <w:left w:val="nil"/>
              <w:bottom w:val="single" w:sz="4" w:space="0" w:color="000000"/>
              <w:right w:val="single" w:sz="4" w:space="0" w:color="000000"/>
            </w:tcBorders>
            <w:shd w:val="clear" w:color="auto" w:fill="auto"/>
            <w:vAlign w:val="center"/>
          </w:tcPr>
          <w:p w14:paraId="08AEBD25" w14:textId="77777777" w:rsidR="00E169A3" w:rsidRDefault="00357536">
            <w:pPr>
              <w:widowControl/>
              <w:jc w:val="center"/>
              <w:rPr>
                <w:rFonts w:ascii="宋体" w:hAnsi="宋体" w:cs="仿宋"/>
                <w:kern w:val="0"/>
                <w:sz w:val="24"/>
              </w:rPr>
            </w:pPr>
            <w:r>
              <w:rPr>
                <w:rFonts w:ascii="宋体" w:hAnsi="宋体" w:cs="仿宋" w:hint="eastAsia"/>
                <w:kern w:val="0"/>
                <w:sz w:val="24"/>
              </w:rPr>
              <w:t>分光光度计</w:t>
            </w:r>
          </w:p>
        </w:tc>
        <w:tc>
          <w:tcPr>
            <w:tcW w:w="698" w:type="dxa"/>
            <w:tcBorders>
              <w:top w:val="nil"/>
              <w:left w:val="nil"/>
              <w:bottom w:val="single" w:sz="4" w:space="0" w:color="000000"/>
              <w:right w:val="single" w:sz="4" w:space="0" w:color="000000"/>
            </w:tcBorders>
            <w:shd w:val="clear" w:color="auto" w:fill="auto"/>
            <w:vAlign w:val="center"/>
          </w:tcPr>
          <w:p w14:paraId="329AE89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BD9D2E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AD78BA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0C32D2B" w14:textId="77777777" w:rsidR="00E169A3" w:rsidRDefault="00357536">
            <w:pPr>
              <w:widowControl/>
              <w:jc w:val="center"/>
              <w:rPr>
                <w:rFonts w:ascii="宋体" w:hAnsi="宋体" w:cs="仿宋"/>
                <w:kern w:val="0"/>
                <w:sz w:val="24"/>
              </w:rPr>
            </w:pPr>
            <w:r>
              <w:rPr>
                <w:rFonts w:ascii="宋体" w:hAnsi="宋体" w:cs="仿宋" w:hint="eastAsia"/>
                <w:kern w:val="0"/>
                <w:sz w:val="24"/>
              </w:rPr>
              <w:t>57</w:t>
            </w:r>
          </w:p>
        </w:tc>
        <w:tc>
          <w:tcPr>
            <w:tcW w:w="4536" w:type="dxa"/>
            <w:tcBorders>
              <w:top w:val="nil"/>
              <w:left w:val="nil"/>
              <w:bottom w:val="single" w:sz="4" w:space="0" w:color="000000"/>
              <w:right w:val="single" w:sz="4" w:space="0" w:color="000000"/>
            </w:tcBorders>
            <w:shd w:val="clear" w:color="auto" w:fill="auto"/>
            <w:vAlign w:val="center"/>
          </w:tcPr>
          <w:p w14:paraId="7AA884B0" w14:textId="77777777" w:rsidR="00E169A3" w:rsidRDefault="00357536">
            <w:pPr>
              <w:widowControl/>
              <w:jc w:val="center"/>
              <w:rPr>
                <w:rFonts w:ascii="宋体" w:hAnsi="宋体" w:cs="仿宋"/>
                <w:kern w:val="0"/>
                <w:sz w:val="24"/>
              </w:rPr>
            </w:pPr>
            <w:r>
              <w:rPr>
                <w:rFonts w:ascii="宋体" w:hAnsi="宋体" w:cs="仿宋" w:hint="eastAsia"/>
                <w:kern w:val="0"/>
                <w:sz w:val="24"/>
              </w:rPr>
              <w:t>超声波细胞粉碎机</w:t>
            </w:r>
          </w:p>
        </w:tc>
        <w:tc>
          <w:tcPr>
            <w:tcW w:w="698" w:type="dxa"/>
            <w:tcBorders>
              <w:top w:val="nil"/>
              <w:left w:val="single" w:sz="4" w:space="0" w:color="000000"/>
              <w:bottom w:val="single" w:sz="4" w:space="0" w:color="000000"/>
              <w:right w:val="single" w:sz="4" w:space="0" w:color="000000"/>
            </w:tcBorders>
            <w:shd w:val="clear" w:color="auto" w:fill="auto"/>
            <w:vAlign w:val="center"/>
          </w:tcPr>
          <w:p w14:paraId="2DF74B6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3136A09"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FB0C554"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5A162C5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生物组培实验室</w:t>
            </w:r>
          </w:p>
        </w:tc>
      </w:tr>
      <w:tr w:rsidR="00E169A3" w14:paraId="564B5E81"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5B8EDD5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auto"/>
            </w:tcBorders>
            <w:shd w:val="clear" w:color="000000" w:fill="F2F2F2"/>
            <w:vAlign w:val="center"/>
          </w:tcPr>
          <w:p w14:paraId="12CD2FF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single" w:sz="4" w:space="0" w:color="auto"/>
              <w:left w:val="single" w:sz="4" w:space="0" w:color="auto"/>
              <w:bottom w:val="single" w:sz="4" w:space="0" w:color="auto"/>
              <w:right w:val="single" w:sz="4" w:space="0" w:color="auto"/>
            </w:tcBorders>
            <w:shd w:val="clear" w:color="000000" w:fill="F2F2F2"/>
            <w:vAlign w:val="center"/>
          </w:tcPr>
          <w:p w14:paraId="64B4D6EA"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single" w:sz="4" w:space="0" w:color="auto"/>
              <w:bottom w:val="single" w:sz="4" w:space="0" w:color="000000"/>
              <w:right w:val="single" w:sz="4" w:space="0" w:color="000000"/>
            </w:tcBorders>
            <w:shd w:val="clear" w:color="000000" w:fill="F2F2F2"/>
            <w:vAlign w:val="center"/>
          </w:tcPr>
          <w:p w14:paraId="08A5A8DA"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41EDD57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75544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auto"/>
            </w:tcBorders>
            <w:shd w:val="clear" w:color="auto" w:fill="auto"/>
            <w:vAlign w:val="center"/>
          </w:tcPr>
          <w:p w14:paraId="442E0FD7" w14:textId="77777777" w:rsidR="00E169A3" w:rsidRDefault="00357536">
            <w:pPr>
              <w:widowControl/>
              <w:jc w:val="center"/>
              <w:rPr>
                <w:rFonts w:ascii="宋体" w:hAnsi="宋体" w:cs="仿宋"/>
                <w:kern w:val="0"/>
                <w:sz w:val="24"/>
              </w:rPr>
            </w:pPr>
            <w:r>
              <w:rPr>
                <w:rFonts w:ascii="宋体" w:hAnsi="宋体" w:cs="仿宋" w:hint="eastAsia"/>
                <w:kern w:val="0"/>
                <w:sz w:val="24"/>
              </w:rPr>
              <w:t>边台1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62276D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6336A1E6"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0D48C5C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C21FE3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auto"/>
            </w:tcBorders>
            <w:shd w:val="clear" w:color="auto" w:fill="auto"/>
            <w:vAlign w:val="center"/>
          </w:tcPr>
          <w:p w14:paraId="1F220CE6" w14:textId="77777777" w:rsidR="00E169A3" w:rsidRDefault="00357536">
            <w:pPr>
              <w:widowControl/>
              <w:jc w:val="center"/>
              <w:rPr>
                <w:rFonts w:ascii="宋体" w:hAnsi="宋体" w:cs="仿宋"/>
                <w:kern w:val="0"/>
                <w:sz w:val="24"/>
              </w:rPr>
            </w:pPr>
            <w:r>
              <w:rPr>
                <w:rFonts w:ascii="宋体" w:hAnsi="宋体" w:cs="仿宋" w:hint="eastAsia"/>
                <w:kern w:val="0"/>
                <w:sz w:val="24"/>
              </w:rPr>
              <w:t>边台2</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8559EA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7B386D8"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0E4FD9C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BD8AE8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auto"/>
            </w:tcBorders>
            <w:shd w:val="clear" w:color="auto" w:fill="auto"/>
            <w:vAlign w:val="center"/>
          </w:tcPr>
          <w:p w14:paraId="02AB2F5C" w14:textId="77777777" w:rsidR="00E169A3" w:rsidRDefault="00357536">
            <w:pPr>
              <w:widowControl/>
              <w:jc w:val="center"/>
              <w:rPr>
                <w:rFonts w:ascii="宋体" w:hAnsi="宋体" w:cs="仿宋"/>
                <w:kern w:val="0"/>
                <w:sz w:val="24"/>
              </w:rPr>
            </w:pPr>
            <w:r>
              <w:rPr>
                <w:rFonts w:ascii="宋体" w:hAnsi="宋体" w:cs="仿宋" w:hint="eastAsia"/>
                <w:kern w:val="0"/>
                <w:sz w:val="24"/>
              </w:rPr>
              <w:t>吊柜1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C447B2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6A35000D"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17A415D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8616B3A"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auto"/>
            </w:tcBorders>
            <w:shd w:val="clear" w:color="auto" w:fill="auto"/>
            <w:vAlign w:val="center"/>
          </w:tcPr>
          <w:p w14:paraId="3C5B46B2" w14:textId="77777777" w:rsidR="00E169A3" w:rsidRDefault="00357536">
            <w:pPr>
              <w:widowControl/>
              <w:jc w:val="center"/>
              <w:rPr>
                <w:rFonts w:ascii="宋体" w:hAnsi="宋体" w:cs="仿宋"/>
                <w:kern w:val="0"/>
                <w:sz w:val="24"/>
              </w:rPr>
            </w:pPr>
            <w:r>
              <w:rPr>
                <w:rFonts w:ascii="宋体" w:hAnsi="宋体" w:cs="仿宋" w:hint="eastAsia"/>
                <w:kern w:val="0"/>
                <w:sz w:val="24"/>
              </w:rPr>
              <w:t>吊柜2</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4B3DE1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535C5134"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35812F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CE71D7F"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auto"/>
            </w:tcBorders>
            <w:shd w:val="clear" w:color="auto" w:fill="auto"/>
            <w:vAlign w:val="center"/>
          </w:tcPr>
          <w:p w14:paraId="196347B0" w14:textId="77777777" w:rsidR="00E169A3" w:rsidRDefault="00357536">
            <w:pPr>
              <w:widowControl/>
              <w:jc w:val="center"/>
              <w:rPr>
                <w:rFonts w:ascii="宋体" w:hAnsi="宋体" w:cs="仿宋"/>
                <w:kern w:val="0"/>
                <w:sz w:val="24"/>
              </w:rPr>
            </w:pPr>
            <w:r>
              <w:rPr>
                <w:rFonts w:ascii="宋体" w:hAnsi="宋体" w:cs="仿宋" w:hint="eastAsia"/>
                <w:kern w:val="0"/>
                <w:sz w:val="24"/>
              </w:rPr>
              <w:t>双人双面超净台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0C1E768"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79D74AA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274083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4DCFC1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auto"/>
            </w:tcBorders>
            <w:shd w:val="clear" w:color="auto" w:fill="auto"/>
            <w:vAlign w:val="center"/>
          </w:tcPr>
          <w:p w14:paraId="5CBF5D63" w14:textId="77777777" w:rsidR="00E169A3" w:rsidRDefault="00357536">
            <w:pPr>
              <w:widowControl/>
              <w:jc w:val="center"/>
              <w:rPr>
                <w:rFonts w:ascii="宋体" w:hAnsi="宋体" w:cs="仿宋"/>
                <w:kern w:val="0"/>
                <w:sz w:val="24"/>
              </w:rPr>
            </w:pPr>
            <w:r>
              <w:rPr>
                <w:rFonts w:ascii="宋体" w:hAnsi="宋体" w:cs="仿宋" w:hint="eastAsia"/>
                <w:kern w:val="0"/>
                <w:sz w:val="24"/>
              </w:rPr>
              <w:t>不锈钢边台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46E7BCD"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D904357"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DBAAD3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86D0FBB"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auto"/>
            </w:tcBorders>
            <w:shd w:val="clear" w:color="auto" w:fill="auto"/>
            <w:vAlign w:val="center"/>
          </w:tcPr>
          <w:p w14:paraId="3B0177A3"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25787F9"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33083A8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B16877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D9475E4"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auto"/>
            </w:tcBorders>
            <w:shd w:val="clear" w:color="auto" w:fill="auto"/>
            <w:vAlign w:val="center"/>
          </w:tcPr>
          <w:p w14:paraId="237B9448" w14:textId="77777777" w:rsidR="00E169A3" w:rsidRDefault="00357536">
            <w:pPr>
              <w:widowControl/>
              <w:jc w:val="center"/>
              <w:rPr>
                <w:rFonts w:ascii="宋体" w:hAnsi="宋体" w:cs="仿宋"/>
                <w:kern w:val="0"/>
                <w:sz w:val="24"/>
              </w:rPr>
            </w:pPr>
            <w:r>
              <w:rPr>
                <w:rFonts w:ascii="宋体" w:hAnsi="宋体" w:cs="仿宋" w:hint="eastAsia"/>
                <w:kern w:val="0"/>
                <w:sz w:val="24"/>
              </w:rPr>
              <w:t>升降凳</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6F44993"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74B767D0"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A58FEE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A584955"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auto"/>
            </w:tcBorders>
            <w:shd w:val="clear" w:color="auto" w:fill="auto"/>
            <w:vAlign w:val="center"/>
          </w:tcPr>
          <w:p w14:paraId="58021EF0" w14:textId="77777777" w:rsidR="00E169A3" w:rsidRDefault="00357536">
            <w:pPr>
              <w:widowControl/>
              <w:jc w:val="center"/>
              <w:rPr>
                <w:rFonts w:ascii="宋体" w:hAnsi="宋体" w:cs="仿宋"/>
                <w:kern w:val="0"/>
                <w:sz w:val="24"/>
              </w:rPr>
            </w:pPr>
            <w:r>
              <w:rPr>
                <w:rFonts w:ascii="宋体" w:hAnsi="宋体" w:cs="仿宋" w:hint="eastAsia"/>
                <w:kern w:val="0"/>
                <w:sz w:val="24"/>
              </w:rPr>
              <w:t>圆形植物培养架</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469CDF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nil"/>
              <w:right w:val="single" w:sz="4" w:space="0" w:color="000000"/>
            </w:tcBorders>
            <w:shd w:val="clear" w:color="auto" w:fill="auto"/>
            <w:vAlign w:val="center"/>
          </w:tcPr>
          <w:p w14:paraId="4A0EF1A4"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14C684C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33824CA"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auto"/>
            </w:tcBorders>
            <w:shd w:val="clear" w:color="auto" w:fill="auto"/>
            <w:vAlign w:val="center"/>
          </w:tcPr>
          <w:p w14:paraId="1BE7FB54" w14:textId="77777777" w:rsidR="00E169A3" w:rsidRDefault="00357536">
            <w:pPr>
              <w:widowControl/>
              <w:jc w:val="center"/>
              <w:rPr>
                <w:rFonts w:ascii="宋体" w:hAnsi="宋体" w:cs="仿宋"/>
                <w:kern w:val="0"/>
                <w:sz w:val="24"/>
              </w:rPr>
            </w:pPr>
            <w:r>
              <w:rPr>
                <w:rFonts w:ascii="宋体" w:hAnsi="宋体" w:cs="仿宋" w:hint="eastAsia"/>
                <w:kern w:val="0"/>
                <w:sz w:val="24"/>
              </w:rPr>
              <w:t>更衣柜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DA183D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000000"/>
              <w:left w:val="single" w:sz="4" w:space="0" w:color="auto"/>
              <w:bottom w:val="nil"/>
              <w:right w:val="single" w:sz="4" w:space="0" w:color="000000"/>
            </w:tcBorders>
            <w:shd w:val="clear" w:color="auto" w:fill="auto"/>
            <w:vAlign w:val="center"/>
          </w:tcPr>
          <w:p w14:paraId="284C5E33"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374E9D4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EDF7266"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auto"/>
            </w:tcBorders>
            <w:shd w:val="clear" w:color="auto" w:fill="auto"/>
            <w:vAlign w:val="center"/>
          </w:tcPr>
          <w:p w14:paraId="7D3472D1" w14:textId="77777777" w:rsidR="00E169A3" w:rsidRDefault="00357536">
            <w:pPr>
              <w:widowControl/>
              <w:jc w:val="center"/>
              <w:rPr>
                <w:rFonts w:ascii="宋体" w:hAnsi="宋体" w:cs="仿宋"/>
                <w:kern w:val="0"/>
                <w:sz w:val="24"/>
              </w:rPr>
            </w:pPr>
            <w:r>
              <w:rPr>
                <w:rFonts w:ascii="宋体" w:hAnsi="宋体" w:cs="仿宋" w:hint="eastAsia"/>
                <w:kern w:val="0"/>
                <w:sz w:val="24"/>
              </w:rPr>
              <w:t>十万级实验室净化系统</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5ABD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03F4BE0"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176B71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DF38806"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auto"/>
            </w:tcBorders>
            <w:shd w:val="clear" w:color="auto" w:fill="auto"/>
            <w:vAlign w:val="center"/>
          </w:tcPr>
          <w:p w14:paraId="62B63DF9"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4539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noWrap/>
            <w:vAlign w:val="center"/>
          </w:tcPr>
          <w:p w14:paraId="7DB7DBC3"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AD62117"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125B7CF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生物组培实验室仪器</w:t>
            </w:r>
          </w:p>
        </w:tc>
      </w:tr>
      <w:tr w:rsidR="00E169A3" w14:paraId="702812D7"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63C057E1" w14:textId="77777777" w:rsidR="00E169A3" w:rsidRDefault="00357536">
            <w:pPr>
              <w:widowControl/>
              <w:jc w:val="center"/>
              <w:rPr>
                <w:rFonts w:ascii="宋体" w:hAnsi="宋体" w:cs="仿宋"/>
                <w:kern w:val="0"/>
                <w:sz w:val="24"/>
              </w:rPr>
            </w:pPr>
            <w:r>
              <w:rPr>
                <w:rFonts w:ascii="宋体" w:hAnsi="宋体" w:cs="仿宋" w:hint="eastAsia"/>
                <w:b/>
                <w:bCs/>
                <w:kern w:val="0"/>
                <w:sz w:val="24"/>
              </w:rPr>
              <w:t>序号</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4F83B7C" w14:textId="77777777" w:rsidR="00E169A3" w:rsidRDefault="00357536">
            <w:pPr>
              <w:widowControl/>
              <w:jc w:val="center"/>
              <w:rPr>
                <w:rFonts w:ascii="宋体" w:hAnsi="宋体" w:cs="仿宋"/>
                <w:kern w:val="0"/>
                <w:sz w:val="24"/>
              </w:rPr>
            </w:pPr>
            <w:r>
              <w:rPr>
                <w:rFonts w:ascii="宋体" w:hAnsi="宋体" w:cs="仿宋" w:hint="eastAsia"/>
                <w:b/>
                <w:bCs/>
                <w:kern w:val="0"/>
                <w:sz w:val="24"/>
              </w:rPr>
              <w:t>标的名称</w:t>
            </w:r>
          </w:p>
        </w:tc>
        <w:tc>
          <w:tcPr>
            <w:tcW w:w="698" w:type="dxa"/>
            <w:tcBorders>
              <w:top w:val="single" w:sz="4" w:space="0" w:color="auto"/>
              <w:left w:val="nil"/>
              <w:bottom w:val="single" w:sz="4" w:space="0" w:color="auto"/>
              <w:right w:val="single" w:sz="4" w:space="0" w:color="auto"/>
            </w:tcBorders>
            <w:shd w:val="clear" w:color="auto" w:fill="auto"/>
            <w:vAlign w:val="center"/>
          </w:tcPr>
          <w:p w14:paraId="220F01B4" w14:textId="77777777" w:rsidR="00E169A3" w:rsidRDefault="00357536">
            <w:pPr>
              <w:widowControl/>
              <w:jc w:val="center"/>
              <w:rPr>
                <w:rFonts w:ascii="宋体" w:hAnsi="宋体" w:cs="仿宋"/>
                <w:kern w:val="0"/>
                <w:sz w:val="24"/>
              </w:rPr>
            </w:pPr>
            <w:r>
              <w:rPr>
                <w:rFonts w:ascii="宋体" w:hAnsi="宋体" w:cs="仿宋" w:hint="eastAsia"/>
                <w:b/>
                <w:bCs/>
                <w:kern w:val="0"/>
                <w:sz w:val="24"/>
              </w:rPr>
              <w:t>数量</w:t>
            </w:r>
          </w:p>
        </w:tc>
        <w:tc>
          <w:tcPr>
            <w:tcW w:w="698" w:type="dxa"/>
            <w:tcBorders>
              <w:top w:val="single" w:sz="4" w:space="0" w:color="auto"/>
              <w:left w:val="nil"/>
              <w:bottom w:val="single" w:sz="4" w:space="0" w:color="auto"/>
              <w:right w:val="single" w:sz="4" w:space="0" w:color="auto"/>
            </w:tcBorders>
            <w:shd w:val="clear" w:color="auto" w:fill="auto"/>
            <w:vAlign w:val="center"/>
          </w:tcPr>
          <w:p w14:paraId="34C12152" w14:textId="77777777" w:rsidR="00E169A3" w:rsidRDefault="00357536">
            <w:pPr>
              <w:widowControl/>
              <w:jc w:val="center"/>
              <w:rPr>
                <w:rFonts w:ascii="宋体" w:hAnsi="宋体" w:cs="仿宋"/>
                <w:kern w:val="0"/>
                <w:sz w:val="24"/>
              </w:rPr>
            </w:pPr>
            <w:r>
              <w:rPr>
                <w:rFonts w:ascii="宋体" w:hAnsi="宋体" w:cs="仿宋" w:hint="eastAsia"/>
                <w:b/>
                <w:bCs/>
                <w:kern w:val="0"/>
                <w:sz w:val="24"/>
              </w:rPr>
              <w:t>单位</w:t>
            </w:r>
          </w:p>
        </w:tc>
      </w:tr>
      <w:tr w:rsidR="00E169A3" w14:paraId="35FEEFC0"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4C67A9F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FEFEC8D" w14:textId="77777777" w:rsidR="00E169A3" w:rsidRDefault="00357536">
            <w:pPr>
              <w:widowControl/>
              <w:jc w:val="center"/>
              <w:rPr>
                <w:rFonts w:ascii="宋体" w:hAnsi="宋体" w:cs="仿宋"/>
                <w:kern w:val="0"/>
                <w:sz w:val="24"/>
              </w:rPr>
            </w:pPr>
            <w:r>
              <w:rPr>
                <w:rFonts w:ascii="宋体" w:hAnsi="宋体" w:cs="仿宋" w:hint="eastAsia"/>
                <w:kern w:val="0"/>
                <w:sz w:val="24"/>
              </w:rPr>
              <w:t>器材推车</w:t>
            </w:r>
          </w:p>
        </w:tc>
        <w:tc>
          <w:tcPr>
            <w:tcW w:w="698" w:type="dxa"/>
            <w:tcBorders>
              <w:top w:val="single" w:sz="4" w:space="0" w:color="auto"/>
              <w:left w:val="nil"/>
              <w:bottom w:val="single" w:sz="4" w:space="0" w:color="auto"/>
              <w:right w:val="single" w:sz="4" w:space="0" w:color="auto"/>
            </w:tcBorders>
            <w:shd w:val="clear" w:color="auto" w:fill="auto"/>
            <w:vAlign w:val="center"/>
          </w:tcPr>
          <w:p w14:paraId="7252C12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auto"/>
              <w:left w:val="nil"/>
              <w:bottom w:val="single" w:sz="4" w:space="0" w:color="auto"/>
              <w:right w:val="single" w:sz="4" w:space="0" w:color="auto"/>
            </w:tcBorders>
            <w:shd w:val="clear" w:color="auto" w:fill="auto"/>
            <w:vAlign w:val="center"/>
          </w:tcPr>
          <w:p w14:paraId="6BC9C106"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D826C9D"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10407A3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single" w:sz="4" w:space="0" w:color="auto"/>
              <w:bottom w:val="single" w:sz="4" w:space="0" w:color="auto"/>
              <w:right w:val="single" w:sz="4" w:space="0" w:color="auto"/>
            </w:tcBorders>
            <w:shd w:val="clear" w:color="auto" w:fill="auto"/>
            <w:vAlign w:val="center"/>
          </w:tcPr>
          <w:p w14:paraId="149E0F57" w14:textId="77777777" w:rsidR="00E169A3" w:rsidRDefault="00357536">
            <w:pPr>
              <w:widowControl/>
              <w:jc w:val="center"/>
              <w:rPr>
                <w:rFonts w:ascii="宋体" w:hAnsi="宋体" w:cs="仿宋"/>
                <w:kern w:val="0"/>
                <w:sz w:val="24"/>
              </w:rPr>
            </w:pPr>
            <w:r>
              <w:rPr>
                <w:rFonts w:ascii="宋体" w:hAnsi="宋体" w:cs="仿宋" w:hint="eastAsia"/>
                <w:kern w:val="0"/>
                <w:sz w:val="24"/>
              </w:rPr>
              <w:t>高压灭菌锅</w:t>
            </w:r>
          </w:p>
        </w:tc>
        <w:tc>
          <w:tcPr>
            <w:tcW w:w="698" w:type="dxa"/>
            <w:tcBorders>
              <w:top w:val="nil"/>
              <w:left w:val="nil"/>
              <w:bottom w:val="single" w:sz="4" w:space="0" w:color="auto"/>
              <w:right w:val="single" w:sz="4" w:space="0" w:color="auto"/>
            </w:tcBorders>
            <w:shd w:val="clear" w:color="auto" w:fill="auto"/>
            <w:vAlign w:val="center"/>
          </w:tcPr>
          <w:p w14:paraId="0EBF314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57D2653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7F068FA"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4F8D974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single" w:sz="4" w:space="0" w:color="auto"/>
              <w:bottom w:val="single" w:sz="4" w:space="0" w:color="auto"/>
              <w:right w:val="single" w:sz="4" w:space="0" w:color="auto"/>
            </w:tcBorders>
            <w:shd w:val="clear" w:color="auto" w:fill="auto"/>
            <w:vAlign w:val="center"/>
          </w:tcPr>
          <w:p w14:paraId="05F078C0" w14:textId="77777777" w:rsidR="00E169A3" w:rsidRDefault="00357536">
            <w:pPr>
              <w:widowControl/>
              <w:jc w:val="center"/>
              <w:rPr>
                <w:rFonts w:ascii="宋体" w:hAnsi="宋体" w:cs="仿宋"/>
                <w:kern w:val="0"/>
                <w:sz w:val="24"/>
              </w:rPr>
            </w:pPr>
            <w:r>
              <w:rPr>
                <w:rFonts w:ascii="宋体" w:hAnsi="宋体" w:cs="仿宋" w:hint="eastAsia"/>
                <w:kern w:val="0"/>
                <w:sz w:val="24"/>
              </w:rPr>
              <w:t>脱色摇床</w:t>
            </w:r>
          </w:p>
        </w:tc>
        <w:tc>
          <w:tcPr>
            <w:tcW w:w="698" w:type="dxa"/>
            <w:tcBorders>
              <w:top w:val="nil"/>
              <w:left w:val="nil"/>
              <w:bottom w:val="single" w:sz="4" w:space="0" w:color="auto"/>
              <w:right w:val="single" w:sz="4" w:space="0" w:color="auto"/>
            </w:tcBorders>
            <w:shd w:val="clear" w:color="auto" w:fill="auto"/>
            <w:vAlign w:val="center"/>
          </w:tcPr>
          <w:p w14:paraId="755512F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5BC4CCC4"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80A494E"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4CF7F644"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single" w:sz="4" w:space="0" w:color="auto"/>
              <w:bottom w:val="single" w:sz="4" w:space="0" w:color="auto"/>
              <w:right w:val="single" w:sz="4" w:space="0" w:color="auto"/>
            </w:tcBorders>
            <w:shd w:val="clear" w:color="auto" w:fill="auto"/>
            <w:vAlign w:val="center"/>
          </w:tcPr>
          <w:p w14:paraId="5FAF786D" w14:textId="77777777" w:rsidR="00E169A3" w:rsidRDefault="00357536">
            <w:pPr>
              <w:widowControl/>
              <w:jc w:val="center"/>
              <w:rPr>
                <w:rFonts w:ascii="宋体" w:hAnsi="宋体" w:cs="仿宋"/>
                <w:kern w:val="0"/>
                <w:sz w:val="24"/>
              </w:rPr>
            </w:pPr>
            <w:r>
              <w:rPr>
                <w:rFonts w:ascii="宋体" w:hAnsi="宋体" w:cs="仿宋" w:hint="eastAsia"/>
                <w:kern w:val="0"/>
                <w:sz w:val="24"/>
              </w:rPr>
              <w:t>电热鼓风干燥箱</w:t>
            </w:r>
          </w:p>
        </w:tc>
        <w:tc>
          <w:tcPr>
            <w:tcW w:w="698" w:type="dxa"/>
            <w:tcBorders>
              <w:top w:val="nil"/>
              <w:left w:val="nil"/>
              <w:bottom w:val="single" w:sz="4" w:space="0" w:color="auto"/>
              <w:right w:val="single" w:sz="4" w:space="0" w:color="auto"/>
            </w:tcBorders>
            <w:shd w:val="clear" w:color="auto" w:fill="auto"/>
            <w:vAlign w:val="center"/>
          </w:tcPr>
          <w:p w14:paraId="69ABD2C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7FC0F1D4"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5D218FB"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2DAAEF68"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single" w:sz="4" w:space="0" w:color="auto"/>
              <w:bottom w:val="single" w:sz="4" w:space="0" w:color="auto"/>
              <w:right w:val="single" w:sz="4" w:space="0" w:color="auto"/>
            </w:tcBorders>
            <w:shd w:val="clear" w:color="auto" w:fill="auto"/>
            <w:vAlign w:val="center"/>
          </w:tcPr>
          <w:p w14:paraId="11AF39DB" w14:textId="77777777" w:rsidR="00E169A3" w:rsidRDefault="00357536">
            <w:pPr>
              <w:widowControl/>
              <w:jc w:val="center"/>
              <w:rPr>
                <w:rFonts w:ascii="宋体" w:hAnsi="宋体" w:cs="仿宋"/>
                <w:kern w:val="0"/>
                <w:sz w:val="24"/>
              </w:rPr>
            </w:pPr>
            <w:r>
              <w:rPr>
                <w:rFonts w:ascii="宋体" w:hAnsi="宋体" w:cs="仿宋" w:hint="eastAsia"/>
                <w:kern w:val="0"/>
                <w:sz w:val="24"/>
              </w:rPr>
              <w:t>恒温水浴锅</w:t>
            </w:r>
          </w:p>
        </w:tc>
        <w:tc>
          <w:tcPr>
            <w:tcW w:w="698" w:type="dxa"/>
            <w:tcBorders>
              <w:top w:val="nil"/>
              <w:left w:val="nil"/>
              <w:bottom w:val="single" w:sz="4" w:space="0" w:color="auto"/>
              <w:right w:val="single" w:sz="4" w:space="0" w:color="auto"/>
            </w:tcBorders>
            <w:shd w:val="clear" w:color="auto" w:fill="auto"/>
            <w:vAlign w:val="center"/>
          </w:tcPr>
          <w:p w14:paraId="0A4B4E9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0611D983"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BE4837C"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18153D5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single" w:sz="4" w:space="0" w:color="auto"/>
              <w:bottom w:val="single" w:sz="4" w:space="0" w:color="auto"/>
              <w:right w:val="single" w:sz="4" w:space="0" w:color="auto"/>
            </w:tcBorders>
            <w:shd w:val="clear" w:color="auto" w:fill="auto"/>
            <w:vAlign w:val="center"/>
          </w:tcPr>
          <w:p w14:paraId="01DED24E" w14:textId="77777777" w:rsidR="00E169A3" w:rsidRDefault="00357536">
            <w:pPr>
              <w:widowControl/>
              <w:jc w:val="center"/>
              <w:rPr>
                <w:rFonts w:ascii="宋体" w:hAnsi="宋体" w:cs="仿宋"/>
                <w:kern w:val="0"/>
                <w:sz w:val="24"/>
              </w:rPr>
            </w:pPr>
            <w:r>
              <w:rPr>
                <w:rFonts w:ascii="宋体" w:hAnsi="宋体" w:cs="仿宋" w:hint="eastAsia"/>
                <w:kern w:val="0"/>
                <w:sz w:val="24"/>
              </w:rPr>
              <w:t>台式高速冷冻离心机</w:t>
            </w:r>
          </w:p>
        </w:tc>
        <w:tc>
          <w:tcPr>
            <w:tcW w:w="698" w:type="dxa"/>
            <w:tcBorders>
              <w:top w:val="nil"/>
              <w:left w:val="nil"/>
              <w:bottom w:val="single" w:sz="4" w:space="0" w:color="auto"/>
              <w:right w:val="single" w:sz="4" w:space="0" w:color="auto"/>
            </w:tcBorders>
            <w:shd w:val="clear" w:color="auto" w:fill="auto"/>
            <w:vAlign w:val="center"/>
          </w:tcPr>
          <w:p w14:paraId="5C36A77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37C2813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87D7148"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4894F7B9"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single" w:sz="4" w:space="0" w:color="auto"/>
              <w:bottom w:val="single" w:sz="4" w:space="0" w:color="auto"/>
              <w:right w:val="single" w:sz="4" w:space="0" w:color="auto"/>
            </w:tcBorders>
            <w:shd w:val="clear" w:color="auto" w:fill="auto"/>
            <w:vAlign w:val="center"/>
          </w:tcPr>
          <w:p w14:paraId="15F05F95" w14:textId="77777777" w:rsidR="00E169A3" w:rsidRDefault="00357536">
            <w:pPr>
              <w:widowControl/>
              <w:jc w:val="center"/>
              <w:rPr>
                <w:rFonts w:ascii="宋体" w:hAnsi="宋体" w:cs="仿宋"/>
                <w:kern w:val="0"/>
                <w:sz w:val="24"/>
              </w:rPr>
            </w:pPr>
            <w:r>
              <w:rPr>
                <w:rFonts w:ascii="宋体" w:hAnsi="宋体" w:cs="仿宋" w:hint="eastAsia"/>
                <w:kern w:val="0"/>
                <w:sz w:val="24"/>
              </w:rPr>
              <w:t>微型旋涡混合仪</w:t>
            </w:r>
          </w:p>
        </w:tc>
        <w:tc>
          <w:tcPr>
            <w:tcW w:w="698" w:type="dxa"/>
            <w:tcBorders>
              <w:top w:val="nil"/>
              <w:left w:val="nil"/>
              <w:bottom w:val="single" w:sz="4" w:space="0" w:color="auto"/>
              <w:right w:val="single" w:sz="4" w:space="0" w:color="auto"/>
            </w:tcBorders>
            <w:shd w:val="clear" w:color="auto" w:fill="auto"/>
            <w:vAlign w:val="center"/>
          </w:tcPr>
          <w:p w14:paraId="418F95C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3C717AB6"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71EE688"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2F6FB6D7"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single" w:sz="4" w:space="0" w:color="auto"/>
              <w:bottom w:val="single" w:sz="4" w:space="0" w:color="auto"/>
              <w:right w:val="single" w:sz="4" w:space="0" w:color="auto"/>
            </w:tcBorders>
            <w:shd w:val="clear" w:color="auto" w:fill="auto"/>
            <w:vAlign w:val="center"/>
          </w:tcPr>
          <w:p w14:paraId="6BC62E38" w14:textId="77777777" w:rsidR="00E169A3" w:rsidRDefault="00357536">
            <w:pPr>
              <w:widowControl/>
              <w:jc w:val="center"/>
              <w:rPr>
                <w:rFonts w:ascii="宋体" w:hAnsi="宋体" w:cs="仿宋"/>
                <w:kern w:val="0"/>
                <w:sz w:val="24"/>
              </w:rPr>
            </w:pPr>
            <w:r>
              <w:rPr>
                <w:rFonts w:ascii="宋体" w:hAnsi="宋体" w:cs="仿宋" w:hint="eastAsia"/>
                <w:kern w:val="0"/>
                <w:sz w:val="24"/>
              </w:rPr>
              <w:t>数控超声波清洗器</w:t>
            </w:r>
          </w:p>
        </w:tc>
        <w:tc>
          <w:tcPr>
            <w:tcW w:w="698" w:type="dxa"/>
            <w:tcBorders>
              <w:top w:val="nil"/>
              <w:left w:val="nil"/>
              <w:bottom w:val="single" w:sz="4" w:space="0" w:color="auto"/>
              <w:right w:val="single" w:sz="4" w:space="0" w:color="auto"/>
            </w:tcBorders>
            <w:shd w:val="clear" w:color="auto" w:fill="auto"/>
            <w:vAlign w:val="center"/>
          </w:tcPr>
          <w:p w14:paraId="2CE80B9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5D10587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2013693"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577EE1AC"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39A45D66" w14:textId="77777777" w:rsidR="00E169A3" w:rsidRDefault="00357536">
            <w:pPr>
              <w:widowControl/>
              <w:jc w:val="center"/>
              <w:rPr>
                <w:rFonts w:ascii="宋体" w:hAnsi="宋体" w:cs="仿宋"/>
                <w:kern w:val="0"/>
                <w:sz w:val="24"/>
              </w:rPr>
            </w:pPr>
            <w:r>
              <w:rPr>
                <w:rFonts w:ascii="宋体" w:hAnsi="宋体" w:cs="仿宋" w:hint="eastAsia"/>
                <w:kern w:val="0"/>
                <w:sz w:val="24"/>
              </w:rPr>
              <w:t>玻璃仪器气流烘干器</w:t>
            </w:r>
          </w:p>
        </w:tc>
        <w:tc>
          <w:tcPr>
            <w:tcW w:w="698" w:type="dxa"/>
            <w:tcBorders>
              <w:top w:val="nil"/>
              <w:left w:val="nil"/>
              <w:bottom w:val="single" w:sz="4" w:space="0" w:color="000000"/>
              <w:right w:val="single" w:sz="4" w:space="0" w:color="000000"/>
            </w:tcBorders>
            <w:shd w:val="clear" w:color="auto" w:fill="auto"/>
            <w:vAlign w:val="center"/>
          </w:tcPr>
          <w:p w14:paraId="719FEAB1"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EFB83E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372531F"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73977B91"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156C6589" w14:textId="77777777" w:rsidR="00E169A3" w:rsidRDefault="00357536">
            <w:pPr>
              <w:widowControl/>
              <w:jc w:val="center"/>
              <w:rPr>
                <w:rFonts w:ascii="宋体" w:hAnsi="宋体" w:cs="仿宋"/>
                <w:kern w:val="0"/>
                <w:sz w:val="24"/>
              </w:rPr>
            </w:pPr>
            <w:r>
              <w:rPr>
                <w:rFonts w:ascii="宋体" w:hAnsi="宋体" w:cs="仿宋" w:hint="eastAsia"/>
                <w:kern w:val="0"/>
                <w:sz w:val="24"/>
              </w:rPr>
              <w:t>电磁控温设备</w:t>
            </w:r>
          </w:p>
        </w:tc>
        <w:tc>
          <w:tcPr>
            <w:tcW w:w="698" w:type="dxa"/>
            <w:tcBorders>
              <w:top w:val="nil"/>
              <w:left w:val="nil"/>
              <w:bottom w:val="single" w:sz="4" w:space="0" w:color="000000"/>
              <w:right w:val="single" w:sz="4" w:space="0" w:color="000000"/>
            </w:tcBorders>
            <w:shd w:val="clear" w:color="auto" w:fill="auto"/>
            <w:vAlign w:val="center"/>
          </w:tcPr>
          <w:p w14:paraId="7A7FF5F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A0CADC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B646FFC"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03EBCB32"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7DEE541" w14:textId="77777777" w:rsidR="00E169A3" w:rsidRDefault="00357536">
            <w:pPr>
              <w:widowControl/>
              <w:jc w:val="center"/>
              <w:rPr>
                <w:rFonts w:ascii="宋体" w:hAnsi="宋体" w:cs="仿宋"/>
                <w:kern w:val="0"/>
                <w:sz w:val="24"/>
              </w:rPr>
            </w:pPr>
            <w:r>
              <w:rPr>
                <w:rFonts w:ascii="宋体" w:hAnsi="宋体" w:cs="仿宋" w:hint="eastAsia"/>
                <w:kern w:val="0"/>
                <w:sz w:val="24"/>
              </w:rPr>
              <w:t>低温金属浴</w:t>
            </w:r>
          </w:p>
        </w:tc>
        <w:tc>
          <w:tcPr>
            <w:tcW w:w="698" w:type="dxa"/>
            <w:tcBorders>
              <w:top w:val="nil"/>
              <w:left w:val="nil"/>
              <w:bottom w:val="single" w:sz="4" w:space="0" w:color="000000"/>
              <w:right w:val="single" w:sz="4" w:space="0" w:color="000000"/>
            </w:tcBorders>
            <w:shd w:val="clear" w:color="auto" w:fill="auto"/>
            <w:vAlign w:val="center"/>
          </w:tcPr>
          <w:p w14:paraId="0D0DA8E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015B24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A260A4C"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1728E081"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1639730F" w14:textId="77777777" w:rsidR="00E169A3" w:rsidRDefault="00357536">
            <w:pPr>
              <w:widowControl/>
              <w:jc w:val="center"/>
              <w:rPr>
                <w:rFonts w:ascii="宋体" w:hAnsi="宋体" w:cs="仿宋"/>
                <w:kern w:val="0"/>
                <w:sz w:val="24"/>
              </w:rPr>
            </w:pPr>
            <w:r>
              <w:rPr>
                <w:rFonts w:ascii="宋体" w:hAnsi="宋体" w:cs="仿宋" w:hint="eastAsia"/>
                <w:kern w:val="0"/>
                <w:sz w:val="24"/>
              </w:rPr>
              <w:t>电泳仪电源</w:t>
            </w:r>
          </w:p>
        </w:tc>
        <w:tc>
          <w:tcPr>
            <w:tcW w:w="698" w:type="dxa"/>
            <w:tcBorders>
              <w:top w:val="nil"/>
              <w:left w:val="nil"/>
              <w:bottom w:val="single" w:sz="4" w:space="0" w:color="000000"/>
              <w:right w:val="single" w:sz="4" w:space="0" w:color="000000"/>
            </w:tcBorders>
            <w:shd w:val="clear" w:color="auto" w:fill="auto"/>
            <w:vAlign w:val="center"/>
          </w:tcPr>
          <w:p w14:paraId="34FFB0C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02DDA8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198921F"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7065CC7D"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C62D12C" w14:textId="77777777" w:rsidR="00E169A3" w:rsidRDefault="00357536">
            <w:pPr>
              <w:widowControl/>
              <w:jc w:val="center"/>
              <w:rPr>
                <w:rFonts w:ascii="宋体" w:hAnsi="宋体" w:cs="仿宋"/>
                <w:kern w:val="0"/>
                <w:sz w:val="24"/>
              </w:rPr>
            </w:pPr>
            <w:r>
              <w:rPr>
                <w:rFonts w:ascii="宋体" w:hAnsi="宋体" w:cs="仿宋" w:hint="eastAsia"/>
                <w:kern w:val="0"/>
                <w:sz w:val="24"/>
              </w:rPr>
              <w:t>电子分析天平</w:t>
            </w:r>
          </w:p>
        </w:tc>
        <w:tc>
          <w:tcPr>
            <w:tcW w:w="698" w:type="dxa"/>
            <w:tcBorders>
              <w:top w:val="nil"/>
              <w:left w:val="nil"/>
              <w:bottom w:val="single" w:sz="4" w:space="0" w:color="000000"/>
              <w:right w:val="single" w:sz="4" w:space="0" w:color="000000"/>
            </w:tcBorders>
            <w:shd w:val="clear" w:color="auto" w:fill="auto"/>
            <w:vAlign w:val="center"/>
          </w:tcPr>
          <w:p w14:paraId="45FF3EE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C1D0D6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93127D8"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452A776B"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9341AA4" w14:textId="77777777" w:rsidR="00E169A3" w:rsidRDefault="00357536">
            <w:pPr>
              <w:widowControl/>
              <w:jc w:val="center"/>
              <w:rPr>
                <w:rFonts w:ascii="宋体" w:hAnsi="宋体" w:cs="仿宋"/>
                <w:kern w:val="0"/>
                <w:sz w:val="24"/>
              </w:rPr>
            </w:pPr>
            <w:r>
              <w:rPr>
                <w:rFonts w:ascii="宋体" w:hAnsi="宋体" w:cs="仿宋" w:hint="eastAsia"/>
                <w:kern w:val="0"/>
                <w:sz w:val="24"/>
              </w:rPr>
              <w:t>电动吸引器</w:t>
            </w:r>
          </w:p>
        </w:tc>
        <w:tc>
          <w:tcPr>
            <w:tcW w:w="698" w:type="dxa"/>
            <w:tcBorders>
              <w:top w:val="nil"/>
              <w:left w:val="nil"/>
              <w:bottom w:val="single" w:sz="4" w:space="0" w:color="000000"/>
              <w:right w:val="single" w:sz="4" w:space="0" w:color="000000"/>
            </w:tcBorders>
            <w:shd w:val="clear" w:color="auto" w:fill="auto"/>
            <w:vAlign w:val="center"/>
          </w:tcPr>
          <w:p w14:paraId="2EEEC61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1932494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848362D"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2DD24C28"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77C06754" w14:textId="77777777" w:rsidR="00E169A3" w:rsidRDefault="00357536">
            <w:pPr>
              <w:widowControl/>
              <w:jc w:val="center"/>
              <w:rPr>
                <w:rFonts w:ascii="宋体" w:hAnsi="宋体" w:cs="仿宋"/>
                <w:kern w:val="0"/>
                <w:sz w:val="24"/>
              </w:rPr>
            </w:pPr>
            <w:r>
              <w:rPr>
                <w:rFonts w:ascii="宋体" w:hAnsi="宋体" w:cs="仿宋" w:hint="eastAsia"/>
                <w:kern w:val="0"/>
                <w:sz w:val="24"/>
              </w:rPr>
              <w:t>温湿度计</w:t>
            </w:r>
          </w:p>
        </w:tc>
        <w:tc>
          <w:tcPr>
            <w:tcW w:w="698" w:type="dxa"/>
            <w:tcBorders>
              <w:top w:val="nil"/>
              <w:left w:val="nil"/>
              <w:bottom w:val="single" w:sz="4" w:space="0" w:color="000000"/>
              <w:right w:val="single" w:sz="4" w:space="0" w:color="000000"/>
            </w:tcBorders>
            <w:shd w:val="clear" w:color="auto" w:fill="auto"/>
            <w:vAlign w:val="center"/>
          </w:tcPr>
          <w:p w14:paraId="2B4908B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BDF157D"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726EB5A"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7553270C"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20DFB3C" w14:textId="77777777" w:rsidR="00E169A3" w:rsidRDefault="00357536">
            <w:pPr>
              <w:widowControl/>
              <w:jc w:val="center"/>
              <w:rPr>
                <w:rFonts w:ascii="宋体" w:hAnsi="宋体" w:cs="仿宋"/>
                <w:kern w:val="0"/>
                <w:sz w:val="24"/>
              </w:rPr>
            </w:pPr>
            <w:r>
              <w:rPr>
                <w:rFonts w:ascii="宋体" w:hAnsi="宋体" w:cs="仿宋" w:hint="eastAsia"/>
                <w:kern w:val="0"/>
                <w:sz w:val="24"/>
              </w:rPr>
              <w:t>数码生物显微镜</w:t>
            </w:r>
          </w:p>
        </w:tc>
        <w:tc>
          <w:tcPr>
            <w:tcW w:w="698" w:type="dxa"/>
            <w:tcBorders>
              <w:top w:val="single" w:sz="4" w:space="0" w:color="auto"/>
              <w:left w:val="nil"/>
              <w:bottom w:val="single" w:sz="4" w:space="0" w:color="auto"/>
              <w:right w:val="single" w:sz="4" w:space="0" w:color="auto"/>
            </w:tcBorders>
            <w:shd w:val="clear" w:color="auto" w:fill="auto"/>
            <w:vAlign w:val="center"/>
          </w:tcPr>
          <w:p w14:paraId="3D6BFAA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auto"/>
              <w:left w:val="nil"/>
              <w:bottom w:val="single" w:sz="4" w:space="0" w:color="auto"/>
              <w:right w:val="single" w:sz="4" w:space="0" w:color="auto"/>
            </w:tcBorders>
            <w:shd w:val="clear" w:color="auto" w:fill="auto"/>
            <w:vAlign w:val="center"/>
          </w:tcPr>
          <w:p w14:paraId="727B8193"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32DC973"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7B1F946A"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17</w:t>
            </w:r>
          </w:p>
        </w:tc>
        <w:tc>
          <w:tcPr>
            <w:tcW w:w="4536" w:type="dxa"/>
            <w:tcBorders>
              <w:top w:val="nil"/>
              <w:left w:val="single" w:sz="4" w:space="0" w:color="auto"/>
              <w:bottom w:val="single" w:sz="4" w:space="0" w:color="auto"/>
              <w:right w:val="single" w:sz="4" w:space="0" w:color="auto"/>
            </w:tcBorders>
            <w:shd w:val="clear" w:color="auto" w:fill="auto"/>
            <w:vAlign w:val="center"/>
          </w:tcPr>
          <w:p w14:paraId="058D939B" w14:textId="77777777" w:rsidR="00E169A3" w:rsidRDefault="00357536">
            <w:pPr>
              <w:widowControl/>
              <w:jc w:val="center"/>
              <w:rPr>
                <w:rFonts w:ascii="宋体" w:hAnsi="宋体" w:cs="仿宋"/>
                <w:kern w:val="0"/>
                <w:sz w:val="24"/>
              </w:rPr>
            </w:pPr>
            <w:r>
              <w:rPr>
                <w:rFonts w:ascii="宋体" w:hAnsi="宋体" w:cs="仿宋" w:hint="eastAsia"/>
                <w:kern w:val="0"/>
                <w:sz w:val="24"/>
              </w:rPr>
              <w:t>数码体视显微镜</w:t>
            </w:r>
          </w:p>
        </w:tc>
        <w:tc>
          <w:tcPr>
            <w:tcW w:w="698" w:type="dxa"/>
            <w:tcBorders>
              <w:top w:val="nil"/>
              <w:left w:val="nil"/>
              <w:bottom w:val="single" w:sz="4" w:space="0" w:color="auto"/>
              <w:right w:val="single" w:sz="4" w:space="0" w:color="auto"/>
            </w:tcBorders>
            <w:shd w:val="clear" w:color="auto" w:fill="auto"/>
            <w:vAlign w:val="center"/>
          </w:tcPr>
          <w:p w14:paraId="236466C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5DC755A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B8D062F"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4E961C30"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single" w:sz="4" w:space="0" w:color="auto"/>
              <w:bottom w:val="single" w:sz="4" w:space="0" w:color="auto"/>
              <w:right w:val="single" w:sz="4" w:space="0" w:color="auto"/>
            </w:tcBorders>
            <w:shd w:val="clear" w:color="auto" w:fill="auto"/>
            <w:vAlign w:val="center"/>
          </w:tcPr>
          <w:p w14:paraId="6FC44E5A" w14:textId="77777777" w:rsidR="00E169A3" w:rsidRDefault="00357536">
            <w:pPr>
              <w:widowControl/>
              <w:jc w:val="center"/>
              <w:rPr>
                <w:rFonts w:ascii="宋体" w:hAnsi="宋体" w:cs="仿宋"/>
                <w:kern w:val="0"/>
                <w:sz w:val="24"/>
              </w:rPr>
            </w:pPr>
            <w:r>
              <w:rPr>
                <w:rFonts w:ascii="宋体" w:hAnsi="宋体" w:cs="仿宋" w:hint="eastAsia"/>
                <w:kern w:val="0"/>
                <w:sz w:val="24"/>
              </w:rPr>
              <w:t>倒置数码显微镜</w:t>
            </w:r>
          </w:p>
        </w:tc>
        <w:tc>
          <w:tcPr>
            <w:tcW w:w="698" w:type="dxa"/>
            <w:tcBorders>
              <w:top w:val="nil"/>
              <w:left w:val="nil"/>
              <w:bottom w:val="single" w:sz="4" w:space="0" w:color="auto"/>
              <w:right w:val="single" w:sz="4" w:space="0" w:color="auto"/>
            </w:tcBorders>
            <w:shd w:val="clear" w:color="auto" w:fill="auto"/>
            <w:vAlign w:val="center"/>
          </w:tcPr>
          <w:p w14:paraId="58FEC8A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4163C51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97E6553"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5C32F21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分子生物实验室</w:t>
            </w:r>
          </w:p>
        </w:tc>
      </w:tr>
      <w:tr w:rsidR="00E169A3" w14:paraId="3ECEF119" w14:textId="77777777">
        <w:trPr>
          <w:trHeight w:val="284"/>
        </w:trPr>
        <w:tc>
          <w:tcPr>
            <w:tcW w:w="698" w:type="dxa"/>
            <w:tcBorders>
              <w:top w:val="nil"/>
              <w:left w:val="single" w:sz="4" w:space="0" w:color="000000"/>
              <w:bottom w:val="single" w:sz="4" w:space="0" w:color="auto"/>
              <w:right w:val="single" w:sz="4" w:space="0" w:color="000000"/>
            </w:tcBorders>
            <w:shd w:val="clear" w:color="000000" w:fill="F2F2F2"/>
            <w:vAlign w:val="center"/>
          </w:tcPr>
          <w:p w14:paraId="7101FC7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auto"/>
              <w:right w:val="single" w:sz="4" w:space="0" w:color="000000"/>
            </w:tcBorders>
            <w:shd w:val="clear" w:color="000000" w:fill="F2F2F2"/>
            <w:vAlign w:val="center"/>
          </w:tcPr>
          <w:p w14:paraId="7440315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000000"/>
            </w:tcBorders>
            <w:shd w:val="clear" w:color="000000" w:fill="F2F2F2"/>
            <w:vAlign w:val="center"/>
          </w:tcPr>
          <w:p w14:paraId="5DB26A44"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auto"/>
              <w:right w:val="single" w:sz="4" w:space="0" w:color="000000"/>
            </w:tcBorders>
            <w:shd w:val="clear" w:color="000000" w:fill="F2F2F2"/>
            <w:vAlign w:val="center"/>
          </w:tcPr>
          <w:p w14:paraId="20A3966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7CE6C634" w14:textId="77777777">
        <w:trPr>
          <w:trHeight w:val="284"/>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4041E9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D15ED14" w14:textId="77777777" w:rsidR="00E169A3" w:rsidRDefault="00357536">
            <w:pPr>
              <w:widowControl/>
              <w:jc w:val="center"/>
              <w:rPr>
                <w:rFonts w:ascii="宋体" w:hAnsi="宋体" w:cs="仿宋"/>
                <w:kern w:val="0"/>
                <w:sz w:val="24"/>
              </w:rPr>
            </w:pPr>
            <w:r>
              <w:rPr>
                <w:rFonts w:ascii="宋体" w:hAnsi="宋体" w:cs="仿宋" w:hint="eastAsia"/>
                <w:kern w:val="0"/>
                <w:sz w:val="24"/>
              </w:rPr>
              <w:t>移动讲台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D3505E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62FA556"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1EA8B253" w14:textId="77777777">
        <w:trPr>
          <w:trHeight w:val="284"/>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C4EC3A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4B4ED28"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BFAEB4E"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421C5AA"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3C8C946E" w14:textId="77777777">
        <w:trPr>
          <w:trHeight w:val="284"/>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8CDCA0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9CC715F" w14:textId="77777777" w:rsidR="00E169A3" w:rsidRDefault="00357536">
            <w:pPr>
              <w:widowControl/>
              <w:jc w:val="center"/>
              <w:rPr>
                <w:rFonts w:ascii="宋体" w:hAnsi="宋体" w:cs="仿宋"/>
                <w:kern w:val="0"/>
                <w:sz w:val="24"/>
              </w:rPr>
            </w:pPr>
            <w:r>
              <w:rPr>
                <w:rFonts w:ascii="宋体" w:hAnsi="宋体" w:cs="仿宋" w:hint="eastAsia"/>
                <w:kern w:val="0"/>
                <w:sz w:val="24"/>
              </w:rPr>
              <w:t>椅子</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3260288"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43BFE02"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E55A89E" w14:textId="77777777">
        <w:trPr>
          <w:trHeight w:val="284"/>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827039E"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BC2C56E" w14:textId="77777777" w:rsidR="00E169A3" w:rsidRDefault="00357536">
            <w:pPr>
              <w:widowControl/>
              <w:jc w:val="center"/>
              <w:rPr>
                <w:rFonts w:ascii="宋体" w:hAnsi="宋体" w:cs="仿宋"/>
                <w:kern w:val="0"/>
                <w:sz w:val="24"/>
              </w:rPr>
            </w:pPr>
            <w:r>
              <w:rPr>
                <w:rFonts w:ascii="宋体" w:hAnsi="宋体" w:cs="仿宋" w:hint="eastAsia"/>
                <w:kern w:val="0"/>
                <w:sz w:val="24"/>
              </w:rPr>
              <w:t>边台1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A1CB85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AD8E854"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4B1192E6" w14:textId="77777777">
        <w:trPr>
          <w:trHeight w:val="284"/>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732A7E4"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D5F9E49"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84822C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26BC28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34019A7" w14:textId="77777777">
        <w:trPr>
          <w:trHeight w:val="284"/>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C3D58B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8808805"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5EEFC4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C506504"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47A585B9" w14:textId="77777777">
        <w:trPr>
          <w:trHeight w:val="284"/>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D24F549"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DE2AE4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C450C4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FF4A687"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F71FFBA" w14:textId="77777777">
        <w:trPr>
          <w:trHeight w:val="284"/>
        </w:trPr>
        <w:tc>
          <w:tcPr>
            <w:tcW w:w="698" w:type="dxa"/>
            <w:tcBorders>
              <w:top w:val="single" w:sz="4" w:space="0" w:color="auto"/>
              <w:left w:val="single" w:sz="4" w:space="0" w:color="000000"/>
              <w:bottom w:val="single" w:sz="4" w:space="0" w:color="000000"/>
              <w:right w:val="single" w:sz="4" w:space="0" w:color="auto"/>
            </w:tcBorders>
            <w:shd w:val="clear" w:color="auto" w:fill="auto"/>
            <w:vAlign w:val="center"/>
          </w:tcPr>
          <w:p w14:paraId="3407EDA3"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F34617B" w14:textId="77777777" w:rsidR="00E169A3" w:rsidRDefault="00357536">
            <w:pPr>
              <w:widowControl/>
              <w:jc w:val="center"/>
              <w:rPr>
                <w:rFonts w:ascii="宋体" w:hAnsi="宋体" w:cs="仿宋"/>
                <w:kern w:val="0"/>
                <w:sz w:val="24"/>
              </w:rPr>
            </w:pPr>
            <w:r>
              <w:rPr>
                <w:rFonts w:ascii="宋体" w:hAnsi="宋体" w:cs="仿宋" w:hint="eastAsia"/>
                <w:kern w:val="0"/>
                <w:sz w:val="24"/>
              </w:rPr>
              <w:t>边台2</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78C684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auto"/>
              <w:left w:val="single" w:sz="4" w:space="0" w:color="auto"/>
              <w:bottom w:val="nil"/>
              <w:right w:val="single" w:sz="4" w:space="0" w:color="000000"/>
            </w:tcBorders>
            <w:shd w:val="clear" w:color="auto" w:fill="auto"/>
            <w:vAlign w:val="center"/>
          </w:tcPr>
          <w:p w14:paraId="308A29CA"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34CA0B64" w14:textId="77777777">
        <w:trPr>
          <w:trHeight w:val="284"/>
        </w:trPr>
        <w:tc>
          <w:tcPr>
            <w:tcW w:w="698" w:type="dxa"/>
            <w:tcBorders>
              <w:top w:val="nil"/>
              <w:left w:val="single" w:sz="4" w:space="0" w:color="000000"/>
              <w:bottom w:val="single" w:sz="4" w:space="0" w:color="000000"/>
              <w:right w:val="single" w:sz="4" w:space="0" w:color="auto"/>
            </w:tcBorders>
            <w:shd w:val="clear" w:color="auto" w:fill="auto"/>
            <w:vAlign w:val="center"/>
          </w:tcPr>
          <w:p w14:paraId="136C5824"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E7E2130" w14:textId="77777777" w:rsidR="00E169A3" w:rsidRDefault="00357536">
            <w:pPr>
              <w:widowControl/>
              <w:jc w:val="center"/>
              <w:rPr>
                <w:rFonts w:ascii="宋体" w:hAnsi="宋体" w:cs="仿宋"/>
                <w:kern w:val="0"/>
                <w:sz w:val="24"/>
              </w:rPr>
            </w:pPr>
            <w:r>
              <w:rPr>
                <w:rFonts w:ascii="宋体" w:hAnsi="宋体" w:cs="仿宋" w:hint="eastAsia"/>
                <w:kern w:val="0"/>
                <w:sz w:val="24"/>
              </w:rPr>
              <w:t>吊柜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7CC0C8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000000"/>
              <w:left w:val="single" w:sz="4" w:space="0" w:color="auto"/>
              <w:bottom w:val="single" w:sz="4" w:space="0" w:color="000000"/>
              <w:right w:val="single" w:sz="4" w:space="0" w:color="000000"/>
            </w:tcBorders>
            <w:shd w:val="clear" w:color="auto" w:fill="auto"/>
            <w:vAlign w:val="center"/>
          </w:tcPr>
          <w:p w14:paraId="3A0A3618"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2D3844D9" w14:textId="77777777">
        <w:trPr>
          <w:trHeight w:val="284"/>
        </w:trPr>
        <w:tc>
          <w:tcPr>
            <w:tcW w:w="698" w:type="dxa"/>
            <w:tcBorders>
              <w:top w:val="nil"/>
              <w:left w:val="single" w:sz="4" w:space="0" w:color="000000"/>
              <w:bottom w:val="single" w:sz="4" w:space="0" w:color="000000"/>
              <w:right w:val="single" w:sz="4" w:space="0" w:color="auto"/>
            </w:tcBorders>
            <w:shd w:val="clear" w:color="auto" w:fill="auto"/>
            <w:vAlign w:val="center"/>
          </w:tcPr>
          <w:p w14:paraId="4623B88B"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36B95B2" w14:textId="77777777" w:rsidR="00E169A3" w:rsidRDefault="00357536">
            <w:pPr>
              <w:widowControl/>
              <w:jc w:val="center"/>
              <w:rPr>
                <w:rFonts w:ascii="宋体" w:hAnsi="宋体" w:cs="仿宋"/>
                <w:kern w:val="0"/>
                <w:sz w:val="24"/>
              </w:rPr>
            </w:pPr>
            <w:r>
              <w:rPr>
                <w:rFonts w:ascii="宋体" w:hAnsi="宋体" w:cs="仿宋" w:hint="eastAsia"/>
                <w:kern w:val="0"/>
                <w:sz w:val="24"/>
              </w:rPr>
              <w:t>收纳柜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15AA86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7DFB4FFB"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4F08C4E" w14:textId="77777777">
        <w:trPr>
          <w:trHeight w:val="284"/>
        </w:trPr>
        <w:tc>
          <w:tcPr>
            <w:tcW w:w="698" w:type="dxa"/>
            <w:tcBorders>
              <w:top w:val="nil"/>
              <w:left w:val="single" w:sz="4" w:space="0" w:color="000000"/>
              <w:bottom w:val="single" w:sz="4" w:space="0" w:color="000000"/>
              <w:right w:val="single" w:sz="4" w:space="0" w:color="auto"/>
            </w:tcBorders>
            <w:shd w:val="clear" w:color="auto" w:fill="auto"/>
            <w:vAlign w:val="center"/>
          </w:tcPr>
          <w:p w14:paraId="62B60BA0"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CE8EE4F"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F0B503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401085FA"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6DF3E46" w14:textId="77777777">
        <w:trPr>
          <w:trHeight w:val="284"/>
        </w:trPr>
        <w:tc>
          <w:tcPr>
            <w:tcW w:w="698" w:type="dxa"/>
            <w:tcBorders>
              <w:top w:val="nil"/>
              <w:left w:val="single" w:sz="4" w:space="0" w:color="000000"/>
              <w:bottom w:val="single" w:sz="4" w:space="0" w:color="000000"/>
              <w:right w:val="single" w:sz="4" w:space="0" w:color="auto"/>
            </w:tcBorders>
            <w:shd w:val="clear" w:color="auto" w:fill="auto"/>
            <w:vAlign w:val="center"/>
          </w:tcPr>
          <w:p w14:paraId="2B4366ED"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3D05CBA"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B82221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4A63848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4C3734A" w14:textId="77777777">
        <w:trPr>
          <w:trHeight w:val="284"/>
        </w:trPr>
        <w:tc>
          <w:tcPr>
            <w:tcW w:w="698" w:type="dxa"/>
            <w:tcBorders>
              <w:top w:val="nil"/>
              <w:left w:val="single" w:sz="4" w:space="0" w:color="000000"/>
              <w:bottom w:val="single" w:sz="4" w:space="0" w:color="000000"/>
              <w:right w:val="single" w:sz="4" w:space="0" w:color="auto"/>
            </w:tcBorders>
            <w:shd w:val="clear" w:color="auto" w:fill="auto"/>
            <w:vAlign w:val="center"/>
          </w:tcPr>
          <w:p w14:paraId="1D64F579"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529E7F7"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3B4D3B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7B2BA770"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BD06F3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92AC49B"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single" w:sz="4" w:space="0" w:color="auto"/>
              <w:left w:val="nil"/>
              <w:bottom w:val="single" w:sz="4" w:space="0" w:color="000000"/>
              <w:right w:val="single" w:sz="4" w:space="0" w:color="000000"/>
            </w:tcBorders>
            <w:shd w:val="clear" w:color="auto" w:fill="auto"/>
            <w:vAlign w:val="center"/>
          </w:tcPr>
          <w:p w14:paraId="28C56FA3"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single" w:sz="4" w:space="0" w:color="auto"/>
              <w:left w:val="nil"/>
              <w:bottom w:val="single" w:sz="4" w:space="0" w:color="000000"/>
              <w:right w:val="single" w:sz="4" w:space="0" w:color="000000"/>
            </w:tcBorders>
            <w:shd w:val="clear" w:color="auto" w:fill="auto"/>
            <w:vAlign w:val="center"/>
          </w:tcPr>
          <w:p w14:paraId="3958875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44C3D18"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D7043C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46DB2F"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375363E1"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152B855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41A7CD00"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0C4E2EAA"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36E50DC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数码显微镜实验室</w:t>
            </w:r>
          </w:p>
        </w:tc>
      </w:tr>
      <w:tr w:rsidR="00E169A3" w14:paraId="18E88C80"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2E60D90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5473580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000000"/>
            </w:tcBorders>
            <w:shd w:val="clear" w:color="000000" w:fill="F2F2F2"/>
            <w:vAlign w:val="center"/>
          </w:tcPr>
          <w:p w14:paraId="680601DA"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4981F03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5A28485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C62D84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auto"/>
            </w:tcBorders>
            <w:shd w:val="clear" w:color="auto" w:fill="auto"/>
            <w:vAlign w:val="center"/>
          </w:tcPr>
          <w:p w14:paraId="670FE419"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7AE77C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2B3638A8"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4BCE29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66B299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nil"/>
              <w:right w:val="single" w:sz="4" w:space="0" w:color="auto"/>
            </w:tcBorders>
            <w:shd w:val="clear" w:color="auto" w:fill="auto"/>
            <w:vAlign w:val="center"/>
          </w:tcPr>
          <w:p w14:paraId="68282BDF"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82800E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single" w:sz="4" w:space="0" w:color="auto"/>
              <w:bottom w:val="nil"/>
              <w:right w:val="single" w:sz="4" w:space="0" w:color="000000"/>
            </w:tcBorders>
            <w:shd w:val="clear" w:color="auto" w:fill="auto"/>
            <w:vAlign w:val="center"/>
          </w:tcPr>
          <w:p w14:paraId="61B841B0"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4F483A7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D4E8D8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single" w:sz="4" w:space="0" w:color="000000"/>
              <w:left w:val="nil"/>
              <w:bottom w:val="nil"/>
              <w:right w:val="single" w:sz="4" w:space="0" w:color="auto"/>
            </w:tcBorders>
            <w:shd w:val="clear" w:color="auto" w:fill="auto"/>
            <w:vAlign w:val="center"/>
          </w:tcPr>
          <w:p w14:paraId="199874D9" w14:textId="77777777" w:rsidR="00E169A3" w:rsidRDefault="00357536">
            <w:pPr>
              <w:widowControl/>
              <w:jc w:val="center"/>
              <w:rPr>
                <w:rFonts w:ascii="宋体" w:hAnsi="宋体" w:cs="仿宋"/>
                <w:kern w:val="0"/>
                <w:sz w:val="24"/>
              </w:rPr>
            </w:pPr>
            <w:r>
              <w:rPr>
                <w:rFonts w:ascii="宋体" w:hAnsi="宋体" w:cs="仿宋" w:hint="eastAsia"/>
                <w:kern w:val="0"/>
                <w:sz w:val="24"/>
              </w:rPr>
              <w:t>桌面置物架</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8C7658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single" w:sz="4" w:space="0" w:color="000000"/>
              <w:left w:val="single" w:sz="4" w:space="0" w:color="auto"/>
              <w:bottom w:val="nil"/>
              <w:right w:val="single" w:sz="4" w:space="0" w:color="000000"/>
            </w:tcBorders>
            <w:shd w:val="clear" w:color="auto" w:fill="auto"/>
            <w:vAlign w:val="center"/>
          </w:tcPr>
          <w:p w14:paraId="648EA476"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76CF366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0F74A16"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single" w:sz="4" w:space="0" w:color="000000"/>
              <w:left w:val="nil"/>
              <w:bottom w:val="single" w:sz="4" w:space="0" w:color="000000"/>
              <w:right w:val="single" w:sz="4" w:space="0" w:color="auto"/>
            </w:tcBorders>
            <w:shd w:val="clear" w:color="auto" w:fill="auto"/>
            <w:vAlign w:val="center"/>
          </w:tcPr>
          <w:p w14:paraId="49E1EE95"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B8A93A1"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single" w:sz="4" w:space="0" w:color="000000"/>
              <w:left w:val="single" w:sz="4" w:space="0" w:color="auto"/>
              <w:bottom w:val="single" w:sz="4" w:space="0" w:color="000000"/>
              <w:right w:val="single" w:sz="4" w:space="0" w:color="000000"/>
            </w:tcBorders>
            <w:shd w:val="clear" w:color="auto" w:fill="auto"/>
            <w:vAlign w:val="center"/>
          </w:tcPr>
          <w:p w14:paraId="0E4E8EF6"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142887E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667E33F"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auto"/>
            </w:tcBorders>
            <w:shd w:val="clear" w:color="auto" w:fill="auto"/>
            <w:vAlign w:val="center"/>
          </w:tcPr>
          <w:p w14:paraId="5A858DE0"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0A0A7BC"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3E4FBD93"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18B8321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1F3223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auto"/>
            </w:tcBorders>
            <w:shd w:val="clear" w:color="auto" w:fill="auto"/>
            <w:vAlign w:val="center"/>
          </w:tcPr>
          <w:p w14:paraId="17740AF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9D4A8AD"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4E57C89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87AD4F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D6643EA"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auto"/>
            </w:tcBorders>
            <w:shd w:val="clear" w:color="auto" w:fill="auto"/>
            <w:vAlign w:val="center"/>
          </w:tcPr>
          <w:p w14:paraId="0748649E" w14:textId="77777777" w:rsidR="00E169A3" w:rsidRDefault="00357536">
            <w:pPr>
              <w:widowControl/>
              <w:jc w:val="center"/>
              <w:rPr>
                <w:rFonts w:ascii="宋体" w:hAnsi="宋体" w:cs="仿宋"/>
                <w:kern w:val="0"/>
                <w:sz w:val="24"/>
              </w:rPr>
            </w:pPr>
            <w:r>
              <w:rPr>
                <w:rFonts w:ascii="宋体" w:hAnsi="宋体" w:cs="仿宋" w:hint="eastAsia"/>
                <w:kern w:val="0"/>
                <w:sz w:val="24"/>
              </w:rPr>
              <w:t>边台1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F48B79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nil"/>
              <w:right w:val="single" w:sz="4" w:space="0" w:color="000000"/>
            </w:tcBorders>
            <w:shd w:val="clear" w:color="auto" w:fill="auto"/>
            <w:vAlign w:val="center"/>
          </w:tcPr>
          <w:p w14:paraId="23B74265"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29B8FAD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B48CB05"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auto"/>
            </w:tcBorders>
            <w:shd w:val="clear" w:color="auto" w:fill="auto"/>
            <w:vAlign w:val="center"/>
          </w:tcPr>
          <w:p w14:paraId="22A136A4"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DB9F16B"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single" w:sz="4" w:space="0" w:color="000000"/>
              <w:left w:val="single" w:sz="4" w:space="0" w:color="auto"/>
              <w:bottom w:val="single" w:sz="4" w:space="0" w:color="000000"/>
              <w:right w:val="single" w:sz="4" w:space="0" w:color="000000"/>
            </w:tcBorders>
            <w:shd w:val="clear" w:color="auto" w:fill="auto"/>
            <w:vAlign w:val="center"/>
          </w:tcPr>
          <w:p w14:paraId="016F666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11E5FC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87B5655"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auto"/>
            </w:tcBorders>
            <w:shd w:val="clear" w:color="auto" w:fill="auto"/>
            <w:vAlign w:val="center"/>
          </w:tcPr>
          <w:p w14:paraId="6EABCC83" w14:textId="77777777" w:rsidR="00E169A3" w:rsidRDefault="00357536">
            <w:pPr>
              <w:widowControl/>
              <w:jc w:val="center"/>
              <w:rPr>
                <w:rFonts w:ascii="宋体" w:hAnsi="宋体" w:cs="仿宋"/>
                <w:kern w:val="0"/>
                <w:sz w:val="24"/>
              </w:rPr>
            </w:pPr>
            <w:r>
              <w:rPr>
                <w:rFonts w:ascii="宋体" w:hAnsi="宋体" w:cs="仿宋" w:hint="eastAsia"/>
                <w:kern w:val="0"/>
                <w:sz w:val="24"/>
              </w:rPr>
              <w:t>边台2</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FD1A6A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nil"/>
              <w:right w:val="single" w:sz="4" w:space="0" w:color="000000"/>
            </w:tcBorders>
            <w:shd w:val="clear" w:color="auto" w:fill="auto"/>
            <w:vAlign w:val="center"/>
          </w:tcPr>
          <w:p w14:paraId="38F2AE88"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64742B4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54D8DB2"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auto"/>
            </w:tcBorders>
            <w:shd w:val="clear" w:color="auto" w:fill="auto"/>
            <w:vAlign w:val="center"/>
          </w:tcPr>
          <w:p w14:paraId="5B4199D0" w14:textId="77777777" w:rsidR="00E169A3" w:rsidRDefault="00357536">
            <w:pPr>
              <w:widowControl/>
              <w:jc w:val="center"/>
              <w:rPr>
                <w:rFonts w:ascii="宋体" w:hAnsi="宋体" w:cs="仿宋"/>
                <w:kern w:val="0"/>
                <w:sz w:val="24"/>
              </w:rPr>
            </w:pPr>
            <w:r>
              <w:rPr>
                <w:rFonts w:ascii="宋体" w:hAnsi="宋体" w:cs="仿宋" w:hint="eastAsia"/>
                <w:kern w:val="0"/>
                <w:sz w:val="24"/>
              </w:rPr>
              <w:t>吊柜1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EB6AA95"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698" w:type="dxa"/>
            <w:tcBorders>
              <w:top w:val="single" w:sz="4" w:space="0" w:color="000000"/>
              <w:left w:val="single" w:sz="4" w:space="0" w:color="auto"/>
              <w:bottom w:val="single" w:sz="4" w:space="0" w:color="000000"/>
              <w:right w:val="single" w:sz="4" w:space="0" w:color="000000"/>
            </w:tcBorders>
            <w:shd w:val="clear" w:color="auto" w:fill="auto"/>
            <w:vAlign w:val="center"/>
          </w:tcPr>
          <w:p w14:paraId="40BB1728"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31170E2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7AD2326"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auto"/>
            </w:tcBorders>
            <w:shd w:val="clear" w:color="auto" w:fill="auto"/>
            <w:vAlign w:val="center"/>
          </w:tcPr>
          <w:p w14:paraId="282A5946" w14:textId="77777777" w:rsidR="00E169A3" w:rsidRDefault="00357536">
            <w:pPr>
              <w:widowControl/>
              <w:jc w:val="center"/>
              <w:rPr>
                <w:rFonts w:ascii="宋体" w:hAnsi="宋体" w:cs="仿宋"/>
                <w:kern w:val="0"/>
                <w:sz w:val="24"/>
              </w:rPr>
            </w:pPr>
            <w:r>
              <w:rPr>
                <w:rFonts w:ascii="宋体" w:hAnsi="宋体" w:cs="仿宋" w:hint="eastAsia"/>
                <w:kern w:val="0"/>
                <w:sz w:val="24"/>
              </w:rPr>
              <w:t>吊柜2</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BAF9E8E"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1B629C68"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0534400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C860BB6"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1D7C2B66"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single" w:sz="4" w:space="0" w:color="auto"/>
              <w:left w:val="nil"/>
              <w:bottom w:val="single" w:sz="4" w:space="0" w:color="000000"/>
              <w:right w:val="single" w:sz="4" w:space="0" w:color="000000"/>
            </w:tcBorders>
            <w:shd w:val="clear" w:color="auto" w:fill="auto"/>
            <w:vAlign w:val="center"/>
          </w:tcPr>
          <w:p w14:paraId="3F99993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2976617"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8634A7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089CEF9"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01D6034A" w14:textId="77777777" w:rsidR="00E169A3" w:rsidRDefault="00357536">
            <w:pPr>
              <w:widowControl/>
              <w:jc w:val="center"/>
              <w:rPr>
                <w:rFonts w:ascii="宋体" w:hAnsi="宋体" w:cs="仿宋"/>
                <w:kern w:val="0"/>
                <w:sz w:val="24"/>
              </w:rPr>
            </w:pPr>
            <w:r>
              <w:rPr>
                <w:rFonts w:ascii="宋体" w:hAnsi="宋体" w:cs="仿宋" w:hint="eastAsia"/>
                <w:kern w:val="0"/>
                <w:sz w:val="24"/>
              </w:rPr>
              <w:t>接入交换机</w:t>
            </w:r>
          </w:p>
        </w:tc>
        <w:tc>
          <w:tcPr>
            <w:tcW w:w="698" w:type="dxa"/>
            <w:tcBorders>
              <w:top w:val="nil"/>
              <w:left w:val="nil"/>
              <w:bottom w:val="single" w:sz="4" w:space="0" w:color="000000"/>
              <w:right w:val="single" w:sz="4" w:space="0" w:color="000000"/>
            </w:tcBorders>
            <w:shd w:val="clear" w:color="auto" w:fill="auto"/>
            <w:vAlign w:val="center"/>
          </w:tcPr>
          <w:p w14:paraId="0A48D41A"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6FD8EFD"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FB2155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42C2AD4"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6D73F1B6" w14:textId="77777777" w:rsidR="00E169A3" w:rsidRDefault="00357536">
            <w:pPr>
              <w:widowControl/>
              <w:jc w:val="center"/>
              <w:rPr>
                <w:rFonts w:ascii="宋体" w:hAnsi="宋体" w:cs="仿宋"/>
                <w:kern w:val="0"/>
                <w:sz w:val="24"/>
              </w:rPr>
            </w:pPr>
            <w:r>
              <w:rPr>
                <w:rFonts w:ascii="宋体" w:hAnsi="宋体" w:cs="仿宋" w:hint="eastAsia"/>
                <w:kern w:val="0"/>
                <w:sz w:val="24"/>
              </w:rPr>
              <w:t>机柜</w:t>
            </w:r>
          </w:p>
        </w:tc>
        <w:tc>
          <w:tcPr>
            <w:tcW w:w="698" w:type="dxa"/>
            <w:tcBorders>
              <w:top w:val="nil"/>
              <w:left w:val="nil"/>
              <w:bottom w:val="single" w:sz="4" w:space="0" w:color="000000"/>
              <w:right w:val="single" w:sz="4" w:space="0" w:color="000000"/>
            </w:tcBorders>
            <w:shd w:val="clear" w:color="auto" w:fill="auto"/>
            <w:vAlign w:val="center"/>
          </w:tcPr>
          <w:p w14:paraId="140CC62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919D94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11468E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DEAB267"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5FCB11FA"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0C7D87B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6CBBCB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9B726F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709B312"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2A27A01E"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4D366BE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BD73273"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7EB1E60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25EAC9F"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000000"/>
              <w:right w:val="single" w:sz="4" w:space="0" w:color="000000"/>
            </w:tcBorders>
            <w:shd w:val="clear" w:color="auto" w:fill="auto"/>
            <w:vAlign w:val="center"/>
          </w:tcPr>
          <w:p w14:paraId="55110FE6"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0A9BD6F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793084B"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101F99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9D3ABDD"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000000"/>
              <w:right w:val="single" w:sz="4" w:space="0" w:color="000000"/>
            </w:tcBorders>
            <w:shd w:val="clear" w:color="auto" w:fill="auto"/>
            <w:vAlign w:val="center"/>
          </w:tcPr>
          <w:p w14:paraId="1874EBAB"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5881C34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052E6C6B"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ECE47E5"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23D21DC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数码显微镜实验室仪器</w:t>
            </w:r>
          </w:p>
        </w:tc>
      </w:tr>
      <w:tr w:rsidR="00E169A3" w14:paraId="54477F66"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5AA8F0C9" w14:textId="77777777" w:rsidR="00E169A3" w:rsidRDefault="00357536">
            <w:pPr>
              <w:widowControl/>
              <w:jc w:val="center"/>
              <w:rPr>
                <w:rFonts w:ascii="宋体" w:hAnsi="宋体" w:cs="仿宋"/>
                <w:kern w:val="0"/>
                <w:sz w:val="24"/>
              </w:rPr>
            </w:pPr>
            <w:r>
              <w:rPr>
                <w:rFonts w:ascii="宋体" w:hAnsi="宋体" w:cs="仿宋" w:hint="eastAsia"/>
                <w:b/>
                <w:bCs/>
                <w:kern w:val="0"/>
                <w:sz w:val="24"/>
              </w:rPr>
              <w:t>序号</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E2A2BA2" w14:textId="77777777" w:rsidR="00E169A3" w:rsidRDefault="00357536">
            <w:pPr>
              <w:widowControl/>
              <w:jc w:val="center"/>
              <w:rPr>
                <w:rFonts w:ascii="宋体" w:hAnsi="宋体" w:cs="仿宋"/>
                <w:kern w:val="0"/>
                <w:sz w:val="24"/>
              </w:rPr>
            </w:pPr>
            <w:r>
              <w:rPr>
                <w:rFonts w:ascii="宋体" w:hAnsi="宋体" w:cs="仿宋" w:hint="eastAsia"/>
                <w:b/>
                <w:bCs/>
                <w:kern w:val="0"/>
                <w:sz w:val="24"/>
              </w:rPr>
              <w:t>标的名称</w:t>
            </w:r>
          </w:p>
        </w:tc>
        <w:tc>
          <w:tcPr>
            <w:tcW w:w="698" w:type="dxa"/>
            <w:tcBorders>
              <w:top w:val="single" w:sz="4" w:space="0" w:color="auto"/>
              <w:left w:val="nil"/>
              <w:bottom w:val="single" w:sz="4" w:space="0" w:color="auto"/>
              <w:right w:val="single" w:sz="4" w:space="0" w:color="auto"/>
            </w:tcBorders>
            <w:shd w:val="clear" w:color="auto" w:fill="auto"/>
            <w:vAlign w:val="center"/>
          </w:tcPr>
          <w:p w14:paraId="52D8ACCF" w14:textId="77777777" w:rsidR="00E169A3" w:rsidRDefault="00357536">
            <w:pPr>
              <w:widowControl/>
              <w:jc w:val="center"/>
              <w:rPr>
                <w:rFonts w:ascii="宋体" w:hAnsi="宋体" w:cs="仿宋"/>
                <w:kern w:val="0"/>
                <w:sz w:val="24"/>
              </w:rPr>
            </w:pPr>
            <w:r>
              <w:rPr>
                <w:rFonts w:ascii="宋体" w:hAnsi="宋体" w:cs="仿宋" w:hint="eastAsia"/>
                <w:b/>
                <w:bCs/>
                <w:kern w:val="0"/>
                <w:sz w:val="24"/>
              </w:rPr>
              <w:t>数量</w:t>
            </w:r>
          </w:p>
        </w:tc>
        <w:tc>
          <w:tcPr>
            <w:tcW w:w="698" w:type="dxa"/>
            <w:tcBorders>
              <w:top w:val="single" w:sz="4" w:space="0" w:color="auto"/>
              <w:left w:val="nil"/>
              <w:bottom w:val="single" w:sz="4" w:space="0" w:color="auto"/>
              <w:right w:val="single" w:sz="4" w:space="0" w:color="auto"/>
            </w:tcBorders>
            <w:shd w:val="clear" w:color="auto" w:fill="auto"/>
            <w:vAlign w:val="center"/>
          </w:tcPr>
          <w:p w14:paraId="5D6A5B90" w14:textId="77777777" w:rsidR="00E169A3" w:rsidRDefault="00357536">
            <w:pPr>
              <w:widowControl/>
              <w:jc w:val="center"/>
              <w:rPr>
                <w:rFonts w:ascii="宋体" w:hAnsi="宋体" w:cs="仿宋"/>
                <w:kern w:val="0"/>
                <w:sz w:val="24"/>
              </w:rPr>
            </w:pPr>
            <w:r>
              <w:rPr>
                <w:rFonts w:ascii="宋体" w:hAnsi="宋体" w:cs="仿宋" w:hint="eastAsia"/>
                <w:b/>
                <w:bCs/>
                <w:kern w:val="0"/>
                <w:sz w:val="24"/>
              </w:rPr>
              <w:t>单位</w:t>
            </w:r>
          </w:p>
        </w:tc>
      </w:tr>
      <w:tr w:rsidR="00E169A3" w14:paraId="56F14D4D"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55EF4EF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8B50437" w14:textId="77777777" w:rsidR="00E169A3" w:rsidRDefault="00357536">
            <w:pPr>
              <w:widowControl/>
              <w:jc w:val="center"/>
              <w:rPr>
                <w:rFonts w:ascii="宋体" w:hAnsi="宋体" w:cs="仿宋"/>
                <w:kern w:val="0"/>
                <w:sz w:val="24"/>
              </w:rPr>
            </w:pPr>
            <w:r>
              <w:rPr>
                <w:rFonts w:ascii="宋体" w:hAnsi="宋体" w:cs="仿宋" w:hint="eastAsia"/>
                <w:kern w:val="0"/>
                <w:sz w:val="24"/>
              </w:rPr>
              <w:t>教师数码生物显微镜</w:t>
            </w:r>
          </w:p>
        </w:tc>
        <w:tc>
          <w:tcPr>
            <w:tcW w:w="698" w:type="dxa"/>
            <w:tcBorders>
              <w:top w:val="single" w:sz="4" w:space="0" w:color="auto"/>
              <w:left w:val="nil"/>
              <w:bottom w:val="single" w:sz="4" w:space="0" w:color="auto"/>
              <w:right w:val="single" w:sz="4" w:space="0" w:color="auto"/>
            </w:tcBorders>
            <w:shd w:val="clear" w:color="auto" w:fill="auto"/>
            <w:vAlign w:val="center"/>
          </w:tcPr>
          <w:p w14:paraId="336F8B7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auto"/>
              <w:left w:val="nil"/>
              <w:bottom w:val="single" w:sz="4" w:space="0" w:color="auto"/>
              <w:right w:val="single" w:sz="4" w:space="0" w:color="auto"/>
            </w:tcBorders>
            <w:shd w:val="clear" w:color="auto" w:fill="auto"/>
            <w:vAlign w:val="center"/>
          </w:tcPr>
          <w:p w14:paraId="5945699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5608B51"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022F75B1"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single" w:sz="4" w:space="0" w:color="auto"/>
              <w:bottom w:val="single" w:sz="4" w:space="0" w:color="auto"/>
              <w:right w:val="single" w:sz="4" w:space="0" w:color="auto"/>
            </w:tcBorders>
            <w:shd w:val="clear" w:color="auto" w:fill="auto"/>
            <w:vAlign w:val="center"/>
          </w:tcPr>
          <w:p w14:paraId="71C2BE4C" w14:textId="77777777" w:rsidR="00E169A3" w:rsidRDefault="00357536">
            <w:pPr>
              <w:widowControl/>
              <w:jc w:val="center"/>
              <w:rPr>
                <w:rFonts w:ascii="宋体" w:hAnsi="宋体" w:cs="仿宋"/>
                <w:kern w:val="0"/>
                <w:sz w:val="24"/>
              </w:rPr>
            </w:pPr>
            <w:r>
              <w:rPr>
                <w:rFonts w:ascii="宋体" w:hAnsi="宋体" w:cs="仿宋" w:hint="eastAsia"/>
                <w:kern w:val="0"/>
                <w:sz w:val="24"/>
              </w:rPr>
              <w:t>教师数码体视显微镜</w:t>
            </w:r>
          </w:p>
        </w:tc>
        <w:tc>
          <w:tcPr>
            <w:tcW w:w="698" w:type="dxa"/>
            <w:tcBorders>
              <w:top w:val="nil"/>
              <w:left w:val="nil"/>
              <w:bottom w:val="single" w:sz="4" w:space="0" w:color="auto"/>
              <w:right w:val="single" w:sz="4" w:space="0" w:color="auto"/>
            </w:tcBorders>
            <w:shd w:val="clear" w:color="auto" w:fill="auto"/>
            <w:vAlign w:val="center"/>
          </w:tcPr>
          <w:p w14:paraId="570B4FE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6804A5F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239C37E"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33CD62F1"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w:t>
            </w:r>
          </w:p>
        </w:tc>
        <w:tc>
          <w:tcPr>
            <w:tcW w:w="4536" w:type="dxa"/>
            <w:tcBorders>
              <w:top w:val="nil"/>
              <w:left w:val="single" w:sz="4" w:space="0" w:color="auto"/>
              <w:bottom w:val="single" w:sz="4" w:space="0" w:color="auto"/>
              <w:right w:val="single" w:sz="4" w:space="0" w:color="auto"/>
            </w:tcBorders>
            <w:shd w:val="clear" w:color="auto" w:fill="auto"/>
            <w:vAlign w:val="center"/>
          </w:tcPr>
          <w:p w14:paraId="69597A16" w14:textId="77777777" w:rsidR="00E169A3" w:rsidRDefault="00357536">
            <w:pPr>
              <w:widowControl/>
              <w:jc w:val="center"/>
              <w:rPr>
                <w:rFonts w:ascii="宋体" w:hAnsi="宋体" w:cs="仿宋"/>
                <w:kern w:val="0"/>
                <w:sz w:val="24"/>
              </w:rPr>
            </w:pPr>
            <w:r>
              <w:rPr>
                <w:rFonts w:ascii="宋体" w:hAnsi="宋体" w:cs="仿宋" w:hint="eastAsia"/>
                <w:kern w:val="0"/>
                <w:sz w:val="24"/>
              </w:rPr>
              <w:t>学生数码显微镜</w:t>
            </w:r>
          </w:p>
        </w:tc>
        <w:tc>
          <w:tcPr>
            <w:tcW w:w="698" w:type="dxa"/>
            <w:tcBorders>
              <w:top w:val="nil"/>
              <w:left w:val="nil"/>
              <w:bottom w:val="single" w:sz="4" w:space="0" w:color="auto"/>
              <w:right w:val="single" w:sz="4" w:space="0" w:color="auto"/>
            </w:tcBorders>
            <w:shd w:val="clear" w:color="auto" w:fill="auto"/>
            <w:vAlign w:val="center"/>
          </w:tcPr>
          <w:p w14:paraId="28AD8339"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nil"/>
              <w:left w:val="nil"/>
              <w:bottom w:val="single" w:sz="4" w:space="0" w:color="auto"/>
              <w:right w:val="single" w:sz="4" w:space="0" w:color="auto"/>
            </w:tcBorders>
            <w:shd w:val="clear" w:color="auto" w:fill="auto"/>
            <w:vAlign w:val="center"/>
          </w:tcPr>
          <w:p w14:paraId="238FE46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0FA2901"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5D0D9994"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single" w:sz="4" w:space="0" w:color="auto"/>
              <w:bottom w:val="single" w:sz="4" w:space="0" w:color="auto"/>
              <w:right w:val="single" w:sz="4" w:space="0" w:color="auto"/>
            </w:tcBorders>
            <w:shd w:val="clear" w:color="auto" w:fill="auto"/>
            <w:vAlign w:val="center"/>
          </w:tcPr>
          <w:p w14:paraId="6DC9B6AD" w14:textId="77777777" w:rsidR="00E169A3" w:rsidRDefault="00357536">
            <w:pPr>
              <w:widowControl/>
              <w:jc w:val="center"/>
              <w:rPr>
                <w:rFonts w:ascii="宋体" w:hAnsi="宋体" w:cs="仿宋"/>
                <w:kern w:val="0"/>
                <w:sz w:val="24"/>
              </w:rPr>
            </w:pPr>
            <w:r>
              <w:rPr>
                <w:rFonts w:ascii="宋体" w:hAnsi="宋体" w:cs="仿宋" w:hint="eastAsia"/>
                <w:kern w:val="0"/>
                <w:sz w:val="24"/>
              </w:rPr>
              <w:t>互动软件</w:t>
            </w:r>
          </w:p>
        </w:tc>
        <w:tc>
          <w:tcPr>
            <w:tcW w:w="698" w:type="dxa"/>
            <w:tcBorders>
              <w:top w:val="nil"/>
              <w:left w:val="nil"/>
              <w:bottom w:val="single" w:sz="4" w:space="0" w:color="auto"/>
              <w:right w:val="single" w:sz="4" w:space="0" w:color="auto"/>
            </w:tcBorders>
            <w:shd w:val="clear" w:color="auto" w:fill="auto"/>
            <w:vAlign w:val="center"/>
          </w:tcPr>
          <w:p w14:paraId="6E720AF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81BE3A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9B42ED7"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2803FE4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single" w:sz="4" w:space="0" w:color="auto"/>
              <w:bottom w:val="single" w:sz="4" w:space="0" w:color="auto"/>
              <w:right w:val="single" w:sz="4" w:space="0" w:color="auto"/>
            </w:tcBorders>
            <w:shd w:val="clear" w:color="auto" w:fill="auto"/>
            <w:vAlign w:val="center"/>
          </w:tcPr>
          <w:p w14:paraId="3C3FC23D" w14:textId="77777777" w:rsidR="00E169A3" w:rsidRDefault="00357536">
            <w:pPr>
              <w:widowControl/>
              <w:jc w:val="center"/>
              <w:rPr>
                <w:rFonts w:ascii="宋体" w:hAnsi="宋体" w:cs="仿宋"/>
                <w:kern w:val="0"/>
                <w:sz w:val="24"/>
              </w:rPr>
            </w:pPr>
            <w:r>
              <w:rPr>
                <w:rFonts w:ascii="宋体" w:hAnsi="宋体" w:cs="仿宋" w:hint="eastAsia"/>
                <w:kern w:val="0"/>
                <w:sz w:val="24"/>
              </w:rPr>
              <w:t>分析软件</w:t>
            </w:r>
          </w:p>
        </w:tc>
        <w:tc>
          <w:tcPr>
            <w:tcW w:w="698" w:type="dxa"/>
            <w:tcBorders>
              <w:top w:val="nil"/>
              <w:left w:val="nil"/>
              <w:bottom w:val="single" w:sz="4" w:space="0" w:color="auto"/>
              <w:right w:val="single" w:sz="4" w:space="0" w:color="auto"/>
            </w:tcBorders>
            <w:shd w:val="clear" w:color="auto" w:fill="auto"/>
            <w:vAlign w:val="center"/>
          </w:tcPr>
          <w:p w14:paraId="750B781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540A498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316C174"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0075C3AE"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single" w:sz="4" w:space="0" w:color="auto"/>
              <w:bottom w:val="single" w:sz="4" w:space="0" w:color="auto"/>
              <w:right w:val="single" w:sz="4" w:space="0" w:color="auto"/>
            </w:tcBorders>
            <w:shd w:val="clear" w:color="auto" w:fill="auto"/>
            <w:vAlign w:val="center"/>
          </w:tcPr>
          <w:p w14:paraId="40E087F5" w14:textId="77777777" w:rsidR="00E169A3" w:rsidRDefault="00357536">
            <w:pPr>
              <w:widowControl/>
              <w:jc w:val="center"/>
              <w:rPr>
                <w:rFonts w:ascii="宋体" w:hAnsi="宋体" w:cs="仿宋"/>
                <w:kern w:val="0"/>
                <w:sz w:val="24"/>
              </w:rPr>
            </w:pPr>
            <w:r>
              <w:rPr>
                <w:rFonts w:ascii="宋体" w:hAnsi="宋体" w:cs="仿宋" w:hint="eastAsia"/>
                <w:kern w:val="0"/>
                <w:sz w:val="24"/>
              </w:rPr>
              <w:t>数字切片浏览系统</w:t>
            </w:r>
          </w:p>
        </w:tc>
        <w:tc>
          <w:tcPr>
            <w:tcW w:w="698" w:type="dxa"/>
            <w:tcBorders>
              <w:top w:val="nil"/>
              <w:left w:val="nil"/>
              <w:bottom w:val="single" w:sz="4" w:space="0" w:color="auto"/>
              <w:right w:val="single" w:sz="4" w:space="0" w:color="auto"/>
            </w:tcBorders>
            <w:shd w:val="clear" w:color="auto" w:fill="auto"/>
            <w:vAlign w:val="center"/>
          </w:tcPr>
          <w:p w14:paraId="00CCA01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4527633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B62819D" w14:textId="77777777">
        <w:trPr>
          <w:trHeight w:val="284"/>
        </w:trPr>
        <w:tc>
          <w:tcPr>
            <w:tcW w:w="698" w:type="dxa"/>
            <w:tcBorders>
              <w:top w:val="nil"/>
              <w:left w:val="single" w:sz="4" w:space="0" w:color="000000"/>
              <w:bottom w:val="single" w:sz="4" w:space="0" w:color="000000"/>
              <w:right w:val="nil"/>
            </w:tcBorders>
            <w:shd w:val="clear" w:color="auto" w:fill="auto"/>
            <w:vAlign w:val="center"/>
          </w:tcPr>
          <w:p w14:paraId="6B08371C"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single" w:sz="4" w:space="0" w:color="auto"/>
              <w:bottom w:val="single" w:sz="4" w:space="0" w:color="auto"/>
              <w:right w:val="single" w:sz="4" w:space="0" w:color="auto"/>
            </w:tcBorders>
            <w:shd w:val="clear" w:color="auto" w:fill="auto"/>
            <w:vAlign w:val="center"/>
          </w:tcPr>
          <w:p w14:paraId="35372150" w14:textId="77777777" w:rsidR="00E169A3" w:rsidRDefault="00357536">
            <w:pPr>
              <w:widowControl/>
              <w:jc w:val="center"/>
              <w:rPr>
                <w:rFonts w:ascii="宋体" w:hAnsi="宋体" w:cs="仿宋"/>
                <w:kern w:val="0"/>
                <w:sz w:val="24"/>
              </w:rPr>
            </w:pPr>
            <w:r>
              <w:rPr>
                <w:rFonts w:ascii="宋体" w:hAnsi="宋体" w:cs="仿宋" w:hint="eastAsia"/>
                <w:kern w:val="0"/>
                <w:sz w:val="24"/>
              </w:rPr>
              <w:t>无线路由器</w:t>
            </w:r>
          </w:p>
        </w:tc>
        <w:tc>
          <w:tcPr>
            <w:tcW w:w="698" w:type="dxa"/>
            <w:tcBorders>
              <w:top w:val="nil"/>
              <w:left w:val="nil"/>
              <w:bottom w:val="single" w:sz="4" w:space="0" w:color="auto"/>
              <w:right w:val="single" w:sz="4" w:space="0" w:color="auto"/>
            </w:tcBorders>
            <w:shd w:val="clear" w:color="auto" w:fill="auto"/>
            <w:vAlign w:val="center"/>
          </w:tcPr>
          <w:p w14:paraId="1F05C28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3B04349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2F511AE"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7D13281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生物</w:t>
            </w:r>
            <w:proofErr w:type="gramStart"/>
            <w:r>
              <w:rPr>
                <w:rFonts w:ascii="宋体" w:hAnsi="宋体" w:cs="仿宋" w:hint="eastAsia"/>
                <w:b/>
                <w:bCs/>
                <w:kern w:val="0"/>
                <w:sz w:val="24"/>
              </w:rPr>
              <w:t>准备室+药品室</w:t>
            </w:r>
            <w:proofErr w:type="gramEnd"/>
          </w:p>
        </w:tc>
      </w:tr>
      <w:tr w:rsidR="00E169A3" w14:paraId="24F15153"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6EB423A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0FC825D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名称</w:t>
            </w:r>
          </w:p>
        </w:tc>
        <w:tc>
          <w:tcPr>
            <w:tcW w:w="698" w:type="dxa"/>
            <w:tcBorders>
              <w:top w:val="nil"/>
              <w:left w:val="nil"/>
              <w:bottom w:val="single" w:sz="4" w:space="0" w:color="auto"/>
              <w:right w:val="single" w:sz="4" w:space="0" w:color="000000"/>
            </w:tcBorders>
            <w:shd w:val="clear" w:color="000000" w:fill="F2F2F2"/>
            <w:vAlign w:val="center"/>
          </w:tcPr>
          <w:p w14:paraId="0C608C3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6EF0BF8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437C331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8C9B38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auto"/>
            </w:tcBorders>
            <w:shd w:val="clear" w:color="auto" w:fill="auto"/>
            <w:vAlign w:val="center"/>
          </w:tcPr>
          <w:p w14:paraId="4CF9C5E5" w14:textId="77777777" w:rsidR="00E169A3" w:rsidRDefault="00357536">
            <w:pPr>
              <w:widowControl/>
              <w:jc w:val="center"/>
              <w:rPr>
                <w:rFonts w:ascii="宋体" w:hAnsi="宋体" w:cs="仿宋"/>
                <w:kern w:val="0"/>
                <w:sz w:val="24"/>
              </w:rPr>
            </w:pPr>
            <w:r>
              <w:rPr>
                <w:rFonts w:ascii="宋体" w:hAnsi="宋体" w:cs="仿宋" w:hint="eastAsia"/>
                <w:kern w:val="0"/>
                <w:sz w:val="24"/>
              </w:rPr>
              <w:t>中央</w:t>
            </w:r>
            <w:proofErr w:type="gramStart"/>
            <w:r>
              <w:rPr>
                <w:rFonts w:ascii="宋体" w:hAnsi="宋体" w:cs="仿宋" w:hint="eastAsia"/>
                <w:kern w:val="0"/>
                <w:sz w:val="24"/>
              </w:rPr>
              <w:t>准备台</w:t>
            </w:r>
            <w:proofErr w:type="gramEnd"/>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529B95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4CB7D53C"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052EC0D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EC0E07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auto"/>
            </w:tcBorders>
            <w:shd w:val="clear" w:color="auto" w:fill="auto"/>
            <w:vAlign w:val="center"/>
          </w:tcPr>
          <w:p w14:paraId="186FBFF3"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2237FC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76E9DF77"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21D937E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DA874B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auto"/>
            </w:tcBorders>
            <w:shd w:val="clear" w:color="auto" w:fill="auto"/>
            <w:vAlign w:val="center"/>
          </w:tcPr>
          <w:p w14:paraId="72932377"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1C47E0D"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3A2468E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43BE24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541F4BB"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auto"/>
            </w:tcBorders>
            <w:shd w:val="clear" w:color="auto" w:fill="auto"/>
            <w:vAlign w:val="center"/>
          </w:tcPr>
          <w:p w14:paraId="6E5667AC"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3D4251A"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7CA01468"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73BA84A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8657C04"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auto"/>
            </w:tcBorders>
            <w:shd w:val="clear" w:color="auto" w:fill="auto"/>
            <w:vAlign w:val="center"/>
          </w:tcPr>
          <w:p w14:paraId="5853695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2FCF7D0"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DBBABC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84DB83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57FE8D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auto"/>
            </w:tcBorders>
            <w:shd w:val="clear" w:color="auto" w:fill="auto"/>
            <w:vAlign w:val="center"/>
          </w:tcPr>
          <w:p w14:paraId="27134E01" w14:textId="77777777" w:rsidR="00E169A3" w:rsidRDefault="00357536">
            <w:pPr>
              <w:widowControl/>
              <w:jc w:val="center"/>
              <w:rPr>
                <w:rFonts w:ascii="宋体" w:hAnsi="宋体" w:cs="仿宋"/>
                <w:kern w:val="0"/>
                <w:sz w:val="24"/>
              </w:rPr>
            </w:pPr>
            <w:r>
              <w:rPr>
                <w:rFonts w:ascii="宋体" w:hAnsi="宋体" w:cs="仿宋" w:hint="eastAsia"/>
                <w:kern w:val="0"/>
                <w:sz w:val="24"/>
              </w:rPr>
              <w:t>试剂架</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AA4390F"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792DACD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F33889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8A1ABBE"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auto"/>
            </w:tcBorders>
            <w:shd w:val="clear" w:color="auto" w:fill="auto"/>
            <w:vAlign w:val="center"/>
          </w:tcPr>
          <w:p w14:paraId="3D46589D" w14:textId="77777777" w:rsidR="00E169A3" w:rsidRDefault="00357536">
            <w:pPr>
              <w:widowControl/>
              <w:jc w:val="center"/>
              <w:rPr>
                <w:rFonts w:ascii="宋体" w:hAnsi="宋体" w:cs="仿宋"/>
                <w:kern w:val="0"/>
                <w:sz w:val="24"/>
              </w:rPr>
            </w:pPr>
            <w:r>
              <w:rPr>
                <w:rFonts w:ascii="宋体" w:hAnsi="宋体" w:cs="仿宋" w:hint="eastAsia"/>
                <w:kern w:val="0"/>
                <w:sz w:val="24"/>
              </w:rPr>
              <w:t>滴水架</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EC2488A"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E65B73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48DF6F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70BABC6"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auto"/>
            </w:tcBorders>
            <w:shd w:val="clear" w:color="auto" w:fill="auto"/>
            <w:vAlign w:val="center"/>
          </w:tcPr>
          <w:p w14:paraId="05C99749"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1BD828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7E44E83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70D08B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547A81C"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auto"/>
            </w:tcBorders>
            <w:shd w:val="clear" w:color="auto" w:fill="auto"/>
            <w:vAlign w:val="center"/>
          </w:tcPr>
          <w:p w14:paraId="69092039" w14:textId="77777777" w:rsidR="00E169A3" w:rsidRDefault="00357536">
            <w:pPr>
              <w:widowControl/>
              <w:jc w:val="center"/>
              <w:rPr>
                <w:rFonts w:ascii="宋体" w:hAnsi="宋体" w:cs="仿宋"/>
                <w:kern w:val="0"/>
                <w:sz w:val="24"/>
              </w:rPr>
            </w:pPr>
            <w:r>
              <w:rPr>
                <w:rFonts w:ascii="宋体" w:hAnsi="宋体" w:cs="仿宋" w:hint="eastAsia"/>
                <w:kern w:val="0"/>
                <w:sz w:val="24"/>
              </w:rPr>
              <w:t>吊柜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E2613AF"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35CDE669"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7AD4336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A13FB4C"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auto"/>
            </w:tcBorders>
            <w:shd w:val="clear" w:color="auto" w:fill="auto"/>
            <w:vAlign w:val="center"/>
          </w:tcPr>
          <w:p w14:paraId="3B9C4988"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5BDC5B6"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C56D91F"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DD1560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9C5F381"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auto"/>
            </w:tcBorders>
            <w:shd w:val="clear" w:color="auto" w:fill="auto"/>
            <w:vAlign w:val="center"/>
          </w:tcPr>
          <w:p w14:paraId="7A1B6F1B" w14:textId="77777777" w:rsidR="00E169A3" w:rsidRDefault="00357536">
            <w:pPr>
              <w:widowControl/>
              <w:jc w:val="center"/>
              <w:rPr>
                <w:rFonts w:ascii="宋体" w:hAnsi="宋体" w:cs="仿宋"/>
                <w:kern w:val="0"/>
                <w:sz w:val="24"/>
              </w:rPr>
            </w:pPr>
            <w:r>
              <w:rPr>
                <w:rFonts w:ascii="宋体" w:hAnsi="宋体" w:cs="仿宋" w:hint="eastAsia"/>
                <w:kern w:val="0"/>
                <w:sz w:val="24"/>
              </w:rPr>
              <w:t>药品柜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982577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686174F9"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5BA7CE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2DD9DF5"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auto"/>
            </w:tcBorders>
            <w:shd w:val="clear" w:color="auto" w:fill="auto"/>
            <w:vAlign w:val="center"/>
          </w:tcPr>
          <w:p w14:paraId="6B01BD5B" w14:textId="77777777" w:rsidR="00E169A3" w:rsidRDefault="00357536">
            <w:pPr>
              <w:widowControl/>
              <w:jc w:val="center"/>
              <w:rPr>
                <w:rFonts w:ascii="宋体" w:hAnsi="宋体" w:cs="仿宋"/>
                <w:kern w:val="0"/>
                <w:sz w:val="24"/>
              </w:rPr>
            </w:pPr>
            <w:r>
              <w:rPr>
                <w:rFonts w:ascii="宋体" w:hAnsi="宋体" w:cs="仿宋" w:hint="eastAsia"/>
                <w:kern w:val="0"/>
                <w:sz w:val="24"/>
              </w:rPr>
              <w:t>通风柜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CCA47D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3732DFA5"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53F4417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E5794F2"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0F9E3A1" w14:textId="77777777" w:rsidR="00E169A3" w:rsidRDefault="00357536">
            <w:pPr>
              <w:widowControl/>
              <w:jc w:val="center"/>
              <w:rPr>
                <w:rFonts w:ascii="宋体" w:hAnsi="宋体" w:cs="仿宋"/>
                <w:kern w:val="0"/>
                <w:sz w:val="24"/>
              </w:rPr>
            </w:pPr>
            <w:r>
              <w:rPr>
                <w:rFonts w:ascii="宋体" w:hAnsi="宋体" w:cs="仿宋" w:hint="eastAsia"/>
                <w:kern w:val="0"/>
                <w:sz w:val="24"/>
              </w:rPr>
              <w:t>直排通风系统</w:t>
            </w:r>
          </w:p>
        </w:tc>
        <w:tc>
          <w:tcPr>
            <w:tcW w:w="698" w:type="dxa"/>
            <w:tcBorders>
              <w:top w:val="single" w:sz="4" w:space="0" w:color="auto"/>
              <w:left w:val="nil"/>
              <w:bottom w:val="single" w:sz="4" w:space="0" w:color="auto"/>
              <w:right w:val="single" w:sz="4" w:space="0" w:color="auto"/>
            </w:tcBorders>
            <w:shd w:val="clear" w:color="auto" w:fill="auto"/>
            <w:noWrap/>
            <w:vAlign w:val="center"/>
          </w:tcPr>
          <w:p w14:paraId="5D9E578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auto"/>
              <w:left w:val="nil"/>
              <w:bottom w:val="single" w:sz="4" w:space="0" w:color="auto"/>
              <w:right w:val="single" w:sz="4" w:space="0" w:color="auto"/>
            </w:tcBorders>
            <w:shd w:val="clear" w:color="auto" w:fill="auto"/>
            <w:noWrap/>
            <w:vAlign w:val="center"/>
          </w:tcPr>
          <w:p w14:paraId="1E91A1A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DD807D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C7F4C7D"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single" w:sz="4" w:space="0" w:color="auto"/>
              <w:bottom w:val="single" w:sz="4" w:space="0" w:color="auto"/>
              <w:right w:val="single" w:sz="4" w:space="0" w:color="auto"/>
            </w:tcBorders>
            <w:shd w:val="clear" w:color="auto" w:fill="auto"/>
            <w:vAlign w:val="center"/>
          </w:tcPr>
          <w:p w14:paraId="1AA63958" w14:textId="77777777" w:rsidR="00E169A3" w:rsidRDefault="00357536">
            <w:pPr>
              <w:widowControl/>
              <w:jc w:val="center"/>
              <w:rPr>
                <w:rFonts w:ascii="宋体" w:hAnsi="宋体" w:cs="仿宋"/>
                <w:kern w:val="0"/>
                <w:sz w:val="24"/>
              </w:rPr>
            </w:pPr>
            <w:r>
              <w:rPr>
                <w:rFonts w:ascii="宋体" w:hAnsi="宋体" w:cs="仿宋" w:hint="eastAsia"/>
                <w:kern w:val="0"/>
                <w:sz w:val="24"/>
              </w:rPr>
              <w:t>直排通风管道</w:t>
            </w:r>
          </w:p>
        </w:tc>
        <w:tc>
          <w:tcPr>
            <w:tcW w:w="698" w:type="dxa"/>
            <w:tcBorders>
              <w:top w:val="single" w:sz="4" w:space="0" w:color="auto"/>
              <w:left w:val="nil"/>
              <w:bottom w:val="single" w:sz="4" w:space="0" w:color="auto"/>
              <w:right w:val="single" w:sz="4" w:space="0" w:color="auto"/>
            </w:tcBorders>
            <w:shd w:val="clear" w:color="auto" w:fill="auto"/>
            <w:noWrap/>
            <w:vAlign w:val="center"/>
          </w:tcPr>
          <w:p w14:paraId="75F2A7F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noWrap/>
            <w:vAlign w:val="center"/>
          </w:tcPr>
          <w:p w14:paraId="7922245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F95CA1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3B0FFBE"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single" w:sz="4" w:space="0" w:color="000000"/>
              <w:left w:val="nil"/>
              <w:bottom w:val="single" w:sz="4" w:space="0" w:color="000000"/>
              <w:right w:val="single" w:sz="4" w:space="0" w:color="auto"/>
            </w:tcBorders>
            <w:shd w:val="clear" w:color="auto" w:fill="auto"/>
            <w:vAlign w:val="center"/>
          </w:tcPr>
          <w:p w14:paraId="485010E9"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5A24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74F12EC"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95B37D4"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1077A75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生物生化实验室</w:t>
            </w:r>
          </w:p>
        </w:tc>
      </w:tr>
      <w:tr w:rsidR="00E169A3" w14:paraId="29706CC6"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1B79929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21F964C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779BE96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3356F13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419F456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909BEB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65E5998A"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nil"/>
              <w:left w:val="nil"/>
              <w:bottom w:val="single" w:sz="4" w:space="0" w:color="000000"/>
              <w:right w:val="single" w:sz="4" w:space="0" w:color="000000"/>
            </w:tcBorders>
            <w:shd w:val="clear" w:color="auto" w:fill="auto"/>
            <w:vAlign w:val="center"/>
          </w:tcPr>
          <w:p w14:paraId="34402C0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CE61423"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8F22A6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6364D3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3C3D3E27"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98" w:type="dxa"/>
            <w:tcBorders>
              <w:top w:val="nil"/>
              <w:left w:val="nil"/>
              <w:bottom w:val="single" w:sz="4" w:space="0" w:color="000000"/>
              <w:right w:val="single" w:sz="4" w:space="0" w:color="000000"/>
            </w:tcBorders>
            <w:shd w:val="clear" w:color="auto" w:fill="auto"/>
            <w:vAlign w:val="center"/>
          </w:tcPr>
          <w:p w14:paraId="14862BB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A480B9B"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37D1738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D50827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54A9BDA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98" w:type="dxa"/>
            <w:tcBorders>
              <w:top w:val="nil"/>
              <w:left w:val="nil"/>
              <w:bottom w:val="single" w:sz="4" w:space="0" w:color="000000"/>
              <w:right w:val="single" w:sz="4" w:space="0" w:color="000000"/>
            </w:tcBorders>
            <w:shd w:val="clear" w:color="auto" w:fill="auto"/>
            <w:vAlign w:val="center"/>
          </w:tcPr>
          <w:p w14:paraId="0EDED41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57B575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2FA35B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94AB9BE"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42C49FD7"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0C34D1A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15B9F4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C505A6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3EAAB68"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7CBE8207"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nil"/>
              <w:left w:val="nil"/>
              <w:bottom w:val="single" w:sz="4" w:space="0" w:color="000000"/>
              <w:right w:val="single" w:sz="4" w:space="0" w:color="000000"/>
            </w:tcBorders>
            <w:shd w:val="clear" w:color="auto" w:fill="auto"/>
            <w:vAlign w:val="center"/>
          </w:tcPr>
          <w:p w14:paraId="338F5129"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1C296D3C"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CFEA0E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1A8354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nil"/>
            </w:tcBorders>
            <w:shd w:val="clear" w:color="auto" w:fill="auto"/>
            <w:vAlign w:val="center"/>
          </w:tcPr>
          <w:p w14:paraId="1D117A68" w14:textId="77777777" w:rsidR="00E169A3" w:rsidRDefault="00357536">
            <w:pPr>
              <w:widowControl/>
              <w:jc w:val="center"/>
              <w:rPr>
                <w:rFonts w:ascii="宋体" w:hAnsi="宋体" w:cs="仿宋"/>
                <w:kern w:val="0"/>
                <w:sz w:val="24"/>
              </w:rPr>
            </w:pPr>
            <w:r>
              <w:rPr>
                <w:rFonts w:ascii="宋体" w:hAnsi="宋体" w:cs="仿宋" w:hint="eastAsia"/>
                <w:kern w:val="0"/>
                <w:sz w:val="24"/>
              </w:rPr>
              <w:t>学生电源</w:t>
            </w:r>
          </w:p>
        </w:tc>
        <w:tc>
          <w:tcPr>
            <w:tcW w:w="698" w:type="dxa"/>
            <w:tcBorders>
              <w:top w:val="nil"/>
              <w:left w:val="nil"/>
              <w:bottom w:val="single" w:sz="4" w:space="0" w:color="000000"/>
              <w:right w:val="single" w:sz="4" w:space="0" w:color="000000"/>
            </w:tcBorders>
            <w:shd w:val="clear" w:color="auto" w:fill="auto"/>
            <w:vAlign w:val="center"/>
          </w:tcPr>
          <w:p w14:paraId="42919A6F"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66DE661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B6B29D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F6F61A8"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7F025C98" w14:textId="77777777" w:rsidR="00E169A3" w:rsidRDefault="00357536">
            <w:pPr>
              <w:widowControl/>
              <w:jc w:val="center"/>
              <w:rPr>
                <w:rFonts w:ascii="宋体" w:hAnsi="宋体" w:cs="仿宋"/>
                <w:kern w:val="0"/>
                <w:sz w:val="24"/>
              </w:rPr>
            </w:pPr>
            <w:r>
              <w:rPr>
                <w:rFonts w:ascii="宋体" w:hAnsi="宋体" w:cs="仿宋" w:hint="eastAsia"/>
                <w:kern w:val="0"/>
                <w:sz w:val="24"/>
              </w:rPr>
              <w:t>多功能柱</w:t>
            </w:r>
          </w:p>
        </w:tc>
        <w:tc>
          <w:tcPr>
            <w:tcW w:w="698" w:type="dxa"/>
            <w:tcBorders>
              <w:top w:val="nil"/>
              <w:left w:val="nil"/>
              <w:bottom w:val="single" w:sz="4" w:space="0" w:color="000000"/>
              <w:right w:val="single" w:sz="4" w:space="0" w:color="000000"/>
            </w:tcBorders>
            <w:shd w:val="clear" w:color="auto" w:fill="auto"/>
            <w:vAlign w:val="center"/>
          </w:tcPr>
          <w:p w14:paraId="18A72902"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5FDCF9E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902D4F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9321087"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nil"/>
            </w:tcBorders>
            <w:shd w:val="clear" w:color="auto" w:fill="auto"/>
            <w:vAlign w:val="center"/>
          </w:tcPr>
          <w:p w14:paraId="30B0CD95" w14:textId="77777777" w:rsidR="00E169A3" w:rsidRDefault="00357536">
            <w:pPr>
              <w:widowControl/>
              <w:jc w:val="center"/>
              <w:rPr>
                <w:rFonts w:ascii="宋体" w:hAnsi="宋体" w:cs="仿宋"/>
                <w:kern w:val="0"/>
                <w:sz w:val="24"/>
              </w:rPr>
            </w:pPr>
            <w:r>
              <w:rPr>
                <w:rFonts w:ascii="宋体" w:hAnsi="宋体" w:cs="仿宋" w:hint="eastAsia"/>
                <w:kern w:val="0"/>
                <w:sz w:val="24"/>
              </w:rPr>
              <w:t>水槽柜</w:t>
            </w:r>
          </w:p>
        </w:tc>
        <w:tc>
          <w:tcPr>
            <w:tcW w:w="698" w:type="dxa"/>
            <w:tcBorders>
              <w:top w:val="nil"/>
              <w:left w:val="nil"/>
              <w:bottom w:val="single" w:sz="4" w:space="0" w:color="000000"/>
              <w:right w:val="single" w:sz="4" w:space="0" w:color="000000"/>
            </w:tcBorders>
            <w:shd w:val="clear" w:color="auto" w:fill="auto"/>
            <w:vAlign w:val="center"/>
          </w:tcPr>
          <w:p w14:paraId="09CB8BFF"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000000"/>
              <w:right w:val="single" w:sz="4" w:space="0" w:color="000000"/>
            </w:tcBorders>
            <w:shd w:val="clear" w:color="auto" w:fill="auto"/>
            <w:vAlign w:val="center"/>
          </w:tcPr>
          <w:p w14:paraId="60C6785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6203B6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CB07573"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58968A54"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nil"/>
              <w:left w:val="nil"/>
              <w:bottom w:val="single" w:sz="4" w:space="0" w:color="000000"/>
              <w:right w:val="single" w:sz="4" w:space="0" w:color="000000"/>
            </w:tcBorders>
            <w:shd w:val="clear" w:color="auto" w:fill="auto"/>
            <w:vAlign w:val="center"/>
          </w:tcPr>
          <w:p w14:paraId="22459248"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nil"/>
              <w:left w:val="nil"/>
              <w:bottom w:val="single" w:sz="4" w:space="0" w:color="000000"/>
              <w:right w:val="single" w:sz="4" w:space="0" w:color="000000"/>
            </w:tcBorders>
            <w:shd w:val="clear" w:color="auto" w:fill="auto"/>
            <w:vAlign w:val="center"/>
          </w:tcPr>
          <w:p w14:paraId="62099EDC"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173F96F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D94DF2D"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134290A0"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98" w:type="dxa"/>
            <w:tcBorders>
              <w:top w:val="nil"/>
              <w:left w:val="nil"/>
              <w:bottom w:val="single" w:sz="4" w:space="0" w:color="000000"/>
              <w:right w:val="single" w:sz="4" w:space="0" w:color="000000"/>
            </w:tcBorders>
            <w:shd w:val="clear" w:color="auto" w:fill="auto"/>
            <w:vAlign w:val="center"/>
          </w:tcPr>
          <w:p w14:paraId="7BB30457"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000000"/>
              <w:right w:val="single" w:sz="4" w:space="0" w:color="000000"/>
            </w:tcBorders>
            <w:shd w:val="clear" w:color="auto" w:fill="auto"/>
            <w:vAlign w:val="center"/>
          </w:tcPr>
          <w:p w14:paraId="1DBA82FB"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4AAB60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D8EB1DA"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664A06A2"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40ED5A3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CAB5A0E"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83F1E7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4154C5C"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601F32E5"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27F0745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EAC6F8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67CF8E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8801983"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255F9A79"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5FB5CC4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C6B9697"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9DFB28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36635F3"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2330784E"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158417B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78D7C21"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186B6C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5D03217"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4F1E88C7"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61720DD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6F89B8E2"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2D0CA155"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781DDF4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生物生化实验室仪器</w:t>
            </w:r>
          </w:p>
        </w:tc>
      </w:tr>
      <w:tr w:rsidR="00E169A3" w14:paraId="3EB2017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896063B" w14:textId="77777777" w:rsidR="00E169A3" w:rsidRDefault="00357536">
            <w:pPr>
              <w:widowControl/>
              <w:jc w:val="center"/>
              <w:rPr>
                <w:rFonts w:ascii="宋体" w:hAnsi="宋体" w:cs="仿宋"/>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auto" w:fill="auto"/>
            <w:vAlign w:val="center"/>
          </w:tcPr>
          <w:p w14:paraId="0E79E2CC" w14:textId="77777777" w:rsidR="00E169A3" w:rsidRDefault="00357536">
            <w:pPr>
              <w:widowControl/>
              <w:jc w:val="center"/>
              <w:rPr>
                <w:rFonts w:ascii="宋体" w:hAnsi="宋体" w:cs="仿宋"/>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auto"/>
            </w:tcBorders>
            <w:shd w:val="clear" w:color="auto" w:fill="auto"/>
            <w:vAlign w:val="center"/>
          </w:tcPr>
          <w:p w14:paraId="74FE6C05" w14:textId="77777777" w:rsidR="00E169A3" w:rsidRDefault="00357536">
            <w:pPr>
              <w:widowControl/>
              <w:jc w:val="center"/>
              <w:rPr>
                <w:rFonts w:ascii="宋体" w:hAnsi="宋体" w:cs="仿宋"/>
                <w:kern w:val="0"/>
                <w:sz w:val="24"/>
              </w:rPr>
            </w:pPr>
            <w:r>
              <w:rPr>
                <w:rFonts w:ascii="宋体" w:hAnsi="宋体" w:cs="仿宋" w:hint="eastAsia"/>
                <w:b/>
                <w:bCs/>
                <w:kern w:val="0"/>
                <w:sz w:val="24"/>
              </w:rPr>
              <w:t>数量</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F82F9B2" w14:textId="77777777" w:rsidR="00E169A3" w:rsidRDefault="00357536">
            <w:pPr>
              <w:widowControl/>
              <w:jc w:val="center"/>
              <w:rPr>
                <w:rFonts w:ascii="宋体" w:hAnsi="宋体" w:cs="仿宋"/>
                <w:kern w:val="0"/>
                <w:sz w:val="24"/>
              </w:rPr>
            </w:pPr>
            <w:r>
              <w:rPr>
                <w:rFonts w:ascii="宋体" w:hAnsi="宋体" w:cs="仿宋" w:hint="eastAsia"/>
                <w:b/>
                <w:bCs/>
                <w:kern w:val="0"/>
                <w:sz w:val="24"/>
              </w:rPr>
              <w:t>单位</w:t>
            </w:r>
          </w:p>
        </w:tc>
      </w:tr>
      <w:tr w:rsidR="00E169A3" w14:paraId="6F77700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DF04B3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1681596A" w14:textId="77777777" w:rsidR="00E169A3" w:rsidRDefault="00357536">
            <w:pPr>
              <w:widowControl/>
              <w:jc w:val="center"/>
              <w:rPr>
                <w:rFonts w:ascii="宋体" w:hAnsi="宋体" w:cs="仿宋"/>
                <w:kern w:val="0"/>
                <w:sz w:val="24"/>
              </w:rPr>
            </w:pPr>
            <w:r>
              <w:rPr>
                <w:rFonts w:ascii="宋体" w:hAnsi="宋体" w:cs="仿宋" w:hint="eastAsia"/>
                <w:kern w:val="0"/>
                <w:sz w:val="24"/>
              </w:rPr>
              <w:t>数据采集器</w:t>
            </w:r>
          </w:p>
        </w:tc>
        <w:tc>
          <w:tcPr>
            <w:tcW w:w="698" w:type="dxa"/>
            <w:tcBorders>
              <w:top w:val="nil"/>
              <w:left w:val="nil"/>
              <w:bottom w:val="single" w:sz="4" w:space="0" w:color="000000"/>
              <w:right w:val="single" w:sz="4" w:space="0" w:color="auto"/>
            </w:tcBorders>
            <w:shd w:val="clear" w:color="auto" w:fill="auto"/>
            <w:vAlign w:val="center"/>
          </w:tcPr>
          <w:p w14:paraId="7B4FFD5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6B6D78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001998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411541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37D311E1" w14:textId="77777777" w:rsidR="00E169A3" w:rsidRDefault="00357536">
            <w:pPr>
              <w:widowControl/>
              <w:jc w:val="center"/>
              <w:rPr>
                <w:rFonts w:ascii="宋体" w:hAnsi="宋体" w:cs="仿宋"/>
                <w:kern w:val="0"/>
                <w:sz w:val="24"/>
              </w:rPr>
            </w:pPr>
            <w:r>
              <w:rPr>
                <w:rFonts w:ascii="宋体" w:hAnsi="宋体" w:cs="仿宋" w:hint="eastAsia"/>
                <w:kern w:val="0"/>
                <w:sz w:val="24"/>
              </w:rPr>
              <w:t>氧气传感器</w:t>
            </w:r>
          </w:p>
        </w:tc>
        <w:tc>
          <w:tcPr>
            <w:tcW w:w="698" w:type="dxa"/>
            <w:tcBorders>
              <w:top w:val="nil"/>
              <w:left w:val="nil"/>
              <w:bottom w:val="single" w:sz="4" w:space="0" w:color="000000"/>
              <w:right w:val="single" w:sz="4" w:space="0" w:color="auto"/>
            </w:tcBorders>
            <w:shd w:val="clear" w:color="auto" w:fill="auto"/>
            <w:vAlign w:val="center"/>
          </w:tcPr>
          <w:p w14:paraId="3761A85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8834BD9"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424910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86C8844"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w:t>
            </w:r>
          </w:p>
        </w:tc>
        <w:tc>
          <w:tcPr>
            <w:tcW w:w="4536" w:type="dxa"/>
            <w:tcBorders>
              <w:top w:val="nil"/>
              <w:left w:val="nil"/>
              <w:bottom w:val="single" w:sz="4" w:space="0" w:color="000000"/>
              <w:right w:val="single" w:sz="4" w:space="0" w:color="000000"/>
            </w:tcBorders>
            <w:shd w:val="clear" w:color="auto" w:fill="auto"/>
            <w:vAlign w:val="center"/>
          </w:tcPr>
          <w:p w14:paraId="76B494EE" w14:textId="77777777" w:rsidR="00E169A3" w:rsidRDefault="00357536">
            <w:pPr>
              <w:widowControl/>
              <w:jc w:val="center"/>
              <w:rPr>
                <w:rFonts w:ascii="宋体" w:hAnsi="宋体" w:cs="仿宋"/>
                <w:kern w:val="0"/>
                <w:sz w:val="24"/>
              </w:rPr>
            </w:pPr>
            <w:r>
              <w:rPr>
                <w:rFonts w:ascii="宋体" w:hAnsi="宋体" w:cs="仿宋" w:hint="eastAsia"/>
                <w:kern w:val="0"/>
                <w:sz w:val="24"/>
              </w:rPr>
              <w:t>二氧化碳传感器</w:t>
            </w:r>
          </w:p>
        </w:tc>
        <w:tc>
          <w:tcPr>
            <w:tcW w:w="698" w:type="dxa"/>
            <w:tcBorders>
              <w:top w:val="nil"/>
              <w:left w:val="nil"/>
              <w:bottom w:val="single" w:sz="4" w:space="0" w:color="000000"/>
              <w:right w:val="single" w:sz="4" w:space="0" w:color="auto"/>
            </w:tcBorders>
            <w:shd w:val="clear" w:color="auto" w:fill="auto"/>
            <w:vAlign w:val="center"/>
          </w:tcPr>
          <w:p w14:paraId="08C274F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70DB6A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D43353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9DCEFD9"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4BEA08AF" w14:textId="77777777" w:rsidR="00E169A3" w:rsidRDefault="00357536">
            <w:pPr>
              <w:widowControl/>
              <w:jc w:val="center"/>
              <w:rPr>
                <w:rFonts w:ascii="宋体" w:hAnsi="宋体" w:cs="仿宋"/>
                <w:kern w:val="0"/>
                <w:sz w:val="24"/>
              </w:rPr>
            </w:pPr>
            <w:r>
              <w:rPr>
                <w:rFonts w:ascii="宋体" w:hAnsi="宋体" w:cs="仿宋" w:hint="eastAsia"/>
                <w:kern w:val="0"/>
                <w:sz w:val="24"/>
              </w:rPr>
              <w:t>溶解二氧化碳传感器</w:t>
            </w:r>
          </w:p>
        </w:tc>
        <w:tc>
          <w:tcPr>
            <w:tcW w:w="698" w:type="dxa"/>
            <w:tcBorders>
              <w:top w:val="nil"/>
              <w:left w:val="nil"/>
              <w:bottom w:val="single" w:sz="4" w:space="0" w:color="000000"/>
              <w:right w:val="single" w:sz="4" w:space="0" w:color="auto"/>
            </w:tcBorders>
            <w:shd w:val="clear" w:color="auto" w:fill="auto"/>
            <w:vAlign w:val="center"/>
          </w:tcPr>
          <w:p w14:paraId="6C5C0BE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24146B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156A3F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65CA105"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3A9A1F33" w14:textId="77777777" w:rsidR="00E169A3" w:rsidRDefault="00357536">
            <w:pPr>
              <w:widowControl/>
              <w:jc w:val="center"/>
              <w:rPr>
                <w:rFonts w:ascii="宋体" w:hAnsi="宋体" w:cs="仿宋"/>
                <w:kern w:val="0"/>
                <w:sz w:val="24"/>
              </w:rPr>
            </w:pPr>
            <w:r>
              <w:rPr>
                <w:rFonts w:ascii="宋体" w:hAnsi="宋体" w:cs="仿宋" w:hint="eastAsia"/>
                <w:kern w:val="0"/>
                <w:sz w:val="24"/>
              </w:rPr>
              <w:t>溶解氧传感器</w:t>
            </w:r>
          </w:p>
        </w:tc>
        <w:tc>
          <w:tcPr>
            <w:tcW w:w="698" w:type="dxa"/>
            <w:tcBorders>
              <w:top w:val="nil"/>
              <w:left w:val="nil"/>
              <w:bottom w:val="single" w:sz="4" w:space="0" w:color="000000"/>
              <w:right w:val="single" w:sz="4" w:space="0" w:color="auto"/>
            </w:tcBorders>
            <w:shd w:val="clear" w:color="auto" w:fill="auto"/>
            <w:vAlign w:val="center"/>
          </w:tcPr>
          <w:p w14:paraId="45ABADF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63D865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DD7190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3DE4DE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126019E0" w14:textId="77777777" w:rsidR="00E169A3" w:rsidRDefault="00357536">
            <w:pPr>
              <w:widowControl/>
              <w:jc w:val="center"/>
              <w:rPr>
                <w:rFonts w:ascii="宋体" w:hAnsi="宋体" w:cs="仿宋"/>
                <w:kern w:val="0"/>
                <w:sz w:val="24"/>
              </w:rPr>
            </w:pPr>
            <w:r>
              <w:rPr>
                <w:rFonts w:ascii="宋体" w:hAnsi="宋体" w:cs="仿宋" w:hint="eastAsia"/>
                <w:kern w:val="0"/>
                <w:sz w:val="24"/>
              </w:rPr>
              <w:t>双量程光照度传感器</w:t>
            </w:r>
          </w:p>
        </w:tc>
        <w:tc>
          <w:tcPr>
            <w:tcW w:w="698" w:type="dxa"/>
            <w:tcBorders>
              <w:top w:val="nil"/>
              <w:left w:val="nil"/>
              <w:bottom w:val="single" w:sz="4" w:space="0" w:color="000000"/>
              <w:right w:val="single" w:sz="4" w:space="0" w:color="auto"/>
            </w:tcBorders>
            <w:shd w:val="clear" w:color="auto" w:fill="auto"/>
            <w:vAlign w:val="center"/>
          </w:tcPr>
          <w:p w14:paraId="0BCD5043"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E8CE26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FAC5C2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FE832E8"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29F5B072" w14:textId="77777777" w:rsidR="00E169A3" w:rsidRDefault="00357536">
            <w:pPr>
              <w:widowControl/>
              <w:jc w:val="center"/>
              <w:rPr>
                <w:rFonts w:ascii="宋体" w:hAnsi="宋体" w:cs="仿宋"/>
                <w:kern w:val="0"/>
                <w:sz w:val="24"/>
              </w:rPr>
            </w:pPr>
            <w:r>
              <w:rPr>
                <w:rFonts w:ascii="宋体" w:hAnsi="宋体" w:cs="仿宋" w:hint="eastAsia"/>
                <w:kern w:val="0"/>
                <w:sz w:val="24"/>
              </w:rPr>
              <w:t>pH传感器</w:t>
            </w:r>
          </w:p>
        </w:tc>
        <w:tc>
          <w:tcPr>
            <w:tcW w:w="698" w:type="dxa"/>
            <w:tcBorders>
              <w:top w:val="nil"/>
              <w:left w:val="nil"/>
              <w:bottom w:val="single" w:sz="4" w:space="0" w:color="000000"/>
              <w:right w:val="single" w:sz="4" w:space="0" w:color="auto"/>
            </w:tcBorders>
            <w:shd w:val="clear" w:color="auto" w:fill="auto"/>
            <w:vAlign w:val="center"/>
          </w:tcPr>
          <w:p w14:paraId="517EC7C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7C3DAC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6DF700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2575068"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3AB46758" w14:textId="77777777" w:rsidR="00E169A3" w:rsidRDefault="00357536">
            <w:pPr>
              <w:widowControl/>
              <w:jc w:val="center"/>
              <w:rPr>
                <w:rFonts w:ascii="宋体" w:hAnsi="宋体" w:cs="仿宋"/>
                <w:kern w:val="0"/>
                <w:sz w:val="24"/>
              </w:rPr>
            </w:pPr>
            <w:r>
              <w:rPr>
                <w:rFonts w:ascii="宋体" w:hAnsi="宋体" w:cs="仿宋" w:hint="eastAsia"/>
                <w:kern w:val="0"/>
                <w:sz w:val="24"/>
              </w:rPr>
              <w:t>电导率传感器</w:t>
            </w:r>
          </w:p>
        </w:tc>
        <w:tc>
          <w:tcPr>
            <w:tcW w:w="698" w:type="dxa"/>
            <w:tcBorders>
              <w:top w:val="nil"/>
              <w:left w:val="nil"/>
              <w:bottom w:val="single" w:sz="4" w:space="0" w:color="000000"/>
              <w:right w:val="single" w:sz="4" w:space="0" w:color="auto"/>
            </w:tcBorders>
            <w:shd w:val="clear" w:color="auto" w:fill="auto"/>
            <w:vAlign w:val="center"/>
          </w:tcPr>
          <w:p w14:paraId="35ED725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1481F23"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084130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4D8E4F3"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nil"/>
              <w:right w:val="single" w:sz="4" w:space="0" w:color="000000"/>
            </w:tcBorders>
            <w:shd w:val="clear" w:color="auto" w:fill="auto"/>
            <w:vAlign w:val="center"/>
          </w:tcPr>
          <w:p w14:paraId="3FD43198" w14:textId="77777777" w:rsidR="00E169A3" w:rsidRDefault="00357536">
            <w:pPr>
              <w:widowControl/>
              <w:jc w:val="center"/>
              <w:rPr>
                <w:rFonts w:ascii="宋体" w:hAnsi="宋体" w:cs="仿宋"/>
                <w:kern w:val="0"/>
                <w:sz w:val="24"/>
              </w:rPr>
            </w:pPr>
            <w:r>
              <w:rPr>
                <w:rFonts w:ascii="宋体" w:hAnsi="宋体" w:cs="仿宋" w:hint="eastAsia"/>
                <w:kern w:val="0"/>
                <w:sz w:val="24"/>
              </w:rPr>
              <w:t>软件包</w:t>
            </w:r>
          </w:p>
        </w:tc>
        <w:tc>
          <w:tcPr>
            <w:tcW w:w="698" w:type="dxa"/>
            <w:tcBorders>
              <w:top w:val="nil"/>
              <w:left w:val="nil"/>
              <w:bottom w:val="nil"/>
              <w:right w:val="single" w:sz="4" w:space="0" w:color="auto"/>
            </w:tcBorders>
            <w:shd w:val="clear" w:color="auto" w:fill="auto"/>
            <w:vAlign w:val="center"/>
          </w:tcPr>
          <w:p w14:paraId="4A7F5CA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313252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1A61F7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5DA6ADA"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single" w:sz="4" w:space="0" w:color="000000"/>
              <w:left w:val="nil"/>
              <w:bottom w:val="single" w:sz="4" w:space="0" w:color="000000"/>
              <w:right w:val="single" w:sz="4" w:space="0" w:color="000000"/>
            </w:tcBorders>
            <w:shd w:val="clear" w:color="auto" w:fill="auto"/>
            <w:vAlign w:val="center"/>
          </w:tcPr>
          <w:p w14:paraId="67420456" w14:textId="77777777" w:rsidR="00E169A3" w:rsidRDefault="00357536">
            <w:pPr>
              <w:widowControl/>
              <w:jc w:val="center"/>
              <w:rPr>
                <w:rFonts w:ascii="宋体" w:hAnsi="宋体" w:cs="仿宋"/>
                <w:kern w:val="0"/>
                <w:sz w:val="24"/>
              </w:rPr>
            </w:pPr>
            <w:r>
              <w:rPr>
                <w:rFonts w:ascii="宋体" w:hAnsi="宋体" w:cs="仿宋" w:hint="eastAsia"/>
                <w:kern w:val="0"/>
                <w:sz w:val="24"/>
              </w:rPr>
              <w:t>附件</w:t>
            </w:r>
          </w:p>
        </w:tc>
        <w:tc>
          <w:tcPr>
            <w:tcW w:w="698" w:type="dxa"/>
            <w:tcBorders>
              <w:top w:val="single" w:sz="4" w:space="0" w:color="000000"/>
              <w:left w:val="nil"/>
              <w:bottom w:val="single" w:sz="4" w:space="0" w:color="000000"/>
              <w:right w:val="single" w:sz="4" w:space="0" w:color="auto"/>
            </w:tcBorders>
            <w:shd w:val="clear" w:color="auto" w:fill="auto"/>
            <w:vAlign w:val="center"/>
          </w:tcPr>
          <w:p w14:paraId="6AAD3A98"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2ADD3E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563ABB4"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4D1262C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生物主题特色教室</w:t>
            </w:r>
          </w:p>
        </w:tc>
      </w:tr>
      <w:tr w:rsidR="00E169A3" w14:paraId="7C85344E"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6BBF029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19D236EA"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000000"/>
            </w:tcBorders>
            <w:shd w:val="clear" w:color="000000" w:fill="F2F2F2"/>
            <w:vAlign w:val="center"/>
          </w:tcPr>
          <w:p w14:paraId="3091785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57C35AF4"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6B22DA2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D34833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auto"/>
            </w:tcBorders>
            <w:shd w:val="clear" w:color="auto" w:fill="auto"/>
            <w:vAlign w:val="center"/>
          </w:tcPr>
          <w:p w14:paraId="029B41AF" w14:textId="77777777" w:rsidR="00E169A3" w:rsidRDefault="00357536">
            <w:pPr>
              <w:widowControl/>
              <w:jc w:val="center"/>
              <w:rPr>
                <w:rFonts w:ascii="宋体" w:hAnsi="宋体" w:cs="仿宋"/>
                <w:kern w:val="0"/>
                <w:sz w:val="24"/>
              </w:rPr>
            </w:pPr>
            <w:r>
              <w:rPr>
                <w:rFonts w:ascii="宋体" w:hAnsi="宋体" w:cs="仿宋" w:hint="eastAsia"/>
                <w:kern w:val="0"/>
                <w:sz w:val="24"/>
              </w:rPr>
              <w:t>移动讲台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933827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nil"/>
              <w:right w:val="single" w:sz="4" w:space="0" w:color="000000"/>
            </w:tcBorders>
            <w:shd w:val="clear" w:color="auto" w:fill="auto"/>
            <w:vAlign w:val="center"/>
          </w:tcPr>
          <w:p w14:paraId="68219375"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A5026E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316E9A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auto"/>
            </w:tcBorders>
            <w:shd w:val="clear" w:color="auto" w:fill="auto"/>
            <w:vAlign w:val="center"/>
          </w:tcPr>
          <w:p w14:paraId="110F42A1" w14:textId="77777777" w:rsidR="00E169A3" w:rsidRDefault="00357536">
            <w:pPr>
              <w:widowControl/>
              <w:jc w:val="center"/>
              <w:rPr>
                <w:rFonts w:ascii="宋体" w:hAnsi="宋体" w:cs="仿宋"/>
                <w:kern w:val="0"/>
                <w:sz w:val="24"/>
              </w:rPr>
            </w:pPr>
            <w:r>
              <w:rPr>
                <w:rFonts w:ascii="宋体" w:hAnsi="宋体" w:cs="仿宋" w:hint="eastAsia"/>
                <w:kern w:val="0"/>
                <w:sz w:val="24"/>
              </w:rPr>
              <w:t>组合桌</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17BD77C"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698" w:type="dxa"/>
            <w:tcBorders>
              <w:top w:val="single" w:sz="4" w:space="0" w:color="000000"/>
              <w:left w:val="single" w:sz="4" w:space="0" w:color="auto"/>
              <w:bottom w:val="single" w:sz="4" w:space="0" w:color="000000"/>
              <w:right w:val="single" w:sz="4" w:space="0" w:color="000000"/>
            </w:tcBorders>
            <w:shd w:val="clear" w:color="auto" w:fill="auto"/>
            <w:vAlign w:val="center"/>
          </w:tcPr>
          <w:p w14:paraId="57065DFA"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44EE14E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FF2032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auto"/>
            </w:tcBorders>
            <w:shd w:val="clear" w:color="auto" w:fill="auto"/>
            <w:vAlign w:val="center"/>
          </w:tcPr>
          <w:p w14:paraId="6270AE36" w14:textId="77777777" w:rsidR="00E169A3" w:rsidRDefault="00357536">
            <w:pPr>
              <w:widowControl/>
              <w:jc w:val="center"/>
              <w:rPr>
                <w:rFonts w:ascii="宋体" w:hAnsi="宋体" w:cs="仿宋"/>
                <w:kern w:val="0"/>
                <w:sz w:val="24"/>
              </w:rPr>
            </w:pPr>
            <w:r>
              <w:rPr>
                <w:rFonts w:ascii="宋体" w:hAnsi="宋体" w:cs="仿宋" w:hint="eastAsia"/>
                <w:kern w:val="0"/>
                <w:sz w:val="24"/>
              </w:rPr>
              <w:t>学生椅</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7D837CB"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5CE128FB"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53F8302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CA4B516"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auto"/>
            </w:tcBorders>
            <w:shd w:val="clear" w:color="auto" w:fill="auto"/>
            <w:vAlign w:val="center"/>
          </w:tcPr>
          <w:p w14:paraId="55C3FEA8" w14:textId="77777777" w:rsidR="00E169A3" w:rsidRDefault="00357536">
            <w:pPr>
              <w:widowControl/>
              <w:jc w:val="center"/>
              <w:rPr>
                <w:rFonts w:ascii="宋体" w:hAnsi="宋体" w:cs="仿宋"/>
                <w:kern w:val="0"/>
                <w:sz w:val="24"/>
              </w:rPr>
            </w:pPr>
            <w:r>
              <w:rPr>
                <w:rFonts w:ascii="宋体" w:hAnsi="宋体" w:cs="仿宋" w:hint="eastAsia"/>
                <w:kern w:val="0"/>
                <w:sz w:val="24"/>
              </w:rPr>
              <w:t>吧台椅</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B0D6200"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2B757437"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0CB32E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35B4D22"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auto"/>
            </w:tcBorders>
            <w:shd w:val="clear" w:color="auto" w:fill="auto"/>
            <w:vAlign w:val="center"/>
          </w:tcPr>
          <w:p w14:paraId="10AB07D1" w14:textId="77777777" w:rsidR="00E169A3" w:rsidRDefault="00357536">
            <w:pPr>
              <w:widowControl/>
              <w:jc w:val="center"/>
              <w:rPr>
                <w:rFonts w:ascii="宋体" w:hAnsi="宋体" w:cs="仿宋"/>
                <w:kern w:val="0"/>
                <w:sz w:val="24"/>
              </w:rPr>
            </w:pPr>
            <w:r>
              <w:rPr>
                <w:rFonts w:ascii="宋体" w:hAnsi="宋体" w:cs="仿宋" w:hint="eastAsia"/>
                <w:kern w:val="0"/>
                <w:sz w:val="24"/>
              </w:rPr>
              <w:t>黑板柜+书柜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C57972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174E4574"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66F803D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E6CB7D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auto"/>
            </w:tcBorders>
            <w:shd w:val="clear" w:color="auto" w:fill="auto"/>
            <w:vAlign w:val="center"/>
          </w:tcPr>
          <w:p w14:paraId="2BD65B00" w14:textId="77777777" w:rsidR="00E169A3" w:rsidRDefault="00357536">
            <w:pPr>
              <w:widowControl/>
              <w:jc w:val="center"/>
              <w:rPr>
                <w:rFonts w:ascii="宋体" w:hAnsi="宋体" w:cs="仿宋"/>
                <w:kern w:val="0"/>
                <w:sz w:val="24"/>
              </w:rPr>
            </w:pPr>
            <w:r>
              <w:rPr>
                <w:rFonts w:ascii="宋体" w:hAnsi="宋体" w:cs="仿宋" w:hint="eastAsia"/>
                <w:kern w:val="0"/>
                <w:sz w:val="24"/>
              </w:rPr>
              <w:t>信息</w:t>
            </w:r>
            <w:proofErr w:type="gramStart"/>
            <w:r>
              <w:rPr>
                <w:rFonts w:ascii="宋体" w:hAnsi="宋体" w:cs="仿宋" w:hint="eastAsia"/>
                <w:kern w:val="0"/>
                <w:sz w:val="24"/>
              </w:rPr>
              <w:t>查询区</w:t>
            </w:r>
            <w:proofErr w:type="gramEnd"/>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96DCE0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64854013"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7D62CDA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3B79735"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auto"/>
            </w:tcBorders>
            <w:shd w:val="clear" w:color="auto" w:fill="auto"/>
            <w:vAlign w:val="center"/>
          </w:tcPr>
          <w:p w14:paraId="4530B92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豆袋沙发</w:t>
            </w:r>
            <w:proofErr w:type="gramEnd"/>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93AD78A"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616BBDF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F4A5D7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2781FE3"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auto"/>
            </w:tcBorders>
            <w:shd w:val="clear" w:color="auto" w:fill="auto"/>
            <w:vAlign w:val="center"/>
          </w:tcPr>
          <w:p w14:paraId="656C257F" w14:textId="77777777" w:rsidR="00E169A3" w:rsidRDefault="00357536">
            <w:pPr>
              <w:widowControl/>
              <w:jc w:val="center"/>
              <w:rPr>
                <w:rFonts w:ascii="宋体" w:hAnsi="宋体" w:cs="仿宋"/>
                <w:kern w:val="0"/>
                <w:sz w:val="24"/>
              </w:rPr>
            </w:pPr>
            <w:r>
              <w:rPr>
                <w:rFonts w:ascii="宋体" w:hAnsi="宋体" w:cs="仿宋" w:hint="eastAsia"/>
                <w:kern w:val="0"/>
                <w:sz w:val="24"/>
              </w:rPr>
              <w:t>圆形坐垫</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0E777C5"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4AEA72F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72BDAC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2F10982"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auto"/>
            </w:tcBorders>
            <w:shd w:val="clear" w:color="auto" w:fill="auto"/>
            <w:vAlign w:val="center"/>
          </w:tcPr>
          <w:p w14:paraId="74068130" w14:textId="77777777" w:rsidR="00E169A3" w:rsidRDefault="00357536">
            <w:pPr>
              <w:widowControl/>
              <w:jc w:val="center"/>
              <w:rPr>
                <w:rFonts w:ascii="宋体" w:hAnsi="宋体" w:cs="仿宋"/>
                <w:kern w:val="0"/>
                <w:sz w:val="24"/>
              </w:rPr>
            </w:pPr>
            <w:r>
              <w:rPr>
                <w:rFonts w:ascii="宋体" w:hAnsi="宋体" w:cs="仿宋" w:hint="eastAsia"/>
                <w:kern w:val="0"/>
                <w:sz w:val="24"/>
              </w:rPr>
              <w:t>方形坐垫</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896FAC9"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131FD49A"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022FF9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8750564"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auto"/>
            </w:tcBorders>
            <w:shd w:val="clear" w:color="auto" w:fill="auto"/>
            <w:vAlign w:val="center"/>
          </w:tcPr>
          <w:p w14:paraId="3C5CCC42" w14:textId="77777777" w:rsidR="00E169A3" w:rsidRDefault="00357536">
            <w:pPr>
              <w:widowControl/>
              <w:jc w:val="center"/>
              <w:rPr>
                <w:rFonts w:ascii="宋体" w:hAnsi="宋体" w:cs="仿宋"/>
                <w:kern w:val="0"/>
                <w:sz w:val="24"/>
              </w:rPr>
            </w:pPr>
            <w:r>
              <w:rPr>
                <w:rFonts w:ascii="宋体" w:hAnsi="宋体" w:cs="仿宋" w:hint="eastAsia"/>
                <w:kern w:val="0"/>
                <w:sz w:val="24"/>
              </w:rPr>
              <w:t>台阶</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F14CE6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6C400C41"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1FFC05E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9B425F1"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auto"/>
            </w:tcBorders>
            <w:shd w:val="clear" w:color="auto" w:fill="auto"/>
            <w:vAlign w:val="center"/>
          </w:tcPr>
          <w:p w14:paraId="5F20392F" w14:textId="77777777" w:rsidR="00E169A3" w:rsidRDefault="00357536">
            <w:pPr>
              <w:widowControl/>
              <w:jc w:val="center"/>
              <w:rPr>
                <w:rFonts w:ascii="宋体" w:hAnsi="宋体" w:cs="仿宋"/>
                <w:kern w:val="0"/>
                <w:sz w:val="24"/>
              </w:rPr>
            </w:pPr>
            <w:r>
              <w:rPr>
                <w:rFonts w:ascii="宋体" w:hAnsi="宋体" w:cs="仿宋" w:hint="eastAsia"/>
                <w:kern w:val="0"/>
                <w:sz w:val="24"/>
              </w:rPr>
              <w:t>储物柜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23EA77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68ABC045"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40D899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27AA1BE"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auto"/>
            </w:tcBorders>
            <w:shd w:val="clear" w:color="auto" w:fill="auto"/>
            <w:vAlign w:val="center"/>
          </w:tcPr>
          <w:p w14:paraId="559BCC6A" w14:textId="77777777" w:rsidR="00E169A3" w:rsidRDefault="00357536">
            <w:pPr>
              <w:widowControl/>
              <w:jc w:val="center"/>
              <w:rPr>
                <w:rFonts w:ascii="宋体" w:hAnsi="宋体" w:cs="仿宋"/>
                <w:kern w:val="0"/>
                <w:sz w:val="24"/>
              </w:rPr>
            </w:pPr>
            <w:r>
              <w:rPr>
                <w:rFonts w:ascii="宋体" w:hAnsi="宋体" w:cs="仿宋" w:hint="eastAsia"/>
                <w:kern w:val="0"/>
                <w:sz w:val="24"/>
              </w:rPr>
              <w:t>书写柜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4FDE8E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2BDCE36D"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62918B9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6643A27"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auto"/>
            </w:tcBorders>
            <w:shd w:val="clear" w:color="auto" w:fill="auto"/>
            <w:vAlign w:val="center"/>
          </w:tcPr>
          <w:p w14:paraId="6E17AAE7"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45DB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noWrap/>
            <w:vAlign w:val="center"/>
          </w:tcPr>
          <w:p w14:paraId="4B8C5B26"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3E24A567" w14:textId="77777777">
        <w:trPr>
          <w:trHeight w:val="284"/>
        </w:trPr>
        <w:tc>
          <w:tcPr>
            <w:tcW w:w="6630" w:type="dxa"/>
            <w:gridSpan w:val="4"/>
            <w:tcBorders>
              <w:top w:val="single" w:sz="4" w:space="0" w:color="auto"/>
              <w:left w:val="single" w:sz="4" w:space="0" w:color="auto"/>
              <w:bottom w:val="single" w:sz="4" w:space="0" w:color="auto"/>
              <w:right w:val="single" w:sz="4" w:space="0" w:color="auto"/>
            </w:tcBorders>
            <w:shd w:val="clear" w:color="000000" w:fill="D6DCE4"/>
            <w:vAlign w:val="center"/>
          </w:tcPr>
          <w:p w14:paraId="04A4B79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高中生物教学仪器</w:t>
            </w:r>
          </w:p>
        </w:tc>
      </w:tr>
      <w:tr w:rsidR="00E169A3" w14:paraId="2ECC0266" w14:textId="77777777">
        <w:trPr>
          <w:trHeight w:val="284"/>
        </w:trPr>
        <w:tc>
          <w:tcPr>
            <w:tcW w:w="698" w:type="dxa"/>
            <w:tcBorders>
              <w:top w:val="nil"/>
              <w:left w:val="single" w:sz="4" w:space="0" w:color="auto"/>
              <w:bottom w:val="single" w:sz="4" w:space="0" w:color="auto"/>
              <w:right w:val="single" w:sz="4" w:space="0" w:color="auto"/>
            </w:tcBorders>
            <w:shd w:val="clear" w:color="000000" w:fill="F2F2F2"/>
            <w:vAlign w:val="center"/>
          </w:tcPr>
          <w:p w14:paraId="1EEA301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auto"/>
              <w:right w:val="single" w:sz="4" w:space="0" w:color="auto"/>
            </w:tcBorders>
            <w:shd w:val="clear" w:color="000000" w:fill="F2F2F2"/>
            <w:vAlign w:val="center"/>
          </w:tcPr>
          <w:p w14:paraId="1942D93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auto"/>
            </w:tcBorders>
            <w:shd w:val="clear" w:color="000000" w:fill="F2F2F2"/>
            <w:vAlign w:val="center"/>
          </w:tcPr>
          <w:p w14:paraId="3494C39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auto"/>
              <w:right w:val="single" w:sz="4" w:space="0" w:color="auto"/>
            </w:tcBorders>
            <w:shd w:val="clear" w:color="000000" w:fill="F2F2F2"/>
            <w:vAlign w:val="center"/>
          </w:tcPr>
          <w:p w14:paraId="4A1F535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30A5565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384D0D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auto"/>
              <w:right w:val="single" w:sz="4" w:space="0" w:color="auto"/>
            </w:tcBorders>
            <w:shd w:val="clear" w:color="auto" w:fill="auto"/>
            <w:vAlign w:val="center"/>
          </w:tcPr>
          <w:p w14:paraId="794C43AE" w14:textId="77777777" w:rsidR="00E169A3" w:rsidRDefault="00357536">
            <w:pPr>
              <w:widowControl/>
              <w:jc w:val="center"/>
              <w:rPr>
                <w:rFonts w:ascii="宋体" w:hAnsi="宋体" w:cs="仿宋"/>
                <w:kern w:val="0"/>
                <w:sz w:val="24"/>
              </w:rPr>
            </w:pPr>
            <w:r>
              <w:rPr>
                <w:rFonts w:ascii="宋体" w:hAnsi="宋体" w:cs="仿宋" w:hint="eastAsia"/>
                <w:kern w:val="0"/>
                <w:sz w:val="24"/>
              </w:rPr>
              <w:t>器材推车</w:t>
            </w:r>
          </w:p>
        </w:tc>
        <w:tc>
          <w:tcPr>
            <w:tcW w:w="698" w:type="dxa"/>
            <w:tcBorders>
              <w:top w:val="nil"/>
              <w:left w:val="nil"/>
              <w:bottom w:val="single" w:sz="4" w:space="0" w:color="auto"/>
              <w:right w:val="single" w:sz="4" w:space="0" w:color="auto"/>
            </w:tcBorders>
            <w:shd w:val="clear" w:color="auto" w:fill="auto"/>
            <w:vAlign w:val="center"/>
          </w:tcPr>
          <w:p w14:paraId="7DCD754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4E19036D"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AE7D2F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1ED6CF1"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auto"/>
              <w:right w:val="single" w:sz="4" w:space="0" w:color="auto"/>
            </w:tcBorders>
            <w:shd w:val="clear" w:color="auto" w:fill="auto"/>
            <w:vAlign w:val="center"/>
          </w:tcPr>
          <w:p w14:paraId="1C793BA2" w14:textId="77777777" w:rsidR="00E169A3" w:rsidRDefault="00357536">
            <w:pPr>
              <w:widowControl/>
              <w:jc w:val="center"/>
              <w:rPr>
                <w:rFonts w:ascii="宋体" w:hAnsi="宋体" w:cs="仿宋"/>
                <w:kern w:val="0"/>
                <w:sz w:val="24"/>
              </w:rPr>
            </w:pPr>
            <w:r>
              <w:rPr>
                <w:rFonts w:ascii="宋体" w:hAnsi="宋体" w:cs="仿宋" w:hint="eastAsia"/>
                <w:kern w:val="0"/>
                <w:sz w:val="24"/>
              </w:rPr>
              <w:t>恒温水浴锅</w:t>
            </w:r>
          </w:p>
        </w:tc>
        <w:tc>
          <w:tcPr>
            <w:tcW w:w="698" w:type="dxa"/>
            <w:tcBorders>
              <w:top w:val="nil"/>
              <w:left w:val="nil"/>
              <w:bottom w:val="single" w:sz="4" w:space="0" w:color="auto"/>
              <w:right w:val="single" w:sz="4" w:space="0" w:color="auto"/>
            </w:tcBorders>
            <w:shd w:val="clear" w:color="auto" w:fill="auto"/>
            <w:vAlign w:val="center"/>
          </w:tcPr>
          <w:p w14:paraId="71F186C5"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auto"/>
              <w:right w:val="single" w:sz="4" w:space="0" w:color="auto"/>
            </w:tcBorders>
            <w:shd w:val="clear" w:color="auto" w:fill="auto"/>
            <w:vAlign w:val="center"/>
          </w:tcPr>
          <w:p w14:paraId="59CC3A5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1FBE0E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A93E9C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auto"/>
              <w:right w:val="single" w:sz="4" w:space="0" w:color="auto"/>
            </w:tcBorders>
            <w:shd w:val="clear" w:color="auto" w:fill="auto"/>
            <w:vAlign w:val="center"/>
          </w:tcPr>
          <w:p w14:paraId="177D222F" w14:textId="77777777" w:rsidR="00E169A3" w:rsidRDefault="00357536">
            <w:pPr>
              <w:widowControl/>
              <w:jc w:val="center"/>
              <w:rPr>
                <w:rFonts w:ascii="宋体" w:hAnsi="宋体" w:cs="仿宋"/>
                <w:kern w:val="0"/>
                <w:sz w:val="24"/>
              </w:rPr>
            </w:pPr>
            <w:r>
              <w:rPr>
                <w:rFonts w:ascii="宋体" w:hAnsi="宋体" w:cs="仿宋" w:hint="eastAsia"/>
                <w:kern w:val="0"/>
                <w:sz w:val="24"/>
              </w:rPr>
              <w:t>电子制冷设备</w:t>
            </w:r>
          </w:p>
        </w:tc>
        <w:tc>
          <w:tcPr>
            <w:tcW w:w="698" w:type="dxa"/>
            <w:tcBorders>
              <w:top w:val="nil"/>
              <w:left w:val="nil"/>
              <w:bottom w:val="single" w:sz="4" w:space="0" w:color="auto"/>
              <w:right w:val="single" w:sz="4" w:space="0" w:color="auto"/>
            </w:tcBorders>
            <w:shd w:val="clear" w:color="auto" w:fill="auto"/>
            <w:vAlign w:val="center"/>
          </w:tcPr>
          <w:p w14:paraId="36952E4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41D456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847019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6EEB927"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auto"/>
              <w:right w:val="single" w:sz="4" w:space="0" w:color="auto"/>
            </w:tcBorders>
            <w:shd w:val="clear" w:color="auto" w:fill="auto"/>
            <w:vAlign w:val="center"/>
          </w:tcPr>
          <w:p w14:paraId="3F420DD2" w14:textId="77777777" w:rsidR="00E169A3" w:rsidRDefault="00357536">
            <w:pPr>
              <w:widowControl/>
              <w:jc w:val="center"/>
              <w:rPr>
                <w:rFonts w:ascii="宋体" w:hAnsi="宋体" w:cs="仿宋"/>
                <w:kern w:val="0"/>
                <w:sz w:val="24"/>
              </w:rPr>
            </w:pPr>
            <w:r>
              <w:rPr>
                <w:rFonts w:ascii="宋体" w:hAnsi="宋体" w:cs="仿宋" w:hint="eastAsia"/>
                <w:kern w:val="0"/>
                <w:sz w:val="24"/>
              </w:rPr>
              <w:t>恒温培养箱</w:t>
            </w:r>
          </w:p>
        </w:tc>
        <w:tc>
          <w:tcPr>
            <w:tcW w:w="698" w:type="dxa"/>
            <w:tcBorders>
              <w:top w:val="nil"/>
              <w:left w:val="nil"/>
              <w:bottom w:val="single" w:sz="4" w:space="0" w:color="auto"/>
              <w:right w:val="single" w:sz="4" w:space="0" w:color="auto"/>
            </w:tcBorders>
            <w:shd w:val="clear" w:color="auto" w:fill="auto"/>
            <w:vAlign w:val="center"/>
          </w:tcPr>
          <w:p w14:paraId="6419067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F1A8AAE"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62164E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713CEAC"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auto"/>
              <w:right w:val="single" w:sz="4" w:space="0" w:color="auto"/>
            </w:tcBorders>
            <w:shd w:val="clear" w:color="auto" w:fill="auto"/>
            <w:vAlign w:val="center"/>
          </w:tcPr>
          <w:p w14:paraId="5DEC82C3" w14:textId="77777777" w:rsidR="00E169A3" w:rsidRDefault="00357536">
            <w:pPr>
              <w:widowControl/>
              <w:jc w:val="center"/>
              <w:rPr>
                <w:rFonts w:ascii="宋体" w:hAnsi="宋体" w:cs="仿宋"/>
                <w:kern w:val="0"/>
                <w:sz w:val="24"/>
              </w:rPr>
            </w:pPr>
            <w:r>
              <w:rPr>
                <w:rFonts w:ascii="宋体" w:hAnsi="宋体" w:cs="仿宋" w:hint="eastAsia"/>
                <w:kern w:val="0"/>
                <w:sz w:val="24"/>
              </w:rPr>
              <w:t>榨汁机</w:t>
            </w:r>
          </w:p>
        </w:tc>
        <w:tc>
          <w:tcPr>
            <w:tcW w:w="698" w:type="dxa"/>
            <w:tcBorders>
              <w:top w:val="nil"/>
              <w:left w:val="nil"/>
              <w:bottom w:val="single" w:sz="4" w:space="0" w:color="auto"/>
              <w:right w:val="single" w:sz="4" w:space="0" w:color="auto"/>
            </w:tcBorders>
            <w:shd w:val="clear" w:color="auto" w:fill="auto"/>
            <w:vAlign w:val="center"/>
          </w:tcPr>
          <w:p w14:paraId="55614A5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06E64E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141F32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A27F4B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auto"/>
              <w:right w:val="single" w:sz="4" w:space="0" w:color="auto"/>
            </w:tcBorders>
            <w:shd w:val="clear" w:color="auto" w:fill="auto"/>
            <w:vAlign w:val="center"/>
          </w:tcPr>
          <w:p w14:paraId="69E3D663" w14:textId="77777777" w:rsidR="00E169A3" w:rsidRDefault="00357536">
            <w:pPr>
              <w:widowControl/>
              <w:jc w:val="center"/>
              <w:rPr>
                <w:rFonts w:ascii="宋体" w:hAnsi="宋体" w:cs="仿宋"/>
                <w:kern w:val="0"/>
                <w:sz w:val="24"/>
              </w:rPr>
            </w:pPr>
            <w:r>
              <w:rPr>
                <w:rFonts w:ascii="宋体" w:hAnsi="宋体" w:cs="仿宋" w:hint="eastAsia"/>
                <w:kern w:val="0"/>
                <w:sz w:val="24"/>
              </w:rPr>
              <w:t>微波控温设备</w:t>
            </w:r>
          </w:p>
        </w:tc>
        <w:tc>
          <w:tcPr>
            <w:tcW w:w="698" w:type="dxa"/>
            <w:tcBorders>
              <w:top w:val="nil"/>
              <w:left w:val="nil"/>
              <w:bottom w:val="single" w:sz="4" w:space="0" w:color="auto"/>
              <w:right w:val="single" w:sz="4" w:space="0" w:color="auto"/>
            </w:tcBorders>
            <w:shd w:val="clear" w:color="auto" w:fill="auto"/>
            <w:vAlign w:val="center"/>
          </w:tcPr>
          <w:p w14:paraId="64A47FE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5CCEA3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9B9D91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A1A21B2"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auto"/>
              <w:right w:val="single" w:sz="4" w:space="0" w:color="auto"/>
            </w:tcBorders>
            <w:shd w:val="clear" w:color="auto" w:fill="auto"/>
            <w:vAlign w:val="center"/>
          </w:tcPr>
          <w:p w14:paraId="278B6D53" w14:textId="77777777" w:rsidR="00E169A3" w:rsidRDefault="00357536">
            <w:pPr>
              <w:widowControl/>
              <w:jc w:val="center"/>
              <w:rPr>
                <w:rFonts w:ascii="宋体" w:hAnsi="宋体" w:cs="仿宋"/>
                <w:kern w:val="0"/>
                <w:sz w:val="24"/>
              </w:rPr>
            </w:pPr>
            <w:r>
              <w:rPr>
                <w:rFonts w:ascii="宋体" w:hAnsi="宋体" w:cs="仿宋" w:hint="eastAsia"/>
                <w:kern w:val="0"/>
                <w:sz w:val="24"/>
              </w:rPr>
              <w:t>电子天平</w:t>
            </w:r>
          </w:p>
        </w:tc>
        <w:tc>
          <w:tcPr>
            <w:tcW w:w="698" w:type="dxa"/>
            <w:tcBorders>
              <w:top w:val="nil"/>
              <w:left w:val="nil"/>
              <w:bottom w:val="single" w:sz="4" w:space="0" w:color="auto"/>
              <w:right w:val="single" w:sz="4" w:space="0" w:color="auto"/>
            </w:tcBorders>
            <w:shd w:val="clear" w:color="auto" w:fill="auto"/>
            <w:vAlign w:val="center"/>
          </w:tcPr>
          <w:p w14:paraId="2AEDE3D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03499A8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3B0CAA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9CA8CCC"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auto"/>
              <w:right w:val="single" w:sz="4" w:space="0" w:color="auto"/>
            </w:tcBorders>
            <w:shd w:val="clear" w:color="auto" w:fill="auto"/>
            <w:vAlign w:val="center"/>
          </w:tcPr>
          <w:p w14:paraId="5A882A2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微量移液器</w:t>
            </w:r>
            <w:proofErr w:type="gramEnd"/>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34C4FA6C"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698" w:type="dxa"/>
            <w:tcBorders>
              <w:top w:val="nil"/>
              <w:left w:val="nil"/>
              <w:bottom w:val="single" w:sz="4" w:space="0" w:color="auto"/>
              <w:right w:val="single" w:sz="4" w:space="0" w:color="auto"/>
            </w:tcBorders>
            <w:shd w:val="clear" w:color="auto" w:fill="auto"/>
            <w:vAlign w:val="center"/>
          </w:tcPr>
          <w:p w14:paraId="03C7D130"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6A82C8B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05AFC39"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auto"/>
              <w:right w:val="single" w:sz="4" w:space="0" w:color="auto"/>
            </w:tcBorders>
            <w:shd w:val="clear" w:color="auto" w:fill="auto"/>
            <w:vAlign w:val="center"/>
          </w:tcPr>
          <w:p w14:paraId="4D8B003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微量移液器</w:t>
            </w:r>
            <w:proofErr w:type="gramEnd"/>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6893C180"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698" w:type="dxa"/>
            <w:tcBorders>
              <w:top w:val="nil"/>
              <w:left w:val="nil"/>
              <w:bottom w:val="single" w:sz="4" w:space="0" w:color="auto"/>
              <w:right w:val="single" w:sz="4" w:space="0" w:color="auto"/>
            </w:tcBorders>
            <w:shd w:val="clear" w:color="auto" w:fill="auto"/>
            <w:vAlign w:val="center"/>
          </w:tcPr>
          <w:p w14:paraId="077339F3"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65E5C83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65AD91E"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auto"/>
              <w:right w:val="single" w:sz="4" w:space="0" w:color="auto"/>
            </w:tcBorders>
            <w:shd w:val="clear" w:color="auto" w:fill="auto"/>
            <w:vAlign w:val="center"/>
          </w:tcPr>
          <w:p w14:paraId="5648160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微量移液器</w:t>
            </w:r>
            <w:proofErr w:type="gramEnd"/>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26832633"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698" w:type="dxa"/>
            <w:tcBorders>
              <w:top w:val="nil"/>
              <w:left w:val="nil"/>
              <w:bottom w:val="single" w:sz="4" w:space="0" w:color="auto"/>
              <w:right w:val="single" w:sz="4" w:space="0" w:color="auto"/>
            </w:tcBorders>
            <w:shd w:val="clear" w:color="auto" w:fill="auto"/>
            <w:vAlign w:val="center"/>
          </w:tcPr>
          <w:p w14:paraId="105D49D2"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4F13380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B3ED866"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auto"/>
              <w:right w:val="single" w:sz="4" w:space="0" w:color="auto"/>
            </w:tcBorders>
            <w:shd w:val="clear" w:color="auto" w:fill="auto"/>
            <w:vAlign w:val="center"/>
          </w:tcPr>
          <w:p w14:paraId="7500828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微量移液器</w:t>
            </w:r>
            <w:proofErr w:type="gramEnd"/>
            <w:r>
              <w:rPr>
                <w:rFonts w:ascii="宋体" w:hAnsi="宋体" w:cs="仿宋" w:hint="eastAsia"/>
                <w:kern w:val="0"/>
                <w:sz w:val="24"/>
              </w:rPr>
              <w:t>4</w:t>
            </w:r>
          </w:p>
        </w:tc>
        <w:tc>
          <w:tcPr>
            <w:tcW w:w="698" w:type="dxa"/>
            <w:tcBorders>
              <w:top w:val="nil"/>
              <w:left w:val="nil"/>
              <w:bottom w:val="single" w:sz="4" w:space="0" w:color="auto"/>
              <w:right w:val="single" w:sz="4" w:space="0" w:color="auto"/>
            </w:tcBorders>
            <w:shd w:val="clear" w:color="auto" w:fill="auto"/>
            <w:vAlign w:val="center"/>
          </w:tcPr>
          <w:p w14:paraId="2F9CDEE5"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auto"/>
              <w:right w:val="single" w:sz="4" w:space="0" w:color="auto"/>
            </w:tcBorders>
            <w:shd w:val="clear" w:color="auto" w:fill="auto"/>
            <w:vAlign w:val="center"/>
          </w:tcPr>
          <w:p w14:paraId="301FCD49"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27DF6A4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F59E5A0"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auto"/>
              <w:right w:val="single" w:sz="4" w:space="0" w:color="auto"/>
            </w:tcBorders>
            <w:shd w:val="clear" w:color="auto" w:fill="auto"/>
            <w:vAlign w:val="center"/>
          </w:tcPr>
          <w:p w14:paraId="26CAE69F" w14:textId="77777777" w:rsidR="00E169A3" w:rsidRDefault="00357536">
            <w:pPr>
              <w:widowControl/>
              <w:jc w:val="center"/>
              <w:rPr>
                <w:rFonts w:ascii="宋体" w:hAnsi="宋体" w:cs="仿宋"/>
                <w:kern w:val="0"/>
                <w:sz w:val="24"/>
              </w:rPr>
            </w:pPr>
            <w:r>
              <w:rPr>
                <w:rFonts w:ascii="宋体" w:hAnsi="宋体" w:cs="仿宋" w:hint="eastAsia"/>
                <w:kern w:val="0"/>
                <w:sz w:val="24"/>
              </w:rPr>
              <w:t>酵母菌装片</w:t>
            </w:r>
          </w:p>
        </w:tc>
        <w:tc>
          <w:tcPr>
            <w:tcW w:w="698" w:type="dxa"/>
            <w:tcBorders>
              <w:top w:val="nil"/>
              <w:left w:val="nil"/>
              <w:bottom w:val="single" w:sz="4" w:space="0" w:color="auto"/>
              <w:right w:val="single" w:sz="4" w:space="0" w:color="auto"/>
            </w:tcBorders>
            <w:shd w:val="clear" w:color="auto" w:fill="auto"/>
            <w:vAlign w:val="center"/>
          </w:tcPr>
          <w:p w14:paraId="50FE1DC7"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3FC94817"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37D0BFA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0FE04E8"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auto"/>
              <w:right w:val="single" w:sz="4" w:space="0" w:color="auto"/>
            </w:tcBorders>
            <w:shd w:val="clear" w:color="auto" w:fill="auto"/>
            <w:vAlign w:val="center"/>
          </w:tcPr>
          <w:p w14:paraId="6C0F1890" w14:textId="77777777" w:rsidR="00E169A3" w:rsidRDefault="00357536">
            <w:pPr>
              <w:widowControl/>
              <w:jc w:val="center"/>
              <w:rPr>
                <w:rFonts w:ascii="宋体" w:hAnsi="宋体" w:cs="仿宋"/>
                <w:kern w:val="0"/>
                <w:sz w:val="24"/>
              </w:rPr>
            </w:pPr>
            <w:r>
              <w:rPr>
                <w:rFonts w:ascii="宋体" w:hAnsi="宋体" w:cs="仿宋" w:hint="eastAsia"/>
                <w:kern w:val="0"/>
                <w:sz w:val="24"/>
              </w:rPr>
              <w:t>大肠杆菌涂片</w:t>
            </w:r>
          </w:p>
        </w:tc>
        <w:tc>
          <w:tcPr>
            <w:tcW w:w="698" w:type="dxa"/>
            <w:tcBorders>
              <w:top w:val="nil"/>
              <w:left w:val="nil"/>
              <w:bottom w:val="single" w:sz="4" w:space="0" w:color="auto"/>
              <w:right w:val="single" w:sz="4" w:space="0" w:color="auto"/>
            </w:tcBorders>
            <w:shd w:val="clear" w:color="auto" w:fill="auto"/>
            <w:vAlign w:val="center"/>
          </w:tcPr>
          <w:p w14:paraId="1A2E35D0"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79D33CCF"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6510132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E54ECE3"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auto"/>
              <w:right w:val="single" w:sz="4" w:space="0" w:color="auto"/>
            </w:tcBorders>
            <w:shd w:val="clear" w:color="auto" w:fill="auto"/>
            <w:vAlign w:val="center"/>
          </w:tcPr>
          <w:p w14:paraId="7B10B965" w14:textId="77777777" w:rsidR="00E169A3" w:rsidRDefault="00357536">
            <w:pPr>
              <w:widowControl/>
              <w:jc w:val="center"/>
              <w:rPr>
                <w:rFonts w:ascii="宋体" w:hAnsi="宋体" w:cs="仿宋"/>
                <w:kern w:val="0"/>
                <w:sz w:val="24"/>
              </w:rPr>
            </w:pPr>
            <w:r>
              <w:rPr>
                <w:rFonts w:ascii="宋体" w:hAnsi="宋体" w:cs="仿宋" w:hint="eastAsia"/>
                <w:kern w:val="0"/>
                <w:sz w:val="24"/>
              </w:rPr>
              <w:t>电动打孔器</w:t>
            </w:r>
          </w:p>
        </w:tc>
        <w:tc>
          <w:tcPr>
            <w:tcW w:w="698" w:type="dxa"/>
            <w:tcBorders>
              <w:top w:val="nil"/>
              <w:left w:val="nil"/>
              <w:bottom w:val="single" w:sz="4" w:space="0" w:color="auto"/>
              <w:right w:val="single" w:sz="4" w:space="0" w:color="auto"/>
            </w:tcBorders>
            <w:shd w:val="clear" w:color="auto" w:fill="auto"/>
            <w:vAlign w:val="center"/>
          </w:tcPr>
          <w:p w14:paraId="4BA55E5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220F2D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678E5B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4BB3667"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auto"/>
              <w:right w:val="single" w:sz="4" w:space="0" w:color="auto"/>
            </w:tcBorders>
            <w:shd w:val="clear" w:color="auto" w:fill="auto"/>
            <w:vAlign w:val="center"/>
          </w:tcPr>
          <w:p w14:paraId="0D22DD98" w14:textId="77777777" w:rsidR="00E169A3" w:rsidRDefault="00357536">
            <w:pPr>
              <w:widowControl/>
              <w:jc w:val="center"/>
              <w:rPr>
                <w:rFonts w:ascii="宋体" w:hAnsi="宋体" w:cs="仿宋"/>
                <w:kern w:val="0"/>
                <w:sz w:val="24"/>
              </w:rPr>
            </w:pPr>
            <w:r>
              <w:rPr>
                <w:rFonts w:ascii="宋体" w:hAnsi="宋体" w:cs="仿宋" w:hint="eastAsia"/>
                <w:kern w:val="0"/>
                <w:sz w:val="24"/>
              </w:rPr>
              <w:t>酸度计</w:t>
            </w:r>
          </w:p>
        </w:tc>
        <w:tc>
          <w:tcPr>
            <w:tcW w:w="698" w:type="dxa"/>
            <w:tcBorders>
              <w:top w:val="nil"/>
              <w:left w:val="nil"/>
              <w:bottom w:val="single" w:sz="4" w:space="0" w:color="auto"/>
              <w:right w:val="single" w:sz="4" w:space="0" w:color="auto"/>
            </w:tcBorders>
            <w:shd w:val="clear" w:color="auto" w:fill="auto"/>
            <w:vAlign w:val="center"/>
          </w:tcPr>
          <w:p w14:paraId="0D9BD15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DBA7DCD"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140190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71222FB"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auto"/>
              <w:right w:val="single" w:sz="4" w:space="0" w:color="auto"/>
            </w:tcBorders>
            <w:shd w:val="clear" w:color="auto" w:fill="auto"/>
            <w:vAlign w:val="center"/>
          </w:tcPr>
          <w:p w14:paraId="1DD4CE2E" w14:textId="77777777" w:rsidR="00E169A3" w:rsidRDefault="00357536">
            <w:pPr>
              <w:widowControl/>
              <w:jc w:val="center"/>
              <w:rPr>
                <w:rFonts w:ascii="宋体" w:hAnsi="宋体" w:cs="仿宋"/>
                <w:kern w:val="0"/>
                <w:sz w:val="24"/>
              </w:rPr>
            </w:pPr>
            <w:r>
              <w:rPr>
                <w:rFonts w:ascii="宋体" w:hAnsi="宋体" w:cs="仿宋" w:hint="eastAsia"/>
                <w:kern w:val="0"/>
                <w:sz w:val="24"/>
              </w:rPr>
              <w:t>血球计数板</w:t>
            </w:r>
          </w:p>
        </w:tc>
        <w:tc>
          <w:tcPr>
            <w:tcW w:w="698" w:type="dxa"/>
            <w:tcBorders>
              <w:top w:val="nil"/>
              <w:left w:val="nil"/>
              <w:bottom w:val="single" w:sz="4" w:space="0" w:color="auto"/>
              <w:right w:val="single" w:sz="4" w:space="0" w:color="auto"/>
            </w:tcBorders>
            <w:shd w:val="clear" w:color="auto" w:fill="auto"/>
            <w:vAlign w:val="center"/>
          </w:tcPr>
          <w:p w14:paraId="07F669C5"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134460BE"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088B2CE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30C6693"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auto"/>
              <w:right w:val="single" w:sz="4" w:space="0" w:color="auto"/>
            </w:tcBorders>
            <w:shd w:val="clear" w:color="auto" w:fill="auto"/>
            <w:vAlign w:val="center"/>
          </w:tcPr>
          <w:p w14:paraId="1DC7F11E" w14:textId="77777777" w:rsidR="00E169A3" w:rsidRDefault="00357536">
            <w:pPr>
              <w:widowControl/>
              <w:jc w:val="center"/>
              <w:rPr>
                <w:rFonts w:ascii="宋体" w:hAnsi="宋体" w:cs="仿宋"/>
                <w:kern w:val="0"/>
                <w:sz w:val="24"/>
              </w:rPr>
            </w:pPr>
            <w:r>
              <w:rPr>
                <w:rFonts w:ascii="宋体" w:hAnsi="宋体" w:cs="仿宋" w:hint="eastAsia"/>
                <w:kern w:val="0"/>
                <w:sz w:val="24"/>
              </w:rPr>
              <w:t>研磨过滤器</w:t>
            </w:r>
          </w:p>
        </w:tc>
        <w:tc>
          <w:tcPr>
            <w:tcW w:w="698" w:type="dxa"/>
            <w:tcBorders>
              <w:top w:val="nil"/>
              <w:left w:val="nil"/>
              <w:bottom w:val="single" w:sz="4" w:space="0" w:color="auto"/>
              <w:right w:val="single" w:sz="4" w:space="0" w:color="auto"/>
            </w:tcBorders>
            <w:shd w:val="clear" w:color="auto" w:fill="auto"/>
            <w:vAlign w:val="center"/>
          </w:tcPr>
          <w:p w14:paraId="1A79CBF7"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4D9281D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A44FB5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E459A8A"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auto"/>
              <w:right w:val="single" w:sz="4" w:space="0" w:color="auto"/>
            </w:tcBorders>
            <w:shd w:val="clear" w:color="auto" w:fill="auto"/>
            <w:vAlign w:val="center"/>
          </w:tcPr>
          <w:p w14:paraId="2F468211" w14:textId="77777777" w:rsidR="00E169A3" w:rsidRDefault="00357536">
            <w:pPr>
              <w:widowControl/>
              <w:jc w:val="center"/>
              <w:rPr>
                <w:rFonts w:ascii="宋体" w:hAnsi="宋体" w:cs="仿宋"/>
                <w:kern w:val="0"/>
                <w:sz w:val="24"/>
              </w:rPr>
            </w:pPr>
            <w:r>
              <w:rPr>
                <w:rFonts w:ascii="宋体" w:hAnsi="宋体" w:cs="仿宋" w:hint="eastAsia"/>
                <w:kern w:val="0"/>
                <w:sz w:val="24"/>
              </w:rPr>
              <w:t>始祖鸟化石及复原模型</w:t>
            </w:r>
          </w:p>
        </w:tc>
        <w:tc>
          <w:tcPr>
            <w:tcW w:w="698" w:type="dxa"/>
            <w:tcBorders>
              <w:top w:val="nil"/>
              <w:left w:val="nil"/>
              <w:bottom w:val="single" w:sz="4" w:space="0" w:color="auto"/>
              <w:right w:val="single" w:sz="4" w:space="0" w:color="auto"/>
            </w:tcBorders>
            <w:shd w:val="clear" w:color="auto" w:fill="auto"/>
            <w:vAlign w:val="center"/>
          </w:tcPr>
          <w:p w14:paraId="3EF8892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5FB2D29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29657F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36BEDD5"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19</w:t>
            </w:r>
          </w:p>
        </w:tc>
        <w:tc>
          <w:tcPr>
            <w:tcW w:w="4536" w:type="dxa"/>
            <w:tcBorders>
              <w:top w:val="nil"/>
              <w:left w:val="nil"/>
              <w:bottom w:val="single" w:sz="4" w:space="0" w:color="auto"/>
              <w:right w:val="single" w:sz="4" w:space="0" w:color="auto"/>
            </w:tcBorders>
            <w:shd w:val="clear" w:color="auto" w:fill="auto"/>
            <w:vAlign w:val="center"/>
          </w:tcPr>
          <w:p w14:paraId="0E8FF66C" w14:textId="77777777" w:rsidR="00E169A3" w:rsidRDefault="00357536">
            <w:pPr>
              <w:widowControl/>
              <w:jc w:val="center"/>
              <w:rPr>
                <w:rFonts w:ascii="宋体" w:hAnsi="宋体" w:cs="仿宋"/>
                <w:kern w:val="0"/>
                <w:sz w:val="24"/>
              </w:rPr>
            </w:pPr>
            <w:r>
              <w:rPr>
                <w:rFonts w:ascii="宋体" w:hAnsi="宋体" w:cs="仿宋" w:hint="eastAsia"/>
                <w:kern w:val="0"/>
                <w:sz w:val="24"/>
              </w:rPr>
              <w:t>细胞膜结构模型</w:t>
            </w:r>
          </w:p>
        </w:tc>
        <w:tc>
          <w:tcPr>
            <w:tcW w:w="698" w:type="dxa"/>
            <w:tcBorders>
              <w:top w:val="nil"/>
              <w:left w:val="nil"/>
              <w:bottom w:val="single" w:sz="4" w:space="0" w:color="auto"/>
              <w:right w:val="single" w:sz="4" w:space="0" w:color="auto"/>
            </w:tcBorders>
            <w:shd w:val="clear" w:color="auto" w:fill="auto"/>
            <w:vAlign w:val="center"/>
          </w:tcPr>
          <w:p w14:paraId="43ED526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27EB946"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27E3125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CB99F02"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auto"/>
              <w:right w:val="single" w:sz="4" w:space="0" w:color="auto"/>
            </w:tcBorders>
            <w:shd w:val="clear" w:color="auto" w:fill="auto"/>
            <w:vAlign w:val="center"/>
          </w:tcPr>
          <w:p w14:paraId="2815FF5F" w14:textId="77777777" w:rsidR="00E169A3" w:rsidRDefault="00357536">
            <w:pPr>
              <w:widowControl/>
              <w:jc w:val="center"/>
              <w:rPr>
                <w:rFonts w:ascii="宋体" w:hAnsi="宋体" w:cs="仿宋"/>
                <w:kern w:val="0"/>
                <w:sz w:val="24"/>
              </w:rPr>
            </w:pPr>
            <w:r>
              <w:rPr>
                <w:rFonts w:ascii="宋体" w:hAnsi="宋体" w:cs="仿宋" w:hint="eastAsia"/>
                <w:kern w:val="0"/>
                <w:sz w:val="24"/>
              </w:rPr>
              <w:t>细胞膜流动镶嵌模型组件</w:t>
            </w:r>
          </w:p>
        </w:tc>
        <w:tc>
          <w:tcPr>
            <w:tcW w:w="698" w:type="dxa"/>
            <w:tcBorders>
              <w:top w:val="nil"/>
              <w:left w:val="nil"/>
              <w:bottom w:val="single" w:sz="4" w:space="0" w:color="auto"/>
              <w:right w:val="single" w:sz="4" w:space="0" w:color="auto"/>
            </w:tcBorders>
            <w:shd w:val="clear" w:color="auto" w:fill="auto"/>
            <w:vAlign w:val="center"/>
          </w:tcPr>
          <w:p w14:paraId="6EF2ABD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EB81AA5"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4273EED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D4485AD"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auto"/>
              <w:right w:val="single" w:sz="4" w:space="0" w:color="auto"/>
            </w:tcBorders>
            <w:shd w:val="clear" w:color="auto" w:fill="auto"/>
            <w:vAlign w:val="center"/>
          </w:tcPr>
          <w:p w14:paraId="58C91C68" w14:textId="77777777" w:rsidR="00E169A3" w:rsidRDefault="00357536">
            <w:pPr>
              <w:widowControl/>
              <w:jc w:val="center"/>
              <w:rPr>
                <w:rFonts w:ascii="宋体" w:hAnsi="宋体" w:cs="仿宋"/>
                <w:kern w:val="0"/>
                <w:sz w:val="24"/>
              </w:rPr>
            </w:pPr>
            <w:r>
              <w:rPr>
                <w:rFonts w:ascii="宋体" w:hAnsi="宋体" w:cs="仿宋" w:hint="eastAsia"/>
                <w:kern w:val="0"/>
                <w:sz w:val="24"/>
              </w:rPr>
              <w:t>减数分裂中染色体变化模型组件</w:t>
            </w:r>
          </w:p>
        </w:tc>
        <w:tc>
          <w:tcPr>
            <w:tcW w:w="698" w:type="dxa"/>
            <w:tcBorders>
              <w:top w:val="nil"/>
              <w:left w:val="nil"/>
              <w:bottom w:val="single" w:sz="4" w:space="0" w:color="auto"/>
              <w:right w:val="single" w:sz="4" w:space="0" w:color="auto"/>
            </w:tcBorders>
            <w:shd w:val="clear" w:color="auto" w:fill="auto"/>
            <w:vAlign w:val="center"/>
          </w:tcPr>
          <w:p w14:paraId="3653A476"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41D9252C"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69D2214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49D75A1"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auto"/>
              <w:right w:val="single" w:sz="4" w:space="0" w:color="auto"/>
            </w:tcBorders>
            <w:shd w:val="clear" w:color="auto" w:fill="auto"/>
            <w:vAlign w:val="center"/>
          </w:tcPr>
          <w:p w14:paraId="57B69A0C" w14:textId="77777777" w:rsidR="00E169A3" w:rsidRDefault="00357536">
            <w:pPr>
              <w:widowControl/>
              <w:jc w:val="center"/>
              <w:rPr>
                <w:rFonts w:ascii="宋体" w:hAnsi="宋体" w:cs="仿宋"/>
                <w:kern w:val="0"/>
                <w:sz w:val="24"/>
              </w:rPr>
            </w:pPr>
            <w:r>
              <w:rPr>
                <w:rFonts w:ascii="宋体" w:hAnsi="宋体" w:cs="仿宋" w:hint="eastAsia"/>
                <w:kern w:val="0"/>
                <w:sz w:val="24"/>
              </w:rPr>
              <w:t>DNA 结构模型</w:t>
            </w:r>
          </w:p>
        </w:tc>
        <w:tc>
          <w:tcPr>
            <w:tcW w:w="698" w:type="dxa"/>
            <w:tcBorders>
              <w:top w:val="nil"/>
              <w:left w:val="nil"/>
              <w:bottom w:val="single" w:sz="4" w:space="0" w:color="auto"/>
              <w:right w:val="single" w:sz="4" w:space="0" w:color="auto"/>
            </w:tcBorders>
            <w:shd w:val="clear" w:color="auto" w:fill="auto"/>
            <w:vAlign w:val="center"/>
          </w:tcPr>
          <w:p w14:paraId="1340A23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19CDCDF"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6BE8EA5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D5307C4"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auto"/>
              <w:right w:val="single" w:sz="4" w:space="0" w:color="auto"/>
            </w:tcBorders>
            <w:shd w:val="clear" w:color="auto" w:fill="auto"/>
            <w:vAlign w:val="center"/>
          </w:tcPr>
          <w:p w14:paraId="355DD0C8" w14:textId="77777777" w:rsidR="00E169A3" w:rsidRDefault="00357536">
            <w:pPr>
              <w:widowControl/>
              <w:jc w:val="center"/>
              <w:rPr>
                <w:rFonts w:ascii="宋体" w:hAnsi="宋体" w:cs="仿宋"/>
                <w:kern w:val="0"/>
                <w:sz w:val="24"/>
              </w:rPr>
            </w:pPr>
            <w:r>
              <w:rPr>
                <w:rFonts w:ascii="宋体" w:hAnsi="宋体" w:cs="仿宋" w:hint="eastAsia"/>
                <w:kern w:val="0"/>
                <w:sz w:val="24"/>
              </w:rPr>
              <w:t>DNA 双螺旋结构模型组件</w:t>
            </w:r>
          </w:p>
        </w:tc>
        <w:tc>
          <w:tcPr>
            <w:tcW w:w="698" w:type="dxa"/>
            <w:tcBorders>
              <w:top w:val="nil"/>
              <w:left w:val="nil"/>
              <w:bottom w:val="single" w:sz="4" w:space="0" w:color="auto"/>
              <w:right w:val="single" w:sz="4" w:space="0" w:color="auto"/>
            </w:tcBorders>
            <w:shd w:val="clear" w:color="auto" w:fill="auto"/>
            <w:vAlign w:val="center"/>
          </w:tcPr>
          <w:p w14:paraId="6B1F55AE"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2C26E9ED"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14EED45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173AD47"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auto"/>
              <w:right w:val="single" w:sz="4" w:space="0" w:color="auto"/>
            </w:tcBorders>
            <w:shd w:val="clear" w:color="auto" w:fill="auto"/>
            <w:vAlign w:val="center"/>
          </w:tcPr>
          <w:p w14:paraId="2DCB5F53" w14:textId="77777777" w:rsidR="00E169A3" w:rsidRDefault="00357536">
            <w:pPr>
              <w:widowControl/>
              <w:jc w:val="center"/>
              <w:rPr>
                <w:rFonts w:ascii="宋体" w:hAnsi="宋体" w:cs="仿宋"/>
                <w:kern w:val="0"/>
                <w:sz w:val="24"/>
              </w:rPr>
            </w:pPr>
            <w:r>
              <w:rPr>
                <w:rFonts w:ascii="宋体" w:hAnsi="宋体" w:cs="仿宋" w:hint="eastAsia"/>
                <w:kern w:val="0"/>
                <w:sz w:val="24"/>
              </w:rPr>
              <w:t>人脑解剖模型</w:t>
            </w:r>
          </w:p>
        </w:tc>
        <w:tc>
          <w:tcPr>
            <w:tcW w:w="698" w:type="dxa"/>
            <w:tcBorders>
              <w:top w:val="nil"/>
              <w:left w:val="nil"/>
              <w:bottom w:val="single" w:sz="4" w:space="0" w:color="auto"/>
              <w:right w:val="single" w:sz="4" w:space="0" w:color="auto"/>
            </w:tcBorders>
            <w:shd w:val="clear" w:color="auto" w:fill="auto"/>
            <w:vAlign w:val="center"/>
          </w:tcPr>
          <w:p w14:paraId="6E14C78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2E37276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AD553C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955ADA2"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auto"/>
              <w:right w:val="single" w:sz="4" w:space="0" w:color="auto"/>
            </w:tcBorders>
            <w:shd w:val="clear" w:color="auto" w:fill="auto"/>
            <w:vAlign w:val="center"/>
          </w:tcPr>
          <w:p w14:paraId="56F2DC05" w14:textId="77777777" w:rsidR="00E169A3" w:rsidRDefault="00357536">
            <w:pPr>
              <w:widowControl/>
              <w:jc w:val="center"/>
              <w:rPr>
                <w:rFonts w:ascii="宋体" w:hAnsi="宋体" w:cs="仿宋"/>
                <w:kern w:val="0"/>
                <w:sz w:val="24"/>
              </w:rPr>
            </w:pPr>
            <w:r>
              <w:rPr>
                <w:rFonts w:ascii="宋体" w:hAnsi="宋体" w:cs="仿宋" w:hint="eastAsia"/>
                <w:kern w:val="0"/>
                <w:sz w:val="24"/>
              </w:rPr>
              <w:t>植物细胞亚显微结构模型</w:t>
            </w:r>
          </w:p>
        </w:tc>
        <w:tc>
          <w:tcPr>
            <w:tcW w:w="698" w:type="dxa"/>
            <w:tcBorders>
              <w:top w:val="nil"/>
              <w:left w:val="nil"/>
              <w:bottom w:val="single" w:sz="4" w:space="0" w:color="auto"/>
              <w:right w:val="single" w:sz="4" w:space="0" w:color="auto"/>
            </w:tcBorders>
            <w:shd w:val="clear" w:color="auto" w:fill="auto"/>
            <w:vAlign w:val="center"/>
          </w:tcPr>
          <w:p w14:paraId="3DEF803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28157925"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2D5F8CB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4FB3914"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auto"/>
              <w:right w:val="single" w:sz="4" w:space="0" w:color="auto"/>
            </w:tcBorders>
            <w:shd w:val="clear" w:color="auto" w:fill="auto"/>
            <w:vAlign w:val="center"/>
          </w:tcPr>
          <w:p w14:paraId="74C99AEA" w14:textId="77777777" w:rsidR="00E169A3" w:rsidRDefault="00357536">
            <w:pPr>
              <w:widowControl/>
              <w:jc w:val="center"/>
              <w:rPr>
                <w:rFonts w:ascii="宋体" w:hAnsi="宋体" w:cs="仿宋"/>
                <w:kern w:val="0"/>
                <w:sz w:val="24"/>
              </w:rPr>
            </w:pPr>
            <w:r>
              <w:rPr>
                <w:rFonts w:ascii="宋体" w:hAnsi="宋体" w:cs="仿宋" w:hint="eastAsia"/>
                <w:kern w:val="0"/>
                <w:sz w:val="24"/>
              </w:rPr>
              <w:t>动物细胞亚显微结构模型</w:t>
            </w:r>
          </w:p>
        </w:tc>
        <w:tc>
          <w:tcPr>
            <w:tcW w:w="698" w:type="dxa"/>
            <w:tcBorders>
              <w:top w:val="nil"/>
              <w:left w:val="nil"/>
              <w:bottom w:val="single" w:sz="4" w:space="0" w:color="auto"/>
              <w:right w:val="single" w:sz="4" w:space="0" w:color="auto"/>
            </w:tcBorders>
            <w:shd w:val="clear" w:color="auto" w:fill="auto"/>
            <w:vAlign w:val="center"/>
          </w:tcPr>
          <w:p w14:paraId="7548FD5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C2CCA74"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269F6DF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5A7559A"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auto"/>
              <w:right w:val="single" w:sz="4" w:space="0" w:color="auto"/>
            </w:tcBorders>
            <w:shd w:val="clear" w:color="auto" w:fill="auto"/>
            <w:vAlign w:val="center"/>
          </w:tcPr>
          <w:p w14:paraId="3F8BC319" w14:textId="77777777" w:rsidR="00E169A3" w:rsidRDefault="00357536">
            <w:pPr>
              <w:widowControl/>
              <w:jc w:val="center"/>
              <w:rPr>
                <w:rFonts w:ascii="宋体" w:hAnsi="宋体" w:cs="仿宋"/>
                <w:kern w:val="0"/>
                <w:sz w:val="24"/>
              </w:rPr>
            </w:pPr>
            <w:r>
              <w:rPr>
                <w:rFonts w:ascii="宋体" w:hAnsi="宋体" w:cs="仿宋" w:hint="eastAsia"/>
                <w:kern w:val="0"/>
                <w:sz w:val="24"/>
              </w:rPr>
              <w:t>细胞器结构模型</w:t>
            </w:r>
          </w:p>
        </w:tc>
        <w:tc>
          <w:tcPr>
            <w:tcW w:w="698" w:type="dxa"/>
            <w:tcBorders>
              <w:top w:val="nil"/>
              <w:left w:val="nil"/>
              <w:bottom w:val="single" w:sz="4" w:space="0" w:color="auto"/>
              <w:right w:val="single" w:sz="4" w:space="0" w:color="auto"/>
            </w:tcBorders>
            <w:shd w:val="clear" w:color="auto" w:fill="auto"/>
            <w:vAlign w:val="center"/>
          </w:tcPr>
          <w:p w14:paraId="6FC85AD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7452C6B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CBD7AA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D4AA22D"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auto"/>
              <w:right w:val="single" w:sz="4" w:space="0" w:color="auto"/>
            </w:tcBorders>
            <w:shd w:val="clear" w:color="auto" w:fill="auto"/>
            <w:vAlign w:val="center"/>
          </w:tcPr>
          <w:p w14:paraId="433C8572" w14:textId="77777777" w:rsidR="00E169A3" w:rsidRDefault="00357536">
            <w:pPr>
              <w:widowControl/>
              <w:jc w:val="center"/>
              <w:rPr>
                <w:rFonts w:ascii="宋体" w:hAnsi="宋体" w:cs="仿宋"/>
                <w:kern w:val="0"/>
                <w:sz w:val="24"/>
              </w:rPr>
            </w:pPr>
            <w:r>
              <w:rPr>
                <w:rFonts w:ascii="宋体" w:hAnsi="宋体" w:cs="仿宋" w:hint="eastAsia"/>
                <w:kern w:val="0"/>
                <w:sz w:val="24"/>
              </w:rPr>
              <w:t>验证基因分离规律玉米标本</w:t>
            </w:r>
          </w:p>
        </w:tc>
        <w:tc>
          <w:tcPr>
            <w:tcW w:w="698" w:type="dxa"/>
            <w:tcBorders>
              <w:top w:val="nil"/>
              <w:left w:val="nil"/>
              <w:bottom w:val="single" w:sz="4" w:space="0" w:color="auto"/>
              <w:right w:val="single" w:sz="4" w:space="0" w:color="auto"/>
            </w:tcBorders>
            <w:shd w:val="clear" w:color="auto" w:fill="auto"/>
            <w:vAlign w:val="center"/>
          </w:tcPr>
          <w:p w14:paraId="03D82BE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717F277"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F5F867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C170DB7"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auto"/>
              <w:right w:val="single" w:sz="4" w:space="0" w:color="auto"/>
            </w:tcBorders>
            <w:shd w:val="clear" w:color="auto" w:fill="auto"/>
            <w:vAlign w:val="center"/>
          </w:tcPr>
          <w:p w14:paraId="7B761665" w14:textId="77777777" w:rsidR="00E169A3" w:rsidRDefault="00357536">
            <w:pPr>
              <w:widowControl/>
              <w:jc w:val="center"/>
              <w:rPr>
                <w:rFonts w:ascii="宋体" w:hAnsi="宋体" w:cs="仿宋"/>
                <w:kern w:val="0"/>
                <w:sz w:val="24"/>
              </w:rPr>
            </w:pPr>
            <w:r>
              <w:rPr>
                <w:rFonts w:ascii="宋体" w:hAnsi="宋体" w:cs="仿宋" w:hint="eastAsia"/>
                <w:kern w:val="0"/>
                <w:sz w:val="24"/>
              </w:rPr>
              <w:t>验证基因自由组合规律玉米标本</w:t>
            </w:r>
          </w:p>
        </w:tc>
        <w:tc>
          <w:tcPr>
            <w:tcW w:w="698" w:type="dxa"/>
            <w:tcBorders>
              <w:top w:val="nil"/>
              <w:left w:val="nil"/>
              <w:bottom w:val="single" w:sz="4" w:space="0" w:color="auto"/>
              <w:right w:val="single" w:sz="4" w:space="0" w:color="auto"/>
            </w:tcBorders>
            <w:shd w:val="clear" w:color="auto" w:fill="auto"/>
            <w:vAlign w:val="center"/>
          </w:tcPr>
          <w:p w14:paraId="7C4616A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27DEF4B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0CA2DD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EB68FF1"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auto"/>
              <w:right w:val="single" w:sz="4" w:space="0" w:color="auto"/>
            </w:tcBorders>
            <w:shd w:val="clear" w:color="auto" w:fill="auto"/>
            <w:vAlign w:val="center"/>
          </w:tcPr>
          <w:p w14:paraId="3CBD1566" w14:textId="77777777" w:rsidR="00E169A3" w:rsidRDefault="00357536">
            <w:pPr>
              <w:widowControl/>
              <w:jc w:val="center"/>
              <w:rPr>
                <w:rFonts w:ascii="宋体" w:hAnsi="宋体" w:cs="仿宋"/>
                <w:kern w:val="0"/>
                <w:sz w:val="24"/>
              </w:rPr>
            </w:pPr>
            <w:r>
              <w:rPr>
                <w:rFonts w:ascii="宋体" w:hAnsi="宋体" w:cs="仿宋" w:hint="eastAsia"/>
                <w:kern w:val="0"/>
                <w:sz w:val="24"/>
              </w:rPr>
              <w:t>验证基因连锁与互换规律玉米标本</w:t>
            </w:r>
          </w:p>
        </w:tc>
        <w:tc>
          <w:tcPr>
            <w:tcW w:w="698" w:type="dxa"/>
            <w:tcBorders>
              <w:top w:val="nil"/>
              <w:left w:val="nil"/>
              <w:bottom w:val="single" w:sz="4" w:space="0" w:color="auto"/>
              <w:right w:val="single" w:sz="4" w:space="0" w:color="auto"/>
            </w:tcBorders>
            <w:shd w:val="clear" w:color="auto" w:fill="auto"/>
            <w:vAlign w:val="center"/>
          </w:tcPr>
          <w:p w14:paraId="3CEAC5D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5B4B68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903E41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74D1C57"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auto"/>
              <w:right w:val="single" w:sz="4" w:space="0" w:color="auto"/>
            </w:tcBorders>
            <w:shd w:val="clear" w:color="auto" w:fill="auto"/>
            <w:vAlign w:val="center"/>
          </w:tcPr>
          <w:p w14:paraId="64453F3F" w14:textId="77777777" w:rsidR="00E169A3" w:rsidRDefault="00357536">
            <w:pPr>
              <w:widowControl/>
              <w:jc w:val="center"/>
              <w:rPr>
                <w:rFonts w:ascii="宋体" w:hAnsi="宋体" w:cs="仿宋"/>
                <w:kern w:val="0"/>
                <w:sz w:val="24"/>
              </w:rPr>
            </w:pPr>
            <w:r>
              <w:rPr>
                <w:rFonts w:ascii="宋体" w:hAnsi="宋体" w:cs="仿宋" w:hint="eastAsia"/>
                <w:kern w:val="0"/>
                <w:sz w:val="24"/>
              </w:rPr>
              <w:t>蚕豆叶下表皮装片</w:t>
            </w:r>
          </w:p>
        </w:tc>
        <w:tc>
          <w:tcPr>
            <w:tcW w:w="698" w:type="dxa"/>
            <w:tcBorders>
              <w:top w:val="nil"/>
              <w:left w:val="nil"/>
              <w:bottom w:val="single" w:sz="4" w:space="0" w:color="auto"/>
              <w:right w:val="single" w:sz="4" w:space="0" w:color="auto"/>
            </w:tcBorders>
            <w:shd w:val="clear" w:color="auto" w:fill="auto"/>
            <w:vAlign w:val="center"/>
          </w:tcPr>
          <w:p w14:paraId="4F9847A6"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20019D7F"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7850AB8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551D664"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auto"/>
              <w:right w:val="single" w:sz="4" w:space="0" w:color="auto"/>
            </w:tcBorders>
            <w:shd w:val="clear" w:color="auto" w:fill="auto"/>
            <w:vAlign w:val="center"/>
          </w:tcPr>
          <w:p w14:paraId="4F9A8F5F" w14:textId="77777777" w:rsidR="00E169A3" w:rsidRDefault="00357536">
            <w:pPr>
              <w:widowControl/>
              <w:jc w:val="center"/>
              <w:rPr>
                <w:rFonts w:ascii="宋体" w:hAnsi="宋体" w:cs="仿宋"/>
                <w:kern w:val="0"/>
                <w:sz w:val="24"/>
              </w:rPr>
            </w:pPr>
            <w:r>
              <w:rPr>
                <w:rFonts w:ascii="宋体" w:hAnsi="宋体" w:cs="仿宋" w:hint="eastAsia"/>
                <w:kern w:val="0"/>
                <w:sz w:val="24"/>
              </w:rPr>
              <w:t>植物细胞有丝分裂</w:t>
            </w:r>
          </w:p>
        </w:tc>
        <w:tc>
          <w:tcPr>
            <w:tcW w:w="698" w:type="dxa"/>
            <w:tcBorders>
              <w:top w:val="nil"/>
              <w:left w:val="nil"/>
              <w:bottom w:val="single" w:sz="4" w:space="0" w:color="auto"/>
              <w:right w:val="single" w:sz="4" w:space="0" w:color="auto"/>
            </w:tcBorders>
            <w:shd w:val="clear" w:color="auto" w:fill="auto"/>
            <w:vAlign w:val="center"/>
          </w:tcPr>
          <w:p w14:paraId="777B0F91"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471128A2"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54660B5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9D19B0F"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auto"/>
              <w:right w:val="single" w:sz="4" w:space="0" w:color="auto"/>
            </w:tcBorders>
            <w:shd w:val="clear" w:color="auto" w:fill="auto"/>
            <w:vAlign w:val="center"/>
          </w:tcPr>
          <w:p w14:paraId="093664B2" w14:textId="77777777" w:rsidR="00E169A3" w:rsidRDefault="00357536">
            <w:pPr>
              <w:widowControl/>
              <w:jc w:val="center"/>
              <w:rPr>
                <w:rFonts w:ascii="宋体" w:hAnsi="宋体" w:cs="仿宋"/>
                <w:kern w:val="0"/>
                <w:sz w:val="24"/>
              </w:rPr>
            </w:pPr>
            <w:r>
              <w:rPr>
                <w:rFonts w:ascii="宋体" w:hAnsi="宋体" w:cs="仿宋" w:hint="eastAsia"/>
                <w:kern w:val="0"/>
                <w:sz w:val="24"/>
              </w:rPr>
              <w:t>胞间连丝切片</w:t>
            </w:r>
          </w:p>
        </w:tc>
        <w:tc>
          <w:tcPr>
            <w:tcW w:w="698" w:type="dxa"/>
            <w:tcBorders>
              <w:top w:val="nil"/>
              <w:left w:val="nil"/>
              <w:bottom w:val="single" w:sz="4" w:space="0" w:color="auto"/>
              <w:right w:val="single" w:sz="4" w:space="0" w:color="auto"/>
            </w:tcBorders>
            <w:shd w:val="clear" w:color="auto" w:fill="auto"/>
            <w:vAlign w:val="center"/>
          </w:tcPr>
          <w:p w14:paraId="06C1B6C4"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auto"/>
              <w:right w:val="single" w:sz="4" w:space="0" w:color="auto"/>
            </w:tcBorders>
            <w:shd w:val="clear" w:color="auto" w:fill="auto"/>
            <w:vAlign w:val="center"/>
          </w:tcPr>
          <w:p w14:paraId="508D3639"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4792948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9CCD766"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4536" w:type="dxa"/>
            <w:tcBorders>
              <w:top w:val="nil"/>
              <w:left w:val="nil"/>
              <w:bottom w:val="single" w:sz="4" w:space="0" w:color="auto"/>
              <w:right w:val="single" w:sz="4" w:space="0" w:color="auto"/>
            </w:tcBorders>
            <w:shd w:val="clear" w:color="auto" w:fill="auto"/>
            <w:vAlign w:val="center"/>
          </w:tcPr>
          <w:p w14:paraId="72704E0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黑藻叶装片</w:t>
            </w:r>
            <w:proofErr w:type="gramEnd"/>
          </w:p>
        </w:tc>
        <w:tc>
          <w:tcPr>
            <w:tcW w:w="698" w:type="dxa"/>
            <w:tcBorders>
              <w:top w:val="nil"/>
              <w:left w:val="nil"/>
              <w:bottom w:val="single" w:sz="4" w:space="0" w:color="auto"/>
              <w:right w:val="single" w:sz="4" w:space="0" w:color="auto"/>
            </w:tcBorders>
            <w:shd w:val="clear" w:color="auto" w:fill="auto"/>
            <w:vAlign w:val="center"/>
          </w:tcPr>
          <w:p w14:paraId="596D500F"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auto"/>
              <w:right w:val="single" w:sz="4" w:space="0" w:color="auto"/>
            </w:tcBorders>
            <w:shd w:val="clear" w:color="auto" w:fill="auto"/>
            <w:vAlign w:val="center"/>
          </w:tcPr>
          <w:p w14:paraId="51A5253E"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4B91A82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D5943E1"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auto"/>
              <w:right w:val="single" w:sz="4" w:space="0" w:color="auto"/>
            </w:tcBorders>
            <w:shd w:val="clear" w:color="auto" w:fill="auto"/>
            <w:vAlign w:val="center"/>
          </w:tcPr>
          <w:p w14:paraId="448DEF19" w14:textId="77777777" w:rsidR="00E169A3" w:rsidRDefault="00357536">
            <w:pPr>
              <w:widowControl/>
              <w:jc w:val="center"/>
              <w:rPr>
                <w:rFonts w:ascii="宋体" w:hAnsi="宋体" w:cs="仿宋"/>
                <w:kern w:val="0"/>
                <w:sz w:val="24"/>
              </w:rPr>
            </w:pPr>
            <w:r>
              <w:rPr>
                <w:rFonts w:ascii="宋体" w:hAnsi="宋体" w:cs="仿宋" w:hint="eastAsia"/>
                <w:kern w:val="0"/>
                <w:sz w:val="24"/>
              </w:rPr>
              <w:t>水绵装片</w:t>
            </w:r>
          </w:p>
        </w:tc>
        <w:tc>
          <w:tcPr>
            <w:tcW w:w="698" w:type="dxa"/>
            <w:tcBorders>
              <w:top w:val="nil"/>
              <w:left w:val="nil"/>
              <w:bottom w:val="single" w:sz="4" w:space="0" w:color="auto"/>
              <w:right w:val="single" w:sz="4" w:space="0" w:color="auto"/>
            </w:tcBorders>
            <w:shd w:val="clear" w:color="auto" w:fill="auto"/>
            <w:vAlign w:val="center"/>
          </w:tcPr>
          <w:p w14:paraId="141A5C30"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698" w:type="dxa"/>
            <w:tcBorders>
              <w:top w:val="nil"/>
              <w:left w:val="nil"/>
              <w:bottom w:val="single" w:sz="4" w:space="0" w:color="auto"/>
              <w:right w:val="single" w:sz="4" w:space="0" w:color="auto"/>
            </w:tcBorders>
            <w:shd w:val="clear" w:color="auto" w:fill="auto"/>
            <w:vAlign w:val="center"/>
          </w:tcPr>
          <w:p w14:paraId="524F6990"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568D01E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DEBECA1"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auto"/>
              <w:right w:val="single" w:sz="4" w:space="0" w:color="auto"/>
            </w:tcBorders>
            <w:shd w:val="clear" w:color="auto" w:fill="auto"/>
            <w:vAlign w:val="center"/>
          </w:tcPr>
          <w:p w14:paraId="4EE1B2E1" w14:textId="77777777" w:rsidR="00E169A3" w:rsidRDefault="00357536">
            <w:pPr>
              <w:widowControl/>
              <w:jc w:val="center"/>
              <w:rPr>
                <w:rFonts w:ascii="宋体" w:hAnsi="宋体" w:cs="仿宋"/>
                <w:kern w:val="0"/>
                <w:sz w:val="24"/>
              </w:rPr>
            </w:pPr>
            <w:r>
              <w:rPr>
                <w:rFonts w:ascii="宋体" w:hAnsi="宋体" w:cs="仿宋" w:hint="eastAsia"/>
                <w:kern w:val="0"/>
                <w:sz w:val="24"/>
              </w:rPr>
              <w:t>动物细胞有丝分裂( 马蛔虫受精卵切片 )</w:t>
            </w:r>
          </w:p>
        </w:tc>
        <w:tc>
          <w:tcPr>
            <w:tcW w:w="698" w:type="dxa"/>
            <w:tcBorders>
              <w:top w:val="nil"/>
              <w:left w:val="nil"/>
              <w:bottom w:val="single" w:sz="4" w:space="0" w:color="auto"/>
              <w:right w:val="single" w:sz="4" w:space="0" w:color="auto"/>
            </w:tcBorders>
            <w:shd w:val="clear" w:color="auto" w:fill="auto"/>
            <w:vAlign w:val="center"/>
          </w:tcPr>
          <w:p w14:paraId="43984C23"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44ADB1DB"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2A58048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A8F424D"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auto"/>
              <w:right w:val="single" w:sz="4" w:space="0" w:color="auto"/>
            </w:tcBorders>
            <w:shd w:val="clear" w:color="auto" w:fill="auto"/>
            <w:vAlign w:val="center"/>
          </w:tcPr>
          <w:p w14:paraId="64EF6B12" w14:textId="77777777" w:rsidR="00E169A3" w:rsidRDefault="00357536">
            <w:pPr>
              <w:widowControl/>
              <w:jc w:val="center"/>
              <w:rPr>
                <w:rFonts w:ascii="宋体" w:hAnsi="宋体" w:cs="仿宋"/>
                <w:kern w:val="0"/>
                <w:sz w:val="24"/>
              </w:rPr>
            </w:pPr>
            <w:r>
              <w:rPr>
                <w:rFonts w:ascii="宋体" w:hAnsi="宋体" w:cs="仿宋" w:hint="eastAsia"/>
                <w:kern w:val="0"/>
                <w:sz w:val="24"/>
              </w:rPr>
              <w:t>草履虫分裂生殖装片</w:t>
            </w:r>
          </w:p>
        </w:tc>
        <w:tc>
          <w:tcPr>
            <w:tcW w:w="698" w:type="dxa"/>
            <w:tcBorders>
              <w:top w:val="nil"/>
              <w:left w:val="nil"/>
              <w:bottom w:val="single" w:sz="4" w:space="0" w:color="auto"/>
              <w:right w:val="single" w:sz="4" w:space="0" w:color="auto"/>
            </w:tcBorders>
            <w:shd w:val="clear" w:color="auto" w:fill="auto"/>
            <w:vAlign w:val="center"/>
          </w:tcPr>
          <w:p w14:paraId="4FEB8F58"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1AE6FBD6"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0547267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DB37DD3"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auto"/>
              <w:right w:val="single" w:sz="4" w:space="0" w:color="auto"/>
            </w:tcBorders>
            <w:shd w:val="clear" w:color="auto" w:fill="auto"/>
            <w:vAlign w:val="center"/>
          </w:tcPr>
          <w:p w14:paraId="39EED102" w14:textId="77777777" w:rsidR="00E169A3" w:rsidRDefault="00357536">
            <w:pPr>
              <w:widowControl/>
              <w:jc w:val="center"/>
              <w:rPr>
                <w:rFonts w:ascii="宋体" w:hAnsi="宋体" w:cs="仿宋"/>
                <w:kern w:val="0"/>
                <w:sz w:val="24"/>
              </w:rPr>
            </w:pPr>
            <w:r>
              <w:rPr>
                <w:rFonts w:ascii="宋体" w:hAnsi="宋体" w:cs="仿宋" w:hint="eastAsia"/>
                <w:kern w:val="0"/>
                <w:sz w:val="24"/>
              </w:rPr>
              <w:t>蝗虫精巢减数分裂切片</w:t>
            </w:r>
          </w:p>
        </w:tc>
        <w:tc>
          <w:tcPr>
            <w:tcW w:w="698" w:type="dxa"/>
            <w:tcBorders>
              <w:top w:val="nil"/>
              <w:left w:val="nil"/>
              <w:bottom w:val="single" w:sz="4" w:space="0" w:color="auto"/>
              <w:right w:val="single" w:sz="4" w:space="0" w:color="auto"/>
            </w:tcBorders>
            <w:shd w:val="clear" w:color="auto" w:fill="auto"/>
            <w:vAlign w:val="center"/>
          </w:tcPr>
          <w:p w14:paraId="19D50CE6"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1D5C9EDC"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2284490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59B0364"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4536" w:type="dxa"/>
            <w:tcBorders>
              <w:top w:val="nil"/>
              <w:left w:val="nil"/>
              <w:bottom w:val="single" w:sz="4" w:space="0" w:color="auto"/>
              <w:right w:val="single" w:sz="4" w:space="0" w:color="auto"/>
            </w:tcBorders>
            <w:shd w:val="clear" w:color="auto" w:fill="auto"/>
            <w:vAlign w:val="center"/>
          </w:tcPr>
          <w:p w14:paraId="76DDBF3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蛙血涂片</w:t>
            </w:r>
            <w:proofErr w:type="gramEnd"/>
          </w:p>
        </w:tc>
        <w:tc>
          <w:tcPr>
            <w:tcW w:w="698" w:type="dxa"/>
            <w:tcBorders>
              <w:top w:val="nil"/>
              <w:left w:val="nil"/>
              <w:bottom w:val="single" w:sz="4" w:space="0" w:color="auto"/>
              <w:right w:val="single" w:sz="4" w:space="0" w:color="auto"/>
            </w:tcBorders>
            <w:shd w:val="clear" w:color="auto" w:fill="auto"/>
            <w:vAlign w:val="center"/>
          </w:tcPr>
          <w:p w14:paraId="33FE4B92"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3DA5F3BC"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3D4EB28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7F1F080"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4536" w:type="dxa"/>
            <w:tcBorders>
              <w:top w:val="nil"/>
              <w:left w:val="nil"/>
              <w:bottom w:val="single" w:sz="4" w:space="0" w:color="auto"/>
              <w:right w:val="single" w:sz="4" w:space="0" w:color="auto"/>
            </w:tcBorders>
            <w:shd w:val="clear" w:color="auto" w:fill="auto"/>
            <w:vAlign w:val="center"/>
          </w:tcPr>
          <w:p w14:paraId="27A4345F" w14:textId="77777777" w:rsidR="00E169A3" w:rsidRDefault="00357536">
            <w:pPr>
              <w:widowControl/>
              <w:jc w:val="center"/>
              <w:rPr>
                <w:rFonts w:ascii="宋体" w:hAnsi="宋体" w:cs="仿宋"/>
                <w:kern w:val="0"/>
                <w:sz w:val="24"/>
              </w:rPr>
            </w:pPr>
            <w:r>
              <w:rPr>
                <w:rFonts w:ascii="宋体" w:hAnsi="宋体" w:cs="仿宋" w:hint="eastAsia"/>
                <w:kern w:val="0"/>
                <w:sz w:val="24"/>
              </w:rPr>
              <w:t>表皮细胞装片</w:t>
            </w:r>
          </w:p>
        </w:tc>
        <w:tc>
          <w:tcPr>
            <w:tcW w:w="698" w:type="dxa"/>
            <w:tcBorders>
              <w:top w:val="nil"/>
              <w:left w:val="nil"/>
              <w:bottom w:val="single" w:sz="4" w:space="0" w:color="auto"/>
              <w:right w:val="single" w:sz="4" w:space="0" w:color="auto"/>
            </w:tcBorders>
            <w:shd w:val="clear" w:color="auto" w:fill="auto"/>
            <w:vAlign w:val="center"/>
          </w:tcPr>
          <w:p w14:paraId="6179DA21"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1AB217FB"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7FDF07D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F24B82C"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4536" w:type="dxa"/>
            <w:tcBorders>
              <w:top w:val="nil"/>
              <w:left w:val="nil"/>
              <w:bottom w:val="single" w:sz="4" w:space="0" w:color="auto"/>
              <w:right w:val="single" w:sz="4" w:space="0" w:color="auto"/>
            </w:tcBorders>
            <w:shd w:val="clear" w:color="auto" w:fill="auto"/>
            <w:vAlign w:val="center"/>
          </w:tcPr>
          <w:p w14:paraId="0EBA2782" w14:textId="77777777" w:rsidR="00E169A3" w:rsidRDefault="00357536">
            <w:pPr>
              <w:widowControl/>
              <w:jc w:val="center"/>
              <w:rPr>
                <w:rFonts w:ascii="宋体" w:hAnsi="宋体" w:cs="仿宋"/>
                <w:kern w:val="0"/>
                <w:sz w:val="24"/>
              </w:rPr>
            </w:pPr>
            <w:r>
              <w:rPr>
                <w:rFonts w:ascii="宋体" w:hAnsi="宋体" w:cs="仿宋" w:hint="eastAsia"/>
                <w:kern w:val="0"/>
                <w:sz w:val="24"/>
              </w:rPr>
              <w:t>骨骼肌纵横切</w:t>
            </w:r>
          </w:p>
        </w:tc>
        <w:tc>
          <w:tcPr>
            <w:tcW w:w="698" w:type="dxa"/>
            <w:tcBorders>
              <w:top w:val="nil"/>
              <w:left w:val="nil"/>
              <w:bottom w:val="single" w:sz="4" w:space="0" w:color="auto"/>
              <w:right w:val="single" w:sz="4" w:space="0" w:color="auto"/>
            </w:tcBorders>
            <w:shd w:val="clear" w:color="auto" w:fill="auto"/>
            <w:vAlign w:val="center"/>
          </w:tcPr>
          <w:p w14:paraId="168A708F"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580CD89E"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03F16AE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A3D29F6"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4536" w:type="dxa"/>
            <w:tcBorders>
              <w:top w:val="nil"/>
              <w:left w:val="nil"/>
              <w:bottom w:val="single" w:sz="4" w:space="0" w:color="auto"/>
              <w:right w:val="single" w:sz="4" w:space="0" w:color="auto"/>
            </w:tcBorders>
            <w:shd w:val="clear" w:color="auto" w:fill="auto"/>
            <w:vAlign w:val="center"/>
          </w:tcPr>
          <w:p w14:paraId="077F8E46" w14:textId="77777777" w:rsidR="00E169A3" w:rsidRDefault="00357536">
            <w:pPr>
              <w:widowControl/>
              <w:jc w:val="center"/>
              <w:rPr>
                <w:rFonts w:ascii="宋体" w:hAnsi="宋体" w:cs="仿宋"/>
                <w:kern w:val="0"/>
                <w:sz w:val="24"/>
              </w:rPr>
            </w:pPr>
            <w:r>
              <w:rPr>
                <w:rFonts w:ascii="宋体" w:hAnsi="宋体" w:cs="仿宋" w:hint="eastAsia"/>
                <w:kern w:val="0"/>
                <w:sz w:val="24"/>
              </w:rPr>
              <w:t>平滑肌分离装片</w:t>
            </w:r>
          </w:p>
        </w:tc>
        <w:tc>
          <w:tcPr>
            <w:tcW w:w="698" w:type="dxa"/>
            <w:tcBorders>
              <w:top w:val="nil"/>
              <w:left w:val="nil"/>
              <w:bottom w:val="single" w:sz="4" w:space="0" w:color="auto"/>
              <w:right w:val="single" w:sz="4" w:space="0" w:color="auto"/>
            </w:tcBorders>
            <w:shd w:val="clear" w:color="auto" w:fill="auto"/>
            <w:vAlign w:val="center"/>
          </w:tcPr>
          <w:p w14:paraId="4381C6FB"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64BB63D2"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5706C35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F9FAE55"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4536" w:type="dxa"/>
            <w:tcBorders>
              <w:top w:val="nil"/>
              <w:left w:val="nil"/>
              <w:bottom w:val="single" w:sz="4" w:space="0" w:color="auto"/>
              <w:right w:val="single" w:sz="4" w:space="0" w:color="auto"/>
            </w:tcBorders>
            <w:shd w:val="clear" w:color="auto" w:fill="auto"/>
            <w:vAlign w:val="center"/>
          </w:tcPr>
          <w:p w14:paraId="0BEFE17A" w14:textId="77777777" w:rsidR="00E169A3" w:rsidRDefault="00357536">
            <w:pPr>
              <w:widowControl/>
              <w:jc w:val="center"/>
              <w:rPr>
                <w:rFonts w:ascii="宋体" w:hAnsi="宋体" w:cs="仿宋"/>
                <w:kern w:val="0"/>
                <w:sz w:val="24"/>
              </w:rPr>
            </w:pPr>
            <w:r>
              <w:rPr>
                <w:rFonts w:ascii="宋体" w:hAnsi="宋体" w:cs="仿宋" w:hint="eastAsia"/>
                <w:kern w:val="0"/>
                <w:sz w:val="24"/>
              </w:rPr>
              <w:t>心肌切片</w:t>
            </w:r>
          </w:p>
        </w:tc>
        <w:tc>
          <w:tcPr>
            <w:tcW w:w="698" w:type="dxa"/>
            <w:tcBorders>
              <w:top w:val="nil"/>
              <w:left w:val="nil"/>
              <w:bottom w:val="single" w:sz="4" w:space="0" w:color="auto"/>
              <w:right w:val="single" w:sz="4" w:space="0" w:color="auto"/>
            </w:tcBorders>
            <w:shd w:val="clear" w:color="auto" w:fill="auto"/>
            <w:vAlign w:val="center"/>
          </w:tcPr>
          <w:p w14:paraId="0CA9BCB2"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66B8B50E"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15126A2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9818221" w14:textId="77777777" w:rsidR="00E169A3" w:rsidRDefault="00357536">
            <w:pPr>
              <w:widowControl/>
              <w:jc w:val="center"/>
              <w:rPr>
                <w:rFonts w:ascii="宋体" w:hAnsi="宋体" w:cs="仿宋"/>
                <w:kern w:val="0"/>
                <w:sz w:val="24"/>
              </w:rPr>
            </w:pPr>
            <w:r>
              <w:rPr>
                <w:rFonts w:ascii="宋体" w:hAnsi="宋体" w:cs="仿宋" w:hint="eastAsia"/>
                <w:kern w:val="0"/>
                <w:sz w:val="24"/>
              </w:rPr>
              <w:t>44</w:t>
            </w:r>
          </w:p>
        </w:tc>
        <w:tc>
          <w:tcPr>
            <w:tcW w:w="4536" w:type="dxa"/>
            <w:tcBorders>
              <w:top w:val="nil"/>
              <w:left w:val="nil"/>
              <w:bottom w:val="single" w:sz="4" w:space="0" w:color="auto"/>
              <w:right w:val="single" w:sz="4" w:space="0" w:color="auto"/>
            </w:tcBorders>
            <w:shd w:val="clear" w:color="auto" w:fill="auto"/>
            <w:vAlign w:val="center"/>
          </w:tcPr>
          <w:p w14:paraId="386A006F" w14:textId="77777777" w:rsidR="00E169A3" w:rsidRDefault="00357536">
            <w:pPr>
              <w:widowControl/>
              <w:jc w:val="center"/>
              <w:rPr>
                <w:rFonts w:ascii="宋体" w:hAnsi="宋体" w:cs="仿宋"/>
                <w:kern w:val="0"/>
                <w:sz w:val="24"/>
              </w:rPr>
            </w:pPr>
            <w:r>
              <w:rPr>
                <w:rFonts w:ascii="宋体" w:hAnsi="宋体" w:cs="仿宋" w:hint="eastAsia"/>
                <w:kern w:val="0"/>
                <w:sz w:val="24"/>
              </w:rPr>
              <w:t>运动神经元装片</w:t>
            </w:r>
          </w:p>
        </w:tc>
        <w:tc>
          <w:tcPr>
            <w:tcW w:w="698" w:type="dxa"/>
            <w:tcBorders>
              <w:top w:val="nil"/>
              <w:left w:val="nil"/>
              <w:bottom w:val="single" w:sz="4" w:space="0" w:color="auto"/>
              <w:right w:val="single" w:sz="4" w:space="0" w:color="auto"/>
            </w:tcBorders>
            <w:shd w:val="clear" w:color="auto" w:fill="auto"/>
            <w:vAlign w:val="center"/>
          </w:tcPr>
          <w:p w14:paraId="559F70FF"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60BEDC33"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12C3811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E7ECA34" w14:textId="77777777" w:rsidR="00E169A3" w:rsidRDefault="00357536">
            <w:pPr>
              <w:widowControl/>
              <w:jc w:val="center"/>
              <w:rPr>
                <w:rFonts w:ascii="宋体" w:hAnsi="宋体" w:cs="仿宋"/>
                <w:kern w:val="0"/>
                <w:sz w:val="24"/>
              </w:rPr>
            </w:pPr>
            <w:r>
              <w:rPr>
                <w:rFonts w:ascii="宋体" w:hAnsi="宋体" w:cs="仿宋" w:hint="eastAsia"/>
                <w:kern w:val="0"/>
                <w:sz w:val="24"/>
              </w:rPr>
              <w:t>45</w:t>
            </w:r>
          </w:p>
        </w:tc>
        <w:tc>
          <w:tcPr>
            <w:tcW w:w="4536" w:type="dxa"/>
            <w:tcBorders>
              <w:top w:val="nil"/>
              <w:left w:val="nil"/>
              <w:bottom w:val="single" w:sz="4" w:space="0" w:color="auto"/>
              <w:right w:val="single" w:sz="4" w:space="0" w:color="auto"/>
            </w:tcBorders>
            <w:shd w:val="clear" w:color="auto" w:fill="auto"/>
            <w:vAlign w:val="center"/>
          </w:tcPr>
          <w:p w14:paraId="61203901" w14:textId="77777777" w:rsidR="00E169A3" w:rsidRDefault="00357536">
            <w:pPr>
              <w:widowControl/>
              <w:jc w:val="center"/>
              <w:rPr>
                <w:rFonts w:ascii="宋体" w:hAnsi="宋体" w:cs="仿宋"/>
                <w:kern w:val="0"/>
                <w:sz w:val="24"/>
              </w:rPr>
            </w:pPr>
            <w:r>
              <w:rPr>
                <w:rFonts w:ascii="宋体" w:hAnsi="宋体" w:cs="仿宋" w:hint="eastAsia"/>
                <w:kern w:val="0"/>
                <w:sz w:val="24"/>
              </w:rPr>
              <w:t>胰腺切片(示胰岛)</w:t>
            </w:r>
          </w:p>
        </w:tc>
        <w:tc>
          <w:tcPr>
            <w:tcW w:w="698" w:type="dxa"/>
            <w:tcBorders>
              <w:top w:val="nil"/>
              <w:left w:val="nil"/>
              <w:bottom w:val="single" w:sz="4" w:space="0" w:color="auto"/>
              <w:right w:val="single" w:sz="4" w:space="0" w:color="auto"/>
            </w:tcBorders>
            <w:shd w:val="clear" w:color="auto" w:fill="auto"/>
            <w:vAlign w:val="center"/>
          </w:tcPr>
          <w:p w14:paraId="2C37CEFB"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740C3112"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7D1E4B9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13C2B71" w14:textId="77777777" w:rsidR="00E169A3" w:rsidRDefault="00357536">
            <w:pPr>
              <w:widowControl/>
              <w:jc w:val="center"/>
              <w:rPr>
                <w:rFonts w:ascii="宋体" w:hAnsi="宋体" w:cs="仿宋"/>
                <w:kern w:val="0"/>
                <w:sz w:val="24"/>
              </w:rPr>
            </w:pPr>
            <w:r>
              <w:rPr>
                <w:rFonts w:ascii="宋体" w:hAnsi="宋体" w:cs="仿宋" w:hint="eastAsia"/>
                <w:kern w:val="0"/>
                <w:sz w:val="24"/>
              </w:rPr>
              <w:t>46</w:t>
            </w:r>
          </w:p>
        </w:tc>
        <w:tc>
          <w:tcPr>
            <w:tcW w:w="4536" w:type="dxa"/>
            <w:tcBorders>
              <w:top w:val="nil"/>
              <w:left w:val="nil"/>
              <w:bottom w:val="single" w:sz="4" w:space="0" w:color="auto"/>
              <w:right w:val="single" w:sz="4" w:space="0" w:color="auto"/>
            </w:tcBorders>
            <w:shd w:val="clear" w:color="auto" w:fill="auto"/>
            <w:vAlign w:val="center"/>
          </w:tcPr>
          <w:p w14:paraId="2C5B70F5" w14:textId="77777777" w:rsidR="00E169A3" w:rsidRDefault="00357536">
            <w:pPr>
              <w:widowControl/>
              <w:jc w:val="center"/>
              <w:rPr>
                <w:rFonts w:ascii="宋体" w:hAnsi="宋体" w:cs="仿宋"/>
                <w:kern w:val="0"/>
                <w:sz w:val="24"/>
              </w:rPr>
            </w:pPr>
            <w:r>
              <w:rPr>
                <w:rFonts w:ascii="宋体" w:hAnsi="宋体" w:cs="仿宋" w:hint="eastAsia"/>
                <w:kern w:val="0"/>
                <w:sz w:val="24"/>
              </w:rPr>
              <w:t>正常人染色体装片</w:t>
            </w:r>
          </w:p>
        </w:tc>
        <w:tc>
          <w:tcPr>
            <w:tcW w:w="698" w:type="dxa"/>
            <w:tcBorders>
              <w:top w:val="nil"/>
              <w:left w:val="nil"/>
              <w:bottom w:val="single" w:sz="4" w:space="0" w:color="auto"/>
              <w:right w:val="single" w:sz="4" w:space="0" w:color="auto"/>
            </w:tcBorders>
            <w:shd w:val="clear" w:color="auto" w:fill="auto"/>
            <w:vAlign w:val="center"/>
          </w:tcPr>
          <w:p w14:paraId="4B0937DA"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698" w:type="dxa"/>
            <w:tcBorders>
              <w:top w:val="nil"/>
              <w:left w:val="nil"/>
              <w:bottom w:val="single" w:sz="4" w:space="0" w:color="auto"/>
              <w:right w:val="single" w:sz="4" w:space="0" w:color="auto"/>
            </w:tcBorders>
            <w:shd w:val="clear" w:color="auto" w:fill="auto"/>
            <w:vAlign w:val="center"/>
          </w:tcPr>
          <w:p w14:paraId="3BB07FA9"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315C185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E46A77E" w14:textId="77777777" w:rsidR="00E169A3" w:rsidRDefault="00357536">
            <w:pPr>
              <w:widowControl/>
              <w:jc w:val="center"/>
              <w:rPr>
                <w:rFonts w:ascii="宋体" w:hAnsi="宋体" w:cs="仿宋"/>
                <w:kern w:val="0"/>
                <w:sz w:val="24"/>
              </w:rPr>
            </w:pPr>
            <w:r>
              <w:rPr>
                <w:rFonts w:ascii="宋体" w:hAnsi="宋体" w:cs="仿宋" w:hint="eastAsia"/>
                <w:kern w:val="0"/>
                <w:sz w:val="24"/>
              </w:rPr>
              <w:t>47</w:t>
            </w:r>
          </w:p>
        </w:tc>
        <w:tc>
          <w:tcPr>
            <w:tcW w:w="4536" w:type="dxa"/>
            <w:tcBorders>
              <w:top w:val="nil"/>
              <w:left w:val="nil"/>
              <w:bottom w:val="single" w:sz="4" w:space="0" w:color="auto"/>
              <w:right w:val="single" w:sz="4" w:space="0" w:color="auto"/>
            </w:tcBorders>
            <w:shd w:val="clear" w:color="auto" w:fill="auto"/>
            <w:vAlign w:val="center"/>
          </w:tcPr>
          <w:p w14:paraId="479432C3" w14:textId="77777777" w:rsidR="00E169A3" w:rsidRDefault="00357536">
            <w:pPr>
              <w:widowControl/>
              <w:jc w:val="center"/>
              <w:rPr>
                <w:rFonts w:ascii="宋体" w:hAnsi="宋体" w:cs="仿宋"/>
                <w:kern w:val="0"/>
                <w:sz w:val="24"/>
              </w:rPr>
            </w:pPr>
            <w:r>
              <w:rPr>
                <w:rFonts w:ascii="宋体" w:hAnsi="宋体" w:cs="仿宋" w:hint="eastAsia"/>
                <w:kern w:val="0"/>
                <w:sz w:val="24"/>
              </w:rPr>
              <w:t>DNA 和 RAN 在细胞中的分布</w:t>
            </w:r>
          </w:p>
        </w:tc>
        <w:tc>
          <w:tcPr>
            <w:tcW w:w="698" w:type="dxa"/>
            <w:tcBorders>
              <w:top w:val="nil"/>
              <w:left w:val="nil"/>
              <w:bottom w:val="single" w:sz="4" w:space="0" w:color="auto"/>
              <w:right w:val="single" w:sz="4" w:space="0" w:color="auto"/>
            </w:tcBorders>
            <w:shd w:val="clear" w:color="auto" w:fill="auto"/>
            <w:vAlign w:val="center"/>
          </w:tcPr>
          <w:p w14:paraId="1B6C4034"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22E7CACE"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7D6B991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51F1488"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4536" w:type="dxa"/>
            <w:tcBorders>
              <w:top w:val="nil"/>
              <w:left w:val="nil"/>
              <w:bottom w:val="single" w:sz="4" w:space="0" w:color="auto"/>
              <w:right w:val="single" w:sz="4" w:space="0" w:color="auto"/>
            </w:tcBorders>
            <w:shd w:val="clear" w:color="auto" w:fill="auto"/>
            <w:vAlign w:val="center"/>
          </w:tcPr>
          <w:p w14:paraId="04636519" w14:textId="77777777" w:rsidR="00E169A3" w:rsidRDefault="00357536">
            <w:pPr>
              <w:widowControl/>
              <w:jc w:val="center"/>
              <w:rPr>
                <w:rFonts w:ascii="宋体" w:hAnsi="宋体" w:cs="仿宋"/>
                <w:kern w:val="0"/>
                <w:sz w:val="24"/>
              </w:rPr>
            </w:pPr>
            <w:r>
              <w:rPr>
                <w:rFonts w:ascii="宋体" w:hAnsi="宋体" w:cs="仿宋" w:hint="eastAsia"/>
                <w:kern w:val="0"/>
                <w:sz w:val="24"/>
              </w:rPr>
              <w:t>线粒体切片</w:t>
            </w:r>
          </w:p>
        </w:tc>
        <w:tc>
          <w:tcPr>
            <w:tcW w:w="698" w:type="dxa"/>
            <w:tcBorders>
              <w:top w:val="nil"/>
              <w:left w:val="nil"/>
              <w:bottom w:val="single" w:sz="4" w:space="0" w:color="auto"/>
              <w:right w:val="single" w:sz="4" w:space="0" w:color="auto"/>
            </w:tcBorders>
            <w:shd w:val="clear" w:color="auto" w:fill="auto"/>
            <w:vAlign w:val="center"/>
          </w:tcPr>
          <w:p w14:paraId="742A32B1"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auto"/>
              <w:right w:val="single" w:sz="4" w:space="0" w:color="auto"/>
            </w:tcBorders>
            <w:shd w:val="clear" w:color="auto" w:fill="auto"/>
            <w:vAlign w:val="center"/>
          </w:tcPr>
          <w:p w14:paraId="11E79C80" w14:textId="77777777" w:rsidR="00E169A3" w:rsidRDefault="00357536">
            <w:pPr>
              <w:widowControl/>
              <w:jc w:val="center"/>
              <w:rPr>
                <w:rFonts w:ascii="宋体" w:hAnsi="宋体" w:cs="仿宋"/>
                <w:kern w:val="0"/>
                <w:sz w:val="24"/>
              </w:rPr>
            </w:pPr>
            <w:r>
              <w:rPr>
                <w:rFonts w:ascii="宋体" w:hAnsi="宋体" w:cs="仿宋" w:hint="eastAsia"/>
                <w:kern w:val="0"/>
                <w:sz w:val="24"/>
              </w:rPr>
              <w:t>片</w:t>
            </w:r>
          </w:p>
        </w:tc>
      </w:tr>
      <w:tr w:rsidR="00E169A3" w14:paraId="51D54C1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3DBEE5B" w14:textId="77777777" w:rsidR="00E169A3" w:rsidRDefault="00357536">
            <w:pPr>
              <w:widowControl/>
              <w:jc w:val="center"/>
              <w:rPr>
                <w:rFonts w:ascii="宋体" w:hAnsi="宋体" w:cs="仿宋"/>
                <w:kern w:val="0"/>
                <w:sz w:val="24"/>
              </w:rPr>
            </w:pPr>
            <w:r>
              <w:rPr>
                <w:rFonts w:ascii="宋体" w:hAnsi="宋体" w:cs="仿宋" w:hint="eastAsia"/>
                <w:kern w:val="0"/>
                <w:sz w:val="24"/>
              </w:rPr>
              <w:t>49</w:t>
            </w:r>
          </w:p>
        </w:tc>
        <w:tc>
          <w:tcPr>
            <w:tcW w:w="4536" w:type="dxa"/>
            <w:tcBorders>
              <w:top w:val="nil"/>
              <w:left w:val="nil"/>
              <w:bottom w:val="single" w:sz="4" w:space="0" w:color="auto"/>
              <w:right w:val="single" w:sz="4" w:space="0" w:color="auto"/>
            </w:tcBorders>
            <w:shd w:val="clear" w:color="auto" w:fill="auto"/>
            <w:vAlign w:val="center"/>
          </w:tcPr>
          <w:p w14:paraId="4753D021" w14:textId="77777777" w:rsidR="00E169A3" w:rsidRDefault="00357536">
            <w:pPr>
              <w:widowControl/>
              <w:jc w:val="center"/>
              <w:rPr>
                <w:rFonts w:ascii="宋体" w:hAnsi="宋体" w:cs="仿宋"/>
                <w:kern w:val="0"/>
                <w:sz w:val="24"/>
              </w:rPr>
            </w:pPr>
            <w:r>
              <w:rPr>
                <w:rFonts w:ascii="宋体" w:hAnsi="宋体" w:cs="仿宋" w:hint="eastAsia"/>
                <w:kern w:val="0"/>
                <w:sz w:val="24"/>
              </w:rPr>
              <w:t>磁力加热搅拌器</w:t>
            </w:r>
          </w:p>
        </w:tc>
        <w:tc>
          <w:tcPr>
            <w:tcW w:w="698" w:type="dxa"/>
            <w:tcBorders>
              <w:top w:val="nil"/>
              <w:left w:val="nil"/>
              <w:bottom w:val="single" w:sz="4" w:space="0" w:color="auto"/>
              <w:right w:val="single" w:sz="4" w:space="0" w:color="auto"/>
            </w:tcBorders>
            <w:shd w:val="clear" w:color="auto" w:fill="auto"/>
            <w:vAlign w:val="center"/>
          </w:tcPr>
          <w:p w14:paraId="75646F3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90C243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90AC1A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ED4AB20" w14:textId="77777777" w:rsidR="00E169A3" w:rsidRDefault="00357536">
            <w:pPr>
              <w:widowControl/>
              <w:jc w:val="center"/>
              <w:rPr>
                <w:rFonts w:ascii="宋体" w:hAnsi="宋体" w:cs="仿宋"/>
                <w:kern w:val="0"/>
                <w:sz w:val="24"/>
              </w:rPr>
            </w:pPr>
            <w:r>
              <w:rPr>
                <w:rFonts w:ascii="宋体" w:hAnsi="宋体" w:cs="仿宋" w:hint="eastAsia"/>
                <w:kern w:val="0"/>
                <w:sz w:val="24"/>
              </w:rPr>
              <w:t>50</w:t>
            </w:r>
          </w:p>
        </w:tc>
        <w:tc>
          <w:tcPr>
            <w:tcW w:w="4536" w:type="dxa"/>
            <w:tcBorders>
              <w:top w:val="nil"/>
              <w:left w:val="nil"/>
              <w:bottom w:val="single" w:sz="4" w:space="0" w:color="auto"/>
              <w:right w:val="single" w:sz="4" w:space="0" w:color="auto"/>
            </w:tcBorders>
            <w:shd w:val="clear" w:color="auto" w:fill="auto"/>
            <w:vAlign w:val="center"/>
          </w:tcPr>
          <w:p w14:paraId="3FB5E13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诱虫器</w:t>
            </w:r>
            <w:proofErr w:type="gramEnd"/>
          </w:p>
        </w:tc>
        <w:tc>
          <w:tcPr>
            <w:tcW w:w="698" w:type="dxa"/>
            <w:tcBorders>
              <w:top w:val="nil"/>
              <w:left w:val="nil"/>
              <w:bottom w:val="single" w:sz="4" w:space="0" w:color="auto"/>
              <w:right w:val="single" w:sz="4" w:space="0" w:color="auto"/>
            </w:tcBorders>
            <w:shd w:val="clear" w:color="auto" w:fill="auto"/>
            <w:vAlign w:val="center"/>
          </w:tcPr>
          <w:p w14:paraId="3F8EA95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F025F3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9E71A8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CB4F2C0" w14:textId="77777777" w:rsidR="00E169A3" w:rsidRDefault="00357536">
            <w:pPr>
              <w:widowControl/>
              <w:jc w:val="center"/>
              <w:rPr>
                <w:rFonts w:ascii="宋体" w:hAnsi="宋体" w:cs="仿宋"/>
                <w:kern w:val="0"/>
                <w:sz w:val="24"/>
              </w:rPr>
            </w:pPr>
            <w:r>
              <w:rPr>
                <w:rFonts w:ascii="宋体" w:hAnsi="宋体" w:cs="仿宋" w:hint="eastAsia"/>
                <w:kern w:val="0"/>
                <w:sz w:val="24"/>
              </w:rPr>
              <w:t>51</w:t>
            </w:r>
          </w:p>
        </w:tc>
        <w:tc>
          <w:tcPr>
            <w:tcW w:w="4536" w:type="dxa"/>
            <w:tcBorders>
              <w:top w:val="nil"/>
              <w:left w:val="nil"/>
              <w:bottom w:val="single" w:sz="4" w:space="0" w:color="auto"/>
              <w:right w:val="single" w:sz="4" w:space="0" w:color="auto"/>
            </w:tcBorders>
            <w:shd w:val="clear" w:color="auto" w:fill="auto"/>
            <w:vAlign w:val="center"/>
          </w:tcPr>
          <w:p w14:paraId="34D16E9E" w14:textId="77777777" w:rsidR="00E169A3" w:rsidRDefault="00357536">
            <w:pPr>
              <w:widowControl/>
              <w:jc w:val="center"/>
              <w:rPr>
                <w:rFonts w:ascii="宋体" w:hAnsi="宋体" w:cs="仿宋"/>
                <w:kern w:val="0"/>
                <w:sz w:val="24"/>
              </w:rPr>
            </w:pPr>
            <w:r>
              <w:rPr>
                <w:rFonts w:ascii="宋体" w:hAnsi="宋体" w:cs="仿宋" w:hint="eastAsia"/>
                <w:kern w:val="0"/>
                <w:sz w:val="24"/>
              </w:rPr>
              <w:t>浮游生物采集网</w:t>
            </w:r>
          </w:p>
        </w:tc>
        <w:tc>
          <w:tcPr>
            <w:tcW w:w="698" w:type="dxa"/>
            <w:tcBorders>
              <w:top w:val="nil"/>
              <w:left w:val="nil"/>
              <w:bottom w:val="single" w:sz="4" w:space="0" w:color="auto"/>
              <w:right w:val="single" w:sz="4" w:space="0" w:color="auto"/>
            </w:tcBorders>
            <w:shd w:val="clear" w:color="auto" w:fill="auto"/>
            <w:vAlign w:val="center"/>
          </w:tcPr>
          <w:p w14:paraId="618D6615"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89226C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DC58D2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1F28723"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4536" w:type="dxa"/>
            <w:tcBorders>
              <w:top w:val="nil"/>
              <w:left w:val="nil"/>
              <w:bottom w:val="single" w:sz="4" w:space="0" w:color="auto"/>
              <w:right w:val="single" w:sz="4" w:space="0" w:color="auto"/>
            </w:tcBorders>
            <w:shd w:val="clear" w:color="auto" w:fill="auto"/>
            <w:vAlign w:val="center"/>
          </w:tcPr>
          <w:p w14:paraId="3037237B" w14:textId="77777777" w:rsidR="00E169A3" w:rsidRDefault="00357536">
            <w:pPr>
              <w:widowControl/>
              <w:jc w:val="center"/>
              <w:rPr>
                <w:rFonts w:ascii="宋体" w:hAnsi="宋体" w:cs="仿宋"/>
                <w:kern w:val="0"/>
                <w:sz w:val="24"/>
              </w:rPr>
            </w:pPr>
            <w:r>
              <w:rPr>
                <w:rFonts w:ascii="宋体" w:hAnsi="宋体" w:cs="仿宋" w:hint="eastAsia"/>
                <w:kern w:val="0"/>
                <w:sz w:val="24"/>
              </w:rPr>
              <w:t>光照培养箱</w:t>
            </w:r>
          </w:p>
        </w:tc>
        <w:tc>
          <w:tcPr>
            <w:tcW w:w="698" w:type="dxa"/>
            <w:tcBorders>
              <w:top w:val="nil"/>
              <w:left w:val="nil"/>
              <w:bottom w:val="single" w:sz="4" w:space="0" w:color="auto"/>
              <w:right w:val="single" w:sz="4" w:space="0" w:color="auto"/>
            </w:tcBorders>
            <w:shd w:val="clear" w:color="auto" w:fill="auto"/>
            <w:vAlign w:val="center"/>
          </w:tcPr>
          <w:p w14:paraId="4E58F06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450AE37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CB90AE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EC5A043" w14:textId="77777777" w:rsidR="00E169A3" w:rsidRDefault="00357536">
            <w:pPr>
              <w:widowControl/>
              <w:jc w:val="center"/>
              <w:rPr>
                <w:rFonts w:ascii="宋体" w:hAnsi="宋体" w:cs="仿宋"/>
                <w:kern w:val="0"/>
                <w:sz w:val="24"/>
              </w:rPr>
            </w:pPr>
            <w:r>
              <w:rPr>
                <w:rFonts w:ascii="宋体" w:hAnsi="宋体" w:cs="仿宋" w:hint="eastAsia"/>
                <w:kern w:val="0"/>
                <w:sz w:val="24"/>
              </w:rPr>
              <w:t>53</w:t>
            </w:r>
          </w:p>
        </w:tc>
        <w:tc>
          <w:tcPr>
            <w:tcW w:w="4536" w:type="dxa"/>
            <w:tcBorders>
              <w:top w:val="nil"/>
              <w:left w:val="nil"/>
              <w:bottom w:val="single" w:sz="4" w:space="0" w:color="auto"/>
              <w:right w:val="single" w:sz="4" w:space="0" w:color="auto"/>
            </w:tcBorders>
            <w:shd w:val="clear" w:color="auto" w:fill="auto"/>
            <w:vAlign w:val="center"/>
          </w:tcPr>
          <w:p w14:paraId="6EA1E48E" w14:textId="77777777" w:rsidR="00E169A3" w:rsidRDefault="00357536">
            <w:pPr>
              <w:widowControl/>
              <w:jc w:val="center"/>
              <w:rPr>
                <w:rFonts w:ascii="宋体" w:hAnsi="宋体" w:cs="仿宋"/>
                <w:kern w:val="0"/>
                <w:sz w:val="24"/>
              </w:rPr>
            </w:pPr>
            <w:r>
              <w:rPr>
                <w:rFonts w:ascii="宋体" w:hAnsi="宋体" w:cs="仿宋" w:hint="eastAsia"/>
                <w:kern w:val="0"/>
                <w:sz w:val="24"/>
              </w:rPr>
              <w:t>电泳仪</w:t>
            </w:r>
          </w:p>
        </w:tc>
        <w:tc>
          <w:tcPr>
            <w:tcW w:w="698" w:type="dxa"/>
            <w:tcBorders>
              <w:top w:val="nil"/>
              <w:left w:val="nil"/>
              <w:bottom w:val="single" w:sz="4" w:space="0" w:color="auto"/>
              <w:right w:val="single" w:sz="4" w:space="0" w:color="auto"/>
            </w:tcBorders>
            <w:shd w:val="clear" w:color="auto" w:fill="auto"/>
            <w:vAlign w:val="center"/>
          </w:tcPr>
          <w:p w14:paraId="53CA20F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0C5F3D2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254468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1E5348A" w14:textId="77777777" w:rsidR="00E169A3" w:rsidRDefault="00357536">
            <w:pPr>
              <w:widowControl/>
              <w:jc w:val="center"/>
              <w:rPr>
                <w:rFonts w:ascii="宋体" w:hAnsi="宋体" w:cs="仿宋"/>
                <w:kern w:val="0"/>
                <w:sz w:val="24"/>
              </w:rPr>
            </w:pPr>
            <w:r>
              <w:rPr>
                <w:rFonts w:ascii="宋体" w:hAnsi="宋体" w:cs="仿宋" w:hint="eastAsia"/>
                <w:kern w:val="0"/>
                <w:sz w:val="24"/>
              </w:rPr>
              <w:t>54</w:t>
            </w:r>
          </w:p>
        </w:tc>
        <w:tc>
          <w:tcPr>
            <w:tcW w:w="4536" w:type="dxa"/>
            <w:tcBorders>
              <w:top w:val="nil"/>
              <w:left w:val="nil"/>
              <w:bottom w:val="single" w:sz="4" w:space="0" w:color="auto"/>
              <w:right w:val="single" w:sz="4" w:space="0" w:color="auto"/>
            </w:tcBorders>
            <w:shd w:val="clear" w:color="auto" w:fill="auto"/>
            <w:vAlign w:val="center"/>
          </w:tcPr>
          <w:p w14:paraId="711D5112" w14:textId="77777777" w:rsidR="00E169A3" w:rsidRDefault="00357536">
            <w:pPr>
              <w:widowControl/>
              <w:jc w:val="center"/>
              <w:rPr>
                <w:rFonts w:ascii="宋体" w:hAnsi="宋体" w:cs="仿宋"/>
                <w:kern w:val="0"/>
                <w:sz w:val="24"/>
              </w:rPr>
            </w:pPr>
            <w:r>
              <w:rPr>
                <w:rFonts w:ascii="宋体" w:hAnsi="宋体" w:cs="仿宋" w:hint="eastAsia"/>
                <w:kern w:val="0"/>
                <w:sz w:val="24"/>
              </w:rPr>
              <w:t>水平电泳槽</w:t>
            </w:r>
          </w:p>
        </w:tc>
        <w:tc>
          <w:tcPr>
            <w:tcW w:w="698" w:type="dxa"/>
            <w:tcBorders>
              <w:top w:val="nil"/>
              <w:left w:val="nil"/>
              <w:bottom w:val="single" w:sz="4" w:space="0" w:color="auto"/>
              <w:right w:val="single" w:sz="4" w:space="0" w:color="auto"/>
            </w:tcBorders>
            <w:shd w:val="clear" w:color="auto" w:fill="auto"/>
            <w:vAlign w:val="center"/>
          </w:tcPr>
          <w:p w14:paraId="0CBC0F8F"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auto"/>
              <w:right w:val="single" w:sz="4" w:space="0" w:color="auto"/>
            </w:tcBorders>
            <w:shd w:val="clear" w:color="auto" w:fill="auto"/>
            <w:vAlign w:val="center"/>
          </w:tcPr>
          <w:p w14:paraId="25ADA9B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60542C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6230867" w14:textId="77777777" w:rsidR="00E169A3" w:rsidRDefault="00357536">
            <w:pPr>
              <w:widowControl/>
              <w:jc w:val="center"/>
              <w:rPr>
                <w:rFonts w:ascii="宋体" w:hAnsi="宋体" w:cs="仿宋"/>
                <w:kern w:val="0"/>
                <w:sz w:val="24"/>
              </w:rPr>
            </w:pPr>
            <w:r>
              <w:rPr>
                <w:rFonts w:ascii="宋体" w:hAnsi="宋体" w:cs="仿宋" w:hint="eastAsia"/>
                <w:kern w:val="0"/>
                <w:sz w:val="24"/>
              </w:rPr>
              <w:t>55</w:t>
            </w:r>
          </w:p>
        </w:tc>
        <w:tc>
          <w:tcPr>
            <w:tcW w:w="4536" w:type="dxa"/>
            <w:tcBorders>
              <w:top w:val="nil"/>
              <w:left w:val="nil"/>
              <w:bottom w:val="single" w:sz="4" w:space="0" w:color="auto"/>
              <w:right w:val="single" w:sz="4" w:space="0" w:color="auto"/>
            </w:tcBorders>
            <w:shd w:val="clear" w:color="auto" w:fill="auto"/>
            <w:vAlign w:val="center"/>
          </w:tcPr>
          <w:p w14:paraId="49064351" w14:textId="77777777" w:rsidR="00E169A3" w:rsidRDefault="00357536">
            <w:pPr>
              <w:widowControl/>
              <w:jc w:val="center"/>
              <w:rPr>
                <w:rFonts w:ascii="宋体" w:hAnsi="宋体" w:cs="仿宋"/>
                <w:kern w:val="0"/>
                <w:sz w:val="24"/>
              </w:rPr>
            </w:pPr>
            <w:r>
              <w:rPr>
                <w:rFonts w:ascii="宋体" w:hAnsi="宋体" w:cs="仿宋" w:hint="eastAsia"/>
                <w:kern w:val="0"/>
                <w:sz w:val="24"/>
              </w:rPr>
              <w:t>凝胶成像系统</w:t>
            </w:r>
          </w:p>
        </w:tc>
        <w:tc>
          <w:tcPr>
            <w:tcW w:w="698" w:type="dxa"/>
            <w:tcBorders>
              <w:top w:val="nil"/>
              <w:left w:val="nil"/>
              <w:bottom w:val="single" w:sz="4" w:space="0" w:color="auto"/>
              <w:right w:val="single" w:sz="4" w:space="0" w:color="auto"/>
            </w:tcBorders>
            <w:shd w:val="clear" w:color="auto" w:fill="auto"/>
            <w:vAlign w:val="center"/>
          </w:tcPr>
          <w:p w14:paraId="1051437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896A359"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02C2E1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2DED381" w14:textId="77777777" w:rsidR="00E169A3" w:rsidRDefault="00357536">
            <w:pPr>
              <w:widowControl/>
              <w:jc w:val="center"/>
              <w:rPr>
                <w:rFonts w:ascii="宋体" w:hAnsi="宋体" w:cs="仿宋"/>
                <w:kern w:val="0"/>
                <w:sz w:val="24"/>
              </w:rPr>
            </w:pPr>
            <w:r>
              <w:rPr>
                <w:rFonts w:ascii="宋体" w:hAnsi="宋体" w:cs="仿宋" w:hint="eastAsia"/>
                <w:kern w:val="0"/>
                <w:sz w:val="24"/>
              </w:rPr>
              <w:t>56</w:t>
            </w:r>
          </w:p>
        </w:tc>
        <w:tc>
          <w:tcPr>
            <w:tcW w:w="4536" w:type="dxa"/>
            <w:tcBorders>
              <w:top w:val="nil"/>
              <w:left w:val="nil"/>
              <w:bottom w:val="single" w:sz="4" w:space="0" w:color="auto"/>
              <w:right w:val="single" w:sz="4" w:space="0" w:color="auto"/>
            </w:tcBorders>
            <w:shd w:val="clear" w:color="auto" w:fill="auto"/>
            <w:vAlign w:val="center"/>
          </w:tcPr>
          <w:p w14:paraId="6965038E" w14:textId="77777777" w:rsidR="00E169A3" w:rsidRDefault="00357536">
            <w:pPr>
              <w:widowControl/>
              <w:jc w:val="center"/>
              <w:rPr>
                <w:rFonts w:ascii="宋体" w:hAnsi="宋体" w:cs="仿宋"/>
                <w:kern w:val="0"/>
                <w:sz w:val="24"/>
              </w:rPr>
            </w:pPr>
            <w:r>
              <w:rPr>
                <w:rFonts w:ascii="宋体" w:hAnsi="宋体" w:cs="仿宋" w:hint="eastAsia"/>
                <w:kern w:val="0"/>
                <w:sz w:val="24"/>
              </w:rPr>
              <w:t>精油</w:t>
            </w:r>
            <w:proofErr w:type="gramStart"/>
            <w:r>
              <w:rPr>
                <w:rFonts w:ascii="宋体" w:hAnsi="宋体" w:cs="仿宋" w:hint="eastAsia"/>
                <w:kern w:val="0"/>
                <w:sz w:val="24"/>
              </w:rPr>
              <w:t>提取器</w:t>
            </w:r>
            <w:proofErr w:type="gramEnd"/>
          </w:p>
        </w:tc>
        <w:tc>
          <w:tcPr>
            <w:tcW w:w="698" w:type="dxa"/>
            <w:tcBorders>
              <w:top w:val="nil"/>
              <w:left w:val="nil"/>
              <w:bottom w:val="single" w:sz="4" w:space="0" w:color="auto"/>
              <w:right w:val="single" w:sz="4" w:space="0" w:color="auto"/>
            </w:tcBorders>
            <w:shd w:val="clear" w:color="auto" w:fill="auto"/>
            <w:vAlign w:val="center"/>
          </w:tcPr>
          <w:p w14:paraId="63465CF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D6A4029"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B7E13D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9F160AF" w14:textId="77777777" w:rsidR="00E169A3" w:rsidRDefault="00357536">
            <w:pPr>
              <w:widowControl/>
              <w:jc w:val="center"/>
              <w:rPr>
                <w:rFonts w:ascii="宋体" w:hAnsi="宋体" w:cs="仿宋"/>
                <w:kern w:val="0"/>
                <w:sz w:val="24"/>
              </w:rPr>
            </w:pPr>
            <w:r>
              <w:rPr>
                <w:rFonts w:ascii="宋体" w:hAnsi="宋体" w:cs="仿宋" w:hint="eastAsia"/>
                <w:kern w:val="0"/>
                <w:sz w:val="24"/>
              </w:rPr>
              <w:t>57</w:t>
            </w:r>
          </w:p>
        </w:tc>
        <w:tc>
          <w:tcPr>
            <w:tcW w:w="4536" w:type="dxa"/>
            <w:tcBorders>
              <w:top w:val="nil"/>
              <w:left w:val="nil"/>
              <w:bottom w:val="single" w:sz="4" w:space="0" w:color="auto"/>
              <w:right w:val="single" w:sz="4" w:space="0" w:color="auto"/>
            </w:tcBorders>
            <w:shd w:val="clear" w:color="auto" w:fill="auto"/>
            <w:vAlign w:val="center"/>
          </w:tcPr>
          <w:p w14:paraId="0C16C6C2" w14:textId="77777777" w:rsidR="00E169A3" w:rsidRDefault="00357536">
            <w:pPr>
              <w:widowControl/>
              <w:jc w:val="center"/>
              <w:rPr>
                <w:rFonts w:ascii="宋体" w:hAnsi="宋体" w:cs="仿宋"/>
                <w:kern w:val="0"/>
                <w:sz w:val="24"/>
              </w:rPr>
            </w:pPr>
            <w:r>
              <w:rPr>
                <w:rFonts w:ascii="宋体" w:hAnsi="宋体" w:cs="仿宋" w:hint="eastAsia"/>
                <w:kern w:val="0"/>
                <w:sz w:val="24"/>
              </w:rPr>
              <w:t>数显接种器械灭菌器</w:t>
            </w:r>
          </w:p>
        </w:tc>
        <w:tc>
          <w:tcPr>
            <w:tcW w:w="698" w:type="dxa"/>
            <w:tcBorders>
              <w:top w:val="nil"/>
              <w:left w:val="nil"/>
              <w:bottom w:val="single" w:sz="4" w:space="0" w:color="auto"/>
              <w:right w:val="single" w:sz="4" w:space="0" w:color="auto"/>
            </w:tcBorders>
            <w:shd w:val="clear" w:color="auto" w:fill="auto"/>
            <w:vAlign w:val="center"/>
          </w:tcPr>
          <w:p w14:paraId="60D3C84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7B66644"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6BA9AC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ECB4650" w14:textId="77777777" w:rsidR="00E169A3" w:rsidRDefault="00357536">
            <w:pPr>
              <w:widowControl/>
              <w:jc w:val="center"/>
              <w:rPr>
                <w:rFonts w:ascii="宋体" w:hAnsi="宋体" w:cs="仿宋"/>
                <w:kern w:val="0"/>
                <w:sz w:val="24"/>
              </w:rPr>
            </w:pPr>
            <w:r>
              <w:rPr>
                <w:rFonts w:ascii="宋体" w:hAnsi="宋体" w:cs="仿宋" w:hint="eastAsia"/>
                <w:kern w:val="0"/>
                <w:sz w:val="24"/>
              </w:rPr>
              <w:t>58</w:t>
            </w:r>
          </w:p>
        </w:tc>
        <w:tc>
          <w:tcPr>
            <w:tcW w:w="4536" w:type="dxa"/>
            <w:tcBorders>
              <w:top w:val="nil"/>
              <w:left w:val="nil"/>
              <w:bottom w:val="single" w:sz="4" w:space="0" w:color="auto"/>
              <w:right w:val="single" w:sz="4" w:space="0" w:color="auto"/>
            </w:tcBorders>
            <w:shd w:val="clear" w:color="auto" w:fill="auto"/>
            <w:vAlign w:val="center"/>
          </w:tcPr>
          <w:p w14:paraId="375561F9" w14:textId="77777777" w:rsidR="00E169A3" w:rsidRDefault="00357536">
            <w:pPr>
              <w:widowControl/>
              <w:jc w:val="center"/>
              <w:rPr>
                <w:rFonts w:ascii="宋体" w:hAnsi="宋体" w:cs="仿宋"/>
                <w:kern w:val="0"/>
                <w:sz w:val="24"/>
              </w:rPr>
            </w:pPr>
            <w:r>
              <w:rPr>
                <w:rFonts w:ascii="宋体" w:hAnsi="宋体" w:cs="仿宋" w:hint="eastAsia"/>
                <w:kern w:val="0"/>
                <w:sz w:val="24"/>
              </w:rPr>
              <w:t>垂直电泳槽</w:t>
            </w:r>
          </w:p>
        </w:tc>
        <w:tc>
          <w:tcPr>
            <w:tcW w:w="698" w:type="dxa"/>
            <w:tcBorders>
              <w:top w:val="nil"/>
              <w:left w:val="nil"/>
              <w:bottom w:val="single" w:sz="4" w:space="0" w:color="auto"/>
              <w:right w:val="single" w:sz="4" w:space="0" w:color="auto"/>
            </w:tcBorders>
            <w:shd w:val="clear" w:color="auto" w:fill="auto"/>
            <w:vAlign w:val="center"/>
          </w:tcPr>
          <w:p w14:paraId="619C716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49B7AED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6EC2B2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FD0EB75" w14:textId="77777777" w:rsidR="00E169A3" w:rsidRDefault="00357536">
            <w:pPr>
              <w:widowControl/>
              <w:jc w:val="center"/>
              <w:rPr>
                <w:rFonts w:ascii="宋体" w:hAnsi="宋体" w:cs="仿宋"/>
                <w:kern w:val="0"/>
                <w:sz w:val="24"/>
              </w:rPr>
            </w:pPr>
            <w:r>
              <w:rPr>
                <w:rFonts w:ascii="宋体" w:hAnsi="宋体" w:cs="仿宋" w:hint="eastAsia"/>
                <w:kern w:val="0"/>
                <w:sz w:val="24"/>
              </w:rPr>
              <w:t>59</w:t>
            </w:r>
          </w:p>
        </w:tc>
        <w:tc>
          <w:tcPr>
            <w:tcW w:w="4536" w:type="dxa"/>
            <w:tcBorders>
              <w:top w:val="nil"/>
              <w:left w:val="nil"/>
              <w:bottom w:val="single" w:sz="4" w:space="0" w:color="auto"/>
              <w:right w:val="single" w:sz="4" w:space="0" w:color="auto"/>
            </w:tcBorders>
            <w:shd w:val="clear" w:color="auto" w:fill="auto"/>
            <w:vAlign w:val="center"/>
          </w:tcPr>
          <w:p w14:paraId="6CE5CA8F" w14:textId="77777777" w:rsidR="00E169A3" w:rsidRDefault="00357536">
            <w:pPr>
              <w:widowControl/>
              <w:jc w:val="center"/>
              <w:rPr>
                <w:rFonts w:ascii="宋体" w:hAnsi="宋体" w:cs="仿宋"/>
                <w:kern w:val="0"/>
                <w:sz w:val="24"/>
              </w:rPr>
            </w:pPr>
            <w:r>
              <w:rPr>
                <w:rFonts w:ascii="宋体" w:hAnsi="宋体" w:cs="仿宋" w:hint="eastAsia"/>
                <w:kern w:val="0"/>
                <w:sz w:val="24"/>
              </w:rPr>
              <w:t>果酒果醋发酵装置</w:t>
            </w:r>
          </w:p>
        </w:tc>
        <w:tc>
          <w:tcPr>
            <w:tcW w:w="698" w:type="dxa"/>
            <w:tcBorders>
              <w:top w:val="nil"/>
              <w:left w:val="nil"/>
              <w:bottom w:val="single" w:sz="4" w:space="0" w:color="auto"/>
              <w:right w:val="single" w:sz="4" w:space="0" w:color="auto"/>
            </w:tcBorders>
            <w:shd w:val="clear" w:color="auto" w:fill="auto"/>
            <w:vAlign w:val="center"/>
          </w:tcPr>
          <w:p w14:paraId="4698AEBC"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6A74339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4FDA5E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D3F73D2" w14:textId="77777777" w:rsidR="00E169A3" w:rsidRDefault="00357536">
            <w:pPr>
              <w:widowControl/>
              <w:jc w:val="center"/>
              <w:rPr>
                <w:rFonts w:ascii="宋体" w:hAnsi="宋体" w:cs="仿宋"/>
                <w:kern w:val="0"/>
                <w:sz w:val="24"/>
              </w:rPr>
            </w:pPr>
            <w:r>
              <w:rPr>
                <w:rFonts w:ascii="宋体" w:hAnsi="宋体" w:cs="仿宋" w:hint="eastAsia"/>
                <w:kern w:val="0"/>
                <w:sz w:val="24"/>
              </w:rPr>
              <w:t>60</w:t>
            </w:r>
          </w:p>
        </w:tc>
        <w:tc>
          <w:tcPr>
            <w:tcW w:w="4536" w:type="dxa"/>
            <w:tcBorders>
              <w:top w:val="nil"/>
              <w:left w:val="nil"/>
              <w:bottom w:val="single" w:sz="4" w:space="0" w:color="auto"/>
              <w:right w:val="single" w:sz="4" w:space="0" w:color="auto"/>
            </w:tcBorders>
            <w:shd w:val="clear" w:color="auto" w:fill="auto"/>
            <w:vAlign w:val="center"/>
          </w:tcPr>
          <w:p w14:paraId="764B092A" w14:textId="77777777" w:rsidR="00E169A3" w:rsidRDefault="00357536">
            <w:pPr>
              <w:widowControl/>
              <w:jc w:val="center"/>
              <w:rPr>
                <w:rFonts w:ascii="宋体" w:hAnsi="宋体" w:cs="仿宋"/>
                <w:kern w:val="0"/>
                <w:sz w:val="24"/>
              </w:rPr>
            </w:pPr>
            <w:r>
              <w:rPr>
                <w:rFonts w:ascii="宋体" w:hAnsi="宋体" w:cs="仿宋" w:hint="eastAsia"/>
                <w:kern w:val="0"/>
                <w:sz w:val="24"/>
              </w:rPr>
              <w:t>磁力笔</w:t>
            </w:r>
          </w:p>
        </w:tc>
        <w:tc>
          <w:tcPr>
            <w:tcW w:w="698" w:type="dxa"/>
            <w:tcBorders>
              <w:top w:val="nil"/>
              <w:left w:val="nil"/>
              <w:bottom w:val="single" w:sz="4" w:space="0" w:color="auto"/>
              <w:right w:val="single" w:sz="4" w:space="0" w:color="auto"/>
            </w:tcBorders>
            <w:shd w:val="clear" w:color="auto" w:fill="auto"/>
            <w:vAlign w:val="center"/>
          </w:tcPr>
          <w:p w14:paraId="37AB9435"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4C618A2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2FB19B0"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21D351F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生物器材室</w:t>
            </w:r>
          </w:p>
        </w:tc>
      </w:tr>
      <w:tr w:rsidR="00E169A3" w14:paraId="2786C3DD"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361542F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lastRenderedPageBreak/>
              <w:t>序号</w:t>
            </w:r>
          </w:p>
        </w:tc>
        <w:tc>
          <w:tcPr>
            <w:tcW w:w="4536" w:type="dxa"/>
            <w:tcBorders>
              <w:top w:val="nil"/>
              <w:left w:val="nil"/>
              <w:bottom w:val="single" w:sz="4" w:space="0" w:color="000000"/>
              <w:right w:val="single" w:sz="4" w:space="0" w:color="000000"/>
            </w:tcBorders>
            <w:shd w:val="clear" w:color="000000" w:fill="F2F2F2"/>
            <w:vAlign w:val="center"/>
          </w:tcPr>
          <w:p w14:paraId="68B5CE6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21BBF76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430EBD7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50B72A9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814BC0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4E7DD146"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98" w:type="dxa"/>
            <w:tcBorders>
              <w:top w:val="nil"/>
              <w:left w:val="nil"/>
              <w:bottom w:val="single" w:sz="4" w:space="0" w:color="000000"/>
              <w:right w:val="single" w:sz="4" w:space="0" w:color="000000"/>
            </w:tcBorders>
            <w:shd w:val="clear" w:color="auto" w:fill="auto"/>
            <w:vAlign w:val="center"/>
          </w:tcPr>
          <w:p w14:paraId="4BD252F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EC54364"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1CC176F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DEAE0B1"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56BAB25A" w14:textId="77777777" w:rsidR="00E169A3" w:rsidRDefault="00357536">
            <w:pPr>
              <w:widowControl/>
              <w:jc w:val="center"/>
              <w:rPr>
                <w:rFonts w:ascii="宋体" w:hAnsi="宋体" w:cs="仿宋"/>
                <w:kern w:val="0"/>
                <w:sz w:val="24"/>
              </w:rPr>
            </w:pPr>
            <w:r>
              <w:rPr>
                <w:rFonts w:ascii="宋体" w:hAnsi="宋体" w:cs="仿宋" w:hint="eastAsia"/>
                <w:kern w:val="0"/>
                <w:sz w:val="24"/>
              </w:rPr>
              <w:t>货架1</w:t>
            </w:r>
          </w:p>
        </w:tc>
        <w:tc>
          <w:tcPr>
            <w:tcW w:w="698" w:type="dxa"/>
            <w:tcBorders>
              <w:top w:val="nil"/>
              <w:left w:val="nil"/>
              <w:bottom w:val="single" w:sz="4" w:space="0" w:color="000000"/>
              <w:right w:val="single" w:sz="4" w:space="0" w:color="000000"/>
            </w:tcBorders>
            <w:shd w:val="clear" w:color="auto" w:fill="auto"/>
            <w:vAlign w:val="center"/>
          </w:tcPr>
          <w:p w14:paraId="53590E8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1A8FE14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15ADEA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4FEDC3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00522F8D" w14:textId="77777777" w:rsidR="00E169A3" w:rsidRDefault="00357536">
            <w:pPr>
              <w:widowControl/>
              <w:jc w:val="center"/>
              <w:rPr>
                <w:rFonts w:ascii="宋体" w:hAnsi="宋体" w:cs="仿宋"/>
                <w:kern w:val="0"/>
                <w:sz w:val="24"/>
              </w:rPr>
            </w:pPr>
            <w:r>
              <w:rPr>
                <w:rFonts w:ascii="宋体" w:hAnsi="宋体" w:cs="仿宋" w:hint="eastAsia"/>
                <w:kern w:val="0"/>
                <w:sz w:val="24"/>
              </w:rPr>
              <w:t>货架2</w:t>
            </w:r>
          </w:p>
        </w:tc>
        <w:tc>
          <w:tcPr>
            <w:tcW w:w="698" w:type="dxa"/>
            <w:tcBorders>
              <w:top w:val="nil"/>
              <w:left w:val="nil"/>
              <w:bottom w:val="single" w:sz="4" w:space="0" w:color="000000"/>
              <w:right w:val="single" w:sz="4" w:space="0" w:color="000000"/>
            </w:tcBorders>
            <w:shd w:val="clear" w:color="auto" w:fill="auto"/>
            <w:vAlign w:val="center"/>
          </w:tcPr>
          <w:p w14:paraId="6BF6EF5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B48C282"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0CE8975B"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061C760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物理主题特色实验室</w:t>
            </w:r>
          </w:p>
        </w:tc>
      </w:tr>
      <w:tr w:rsidR="00E169A3" w14:paraId="259AA8F6"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520322F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5D627F8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000000"/>
            </w:tcBorders>
            <w:shd w:val="clear" w:color="000000" w:fill="F2F2F2"/>
            <w:vAlign w:val="center"/>
          </w:tcPr>
          <w:p w14:paraId="26C357A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2F0673F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3B28E85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950B8F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auto"/>
            </w:tcBorders>
            <w:shd w:val="clear" w:color="auto" w:fill="auto"/>
            <w:vAlign w:val="center"/>
          </w:tcPr>
          <w:p w14:paraId="68D590A8"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41B798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D135ECF"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7D6DE1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B6633D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auto"/>
            </w:tcBorders>
            <w:shd w:val="clear" w:color="auto" w:fill="auto"/>
            <w:vAlign w:val="center"/>
          </w:tcPr>
          <w:p w14:paraId="0ADF779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水槽台</w:t>
            </w:r>
            <w:proofErr w:type="gramEnd"/>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9FC272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19763B8A"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E5CB09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9132B1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auto"/>
            </w:tcBorders>
            <w:shd w:val="clear" w:color="auto" w:fill="auto"/>
            <w:vAlign w:val="center"/>
          </w:tcPr>
          <w:p w14:paraId="2F67F7AE"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295932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7F3AD07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9BF32A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4EF436F"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auto"/>
            </w:tcBorders>
            <w:shd w:val="clear" w:color="auto" w:fill="auto"/>
            <w:vAlign w:val="center"/>
          </w:tcPr>
          <w:p w14:paraId="39FAC41A"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441FDEC"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52B736D4"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59E947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70780D2"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auto"/>
            </w:tcBorders>
            <w:shd w:val="clear" w:color="auto" w:fill="auto"/>
            <w:vAlign w:val="center"/>
          </w:tcPr>
          <w:p w14:paraId="15E5C2B2"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A6AE84E" w14:textId="77777777" w:rsidR="00E169A3" w:rsidRDefault="00357536">
            <w:pPr>
              <w:widowControl/>
              <w:jc w:val="center"/>
              <w:rPr>
                <w:rFonts w:ascii="宋体" w:hAnsi="宋体" w:cs="仿宋"/>
                <w:kern w:val="0"/>
                <w:sz w:val="24"/>
              </w:rPr>
            </w:pPr>
            <w:r>
              <w:rPr>
                <w:rFonts w:ascii="宋体" w:hAnsi="宋体" w:cs="仿宋" w:hint="eastAsia"/>
                <w:kern w:val="0"/>
                <w:sz w:val="24"/>
              </w:rPr>
              <w:t>72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625EB04E"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E97D8F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FB2D4A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auto"/>
            </w:tcBorders>
            <w:shd w:val="clear" w:color="auto" w:fill="auto"/>
            <w:vAlign w:val="center"/>
          </w:tcPr>
          <w:p w14:paraId="5A93E2D4" w14:textId="77777777" w:rsidR="00E169A3" w:rsidRDefault="00357536">
            <w:pPr>
              <w:widowControl/>
              <w:jc w:val="center"/>
              <w:rPr>
                <w:rFonts w:ascii="宋体" w:hAnsi="宋体" w:cs="仿宋"/>
                <w:kern w:val="0"/>
                <w:sz w:val="24"/>
              </w:rPr>
            </w:pPr>
            <w:r>
              <w:rPr>
                <w:rFonts w:ascii="宋体" w:hAnsi="宋体" w:cs="仿宋" w:hint="eastAsia"/>
                <w:kern w:val="0"/>
                <w:sz w:val="24"/>
              </w:rPr>
              <w:t>折叠椅</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671BDA6"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48572F5"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CCE172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26BBC98"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auto"/>
            </w:tcBorders>
            <w:shd w:val="clear" w:color="auto" w:fill="auto"/>
            <w:vAlign w:val="center"/>
          </w:tcPr>
          <w:p w14:paraId="2A2F01E4"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868463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35B9E21"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F591BC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95B11BA"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75C3EF66" w14:textId="77777777" w:rsidR="00E169A3" w:rsidRDefault="00357536">
            <w:pPr>
              <w:widowControl/>
              <w:jc w:val="center"/>
              <w:rPr>
                <w:rFonts w:ascii="宋体" w:hAnsi="宋体" w:cs="仿宋"/>
                <w:kern w:val="0"/>
                <w:sz w:val="24"/>
              </w:rPr>
            </w:pPr>
            <w:r>
              <w:rPr>
                <w:rFonts w:ascii="宋体" w:hAnsi="宋体" w:cs="仿宋" w:hint="eastAsia"/>
                <w:kern w:val="0"/>
                <w:sz w:val="24"/>
              </w:rPr>
              <w:t>接入交换机</w:t>
            </w:r>
          </w:p>
        </w:tc>
        <w:tc>
          <w:tcPr>
            <w:tcW w:w="698" w:type="dxa"/>
            <w:tcBorders>
              <w:top w:val="single" w:sz="4" w:space="0" w:color="auto"/>
              <w:left w:val="nil"/>
              <w:bottom w:val="single" w:sz="4" w:space="0" w:color="000000"/>
              <w:right w:val="single" w:sz="4" w:space="0" w:color="000000"/>
            </w:tcBorders>
            <w:shd w:val="clear" w:color="auto" w:fill="auto"/>
            <w:vAlign w:val="center"/>
          </w:tcPr>
          <w:p w14:paraId="78C40C4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4189D59"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443BF7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88C515A"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6A19C747"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79FEE9F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362E6F9"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FACE44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61600DD"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452C120D" w14:textId="77777777" w:rsidR="00E169A3" w:rsidRDefault="00357536">
            <w:pPr>
              <w:widowControl/>
              <w:jc w:val="center"/>
              <w:rPr>
                <w:rFonts w:ascii="宋体" w:hAnsi="宋体" w:cs="仿宋"/>
                <w:kern w:val="0"/>
                <w:sz w:val="24"/>
              </w:rPr>
            </w:pPr>
            <w:r>
              <w:rPr>
                <w:rFonts w:ascii="宋体" w:hAnsi="宋体" w:cs="仿宋" w:hint="eastAsia"/>
                <w:kern w:val="0"/>
                <w:sz w:val="24"/>
              </w:rPr>
              <w:t>定制柜</w:t>
            </w:r>
          </w:p>
        </w:tc>
        <w:tc>
          <w:tcPr>
            <w:tcW w:w="698" w:type="dxa"/>
            <w:tcBorders>
              <w:top w:val="nil"/>
              <w:left w:val="nil"/>
              <w:bottom w:val="single" w:sz="4" w:space="0" w:color="000000"/>
              <w:right w:val="single" w:sz="4" w:space="0" w:color="000000"/>
            </w:tcBorders>
            <w:shd w:val="clear" w:color="auto" w:fill="auto"/>
            <w:vAlign w:val="center"/>
          </w:tcPr>
          <w:p w14:paraId="46BD48A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697FC09"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A63B3E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6BE26B2"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57DF6FC7"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31CFFB7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2EEB35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4BB7FF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DFA6D55"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5B410E60"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69D1511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E1FCB00"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7C9931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828ECB6"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050DF4FC"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037C2C7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DC348B8"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39B9A1F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B1D71F6"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63A9CD92" w14:textId="77777777" w:rsidR="00E169A3" w:rsidRDefault="00357536">
            <w:pPr>
              <w:widowControl/>
              <w:jc w:val="center"/>
              <w:rPr>
                <w:rFonts w:ascii="宋体" w:hAnsi="宋体" w:cs="仿宋"/>
                <w:kern w:val="0"/>
                <w:sz w:val="24"/>
              </w:rPr>
            </w:pPr>
            <w:r>
              <w:rPr>
                <w:rFonts w:ascii="宋体" w:hAnsi="宋体" w:cs="仿宋" w:hint="eastAsia"/>
                <w:kern w:val="0"/>
                <w:sz w:val="24"/>
              </w:rPr>
              <w:t>智能吊装电网系统-智能控制柜</w:t>
            </w:r>
          </w:p>
        </w:tc>
        <w:tc>
          <w:tcPr>
            <w:tcW w:w="698" w:type="dxa"/>
            <w:tcBorders>
              <w:top w:val="nil"/>
              <w:left w:val="nil"/>
              <w:bottom w:val="single" w:sz="4" w:space="0" w:color="000000"/>
              <w:right w:val="single" w:sz="4" w:space="0" w:color="000000"/>
            </w:tcBorders>
            <w:shd w:val="clear" w:color="auto" w:fill="auto"/>
            <w:noWrap/>
            <w:vAlign w:val="center"/>
          </w:tcPr>
          <w:p w14:paraId="044046C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30E76FD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02AD63A" w14:textId="77777777">
        <w:trPr>
          <w:trHeight w:val="284"/>
        </w:trPr>
        <w:tc>
          <w:tcPr>
            <w:tcW w:w="698" w:type="dxa"/>
            <w:tcBorders>
              <w:top w:val="nil"/>
              <w:left w:val="single" w:sz="4" w:space="0" w:color="000000"/>
              <w:bottom w:val="single" w:sz="4" w:space="0" w:color="000000"/>
              <w:right w:val="single" w:sz="4" w:space="0" w:color="000000"/>
            </w:tcBorders>
            <w:vAlign w:val="center"/>
          </w:tcPr>
          <w:p w14:paraId="2187FA18"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single" w:sz="4" w:space="0" w:color="000000"/>
              <w:bottom w:val="single" w:sz="4" w:space="0" w:color="000000"/>
              <w:right w:val="single" w:sz="4" w:space="0" w:color="000000"/>
            </w:tcBorders>
            <w:vAlign w:val="center"/>
          </w:tcPr>
          <w:p w14:paraId="7892315F" w14:textId="77777777" w:rsidR="00E169A3" w:rsidRDefault="00357536">
            <w:pPr>
              <w:widowControl/>
              <w:jc w:val="center"/>
              <w:rPr>
                <w:rFonts w:ascii="宋体" w:hAnsi="宋体" w:cs="仿宋"/>
                <w:kern w:val="0"/>
                <w:sz w:val="24"/>
              </w:rPr>
            </w:pPr>
            <w:r>
              <w:rPr>
                <w:rFonts w:ascii="宋体" w:hAnsi="宋体" w:cs="仿宋" w:hint="eastAsia"/>
                <w:kern w:val="0"/>
                <w:sz w:val="24"/>
              </w:rPr>
              <w:t>智能吊装电网系统</w:t>
            </w:r>
          </w:p>
        </w:tc>
        <w:tc>
          <w:tcPr>
            <w:tcW w:w="698" w:type="dxa"/>
            <w:tcBorders>
              <w:top w:val="nil"/>
              <w:left w:val="nil"/>
              <w:bottom w:val="single" w:sz="4" w:space="0" w:color="000000"/>
              <w:right w:val="single" w:sz="4" w:space="0" w:color="000000"/>
            </w:tcBorders>
            <w:shd w:val="clear" w:color="auto" w:fill="auto"/>
            <w:noWrap/>
            <w:vAlign w:val="center"/>
          </w:tcPr>
          <w:p w14:paraId="1B7D14BB"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698" w:type="dxa"/>
            <w:tcBorders>
              <w:top w:val="nil"/>
              <w:left w:val="nil"/>
              <w:bottom w:val="single" w:sz="4" w:space="0" w:color="000000"/>
              <w:right w:val="single" w:sz="4" w:space="0" w:color="000000"/>
            </w:tcBorders>
            <w:shd w:val="clear" w:color="auto" w:fill="auto"/>
            <w:noWrap/>
            <w:vAlign w:val="center"/>
          </w:tcPr>
          <w:p w14:paraId="2891104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BDE1E4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66945C3"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6FA629BF"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549C716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10B787B6"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64A40CB"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433D008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高中物理仪器室</w:t>
            </w:r>
          </w:p>
        </w:tc>
      </w:tr>
      <w:tr w:rsidR="00E169A3" w14:paraId="34FE2926"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39A467F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7336303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000000"/>
            </w:tcBorders>
            <w:shd w:val="clear" w:color="000000" w:fill="F2F2F2"/>
            <w:vAlign w:val="center"/>
          </w:tcPr>
          <w:p w14:paraId="00E5CAD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0AA3479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722CC29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57D6C1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auto"/>
            </w:tcBorders>
            <w:shd w:val="clear" w:color="auto" w:fill="auto"/>
            <w:vAlign w:val="center"/>
          </w:tcPr>
          <w:p w14:paraId="07A95371"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5F2C90B"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4E17628E"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00F5E62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A3199F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auto"/>
            </w:tcBorders>
            <w:shd w:val="clear" w:color="auto" w:fill="auto"/>
            <w:vAlign w:val="center"/>
          </w:tcPr>
          <w:p w14:paraId="1BEC1EF4"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C6C2D0A"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6D08AD86"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28DEF0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48BB617"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auto"/>
            </w:tcBorders>
            <w:shd w:val="clear" w:color="auto" w:fill="auto"/>
            <w:vAlign w:val="center"/>
          </w:tcPr>
          <w:p w14:paraId="2ED59295"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26537A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10157749"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6044990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A17D2A2"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auto"/>
            </w:tcBorders>
            <w:shd w:val="clear" w:color="auto" w:fill="auto"/>
            <w:vAlign w:val="center"/>
          </w:tcPr>
          <w:p w14:paraId="3EF86AB1"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B21D9F9"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3CB3FED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8D435B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2B0A034"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auto"/>
            </w:tcBorders>
            <w:shd w:val="clear" w:color="auto" w:fill="auto"/>
            <w:vAlign w:val="center"/>
          </w:tcPr>
          <w:p w14:paraId="0CFEB6DF"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2BA4388"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5EBD8CE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D699F5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01E851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auto"/>
            </w:tcBorders>
            <w:shd w:val="clear" w:color="auto" w:fill="auto"/>
            <w:vAlign w:val="center"/>
          </w:tcPr>
          <w:p w14:paraId="5DE5106F" w14:textId="77777777" w:rsidR="00E169A3" w:rsidRDefault="00357536">
            <w:pPr>
              <w:widowControl/>
              <w:jc w:val="center"/>
              <w:rPr>
                <w:rFonts w:ascii="宋体" w:hAnsi="宋体" w:cs="仿宋"/>
                <w:kern w:val="0"/>
                <w:sz w:val="24"/>
              </w:rPr>
            </w:pPr>
            <w:r>
              <w:rPr>
                <w:rFonts w:ascii="宋体" w:hAnsi="宋体" w:cs="仿宋" w:hint="eastAsia"/>
                <w:kern w:val="0"/>
                <w:sz w:val="24"/>
              </w:rPr>
              <w:t>教具</w:t>
            </w:r>
            <w:proofErr w:type="gramStart"/>
            <w:r>
              <w:rPr>
                <w:rFonts w:ascii="宋体" w:hAnsi="宋体" w:cs="仿宋" w:hint="eastAsia"/>
                <w:kern w:val="0"/>
                <w:sz w:val="24"/>
              </w:rPr>
              <w:t>制作台</w:t>
            </w:r>
            <w:proofErr w:type="gramEnd"/>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7B45202" w14:textId="77777777" w:rsidR="00E169A3" w:rsidRDefault="00357536">
            <w:pPr>
              <w:widowControl/>
              <w:jc w:val="center"/>
              <w:rPr>
                <w:rFonts w:ascii="宋体" w:hAnsi="宋体" w:cs="仿宋"/>
                <w:kern w:val="0"/>
                <w:sz w:val="24"/>
              </w:rPr>
            </w:pPr>
            <w:r>
              <w:rPr>
                <w:rFonts w:ascii="宋体" w:hAnsi="宋体" w:cs="仿宋" w:hint="eastAsia"/>
                <w:kern w:val="0"/>
                <w:sz w:val="24"/>
              </w:rPr>
              <w:t xml:space="preserve">1 </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1BBAEED8"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39AB34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811F83D"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auto"/>
            </w:tcBorders>
            <w:shd w:val="clear" w:color="auto" w:fill="auto"/>
            <w:vAlign w:val="center"/>
          </w:tcPr>
          <w:p w14:paraId="346D01EB" w14:textId="77777777" w:rsidR="00E169A3" w:rsidRDefault="00357536">
            <w:pPr>
              <w:widowControl/>
              <w:jc w:val="center"/>
              <w:rPr>
                <w:rFonts w:ascii="宋体" w:hAnsi="宋体" w:cs="仿宋"/>
                <w:kern w:val="0"/>
                <w:sz w:val="24"/>
              </w:rPr>
            </w:pPr>
            <w:r>
              <w:rPr>
                <w:rFonts w:ascii="宋体" w:hAnsi="宋体" w:cs="仿宋" w:hint="eastAsia"/>
                <w:kern w:val="0"/>
                <w:sz w:val="24"/>
              </w:rPr>
              <w:t>洞洞板</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4EF725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101F82E"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2B73538B"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20DBCDC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高中力学实验室</w:t>
            </w:r>
          </w:p>
        </w:tc>
      </w:tr>
      <w:tr w:rsidR="00E169A3" w14:paraId="3812982C"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0258D11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24593D4A"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000000"/>
            </w:tcBorders>
            <w:shd w:val="clear" w:color="000000" w:fill="F2F2F2"/>
            <w:vAlign w:val="center"/>
          </w:tcPr>
          <w:p w14:paraId="0E90F7A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6A78D1B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015337B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C64B46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auto"/>
            </w:tcBorders>
            <w:shd w:val="clear" w:color="auto" w:fill="auto"/>
            <w:vAlign w:val="center"/>
          </w:tcPr>
          <w:p w14:paraId="7E692316"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273FD2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56C29176"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2005B3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08DCEEE"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auto"/>
            </w:tcBorders>
            <w:shd w:val="clear" w:color="auto" w:fill="auto"/>
            <w:vAlign w:val="center"/>
          </w:tcPr>
          <w:p w14:paraId="0B48840A"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7FE312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6DB05D8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E22DA1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2B7DA6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auto"/>
            </w:tcBorders>
            <w:shd w:val="clear" w:color="auto" w:fill="auto"/>
            <w:vAlign w:val="center"/>
          </w:tcPr>
          <w:p w14:paraId="62421BDF"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D342949"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752095E1"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E49B2A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A14856F"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auto"/>
            </w:tcBorders>
            <w:shd w:val="clear" w:color="auto" w:fill="auto"/>
            <w:vAlign w:val="center"/>
          </w:tcPr>
          <w:p w14:paraId="204FC346" w14:textId="77777777" w:rsidR="00E169A3" w:rsidRDefault="00357536">
            <w:pPr>
              <w:widowControl/>
              <w:jc w:val="center"/>
              <w:rPr>
                <w:rFonts w:ascii="宋体" w:hAnsi="宋体" w:cs="仿宋"/>
                <w:kern w:val="0"/>
                <w:sz w:val="24"/>
              </w:rPr>
            </w:pPr>
            <w:r>
              <w:rPr>
                <w:rFonts w:ascii="宋体" w:hAnsi="宋体" w:cs="仿宋" w:hint="eastAsia"/>
                <w:kern w:val="0"/>
                <w:sz w:val="24"/>
              </w:rPr>
              <w:t>学生电源</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F032701"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26FC0B4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F09BE8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C57A747"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auto"/>
            </w:tcBorders>
            <w:shd w:val="clear" w:color="auto" w:fill="auto"/>
            <w:vAlign w:val="center"/>
          </w:tcPr>
          <w:p w14:paraId="29B93D3D" w14:textId="77777777" w:rsidR="00E169A3" w:rsidRDefault="00357536">
            <w:pPr>
              <w:widowControl/>
              <w:jc w:val="center"/>
              <w:rPr>
                <w:rFonts w:ascii="宋体" w:hAnsi="宋体" w:cs="仿宋"/>
                <w:kern w:val="0"/>
                <w:sz w:val="24"/>
              </w:rPr>
            </w:pPr>
            <w:r>
              <w:rPr>
                <w:rFonts w:ascii="宋体" w:hAnsi="宋体" w:cs="仿宋" w:hint="eastAsia"/>
                <w:kern w:val="0"/>
                <w:sz w:val="24"/>
              </w:rPr>
              <w:t>多功能柱</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26F1CF5"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3BB6CE0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6813CD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3DF036D"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auto"/>
            </w:tcBorders>
            <w:shd w:val="clear" w:color="auto" w:fill="auto"/>
            <w:vAlign w:val="center"/>
          </w:tcPr>
          <w:p w14:paraId="7D936A66"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B65CA49"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2B0E167B"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5C60F02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7088509"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auto"/>
            </w:tcBorders>
            <w:shd w:val="clear" w:color="auto" w:fill="auto"/>
            <w:vAlign w:val="center"/>
          </w:tcPr>
          <w:p w14:paraId="5CE47E30"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4C9E20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0FF24580"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64A900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DE8F769"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auto"/>
            </w:tcBorders>
            <w:shd w:val="clear" w:color="auto" w:fill="auto"/>
            <w:vAlign w:val="center"/>
          </w:tcPr>
          <w:p w14:paraId="3D682D51"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09F62C7"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single" w:sz="4" w:space="0" w:color="auto"/>
              <w:bottom w:val="single" w:sz="4" w:space="0" w:color="000000"/>
              <w:right w:val="single" w:sz="4" w:space="0" w:color="000000"/>
            </w:tcBorders>
            <w:shd w:val="clear" w:color="auto" w:fill="auto"/>
            <w:vAlign w:val="center"/>
          </w:tcPr>
          <w:p w14:paraId="5D9D4AC7"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3275B6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5835CCB"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3B8B96E9"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single" w:sz="4" w:space="0" w:color="auto"/>
              <w:left w:val="nil"/>
              <w:bottom w:val="single" w:sz="4" w:space="0" w:color="000000"/>
              <w:right w:val="single" w:sz="4" w:space="0" w:color="000000"/>
            </w:tcBorders>
            <w:shd w:val="clear" w:color="auto" w:fill="auto"/>
            <w:vAlign w:val="center"/>
          </w:tcPr>
          <w:p w14:paraId="7529473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B9D7892"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0D18B6A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7EB04AB"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1E1EE412"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2220591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E076774"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CE57ED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82381D4"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11</w:t>
            </w:r>
          </w:p>
        </w:tc>
        <w:tc>
          <w:tcPr>
            <w:tcW w:w="4536" w:type="dxa"/>
            <w:tcBorders>
              <w:top w:val="nil"/>
              <w:left w:val="nil"/>
              <w:bottom w:val="single" w:sz="4" w:space="0" w:color="000000"/>
              <w:right w:val="single" w:sz="4" w:space="0" w:color="000000"/>
            </w:tcBorders>
            <w:shd w:val="clear" w:color="auto" w:fill="auto"/>
            <w:vAlign w:val="center"/>
          </w:tcPr>
          <w:p w14:paraId="55386A18"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704B10E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AD372BD"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3BCC5EF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B3F270A"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00C98214"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4D8FEBC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554A861"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31F6FA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A6304E4"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33BF614A"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5004322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4C047C40"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4D4B482"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480C242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高中物理仪器室2</w:t>
            </w:r>
          </w:p>
        </w:tc>
      </w:tr>
      <w:tr w:rsidR="00E169A3" w14:paraId="71AC8000"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3F1D90C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6C47186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7E80DF0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30F993E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209C0DD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1B773D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75E3D20C"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98" w:type="dxa"/>
            <w:tcBorders>
              <w:top w:val="nil"/>
              <w:left w:val="nil"/>
              <w:bottom w:val="single" w:sz="4" w:space="0" w:color="000000"/>
              <w:right w:val="single" w:sz="4" w:space="0" w:color="000000"/>
            </w:tcBorders>
            <w:shd w:val="clear" w:color="auto" w:fill="auto"/>
            <w:vAlign w:val="center"/>
          </w:tcPr>
          <w:p w14:paraId="3FFE197D"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698" w:type="dxa"/>
            <w:tcBorders>
              <w:top w:val="nil"/>
              <w:left w:val="nil"/>
              <w:bottom w:val="single" w:sz="4" w:space="0" w:color="000000"/>
              <w:right w:val="single" w:sz="4" w:space="0" w:color="000000"/>
            </w:tcBorders>
            <w:shd w:val="clear" w:color="auto" w:fill="auto"/>
            <w:vAlign w:val="center"/>
          </w:tcPr>
          <w:p w14:paraId="12249606"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5F18FEC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DCBCAA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2E29F81B"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98" w:type="dxa"/>
            <w:tcBorders>
              <w:top w:val="nil"/>
              <w:left w:val="nil"/>
              <w:bottom w:val="single" w:sz="4" w:space="0" w:color="000000"/>
              <w:right w:val="single" w:sz="4" w:space="0" w:color="000000"/>
            </w:tcBorders>
            <w:shd w:val="clear" w:color="auto" w:fill="auto"/>
            <w:vAlign w:val="center"/>
          </w:tcPr>
          <w:p w14:paraId="1B1FE752"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31FA0184"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B96EAE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CF3836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05057944"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98" w:type="dxa"/>
            <w:tcBorders>
              <w:top w:val="nil"/>
              <w:left w:val="nil"/>
              <w:bottom w:val="single" w:sz="4" w:space="0" w:color="000000"/>
              <w:right w:val="single" w:sz="4" w:space="0" w:color="000000"/>
            </w:tcBorders>
            <w:shd w:val="clear" w:color="auto" w:fill="auto"/>
            <w:vAlign w:val="center"/>
          </w:tcPr>
          <w:p w14:paraId="3E09CD91"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191FFF6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61DB922" w14:textId="77777777">
        <w:trPr>
          <w:trHeight w:val="284"/>
        </w:trPr>
        <w:tc>
          <w:tcPr>
            <w:tcW w:w="6630" w:type="dxa"/>
            <w:gridSpan w:val="4"/>
            <w:tcBorders>
              <w:top w:val="single" w:sz="4" w:space="0" w:color="auto"/>
              <w:left w:val="single" w:sz="4" w:space="0" w:color="auto"/>
              <w:bottom w:val="single" w:sz="4" w:space="0" w:color="auto"/>
              <w:right w:val="single" w:sz="4" w:space="0" w:color="auto"/>
            </w:tcBorders>
            <w:shd w:val="clear" w:color="000000" w:fill="D6DCE4"/>
            <w:vAlign w:val="center"/>
          </w:tcPr>
          <w:p w14:paraId="67BFDA1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高中物理教学仪器</w:t>
            </w:r>
          </w:p>
        </w:tc>
      </w:tr>
      <w:tr w:rsidR="00E169A3" w14:paraId="47F28F3F" w14:textId="77777777">
        <w:trPr>
          <w:trHeight w:val="284"/>
        </w:trPr>
        <w:tc>
          <w:tcPr>
            <w:tcW w:w="698" w:type="dxa"/>
            <w:tcBorders>
              <w:top w:val="nil"/>
              <w:left w:val="single" w:sz="4" w:space="0" w:color="auto"/>
              <w:bottom w:val="single" w:sz="4" w:space="0" w:color="auto"/>
              <w:right w:val="single" w:sz="4" w:space="0" w:color="auto"/>
            </w:tcBorders>
            <w:shd w:val="clear" w:color="000000" w:fill="F2F2F2"/>
            <w:vAlign w:val="center"/>
          </w:tcPr>
          <w:p w14:paraId="7D5429F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auto"/>
              <w:right w:val="single" w:sz="4" w:space="0" w:color="auto"/>
            </w:tcBorders>
            <w:shd w:val="clear" w:color="000000" w:fill="F2F2F2"/>
            <w:vAlign w:val="center"/>
          </w:tcPr>
          <w:p w14:paraId="20DAAFB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auto"/>
            </w:tcBorders>
            <w:shd w:val="clear" w:color="000000" w:fill="F2F2F2"/>
            <w:vAlign w:val="center"/>
          </w:tcPr>
          <w:p w14:paraId="0092CD6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auto"/>
              <w:right w:val="single" w:sz="4" w:space="0" w:color="auto"/>
            </w:tcBorders>
            <w:shd w:val="clear" w:color="000000" w:fill="F2F2F2"/>
            <w:vAlign w:val="center"/>
          </w:tcPr>
          <w:p w14:paraId="1ADDBEE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05F4C52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F6E409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auto"/>
              <w:right w:val="single" w:sz="4" w:space="0" w:color="auto"/>
            </w:tcBorders>
            <w:shd w:val="clear" w:color="auto" w:fill="auto"/>
            <w:vAlign w:val="center"/>
          </w:tcPr>
          <w:p w14:paraId="03B1853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金属钩码</w:t>
            </w:r>
            <w:proofErr w:type="gramEnd"/>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4C50D2C5"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53B29B1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076B5E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A3C566B"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auto"/>
              <w:right w:val="single" w:sz="4" w:space="0" w:color="auto"/>
            </w:tcBorders>
            <w:shd w:val="clear" w:color="auto" w:fill="auto"/>
            <w:vAlign w:val="center"/>
          </w:tcPr>
          <w:p w14:paraId="17CBF3E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金属钩码</w:t>
            </w:r>
            <w:proofErr w:type="gramEnd"/>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0658C521"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168F3F2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14A1BC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52D26A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auto"/>
              <w:right w:val="single" w:sz="4" w:space="0" w:color="auto"/>
            </w:tcBorders>
            <w:shd w:val="clear" w:color="auto" w:fill="auto"/>
            <w:vAlign w:val="center"/>
          </w:tcPr>
          <w:p w14:paraId="202F9B73"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条形盒测力计1</w:t>
            </w:r>
          </w:p>
        </w:tc>
        <w:tc>
          <w:tcPr>
            <w:tcW w:w="698" w:type="dxa"/>
            <w:tcBorders>
              <w:top w:val="nil"/>
              <w:left w:val="nil"/>
              <w:bottom w:val="single" w:sz="4" w:space="0" w:color="auto"/>
              <w:right w:val="single" w:sz="4" w:space="0" w:color="auto"/>
            </w:tcBorders>
            <w:shd w:val="clear" w:color="auto" w:fill="auto"/>
            <w:vAlign w:val="center"/>
          </w:tcPr>
          <w:p w14:paraId="5D6B3DA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629165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395C7B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318B953"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auto"/>
              <w:right w:val="single" w:sz="4" w:space="0" w:color="auto"/>
            </w:tcBorders>
            <w:shd w:val="clear" w:color="auto" w:fill="auto"/>
            <w:vAlign w:val="center"/>
          </w:tcPr>
          <w:p w14:paraId="568A6DAF"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条形盒测力计2</w:t>
            </w:r>
          </w:p>
        </w:tc>
        <w:tc>
          <w:tcPr>
            <w:tcW w:w="698" w:type="dxa"/>
            <w:tcBorders>
              <w:top w:val="nil"/>
              <w:left w:val="nil"/>
              <w:bottom w:val="single" w:sz="4" w:space="0" w:color="auto"/>
              <w:right w:val="single" w:sz="4" w:space="0" w:color="auto"/>
            </w:tcBorders>
            <w:shd w:val="clear" w:color="auto" w:fill="auto"/>
            <w:vAlign w:val="center"/>
          </w:tcPr>
          <w:p w14:paraId="179EA5D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C4C3B9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2C596F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41BD7D4"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auto"/>
              <w:right w:val="single" w:sz="4" w:space="0" w:color="auto"/>
            </w:tcBorders>
            <w:shd w:val="clear" w:color="auto" w:fill="auto"/>
            <w:vAlign w:val="center"/>
          </w:tcPr>
          <w:p w14:paraId="2B33AEC4"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条形盒测力计3</w:t>
            </w:r>
          </w:p>
        </w:tc>
        <w:tc>
          <w:tcPr>
            <w:tcW w:w="698" w:type="dxa"/>
            <w:tcBorders>
              <w:top w:val="nil"/>
              <w:left w:val="nil"/>
              <w:bottom w:val="single" w:sz="4" w:space="0" w:color="auto"/>
              <w:right w:val="single" w:sz="4" w:space="0" w:color="auto"/>
            </w:tcBorders>
            <w:shd w:val="clear" w:color="auto" w:fill="auto"/>
            <w:vAlign w:val="center"/>
          </w:tcPr>
          <w:p w14:paraId="78C46B5E"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698" w:type="dxa"/>
            <w:tcBorders>
              <w:top w:val="nil"/>
              <w:left w:val="nil"/>
              <w:bottom w:val="single" w:sz="4" w:space="0" w:color="auto"/>
              <w:right w:val="single" w:sz="4" w:space="0" w:color="auto"/>
            </w:tcBorders>
            <w:shd w:val="clear" w:color="auto" w:fill="auto"/>
            <w:vAlign w:val="center"/>
          </w:tcPr>
          <w:p w14:paraId="2257F10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337D7F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13C84C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auto"/>
              <w:right w:val="single" w:sz="4" w:space="0" w:color="auto"/>
            </w:tcBorders>
            <w:shd w:val="clear" w:color="auto" w:fill="auto"/>
            <w:vAlign w:val="center"/>
          </w:tcPr>
          <w:p w14:paraId="59BD947D" w14:textId="77777777" w:rsidR="00E169A3" w:rsidRDefault="00357536">
            <w:pPr>
              <w:widowControl/>
              <w:jc w:val="center"/>
              <w:rPr>
                <w:rFonts w:ascii="宋体" w:hAnsi="宋体" w:cs="仿宋"/>
                <w:kern w:val="0"/>
                <w:sz w:val="24"/>
              </w:rPr>
            </w:pPr>
            <w:r>
              <w:rPr>
                <w:rFonts w:ascii="宋体" w:hAnsi="宋体" w:cs="仿宋" w:hint="eastAsia"/>
                <w:kern w:val="0"/>
                <w:sz w:val="24"/>
              </w:rPr>
              <w:t>演示测力计</w:t>
            </w:r>
          </w:p>
        </w:tc>
        <w:tc>
          <w:tcPr>
            <w:tcW w:w="698" w:type="dxa"/>
            <w:tcBorders>
              <w:top w:val="nil"/>
              <w:left w:val="nil"/>
              <w:bottom w:val="single" w:sz="4" w:space="0" w:color="auto"/>
              <w:right w:val="single" w:sz="4" w:space="0" w:color="auto"/>
            </w:tcBorders>
            <w:shd w:val="clear" w:color="auto" w:fill="auto"/>
            <w:vAlign w:val="center"/>
          </w:tcPr>
          <w:p w14:paraId="58F657F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D99E01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FA5C3F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065A667"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auto"/>
              <w:right w:val="single" w:sz="4" w:space="0" w:color="auto"/>
            </w:tcBorders>
            <w:shd w:val="clear" w:color="auto" w:fill="auto"/>
            <w:vAlign w:val="center"/>
          </w:tcPr>
          <w:p w14:paraId="36AD9EAD" w14:textId="77777777" w:rsidR="00E169A3" w:rsidRDefault="00357536">
            <w:pPr>
              <w:widowControl/>
              <w:jc w:val="center"/>
              <w:rPr>
                <w:rFonts w:ascii="宋体" w:hAnsi="宋体" w:cs="仿宋"/>
                <w:kern w:val="0"/>
                <w:sz w:val="24"/>
              </w:rPr>
            </w:pPr>
            <w:r>
              <w:rPr>
                <w:rFonts w:ascii="宋体" w:hAnsi="宋体" w:cs="仿宋" w:hint="eastAsia"/>
                <w:kern w:val="0"/>
                <w:sz w:val="24"/>
              </w:rPr>
              <w:t>拉压测力计</w:t>
            </w:r>
          </w:p>
        </w:tc>
        <w:tc>
          <w:tcPr>
            <w:tcW w:w="698" w:type="dxa"/>
            <w:tcBorders>
              <w:top w:val="nil"/>
              <w:left w:val="nil"/>
              <w:bottom w:val="single" w:sz="4" w:space="0" w:color="auto"/>
              <w:right w:val="single" w:sz="4" w:space="0" w:color="auto"/>
            </w:tcBorders>
            <w:shd w:val="clear" w:color="auto" w:fill="auto"/>
            <w:vAlign w:val="center"/>
          </w:tcPr>
          <w:p w14:paraId="3DAD23D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644FCD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8B572E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55BA31C"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auto"/>
              <w:right w:val="single" w:sz="4" w:space="0" w:color="auto"/>
            </w:tcBorders>
            <w:shd w:val="clear" w:color="auto" w:fill="auto"/>
            <w:vAlign w:val="center"/>
          </w:tcPr>
          <w:p w14:paraId="078D54D9" w14:textId="77777777" w:rsidR="00E169A3" w:rsidRDefault="00357536">
            <w:pPr>
              <w:widowControl/>
              <w:jc w:val="center"/>
              <w:rPr>
                <w:rFonts w:ascii="宋体" w:hAnsi="宋体" w:cs="仿宋"/>
                <w:kern w:val="0"/>
                <w:sz w:val="24"/>
              </w:rPr>
            </w:pPr>
            <w:r>
              <w:rPr>
                <w:rFonts w:ascii="宋体" w:hAnsi="宋体" w:cs="仿宋" w:hint="eastAsia"/>
                <w:kern w:val="0"/>
                <w:sz w:val="24"/>
              </w:rPr>
              <w:t>惯性</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53FCBCF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21EAD33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DD5153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40672F7"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auto"/>
              <w:right w:val="single" w:sz="4" w:space="0" w:color="auto"/>
            </w:tcBorders>
            <w:shd w:val="clear" w:color="auto" w:fill="auto"/>
            <w:vAlign w:val="center"/>
          </w:tcPr>
          <w:p w14:paraId="36756684" w14:textId="77777777" w:rsidR="00E169A3" w:rsidRDefault="00357536">
            <w:pPr>
              <w:widowControl/>
              <w:jc w:val="center"/>
              <w:rPr>
                <w:rFonts w:ascii="宋体" w:hAnsi="宋体" w:cs="仿宋"/>
                <w:kern w:val="0"/>
                <w:sz w:val="24"/>
              </w:rPr>
            </w:pPr>
            <w:r>
              <w:rPr>
                <w:rFonts w:ascii="宋体" w:hAnsi="宋体" w:cs="仿宋" w:hint="eastAsia"/>
                <w:kern w:val="0"/>
                <w:sz w:val="24"/>
              </w:rPr>
              <w:t>螺旋弹簧组</w:t>
            </w:r>
          </w:p>
        </w:tc>
        <w:tc>
          <w:tcPr>
            <w:tcW w:w="698" w:type="dxa"/>
            <w:tcBorders>
              <w:top w:val="nil"/>
              <w:left w:val="nil"/>
              <w:bottom w:val="single" w:sz="4" w:space="0" w:color="auto"/>
              <w:right w:val="single" w:sz="4" w:space="0" w:color="auto"/>
            </w:tcBorders>
            <w:shd w:val="clear" w:color="auto" w:fill="auto"/>
            <w:vAlign w:val="center"/>
          </w:tcPr>
          <w:p w14:paraId="50EAA84C"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55475D59"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7FD6717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29AEE49"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auto"/>
              <w:right w:val="single" w:sz="4" w:space="0" w:color="auto"/>
            </w:tcBorders>
            <w:shd w:val="clear" w:color="auto" w:fill="auto"/>
            <w:vAlign w:val="center"/>
          </w:tcPr>
          <w:p w14:paraId="6CB45F87" w14:textId="77777777" w:rsidR="00E169A3" w:rsidRDefault="00357536">
            <w:pPr>
              <w:widowControl/>
              <w:jc w:val="center"/>
              <w:rPr>
                <w:rFonts w:ascii="宋体" w:hAnsi="宋体" w:cs="仿宋"/>
                <w:kern w:val="0"/>
                <w:sz w:val="24"/>
              </w:rPr>
            </w:pPr>
            <w:r>
              <w:rPr>
                <w:rFonts w:ascii="宋体" w:hAnsi="宋体" w:cs="仿宋" w:hint="eastAsia"/>
                <w:kern w:val="0"/>
                <w:sz w:val="24"/>
              </w:rPr>
              <w:t>毛钱管 ( 牛顿管 )</w:t>
            </w:r>
          </w:p>
        </w:tc>
        <w:tc>
          <w:tcPr>
            <w:tcW w:w="698" w:type="dxa"/>
            <w:tcBorders>
              <w:top w:val="nil"/>
              <w:left w:val="nil"/>
              <w:bottom w:val="single" w:sz="4" w:space="0" w:color="auto"/>
              <w:right w:val="single" w:sz="4" w:space="0" w:color="auto"/>
            </w:tcBorders>
            <w:shd w:val="clear" w:color="auto" w:fill="auto"/>
            <w:vAlign w:val="center"/>
          </w:tcPr>
          <w:p w14:paraId="5EC1A54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5EF13C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61C1AB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0CCAB17"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auto"/>
              <w:right w:val="single" w:sz="4" w:space="0" w:color="auto"/>
            </w:tcBorders>
            <w:shd w:val="clear" w:color="auto" w:fill="auto"/>
            <w:vAlign w:val="center"/>
          </w:tcPr>
          <w:p w14:paraId="26CC73BD" w14:textId="77777777" w:rsidR="00E169A3" w:rsidRDefault="00357536">
            <w:pPr>
              <w:widowControl/>
              <w:jc w:val="center"/>
              <w:rPr>
                <w:rFonts w:ascii="宋体" w:hAnsi="宋体" w:cs="仿宋"/>
                <w:kern w:val="0"/>
                <w:sz w:val="24"/>
              </w:rPr>
            </w:pPr>
            <w:r>
              <w:rPr>
                <w:rFonts w:ascii="宋体" w:hAnsi="宋体" w:cs="仿宋" w:hint="eastAsia"/>
                <w:kern w:val="0"/>
                <w:sz w:val="24"/>
              </w:rPr>
              <w:t>牛顿第二定律演示仪</w:t>
            </w:r>
          </w:p>
        </w:tc>
        <w:tc>
          <w:tcPr>
            <w:tcW w:w="698" w:type="dxa"/>
            <w:tcBorders>
              <w:top w:val="nil"/>
              <w:left w:val="nil"/>
              <w:bottom w:val="single" w:sz="4" w:space="0" w:color="auto"/>
              <w:right w:val="single" w:sz="4" w:space="0" w:color="auto"/>
            </w:tcBorders>
            <w:shd w:val="clear" w:color="auto" w:fill="auto"/>
            <w:vAlign w:val="center"/>
          </w:tcPr>
          <w:p w14:paraId="0C80E01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721C8A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E19040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F38D896"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auto"/>
              <w:right w:val="single" w:sz="4" w:space="0" w:color="auto"/>
            </w:tcBorders>
            <w:shd w:val="clear" w:color="auto" w:fill="auto"/>
            <w:vAlign w:val="center"/>
          </w:tcPr>
          <w:p w14:paraId="32D9B5B4" w14:textId="77777777" w:rsidR="00E169A3" w:rsidRDefault="00357536">
            <w:pPr>
              <w:widowControl/>
              <w:jc w:val="center"/>
              <w:rPr>
                <w:rFonts w:ascii="宋体" w:hAnsi="宋体" w:cs="仿宋"/>
                <w:kern w:val="0"/>
                <w:sz w:val="24"/>
              </w:rPr>
            </w:pPr>
            <w:r>
              <w:rPr>
                <w:rFonts w:ascii="宋体" w:hAnsi="宋体" w:cs="仿宋" w:hint="eastAsia"/>
                <w:kern w:val="0"/>
                <w:sz w:val="24"/>
              </w:rPr>
              <w:t>反冲运动</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651C919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40AD1A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7AE372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0BC41A8"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auto"/>
              <w:right w:val="single" w:sz="4" w:space="0" w:color="auto"/>
            </w:tcBorders>
            <w:shd w:val="clear" w:color="auto" w:fill="auto"/>
            <w:vAlign w:val="center"/>
          </w:tcPr>
          <w:p w14:paraId="712F9E06" w14:textId="77777777" w:rsidR="00E169A3" w:rsidRDefault="00357536">
            <w:pPr>
              <w:widowControl/>
              <w:jc w:val="center"/>
              <w:rPr>
                <w:rFonts w:ascii="宋体" w:hAnsi="宋体" w:cs="仿宋"/>
                <w:kern w:val="0"/>
                <w:sz w:val="24"/>
              </w:rPr>
            </w:pPr>
            <w:r>
              <w:rPr>
                <w:rFonts w:ascii="宋体" w:hAnsi="宋体" w:cs="仿宋" w:hint="eastAsia"/>
                <w:kern w:val="0"/>
                <w:sz w:val="24"/>
              </w:rPr>
              <w:t>数字计时器</w:t>
            </w:r>
          </w:p>
        </w:tc>
        <w:tc>
          <w:tcPr>
            <w:tcW w:w="698" w:type="dxa"/>
            <w:tcBorders>
              <w:top w:val="nil"/>
              <w:left w:val="nil"/>
              <w:bottom w:val="single" w:sz="4" w:space="0" w:color="auto"/>
              <w:right w:val="single" w:sz="4" w:space="0" w:color="auto"/>
            </w:tcBorders>
            <w:shd w:val="clear" w:color="auto" w:fill="auto"/>
            <w:vAlign w:val="center"/>
          </w:tcPr>
          <w:p w14:paraId="4ACE3DC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524967D"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E37338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18631FB"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auto"/>
              <w:right w:val="single" w:sz="4" w:space="0" w:color="auto"/>
            </w:tcBorders>
            <w:shd w:val="clear" w:color="auto" w:fill="auto"/>
            <w:vAlign w:val="center"/>
          </w:tcPr>
          <w:p w14:paraId="14380BC1" w14:textId="77777777" w:rsidR="00E169A3" w:rsidRDefault="00357536">
            <w:pPr>
              <w:widowControl/>
              <w:jc w:val="center"/>
              <w:rPr>
                <w:rFonts w:ascii="宋体" w:hAnsi="宋体" w:cs="仿宋"/>
                <w:kern w:val="0"/>
                <w:sz w:val="24"/>
              </w:rPr>
            </w:pPr>
            <w:r>
              <w:rPr>
                <w:rFonts w:ascii="宋体" w:hAnsi="宋体" w:cs="仿宋" w:hint="eastAsia"/>
                <w:kern w:val="0"/>
                <w:sz w:val="24"/>
              </w:rPr>
              <w:t>离心轨道</w:t>
            </w:r>
          </w:p>
        </w:tc>
        <w:tc>
          <w:tcPr>
            <w:tcW w:w="698" w:type="dxa"/>
            <w:tcBorders>
              <w:top w:val="nil"/>
              <w:left w:val="nil"/>
              <w:bottom w:val="single" w:sz="4" w:space="0" w:color="auto"/>
              <w:right w:val="single" w:sz="4" w:space="0" w:color="auto"/>
            </w:tcBorders>
            <w:shd w:val="clear" w:color="auto" w:fill="auto"/>
            <w:vAlign w:val="center"/>
          </w:tcPr>
          <w:p w14:paraId="4527ACF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E23CB3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F20904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6C181C4"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auto"/>
              <w:right w:val="single" w:sz="4" w:space="0" w:color="auto"/>
            </w:tcBorders>
            <w:shd w:val="clear" w:color="auto" w:fill="auto"/>
            <w:vAlign w:val="center"/>
          </w:tcPr>
          <w:p w14:paraId="489BF200" w14:textId="77777777" w:rsidR="00E169A3" w:rsidRDefault="00357536">
            <w:pPr>
              <w:widowControl/>
              <w:jc w:val="center"/>
              <w:rPr>
                <w:rFonts w:ascii="宋体" w:hAnsi="宋体" w:cs="仿宋"/>
                <w:kern w:val="0"/>
                <w:sz w:val="24"/>
              </w:rPr>
            </w:pPr>
            <w:r>
              <w:rPr>
                <w:rFonts w:ascii="宋体" w:hAnsi="宋体" w:cs="仿宋" w:hint="eastAsia"/>
                <w:kern w:val="0"/>
                <w:sz w:val="24"/>
              </w:rPr>
              <w:t>手摇离心转台</w:t>
            </w:r>
          </w:p>
        </w:tc>
        <w:tc>
          <w:tcPr>
            <w:tcW w:w="698" w:type="dxa"/>
            <w:tcBorders>
              <w:top w:val="nil"/>
              <w:left w:val="nil"/>
              <w:bottom w:val="single" w:sz="4" w:space="0" w:color="auto"/>
              <w:right w:val="single" w:sz="4" w:space="0" w:color="auto"/>
            </w:tcBorders>
            <w:shd w:val="clear" w:color="auto" w:fill="auto"/>
            <w:vAlign w:val="center"/>
          </w:tcPr>
          <w:p w14:paraId="219FD3E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B90051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315249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F4C1232"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auto"/>
              <w:right w:val="single" w:sz="4" w:space="0" w:color="auto"/>
            </w:tcBorders>
            <w:shd w:val="clear" w:color="auto" w:fill="auto"/>
            <w:vAlign w:val="center"/>
          </w:tcPr>
          <w:p w14:paraId="7462BB30" w14:textId="77777777" w:rsidR="00E169A3" w:rsidRDefault="00357536">
            <w:pPr>
              <w:widowControl/>
              <w:jc w:val="center"/>
              <w:rPr>
                <w:rFonts w:ascii="宋体" w:hAnsi="宋体" w:cs="仿宋"/>
                <w:kern w:val="0"/>
                <w:sz w:val="24"/>
              </w:rPr>
            </w:pPr>
            <w:r>
              <w:rPr>
                <w:rFonts w:ascii="宋体" w:hAnsi="宋体" w:cs="仿宋" w:hint="eastAsia"/>
                <w:kern w:val="0"/>
                <w:sz w:val="24"/>
              </w:rPr>
              <w:t>演示轨道小车</w:t>
            </w:r>
          </w:p>
        </w:tc>
        <w:tc>
          <w:tcPr>
            <w:tcW w:w="698" w:type="dxa"/>
            <w:tcBorders>
              <w:top w:val="nil"/>
              <w:left w:val="nil"/>
              <w:bottom w:val="single" w:sz="4" w:space="0" w:color="auto"/>
              <w:right w:val="single" w:sz="4" w:space="0" w:color="auto"/>
            </w:tcBorders>
            <w:shd w:val="clear" w:color="auto" w:fill="auto"/>
            <w:vAlign w:val="center"/>
          </w:tcPr>
          <w:p w14:paraId="0AB4150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3997794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2BCC03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D296F5F"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auto"/>
              <w:right w:val="single" w:sz="4" w:space="0" w:color="auto"/>
            </w:tcBorders>
            <w:shd w:val="clear" w:color="auto" w:fill="auto"/>
            <w:vAlign w:val="center"/>
          </w:tcPr>
          <w:p w14:paraId="19A28A66" w14:textId="77777777" w:rsidR="00E169A3" w:rsidRDefault="00357536">
            <w:pPr>
              <w:widowControl/>
              <w:jc w:val="center"/>
              <w:rPr>
                <w:rFonts w:ascii="宋体" w:hAnsi="宋体" w:cs="仿宋"/>
                <w:kern w:val="0"/>
                <w:sz w:val="24"/>
              </w:rPr>
            </w:pPr>
            <w:r>
              <w:rPr>
                <w:rFonts w:ascii="宋体" w:hAnsi="宋体" w:cs="仿宋" w:hint="eastAsia"/>
                <w:kern w:val="0"/>
                <w:sz w:val="24"/>
              </w:rPr>
              <w:t>气垫导轨</w:t>
            </w:r>
          </w:p>
        </w:tc>
        <w:tc>
          <w:tcPr>
            <w:tcW w:w="698" w:type="dxa"/>
            <w:tcBorders>
              <w:top w:val="nil"/>
              <w:left w:val="nil"/>
              <w:bottom w:val="single" w:sz="4" w:space="0" w:color="auto"/>
              <w:right w:val="single" w:sz="4" w:space="0" w:color="auto"/>
            </w:tcBorders>
            <w:shd w:val="clear" w:color="auto" w:fill="auto"/>
            <w:vAlign w:val="center"/>
          </w:tcPr>
          <w:p w14:paraId="0BA4315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3505989E"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834123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E26B727"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auto"/>
              <w:right w:val="single" w:sz="4" w:space="0" w:color="auto"/>
            </w:tcBorders>
            <w:shd w:val="clear" w:color="auto" w:fill="auto"/>
            <w:vAlign w:val="center"/>
          </w:tcPr>
          <w:p w14:paraId="7E4D1D58" w14:textId="77777777" w:rsidR="00E169A3" w:rsidRDefault="00357536">
            <w:pPr>
              <w:widowControl/>
              <w:jc w:val="center"/>
              <w:rPr>
                <w:rFonts w:ascii="宋体" w:hAnsi="宋体" w:cs="仿宋"/>
                <w:kern w:val="0"/>
                <w:sz w:val="24"/>
              </w:rPr>
            </w:pPr>
            <w:r>
              <w:rPr>
                <w:rFonts w:ascii="宋体" w:hAnsi="宋体" w:cs="仿宋" w:hint="eastAsia"/>
                <w:kern w:val="0"/>
                <w:sz w:val="24"/>
              </w:rPr>
              <w:t>平</w:t>
            </w:r>
            <w:proofErr w:type="gramStart"/>
            <w:r>
              <w:rPr>
                <w:rFonts w:ascii="宋体" w:hAnsi="宋体" w:cs="仿宋" w:hint="eastAsia"/>
                <w:kern w:val="0"/>
                <w:sz w:val="24"/>
              </w:rPr>
              <w:t>抛竖落仪</w:t>
            </w:r>
            <w:proofErr w:type="gramEnd"/>
          </w:p>
        </w:tc>
        <w:tc>
          <w:tcPr>
            <w:tcW w:w="698" w:type="dxa"/>
            <w:tcBorders>
              <w:top w:val="nil"/>
              <w:left w:val="nil"/>
              <w:bottom w:val="single" w:sz="4" w:space="0" w:color="auto"/>
              <w:right w:val="single" w:sz="4" w:space="0" w:color="auto"/>
            </w:tcBorders>
            <w:shd w:val="clear" w:color="auto" w:fill="auto"/>
            <w:vAlign w:val="center"/>
          </w:tcPr>
          <w:p w14:paraId="6F6BB26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1A8EA6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DE329F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0AB50F9"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auto"/>
              <w:right w:val="single" w:sz="4" w:space="0" w:color="auto"/>
            </w:tcBorders>
            <w:shd w:val="clear" w:color="auto" w:fill="auto"/>
            <w:vAlign w:val="center"/>
          </w:tcPr>
          <w:p w14:paraId="674E3280" w14:textId="77777777" w:rsidR="00E169A3" w:rsidRDefault="00357536">
            <w:pPr>
              <w:widowControl/>
              <w:jc w:val="center"/>
              <w:rPr>
                <w:rFonts w:ascii="宋体" w:hAnsi="宋体" w:cs="仿宋"/>
                <w:kern w:val="0"/>
                <w:sz w:val="24"/>
              </w:rPr>
            </w:pPr>
            <w:r>
              <w:rPr>
                <w:rFonts w:ascii="宋体" w:hAnsi="宋体" w:cs="仿宋" w:hint="eastAsia"/>
                <w:kern w:val="0"/>
                <w:sz w:val="24"/>
              </w:rPr>
              <w:t>向心力</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DF454B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16369E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A1F131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ECEFC5E"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auto"/>
              <w:right w:val="single" w:sz="4" w:space="0" w:color="auto"/>
            </w:tcBorders>
            <w:shd w:val="clear" w:color="auto" w:fill="auto"/>
            <w:vAlign w:val="center"/>
          </w:tcPr>
          <w:p w14:paraId="75B48F17" w14:textId="77777777" w:rsidR="00E169A3" w:rsidRDefault="00357536">
            <w:pPr>
              <w:widowControl/>
              <w:jc w:val="center"/>
              <w:rPr>
                <w:rFonts w:ascii="宋体" w:hAnsi="宋体" w:cs="仿宋"/>
                <w:kern w:val="0"/>
                <w:sz w:val="24"/>
              </w:rPr>
            </w:pPr>
            <w:r>
              <w:rPr>
                <w:rFonts w:ascii="宋体" w:hAnsi="宋体" w:cs="仿宋" w:hint="eastAsia"/>
                <w:kern w:val="0"/>
                <w:sz w:val="24"/>
              </w:rPr>
              <w:t>离心机械模型</w:t>
            </w:r>
          </w:p>
        </w:tc>
        <w:tc>
          <w:tcPr>
            <w:tcW w:w="698" w:type="dxa"/>
            <w:tcBorders>
              <w:top w:val="nil"/>
              <w:left w:val="nil"/>
              <w:bottom w:val="single" w:sz="4" w:space="0" w:color="auto"/>
              <w:right w:val="single" w:sz="4" w:space="0" w:color="auto"/>
            </w:tcBorders>
            <w:shd w:val="clear" w:color="auto" w:fill="auto"/>
            <w:vAlign w:val="center"/>
          </w:tcPr>
          <w:p w14:paraId="2AE2699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4AFA29B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E092D6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52D443C"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auto"/>
              <w:right w:val="single" w:sz="4" w:space="0" w:color="auto"/>
            </w:tcBorders>
            <w:shd w:val="clear" w:color="auto" w:fill="auto"/>
            <w:vAlign w:val="center"/>
          </w:tcPr>
          <w:p w14:paraId="049F7FA7" w14:textId="77777777" w:rsidR="00E169A3" w:rsidRDefault="00357536">
            <w:pPr>
              <w:widowControl/>
              <w:jc w:val="center"/>
              <w:rPr>
                <w:rFonts w:ascii="宋体" w:hAnsi="宋体" w:cs="仿宋"/>
                <w:kern w:val="0"/>
                <w:sz w:val="24"/>
              </w:rPr>
            </w:pPr>
            <w:r>
              <w:rPr>
                <w:rFonts w:ascii="宋体" w:hAnsi="宋体" w:cs="仿宋" w:hint="eastAsia"/>
                <w:kern w:val="0"/>
                <w:sz w:val="24"/>
              </w:rPr>
              <w:t>物理支架</w:t>
            </w:r>
          </w:p>
        </w:tc>
        <w:tc>
          <w:tcPr>
            <w:tcW w:w="698" w:type="dxa"/>
            <w:tcBorders>
              <w:top w:val="nil"/>
              <w:left w:val="nil"/>
              <w:bottom w:val="single" w:sz="4" w:space="0" w:color="auto"/>
              <w:right w:val="single" w:sz="4" w:space="0" w:color="auto"/>
            </w:tcBorders>
            <w:shd w:val="clear" w:color="auto" w:fill="auto"/>
            <w:vAlign w:val="center"/>
          </w:tcPr>
          <w:p w14:paraId="75F0D29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2CB585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CEC8D6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120289C"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auto"/>
              <w:right w:val="single" w:sz="4" w:space="0" w:color="auto"/>
            </w:tcBorders>
            <w:shd w:val="clear" w:color="auto" w:fill="auto"/>
            <w:vAlign w:val="center"/>
          </w:tcPr>
          <w:p w14:paraId="49C287C4" w14:textId="77777777" w:rsidR="00E169A3" w:rsidRDefault="00357536">
            <w:pPr>
              <w:widowControl/>
              <w:jc w:val="center"/>
              <w:rPr>
                <w:rFonts w:ascii="宋体" w:hAnsi="宋体" w:cs="仿宋"/>
                <w:kern w:val="0"/>
                <w:sz w:val="24"/>
              </w:rPr>
            </w:pPr>
            <w:r>
              <w:rPr>
                <w:rFonts w:ascii="宋体" w:hAnsi="宋体" w:cs="仿宋" w:hint="eastAsia"/>
                <w:kern w:val="0"/>
                <w:sz w:val="24"/>
              </w:rPr>
              <w:t>多功能实验支架</w:t>
            </w:r>
          </w:p>
        </w:tc>
        <w:tc>
          <w:tcPr>
            <w:tcW w:w="698" w:type="dxa"/>
            <w:tcBorders>
              <w:top w:val="nil"/>
              <w:left w:val="nil"/>
              <w:bottom w:val="single" w:sz="4" w:space="0" w:color="auto"/>
              <w:right w:val="single" w:sz="4" w:space="0" w:color="auto"/>
            </w:tcBorders>
            <w:shd w:val="clear" w:color="auto" w:fill="auto"/>
            <w:vAlign w:val="center"/>
          </w:tcPr>
          <w:p w14:paraId="46DF52A7"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072BDE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DB3A5F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9F988A1"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auto"/>
              <w:right w:val="single" w:sz="4" w:space="0" w:color="auto"/>
            </w:tcBorders>
            <w:shd w:val="clear" w:color="auto" w:fill="auto"/>
            <w:vAlign w:val="center"/>
          </w:tcPr>
          <w:p w14:paraId="64FB501E" w14:textId="77777777" w:rsidR="00E169A3" w:rsidRDefault="00357536">
            <w:pPr>
              <w:widowControl/>
              <w:jc w:val="center"/>
              <w:rPr>
                <w:rFonts w:ascii="宋体" w:hAnsi="宋体" w:cs="仿宋"/>
                <w:kern w:val="0"/>
                <w:sz w:val="24"/>
              </w:rPr>
            </w:pPr>
            <w:r>
              <w:rPr>
                <w:rFonts w:ascii="宋体" w:hAnsi="宋体" w:cs="仿宋" w:hint="eastAsia"/>
                <w:kern w:val="0"/>
                <w:sz w:val="24"/>
              </w:rPr>
              <w:t>升降台</w:t>
            </w:r>
          </w:p>
        </w:tc>
        <w:tc>
          <w:tcPr>
            <w:tcW w:w="698" w:type="dxa"/>
            <w:tcBorders>
              <w:top w:val="nil"/>
              <w:left w:val="nil"/>
              <w:bottom w:val="single" w:sz="4" w:space="0" w:color="auto"/>
              <w:right w:val="single" w:sz="4" w:space="0" w:color="auto"/>
            </w:tcBorders>
            <w:shd w:val="clear" w:color="auto" w:fill="auto"/>
            <w:vAlign w:val="center"/>
          </w:tcPr>
          <w:p w14:paraId="183D819E"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AA24166"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6205A7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FF2F29C"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auto"/>
              <w:right w:val="single" w:sz="4" w:space="0" w:color="auto"/>
            </w:tcBorders>
            <w:shd w:val="clear" w:color="auto" w:fill="auto"/>
            <w:vAlign w:val="center"/>
          </w:tcPr>
          <w:p w14:paraId="66522A81" w14:textId="77777777" w:rsidR="00E169A3" w:rsidRDefault="00357536">
            <w:pPr>
              <w:widowControl/>
              <w:jc w:val="center"/>
              <w:rPr>
                <w:rFonts w:ascii="宋体" w:hAnsi="宋体" w:cs="仿宋"/>
                <w:kern w:val="0"/>
                <w:sz w:val="24"/>
              </w:rPr>
            </w:pPr>
            <w:r>
              <w:rPr>
                <w:rFonts w:ascii="宋体" w:hAnsi="宋体" w:cs="仿宋" w:hint="eastAsia"/>
                <w:kern w:val="0"/>
                <w:sz w:val="24"/>
              </w:rPr>
              <w:t>演示游标卡尺</w:t>
            </w:r>
          </w:p>
        </w:tc>
        <w:tc>
          <w:tcPr>
            <w:tcW w:w="698" w:type="dxa"/>
            <w:tcBorders>
              <w:top w:val="nil"/>
              <w:left w:val="nil"/>
              <w:bottom w:val="single" w:sz="4" w:space="0" w:color="auto"/>
              <w:right w:val="single" w:sz="4" w:space="0" w:color="auto"/>
            </w:tcBorders>
            <w:shd w:val="clear" w:color="auto" w:fill="auto"/>
            <w:vAlign w:val="center"/>
          </w:tcPr>
          <w:p w14:paraId="79357CE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40605FC" w14:textId="77777777" w:rsidR="00E169A3" w:rsidRDefault="00357536">
            <w:pPr>
              <w:widowControl/>
              <w:jc w:val="center"/>
              <w:rPr>
                <w:rFonts w:ascii="宋体" w:hAnsi="宋体" w:cs="仿宋"/>
                <w:kern w:val="0"/>
                <w:sz w:val="24"/>
              </w:rPr>
            </w:pPr>
            <w:r>
              <w:rPr>
                <w:rFonts w:ascii="宋体" w:hAnsi="宋体" w:cs="仿宋" w:hint="eastAsia"/>
                <w:kern w:val="0"/>
                <w:sz w:val="24"/>
              </w:rPr>
              <w:t>把</w:t>
            </w:r>
          </w:p>
        </w:tc>
      </w:tr>
      <w:tr w:rsidR="00E169A3" w14:paraId="0A7B558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23B0009"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auto"/>
              <w:right w:val="single" w:sz="4" w:space="0" w:color="auto"/>
            </w:tcBorders>
            <w:shd w:val="clear" w:color="auto" w:fill="auto"/>
            <w:vAlign w:val="center"/>
          </w:tcPr>
          <w:p w14:paraId="0C7D48B1" w14:textId="77777777" w:rsidR="00E169A3" w:rsidRDefault="00357536">
            <w:pPr>
              <w:widowControl/>
              <w:jc w:val="center"/>
              <w:rPr>
                <w:rFonts w:ascii="宋体" w:hAnsi="宋体" w:cs="仿宋"/>
                <w:kern w:val="0"/>
                <w:sz w:val="24"/>
              </w:rPr>
            </w:pPr>
            <w:r>
              <w:rPr>
                <w:rFonts w:ascii="宋体" w:hAnsi="宋体" w:cs="仿宋" w:hint="eastAsia"/>
                <w:kern w:val="0"/>
                <w:sz w:val="24"/>
              </w:rPr>
              <w:t>球形导体</w:t>
            </w:r>
          </w:p>
        </w:tc>
        <w:tc>
          <w:tcPr>
            <w:tcW w:w="698" w:type="dxa"/>
            <w:tcBorders>
              <w:top w:val="nil"/>
              <w:left w:val="nil"/>
              <w:bottom w:val="single" w:sz="4" w:space="0" w:color="auto"/>
              <w:right w:val="single" w:sz="4" w:space="0" w:color="auto"/>
            </w:tcBorders>
            <w:shd w:val="clear" w:color="auto" w:fill="auto"/>
            <w:vAlign w:val="center"/>
          </w:tcPr>
          <w:p w14:paraId="3D5A659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FF87A5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D260EC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88D96D4"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auto"/>
              <w:right w:val="single" w:sz="4" w:space="0" w:color="auto"/>
            </w:tcBorders>
            <w:shd w:val="clear" w:color="auto" w:fill="auto"/>
            <w:vAlign w:val="center"/>
          </w:tcPr>
          <w:p w14:paraId="2AE01AFC" w14:textId="77777777" w:rsidR="00E169A3" w:rsidRDefault="00357536">
            <w:pPr>
              <w:widowControl/>
              <w:jc w:val="center"/>
              <w:rPr>
                <w:rFonts w:ascii="宋体" w:hAnsi="宋体" w:cs="仿宋"/>
                <w:kern w:val="0"/>
                <w:sz w:val="24"/>
              </w:rPr>
            </w:pPr>
            <w:r>
              <w:rPr>
                <w:rFonts w:ascii="宋体" w:hAnsi="宋体" w:cs="仿宋" w:hint="eastAsia"/>
                <w:kern w:val="0"/>
                <w:sz w:val="24"/>
              </w:rPr>
              <w:t>验电器连接杆</w:t>
            </w:r>
          </w:p>
        </w:tc>
        <w:tc>
          <w:tcPr>
            <w:tcW w:w="698" w:type="dxa"/>
            <w:tcBorders>
              <w:top w:val="nil"/>
              <w:left w:val="nil"/>
              <w:bottom w:val="single" w:sz="4" w:space="0" w:color="auto"/>
              <w:right w:val="single" w:sz="4" w:space="0" w:color="auto"/>
            </w:tcBorders>
            <w:shd w:val="clear" w:color="auto" w:fill="auto"/>
            <w:vAlign w:val="center"/>
          </w:tcPr>
          <w:p w14:paraId="7277F27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7E9D8C8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35368C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812F257"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auto"/>
              <w:right w:val="single" w:sz="4" w:space="0" w:color="auto"/>
            </w:tcBorders>
            <w:shd w:val="clear" w:color="auto" w:fill="auto"/>
            <w:vAlign w:val="center"/>
          </w:tcPr>
          <w:p w14:paraId="49E7D70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移电球</w:t>
            </w:r>
            <w:proofErr w:type="gramEnd"/>
            <w:r>
              <w:rPr>
                <w:rFonts w:ascii="宋体" w:hAnsi="宋体" w:cs="仿宋" w:hint="eastAsia"/>
                <w:kern w:val="0"/>
                <w:sz w:val="24"/>
              </w:rPr>
              <w:t xml:space="preserve"> ( </w:t>
            </w:r>
            <w:proofErr w:type="gramStart"/>
            <w:r>
              <w:rPr>
                <w:rFonts w:ascii="宋体" w:hAnsi="宋体" w:cs="仿宋" w:hint="eastAsia"/>
                <w:kern w:val="0"/>
                <w:sz w:val="24"/>
              </w:rPr>
              <w:t>验电球</w:t>
            </w:r>
            <w:proofErr w:type="gramEnd"/>
            <w:r>
              <w:rPr>
                <w:rFonts w:ascii="宋体" w:hAnsi="宋体" w:cs="仿宋" w:hint="eastAsia"/>
                <w:kern w:val="0"/>
                <w:sz w:val="24"/>
              </w:rPr>
              <w:t xml:space="preserve"> )</w:t>
            </w:r>
          </w:p>
        </w:tc>
        <w:tc>
          <w:tcPr>
            <w:tcW w:w="698" w:type="dxa"/>
            <w:tcBorders>
              <w:top w:val="nil"/>
              <w:left w:val="nil"/>
              <w:bottom w:val="single" w:sz="4" w:space="0" w:color="auto"/>
              <w:right w:val="single" w:sz="4" w:space="0" w:color="auto"/>
            </w:tcBorders>
            <w:shd w:val="clear" w:color="auto" w:fill="auto"/>
            <w:vAlign w:val="center"/>
          </w:tcPr>
          <w:p w14:paraId="5E314F8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24C4F76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7400F3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1E79600"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auto"/>
              <w:right w:val="single" w:sz="4" w:space="0" w:color="auto"/>
            </w:tcBorders>
            <w:shd w:val="clear" w:color="auto" w:fill="auto"/>
            <w:vAlign w:val="center"/>
          </w:tcPr>
          <w:p w14:paraId="4C72539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验电羽</w:t>
            </w:r>
            <w:proofErr w:type="gramEnd"/>
          </w:p>
        </w:tc>
        <w:tc>
          <w:tcPr>
            <w:tcW w:w="698" w:type="dxa"/>
            <w:tcBorders>
              <w:top w:val="nil"/>
              <w:left w:val="nil"/>
              <w:bottom w:val="single" w:sz="4" w:space="0" w:color="auto"/>
              <w:right w:val="single" w:sz="4" w:space="0" w:color="auto"/>
            </w:tcBorders>
            <w:shd w:val="clear" w:color="auto" w:fill="auto"/>
            <w:vAlign w:val="center"/>
          </w:tcPr>
          <w:p w14:paraId="58FCCC2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7530ABE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8C2178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F959245"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auto"/>
              <w:right w:val="single" w:sz="4" w:space="0" w:color="auto"/>
            </w:tcBorders>
            <w:shd w:val="clear" w:color="auto" w:fill="auto"/>
            <w:vAlign w:val="center"/>
          </w:tcPr>
          <w:p w14:paraId="4819254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验电幡</w:t>
            </w:r>
            <w:proofErr w:type="gramEnd"/>
          </w:p>
        </w:tc>
        <w:tc>
          <w:tcPr>
            <w:tcW w:w="698" w:type="dxa"/>
            <w:tcBorders>
              <w:top w:val="nil"/>
              <w:left w:val="nil"/>
              <w:bottom w:val="single" w:sz="4" w:space="0" w:color="auto"/>
              <w:right w:val="single" w:sz="4" w:space="0" w:color="auto"/>
            </w:tcBorders>
            <w:shd w:val="clear" w:color="auto" w:fill="auto"/>
            <w:vAlign w:val="center"/>
          </w:tcPr>
          <w:p w14:paraId="07B6ED5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FBB8AA2" w14:textId="77777777" w:rsidR="00E169A3" w:rsidRDefault="00357536">
            <w:pPr>
              <w:widowControl/>
              <w:jc w:val="center"/>
              <w:rPr>
                <w:rFonts w:ascii="宋体" w:hAnsi="宋体" w:cs="仿宋"/>
                <w:kern w:val="0"/>
                <w:sz w:val="24"/>
              </w:rPr>
            </w:pPr>
            <w:r>
              <w:rPr>
                <w:rFonts w:ascii="宋体" w:hAnsi="宋体" w:cs="仿宋" w:hint="eastAsia"/>
                <w:kern w:val="0"/>
                <w:sz w:val="24"/>
              </w:rPr>
              <w:t>件</w:t>
            </w:r>
          </w:p>
        </w:tc>
      </w:tr>
      <w:tr w:rsidR="00E169A3" w14:paraId="216524C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90D9C77"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auto"/>
              <w:right w:val="single" w:sz="4" w:space="0" w:color="auto"/>
            </w:tcBorders>
            <w:shd w:val="clear" w:color="auto" w:fill="auto"/>
            <w:vAlign w:val="center"/>
          </w:tcPr>
          <w:p w14:paraId="5A3855D3" w14:textId="77777777" w:rsidR="00E169A3" w:rsidRDefault="00357536">
            <w:pPr>
              <w:widowControl/>
              <w:jc w:val="center"/>
              <w:rPr>
                <w:rFonts w:ascii="宋体" w:hAnsi="宋体" w:cs="仿宋"/>
                <w:kern w:val="0"/>
                <w:sz w:val="24"/>
              </w:rPr>
            </w:pPr>
            <w:r>
              <w:rPr>
                <w:rFonts w:ascii="宋体" w:hAnsi="宋体" w:cs="仿宋" w:hint="eastAsia"/>
                <w:kern w:val="0"/>
                <w:sz w:val="24"/>
              </w:rPr>
              <w:t>手摇交直流发电机</w:t>
            </w:r>
          </w:p>
        </w:tc>
        <w:tc>
          <w:tcPr>
            <w:tcW w:w="698" w:type="dxa"/>
            <w:tcBorders>
              <w:top w:val="nil"/>
              <w:left w:val="nil"/>
              <w:bottom w:val="single" w:sz="4" w:space="0" w:color="auto"/>
              <w:right w:val="single" w:sz="4" w:space="0" w:color="auto"/>
            </w:tcBorders>
            <w:shd w:val="clear" w:color="auto" w:fill="auto"/>
            <w:vAlign w:val="center"/>
          </w:tcPr>
          <w:p w14:paraId="3E415C4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C7D63A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372F38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04002B7"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4536" w:type="dxa"/>
            <w:tcBorders>
              <w:top w:val="nil"/>
              <w:left w:val="nil"/>
              <w:bottom w:val="single" w:sz="4" w:space="0" w:color="auto"/>
              <w:right w:val="single" w:sz="4" w:space="0" w:color="auto"/>
            </w:tcBorders>
            <w:shd w:val="clear" w:color="auto" w:fill="auto"/>
            <w:vAlign w:val="center"/>
          </w:tcPr>
          <w:p w14:paraId="72B4F0F5" w14:textId="77777777" w:rsidR="00E169A3" w:rsidRDefault="00357536">
            <w:pPr>
              <w:widowControl/>
              <w:jc w:val="center"/>
              <w:rPr>
                <w:rFonts w:ascii="宋体" w:hAnsi="宋体" w:cs="仿宋"/>
                <w:kern w:val="0"/>
                <w:sz w:val="24"/>
              </w:rPr>
            </w:pPr>
            <w:r>
              <w:rPr>
                <w:rFonts w:ascii="宋体" w:hAnsi="宋体" w:cs="仿宋" w:hint="eastAsia"/>
                <w:kern w:val="0"/>
                <w:sz w:val="24"/>
              </w:rPr>
              <w:t>尖形布电器</w:t>
            </w:r>
          </w:p>
        </w:tc>
        <w:tc>
          <w:tcPr>
            <w:tcW w:w="698" w:type="dxa"/>
            <w:tcBorders>
              <w:top w:val="nil"/>
              <w:left w:val="nil"/>
              <w:bottom w:val="single" w:sz="4" w:space="0" w:color="auto"/>
              <w:right w:val="single" w:sz="4" w:space="0" w:color="auto"/>
            </w:tcBorders>
            <w:shd w:val="clear" w:color="auto" w:fill="auto"/>
            <w:vAlign w:val="center"/>
          </w:tcPr>
          <w:p w14:paraId="228CD5F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FF98BC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0A433C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BF482E4"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auto"/>
              <w:right w:val="single" w:sz="4" w:space="0" w:color="auto"/>
            </w:tcBorders>
            <w:shd w:val="clear" w:color="auto" w:fill="auto"/>
            <w:vAlign w:val="center"/>
          </w:tcPr>
          <w:p w14:paraId="0E4E3561" w14:textId="77777777" w:rsidR="00E169A3" w:rsidRDefault="00357536">
            <w:pPr>
              <w:widowControl/>
              <w:jc w:val="center"/>
              <w:rPr>
                <w:rFonts w:ascii="宋体" w:hAnsi="宋体" w:cs="仿宋"/>
                <w:kern w:val="0"/>
                <w:sz w:val="24"/>
              </w:rPr>
            </w:pPr>
            <w:r>
              <w:rPr>
                <w:rFonts w:ascii="宋体" w:hAnsi="宋体" w:cs="仿宋" w:hint="eastAsia"/>
                <w:kern w:val="0"/>
                <w:sz w:val="24"/>
              </w:rPr>
              <w:t>金属网罩</w:t>
            </w:r>
          </w:p>
        </w:tc>
        <w:tc>
          <w:tcPr>
            <w:tcW w:w="698" w:type="dxa"/>
            <w:tcBorders>
              <w:top w:val="nil"/>
              <w:left w:val="nil"/>
              <w:bottom w:val="single" w:sz="4" w:space="0" w:color="auto"/>
              <w:right w:val="single" w:sz="4" w:space="0" w:color="auto"/>
            </w:tcBorders>
            <w:shd w:val="clear" w:color="auto" w:fill="auto"/>
            <w:vAlign w:val="center"/>
          </w:tcPr>
          <w:p w14:paraId="696287D4"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401B5B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394270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663F38C"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auto"/>
              <w:right w:val="single" w:sz="4" w:space="0" w:color="auto"/>
            </w:tcBorders>
            <w:shd w:val="clear" w:color="auto" w:fill="auto"/>
            <w:vAlign w:val="center"/>
          </w:tcPr>
          <w:p w14:paraId="038324E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玻</w:t>
            </w:r>
            <w:proofErr w:type="gramEnd"/>
            <w:r>
              <w:rPr>
                <w:rFonts w:ascii="宋体" w:hAnsi="宋体" w:cs="仿宋" w:hint="eastAsia"/>
                <w:kern w:val="0"/>
                <w:sz w:val="24"/>
              </w:rPr>
              <w:t>棒</w:t>
            </w:r>
          </w:p>
        </w:tc>
        <w:tc>
          <w:tcPr>
            <w:tcW w:w="698" w:type="dxa"/>
            <w:tcBorders>
              <w:top w:val="nil"/>
              <w:left w:val="nil"/>
              <w:bottom w:val="single" w:sz="4" w:space="0" w:color="auto"/>
              <w:right w:val="single" w:sz="4" w:space="0" w:color="auto"/>
            </w:tcBorders>
            <w:shd w:val="clear" w:color="auto" w:fill="auto"/>
            <w:vAlign w:val="center"/>
          </w:tcPr>
          <w:p w14:paraId="592C03C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89A53F9"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45BBA12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5AA6B3A"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34</w:t>
            </w:r>
          </w:p>
        </w:tc>
        <w:tc>
          <w:tcPr>
            <w:tcW w:w="4536" w:type="dxa"/>
            <w:tcBorders>
              <w:top w:val="nil"/>
              <w:left w:val="nil"/>
              <w:bottom w:val="single" w:sz="4" w:space="0" w:color="auto"/>
              <w:right w:val="single" w:sz="4" w:space="0" w:color="auto"/>
            </w:tcBorders>
            <w:shd w:val="clear" w:color="auto" w:fill="auto"/>
            <w:vAlign w:val="center"/>
          </w:tcPr>
          <w:p w14:paraId="75E03335" w14:textId="77777777" w:rsidR="00E169A3" w:rsidRDefault="00357536">
            <w:pPr>
              <w:widowControl/>
              <w:jc w:val="center"/>
              <w:rPr>
                <w:rFonts w:ascii="宋体" w:hAnsi="宋体" w:cs="仿宋"/>
                <w:kern w:val="0"/>
                <w:sz w:val="24"/>
              </w:rPr>
            </w:pPr>
            <w:r>
              <w:rPr>
                <w:rFonts w:ascii="宋体" w:hAnsi="宋体" w:cs="仿宋" w:hint="eastAsia"/>
                <w:kern w:val="0"/>
                <w:sz w:val="24"/>
              </w:rPr>
              <w:t>胶棒</w:t>
            </w:r>
          </w:p>
        </w:tc>
        <w:tc>
          <w:tcPr>
            <w:tcW w:w="698" w:type="dxa"/>
            <w:tcBorders>
              <w:top w:val="nil"/>
              <w:left w:val="nil"/>
              <w:bottom w:val="single" w:sz="4" w:space="0" w:color="auto"/>
              <w:right w:val="single" w:sz="4" w:space="0" w:color="auto"/>
            </w:tcBorders>
            <w:shd w:val="clear" w:color="auto" w:fill="auto"/>
            <w:vAlign w:val="center"/>
          </w:tcPr>
          <w:p w14:paraId="35197FBA"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2E45C5A2"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79A68F6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A21618E"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auto"/>
              <w:right w:val="single" w:sz="4" w:space="0" w:color="auto"/>
            </w:tcBorders>
            <w:shd w:val="clear" w:color="auto" w:fill="auto"/>
            <w:vAlign w:val="center"/>
          </w:tcPr>
          <w:p w14:paraId="7DA85402" w14:textId="77777777" w:rsidR="00E169A3" w:rsidRDefault="00357536">
            <w:pPr>
              <w:widowControl/>
              <w:jc w:val="center"/>
              <w:rPr>
                <w:rFonts w:ascii="宋体" w:hAnsi="宋体" w:cs="仿宋"/>
                <w:kern w:val="0"/>
                <w:sz w:val="24"/>
              </w:rPr>
            </w:pPr>
            <w:r>
              <w:rPr>
                <w:rFonts w:ascii="宋体" w:hAnsi="宋体" w:cs="仿宋" w:hint="eastAsia"/>
                <w:kern w:val="0"/>
                <w:sz w:val="24"/>
              </w:rPr>
              <w:t>箔片验电器2</w:t>
            </w:r>
          </w:p>
        </w:tc>
        <w:tc>
          <w:tcPr>
            <w:tcW w:w="698" w:type="dxa"/>
            <w:tcBorders>
              <w:top w:val="nil"/>
              <w:left w:val="nil"/>
              <w:bottom w:val="single" w:sz="4" w:space="0" w:color="auto"/>
              <w:right w:val="single" w:sz="4" w:space="0" w:color="auto"/>
            </w:tcBorders>
            <w:shd w:val="clear" w:color="auto" w:fill="auto"/>
            <w:vAlign w:val="center"/>
          </w:tcPr>
          <w:p w14:paraId="3DABBF3F"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auto"/>
              <w:right w:val="single" w:sz="4" w:space="0" w:color="auto"/>
            </w:tcBorders>
            <w:shd w:val="clear" w:color="auto" w:fill="auto"/>
            <w:vAlign w:val="center"/>
          </w:tcPr>
          <w:p w14:paraId="00D4AABC"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4B57A8A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5D8BA4B"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auto"/>
              <w:right w:val="single" w:sz="4" w:space="0" w:color="auto"/>
            </w:tcBorders>
            <w:shd w:val="clear" w:color="auto" w:fill="auto"/>
            <w:vAlign w:val="center"/>
          </w:tcPr>
          <w:p w14:paraId="666F73BC" w14:textId="77777777" w:rsidR="00E169A3" w:rsidRDefault="00357536">
            <w:pPr>
              <w:widowControl/>
              <w:jc w:val="center"/>
              <w:rPr>
                <w:rFonts w:ascii="宋体" w:hAnsi="宋体" w:cs="仿宋"/>
                <w:kern w:val="0"/>
                <w:sz w:val="24"/>
              </w:rPr>
            </w:pPr>
            <w:r>
              <w:rPr>
                <w:rFonts w:ascii="宋体" w:hAnsi="宋体" w:cs="仿宋" w:hint="eastAsia"/>
                <w:kern w:val="0"/>
                <w:sz w:val="24"/>
              </w:rPr>
              <w:t>指针验电器</w:t>
            </w:r>
          </w:p>
        </w:tc>
        <w:tc>
          <w:tcPr>
            <w:tcW w:w="698" w:type="dxa"/>
            <w:tcBorders>
              <w:top w:val="nil"/>
              <w:left w:val="nil"/>
              <w:bottom w:val="single" w:sz="4" w:space="0" w:color="auto"/>
              <w:right w:val="single" w:sz="4" w:space="0" w:color="auto"/>
            </w:tcBorders>
            <w:shd w:val="clear" w:color="auto" w:fill="auto"/>
            <w:vAlign w:val="center"/>
          </w:tcPr>
          <w:p w14:paraId="5CB7DEB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auto"/>
              <w:right w:val="single" w:sz="4" w:space="0" w:color="auto"/>
            </w:tcBorders>
            <w:shd w:val="clear" w:color="auto" w:fill="auto"/>
            <w:vAlign w:val="center"/>
          </w:tcPr>
          <w:p w14:paraId="14E90B00"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1DC25F2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CEE34EE"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auto"/>
              <w:right w:val="single" w:sz="4" w:space="0" w:color="auto"/>
            </w:tcBorders>
            <w:shd w:val="clear" w:color="auto" w:fill="auto"/>
            <w:vAlign w:val="center"/>
          </w:tcPr>
          <w:p w14:paraId="597190FC" w14:textId="77777777" w:rsidR="00E169A3" w:rsidRDefault="00357536">
            <w:pPr>
              <w:widowControl/>
              <w:jc w:val="center"/>
              <w:rPr>
                <w:rFonts w:ascii="宋体" w:hAnsi="宋体" w:cs="仿宋"/>
                <w:kern w:val="0"/>
                <w:sz w:val="24"/>
              </w:rPr>
            </w:pPr>
            <w:r>
              <w:rPr>
                <w:rFonts w:ascii="宋体" w:hAnsi="宋体" w:cs="仿宋" w:hint="eastAsia"/>
                <w:kern w:val="0"/>
                <w:sz w:val="24"/>
              </w:rPr>
              <w:t>枕形导体</w:t>
            </w:r>
          </w:p>
        </w:tc>
        <w:tc>
          <w:tcPr>
            <w:tcW w:w="698" w:type="dxa"/>
            <w:tcBorders>
              <w:top w:val="nil"/>
              <w:left w:val="nil"/>
              <w:bottom w:val="single" w:sz="4" w:space="0" w:color="auto"/>
              <w:right w:val="single" w:sz="4" w:space="0" w:color="auto"/>
            </w:tcBorders>
            <w:shd w:val="clear" w:color="auto" w:fill="auto"/>
            <w:vAlign w:val="center"/>
          </w:tcPr>
          <w:p w14:paraId="74D3FD9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3B3A4B5" w14:textId="77777777" w:rsidR="00E169A3" w:rsidRDefault="00357536">
            <w:pPr>
              <w:widowControl/>
              <w:jc w:val="center"/>
              <w:rPr>
                <w:rFonts w:ascii="宋体" w:hAnsi="宋体" w:cs="仿宋"/>
                <w:kern w:val="0"/>
                <w:sz w:val="24"/>
              </w:rPr>
            </w:pPr>
            <w:r>
              <w:rPr>
                <w:rFonts w:ascii="宋体" w:hAnsi="宋体" w:cs="仿宋" w:hint="eastAsia"/>
                <w:kern w:val="0"/>
                <w:sz w:val="24"/>
              </w:rPr>
              <w:t>副</w:t>
            </w:r>
          </w:p>
        </w:tc>
      </w:tr>
      <w:tr w:rsidR="00E169A3" w14:paraId="481AA0B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4C8A213"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auto"/>
              <w:right w:val="single" w:sz="4" w:space="0" w:color="auto"/>
            </w:tcBorders>
            <w:shd w:val="clear" w:color="auto" w:fill="auto"/>
            <w:vAlign w:val="center"/>
          </w:tcPr>
          <w:p w14:paraId="5FFE7D01" w14:textId="77777777" w:rsidR="00E169A3" w:rsidRDefault="00357536">
            <w:pPr>
              <w:widowControl/>
              <w:jc w:val="center"/>
              <w:rPr>
                <w:rFonts w:ascii="宋体" w:hAnsi="宋体" w:cs="仿宋"/>
                <w:kern w:val="0"/>
                <w:sz w:val="24"/>
              </w:rPr>
            </w:pPr>
            <w:r>
              <w:rPr>
                <w:rFonts w:ascii="宋体" w:hAnsi="宋体" w:cs="仿宋" w:hint="eastAsia"/>
                <w:kern w:val="0"/>
                <w:sz w:val="24"/>
              </w:rPr>
              <w:t>小灯座</w:t>
            </w:r>
          </w:p>
        </w:tc>
        <w:tc>
          <w:tcPr>
            <w:tcW w:w="698" w:type="dxa"/>
            <w:tcBorders>
              <w:top w:val="nil"/>
              <w:left w:val="nil"/>
              <w:bottom w:val="single" w:sz="4" w:space="0" w:color="auto"/>
              <w:right w:val="single" w:sz="4" w:space="0" w:color="auto"/>
            </w:tcBorders>
            <w:shd w:val="clear" w:color="auto" w:fill="auto"/>
            <w:vAlign w:val="center"/>
          </w:tcPr>
          <w:p w14:paraId="410E81DB"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698" w:type="dxa"/>
            <w:tcBorders>
              <w:top w:val="nil"/>
              <w:left w:val="nil"/>
              <w:bottom w:val="single" w:sz="4" w:space="0" w:color="auto"/>
              <w:right w:val="single" w:sz="4" w:space="0" w:color="auto"/>
            </w:tcBorders>
            <w:shd w:val="clear" w:color="auto" w:fill="auto"/>
            <w:vAlign w:val="center"/>
          </w:tcPr>
          <w:p w14:paraId="6498770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7BB168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094FC54"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4536" w:type="dxa"/>
            <w:tcBorders>
              <w:top w:val="nil"/>
              <w:left w:val="nil"/>
              <w:bottom w:val="single" w:sz="4" w:space="0" w:color="auto"/>
              <w:right w:val="single" w:sz="4" w:space="0" w:color="auto"/>
            </w:tcBorders>
            <w:shd w:val="clear" w:color="auto" w:fill="auto"/>
            <w:vAlign w:val="center"/>
          </w:tcPr>
          <w:p w14:paraId="2EA0E68D" w14:textId="77777777" w:rsidR="00E169A3" w:rsidRDefault="00357536">
            <w:pPr>
              <w:widowControl/>
              <w:jc w:val="center"/>
              <w:rPr>
                <w:rFonts w:ascii="宋体" w:hAnsi="宋体" w:cs="仿宋"/>
                <w:kern w:val="0"/>
                <w:sz w:val="24"/>
              </w:rPr>
            </w:pPr>
            <w:r>
              <w:rPr>
                <w:rFonts w:ascii="宋体" w:hAnsi="宋体" w:cs="仿宋" w:hint="eastAsia"/>
                <w:kern w:val="0"/>
                <w:sz w:val="24"/>
              </w:rPr>
              <w:t>滑动变阻器1</w:t>
            </w:r>
          </w:p>
        </w:tc>
        <w:tc>
          <w:tcPr>
            <w:tcW w:w="698" w:type="dxa"/>
            <w:tcBorders>
              <w:top w:val="nil"/>
              <w:left w:val="nil"/>
              <w:bottom w:val="single" w:sz="4" w:space="0" w:color="auto"/>
              <w:right w:val="single" w:sz="4" w:space="0" w:color="auto"/>
            </w:tcBorders>
            <w:shd w:val="clear" w:color="auto" w:fill="auto"/>
            <w:vAlign w:val="center"/>
          </w:tcPr>
          <w:p w14:paraId="6DB9865D"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0164812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050175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F5BE15B"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4536" w:type="dxa"/>
            <w:tcBorders>
              <w:top w:val="nil"/>
              <w:left w:val="nil"/>
              <w:bottom w:val="single" w:sz="4" w:space="0" w:color="auto"/>
              <w:right w:val="single" w:sz="4" w:space="0" w:color="auto"/>
            </w:tcBorders>
            <w:shd w:val="clear" w:color="auto" w:fill="auto"/>
            <w:vAlign w:val="center"/>
          </w:tcPr>
          <w:p w14:paraId="72E13AC2" w14:textId="77777777" w:rsidR="00E169A3" w:rsidRDefault="00357536">
            <w:pPr>
              <w:widowControl/>
              <w:jc w:val="center"/>
              <w:rPr>
                <w:rFonts w:ascii="宋体" w:hAnsi="宋体" w:cs="仿宋"/>
                <w:kern w:val="0"/>
                <w:sz w:val="24"/>
              </w:rPr>
            </w:pPr>
            <w:r>
              <w:rPr>
                <w:rFonts w:ascii="宋体" w:hAnsi="宋体" w:cs="仿宋" w:hint="eastAsia"/>
                <w:kern w:val="0"/>
                <w:sz w:val="24"/>
              </w:rPr>
              <w:t>滑动变阻器2</w:t>
            </w:r>
          </w:p>
        </w:tc>
        <w:tc>
          <w:tcPr>
            <w:tcW w:w="698" w:type="dxa"/>
            <w:tcBorders>
              <w:top w:val="nil"/>
              <w:left w:val="nil"/>
              <w:bottom w:val="single" w:sz="4" w:space="0" w:color="auto"/>
              <w:right w:val="single" w:sz="4" w:space="0" w:color="auto"/>
            </w:tcBorders>
            <w:shd w:val="clear" w:color="auto" w:fill="auto"/>
            <w:vAlign w:val="center"/>
          </w:tcPr>
          <w:p w14:paraId="45980CBD"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752D923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A83410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B9CFF29"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4536" w:type="dxa"/>
            <w:tcBorders>
              <w:top w:val="nil"/>
              <w:left w:val="nil"/>
              <w:bottom w:val="single" w:sz="4" w:space="0" w:color="auto"/>
              <w:right w:val="single" w:sz="4" w:space="0" w:color="auto"/>
            </w:tcBorders>
            <w:shd w:val="clear" w:color="auto" w:fill="auto"/>
            <w:vAlign w:val="center"/>
          </w:tcPr>
          <w:p w14:paraId="60F5A088" w14:textId="77777777" w:rsidR="00E169A3" w:rsidRDefault="00357536">
            <w:pPr>
              <w:widowControl/>
              <w:jc w:val="center"/>
              <w:rPr>
                <w:rFonts w:ascii="宋体" w:hAnsi="宋体" w:cs="仿宋"/>
                <w:kern w:val="0"/>
                <w:sz w:val="24"/>
              </w:rPr>
            </w:pPr>
            <w:r>
              <w:rPr>
                <w:rFonts w:ascii="宋体" w:hAnsi="宋体" w:cs="仿宋" w:hint="eastAsia"/>
                <w:kern w:val="0"/>
                <w:sz w:val="24"/>
              </w:rPr>
              <w:t>单刀开关</w:t>
            </w:r>
          </w:p>
        </w:tc>
        <w:tc>
          <w:tcPr>
            <w:tcW w:w="698" w:type="dxa"/>
            <w:tcBorders>
              <w:top w:val="nil"/>
              <w:left w:val="nil"/>
              <w:bottom w:val="single" w:sz="4" w:space="0" w:color="auto"/>
              <w:right w:val="single" w:sz="4" w:space="0" w:color="auto"/>
            </w:tcBorders>
            <w:shd w:val="clear" w:color="auto" w:fill="auto"/>
            <w:vAlign w:val="center"/>
          </w:tcPr>
          <w:p w14:paraId="4A1C7D0A"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698" w:type="dxa"/>
            <w:tcBorders>
              <w:top w:val="nil"/>
              <w:left w:val="nil"/>
              <w:bottom w:val="single" w:sz="4" w:space="0" w:color="auto"/>
              <w:right w:val="single" w:sz="4" w:space="0" w:color="auto"/>
            </w:tcBorders>
            <w:shd w:val="clear" w:color="auto" w:fill="auto"/>
            <w:vAlign w:val="center"/>
          </w:tcPr>
          <w:p w14:paraId="41F5B73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189BEE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8628747"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4536" w:type="dxa"/>
            <w:tcBorders>
              <w:top w:val="nil"/>
              <w:left w:val="nil"/>
              <w:bottom w:val="single" w:sz="4" w:space="0" w:color="auto"/>
              <w:right w:val="single" w:sz="4" w:space="0" w:color="auto"/>
            </w:tcBorders>
            <w:shd w:val="clear" w:color="auto" w:fill="auto"/>
            <w:vAlign w:val="center"/>
          </w:tcPr>
          <w:p w14:paraId="26EC918D" w14:textId="77777777" w:rsidR="00E169A3" w:rsidRDefault="00357536">
            <w:pPr>
              <w:widowControl/>
              <w:jc w:val="center"/>
              <w:rPr>
                <w:rFonts w:ascii="宋体" w:hAnsi="宋体" w:cs="仿宋"/>
                <w:kern w:val="0"/>
                <w:sz w:val="24"/>
              </w:rPr>
            </w:pPr>
            <w:r>
              <w:rPr>
                <w:rFonts w:ascii="宋体" w:hAnsi="宋体" w:cs="仿宋" w:hint="eastAsia"/>
                <w:kern w:val="0"/>
                <w:sz w:val="24"/>
              </w:rPr>
              <w:t>立体磁感线</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5C98912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404A70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D96345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C6D25DE"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4536" w:type="dxa"/>
            <w:tcBorders>
              <w:top w:val="nil"/>
              <w:left w:val="nil"/>
              <w:bottom w:val="single" w:sz="4" w:space="0" w:color="auto"/>
              <w:right w:val="single" w:sz="4" w:space="0" w:color="auto"/>
            </w:tcBorders>
            <w:shd w:val="clear" w:color="auto" w:fill="auto"/>
            <w:vAlign w:val="center"/>
          </w:tcPr>
          <w:p w14:paraId="425284D9" w14:textId="77777777" w:rsidR="00E169A3" w:rsidRDefault="00357536">
            <w:pPr>
              <w:widowControl/>
              <w:jc w:val="center"/>
              <w:rPr>
                <w:rFonts w:ascii="宋体" w:hAnsi="宋体" w:cs="仿宋"/>
                <w:kern w:val="0"/>
                <w:sz w:val="24"/>
              </w:rPr>
            </w:pPr>
            <w:r>
              <w:rPr>
                <w:rFonts w:ascii="宋体" w:hAnsi="宋体" w:cs="仿宋" w:hint="eastAsia"/>
                <w:kern w:val="0"/>
                <w:sz w:val="24"/>
              </w:rPr>
              <w:t>电流磁场</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72BF527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0CAC28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DFAA5C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6622839" w14:textId="77777777" w:rsidR="00E169A3" w:rsidRDefault="00357536">
            <w:pPr>
              <w:widowControl/>
              <w:jc w:val="center"/>
              <w:rPr>
                <w:rFonts w:ascii="宋体" w:hAnsi="宋体" w:cs="仿宋"/>
                <w:kern w:val="0"/>
                <w:sz w:val="24"/>
              </w:rPr>
            </w:pPr>
            <w:r>
              <w:rPr>
                <w:rFonts w:ascii="宋体" w:hAnsi="宋体" w:cs="仿宋" w:hint="eastAsia"/>
                <w:kern w:val="0"/>
                <w:sz w:val="24"/>
              </w:rPr>
              <w:t>44</w:t>
            </w:r>
          </w:p>
        </w:tc>
        <w:tc>
          <w:tcPr>
            <w:tcW w:w="4536" w:type="dxa"/>
            <w:tcBorders>
              <w:top w:val="nil"/>
              <w:left w:val="nil"/>
              <w:bottom w:val="single" w:sz="4" w:space="0" w:color="auto"/>
              <w:right w:val="single" w:sz="4" w:space="0" w:color="auto"/>
            </w:tcBorders>
            <w:shd w:val="clear" w:color="auto" w:fill="auto"/>
            <w:vAlign w:val="center"/>
          </w:tcPr>
          <w:p w14:paraId="6EADE50D" w14:textId="77777777" w:rsidR="00E169A3" w:rsidRDefault="00357536">
            <w:pPr>
              <w:widowControl/>
              <w:jc w:val="center"/>
              <w:rPr>
                <w:rFonts w:ascii="宋体" w:hAnsi="宋体" w:cs="仿宋"/>
                <w:kern w:val="0"/>
                <w:sz w:val="24"/>
              </w:rPr>
            </w:pPr>
            <w:r>
              <w:rPr>
                <w:rFonts w:ascii="宋体" w:hAnsi="宋体" w:cs="仿宋" w:hint="eastAsia"/>
                <w:kern w:val="0"/>
                <w:sz w:val="24"/>
              </w:rPr>
              <w:t>菱形小磁针</w:t>
            </w:r>
          </w:p>
        </w:tc>
        <w:tc>
          <w:tcPr>
            <w:tcW w:w="698" w:type="dxa"/>
            <w:tcBorders>
              <w:top w:val="nil"/>
              <w:left w:val="nil"/>
              <w:bottom w:val="single" w:sz="4" w:space="0" w:color="auto"/>
              <w:right w:val="single" w:sz="4" w:space="0" w:color="auto"/>
            </w:tcBorders>
            <w:shd w:val="clear" w:color="auto" w:fill="auto"/>
            <w:vAlign w:val="center"/>
          </w:tcPr>
          <w:p w14:paraId="20391577"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8F945E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B8E64F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3B773E1" w14:textId="77777777" w:rsidR="00E169A3" w:rsidRDefault="00357536">
            <w:pPr>
              <w:widowControl/>
              <w:jc w:val="center"/>
              <w:rPr>
                <w:rFonts w:ascii="宋体" w:hAnsi="宋体" w:cs="仿宋"/>
                <w:kern w:val="0"/>
                <w:sz w:val="24"/>
              </w:rPr>
            </w:pPr>
            <w:r>
              <w:rPr>
                <w:rFonts w:ascii="宋体" w:hAnsi="宋体" w:cs="仿宋" w:hint="eastAsia"/>
                <w:kern w:val="0"/>
                <w:sz w:val="24"/>
              </w:rPr>
              <w:t>45</w:t>
            </w:r>
          </w:p>
        </w:tc>
        <w:tc>
          <w:tcPr>
            <w:tcW w:w="4536" w:type="dxa"/>
            <w:tcBorders>
              <w:top w:val="nil"/>
              <w:left w:val="nil"/>
              <w:bottom w:val="single" w:sz="4" w:space="0" w:color="auto"/>
              <w:right w:val="single" w:sz="4" w:space="0" w:color="auto"/>
            </w:tcBorders>
            <w:shd w:val="clear" w:color="auto" w:fill="auto"/>
            <w:vAlign w:val="center"/>
          </w:tcPr>
          <w:p w14:paraId="1FE54061" w14:textId="77777777" w:rsidR="00E169A3" w:rsidRDefault="00357536">
            <w:pPr>
              <w:widowControl/>
              <w:jc w:val="center"/>
              <w:rPr>
                <w:rFonts w:ascii="宋体" w:hAnsi="宋体" w:cs="仿宋"/>
                <w:kern w:val="0"/>
                <w:sz w:val="24"/>
              </w:rPr>
            </w:pPr>
            <w:r>
              <w:rPr>
                <w:rFonts w:ascii="宋体" w:hAnsi="宋体" w:cs="仿宋" w:hint="eastAsia"/>
                <w:kern w:val="0"/>
                <w:sz w:val="24"/>
              </w:rPr>
              <w:t>演示原副线圈</w:t>
            </w:r>
          </w:p>
        </w:tc>
        <w:tc>
          <w:tcPr>
            <w:tcW w:w="698" w:type="dxa"/>
            <w:tcBorders>
              <w:top w:val="nil"/>
              <w:left w:val="nil"/>
              <w:bottom w:val="single" w:sz="4" w:space="0" w:color="auto"/>
              <w:right w:val="single" w:sz="4" w:space="0" w:color="auto"/>
            </w:tcBorders>
            <w:shd w:val="clear" w:color="auto" w:fill="auto"/>
            <w:vAlign w:val="center"/>
          </w:tcPr>
          <w:p w14:paraId="38E3813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AE0C265"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A4268C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0C56F57" w14:textId="77777777" w:rsidR="00E169A3" w:rsidRDefault="00357536">
            <w:pPr>
              <w:widowControl/>
              <w:jc w:val="center"/>
              <w:rPr>
                <w:rFonts w:ascii="宋体" w:hAnsi="宋体" w:cs="仿宋"/>
                <w:kern w:val="0"/>
                <w:sz w:val="24"/>
              </w:rPr>
            </w:pPr>
            <w:r>
              <w:rPr>
                <w:rFonts w:ascii="宋体" w:hAnsi="宋体" w:cs="仿宋" w:hint="eastAsia"/>
                <w:kern w:val="0"/>
                <w:sz w:val="24"/>
              </w:rPr>
              <w:t>46</w:t>
            </w:r>
          </w:p>
        </w:tc>
        <w:tc>
          <w:tcPr>
            <w:tcW w:w="4536" w:type="dxa"/>
            <w:tcBorders>
              <w:top w:val="nil"/>
              <w:left w:val="nil"/>
              <w:bottom w:val="single" w:sz="4" w:space="0" w:color="auto"/>
              <w:right w:val="single" w:sz="4" w:space="0" w:color="auto"/>
            </w:tcBorders>
            <w:shd w:val="clear" w:color="auto" w:fill="auto"/>
            <w:vAlign w:val="center"/>
          </w:tcPr>
          <w:p w14:paraId="414D3B3D" w14:textId="77777777" w:rsidR="00E169A3" w:rsidRDefault="00357536">
            <w:pPr>
              <w:widowControl/>
              <w:jc w:val="center"/>
              <w:rPr>
                <w:rFonts w:ascii="宋体" w:hAnsi="宋体" w:cs="仿宋"/>
                <w:kern w:val="0"/>
                <w:sz w:val="24"/>
              </w:rPr>
            </w:pPr>
            <w:r>
              <w:rPr>
                <w:rFonts w:ascii="宋体" w:hAnsi="宋体" w:cs="仿宋" w:hint="eastAsia"/>
                <w:kern w:val="0"/>
                <w:sz w:val="24"/>
              </w:rPr>
              <w:t>方形线圈</w:t>
            </w:r>
          </w:p>
        </w:tc>
        <w:tc>
          <w:tcPr>
            <w:tcW w:w="698" w:type="dxa"/>
            <w:tcBorders>
              <w:top w:val="nil"/>
              <w:left w:val="nil"/>
              <w:bottom w:val="single" w:sz="4" w:space="0" w:color="auto"/>
              <w:right w:val="single" w:sz="4" w:space="0" w:color="auto"/>
            </w:tcBorders>
            <w:shd w:val="clear" w:color="auto" w:fill="auto"/>
            <w:vAlign w:val="center"/>
          </w:tcPr>
          <w:p w14:paraId="4AE67CC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74EEF6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BB1F56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0BB7762" w14:textId="77777777" w:rsidR="00E169A3" w:rsidRDefault="00357536">
            <w:pPr>
              <w:widowControl/>
              <w:jc w:val="center"/>
              <w:rPr>
                <w:rFonts w:ascii="宋体" w:hAnsi="宋体" w:cs="仿宋"/>
                <w:kern w:val="0"/>
                <w:sz w:val="24"/>
              </w:rPr>
            </w:pPr>
            <w:r>
              <w:rPr>
                <w:rFonts w:ascii="宋体" w:hAnsi="宋体" w:cs="仿宋" w:hint="eastAsia"/>
                <w:kern w:val="0"/>
                <w:sz w:val="24"/>
              </w:rPr>
              <w:t>47</w:t>
            </w:r>
          </w:p>
        </w:tc>
        <w:tc>
          <w:tcPr>
            <w:tcW w:w="4536" w:type="dxa"/>
            <w:tcBorders>
              <w:top w:val="nil"/>
              <w:left w:val="nil"/>
              <w:bottom w:val="single" w:sz="4" w:space="0" w:color="auto"/>
              <w:right w:val="single" w:sz="4" w:space="0" w:color="auto"/>
            </w:tcBorders>
            <w:shd w:val="clear" w:color="auto" w:fill="auto"/>
            <w:vAlign w:val="center"/>
          </w:tcPr>
          <w:p w14:paraId="12DFCEA2" w14:textId="77777777" w:rsidR="00E169A3" w:rsidRDefault="00357536">
            <w:pPr>
              <w:widowControl/>
              <w:jc w:val="center"/>
              <w:rPr>
                <w:rFonts w:ascii="宋体" w:hAnsi="宋体" w:cs="仿宋"/>
                <w:kern w:val="0"/>
                <w:sz w:val="24"/>
              </w:rPr>
            </w:pPr>
            <w:r>
              <w:rPr>
                <w:rFonts w:ascii="宋体" w:hAnsi="宋体" w:cs="仿宋" w:hint="eastAsia"/>
                <w:kern w:val="0"/>
                <w:sz w:val="24"/>
              </w:rPr>
              <w:t>演示电磁继电器</w:t>
            </w:r>
          </w:p>
        </w:tc>
        <w:tc>
          <w:tcPr>
            <w:tcW w:w="698" w:type="dxa"/>
            <w:tcBorders>
              <w:top w:val="nil"/>
              <w:left w:val="nil"/>
              <w:bottom w:val="single" w:sz="4" w:space="0" w:color="auto"/>
              <w:right w:val="single" w:sz="4" w:space="0" w:color="auto"/>
            </w:tcBorders>
            <w:shd w:val="clear" w:color="auto" w:fill="auto"/>
            <w:vAlign w:val="center"/>
          </w:tcPr>
          <w:p w14:paraId="2F06E32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64477B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7BA761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51F9022"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4536" w:type="dxa"/>
            <w:tcBorders>
              <w:top w:val="nil"/>
              <w:left w:val="nil"/>
              <w:bottom w:val="single" w:sz="4" w:space="0" w:color="auto"/>
              <w:right w:val="single" w:sz="4" w:space="0" w:color="auto"/>
            </w:tcBorders>
            <w:shd w:val="clear" w:color="auto" w:fill="auto"/>
            <w:vAlign w:val="center"/>
          </w:tcPr>
          <w:p w14:paraId="56E958F8" w14:textId="77777777" w:rsidR="00E169A3" w:rsidRDefault="00357536">
            <w:pPr>
              <w:widowControl/>
              <w:jc w:val="center"/>
              <w:rPr>
                <w:rFonts w:ascii="宋体" w:hAnsi="宋体" w:cs="仿宋"/>
                <w:kern w:val="0"/>
                <w:sz w:val="24"/>
              </w:rPr>
            </w:pPr>
            <w:r>
              <w:rPr>
                <w:rFonts w:ascii="宋体" w:hAnsi="宋体" w:cs="仿宋" w:hint="eastAsia"/>
                <w:kern w:val="0"/>
                <w:sz w:val="24"/>
              </w:rPr>
              <w:t>左右手定则</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5106FC3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40750F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2004CB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7512014" w14:textId="77777777" w:rsidR="00E169A3" w:rsidRDefault="00357536">
            <w:pPr>
              <w:widowControl/>
              <w:jc w:val="center"/>
              <w:rPr>
                <w:rFonts w:ascii="宋体" w:hAnsi="宋体" w:cs="仿宋"/>
                <w:kern w:val="0"/>
                <w:sz w:val="24"/>
              </w:rPr>
            </w:pPr>
            <w:r>
              <w:rPr>
                <w:rFonts w:ascii="宋体" w:hAnsi="宋体" w:cs="仿宋" w:hint="eastAsia"/>
                <w:kern w:val="0"/>
                <w:sz w:val="24"/>
              </w:rPr>
              <w:t>49</w:t>
            </w:r>
          </w:p>
        </w:tc>
        <w:tc>
          <w:tcPr>
            <w:tcW w:w="4536" w:type="dxa"/>
            <w:tcBorders>
              <w:top w:val="nil"/>
              <w:left w:val="nil"/>
              <w:bottom w:val="single" w:sz="4" w:space="0" w:color="auto"/>
              <w:right w:val="single" w:sz="4" w:space="0" w:color="auto"/>
            </w:tcBorders>
            <w:shd w:val="clear" w:color="auto" w:fill="auto"/>
            <w:vAlign w:val="center"/>
          </w:tcPr>
          <w:p w14:paraId="0E48834C" w14:textId="77777777" w:rsidR="00E169A3" w:rsidRDefault="00357536">
            <w:pPr>
              <w:widowControl/>
              <w:jc w:val="center"/>
              <w:rPr>
                <w:rFonts w:ascii="宋体" w:hAnsi="宋体" w:cs="仿宋"/>
                <w:kern w:val="0"/>
                <w:sz w:val="24"/>
              </w:rPr>
            </w:pPr>
            <w:r>
              <w:rPr>
                <w:rFonts w:ascii="宋体" w:hAnsi="宋体" w:cs="仿宋" w:hint="eastAsia"/>
                <w:kern w:val="0"/>
                <w:sz w:val="24"/>
              </w:rPr>
              <w:t>阴极射线管</w:t>
            </w:r>
          </w:p>
        </w:tc>
        <w:tc>
          <w:tcPr>
            <w:tcW w:w="698" w:type="dxa"/>
            <w:tcBorders>
              <w:top w:val="nil"/>
              <w:left w:val="nil"/>
              <w:bottom w:val="single" w:sz="4" w:space="0" w:color="auto"/>
              <w:right w:val="single" w:sz="4" w:space="0" w:color="auto"/>
            </w:tcBorders>
            <w:shd w:val="clear" w:color="auto" w:fill="auto"/>
            <w:vAlign w:val="center"/>
          </w:tcPr>
          <w:p w14:paraId="0EE1C0E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5B1D335"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608DAAC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08B74ED" w14:textId="77777777" w:rsidR="00E169A3" w:rsidRDefault="00357536">
            <w:pPr>
              <w:widowControl/>
              <w:jc w:val="center"/>
              <w:rPr>
                <w:rFonts w:ascii="宋体" w:hAnsi="宋体" w:cs="仿宋"/>
                <w:kern w:val="0"/>
                <w:sz w:val="24"/>
              </w:rPr>
            </w:pPr>
            <w:r>
              <w:rPr>
                <w:rFonts w:ascii="宋体" w:hAnsi="宋体" w:cs="仿宋" w:hint="eastAsia"/>
                <w:kern w:val="0"/>
                <w:sz w:val="24"/>
              </w:rPr>
              <w:t>50</w:t>
            </w:r>
          </w:p>
        </w:tc>
        <w:tc>
          <w:tcPr>
            <w:tcW w:w="4536" w:type="dxa"/>
            <w:tcBorders>
              <w:top w:val="nil"/>
              <w:left w:val="nil"/>
              <w:bottom w:val="single" w:sz="4" w:space="0" w:color="auto"/>
              <w:right w:val="single" w:sz="4" w:space="0" w:color="auto"/>
            </w:tcBorders>
            <w:shd w:val="clear" w:color="auto" w:fill="auto"/>
            <w:vAlign w:val="center"/>
          </w:tcPr>
          <w:p w14:paraId="71117246" w14:textId="77777777" w:rsidR="00E169A3" w:rsidRDefault="00357536">
            <w:pPr>
              <w:widowControl/>
              <w:jc w:val="center"/>
              <w:rPr>
                <w:rFonts w:ascii="宋体" w:hAnsi="宋体" w:cs="仿宋"/>
                <w:kern w:val="0"/>
                <w:sz w:val="24"/>
              </w:rPr>
            </w:pPr>
            <w:r>
              <w:rPr>
                <w:rFonts w:ascii="宋体" w:hAnsi="宋体" w:cs="仿宋" w:hint="eastAsia"/>
                <w:kern w:val="0"/>
                <w:sz w:val="24"/>
              </w:rPr>
              <w:t>电磁阻尼</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4559E0E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24154F3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35D20C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5DD8968" w14:textId="77777777" w:rsidR="00E169A3" w:rsidRDefault="00357536">
            <w:pPr>
              <w:widowControl/>
              <w:jc w:val="center"/>
              <w:rPr>
                <w:rFonts w:ascii="宋体" w:hAnsi="宋体" w:cs="仿宋"/>
                <w:kern w:val="0"/>
                <w:sz w:val="24"/>
              </w:rPr>
            </w:pPr>
            <w:r>
              <w:rPr>
                <w:rFonts w:ascii="宋体" w:hAnsi="宋体" w:cs="仿宋" w:hint="eastAsia"/>
                <w:kern w:val="0"/>
                <w:sz w:val="24"/>
              </w:rPr>
              <w:t>51</w:t>
            </w:r>
          </w:p>
        </w:tc>
        <w:tc>
          <w:tcPr>
            <w:tcW w:w="4536" w:type="dxa"/>
            <w:tcBorders>
              <w:top w:val="nil"/>
              <w:left w:val="nil"/>
              <w:bottom w:val="single" w:sz="4" w:space="0" w:color="auto"/>
              <w:right w:val="single" w:sz="4" w:space="0" w:color="auto"/>
            </w:tcBorders>
            <w:shd w:val="clear" w:color="auto" w:fill="auto"/>
            <w:vAlign w:val="center"/>
          </w:tcPr>
          <w:p w14:paraId="0EED30F4" w14:textId="77777777" w:rsidR="00E169A3" w:rsidRDefault="00357536">
            <w:pPr>
              <w:widowControl/>
              <w:jc w:val="center"/>
              <w:rPr>
                <w:rFonts w:ascii="宋体" w:hAnsi="宋体" w:cs="仿宋"/>
                <w:kern w:val="0"/>
                <w:sz w:val="24"/>
              </w:rPr>
            </w:pPr>
            <w:r>
              <w:rPr>
                <w:rFonts w:ascii="宋体" w:hAnsi="宋体" w:cs="仿宋" w:hint="eastAsia"/>
                <w:kern w:val="0"/>
                <w:sz w:val="24"/>
              </w:rPr>
              <w:t>三相电机原理</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C7BAFC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7012FC1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EBEDFB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6BF0480"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4536" w:type="dxa"/>
            <w:tcBorders>
              <w:top w:val="nil"/>
              <w:left w:val="nil"/>
              <w:bottom w:val="single" w:sz="4" w:space="0" w:color="auto"/>
              <w:right w:val="single" w:sz="4" w:space="0" w:color="auto"/>
            </w:tcBorders>
            <w:shd w:val="clear" w:color="auto" w:fill="auto"/>
            <w:vAlign w:val="center"/>
          </w:tcPr>
          <w:p w14:paraId="291C81A9" w14:textId="77777777" w:rsidR="00E169A3" w:rsidRDefault="00357536">
            <w:pPr>
              <w:widowControl/>
              <w:jc w:val="center"/>
              <w:rPr>
                <w:rFonts w:ascii="宋体" w:hAnsi="宋体" w:cs="仿宋"/>
                <w:kern w:val="0"/>
                <w:sz w:val="24"/>
              </w:rPr>
            </w:pPr>
            <w:r>
              <w:rPr>
                <w:rFonts w:ascii="宋体" w:hAnsi="宋体" w:cs="仿宋" w:hint="eastAsia"/>
                <w:kern w:val="0"/>
                <w:sz w:val="24"/>
              </w:rPr>
              <w:t>交流电路特性</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45A6FE1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26EC66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6E11AC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B988DEC" w14:textId="77777777" w:rsidR="00E169A3" w:rsidRDefault="00357536">
            <w:pPr>
              <w:widowControl/>
              <w:jc w:val="center"/>
              <w:rPr>
                <w:rFonts w:ascii="宋体" w:hAnsi="宋体" w:cs="仿宋"/>
                <w:kern w:val="0"/>
                <w:sz w:val="24"/>
              </w:rPr>
            </w:pPr>
            <w:r>
              <w:rPr>
                <w:rFonts w:ascii="宋体" w:hAnsi="宋体" w:cs="仿宋" w:hint="eastAsia"/>
                <w:kern w:val="0"/>
                <w:sz w:val="24"/>
              </w:rPr>
              <w:t>53</w:t>
            </w:r>
          </w:p>
        </w:tc>
        <w:tc>
          <w:tcPr>
            <w:tcW w:w="4536" w:type="dxa"/>
            <w:tcBorders>
              <w:top w:val="nil"/>
              <w:left w:val="nil"/>
              <w:bottom w:val="single" w:sz="4" w:space="0" w:color="auto"/>
              <w:right w:val="single" w:sz="4" w:space="0" w:color="auto"/>
            </w:tcBorders>
            <w:shd w:val="clear" w:color="auto" w:fill="auto"/>
            <w:vAlign w:val="center"/>
          </w:tcPr>
          <w:p w14:paraId="068983E9" w14:textId="77777777" w:rsidR="00E169A3" w:rsidRDefault="00357536">
            <w:pPr>
              <w:widowControl/>
              <w:jc w:val="center"/>
              <w:rPr>
                <w:rFonts w:ascii="宋体" w:hAnsi="宋体" w:cs="仿宋"/>
                <w:kern w:val="0"/>
                <w:sz w:val="24"/>
              </w:rPr>
            </w:pPr>
            <w:r>
              <w:rPr>
                <w:rFonts w:ascii="宋体" w:hAnsi="宋体" w:cs="仿宋" w:hint="eastAsia"/>
                <w:kern w:val="0"/>
                <w:sz w:val="24"/>
              </w:rPr>
              <w:t>感应圈</w:t>
            </w:r>
          </w:p>
        </w:tc>
        <w:tc>
          <w:tcPr>
            <w:tcW w:w="698" w:type="dxa"/>
            <w:tcBorders>
              <w:top w:val="nil"/>
              <w:left w:val="nil"/>
              <w:bottom w:val="single" w:sz="4" w:space="0" w:color="auto"/>
              <w:right w:val="single" w:sz="4" w:space="0" w:color="auto"/>
            </w:tcBorders>
            <w:shd w:val="clear" w:color="auto" w:fill="auto"/>
            <w:vAlign w:val="center"/>
          </w:tcPr>
          <w:p w14:paraId="649627B5"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698" w:type="dxa"/>
            <w:tcBorders>
              <w:top w:val="nil"/>
              <w:left w:val="nil"/>
              <w:bottom w:val="single" w:sz="4" w:space="0" w:color="auto"/>
              <w:right w:val="single" w:sz="4" w:space="0" w:color="auto"/>
            </w:tcBorders>
            <w:shd w:val="clear" w:color="auto" w:fill="auto"/>
            <w:vAlign w:val="center"/>
          </w:tcPr>
          <w:p w14:paraId="6F7E2F1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C72DF7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4CD6910" w14:textId="77777777" w:rsidR="00E169A3" w:rsidRDefault="00357536">
            <w:pPr>
              <w:widowControl/>
              <w:jc w:val="center"/>
              <w:rPr>
                <w:rFonts w:ascii="宋体" w:hAnsi="宋体" w:cs="仿宋"/>
                <w:kern w:val="0"/>
                <w:sz w:val="24"/>
              </w:rPr>
            </w:pPr>
            <w:r>
              <w:rPr>
                <w:rFonts w:ascii="宋体" w:hAnsi="宋体" w:cs="仿宋" w:hint="eastAsia"/>
                <w:kern w:val="0"/>
                <w:sz w:val="24"/>
              </w:rPr>
              <w:t>54</w:t>
            </w:r>
          </w:p>
        </w:tc>
        <w:tc>
          <w:tcPr>
            <w:tcW w:w="4536" w:type="dxa"/>
            <w:tcBorders>
              <w:top w:val="nil"/>
              <w:left w:val="nil"/>
              <w:bottom w:val="single" w:sz="4" w:space="0" w:color="auto"/>
              <w:right w:val="single" w:sz="4" w:space="0" w:color="auto"/>
            </w:tcBorders>
            <w:shd w:val="clear" w:color="auto" w:fill="auto"/>
            <w:vAlign w:val="center"/>
          </w:tcPr>
          <w:p w14:paraId="27444EB3" w14:textId="77777777" w:rsidR="00E169A3" w:rsidRDefault="00357536">
            <w:pPr>
              <w:widowControl/>
              <w:jc w:val="center"/>
              <w:rPr>
                <w:rFonts w:ascii="宋体" w:hAnsi="宋体" w:cs="仿宋"/>
                <w:kern w:val="0"/>
                <w:sz w:val="24"/>
              </w:rPr>
            </w:pPr>
            <w:r>
              <w:rPr>
                <w:rFonts w:ascii="宋体" w:hAnsi="宋体" w:cs="仿宋" w:hint="eastAsia"/>
                <w:kern w:val="0"/>
                <w:sz w:val="24"/>
              </w:rPr>
              <w:t>变压器原理说明器</w:t>
            </w:r>
          </w:p>
        </w:tc>
        <w:tc>
          <w:tcPr>
            <w:tcW w:w="698" w:type="dxa"/>
            <w:tcBorders>
              <w:top w:val="nil"/>
              <w:left w:val="nil"/>
              <w:bottom w:val="single" w:sz="4" w:space="0" w:color="auto"/>
              <w:right w:val="single" w:sz="4" w:space="0" w:color="auto"/>
            </w:tcBorders>
            <w:shd w:val="clear" w:color="auto" w:fill="auto"/>
            <w:vAlign w:val="center"/>
          </w:tcPr>
          <w:p w14:paraId="028BF23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DD8AD0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C993CF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DF343ED" w14:textId="77777777" w:rsidR="00E169A3" w:rsidRDefault="00357536">
            <w:pPr>
              <w:widowControl/>
              <w:jc w:val="center"/>
              <w:rPr>
                <w:rFonts w:ascii="宋体" w:hAnsi="宋体" w:cs="仿宋"/>
                <w:kern w:val="0"/>
                <w:sz w:val="24"/>
              </w:rPr>
            </w:pPr>
            <w:r>
              <w:rPr>
                <w:rFonts w:ascii="宋体" w:hAnsi="宋体" w:cs="仿宋" w:hint="eastAsia"/>
                <w:kern w:val="0"/>
                <w:sz w:val="24"/>
              </w:rPr>
              <w:t>55</w:t>
            </w:r>
          </w:p>
        </w:tc>
        <w:tc>
          <w:tcPr>
            <w:tcW w:w="4536" w:type="dxa"/>
            <w:tcBorders>
              <w:top w:val="nil"/>
              <w:left w:val="nil"/>
              <w:bottom w:val="single" w:sz="4" w:space="0" w:color="auto"/>
              <w:right w:val="single" w:sz="4" w:space="0" w:color="auto"/>
            </w:tcBorders>
            <w:shd w:val="clear" w:color="auto" w:fill="auto"/>
            <w:vAlign w:val="center"/>
          </w:tcPr>
          <w:p w14:paraId="6881AC51" w14:textId="77777777" w:rsidR="00E169A3" w:rsidRDefault="00357536">
            <w:pPr>
              <w:widowControl/>
              <w:jc w:val="center"/>
              <w:rPr>
                <w:rFonts w:ascii="宋体" w:hAnsi="宋体" w:cs="仿宋"/>
                <w:kern w:val="0"/>
                <w:sz w:val="24"/>
              </w:rPr>
            </w:pPr>
            <w:r>
              <w:rPr>
                <w:rFonts w:ascii="宋体" w:hAnsi="宋体" w:cs="仿宋" w:hint="eastAsia"/>
                <w:kern w:val="0"/>
                <w:sz w:val="24"/>
              </w:rPr>
              <w:t>日光灯原理</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51BC9BB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BAF3BE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DFCD49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DC4D734" w14:textId="77777777" w:rsidR="00E169A3" w:rsidRDefault="00357536">
            <w:pPr>
              <w:widowControl/>
              <w:jc w:val="center"/>
              <w:rPr>
                <w:rFonts w:ascii="宋体" w:hAnsi="宋体" w:cs="仿宋"/>
                <w:kern w:val="0"/>
                <w:sz w:val="24"/>
              </w:rPr>
            </w:pPr>
            <w:r>
              <w:rPr>
                <w:rFonts w:ascii="宋体" w:hAnsi="宋体" w:cs="仿宋" w:hint="eastAsia"/>
                <w:kern w:val="0"/>
                <w:sz w:val="24"/>
              </w:rPr>
              <w:t>56</w:t>
            </w:r>
          </w:p>
        </w:tc>
        <w:tc>
          <w:tcPr>
            <w:tcW w:w="4536" w:type="dxa"/>
            <w:tcBorders>
              <w:top w:val="nil"/>
              <w:left w:val="nil"/>
              <w:bottom w:val="single" w:sz="4" w:space="0" w:color="auto"/>
              <w:right w:val="single" w:sz="4" w:space="0" w:color="auto"/>
            </w:tcBorders>
            <w:shd w:val="clear" w:color="auto" w:fill="auto"/>
            <w:vAlign w:val="center"/>
          </w:tcPr>
          <w:p w14:paraId="4380A8F4" w14:textId="77777777" w:rsidR="00E169A3" w:rsidRDefault="00357536">
            <w:pPr>
              <w:widowControl/>
              <w:jc w:val="center"/>
              <w:rPr>
                <w:rFonts w:ascii="宋体" w:hAnsi="宋体" w:cs="仿宋"/>
                <w:kern w:val="0"/>
                <w:sz w:val="24"/>
              </w:rPr>
            </w:pPr>
            <w:r>
              <w:rPr>
                <w:rFonts w:ascii="宋体" w:hAnsi="宋体" w:cs="仿宋" w:hint="eastAsia"/>
                <w:kern w:val="0"/>
                <w:sz w:val="24"/>
              </w:rPr>
              <w:t>功率函数信号发生器</w:t>
            </w:r>
          </w:p>
        </w:tc>
        <w:tc>
          <w:tcPr>
            <w:tcW w:w="698" w:type="dxa"/>
            <w:tcBorders>
              <w:top w:val="nil"/>
              <w:left w:val="nil"/>
              <w:bottom w:val="single" w:sz="4" w:space="0" w:color="auto"/>
              <w:right w:val="single" w:sz="4" w:space="0" w:color="auto"/>
            </w:tcBorders>
            <w:shd w:val="clear" w:color="auto" w:fill="auto"/>
            <w:vAlign w:val="center"/>
          </w:tcPr>
          <w:p w14:paraId="39DE61E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35F66F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27B3E7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7755332" w14:textId="77777777" w:rsidR="00E169A3" w:rsidRDefault="00357536">
            <w:pPr>
              <w:widowControl/>
              <w:jc w:val="center"/>
              <w:rPr>
                <w:rFonts w:ascii="宋体" w:hAnsi="宋体" w:cs="仿宋"/>
                <w:kern w:val="0"/>
                <w:sz w:val="24"/>
              </w:rPr>
            </w:pPr>
            <w:r>
              <w:rPr>
                <w:rFonts w:ascii="宋体" w:hAnsi="宋体" w:cs="仿宋" w:hint="eastAsia"/>
                <w:kern w:val="0"/>
                <w:sz w:val="24"/>
              </w:rPr>
              <w:t>57</w:t>
            </w:r>
          </w:p>
        </w:tc>
        <w:tc>
          <w:tcPr>
            <w:tcW w:w="4536" w:type="dxa"/>
            <w:tcBorders>
              <w:top w:val="nil"/>
              <w:left w:val="nil"/>
              <w:bottom w:val="single" w:sz="4" w:space="0" w:color="auto"/>
              <w:right w:val="single" w:sz="4" w:space="0" w:color="auto"/>
            </w:tcBorders>
            <w:shd w:val="clear" w:color="auto" w:fill="auto"/>
            <w:vAlign w:val="center"/>
          </w:tcPr>
          <w:p w14:paraId="3B055592" w14:textId="77777777" w:rsidR="00E169A3" w:rsidRDefault="00357536">
            <w:pPr>
              <w:widowControl/>
              <w:jc w:val="center"/>
              <w:rPr>
                <w:rFonts w:ascii="宋体" w:hAnsi="宋体" w:cs="仿宋"/>
                <w:kern w:val="0"/>
                <w:sz w:val="24"/>
              </w:rPr>
            </w:pPr>
            <w:r>
              <w:rPr>
                <w:rFonts w:ascii="宋体" w:hAnsi="宋体" w:cs="仿宋" w:hint="eastAsia"/>
                <w:kern w:val="0"/>
                <w:sz w:val="24"/>
              </w:rPr>
              <w:t>电谐振</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56B0828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C8D441F"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55515D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D192A76" w14:textId="77777777" w:rsidR="00E169A3" w:rsidRDefault="00357536">
            <w:pPr>
              <w:widowControl/>
              <w:jc w:val="center"/>
              <w:rPr>
                <w:rFonts w:ascii="宋体" w:hAnsi="宋体" w:cs="仿宋"/>
                <w:kern w:val="0"/>
                <w:sz w:val="24"/>
              </w:rPr>
            </w:pPr>
            <w:r>
              <w:rPr>
                <w:rFonts w:ascii="宋体" w:hAnsi="宋体" w:cs="仿宋" w:hint="eastAsia"/>
                <w:kern w:val="0"/>
                <w:sz w:val="24"/>
              </w:rPr>
              <w:t>58</w:t>
            </w:r>
          </w:p>
        </w:tc>
        <w:tc>
          <w:tcPr>
            <w:tcW w:w="4536" w:type="dxa"/>
            <w:tcBorders>
              <w:top w:val="nil"/>
              <w:left w:val="nil"/>
              <w:bottom w:val="single" w:sz="4" w:space="0" w:color="auto"/>
              <w:right w:val="single" w:sz="4" w:space="0" w:color="auto"/>
            </w:tcBorders>
            <w:shd w:val="clear" w:color="auto" w:fill="auto"/>
            <w:vAlign w:val="center"/>
          </w:tcPr>
          <w:p w14:paraId="397EBDAB" w14:textId="77777777" w:rsidR="00E169A3" w:rsidRDefault="00357536">
            <w:pPr>
              <w:widowControl/>
              <w:jc w:val="center"/>
              <w:rPr>
                <w:rFonts w:ascii="宋体" w:hAnsi="宋体" w:cs="仿宋"/>
                <w:kern w:val="0"/>
                <w:sz w:val="24"/>
              </w:rPr>
            </w:pPr>
            <w:r>
              <w:rPr>
                <w:rFonts w:ascii="宋体" w:hAnsi="宋体" w:cs="仿宋" w:hint="eastAsia"/>
                <w:kern w:val="0"/>
                <w:sz w:val="24"/>
              </w:rPr>
              <w:t>赫兹实验</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4E3F29E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8385D0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699C76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C343D43" w14:textId="77777777" w:rsidR="00E169A3" w:rsidRDefault="00357536">
            <w:pPr>
              <w:widowControl/>
              <w:jc w:val="center"/>
              <w:rPr>
                <w:rFonts w:ascii="宋体" w:hAnsi="宋体" w:cs="仿宋"/>
                <w:kern w:val="0"/>
                <w:sz w:val="24"/>
              </w:rPr>
            </w:pPr>
            <w:r>
              <w:rPr>
                <w:rFonts w:ascii="宋体" w:hAnsi="宋体" w:cs="仿宋" w:hint="eastAsia"/>
                <w:kern w:val="0"/>
                <w:sz w:val="24"/>
              </w:rPr>
              <w:t>59</w:t>
            </w:r>
          </w:p>
        </w:tc>
        <w:tc>
          <w:tcPr>
            <w:tcW w:w="4536" w:type="dxa"/>
            <w:tcBorders>
              <w:top w:val="nil"/>
              <w:left w:val="nil"/>
              <w:bottom w:val="single" w:sz="4" w:space="0" w:color="auto"/>
              <w:right w:val="single" w:sz="4" w:space="0" w:color="auto"/>
            </w:tcBorders>
            <w:shd w:val="clear" w:color="auto" w:fill="auto"/>
            <w:vAlign w:val="center"/>
          </w:tcPr>
          <w:p w14:paraId="3B1F10DA" w14:textId="77777777" w:rsidR="00E169A3" w:rsidRDefault="00357536">
            <w:pPr>
              <w:widowControl/>
              <w:jc w:val="center"/>
              <w:rPr>
                <w:rFonts w:ascii="宋体" w:hAnsi="宋体" w:cs="仿宋"/>
                <w:kern w:val="0"/>
                <w:sz w:val="24"/>
              </w:rPr>
            </w:pPr>
            <w:r>
              <w:rPr>
                <w:rFonts w:ascii="宋体" w:hAnsi="宋体" w:cs="仿宋" w:hint="eastAsia"/>
                <w:kern w:val="0"/>
                <w:sz w:val="24"/>
              </w:rPr>
              <w:t>电磁振荡演示仪</w:t>
            </w:r>
          </w:p>
        </w:tc>
        <w:tc>
          <w:tcPr>
            <w:tcW w:w="698" w:type="dxa"/>
            <w:tcBorders>
              <w:top w:val="nil"/>
              <w:left w:val="nil"/>
              <w:bottom w:val="single" w:sz="4" w:space="0" w:color="auto"/>
              <w:right w:val="single" w:sz="4" w:space="0" w:color="auto"/>
            </w:tcBorders>
            <w:shd w:val="clear" w:color="auto" w:fill="auto"/>
            <w:vAlign w:val="center"/>
          </w:tcPr>
          <w:p w14:paraId="31D6490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4BD20A3"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076DA7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484CC56" w14:textId="77777777" w:rsidR="00E169A3" w:rsidRDefault="00357536">
            <w:pPr>
              <w:widowControl/>
              <w:jc w:val="center"/>
              <w:rPr>
                <w:rFonts w:ascii="宋体" w:hAnsi="宋体" w:cs="仿宋"/>
                <w:kern w:val="0"/>
                <w:sz w:val="24"/>
              </w:rPr>
            </w:pPr>
            <w:r>
              <w:rPr>
                <w:rFonts w:ascii="宋体" w:hAnsi="宋体" w:cs="仿宋" w:hint="eastAsia"/>
                <w:kern w:val="0"/>
                <w:sz w:val="24"/>
              </w:rPr>
              <w:t>60</w:t>
            </w:r>
          </w:p>
        </w:tc>
        <w:tc>
          <w:tcPr>
            <w:tcW w:w="4536" w:type="dxa"/>
            <w:tcBorders>
              <w:top w:val="nil"/>
              <w:left w:val="nil"/>
              <w:bottom w:val="single" w:sz="4" w:space="0" w:color="auto"/>
              <w:right w:val="single" w:sz="4" w:space="0" w:color="auto"/>
            </w:tcBorders>
            <w:shd w:val="clear" w:color="auto" w:fill="auto"/>
            <w:vAlign w:val="center"/>
          </w:tcPr>
          <w:p w14:paraId="659FBF01" w14:textId="77777777" w:rsidR="00E169A3" w:rsidRDefault="00357536">
            <w:pPr>
              <w:widowControl/>
              <w:jc w:val="center"/>
              <w:rPr>
                <w:rFonts w:ascii="宋体" w:hAnsi="宋体" w:cs="仿宋"/>
                <w:kern w:val="0"/>
                <w:sz w:val="24"/>
              </w:rPr>
            </w:pPr>
            <w:r>
              <w:rPr>
                <w:rFonts w:ascii="宋体" w:hAnsi="宋体" w:cs="仿宋" w:hint="eastAsia"/>
                <w:kern w:val="0"/>
                <w:sz w:val="24"/>
              </w:rPr>
              <w:t>电磁波的发送和接收</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C6F794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B8D8D6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BC0A0F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AA7376F" w14:textId="77777777" w:rsidR="00E169A3" w:rsidRDefault="00357536">
            <w:pPr>
              <w:widowControl/>
              <w:jc w:val="center"/>
              <w:rPr>
                <w:rFonts w:ascii="宋体" w:hAnsi="宋体" w:cs="仿宋"/>
                <w:kern w:val="0"/>
                <w:sz w:val="24"/>
              </w:rPr>
            </w:pPr>
            <w:r>
              <w:rPr>
                <w:rFonts w:ascii="宋体" w:hAnsi="宋体" w:cs="仿宋" w:hint="eastAsia"/>
                <w:kern w:val="0"/>
                <w:sz w:val="24"/>
              </w:rPr>
              <w:t>61</w:t>
            </w:r>
          </w:p>
        </w:tc>
        <w:tc>
          <w:tcPr>
            <w:tcW w:w="4536" w:type="dxa"/>
            <w:tcBorders>
              <w:top w:val="nil"/>
              <w:left w:val="nil"/>
              <w:bottom w:val="single" w:sz="4" w:space="0" w:color="auto"/>
              <w:right w:val="single" w:sz="4" w:space="0" w:color="auto"/>
            </w:tcBorders>
            <w:shd w:val="clear" w:color="auto" w:fill="auto"/>
            <w:vAlign w:val="center"/>
          </w:tcPr>
          <w:p w14:paraId="4C066601" w14:textId="77777777" w:rsidR="00E169A3" w:rsidRDefault="00357536">
            <w:pPr>
              <w:widowControl/>
              <w:jc w:val="center"/>
              <w:rPr>
                <w:rFonts w:ascii="宋体" w:hAnsi="宋体" w:cs="仿宋"/>
                <w:kern w:val="0"/>
                <w:sz w:val="24"/>
              </w:rPr>
            </w:pPr>
            <w:r>
              <w:rPr>
                <w:rFonts w:ascii="宋体" w:hAnsi="宋体" w:cs="仿宋" w:hint="eastAsia"/>
                <w:kern w:val="0"/>
                <w:sz w:val="24"/>
              </w:rPr>
              <w:t>高压输变电模拟</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2C84158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623B65E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B27962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7ECD67D" w14:textId="77777777" w:rsidR="00E169A3" w:rsidRDefault="00357536">
            <w:pPr>
              <w:widowControl/>
              <w:jc w:val="center"/>
              <w:rPr>
                <w:rFonts w:ascii="宋体" w:hAnsi="宋体" w:cs="仿宋"/>
                <w:kern w:val="0"/>
                <w:sz w:val="24"/>
              </w:rPr>
            </w:pPr>
            <w:r>
              <w:rPr>
                <w:rFonts w:ascii="宋体" w:hAnsi="宋体" w:cs="仿宋" w:hint="eastAsia"/>
                <w:kern w:val="0"/>
                <w:sz w:val="24"/>
              </w:rPr>
              <w:t>62</w:t>
            </w:r>
          </w:p>
        </w:tc>
        <w:tc>
          <w:tcPr>
            <w:tcW w:w="4536" w:type="dxa"/>
            <w:tcBorders>
              <w:top w:val="nil"/>
              <w:left w:val="nil"/>
              <w:bottom w:val="single" w:sz="4" w:space="0" w:color="auto"/>
              <w:right w:val="single" w:sz="4" w:space="0" w:color="auto"/>
            </w:tcBorders>
            <w:shd w:val="clear" w:color="auto" w:fill="auto"/>
            <w:vAlign w:val="center"/>
          </w:tcPr>
          <w:p w14:paraId="63ED4550" w14:textId="77777777" w:rsidR="00E169A3" w:rsidRDefault="00357536">
            <w:pPr>
              <w:widowControl/>
              <w:jc w:val="center"/>
              <w:rPr>
                <w:rFonts w:ascii="宋体" w:hAnsi="宋体" w:cs="仿宋"/>
                <w:kern w:val="0"/>
                <w:sz w:val="24"/>
              </w:rPr>
            </w:pPr>
            <w:r>
              <w:rPr>
                <w:rFonts w:ascii="宋体" w:hAnsi="宋体" w:cs="仿宋" w:hint="eastAsia"/>
                <w:kern w:val="0"/>
                <w:sz w:val="24"/>
              </w:rPr>
              <w:t>电机模型</w:t>
            </w:r>
          </w:p>
        </w:tc>
        <w:tc>
          <w:tcPr>
            <w:tcW w:w="698" w:type="dxa"/>
            <w:tcBorders>
              <w:top w:val="nil"/>
              <w:left w:val="nil"/>
              <w:bottom w:val="single" w:sz="4" w:space="0" w:color="auto"/>
              <w:right w:val="single" w:sz="4" w:space="0" w:color="auto"/>
            </w:tcBorders>
            <w:shd w:val="clear" w:color="auto" w:fill="auto"/>
            <w:vAlign w:val="center"/>
          </w:tcPr>
          <w:p w14:paraId="2088E7F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F383A76"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597797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8B78B50" w14:textId="77777777" w:rsidR="00E169A3" w:rsidRDefault="00357536">
            <w:pPr>
              <w:widowControl/>
              <w:jc w:val="center"/>
              <w:rPr>
                <w:rFonts w:ascii="宋体" w:hAnsi="宋体" w:cs="仿宋"/>
                <w:kern w:val="0"/>
                <w:sz w:val="24"/>
              </w:rPr>
            </w:pPr>
            <w:r>
              <w:rPr>
                <w:rFonts w:ascii="宋体" w:hAnsi="宋体" w:cs="仿宋" w:hint="eastAsia"/>
                <w:kern w:val="0"/>
                <w:sz w:val="24"/>
              </w:rPr>
              <w:t>63</w:t>
            </w:r>
          </w:p>
        </w:tc>
        <w:tc>
          <w:tcPr>
            <w:tcW w:w="4536" w:type="dxa"/>
            <w:tcBorders>
              <w:top w:val="nil"/>
              <w:left w:val="nil"/>
              <w:bottom w:val="single" w:sz="4" w:space="0" w:color="auto"/>
              <w:right w:val="single" w:sz="4" w:space="0" w:color="auto"/>
            </w:tcBorders>
            <w:shd w:val="clear" w:color="auto" w:fill="auto"/>
            <w:vAlign w:val="center"/>
          </w:tcPr>
          <w:p w14:paraId="64686ABB" w14:textId="77777777" w:rsidR="00E169A3" w:rsidRDefault="00357536">
            <w:pPr>
              <w:widowControl/>
              <w:jc w:val="center"/>
              <w:rPr>
                <w:rFonts w:ascii="宋体" w:hAnsi="宋体" w:cs="仿宋"/>
                <w:kern w:val="0"/>
                <w:sz w:val="24"/>
              </w:rPr>
            </w:pPr>
            <w:r>
              <w:rPr>
                <w:rFonts w:ascii="宋体" w:hAnsi="宋体" w:cs="仿宋" w:hint="eastAsia"/>
                <w:kern w:val="0"/>
                <w:sz w:val="24"/>
              </w:rPr>
              <w:t>多用大屏幕数字显示测试仪</w:t>
            </w:r>
          </w:p>
        </w:tc>
        <w:tc>
          <w:tcPr>
            <w:tcW w:w="698" w:type="dxa"/>
            <w:tcBorders>
              <w:top w:val="nil"/>
              <w:left w:val="nil"/>
              <w:bottom w:val="single" w:sz="4" w:space="0" w:color="auto"/>
              <w:right w:val="single" w:sz="4" w:space="0" w:color="auto"/>
            </w:tcBorders>
            <w:shd w:val="clear" w:color="auto" w:fill="auto"/>
            <w:vAlign w:val="center"/>
          </w:tcPr>
          <w:p w14:paraId="14D36CA4"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0DFB87DA"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67543E7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F1C41DF" w14:textId="77777777" w:rsidR="00E169A3" w:rsidRDefault="00357536">
            <w:pPr>
              <w:widowControl/>
              <w:jc w:val="center"/>
              <w:rPr>
                <w:rFonts w:ascii="宋体" w:hAnsi="宋体" w:cs="仿宋"/>
                <w:kern w:val="0"/>
                <w:sz w:val="24"/>
              </w:rPr>
            </w:pPr>
            <w:r>
              <w:rPr>
                <w:rFonts w:ascii="宋体" w:hAnsi="宋体" w:cs="仿宋" w:hint="eastAsia"/>
                <w:kern w:val="0"/>
                <w:sz w:val="24"/>
              </w:rPr>
              <w:t>64</w:t>
            </w:r>
          </w:p>
        </w:tc>
        <w:tc>
          <w:tcPr>
            <w:tcW w:w="4536" w:type="dxa"/>
            <w:tcBorders>
              <w:top w:val="nil"/>
              <w:left w:val="nil"/>
              <w:bottom w:val="single" w:sz="4" w:space="0" w:color="auto"/>
              <w:right w:val="single" w:sz="4" w:space="0" w:color="auto"/>
            </w:tcBorders>
            <w:shd w:val="clear" w:color="auto" w:fill="auto"/>
            <w:vAlign w:val="center"/>
          </w:tcPr>
          <w:p w14:paraId="1A17C7DA" w14:textId="77777777" w:rsidR="00E169A3" w:rsidRDefault="00357536">
            <w:pPr>
              <w:widowControl/>
              <w:jc w:val="center"/>
              <w:rPr>
                <w:rFonts w:ascii="宋体" w:hAnsi="宋体" w:cs="仿宋"/>
                <w:kern w:val="0"/>
                <w:sz w:val="24"/>
              </w:rPr>
            </w:pPr>
            <w:r>
              <w:rPr>
                <w:rFonts w:ascii="宋体" w:hAnsi="宋体" w:cs="仿宋" w:hint="eastAsia"/>
                <w:kern w:val="0"/>
                <w:sz w:val="24"/>
              </w:rPr>
              <w:t>两用气筒</w:t>
            </w:r>
          </w:p>
        </w:tc>
        <w:tc>
          <w:tcPr>
            <w:tcW w:w="698" w:type="dxa"/>
            <w:tcBorders>
              <w:top w:val="nil"/>
              <w:left w:val="nil"/>
              <w:bottom w:val="single" w:sz="4" w:space="0" w:color="auto"/>
              <w:right w:val="single" w:sz="4" w:space="0" w:color="auto"/>
            </w:tcBorders>
            <w:shd w:val="clear" w:color="auto" w:fill="auto"/>
            <w:vAlign w:val="center"/>
          </w:tcPr>
          <w:p w14:paraId="1D5AC6B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E874AF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27E42A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5EE7AA3" w14:textId="77777777" w:rsidR="00E169A3" w:rsidRDefault="00357536">
            <w:pPr>
              <w:widowControl/>
              <w:jc w:val="center"/>
              <w:rPr>
                <w:rFonts w:ascii="宋体" w:hAnsi="宋体" w:cs="仿宋"/>
                <w:kern w:val="0"/>
                <w:sz w:val="24"/>
              </w:rPr>
            </w:pPr>
            <w:r>
              <w:rPr>
                <w:rFonts w:ascii="宋体" w:hAnsi="宋体" w:cs="仿宋" w:hint="eastAsia"/>
                <w:kern w:val="0"/>
                <w:sz w:val="24"/>
              </w:rPr>
              <w:t>65</w:t>
            </w:r>
          </w:p>
        </w:tc>
        <w:tc>
          <w:tcPr>
            <w:tcW w:w="4536" w:type="dxa"/>
            <w:tcBorders>
              <w:top w:val="nil"/>
              <w:left w:val="nil"/>
              <w:bottom w:val="single" w:sz="4" w:space="0" w:color="auto"/>
              <w:right w:val="single" w:sz="4" w:space="0" w:color="auto"/>
            </w:tcBorders>
            <w:shd w:val="clear" w:color="auto" w:fill="auto"/>
            <w:vAlign w:val="center"/>
          </w:tcPr>
          <w:p w14:paraId="48E3734A" w14:textId="77777777" w:rsidR="00E169A3" w:rsidRDefault="00357536">
            <w:pPr>
              <w:widowControl/>
              <w:jc w:val="center"/>
              <w:rPr>
                <w:rFonts w:ascii="宋体" w:hAnsi="宋体" w:cs="仿宋"/>
                <w:kern w:val="0"/>
                <w:sz w:val="24"/>
              </w:rPr>
            </w:pPr>
            <w:r>
              <w:rPr>
                <w:rFonts w:ascii="宋体" w:hAnsi="宋体" w:cs="仿宋" w:hint="eastAsia"/>
                <w:kern w:val="0"/>
                <w:sz w:val="24"/>
              </w:rPr>
              <w:t>液体表面张力</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58CAC0F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755895F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F4B6C2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0D0E328" w14:textId="77777777" w:rsidR="00E169A3" w:rsidRDefault="00357536">
            <w:pPr>
              <w:widowControl/>
              <w:jc w:val="center"/>
              <w:rPr>
                <w:rFonts w:ascii="宋体" w:hAnsi="宋体" w:cs="仿宋"/>
                <w:kern w:val="0"/>
                <w:sz w:val="24"/>
              </w:rPr>
            </w:pPr>
            <w:r>
              <w:rPr>
                <w:rFonts w:ascii="宋体" w:hAnsi="宋体" w:cs="仿宋" w:hint="eastAsia"/>
                <w:kern w:val="0"/>
                <w:sz w:val="24"/>
              </w:rPr>
              <w:t>66</w:t>
            </w:r>
          </w:p>
        </w:tc>
        <w:tc>
          <w:tcPr>
            <w:tcW w:w="4536" w:type="dxa"/>
            <w:tcBorders>
              <w:top w:val="nil"/>
              <w:left w:val="nil"/>
              <w:bottom w:val="single" w:sz="4" w:space="0" w:color="auto"/>
              <w:right w:val="single" w:sz="4" w:space="0" w:color="auto"/>
            </w:tcBorders>
            <w:shd w:val="clear" w:color="auto" w:fill="auto"/>
            <w:vAlign w:val="center"/>
          </w:tcPr>
          <w:p w14:paraId="08A73620" w14:textId="77777777" w:rsidR="00E169A3" w:rsidRDefault="00357536">
            <w:pPr>
              <w:widowControl/>
              <w:jc w:val="center"/>
              <w:rPr>
                <w:rFonts w:ascii="宋体" w:hAnsi="宋体" w:cs="仿宋"/>
                <w:kern w:val="0"/>
                <w:sz w:val="24"/>
              </w:rPr>
            </w:pPr>
            <w:r>
              <w:rPr>
                <w:rFonts w:ascii="宋体" w:hAnsi="宋体" w:cs="仿宋" w:hint="eastAsia"/>
                <w:kern w:val="0"/>
                <w:sz w:val="24"/>
              </w:rPr>
              <w:t>毛细现象</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11D40CC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EFA9C50"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0F860C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B7FD0E8" w14:textId="77777777" w:rsidR="00E169A3" w:rsidRDefault="00357536">
            <w:pPr>
              <w:widowControl/>
              <w:jc w:val="center"/>
              <w:rPr>
                <w:rFonts w:ascii="宋体" w:hAnsi="宋体" w:cs="仿宋"/>
                <w:kern w:val="0"/>
                <w:sz w:val="24"/>
              </w:rPr>
            </w:pPr>
            <w:r>
              <w:rPr>
                <w:rFonts w:ascii="宋体" w:hAnsi="宋体" w:cs="仿宋" w:hint="eastAsia"/>
                <w:kern w:val="0"/>
                <w:sz w:val="24"/>
              </w:rPr>
              <w:t>67</w:t>
            </w:r>
          </w:p>
        </w:tc>
        <w:tc>
          <w:tcPr>
            <w:tcW w:w="4536" w:type="dxa"/>
            <w:tcBorders>
              <w:top w:val="nil"/>
              <w:left w:val="nil"/>
              <w:bottom w:val="single" w:sz="4" w:space="0" w:color="auto"/>
              <w:right w:val="single" w:sz="4" w:space="0" w:color="auto"/>
            </w:tcBorders>
            <w:shd w:val="clear" w:color="auto" w:fill="auto"/>
            <w:vAlign w:val="center"/>
          </w:tcPr>
          <w:p w14:paraId="017E207D" w14:textId="77777777" w:rsidR="00E169A3" w:rsidRDefault="00357536">
            <w:pPr>
              <w:widowControl/>
              <w:jc w:val="center"/>
              <w:rPr>
                <w:rFonts w:ascii="宋体" w:hAnsi="宋体" w:cs="仿宋"/>
                <w:kern w:val="0"/>
                <w:sz w:val="24"/>
              </w:rPr>
            </w:pPr>
            <w:r>
              <w:rPr>
                <w:rFonts w:ascii="宋体" w:hAnsi="宋体" w:cs="仿宋" w:hint="eastAsia"/>
                <w:kern w:val="0"/>
                <w:sz w:val="24"/>
              </w:rPr>
              <w:t>盖·</w:t>
            </w:r>
            <w:proofErr w:type="gramStart"/>
            <w:r>
              <w:rPr>
                <w:rFonts w:ascii="宋体" w:hAnsi="宋体" w:cs="仿宋" w:hint="eastAsia"/>
                <w:kern w:val="0"/>
                <w:sz w:val="24"/>
              </w:rPr>
              <w:t>吕萨</w:t>
            </w:r>
            <w:proofErr w:type="gramEnd"/>
            <w:r>
              <w:rPr>
                <w:rFonts w:ascii="宋体" w:hAnsi="宋体" w:cs="仿宋" w:hint="eastAsia"/>
                <w:kern w:val="0"/>
                <w:sz w:val="24"/>
              </w:rPr>
              <w:t>克定律</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5EB1047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8055E1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2298B7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3A51E10" w14:textId="77777777" w:rsidR="00E169A3" w:rsidRDefault="00357536">
            <w:pPr>
              <w:widowControl/>
              <w:jc w:val="center"/>
              <w:rPr>
                <w:rFonts w:ascii="宋体" w:hAnsi="宋体" w:cs="仿宋"/>
                <w:kern w:val="0"/>
                <w:sz w:val="24"/>
              </w:rPr>
            </w:pPr>
            <w:r>
              <w:rPr>
                <w:rFonts w:ascii="宋体" w:hAnsi="宋体" w:cs="仿宋" w:hint="eastAsia"/>
                <w:kern w:val="0"/>
                <w:sz w:val="24"/>
              </w:rPr>
              <w:t>68</w:t>
            </w:r>
          </w:p>
        </w:tc>
        <w:tc>
          <w:tcPr>
            <w:tcW w:w="4536" w:type="dxa"/>
            <w:tcBorders>
              <w:top w:val="nil"/>
              <w:left w:val="nil"/>
              <w:bottom w:val="single" w:sz="4" w:space="0" w:color="auto"/>
              <w:right w:val="single" w:sz="4" w:space="0" w:color="auto"/>
            </w:tcBorders>
            <w:shd w:val="clear" w:color="auto" w:fill="auto"/>
            <w:vAlign w:val="center"/>
          </w:tcPr>
          <w:p w14:paraId="107F2402" w14:textId="77777777" w:rsidR="00E169A3" w:rsidRDefault="00357536">
            <w:pPr>
              <w:widowControl/>
              <w:jc w:val="center"/>
              <w:rPr>
                <w:rFonts w:ascii="宋体" w:hAnsi="宋体" w:cs="仿宋"/>
                <w:kern w:val="0"/>
                <w:sz w:val="24"/>
              </w:rPr>
            </w:pPr>
            <w:r>
              <w:rPr>
                <w:rFonts w:ascii="宋体" w:hAnsi="宋体" w:cs="仿宋" w:hint="eastAsia"/>
                <w:kern w:val="0"/>
                <w:sz w:val="24"/>
              </w:rPr>
              <w:t>干湿球温度计</w:t>
            </w:r>
          </w:p>
        </w:tc>
        <w:tc>
          <w:tcPr>
            <w:tcW w:w="698" w:type="dxa"/>
            <w:tcBorders>
              <w:top w:val="nil"/>
              <w:left w:val="nil"/>
              <w:bottom w:val="single" w:sz="4" w:space="0" w:color="auto"/>
              <w:right w:val="single" w:sz="4" w:space="0" w:color="auto"/>
            </w:tcBorders>
            <w:shd w:val="clear" w:color="auto" w:fill="auto"/>
            <w:vAlign w:val="center"/>
          </w:tcPr>
          <w:p w14:paraId="78950C2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09014E67" w14:textId="77777777" w:rsidR="00E169A3" w:rsidRDefault="00357536">
            <w:pPr>
              <w:widowControl/>
              <w:jc w:val="center"/>
              <w:rPr>
                <w:rFonts w:ascii="宋体" w:hAnsi="宋体" w:cs="仿宋"/>
                <w:kern w:val="0"/>
                <w:sz w:val="24"/>
              </w:rPr>
            </w:pPr>
            <w:r>
              <w:rPr>
                <w:rFonts w:ascii="宋体" w:hAnsi="宋体" w:cs="仿宋" w:hint="eastAsia"/>
                <w:kern w:val="0"/>
                <w:sz w:val="24"/>
              </w:rPr>
              <w:t>副</w:t>
            </w:r>
          </w:p>
        </w:tc>
      </w:tr>
      <w:tr w:rsidR="00E169A3" w14:paraId="163FDDC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ED89ACA" w14:textId="77777777" w:rsidR="00E169A3" w:rsidRDefault="00357536">
            <w:pPr>
              <w:widowControl/>
              <w:jc w:val="center"/>
              <w:rPr>
                <w:rFonts w:ascii="宋体" w:hAnsi="宋体" w:cs="仿宋"/>
                <w:kern w:val="0"/>
                <w:sz w:val="24"/>
              </w:rPr>
            </w:pPr>
            <w:r>
              <w:rPr>
                <w:rFonts w:ascii="宋体" w:hAnsi="宋体" w:cs="仿宋" w:hint="eastAsia"/>
                <w:kern w:val="0"/>
                <w:sz w:val="24"/>
              </w:rPr>
              <w:t>69</w:t>
            </w:r>
          </w:p>
        </w:tc>
        <w:tc>
          <w:tcPr>
            <w:tcW w:w="4536" w:type="dxa"/>
            <w:tcBorders>
              <w:top w:val="nil"/>
              <w:left w:val="nil"/>
              <w:bottom w:val="single" w:sz="4" w:space="0" w:color="auto"/>
              <w:right w:val="single" w:sz="4" w:space="0" w:color="auto"/>
            </w:tcBorders>
            <w:shd w:val="clear" w:color="auto" w:fill="auto"/>
            <w:vAlign w:val="center"/>
          </w:tcPr>
          <w:p w14:paraId="36B71E8F" w14:textId="77777777" w:rsidR="00E169A3" w:rsidRDefault="00357536">
            <w:pPr>
              <w:widowControl/>
              <w:jc w:val="center"/>
              <w:rPr>
                <w:rFonts w:ascii="宋体" w:hAnsi="宋体" w:cs="仿宋"/>
                <w:kern w:val="0"/>
                <w:sz w:val="24"/>
              </w:rPr>
            </w:pPr>
            <w:r>
              <w:rPr>
                <w:rFonts w:ascii="宋体" w:hAnsi="宋体" w:cs="仿宋" w:hint="eastAsia"/>
                <w:kern w:val="0"/>
                <w:sz w:val="24"/>
              </w:rPr>
              <w:t>饮水鸟</w:t>
            </w:r>
          </w:p>
        </w:tc>
        <w:tc>
          <w:tcPr>
            <w:tcW w:w="698" w:type="dxa"/>
            <w:tcBorders>
              <w:top w:val="nil"/>
              <w:left w:val="nil"/>
              <w:bottom w:val="single" w:sz="4" w:space="0" w:color="auto"/>
              <w:right w:val="single" w:sz="4" w:space="0" w:color="auto"/>
            </w:tcBorders>
            <w:shd w:val="clear" w:color="auto" w:fill="auto"/>
            <w:vAlign w:val="center"/>
          </w:tcPr>
          <w:p w14:paraId="2A1C325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6C4C82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220592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B2D0CEA" w14:textId="77777777" w:rsidR="00E169A3" w:rsidRDefault="00357536">
            <w:pPr>
              <w:widowControl/>
              <w:jc w:val="center"/>
              <w:rPr>
                <w:rFonts w:ascii="宋体" w:hAnsi="宋体" w:cs="仿宋"/>
                <w:kern w:val="0"/>
                <w:sz w:val="24"/>
              </w:rPr>
            </w:pPr>
            <w:r>
              <w:rPr>
                <w:rFonts w:ascii="宋体" w:hAnsi="宋体" w:cs="仿宋" w:hint="eastAsia"/>
                <w:kern w:val="0"/>
                <w:sz w:val="24"/>
              </w:rPr>
              <w:t>70</w:t>
            </w:r>
          </w:p>
        </w:tc>
        <w:tc>
          <w:tcPr>
            <w:tcW w:w="4536" w:type="dxa"/>
            <w:tcBorders>
              <w:top w:val="nil"/>
              <w:left w:val="nil"/>
              <w:bottom w:val="single" w:sz="4" w:space="0" w:color="auto"/>
              <w:right w:val="single" w:sz="4" w:space="0" w:color="auto"/>
            </w:tcBorders>
            <w:shd w:val="clear" w:color="auto" w:fill="auto"/>
            <w:vAlign w:val="center"/>
          </w:tcPr>
          <w:p w14:paraId="7A55481E" w14:textId="77777777" w:rsidR="00E169A3" w:rsidRDefault="00357536">
            <w:pPr>
              <w:widowControl/>
              <w:jc w:val="center"/>
              <w:rPr>
                <w:rFonts w:ascii="宋体" w:hAnsi="宋体" w:cs="仿宋"/>
                <w:kern w:val="0"/>
                <w:sz w:val="24"/>
              </w:rPr>
            </w:pPr>
            <w:r>
              <w:rPr>
                <w:rFonts w:ascii="宋体" w:hAnsi="宋体" w:cs="仿宋" w:hint="eastAsia"/>
                <w:kern w:val="0"/>
                <w:sz w:val="24"/>
              </w:rPr>
              <w:t>晶体空间点阵模型</w:t>
            </w:r>
          </w:p>
        </w:tc>
        <w:tc>
          <w:tcPr>
            <w:tcW w:w="698" w:type="dxa"/>
            <w:tcBorders>
              <w:top w:val="nil"/>
              <w:left w:val="nil"/>
              <w:bottom w:val="single" w:sz="4" w:space="0" w:color="auto"/>
              <w:right w:val="single" w:sz="4" w:space="0" w:color="auto"/>
            </w:tcBorders>
            <w:shd w:val="clear" w:color="auto" w:fill="auto"/>
            <w:vAlign w:val="center"/>
          </w:tcPr>
          <w:p w14:paraId="34BCA24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43AB6A7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3246D9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E092C05" w14:textId="77777777" w:rsidR="00E169A3" w:rsidRDefault="00357536">
            <w:pPr>
              <w:widowControl/>
              <w:jc w:val="center"/>
              <w:rPr>
                <w:rFonts w:ascii="宋体" w:hAnsi="宋体" w:cs="仿宋"/>
                <w:kern w:val="0"/>
                <w:sz w:val="24"/>
              </w:rPr>
            </w:pPr>
            <w:r>
              <w:rPr>
                <w:rFonts w:ascii="宋体" w:hAnsi="宋体" w:cs="仿宋" w:hint="eastAsia"/>
                <w:kern w:val="0"/>
                <w:sz w:val="24"/>
              </w:rPr>
              <w:t>71</w:t>
            </w:r>
          </w:p>
        </w:tc>
        <w:tc>
          <w:tcPr>
            <w:tcW w:w="4536" w:type="dxa"/>
            <w:tcBorders>
              <w:top w:val="nil"/>
              <w:left w:val="nil"/>
              <w:bottom w:val="single" w:sz="4" w:space="0" w:color="auto"/>
              <w:right w:val="single" w:sz="4" w:space="0" w:color="auto"/>
            </w:tcBorders>
            <w:shd w:val="clear" w:color="auto" w:fill="auto"/>
            <w:vAlign w:val="center"/>
          </w:tcPr>
          <w:p w14:paraId="50EAA983" w14:textId="77777777" w:rsidR="00E169A3" w:rsidRDefault="00357536">
            <w:pPr>
              <w:widowControl/>
              <w:jc w:val="center"/>
              <w:rPr>
                <w:rFonts w:ascii="宋体" w:hAnsi="宋体" w:cs="仿宋"/>
                <w:kern w:val="0"/>
                <w:sz w:val="24"/>
              </w:rPr>
            </w:pPr>
            <w:r>
              <w:rPr>
                <w:rFonts w:ascii="宋体" w:hAnsi="宋体" w:cs="仿宋" w:hint="eastAsia"/>
                <w:kern w:val="0"/>
                <w:sz w:val="24"/>
              </w:rPr>
              <w:t>打孔器</w:t>
            </w:r>
          </w:p>
        </w:tc>
        <w:tc>
          <w:tcPr>
            <w:tcW w:w="698" w:type="dxa"/>
            <w:tcBorders>
              <w:top w:val="nil"/>
              <w:left w:val="nil"/>
              <w:bottom w:val="single" w:sz="4" w:space="0" w:color="auto"/>
              <w:right w:val="single" w:sz="4" w:space="0" w:color="auto"/>
            </w:tcBorders>
            <w:shd w:val="clear" w:color="auto" w:fill="auto"/>
            <w:vAlign w:val="center"/>
          </w:tcPr>
          <w:p w14:paraId="5575DD6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5BCB2C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76A838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78E05A4" w14:textId="77777777" w:rsidR="00E169A3" w:rsidRDefault="00357536">
            <w:pPr>
              <w:widowControl/>
              <w:jc w:val="center"/>
              <w:rPr>
                <w:rFonts w:ascii="宋体" w:hAnsi="宋体" w:cs="仿宋"/>
                <w:kern w:val="0"/>
                <w:sz w:val="24"/>
              </w:rPr>
            </w:pPr>
            <w:r>
              <w:rPr>
                <w:rFonts w:ascii="宋体" w:hAnsi="宋体" w:cs="仿宋" w:hint="eastAsia"/>
                <w:kern w:val="0"/>
                <w:sz w:val="24"/>
              </w:rPr>
              <w:t>72</w:t>
            </w:r>
          </w:p>
        </w:tc>
        <w:tc>
          <w:tcPr>
            <w:tcW w:w="4536" w:type="dxa"/>
            <w:tcBorders>
              <w:top w:val="nil"/>
              <w:left w:val="nil"/>
              <w:bottom w:val="single" w:sz="4" w:space="0" w:color="auto"/>
              <w:right w:val="single" w:sz="4" w:space="0" w:color="auto"/>
            </w:tcBorders>
            <w:shd w:val="clear" w:color="auto" w:fill="auto"/>
            <w:vAlign w:val="center"/>
          </w:tcPr>
          <w:p w14:paraId="5E7B23BE" w14:textId="77777777" w:rsidR="00E169A3" w:rsidRDefault="00357536">
            <w:pPr>
              <w:widowControl/>
              <w:jc w:val="center"/>
              <w:rPr>
                <w:rFonts w:ascii="宋体" w:hAnsi="宋体" w:cs="仿宋"/>
                <w:kern w:val="0"/>
                <w:sz w:val="24"/>
              </w:rPr>
            </w:pPr>
            <w:r>
              <w:rPr>
                <w:rFonts w:ascii="宋体" w:hAnsi="宋体" w:cs="仿宋" w:hint="eastAsia"/>
                <w:kern w:val="0"/>
                <w:sz w:val="24"/>
              </w:rPr>
              <w:t>光谱管组</w:t>
            </w:r>
          </w:p>
        </w:tc>
        <w:tc>
          <w:tcPr>
            <w:tcW w:w="698" w:type="dxa"/>
            <w:tcBorders>
              <w:top w:val="nil"/>
              <w:left w:val="nil"/>
              <w:bottom w:val="single" w:sz="4" w:space="0" w:color="auto"/>
              <w:right w:val="single" w:sz="4" w:space="0" w:color="auto"/>
            </w:tcBorders>
            <w:shd w:val="clear" w:color="auto" w:fill="auto"/>
            <w:vAlign w:val="center"/>
          </w:tcPr>
          <w:p w14:paraId="35170E9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50974CCF"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D3ABDB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C43D1B1" w14:textId="77777777" w:rsidR="00E169A3" w:rsidRDefault="00357536">
            <w:pPr>
              <w:widowControl/>
              <w:jc w:val="center"/>
              <w:rPr>
                <w:rFonts w:ascii="宋体" w:hAnsi="宋体" w:cs="仿宋"/>
                <w:kern w:val="0"/>
                <w:sz w:val="24"/>
              </w:rPr>
            </w:pPr>
            <w:r>
              <w:rPr>
                <w:rFonts w:ascii="宋体" w:hAnsi="宋体" w:cs="仿宋" w:hint="eastAsia"/>
                <w:kern w:val="0"/>
                <w:sz w:val="24"/>
              </w:rPr>
              <w:t>73</w:t>
            </w:r>
          </w:p>
        </w:tc>
        <w:tc>
          <w:tcPr>
            <w:tcW w:w="4536" w:type="dxa"/>
            <w:tcBorders>
              <w:top w:val="nil"/>
              <w:left w:val="nil"/>
              <w:bottom w:val="single" w:sz="4" w:space="0" w:color="auto"/>
              <w:right w:val="single" w:sz="4" w:space="0" w:color="auto"/>
            </w:tcBorders>
            <w:shd w:val="clear" w:color="auto" w:fill="auto"/>
            <w:vAlign w:val="center"/>
          </w:tcPr>
          <w:p w14:paraId="40D0475F" w14:textId="77777777" w:rsidR="00E169A3" w:rsidRDefault="00357536">
            <w:pPr>
              <w:widowControl/>
              <w:jc w:val="center"/>
              <w:rPr>
                <w:rFonts w:ascii="宋体" w:hAnsi="宋体" w:cs="仿宋"/>
                <w:kern w:val="0"/>
                <w:sz w:val="24"/>
              </w:rPr>
            </w:pPr>
            <w:r>
              <w:rPr>
                <w:rFonts w:ascii="宋体" w:hAnsi="宋体" w:cs="仿宋" w:hint="eastAsia"/>
                <w:kern w:val="0"/>
                <w:sz w:val="24"/>
              </w:rPr>
              <w:t>光谱管单支</w:t>
            </w:r>
          </w:p>
        </w:tc>
        <w:tc>
          <w:tcPr>
            <w:tcW w:w="698" w:type="dxa"/>
            <w:tcBorders>
              <w:top w:val="nil"/>
              <w:left w:val="nil"/>
              <w:bottom w:val="single" w:sz="4" w:space="0" w:color="auto"/>
              <w:right w:val="single" w:sz="4" w:space="0" w:color="auto"/>
            </w:tcBorders>
            <w:shd w:val="clear" w:color="auto" w:fill="auto"/>
            <w:vAlign w:val="center"/>
          </w:tcPr>
          <w:p w14:paraId="114ED9B6"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1902D890"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39FAF38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18BFDAC" w14:textId="77777777" w:rsidR="00E169A3" w:rsidRDefault="00357536">
            <w:pPr>
              <w:widowControl/>
              <w:jc w:val="center"/>
              <w:rPr>
                <w:rFonts w:ascii="宋体" w:hAnsi="宋体" w:cs="仿宋"/>
                <w:kern w:val="0"/>
                <w:sz w:val="24"/>
              </w:rPr>
            </w:pPr>
            <w:r>
              <w:rPr>
                <w:rFonts w:ascii="宋体" w:hAnsi="宋体" w:cs="仿宋" w:hint="eastAsia"/>
                <w:kern w:val="0"/>
                <w:sz w:val="24"/>
              </w:rPr>
              <w:t>74</w:t>
            </w:r>
          </w:p>
        </w:tc>
        <w:tc>
          <w:tcPr>
            <w:tcW w:w="4536" w:type="dxa"/>
            <w:tcBorders>
              <w:top w:val="nil"/>
              <w:left w:val="nil"/>
              <w:bottom w:val="single" w:sz="4" w:space="0" w:color="auto"/>
              <w:right w:val="single" w:sz="4" w:space="0" w:color="auto"/>
            </w:tcBorders>
            <w:shd w:val="clear" w:color="auto" w:fill="auto"/>
            <w:vAlign w:val="center"/>
          </w:tcPr>
          <w:p w14:paraId="228FAF8A" w14:textId="77777777" w:rsidR="00E169A3" w:rsidRDefault="00357536">
            <w:pPr>
              <w:widowControl/>
              <w:jc w:val="center"/>
              <w:rPr>
                <w:rFonts w:ascii="宋体" w:hAnsi="宋体" w:cs="仿宋"/>
                <w:kern w:val="0"/>
                <w:sz w:val="24"/>
              </w:rPr>
            </w:pPr>
            <w:r>
              <w:rPr>
                <w:rFonts w:ascii="宋体" w:hAnsi="宋体" w:cs="仿宋" w:hint="eastAsia"/>
                <w:kern w:val="0"/>
                <w:sz w:val="24"/>
              </w:rPr>
              <w:t>低气压放电管组</w:t>
            </w:r>
          </w:p>
        </w:tc>
        <w:tc>
          <w:tcPr>
            <w:tcW w:w="698" w:type="dxa"/>
            <w:tcBorders>
              <w:top w:val="nil"/>
              <w:left w:val="nil"/>
              <w:bottom w:val="single" w:sz="4" w:space="0" w:color="auto"/>
              <w:right w:val="single" w:sz="4" w:space="0" w:color="auto"/>
            </w:tcBorders>
            <w:shd w:val="clear" w:color="auto" w:fill="auto"/>
            <w:vAlign w:val="center"/>
          </w:tcPr>
          <w:p w14:paraId="7D4E04F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35207A27"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373ED3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B5D2ED9" w14:textId="77777777" w:rsidR="00E169A3" w:rsidRDefault="00357536">
            <w:pPr>
              <w:widowControl/>
              <w:jc w:val="center"/>
              <w:rPr>
                <w:rFonts w:ascii="宋体" w:hAnsi="宋体" w:cs="仿宋"/>
                <w:kern w:val="0"/>
                <w:sz w:val="24"/>
              </w:rPr>
            </w:pPr>
            <w:r>
              <w:rPr>
                <w:rFonts w:ascii="宋体" w:hAnsi="宋体" w:cs="仿宋" w:hint="eastAsia"/>
                <w:kern w:val="0"/>
                <w:sz w:val="24"/>
              </w:rPr>
              <w:t>75</w:t>
            </w:r>
          </w:p>
        </w:tc>
        <w:tc>
          <w:tcPr>
            <w:tcW w:w="4536" w:type="dxa"/>
            <w:tcBorders>
              <w:top w:val="nil"/>
              <w:left w:val="nil"/>
              <w:bottom w:val="single" w:sz="4" w:space="0" w:color="auto"/>
              <w:right w:val="single" w:sz="4" w:space="0" w:color="auto"/>
            </w:tcBorders>
            <w:shd w:val="clear" w:color="auto" w:fill="auto"/>
            <w:vAlign w:val="center"/>
          </w:tcPr>
          <w:p w14:paraId="70DB2C7F" w14:textId="77777777" w:rsidR="00E169A3" w:rsidRDefault="00357536">
            <w:pPr>
              <w:widowControl/>
              <w:jc w:val="center"/>
              <w:rPr>
                <w:rFonts w:ascii="宋体" w:hAnsi="宋体" w:cs="仿宋"/>
                <w:kern w:val="0"/>
                <w:sz w:val="24"/>
              </w:rPr>
            </w:pPr>
            <w:r>
              <w:rPr>
                <w:rFonts w:ascii="宋体" w:hAnsi="宋体" w:cs="仿宋" w:hint="eastAsia"/>
                <w:kern w:val="0"/>
                <w:sz w:val="24"/>
              </w:rPr>
              <w:t>低气压放电管</w:t>
            </w:r>
          </w:p>
        </w:tc>
        <w:tc>
          <w:tcPr>
            <w:tcW w:w="698" w:type="dxa"/>
            <w:tcBorders>
              <w:top w:val="nil"/>
              <w:left w:val="nil"/>
              <w:bottom w:val="single" w:sz="4" w:space="0" w:color="auto"/>
              <w:right w:val="single" w:sz="4" w:space="0" w:color="auto"/>
            </w:tcBorders>
            <w:shd w:val="clear" w:color="auto" w:fill="auto"/>
            <w:vAlign w:val="center"/>
          </w:tcPr>
          <w:p w14:paraId="2346F31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auto"/>
              <w:right w:val="single" w:sz="4" w:space="0" w:color="auto"/>
            </w:tcBorders>
            <w:shd w:val="clear" w:color="auto" w:fill="auto"/>
            <w:vAlign w:val="center"/>
          </w:tcPr>
          <w:p w14:paraId="73E92D18" w14:textId="77777777" w:rsidR="00E169A3" w:rsidRDefault="00357536">
            <w:pPr>
              <w:widowControl/>
              <w:jc w:val="center"/>
              <w:rPr>
                <w:rFonts w:ascii="宋体" w:hAnsi="宋体" w:cs="仿宋"/>
                <w:kern w:val="0"/>
                <w:sz w:val="24"/>
              </w:rPr>
            </w:pPr>
            <w:r>
              <w:rPr>
                <w:rFonts w:ascii="宋体" w:hAnsi="宋体" w:cs="仿宋" w:hint="eastAsia"/>
                <w:kern w:val="0"/>
                <w:sz w:val="24"/>
              </w:rPr>
              <w:t>支</w:t>
            </w:r>
          </w:p>
        </w:tc>
      </w:tr>
      <w:tr w:rsidR="00E169A3" w14:paraId="4E9CA54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15FA48E" w14:textId="77777777" w:rsidR="00E169A3" w:rsidRDefault="00357536">
            <w:pPr>
              <w:widowControl/>
              <w:jc w:val="center"/>
              <w:rPr>
                <w:rFonts w:ascii="宋体" w:hAnsi="宋体" w:cs="仿宋"/>
                <w:kern w:val="0"/>
                <w:sz w:val="24"/>
              </w:rPr>
            </w:pPr>
            <w:r>
              <w:rPr>
                <w:rFonts w:ascii="宋体" w:hAnsi="宋体" w:cs="仿宋" w:hint="eastAsia"/>
                <w:kern w:val="0"/>
                <w:sz w:val="24"/>
              </w:rPr>
              <w:t>76</w:t>
            </w:r>
          </w:p>
        </w:tc>
        <w:tc>
          <w:tcPr>
            <w:tcW w:w="4536" w:type="dxa"/>
            <w:tcBorders>
              <w:top w:val="nil"/>
              <w:left w:val="nil"/>
              <w:bottom w:val="single" w:sz="4" w:space="0" w:color="auto"/>
              <w:right w:val="single" w:sz="4" w:space="0" w:color="auto"/>
            </w:tcBorders>
            <w:shd w:val="clear" w:color="auto" w:fill="auto"/>
            <w:vAlign w:val="center"/>
          </w:tcPr>
          <w:p w14:paraId="6D38AC0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阴级射线</w:t>
            </w:r>
            <w:proofErr w:type="gramEnd"/>
            <w:r>
              <w:rPr>
                <w:rFonts w:ascii="宋体" w:hAnsi="宋体" w:cs="仿宋" w:hint="eastAsia"/>
                <w:kern w:val="0"/>
                <w:sz w:val="24"/>
              </w:rPr>
              <w:t>管磁场效应</w:t>
            </w:r>
          </w:p>
        </w:tc>
        <w:tc>
          <w:tcPr>
            <w:tcW w:w="698" w:type="dxa"/>
            <w:tcBorders>
              <w:top w:val="nil"/>
              <w:left w:val="nil"/>
              <w:bottom w:val="single" w:sz="4" w:space="0" w:color="auto"/>
              <w:right w:val="single" w:sz="4" w:space="0" w:color="auto"/>
            </w:tcBorders>
            <w:shd w:val="clear" w:color="auto" w:fill="auto"/>
            <w:vAlign w:val="center"/>
          </w:tcPr>
          <w:p w14:paraId="322D987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A3DC433"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5366616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A7C8873"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77</w:t>
            </w:r>
          </w:p>
        </w:tc>
        <w:tc>
          <w:tcPr>
            <w:tcW w:w="4536" w:type="dxa"/>
            <w:tcBorders>
              <w:top w:val="nil"/>
              <w:left w:val="nil"/>
              <w:bottom w:val="single" w:sz="4" w:space="0" w:color="auto"/>
              <w:right w:val="single" w:sz="4" w:space="0" w:color="auto"/>
            </w:tcBorders>
            <w:shd w:val="clear" w:color="auto" w:fill="auto"/>
            <w:vAlign w:val="center"/>
          </w:tcPr>
          <w:p w14:paraId="468B9BD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阴级射线管示直</w:t>
            </w:r>
            <w:proofErr w:type="gramEnd"/>
            <w:r>
              <w:rPr>
                <w:rFonts w:ascii="宋体" w:hAnsi="宋体" w:cs="仿宋" w:hint="eastAsia"/>
                <w:kern w:val="0"/>
                <w:sz w:val="24"/>
              </w:rPr>
              <w:t>进</w:t>
            </w:r>
          </w:p>
        </w:tc>
        <w:tc>
          <w:tcPr>
            <w:tcW w:w="698" w:type="dxa"/>
            <w:tcBorders>
              <w:top w:val="nil"/>
              <w:left w:val="nil"/>
              <w:bottom w:val="single" w:sz="4" w:space="0" w:color="auto"/>
              <w:right w:val="single" w:sz="4" w:space="0" w:color="auto"/>
            </w:tcBorders>
            <w:shd w:val="clear" w:color="auto" w:fill="auto"/>
            <w:vAlign w:val="center"/>
          </w:tcPr>
          <w:p w14:paraId="74E553F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CD285DE"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5EDD55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9B37866"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4536" w:type="dxa"/>
            <w:tcBorders>
              <w:top w:val="nil"/>
              <w:left w:val="nil"/>
              <w:bottom w:val="single" w:sz="4" w:space="0" w:color="auto"/>
              <w:right w:val="single" w:sz="4" w:space="0" w:color="auto"/>
            </w:tcBorders>
            <w:shd w:val="clear" w:color="auto" w:fill="auto"/>
            <w:vAlign w:val="center"/>
          </w:tcPr>
          <w:p w14:paraId="151E9B9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阴级射线</w:t>
            </w:r>
            <w:proofErr w:type="gramEnd"/>
            <w:r>
              <w:rPr>
                <w:rFonts w:ascii="宋体" w:hAnsi="宋体" w:cs="仿宋" w:hint="eastAsia"/>
                <w:kern w:val="0"/>
                <w:sz w:val="24"/>
              </w:rPr>
              <w:t>管机械效应</w:t>
            </w:r>
          </w:p>
        </w:tc>
        <w:tc>
          <w:tcPr>
            <w:tcW w:w="698" w:type="dxa"/>
            <w:tcBorders>
              <w:top w:val="nil"/>
              <w:left w:val="nil"/>
              <w:bottom w:val="single" w:sz="4" w:space="0" w:color="auto"/>
              <w:right w:val="single" w:sz="4" w:space="0" w:color="auto"/>
            </w:tcBorders>
            <w:shd w:val="clear" w:color="auto" w:fill="auto"/>
            <w:vAlign w:val="center"/>
          </w:tcPr>
          <w:p w14:paraId="52432AE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75D2756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E41DD9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01D5E91" w14:textId="77777777" w:rsidR="00E169A3" w:rsidRDefault="00357536">
            <w:pPr>
              <w:widowControl/>
              <w:jc w:val="center"/>
              <w:rPr>
                <w:rFonts w:ascii="宋体" w:hAnsi="宋体" w:cs="仿宋"/>
                <w:kern w:val="0"/>
                <w:sz w:val="24"/>
              </w:rPr>
            </w:pPr>
            <w:r>
              <w:rPr>
                <w:rFonts w:ascii="宋体" w:hAnsi="宋体" w:cs="仿宋" w:hint="eastAsia"/>
                <w:kern w:val="0"/>
                <w:sz w:val="24"/>
              </w:rPr>
              <w:t>79</w:t>
            </w:r>
          </w:p>
        </w:tc>
        <w:tc>
          <w:tcPr>
            <w:tcW w:w="4536" w:type="dxa"/>
            <w:tcBorders>
              <w:top w:val="nil"/>
              <w:left w:val="nil"/>
              <w:bottom w:val="single" w:sz="4" w:space="0" w:color="auto"/>
              <w:right w:val="single" w:sz="4" w:space="0" w:color="auto"/>
            </w:tcBorders>
            <w:shd w:val="clear" w:color="auto" w:fill="auto"/>
            <w:vAlign w:val="center"/>
          </w:tcPr>
          <w:p w14:paraId="71C1A7D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阴级射线</w:t>
            </w:r>
            <w:proofErr w:type="gramEnd"/>
            <w:r>
              <w:rPr>
                <w:rFonts w:ascii="宋体" w:hAnsi="宋体" w:cs="仿宋" w:hint="eastAsia"/>
                <w:kern w:val="0"/>
                <w:sz w:val="24"/>
              </w:rPr>
              <w:t>管静电偏转</w:t>
            </w:r>
          </w:p>
        </w:tc>
        <w:tc>
          <w:tcPr>
            <w:tcW w:w="698" w:type="dxa"/>
            <w:tcBorders>
              <w:top w:val="nil"/>
              <w:left w:val="nil"/>
              <w:bottom w:val="single" w:sz="4" w:space="0" w:color="auto"/>
              <w:right w:val="single" w:sz="4" w:space="0" w:color="auto"/>
            </w:tcBorders>
            <w:shd w:val="clear" w:color="auto" w:fill="auto"/>
            <w:vAlign w:val="center"/>
          </w:tcPr>
          <w:p w14:paraId="2D516BD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7A273D1"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ADDADF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FDD9F79" w14:textId="77777777" w:rsidR="00E169A3" w:rsidRDefault="00357536">
            <w:pPr>
              <w:widowControl/>
              <w:jc w:val="center"/>
              <w:rPr>
                <w:rFonts w:ascii="宋体" w:hAnsi="宋体" w:cs="仿宋"/>
                <w:kern w:val="0"/>
                <w:sz w:val="24"/>
              </w:rPr>
            </w:pPr>
            <w:r>
              <w:rPr>
                <w:rFonts w:ascii="宋体" w:hAnsi="宋体" w:cs="仿宋" w:hint="eastAsia"/>
                <w:kern w:val="0"/>
                <w:sz w:val="24"/>
              </w:rPr>
              <w:t>80</w:t>
            </w:r>
          </w:p>
        </w:tc>
        <w:tc>
          <w:tcPr>
            <w:tcW w:w="4536" w:type="dxa"/>
            <w:tcBorders>
              <w:top w:val="nil"/>
              <w:left w:val="nil"/>
              <w:bottom w:val="single" w:sz="4" w:space="0" w:color="auto"/>
              <w:right w:val="single" w:sz="4" w:space="0" w:color="auto"/>
            </w:tcBorders>
            <w:shd w:val="clear" w:color="auto" w:fill="auto"/>
            <w:vAlign w:val="center"/>
          </w:tcPr>
          <w:p w14:paraId="543BCDB5" w14:textId="77777777" w:rsidR="00E169A3" w:rsidRDefault="00357536">
            <w:pPr>
              <w:widowControl/>
              <w:jc w:val="center"/>
              <w:rPr>
                <w:rFonts w:ascii="宋体" w:hAnsi="宋体" w:cs="仿宋"/>
                <w:kern w:val="0"/>
                <w:sz w:val="24"/>
              </w:rPr>
            </w:pPr>
            <w:r>
              <w:rPr>
                <w:rFonts w:ascii="宋体" w:hAnsi="宋体" w:cs="仿宋" w:hint="eastAsia"/>
                <w:kern w:val="0"/>
                <w:sz w:val="24"/>
              </w:rPr>
              <w:t>立体磁感线</w:t>
            </w:r>
          </w:p>
        </w:tc>
        <w:tc>
          <w:tcPr>
            <w:tcW w:w="698" w:type="dxa"/>
            <w:tcBorders>
              <w:top w:val="nil"/>
              <w:left w:val="nil"/>
              <w:bottom w:val="single" w:sz="4" w:space="0" w:color="auto"/>
              <w:right w:val="single" w:sz="4" w:space="0" w:color="auto"/>
            </w:tcBorders>
            <w:shd w:val="clear" w:color="auto" w:fill="auto"/>
            <w:vAlign w:val="center"/>
          </w:tcPr>
          <w:p w14:paraId="154F700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38A474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805CE4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56691AC" w14:textId="77777777" w:rsidR="00E169A3" w:rsidRDefault="00357536">
            <w:pPr>
              <w:widowControl/>
              <w:jc w:val="center"/>
              <w:rPr>
                <w:rFonts w:ascii="宋体" w:hAnsi="宋体" w:cs="仿宋"/>
                <w:kern w:val="0"/>
                <w:sz w:val="24"/>
              </w:rPr>
            </w:pPr>
            <w:r>
              <w:rPr>
                <w:rFonts w:ascii="宋体" w:hAnsi="宋体" w:cs="仿宋" w:hint="eastAsia"/>
                <w:kern w:val="0"/>
                <w:sz w:val="24"/>
              </w:rPr>
              <w:t>81</w:t>
            </w:r>
          </w:p>
        </w:tc>
        <w:tc>
          <w:tcPr>
            <w:tcW w:w="4536" w:type="dxa"/>
            <w:tcBorders>
              <w:top w:val="nil"/>
              <w:left w:val="nil"/>
              <w:bottom w:val="single" w:sz="4" w:space="0" w:color="auto"/>
              <w:right w:val="single" w:sz="4" w:space="0" w:color="auto"/>
            </w:tcBorders>
            <w:shd w:val="clear" w:color="auto" w:fill="auto"/>
            <w:vAlign w:val="center"/>
          </w:tcPr>
          <w:p w14:paraId="7AEF6A3E" w14:textId="77777777" w:rsidR="00E169A3" w:rsidRDefault="00357536">
            <w:pPr>
              <w:widowControl/>
              <w:jc w:val="center"/>
              <w:rPr>
                <w:rFonts w:ascii="宋体" w:hAnsi="宋体" w:cs="仿宋"/>
                <w:kern w:val="0"/>
                <w:sz w:val="24"/>
              </w:rPr>
            </w:pPr>
            <w:r>
              <w:rPr>
                <w:rFonts w:ascii="宋体" w:hAnsi="宋体" w:cs="仿宋" w:hint="eastAsia"/>
                <w:kern w:val="0"/>
                <w:sz w:val="24"/>
              </w:rPr>
              <w:t>静电计</w:t>
            </w:r>
          </w:p>
        </w:tc>
        <w:tc>
          <w:tcPr>
            <w:tcW w:w="698" w:type="dxa"/>
            <w:tcBorders>
              <w:top w:val="nil"/>
              <w:left w:val="nil"/>
              <w:bottom w:val="single" w:sz="4" w:space="0" w:color="auto"/>
              <w:right w:val="single" w:sz="4" w:space="0" w:color="auto"/>
            </w:tcBorders>
            <w:shd w:val="clear" w:color="auto" w:fill="auto"/>
            <w:vAlign w:val="center"/>
          </w:tcPr>
          <w:p w14:paraId="4DCBC8F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DEA13C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8DA58A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1C64AFC" w14:textId="77777777" w:rsidR="00E169A3" w:rsidRDefault="00357536">
            <w:pPr>
              <w:widowControl/>
              <w:jc w:val="center"/>
              <w:rPr>
                <w:rFonts w:ascii="宋体" w:hAnsi="宋体" w:cs="仿宋"/>
                <w:kern w:val="0"/>
                <w:sz w:val="24"/>
              </w:rPr>
            </w:pPr>
            <w:r>
              <w:rPr>
                <w:rFonts w:ascii="宋体" w:hAnsi="宋体" w:cs="仿宋" w:hint="eastAsia"/>
                <w:kern w:val="0"/>
                <w:sz w:val="24"/>
              </w:rPr>
              <w:t>82</w:t>
            </w:r>
          </w:p>
        </w:tc>
        <w:tc>
          <w:tcPr>
            <w:tcW w:w="4536" w:type="dxa"/>
            <w:tcBorders>
              <w:top w:val="nil"/>
              <w:left w:val="nil"/>
              <w:bottom w:val="single" w:sz="4" w:space="0" w:color="auto"/>
              <w:right w:val="single" w:sz="4" w:space="0" w:color="auto"/>
            </w:tcBorders>
            <w:shd w:val="clear" w:color="auto" w:fill="auto"/>
            <w:vAlign w:val="center"/>
          </w:tcPr>
          <w:p w14:paraId="3F37884E" w14:textId="77777777" w:rsidR="00E169A3" w:rsidRDefault="00357536">
            <w:pPr>
              <w:widowControl/>
              <w:jc w:val="center"/>
              <w:rPr>
                <w:rFonts w:ascii="宋体" w:hAnsi="宋体" w:cs="仿宋"/>
                <w:kern w:val="0"/>
                <w:sz w:val="24"/>
              </w:rPr>
            </w:pPr>
            <w:r>
              <w:rPr>
                <w:rFonts w:ascii="宋体" w:hAnsi="宋体" w:cs="仿宋" w:hint="eastAsia"/>
                <w:kern w:val="0"/>
                <w:sz w:val="24"/>
              </w:rPr>
              <w:t>钠光灯</w:t>
            </w:r>
          </w:p>
        </w:tc>
        <w:tc>
          <w:tcPr>
            <w:tcW w:w="698" w:type="dxa"/>
            <w:tcBorders>
              <w:top w:val="nil"/>
              <w:left w:val="nil"/>
              <w:bottom w:val="single" w:sz="4" w:space="0" w:color="auto"/>
              <w:right w:val="single" w:sz="4" w:space="0" w:color="auto"/>
            </w:tcBorders>
            <w:shd w:val="clear" w:color="auto" w:fill="auto"/>
            <w:vAlign w:val="center"/>
          </w:tcPr>
          <w:p w14:paraId="5074DB3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2E0BE19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D073BA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B884070" w14:textId="77777777" w:rsidR="00E169A3" w:rsidRDefault="00357536">
            <w:pPr>
              <w:widowControl/>
              <w:jc w:val="center"/>
              <w:rPr>
                <w:rFonts w:ascii="宋体" w:hAnsi="宋体" w:cs="仿宋"/>
                <w:kern w:val="0"/>
                <w:sz w:val="24"/>
              </w:rPr>
            </w:pPr>
            <w:r>
              <w:rPr>
                <w:rFonts w:ascii="宋体" w:hAnsi="宋体" w:cs="仿宋" w:hint="eastAsia"/>
                <w:kern w:val="0"/>
                <w:sz w:val="24"/>
              </w:rPr>
              <w:t>83</w:t>
            </w:r>
          </w:p>
        </w:tc>
        <w:tc>
          <w:tcPr>
            <w:tcW w:w="4536" w:type="dxa"/>
            <w:tcBorders>
              <w:top w:val="nil"/>
              <w:left w:val="nil"/>
              <w:bottom w:val="single" w:sz="4" w:space="0" w:color="auto"/>
              <w:right w:val="single" w:sz="4" w:space="0" w:color="auto"/>
            </w:tcBorders>
            <w:shd w:val="clear" w:color="auto" w:fill="auto"/>
            <w:vAlign w:val="center"/>
          </w:tcPr>
          <w:p w14:paraId="051CB187" w14:textId="77777777" w:rsidR="00E169A3" w:rsidRDefault="00357536">
            <w:pPr>
              <w:widowControl/>
              <w:jc w:val="center"/>
              <w:rPr>
                <w:rFonts w:ascii="宋体" w:hAnsi="宋体" w:cs="仿宋"/>
                <w:kern w:val="0"/>
                <w:sz w:val="24"/>
              </w:rPr>
            </w:pPr>
            <w:r>
              <w:rPr>
                <w:rFonts w:ascii="宋体" w:hAnsi="宋体" w:cs="仿宋" w:hint="eastAsia"/>
                <w:kern w:val="0"/>
                <w:sz w:val="24"/>
              </w:rPr>
              <w:t>双轨平抛运动</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8D33B4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1A968F6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0F313B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9875C97" w14:textId="77777777" w:rsidR="00E169A3" w:rsidRDefault="00357536">
            <w:pPr>
              <w:widowControl/>
              <w:jc w:val="center"/>
              <w:rPr>
                <w:rFonts w:ascii="宋体" w:hAnsi="宋体" w:cs="仿宋"/>
                <w:kern w:val="0"/>
                <w:sz w:val="24"/>
              </w:rPr>
            </w:pPr>
            <w:r>
              <w:rPr>
                <w:rFonts w:ascii="宋体" w:hAnsi="宋体" w:cs="仿宋" w:hint="eastAsia"/>
                <w:kern w:val="0"/>
                <w:sz w:val="24"/>
              </w:rPr>
              <w:t>84</w:t>
            </w:r>
          </w:p>
        </w:tc>
        <w:tc>
          <w:tcPr>
            <w:tcW w:w="4536" w:type="dxa"/>
            <w:tcBorders>
              <w:top w:val="nil"/>
              <w:left w:val="nil"/>
              <w:bottom w:val="single" w:sz="4" w:space="0" w:color="auto"/>
              <w:right w:val="single" w:sz="4" w:space="0" w:color="auto"/>
            </w:tcBorders>
            <w:shd w:val="clear" w:color="auto" w:fill="auto"/>
            <w:vAlign w:val="center"/>
          </w:tcPr>
          <w:p w14:paraId="18F7E32D" w14:textId="77777777" w:rsidR="00E169A3" w:rsidRDefault="00357536">
            <w:pPr>
              <w:widowControl/>
              <w:jc w:val="center"/>
              <w:rPr>
                <w:rFonts w:ascii="宋体" w:hAnsi="宋体" w:cs="仿宋"/>
                <w:kern w:val="0"/>
                <w:sz w:val="24"/>
              </w:rPr>
            </w:pPr>
            <w:r>
              <w:rPr>
                <w:rFonts w:ascii="宋体" w:hAnsi="宋体" w:cs="仿宋" w:hint="eastAsia"/>
                <w:kern w:val="0"/>
                <w:sz w:val="24"/>
              </w:rPr>
              <w:t>原副线圈（大）</w:t>
            </w:r>
          </w:p>
        </w:tc>
        <w:tc>
          <w:tcPr>
            <w:tcW w:w="698" w:type="dxa"/>
            <w:tcBorders>
              <w:top w:val="nil"/>
              <w:left w:val="nil"/>
              <w:bottom w:val="single" w:sz="4" w:space="0" w:color="auto"/>
              <w:right w:val="single" w:sz="4" w:space="0" w:color="auto"/>
            </w:tcBorders>
            <w:shd w:val="clear" w:color="auto" w:fill="auto"/>
            <w:vAlign w:val="center"/>
          </w:tcPr>
          <w:p w14:paraId="78D2F26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4FAAA7C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6395FB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847796A" w14:textId="77777777" w:rsidR="00E169A3" w:rsidRDefault="00357536">
            <w:pPr>
              <w:widowControl/>
              <w:jc w:val="center"/>
              <w:rPr>
                <w:rFonts w:ascii="宋体" w:hAnsi="宋体" w:cs="仿宋"/>
                <w:kern w:val="0"/>
                <w:sz w:val="24"/>
              </w:rPr>
            </w:pPr>
            <w:r>
              <w:rPr>
                <w:rFonts w:ascii="宋体" w:hAnsi="宋体" w:cs="仿宋" w:hint="eastAsia"/>
                <w:kern w:val="0"/>
                <w:sz w:val="24"/>
              </w:rPr>
              <w:t>85</w:t>
            </w:r>
          </w:p>
        </w:tc>
        <w:tc>
          <w:tcPr>
            <w:tcW w:w="4536" w:type="dxa"/>
            <w:tcBorders>
              <w:top w:val="nil"/>
              <w:left w:val="nil"/>
              <w:bottom w:val="single" w:sz="4" w:space="0" w:color="auto"/>
              <w:right w:val="single" w:sz="4" w:space="0" w:color="auto"/>
            </w:tcBorders>
            <w:shd w:val="clear" w:color="auto" w:fill="auto"/>
            <w:vAlign w:val="center"/>
          </w:tcPr>
          <w:p w14:paraId="1909CAFA" w14:textId="77777777" w:rsidR="00E169A3" w:rsidRDefault="00357536">
            <w:pPr>
              <w:widowControl/>
              <w:jc w:val="center"/>
              <w:rPr>
                <w:rFonts w:ascii="宋体" w:hAnsi="宋体" w:cs="仿宋"/>
                <w:kern w:val="0"/>
                <w:sz w:val="24"/>
              </w:rPr>
            </w:pPr>
            <w:r>
              <w:rPr>
                <w:rFonts w:ascii="宋体" w:hAnsi="宋体" w:cs="仿宋" w:hint="eastAsia"/>
                <w:kern w:val="0"/>
                <w:sz w:val="24"/>
              </w:rPr>
              <w:t>强磁铁</w:t>
            </w:r>
          </w:p>
        </w:tc>
        <w:tc>
          <w:tcPr>
            <w:tcW w:w="698" w:type="dxa"/>
            <w:tcBorders>
              <w:top w:val="nil"/>
              <w:left w:val="nil"/>
              <w:bottom w:val="single" w:sz="4" w:space="0" w:color="auto"/>
              <w:right w:val="single" w:sz="4" w:space="0" w:color="auto"/>
            </w:tcBorders>
            <w:shd w:val="clear" w:color="auto" w:fill="auto"/>
            <w:vAlign w:val="center"/>
          </w:tcPr>
          <w:p w14:paraId="27BC88C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auto"/>
              <w:right w:val="single" w:sz="4" w:space="0" w:color="auto"/>
            </w:tcBorders>
            <w:shd w:val="clear" w:color="auto" w:fill="auto"/>
            <w:vAlign w:val="center"/>
          </w:tcPr>
          <w:p w14:paraId="06D7F75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944809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2189F8F" w14:textId="77777777" w:rsidR="00E169A3" w:rsidRDefault="00357536">
            <w:pPr>
              <w:widowControl/>
              <w:jc w:val="center"/>
              <w:rPr>
                <w:rFonts w:ascii="宋体" w:hAnsi="宋体" w:cs="仿宋"/>
                <w:kern w:val="0"/>
                <w:sz w:val="24"/>
              </w:rPr>
            </w:pPr>
            <w:r>
              <w:rPr>
                <w:rFonts w:ascii="宋体" w:hAnsi="宋体" w:cs="仿宋" w:hint="eastAsia"/>
                <w:kern w:val="0"/>
                <w:sz w:val="24"/>
              </w:rPr>
              <w:t>86</w:t>
            </w:r>
          </w:p>
        </w:tc>
        <w:tc>
          <w:tcPr>
            <w:tcW w:w="4536" w:type="dxa"/>
            <w:tcBorders>
              <w:top w:val="nil"/>
              <w:left w:val="nil"/>
              <w:bottom w:val="single" w:sz="4" w:space="0" w:color="auto"/>
              <w:right w:val="single" w:sz="4" w:space="0" w:color="auto"/>
            </w:tcBorders>
            <w:shd w:val="clear" w:color="auto" w:fill="auto"/>
            <w:vAlign w:val="center"/>
          </w:tcPr>
          <w:p w14:paraId="05ADE268" w14:textId="77777777" w:rsidR="00E169A3" w:rsidRDefault="00357536">
            <w:pPr>
              <w:widowControl/>
              <w:jc w:val="center"/>
              <w:rPr>
                <w:rFonts w:ascii="宋体" w:hAnsi="宋体" w:cs="仿宋"/>
                <w:kern w:val="0"/>
                <w:sz w:val="24"/>
              </w:rPr>
            </w:pPr>
            <w:r>
              <w:rPr>
                <w:rFonts w:ascii="宋体" w:hAnsi="宋体" w:cs="仿宋" w:hint="eastAsia"/>
                <w:kern w:val="0"/>
                <w:sz w:val="24"/>
              </w:rPr>
              <w:t>不同规格的小灯泡</w:t>
            </w:r>
          </w:p>
        </w:tc>
        <w:tc>
          <w:tcPr>
            <w:tcW w:w="698" w:type="dxa"/>
            <w:tcBorders>
              <w:top w:val="nil"/>
              <w:left w:val="nil"/>
              <w:bottom w:val="single" w:sz="4" w:space="0" w:color="auto"/>
              <w:right w:val="single" w:sz="4" w:space="0" w:color="auto"/>
            </w:tcBorders>
            <w:shd w:val="clear" w:color="auto" w:fill="auto"/>
            <w:vAlign w:val="center"/>
          </w:tcPr>
          <w:p w14:paraId="7AD35EC3" w14:textId="77777777" w:rsidR="00E169A3" w:rsidRDefault="00357536">
            <w:pPr>
              <w:widowControl/>
              <w:jc w:val="center"/>
              <w:rPr>
                <w:rFonts w:ascii="宋体" w:hAnsi="宋体" w:cs="仿宋"/>
                <w:kern w:val="0"/>
                <w:sz w:val="24"/>
              </w:rPr>
            </w:pPr>
            <w:r>
              <w:rPr>
                <w:rFonts w:ascii="宋体" w:hAnsi="宋体" w:cs="仿宋" w:hint="eastAsia"/>
                <w:kern w:val="0"/>
                <w:sz w:val="24"/>
              </w:rPr>
              <w:t>200</w:t>
            </w:r>
          </w:p>
        </w:tc>
        <w:tc>
          <w:tcPr>
            <w:tcW w:w="698" w:type="dxa"/>
            <w:tcBorders>
              <w:top w:val="nil"/>
              <w:left w:val="nil"/>
              <w:bottom w:val="single" w:sz="4" w:space="0" w:color="auto"/>
              <w:right w:val="single" w:sz="4" w:space="0" w:color="auto"/>
            </w:tcBorders>
            <w:shd w:val="clear" w:color="auto" w:fill="auto"/>
            <w:vAlign w:val="center"/>
          </w:tcPr>
          <w:p w14:paraId="19E74B6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BFBE9A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406EAD7" w14:textId="77777777" w:rsidR="00E169A3" w:rsidRDefault="00357536">
            <w:pPr>
              <w:widowControl/>
              <w:jc w:val="center"/>
              <w:rPr>
                <w:rFonts w:ascii="宋体" w:hAnsi="宋体" w:cs="仿宋"/>
                <w:kern w:val="0"/>
                <w:sz w:val="24"/>
              </w:rPr>
            </w:pPr>
            <w:r>
              <w:rPr>
                <w:rFonts w:ascii="宋体" w:hAnsi="宋体" w:cs="仿宋" w:hint="eastAsia"/>
                <w:kern w:val="0"/>
                <w:sz w:val="24"/>
              </w:rPr>
              <w:t>87</w:t>
            </w:r>
          </w:p>
        </w:tc>
        <w:tc>
          <w:tcPr>
            <w:tcW w:w="4536" w:type="dxa"/>
            <w:tcBorders>
              <w:top w:val="nil"/>
              <w:left w:val="nil"/>
              <w:bottom w:val="single" w:sz="4" w:space="0" w:color="auto"/>
              <w:right w:val="single" w:sz="4" w:space="0" w:color="auto"/>
            </w:tcBorders>
            <w:shd w:val="clear" w:color="auto" w:fill="auto"/>
            <w:vAlign w:val="center"/>
          </w:tcPr>
          <w:p w14:paraId="086C11DA" w14:textId="77777777" w:rsidR="00E169A3" w:rsidRDefault="00357536">
            <w:pPr>
              <w:widowControl/>
              <w:jc w:val="center"/>
              <w:rPr>
                <w:rFonts w:ascii="宋体" w:hAnsi="宋体" w:cs="仿宋"/>
                <w:kern w:val="0"/>
                <w:sz w:val="24"/>
              </w:rPr>
            </w:pPr>
            <w:r>
              <w:rPr>
                <w:rFonts w:ascii="宋体" w:hAnsi="宋体" w:cs="仿宋" w:hint="eastAsia"/>
                <w:kern w:val="0"/>
                <w:sz w:val="24"/>
              </w:rPr>
              <w:t>数字示波器</w:t>
            </w:r>
          </w:p>
        </w:tc>
        <w:tc>
          <w:tcPr>
            <w:tcW w:w="698" w:type="dxa"/>
            <w:tcBorders>
              <w:top w:val="nil"/>
              <w:left w:val="nil"/>
              <w:bottom w:val="single" w:sz="4" w:space="0" w:color="auto"/>
              <w:right w:val="single" w:sz="4" w:space="0" w:color="auto"/>
            </w:tcBorders>
            <w:shd w:val="clear" w:color="auto" w:fill="auto"/>
            <w:vAlign w:val="center"/>
          </w:tcPr>
          <w:p w14:paraId="34F5803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49444AF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DD05D4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A3F66EF" w14:textId="77777777" w:rsidR="00E169A3" w:rsidRDefault="00357536">
            <w:pPr>
              <w:widowControl/>
              <w:jc w:val="center"/>
              <w:rPr>
                <w:rFonts w:ascii="宋体" w:hAnsi="宋体" w:cs="仿宋"/>
                <w:kern w:val="0"/>
                <w:sz w:val="24"/>
              </w:rPr>
            </w:pPr>
            <w:r>
              <w:rPr>
                <w:rFonts w:ascii="宋体" w:hAnsi="宋体" w:cs="仿宋" w:hint="eastAsia"/>
                <w:kern w:val="0"/>
                <w:sz w:val="24"/>
              </w:rPr>
              <w:t>88</w:t>
            </w:r>
          </w:p>
        </w:tc>
        <w:tc>
          <w:tcPr>
            <w:tcW w:w="4536" w:type="dxa"/>
            <w:tcBorders>
              <w:top w:val="nil"/>
              <w:left w:val="nil"/>
              <w:bottom w:val="single" w:sz="4" w:space="0" w:color="auto"/>
              <w:right w:val="single" w:sz="4" w:space="0" w:color="auto"/>
            </w:tcBorders>
            <w:shd w:val="clear" w:color="auto" w:fill="auto"/>
            <w:vAlign w:val="center"/>
          </w:tcPr>
          <w:p w14:paraId="1D5CD2AA" w14:textId="77777777" w:rsidR="00E169A3" w:rsidRDefault="00357536">
            <w:pPr>
              <w:widowControl/>
              <w:jc w:val="center"/>
              <w:rPr>
                <w:rFonts w:ascii="宋体" w:hAnsi="宋体" w:cs="仿宋"/>
                <w:kern w:val="0"/>
                <w:sz w:val="24"/>
              </w:rPr>
            </w:pPr>
            <w:r>
              <w:rPr>
                <w:rFonts w:ascii="宋体" w:hAnsi="宋体" w:cs="仿宋" w:hint="eastAsia"/>
                <w:kern w:val="0"/>
                <w:sz w:val="24"/>
              </w:rPr>
              <w:t>磁铁磁极观察片</w:t>
            </w:r>
          </w:p>
        </w:tc>
        <w:tc>
          <w:tcPr>
            <w:tcW w:w="698" w:type="dxa"/>
            <w:tcBorders>
              <w:top w:val="nil"/>
              <w:left w:val="nil"/>
              <w:bottom w:val="single" w:sz="4" w:space="0" w:color="auto"/>
              <w:right w:val="single" w:sz="4" w:space="0" w:color="auto"/>
            </w:tcBorders>
            <w:shd w:val="clear" w:color="auto" w:fill="auto"/>
            <w:vAlign w:val="center"/>
          </w:tcPr>
          <w:p w14:paraId="0D0A968F"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auto"/>
              <w:right w:val="single" w:sz="4" w:space="0" w:color="auto"/>
            </w:tcBorders>
            <w:shd w:val="clear" w:color="auto" w:fill="auto"/>
            <w:vAlign w:val="center"/>
          </w:tcPr>
          <w:p w14:paraId="6A3E946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6CE335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D976487" w14:textId="77777777" w:rsidR="00E169A3" w:rsidRDefault="00357536">
            <w:pPr>
              <w:widowControl/>
              <w:jc w:val="center"/>
              <w:rPr>
                <w:rFonts w:ascii="宋体" w:hAnsi="宋体" w:cs="仿宋"/>
                <w:kern w:val="0"/>
                <w:sz w:val="24"/>
              </w:rPr>
            </w:pPr>
            <w:r>
              <w:rPr>
                <w:rFonts w:ascii="宋体" w:hAnsi="宋体" w:cs="仿宋" w:hint="eastAsia"/>
                <w:kern w:val="0"/>
                <w:sz w:val="24"/>
              </w:rPr>
              <w:t>89</w:t>
            </w:r>
          </w:p>
        </w:tc>
        <w:tc>
          <w:tcPr>
            <w:tcW w:w="4536" w:type="dxa"/>
            <w:tcBorders>
              <w:top w:val="nil"/>
              <w:left w:val="nil"/>
              <w:bottom w:val="single" w:sz="4" w:space="0" w:color="auto"/>
              <w:right w:val="single" w:sz="4" w:space="0" w:color="auto"/>
            </w:tcBorders>
            <w:shd w:val="clear" w:color="auto" w:fill="auto"/>
            <w:vAlign w:val="center"/>
          </w:tcPr>
          <w:p w14:paraId="73F87312" w14:textId="77777777" w:rsidR="00E169A3" w:rsidRDefault="00357536">
            <w:pPr>
              <w:widowControl/>
              <w:jc w:val="center"/>
              <w:rPr>
                <w:rFonts w:ascii="宋体" w:hAnsi="宋体" w:cs="仿宋"/>
                <w:kern w:val="0"/>
                <w:sz w:val="24"/>
              </w:rPr>
            </w:pPr>
            <w:r>
              <w:rPr>
                <w:rFonts w:ascii="宋体" w:hAnsi="宋体" w:cs="仿宋" w:hint="eastAsia"/>
                <w:kern w:val="0"/>
                <w:sz w:val="24"/>
              </w:rPr>
              <w:t>磁吸式玻璃砖+三线光源</w:t>
            </w:r>
          </w:p>
        </w:tc>
        <w:tc>
          <w:tcPr>
            <w:tcW w:w="698" w:type="dxa"/>
            <w:tcBorders>
              <w:top w:val="nil"/>
              <w:left w:val="nil"/>
              <w:bottom w:val="single" w:sz="4" w:space="0" w:color="auto"/>
              <w:right w:val="single" w:sz="4" w:space="0" w:color="auto"/>
            </w:tcBorders>
            <w:shd w:val="clear" w:color="auto" w:fill="auto"/>
            <w:vAlign w:val="center"/>
          </w:tcPr>
          <w:p w14:paraId="1D63663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954019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FE331FD"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5F941B2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高中电学实验室</w:t>
            </w:r>
          </w:p>
        </w:tc>
      </w:tr>
      <w:tr w:rsidR="00E169A3" w14:paraId="59AC2CDE"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5A0189E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0815533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35254F9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736A8CE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57F2532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D422E4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2EF5DCF1"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nil"/>
              <w:left w:val="nil"/>
              <w:bottom w:val="single" w:sz="4" w:space="0" w:color="000000"/>
              <w:right w:val="single" w:sz="4" w:space="0" w:color="000000"/>
            </w:tcBorders>
            <w:shd w:val="clear" w:color="auto" w:fill="auto"/>
            <w:vAlign w:val="center"/>
          </w:tcPr>
          <w:p w14:paraId="2929D52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4E31D92"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7E9594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66D4608"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2924573B"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7233405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338DFA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F58E55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E13789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0C066412"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nil"/>
              <w:left w:val="nil"/>
              <w:bottom w:val="single" w:sz="4" w:space="0" w:color="000000"/>
              <w:right w:val="single" w:sz="4" w:space="0" w:color="000000"/>
            </w:tcBorders>
            <w:shd w:val="clear" w:color="auto" w:fill="auto"/>
            <w:vAlign w:val="center"/>
          </w:tcPr>
          <w:p w14:paraId="6C39BBE3"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7DE9D9E3"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54A588F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063B2B1"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6BCB19F3" w14:textId="77777777" w:rsidR="00E169A3" w:rsidRDefault="00357536">
            <w:pPr>
              <w:widowControl/>
              <w:jc w:val="center"/>
              <w:rPr>
                <w:rFonts w:ascii="宋体" w:hAnsi="宋体" w:cs="仿宋"/>
                <w:kern w:val="0"/>
                <w:sz w:val="24"/>
              </w:rPr>
            </w:pPr>
            <w:r>
              <w:rPr>
                <w:rFonts w:ascii="宋体" w:hAnsi="宋体" w:cs="仿宋" w:hint="eastAsia"/>
                <w:kern w:val="0"/>
                <w:sz w:val="24"/>
              </w:rPr>
              <w:t>学生电源</w:t>
            </w:r>
          </w:p>
        </w:tc>
        <w:tc>
          <w:tcPr>
            <w:tcW w:w="698" w:type="dxa"/>
            <w:tcBorders>
              <w:top w:val="nil"/>
              <w:left w:val="nil"/>
              <w:bottom w:val="single" w:sz="4" w:space="0" w:color="000000"/>
              <w:right w:val="single" w:sz="4" w:space="0" w:color="000000"/>
            </w:tcBorders>
            <w:shd w:val="clear" w:color="auto" w:fill="auto"/>
            <w:vAlign w:val="center"/>
          </w:tcPr>
          <w:p w14:paraId="69AF5D76"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07A15E2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804603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D83FED6"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7BD43DCB" w14:textId="77777777" w:rsidR="00E169A3" w:rsidRDefault="00357536">
            <w:pPr>
              <w:widowControl/>
              <w:jc w:val="center"/>
              <w:rPr>
                <w:rFonts w:ascii="宋体" w:hAnsi="宋体" w:cs="仿宋"/>
                <w:kern w:val="0"/>
                <w:sz w:val="24"/>
              </w:rPr>
            </w:pPr>
            <w:r>
              <w:rPr>
                <w:rFonts w:ascii="宋体" w:hAnsi="宋体" w:cs="仿宋" w:hint="eastAsia"/>
                <w:kern w:val="0"/>
                <w:sz w:val="24"/>
              </w:rPr>
              <w:t>多功能柱</w:t>
            </w:r>
          </w:p>
        </w:tc>
        <w:tc>
          <w:tcPr>
            <w:tcW w:w="698" w:type="dxa"/>
            <w:tcBorders>
              <w:top w:val="nil"/>
              <w:left w:val="nil"/>
              <w:bottom w:val="single" w:sz="4" w:space="0" w:color="000000"/>
              <w:right w:val="single" w:sz="4" w:space="0" w:color="000000"/>
            </w:tcBorders>
            <w:shd w:val="clear" w:color="auto" w:fill="auto"/>
            <w:vAlign w:val="center"/>
          </w:tcPr>
          <w:p w14:paraId="18537DE0"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5610A7D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47B162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AEBE7C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0727E0A4"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nil"/>
              <w:left w:val="nil"/>
              <w:bottom w:val="single" w:sz="4" w:space="0" w:color="000000"/>
              <w:right w:val="single" w:sz="4" w:space="0" w:color="000000"/>
            </w:tcBorders>
            <w:shd w:val="clear" w:color="auto" w:fill="auto"/>
            <w:vAlign w:val="center"/>
          </w:tcPr>
          <w:p w14:paraId="1FE1A628"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000000"/>
              <w:right w:val="single" w:sz="4" w:space="0" w:color="000000"/>
            </w:tcBorders>
            <w:shd w:val="clear" w:color="auto" w:fill="auto"/>
            <w:vAlign w:val="center"/>
          </w:tcPr>
          <w:p w14:paraId="2EB01750"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88A825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10EAC70"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5AFA3AB3"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98" w:type="dxa"/>
            <w:tcBorders>
              <w:top w:val="nil"/>
              <w:left w:val="nil"/>
              <w:bottom w:val="single" w:sz="4" w:space="0" w:color="000000"/>
              <w:right w:val="single" w:sz="4" w:space="0" w:color="000000"/>
            </w:tcBorders>
            <w:shd w:val="clear" w:color="auto" w:fill="auto"/>
            <w:vAlign w:val="center"/>
          </w:tcPr>
          <w:p w14:paraId="4CAAC22A"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4DE796A1"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88A103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4B82EDD"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28EA782D"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4611306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C7B12B9"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069D7F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39D9D26"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70A27BFD"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247B9A2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4D5FD7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5C6C4B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78FADE5"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6E0F11BD"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532880E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3E65138"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71B4E66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5762FA5"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520EB47E"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192F20D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00A99A3"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A0A070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3F784E9"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09B2BEC8"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294DB3D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24F9B10D"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3921C3F1"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0DBD7AE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初中电学实验室</w:t>
            </w:r>
          </w:p>
        </w:tc>
      </w:tr>
      <w:tr w:rsidR="00E169A3" w14:paraId="0687DE5E"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5F66D954"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07AC511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78B0D16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325F212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3F4F9EC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56A5FA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7CE4DA57" w14:textId="77777777" w:rsidR="00E169A3" w:rsidRDefault="00357536">
            <w:pPr>
              <w:widowControl/>
              <w:jc w:val="center"/>
              <w:rPr>
                <w:rFonts w:ascii="宋体" w:hAnsi="宋体" w:cs="仿宋"/>
                <w:kern w:val="0"/>
                <w:sz w:val="24"/>
              </w:rPr>
            </w:pPr>
            <w:r>
              <w:rPr>
                <w:rFonts w:ascii="宋体" w:hAnsi="宋体" w:cs="仿宋" w:hint="eastAsia"/>
                <w:kern w:val="0"/>
                <w:sz w:val="24"/>
              </w:rPr>
              <w:t>智能教师讲台</w:t>
            </w:r>
          </w:p>
        </w:tc>
        <w:tc>
          <w:tcPr>
            <w:tcW w:w="698" w:type="dxa"/>
            <w:tcBorders>
              <w:top w:val="nil"/>
              <w:left w:val="nil"/>
              <w:bottom w:val="single" w:sz="4" w:space="0" w:color="000000"/>
              <w:right w:val="single" w:sz="4" w:space="0" w:color="000000"/>
            </w:tcBorders>
            <w:shd w:val="clear" w:color="auto" w:fill="auto"/>
            <w:vAlign w:val="center"/>
          </w:tcPr>
          <w:p w14:paraId="729936C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AD7AE8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1EF0A29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C8C0100"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520F57BB" w14:textId="77777777" w:rsidR="00E169A3" w:rsidRDefault="00357536">
            <w:pPr>
              <w:widowControl/>
              <w:jc w:val="center"/>
              <w:rPr>
                <w:rFonts w:ascii="宋体" w:hAnsi="宋体" w:cs="仿宋"/>
                <w:kern w:val="0"/>
                <w:sz w:val="24"/>
              </w:rPr>
            </w:pPr>
            <w:r>
              <w:rPr>
                <w:rFonts w:ascii="宋体" w:hAnsi="宋体" w:cs="仿宋" w:hint="eastAsia"/>
                <w:kern w:val="0"/>
                <w:sz w:val="24"/>
              </w:rPr>
              <w:t>教学课堂管理软件</w:t>
            </w:r>
          </w:p>
        </w:tc>
        <w:tc>
          <w:tcPr>
            <w:tcW w:w="698" w:type="dxa"/>
            <w:tcBorders>
              <w:top w:val="nil"/>
              <w:left w:val="nil"/>
              <w:bottom w:val="single" w:sz="4" w:space="0" w:color="000000"/>
              <w:right w:val="single" w:sz="4" w:space="0" w:color="000000"/>
            </w:tcBorders>
            <w:shd w:val="clear" w:color="auto" w:fill="auto"/>
            <w:vAlign w:val="center"/>
          </w:tcPr>
          <w:p w14:paraId="31A58F2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771AC6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70E14C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09A889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137808B7" w14:textId="77777777" w:rsidR="00E169A3" w:rsidRDefault="00357536">
            <w:pPr>
              <w:widowControl/>
              <w:jc w:val="center"/>
              <w:rPr>
                <w:rFonts w:ascii="宋体" w:hAnsi="宋体" w:cs="仿宋"/>
                <w:kern w:val="0"/>
                <w:sz w:val="24"/>
              </w:rPr>
            </w:pPr>
            <w:r>
              <w:rPr>
                <w:rFonts w:ascii="宋体" w:hAnsi="宋体" w:cs="仿宋" w:hint="eastAsia"/>
                <w:kern w:val="0"/>
                <w:sz w:val="24"/>
              </w:rPr>
              <w:t>学业评价管理软件</w:t>
            </w:r>
          </w:p>
        </w:tc>
        <w:tc>
          <w:tcPr>
            <w:tcW w:w="698" w:type="dxa"/>
            <w:tcBorders>
              <w:top w:val="nil"/>
              <w:left w:val="nil"/>
              <w:bottom w:val="single" w:sz="4" w:space="0" w:color="000000"/>
              <w:right w:val="single" w:sz="4" w:space="0" w:color="000000"/>
            </w:tcBorders>
            <w:shd w:val="clear" w:color="auto" w:fill="auto"/>
            <w:vAlign w:val="center"/>
          </w:tcPr>
          <w:p w14:paraId="7EF31CD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FA70F9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15027F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24113D4"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25A2828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水槽台</w:t>
            </w:r>
            <w:proofErr w:type="gramEnd"/>
          </w:p>
        </w:tc>
        <w:tc>
          <w:tcPr>
            <w:tcW w:w="698" w:type="dxa"/>
            <w:tcBorders>
              <w:top w:val="nil"/>
              <w:left w:val="nil"/>
              <w:bottom w:val="single" w:sz="4" w:space="0" w:color="000000"/>
              <w:right w:val="single" w:sz="4" w:space="0" w:color="000000"/>
            </w:tcBorders>
            <w:shd w:val="clear" w:color="auto" w:fill="auto"/>
            <w:vAlign w:val="center"/>
          </w:tcPr>
          <w:p w14:paraId="667779E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08D21A3"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185D3C0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B19AF41"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336534DE"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4CAA03D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16204C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5411D4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BD593B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5B8FC664" w14:textId="77777777" w:rsidR="00E169A3" w:rsidRDefault="00357536">
            <w:pPr>
              <w:widowControl/>
              <w:jc w:val="center"/>
              <w:rPr>
                <w:rFonts w:ascii="宋体" w:hAnsi="宋体" w:cs="仿宋"/>
                <w:kern w:val="0"/>
                <w:sz w:val="24"/>
              </w:rPr>
            </w:pPr>
            <w:r>
              <w:rPr>
                <w:rFonts w:ascii="宋体" w:hAnsi="宋体" w:cs="仿宋" w:hint="eastAsia"/>
                <w:kern w:val="0"/>
                <w:sz w:val="24"/>
              </w:rPr>
              <w:t>智慧实验升降桌（物理）</w:t>
            </w:r>
          </w:p>
        </w:tc>
        <w:tc>
          <w:tcPr>
            <w:tcW w:w="698" w:type="dxa"/>
            <w:tcBorders>
              <w:top w:val="nil"/>
              <w:left w:val="nil"/>
              <w:bottom w:val="single" w:sz="4" w:space="0" w:color="000000"/>
              <w:right w:val="single" w:sz="4" w:space="0" w:color="000000"/>
            </w:tcBorders>
            <w:shd w:val="clear" w:color="auto" w:fill="auto"/>
            <w:vAlign w:val="center"/>
          </w:tcPr>
          <w:p w14:paraId="35BAC30B"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58D9593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760681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E0CF566"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622F2444" w14:textId="77777777" w:rsidR="00E169A3" w:rsidRDefault="00357536">
            <w:pPr>
              <w:widowControl/>
              <w:jc w:val="center"/>
              <w:rPr>
                <w:rFonts w:ascii="宋体" w:hAnsi="宋体" w:cs="仿宋"/>
                <w:kern w:val="0"/>
                <w:sz w:val="24"/>
              </w:rPr>
            </w:pPr>
            <w:r>
              <w:rPr>
                <w:rFonts w:ascii="宋体" w:hAnsi="宋体" w:cs="仿宋" w:hint="eastAsia"/>
                <w:kern w:val="0"/>
                <w:sz w:val="24"/>
              </w:rPr>
              <w:t>实验教学-学生</w:t>
            </w:r>
            <w:proofErr w:type="gramStart"/>
            <w:r>
              <w:rPr>
                <w:rFonts w:ascii="宋体" w:hAnsi="宋体" w:cs="仿宋" w:hint="eastAsia"/>
                <w:kern w:val="0"/>
                <w:sz w:val="24"/>
              </w:rPr>
              <w:t>端管理</w:t>
            </w:r>
            <w:proofErr w:type="gramEnd"/>
            <w:r>
              <w:rPr>
                <w:rFonts w:ascii="宋体" w:hAnsi="宋体" w:cs="仿宋" w:hint="eastAsia"/>
                <w:kern w:val="0"/>
                <w:sz w:val="24"/>
              </w:rPr>
              <w:t>软件</w:t>
            </w:r>
          </w:p>
        </w:tc>
        <w:tc>
          <w:tcPr>
            <w:tcW w:w="698" w:type="dxa"/>
            <w:tcBorders>
              <w:top w:val="nil"/>
              <w:left w:val="nil"/>
              <w:bottom w:val="single" w:sz="4" w:space="0" w:color="000000"/>
              <w:right w:val="single" w:sz="4" w:space="0" w:color="000000"/>
            </w:tcBorders>
            <w:shd w:val="clear" w:color="auto" w:fill="auto"/>
            <w:vAlign w:val="center"/>
          </w:tcPr>
          <w:p w14:paraId="458F3937"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2292DE2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23670C6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885F480"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5601AA8A"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nil"/>
              <w:left w:val="nil"/>
              <w:bottom w:val="single" w:sz="4" w:space="0" w:color="000000"/>
              <w:right w:val="single" w:sz="4" w:space="0" w:color="000000"/>
            </w:tcBorders>
            <w:shd w:val="clear" w:color="auto" w:fill="auto"/>
            <w:vAlign w:val="center"/>
          </w:tcPr>
          <w:p w14:paraId="18F85A62"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000000"/>
              <w:right w:val="single" w:sz="4" w:space="0" w:color="000000"/>
            </w:tcBorders>
            <w:shd w:val="clear" w:color="auto" w:fill="auto"/>
            <w:vAlign w:val="center"/>
          </w:tcPr>
          <w:p w14:paraId="0AB02ACF"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190B03F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354D1DF"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28041FCB" w14:textId="77777777" w:rsidR="00E169A3" w:rsidRDefault="00357536">
            <w:pPr>
              <w:widowControl/>
              <w:jc w:val="center"/>
              <w:rPr>
                <w:rFonts w:ascii="宋体" w:hAnsi="宋体" w:cs="仿宋"/>
                <w:kern w:val="0"/>
                <w:sz w:val="24"/>
              </w:rPr>
            </w:pPr>
            <w:r>
              <w:rPr>
                <w:rFonts w:ascii="宋体" w:hAnsi="宋体" w:cs="仿宋" w:hint="eastAsia"/>
                <w:kern w:val="0"/>
                <w:sz w:val="24"/>
              </w:rPr>
              <w:t>接入交换机</w:t>
            </w:r>
          </w:p>
        </w:tc>
        <w:tc>
          <w:tcPr>
            <w:tcW w:w="698" w:type="dxa"/>
            <w:tcBorders>
              <w:top w:val="nil"/>
              <w:left w:val="nil"/>
              <w:bottom w:val="single" w:sz="4" w:space="0" w:color="000000"/>
              <w:right w:val="single" w:sz="4" w:space="0" w:color="000000"/>
            </w:tcBorders>
            <w:shd w:val="clear" w:color="auto" w:fill="auto"/>
            <w:vAlign w:val="center"/>
          </w:tcPr>
          <w:p w14:paraId="4144890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D49F36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4B4909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6A4F7D2"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11C4173F"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98" w:type="dxa"/>
            <w:tcBorders>
              <w:top w:val="nil"/>
              <w:left w:val="nil"/>
              <w:bottom w:val="single" w:sz="4" w:space="0" w:color="000000"/>
              <w:right w:val="single" w:sz="4" w:space="0" w:color="000000"/>
            </w:tcBorders>
            <w:shd w:val="clear" w:color="auto" w:fill="auto"/>
            <w:vAlign w:val="center"/>
          </w:tcPr>
          <w:p w14:paraId="2ABC8B3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E35100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479AD4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E1CE074"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44DBA113"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38BF351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A637484"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114669A1"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AF9D8B4"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5DFB7616" w14:textId="77777777" w:rsidR="00E169A3" w:rsidRDefault="00357536">
            <w:pPr>
              <w:widowControl/>
              <w:jc w:val="center"/>
              <w:rPr>
                <w:rFonts w:ascii="宋体" w:hAnsi="宋体" w:cs="仿宋"/>
                <w:kern w:val="0"/>
                <w:sz w:val="24"/>
              </w:rPr>
            </w:pPr>
            <w:r>
              <w:rPr>
                <w:rFonts w:ascii="宋体" w:hAnsi="宋体" w:cs="仿宋" w:hint="eastAsia"/>
                <w:kern w:val="0"/>
                <w:sz w:val="24"/>
              </w:rPr>
              <w:t>壁挂式展项</w:t>
            </w:r>
          </w:p>
        </w:tc>
        <w:tc>
          <w:tcPr>
            <w:tcW w:w="698" w:type="dxa"/>
            <w:tcBorders>
              <w:top w:val="nil"/>
              <w:left w:val="nil"/>
              <w:bottom w:val="single" w:sz="4" w:space="0" w:color="000000"/>
              <w:right w:val="single" w:sz="4" w:space="0" w:color="000000"/>
            </w:tcBorders>
            <w:shd w:val="clear" w:color="auto" w:fill="auto"/>
            <w:vAlign w:val="center"/>
          </w:tcPr>
          <w:p w14:paraId="12EE1E3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409A687"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17B2FDE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54EFE22"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5278447A"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6AE7EC4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E5FAE6A"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707ACBD"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8C2BE16"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72033CEA"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0144BE9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54F8755"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7618EF2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C7A79F9"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15</w:t>
            </w:r>
          </w:p>
        </w:tc>
        <w:tc>
          <w:tcPr>
            <w:tcW w:w="4536" w:type="dxa"/>
            <w:tcBorders>
              <w:top w:val="nil"/>
              <w:left w:val="nil"/>
              <w:bottom w:val="single" w:sz="4" w:space="0" w:color="000000"/>
              <w:right w:val="single" w:sz="4" w:space="0" w:color="000000"/>
            </w:tcBorders>
            <w:shd w:val="clear" w:color="auto" w:fill="auto"/>
            <w:vAlign w:val="center"/>
          </w:tcPr>
          <w:p w14:paraId="21A5F87C"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773A7B4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1997F82F"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A5E7B4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59A867A"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0425C6DF"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384B169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33AEF7A0"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C915E90"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75AB6D6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初中物理仪器室</w:t>
            </w:r>
          </w:p>
        </w:tc>
      </w:tr>
      <w:tr w:rsidR="00E169A3" w14:paraId="4903FC69"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7FE5993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2634E50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5643CB3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01D7A5E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2C248C0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8F7272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nil"/>
            </w:tcBorders>
            <w:shd w:val="clear" w:color="auto" w:fill="auto"/>
            <w:vAlign w:val="center"/>
          </w:tcPr>
          <w:p w14:paraId="7CA6004B" w14:textId="77777777" w:rsidR="00E169A3" w:rsidRDefault="00357536">
            <w:pPr>
              <w:widowControl/>
              <w:jc w:val="center"/>
              <w:rPr>
                <w:rFonts w:ascii="宋体" w:hAnsi="宋体" w:cs="仿宋"/>
                <w:kern w:val="0"/>
                <w:sz w:val="24"/>
              </w:rPr>
            </w:pPr>
            <w:r>
              <w:rPr>
                <w:rFonts w:ascii="宋体" w:hAnsi="宋体" w:cs="仿宋" w:hint="eastAsia"/>
                <w:kern w:val="0"/>
                <w:sz w:val="24"/>
              </w:rPr>
              <w:t>教具</w:t>
            </w:r>
            <w:proofErr w:type="gramStart"/>
            <w:r>
              <w:rPr>
                <w:rFonts w:ascii="宋体" w:hAnsi="宋体" w:cs="仿宋" w:hint="eastAsia"/>
                <w:kern w:val="0"/>
                <w:sz w:val="24"/>
              </w:rPr>
              <w:t>制作台</w:t>
            </w:r>
            <w:proofErr w:type="gramEnd"/>
          </w:p>
        </w:tc>
        <w:tc>
          <w:tcPr>
            <w:tcW w:w="698" w:type="dxa"/>
            <w:tcBorders>
              <w:top w:val="nil"/>
              <w:left w:val="nil"/>
              <w:bottom w:val="single" w:sz="4" w:space="0" w:color="000000"/>
              <w:right w:val="single" w:sz="4" w:space="0" w:color="000000"/>
            </w:tcBorders>
            <w:shd w:val="clear" w:color="auto" w:fill="auto"/>
            <w:vAlign w:val="center"/>
          </w:tcPr>
          <w:p w14:paraId="07664A7D" w14:textId="77777777" w:rsidR="00E169A3" w:rsidRDefault="00357536">
            <w:pPr>
              <w:widowControl/>
              <w:jc w:val="center"/>
              <w:rPr>
                <w:rFonts w:ascii="宋体" w:hAnsi="宋体" w:cs="仿宋"/>
                <w:kern w:val="0"/>
                <w:sz w:val="24"/>
              </w:rPr>
            </w:pPr>
            <w:r>
              <w:rPr>
                <w:rFonts w:ascii="宋体" w:hAnsi="宋体" w:cs="仿宋" w:hint="eastAsia"/>
                <w:kern w:val="0"/>
                <w:sz w:val="24"/>
              </w:rPr>
              <w:t xml:space="preserve">1 </w:t>
            </w:r>
          </w:p>
        </w:tc>
        <w:tc>
          <w:tcPr>
            <w:tcW w:w="698" w:type="dxa"/>
            <w:tcBorders>
              <w:top w:val="nil"/>
              <w:left w:val="nil"/>
              <w:bottom w:val="single" w:sz="4" w:space="0" w:color="000000"/>
              <w:right w:val="single" w:sz="4" w:space="0" w:color="000000"/>
            </w:tcBorders>
            <w:shd w:val="clear" w:color="auto" w:fill="auto"/>
            <w:vAlign w:val="center"/>
          </w:tcPr>
          <w:p w14:paraId="7A446005"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68614B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11C340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020470FF"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98" w:type="dxa"/>
            <w:tcBorders>
              <w:top w:val="nil"/>
              <w:left w:val="nil"/>
              <w:bottom w:val="single" w:sz="4" w:space="0" w:color="000000"/>
              <w:right w:val="single" w:sz="4" w:space="0" w:color="000000"/>
            </w:tcBorders>
            <w:shd w:val="clear" w:color="auto" w:fill="auto"/>
            <w:vAlign w:val="center"/>
          </w:tcPr>
          <w:p w14:paraId="7F6F9D8E"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77FC5642"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125EB9C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0D4A7BE"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7933C48A"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98" w:type="dxa"/>
            <w:tcBorders>
              <w:top w:val="nil"/>
              <w:left w:val="nil"/>
              <w:bottom w:val="single" w:sz="4" w:space="0" w:color="000000"/>
              <w:right w:val="single" w:sz="4" w:space="0" w:color="000000"/>
            </w:tcBorders>
            <w:shd w:val="clear" w:color="auto" w:fill="auto"/>
            <w:vAlign w:val="center"/>
          </w:tcPr>
          <w:p w14:paraId="5207DBE4"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128BA5A7"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2BA892A"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70902E5"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0FC0E69B"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98" w:type="dxa"/>
            <w:tcBorders>
              <w:top w:val="nil"/>
              <w:left w:val="nil"/>
              <w:bottom w:val="single" w:sz="4" w:space="0" w:color="000000"/>
              <w:right w:val="single" w:sz="4" w:space="0" w:color="000000"/>
            </w:tcBorders>
            <w:shd w:val="clear" w:color="auto" w:fill="auto"/>
            <w:vAlign w:val="center"/>
          </w:tcPr>
          <w:p w14:paraId="765B92D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321DF7D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FCCEE1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92CECB9"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nil"/>
            </w:tcBorders>
            <w:shd w:val="clear" w:color="auto" w:fill="auto"/>
            <w:vAlign w:val="center"/>
          </w:tcPr>
          <w:p w14:paraId="1B822E3B"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nil"/>
              <w:left w:val="nil"/>
              <w:bottom w:val="single" w:sz="4" w:space="0" w:color="000000"/>
              <w:right w:val="single" w:sz="4" w:space="0" w:color="000000"/>
            </w:tcBorders>
            <w:shd w:val="clear" w:color="auto" w:fill="auto"/>
            <w:vAlign w:val="center"/>
          </w:tcPr>
          <w:p w14:paraId="6C3449A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2CFB4D3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651B26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3D70FBF"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5C83E3FB" w14:textId="77777777" w:rsidR="00E169A3" w:rsidRDefault="00357536">
            <w:pPr>
              <w:widowControl/>
              <w:jc w:val="center"/>
              <w:rPr>
                <w:rFonts w:ascii="宋体" w:hAnsi="宋体" w:cs="仿宋"/>
                <w:kern w:val="0"/>
                <w:sz w:val="24"/>
              </w:rPr>
            </w:pPr>
            <w:r>
              <w:rPr>
                <w:rFonts w:ascii="宋体" w:hAnsi="宋体" w:cs="仿宋" w:hint="eastAsia"/>
                <w:kern w:val="0"/>
                <w:sz w:val="24"/>
              </w:rPr>
              <w:t>洞洞板</w:t>
            </w:r>
          </w:p>
        </w:tc>
        <w:tc>
          <w:tcPr>
            <w:tcW w:w="698" w:type="dxa"/>
            <w:tcBorders>
              <w:top w:val="nil"/>
              <w:left w:val="nil"/>
              <w:bottom w:val="single" w:sz="4" w:space="0" w:color="000000"/>
              <w:right w:val="single" w:sz="4" w:space="0" w:color="000000"/>
            </w:tcBorders>
            <w:shd w:val="clear" w:color="auto" w:fill="auto"/>
            <w:vAlign w:val="center"/>
          </w:tcPr>
          <w:p w14:paraId="4ACE0CF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DD45870"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1A92874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736F575"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12737EFF"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73DBA8E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4CEC269F"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44E6D1BB" w14:textId="77777777">
        <w:trPr>
          <w:trHeight w:val="284"/>
        </w:trPr>
        <w:tc>
          <w:tcPr>
            <w:tcW w:w="6630" w:type="dxa"/>
            <w:gridSpan w:val="4"/>
            <w:tcBorders>
              <w:top w:val="single" w:sz="4" w:space="0" w:color="auto"/>
              <w:left w:val="single" w:sz="4" w:space="0" w:color="auto"/>
              <w:bottom w:val="single" w:sz="4" w:space="0" w:color="auto"/>
              <w:right w:val="single" w:sz="4" w:space="0" w:color="auto"/>
            </w:tcBorders>
            <w:shd w:val="clear" w:color="000000" w:fill="D6DCE4"/>
            <w:vAlign w:val="center"/>
          </w:tcPr>
          <w:p w14:paraId="025D007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初中物理教学仪器</w:t>
            </w:r>
          </w:p>
        </w:tc>
      </w:tr>
      <w:tr w:rsidR="00E169A3" w14:paraId="652D4529" w14:textId="77777777">
        <w:trPr>
          <w:trHeight w:val="284"/>
        </w:trPr>
        <w:tc>
          <w:tcPr>
            <w:tcW w:w="698" w:type="dxa"/>
            <w:tcBorders>
              <w:top w:val="nil"/>
              <w:left w:val="single" w:sz="4" w:space="0" w:color="auto"/>
              <w:bottom w:val="single" w:sz="4" w:space="0" w:color="auto"/>
              <w:right w:val="single" w:sz="4" w:space="0" w:color="auto"/>
            </w:tcBorders>
            <w:shd w:val="clear" w:color="000000" w:fill="F2F2F2"/>
            <w:vAlign w:val="center"/>
          </w:tcPr>
          <w:p w14:paraId="6608D53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auto"/>
              <w:right w:val="single" w:sz="4" w:space="0" w:color="auto"/>
            </w:tcBorders>
            <w:shd w:val="clear" w:color="000000" w:fill="F2F2F2"/>
            <w:vAlign w:val="center"/>
          </w:tcPr>
          <w:p w14:paraId="7BE981F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auto"/>
              <w:right w:val="single" w:sz="4" w:space="0" w:color="auto"/>
            </w:tcBorders>
            <w:shd w:val="clear" w:color="000000" w:fill="F2F2F2"/>
            <w:vAlign w:val="center"/>
          </w:tcPr>
          <w:p w14:paraId="482CB84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auto"/>
              <w:right w:val="single" w:sz="4" w:space="0" w:color="auto"/>
            </w:tcBorders>
            <w:shd w:val="clear" w:color="000000" w:fill="F2F2F2"/>
            <w:vAlign w:val="center"/>
          </w:tcPr>
          <w:p w14:paraId="76A64EE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3783772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4C328E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auto"/>
              <w:right w:val="single" w:sz="4" w:space="0" w:color="auto"/>
            </w:tcBorders>
            <w:shd w:val="clear" w:color="auto" w:fill="auto"/>
            <w:vAlign w:val="center"/>
          </w:tcPr>
          <w:p w14:paraId="1E054585" w14:textId="77777777" w:rsidR="00E169A3" w:rsidRDefault="00357536">
            <w:pPr>
              <w:widowControl/>
              <w:jc w:val="center"/>
              <w:rPr>
                <w:rFonts w:ascii="宋体" w:hAnsi="宋体" w:cs="仿宋"/>
                <w:kern w:val="0"/>
                <w:sz w:val="24"/>
              </w:rPr>
            </w:pPr>
            <w:r>
              <w:rPr>
                <w:rFonts w:ascii="宋体" w:hAnsi="宋体" w:cs="仿宋" w:hint="eastAsia"/>
                <w:kern w:val="0"/>
                <w:sz w:val="24"/>
              </w:rPr>
              <w:t>碘升华凝华</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4B48AEBF"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E64AE6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945033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97F669E"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auto"/>
              <w:right w:val="single" w:sz="4" w:space="0" w:color="auto"/>
            </w:tcBorders>
            <w:shd w:val="clear" w:color="auto" w:fill="auto"/>
            <w:vAlign w:val="center"/>
          </w:tcPr>
          <w:p w14:paraId="37908581" w14:textId="77777777" w:rsidR="00E169A3" w:rsidRDefault="00357536">
            <w:pPr>
              <w:widowControl/>
              <w:jc w:val="center"/>
              <w:rPr>
                <w:rFonts w:ascii="宋体" w:hAnsi="宋体" w:cs="仿宋"/>
                <w:kern w:val="0"/>
                <w:sz w:val="24"/>
              </w:rPr>
            </w:pPr>
            <w:r>
              <w:rPr>
                <w:rFonts w:ascii="宋体" w:hAnsi="宋体" w:cs="仿宋" w:hint="eastAsia"/>
                <w:kern w:val="0"/>
                <w:sz w:val="24"/>
              </w:rPr>
              <w:t>演示直尺</w:t>
            </w:r>
          </w:p>
        </w:tc>
        <w:tc>
          <w:tcPr>
            <w:tcW w:w="698" w:type="dxa"/>
            <w:tcBorders>
              <w:top w:val="nil"/>
              <w:left w:val="nil"/>
              <w:bottom w:val="single" w:sz="4" w:space="0" w:color="auto"/>
              <w:right w:val="single" w:sz="4" w:space="0" w:color="auto"/>
            </w:tcBorders>
            <w:shd w:val="clear" w:color="auto" w:fill="auto"/>
            <w:vAlign w:val="center"/>
          </w:tcPr>
          <w:p w14:paraId="3E5E71FE"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847E5BB"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26E4963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799050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auto"/>
              <w:right w:val="single" w:sz="4" w:space="0" w:color="auto"/>
            </w:tcBorders>
            <w:shd w:val="clear" w:color="auto" w:fill="auto"/>
            <w:vAlign w:val="center"/>
          </w:tcPr>
          <w:p w14:paraId="04620821" w14:textId="77777777" w:rsidR="00E169A3" w:rsidRDefault="00357536">
            <w:pPr>
              <w:widowControl/>
              <w:jc w:val="center"/>
              <w:rPr>
                <w:rFonts w:ascii="宋体" w:hAnsi="宋体" w:cs="仿宋"/>
                <w:kern w:val="0"/>
                <w:sz w:val="24"/>
              </w:rPr>
            </w:pPr>
            <w:r>
              <w:rPr>
                <w:rFonts w:ascii="宋体" w:hAnsi="宋体" w:cs="仿宋" w:hint="eastAsia"/>
                <w:kern w:val="0"/>
                <w:sz w:val="24"/>
              </w:rPr>
              <w:t>钢直尺</w:t>
            </w:r>
          </w:p>
        </w:tc>
        <w:tc>
          <w:tcPr>
            <w:tcW w:w="698" w:type="dxa"/>
            <w:tcBorders>
              <w:top w:val="nil"/>
              <w:left w:val="nil"/>
              <w:bottom w:val="single" w:sz="4" w:space="0" w:color="auto"/>
              <w:right w:val="single" w:sz="4" w:space="0" w:color="auto"/>
            </w:tcBorders>
            <w:shd w:val="clear" w:color="auto" w:fill="auto"/>
            <w:vAlign w:val="center"/>
          </w:tcPr>
          <w:p w14:paraId="3FDE8AC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77E648F"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012AEFA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A64AFA0"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auto"/>
              <w:right w:val="single" w:sz="4" w:space="0" w:color="auto"/>
            </w:tcBorders>
            <w:shd w:val="clear" w:color="auto" w:fill="auto"/>
            <w:vAlign w:val="center"/>
          </w:tcPr>
          <w:p w14:paraId="73B26490" w14:textId="77777777" w:rsidR="00E169A3" w:rsidRDefault="00357536">
            <w:pPr>
              <w:widowControl/>
              <w:jc w:val="center"/>
              <w:rPr>
                <w:rFonts w:ascii="宋体" w:hAnsi="宋体" w:cs="仿宋"/>
                <w:kern w:val="0"/>
                <w:sz w:val="24"/>
              </w:rPr>
            </w:pPr>
            <w:r>
              <w:rPr>
                <w:rFonts w:ascii="宋体" w:hAnsi="宋体" w:cs="仿宋" w:hint="eastAsia"/>
                <w:kern w:val="0"/>
                <w:sz w:val="24"/>
              </w:rPr>
              <w:t>布卷尺</w:t>
            </w:r>
          </w:p>
        </w:tc>
        <w:tc>
          <w:tcPr>
            <w:tcW w:w="698" w:type="dxa"/>
            <w:tcBorders>
              <w:top w:val="nil"/>
              <w:left w:val="nil"/>
              <w:bottom w:val="single" w:sz="4" w:space="0" w:color="auto"/>
              <w:right w:val="single" w:sz="4" w:space="0" w:color="auto"/>
            </w:tcBorders>
            <w:shd w:val="clear" w:color="auto" w:fill="auto"/>
            <w:vAlign w:val="center"/>
          </w:tcPr>
          <w:p w14:paraId="1DC8E78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F678375" w14:textId="77777777" w:rsidR="00E169A3" w:rsidRDefault="00357536">
            <w:pPr>
              <w:widowControl/>
              <w:jc w:val="center"/>
              <w:rPr>
                <w:rFonts w:ascii="宋体" w:hAnsi="宋体" w:cs="仿宋"/>
                <w:kern w:val="0"/>
                <w:sz w:val="24"/>
              </w:rPr>
            </w:pPr>
            <w:r>
              <w:rPr>
                <w:rFonts w:ascii="宋体" w:hAnsi="宋体" w:cs="仿宋" w:hint="eastAsia"/>
                <w:kern w:val="0"/>
                <w:sz w:val="24"/>
              </w:rPr>
              <w:t>盒</w:t>
            </w:r>
          </w:p>
        </w:tc>
      </w:tr>
      <w:tr w:rsidR="00E169A3" w14:paraId="3F9EFDD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739A752"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auto"/>
              <w:right w:val="single" w:sz="4" w:space="0" w:color="auto"/>
            </w:tcBorders>
            <w:shd w:val="clear" w:color="auto" w:fill="auto"/>
            <w:vAlign w:val="center"/>
          </w:tcPr>
          <w:p w14:paraId="29D4EF13" w14:textId="77777777" w:rsidR="00E169A3" w:rsidRDefault="00357536">
            <w:pPr>
              <w:widowControl/>
              <w:jc w:val="center"/>
              <w:rPr>
                <w:rFonts w:ascii="宋体" w:hAnsi="宋体" w:cs="仿宋"/>
                <w:kern w:val="0"/>
                <w:sz w:val="24"/>
              </w:rPr>
            </w:pPr>
            <w:r>
              <w:rPr>
                <w:rFonts w:ascii="宋体" w:hAnsi="宋体" w:cs="仿宋" w:hint="eastAsia"/>
                <w:kern w:val="0"/>
                <w:sz w:val="24"/>
              </w:rPr>
              <w:t>游标卡尺</w:t>
            </w:r>
          </w:p>
        </w:tc>
        <w:tc>
          <w:tcPr>
            <w:tcW w:w="698" w:type="dxa"/>
            <w:tcBorders>
              <w:top w:val="nil"/>
              <w:left w:val="nil"/>
              <w:bottom w:val="single" w:sz="4" w:space="0" w:color="auto"/>
              <w:right w:val="single" w:sz="4" w:space="0" w:color="auto"/>
            </w:tcBorders>
            <w:shd w:val="clear" w:color="auto" w:fill="auto"/>
            <w:vAlign w:val="center"/>
          </w:tcPr>
          <w:p w14:paraId="68E47BA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0678D28" w14:textId="77777777" w:rsidR="00E169A3" w:rsidRDefault="00357536">
            <w:pPr>
              <w:widowControl/>
              <w:jc w:val="center"/>
              <w:rPr>
                <w:rFonts w:ascii="宋体" w:hAnsi="宋体" w:cs="仿宋"/>
                <w:kern w:val="0"/>
                <w:sz w:val="24"/>
              </w:rPr>
            </w:pPr>
            <w:r>
              <w:rPr>
                <w:rFonts w:ascii="宋体" w:hAnsi="宋体" w:cs="仿宋" w:hint="eastAsia"/>
                <w:kern w:val="0"/>
                <w:sz w:val="24"/>
              </w:rPr>
              <w:t>把</w:t>
            </w:r>
          </w:p>
        </w:tc>
      </w:tr>
      <w:tr w:rsidR="00E169A3" w14:paraId="31B0976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17BFCF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auto"/>
              <w:right w:val="single" w:sz="4" w:space="0" w:color="auto"/>
            </w:tcBorders>
            <w:shd w:val="clear" w:color="auto" w:fill="auto"/>
            <w:vAlign w:val="center"/>
          </w:tcPr>
          <w:p w14:paraId="1CA35E01" w14:textId="77777777" w:rsidR="00E169A3" w:rsidRDefault="00357536">
            <w:pPr>
              <w:widowControl/>
              <w:jc w:val="center"/>
              <w:rPr>
                <w:rFonts w:ascii="宋体" w:hAnsi="宋体" w:cs="仿宋"/>
                <w:kern w:val="0"/>
                <w:sz w:val="24"/>
              </w:rPr>
            </w:pPr>
            <w:r>
              <w:rPr>
                <w:rFonts w:ascii="宋体" w:hAnsi="宋体" w:cs="仿宋" w:hint="eastAsia"/>
                <w:kern w:val="0"/>
                <w:sz w:val="24"/>
              </w:rPr>
              <w:t>外径千分尺(螺旋测微器）</w:t>
            </w:r>
          </w:p>
        </w:tc>
        <w:tc>
          <w:tcPr>
            <w:tcW w:w="698" w:type="dxa"/>
            <w:tcBorders>
              <w:top w:val="nil"/>
              <w:left w:val="nil"/>
              <w:bottom w:val="single" w:sz="4" w:space="0" w:color="auto"/>
              <w:right w:val="single" w:sz="4" w:space="0" w:color="auto"/>
            </w:tcBorders>
            <w:shd w:val="clear" w:color="auto" w:fill="auto"/>
            <w:vAlign w:val="center"/>
          </w:tcPr>
          <w:p w14:paraId="425A058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29322F4"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346CD93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EAC0235"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auto"/>
              <w:right w:val="single" w:sz="4" w:space="0" w:color="auto"/>
            </w:tcBorders>
            <w:shd w:val="clear" w:color="auto" w:fill="auto"/>
            <w:vAlign w:val="center"/>
          </w:tcPr>
          <w:p w14:paraId="07DD9E46" w14:textId="77777777" w:rsidR="00E169A3" w:rsidRDefault="00357536">
            <w:pPr>
              <w:widowControl/>
              <w:jc w:val="center"/>
              <w:rPr>
                <w:rFonts w:ascii="宋体" w:hAnsi="宋体" w:cs="仿宋"/>
                <w:kern w:val="0"/>
                <w:sz w:val="24"/>
              </w:rPr>
            </w:pPr>
            <w:r>
              <w:rPr>
                <w:rFonts w:ascii="宋体" w:hAnsi="宋体" w:cs="仿宋" w:hint="eastAsia"/>
                <w:kern w:val="0"/>
                <w:sz w:val="24"/>
              </w:rPr>
              <w:t>激光测距仪</w:t>
            </w:r>
          </w:p>
        </w:tc>
        <w:tc>
          <w:tcPr>
            <w:tcW w:w="698" w:type="dxa"/>
            <w:tcBorders>
              <w:top w:val="nil"/>
              <w:left w:val="nil"/>
              <w:bottom w:val="single" w:sz="4" w:space="0" w:color="auto"/>
              <w:right w:val="single" w:sz="4" w:space="0" w:color="auto"/>
            </w:tcBorders>
            <w:shd w:val="clear" w:color="auto" w:fill="auto"/>
            <w:vAlign w:val="center"/>
          </w:tcPr>
          <w:p w14:paraId="5C0D8FF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F57BFF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FED549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ED54B46"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auto"/>
              <w:right w:val="single" w:sz="4" w:space="0" w:color="auto"/>
            </w:tcBorders>
            <w:shd w:val="clear" w:color="auto" w:fill="auto"/>
            <w:vAlign w:val="center"/>
          </w:tcPr>
          <w:p w14:paraId="67B59CC9" w14:textId="77777777" w:rsidR="00E169A3" w:rsidRDefault="00357536">
            <w:pPr>
              <w:widowControl/>
              <w:jc w:val="center"/>
              <w:rPr>
                <w:rFonts w:ascii="宋体" w:hAnsi="宋体" w:cs="仿宋"/>
                <w:kern w:val="0"/>
                <w:sz w:val="24"/>
              </w:rPr>
            </w:pPr>
            <w:r>
              <w:rPr>
                <w:rFonts w:ascii="宋体" w:hAnsi="宋体" w:cs="仿宋" w:hint="eastAsia"/>
                <w:kern w:val="0"/>
                <w:sz w:val="24"/>
              </w:rPr>
              <w:t>三角板</w:t>
            </w:r>
          </w:p>
        </w:tc>
        <w:tc>
          <w:tcPr>
            <w:tcW w:w="698" w:type="dxa"/>
            <w:tcBorders>
              <w:top w:val="nil"/>
              <w:left w:val="nil"/>
              <w:bottom w:val="single" w:sz="4" w:space="0" w:color="auto"/>
              <w:right w:val="single" w:sz="4" w:space="0" w:color="auto"/>
            </w:tcBorders>
            <w:shd w:val="clear" w:color="auto" w:fill="auto"/>
            <w:vAlign w:val="center"/>
          </w:tcPr>
          <w:p w14:paraId="3D4CBB7D"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3C1768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379806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ED2F121"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auto"/>
              <w:right w:val="single" w:sz="4" w:space="0" w:color="auto"/>
            </w:tcBorders>
            <w:shd w:val="clear" w:color="auto" w:fill="auto"/>
            <w:vAlign w:val="center"/>
          </w:tcPr>
          <w:p w14:paraId="7D797BE4" w14:textId="77777777" w:rsidR="00E169A3" w:rsidRDefault="00357536">
            <w:pPr>
              <w:widowControl/>
              <w:jc w:val="center"/>
              <w:rPr>
                <w:rFonts w:ascii="宋体" w:hAnsi="宋体" w:cs="仿宋"/>
                <w:kern w:val="0"/>
                <w:sz w:val="24"/>
              </w:rPr>
            </w:pPr>
            <w:r>
              <w:rPr>
                <w:rFonts w:ascii="宋体" w:hAnsi="宋体" w:cs="仿宋" w:hint="eastAsia"/>
                <w:kern w:val="0"/>
                <w:sz w:val="24"/>
              </w:rPr>
              <w:t>测距车（滚尺）</w:t>
            </w:r>
          </w:p>
        </w:tc>
        <w:tc>
          <w:tcPr>
            <w:tcW w:w="698" w:type="dxa"/>
            <w:tcBorders>
              <w:top w:val="nil"/>
              <w:left w:val="nil"/>
              <w:bottom w:val="single" w:sz="4" w:space="0" w:color="auto"/>
              <w:right w:val="single" w:sz="4" w:space="0" w:color="auto"/>
            </w:tcBorders>
            <w:shd w:val="clear" w:color="auto" w:fill="auto"/>
            <w:vAlign w:val="center"/>
          </w:tcPr>
          <w:p w14:paraId="3892D23D"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398441A" w14:textId="77777777" w:rsidR="00E169A3" w:rsidRDefault="00357536">
            <w:pPr>
              <w:widowControl/>
              <w:jc w:val="center"/>
              <w:rPr>
                <w:rFonts w:ascii="宋体" w:hAnsi="宋体" w:cs="仿宋"/>
                <w:kern w:val="0"/>
                <w:sz w:val="24"/>
              </w:rPr>
            </w:pPr>
            <w:r>
              <w:rPr>
                <w:rFonts w:ascii="宋体" w:hAnsi="宋体" w:cs="仿宋" w:hint="eastAsia"/>
                <w:kern w:val="0"/>
                <w:sz w:val="24"/>
              </w:rPr>
              <w:t>辆</w:t>
            </w:r>
          </w:p>
        </w:tc>
      </w:tr>
      <w:tr w:rsidR="00E169A3" w14:paraId="253CB6F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73F92B5"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auto"/>
              <w:right w:val="single" w:sz="4" w:space="0" w:color="auto"/>
            </w:tcBorders>
            <w:shd w:val="clear" w:color="auto" w:fill="auto"/>
            <w:vAlign w:val="center"/>
          </w:tcPr>
          <w:p w14:paraId="3CEC18CC" w14:textId="77777777" w:rsidR="00E169A3" w:rsidRDefault="00357536">
            <w:pPr>
              <w:widowControl/>
              <w:jc w:val="center"/>
              <w:rPr>
                <w:rFonts w:ascii="宋体" w:hAnsi="宋体" w:cs="仿宋"/>
                <w:kern w:val="0"/>
                <w:sz w:val="24"/>
              </w:rPr>
            </w:pPr>
            <w:r>
              <w:rPr>
                <w:rFonts w:ascii="宋体" w:hAnsi="宋体" w:cs="仿宋" w:hint="eastAsia"/>
                <w:kern w:val="0"/>
                <w:sz w:val="24"/>
              </w:rPr>
              <w:t>多用电表1</w:t>
            </w:r>
          </w:p>
        </w:tc>
        <w:tc>
          <w:tcPr>
            <w:tcW w:w="698" w:type="dxa"/>
            <w:tcBorders>
              <w:top w:val="nil"/>
              <w:left w:val="nil"/>
              <w:bottom w:val="single" w:sz="4" w:space="0" w:color="auto"/>
              <w:right w:val="single" w:sz="4" w:space="0" w:color="auto"/>
            </w:tcBorders>
            <w:shd w:val="clear" w:color="auto" w:fill="auto"/>
            <w:vAlign w:val="center"/>
          </w:tcPr>
          <w:p w14:paraId="48802B4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809A646" w14:textId="77777777" w:rsidR="00E169A3" w:rsidRDefault="00357536">
            <w:pPr>
              <w:widowControl/>
              <w:jc w:val="center"/>
              <w:rPr>
                <w:rFonts w:ascii="宋体" w:hAnsi="宋体" w:cs="仿宋"/>
                <w:kern w:val="0"/>
                <w:sz w:val="24"/>
              </w:rPr>
            </w:pPr>
            <w:r>
              <w:rPr>
                <w:rFonts w:ascii="宋体" w:hAnsi="宋体" w:cs="仿宋" w:hint="eastAsia"/>
                <w:kern w:val="0"/>
                <w:sz w:val="24"/>
              </w:rPr>
              <w:t>只</w:t>
            </w:r>
          </w:p>
        </w:tc>
      </w:tr>
      <w:tr w:rsidR="00E169A3" w14:paraId="7EAC272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5437B4B"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auto"/>
              <w:right w:val="single" w:sz="4" w:space="0" w:color="auto"/>
            </w:tcBorders>
            <w:shd w:val="clear" w:color="auto" w:fill="auto"/>
            <w:vAlign w:val="center"/>
          </w:tcPr>
          <w:p w14:paraId="28DDBF1E" w14:textId="77777777" w:rsidR="00E169A3" w:rsidRDefault="00357536">
            <w:pPr>
              <w:widowControl/>
              <w:jc w:val="center"/>
              <w:rPr>
                <w:rFonts w:ascii="宋体" w:hAnsi="宋体" w:cs="仿宋"/>
                <w:kern w:val="0"/>
                <w:sz w:val="24"/>
              </w:rPr>
            </w:pPr>
            <w:r>
              <w:rPr>
                <w:rFonts w:ascii="宋体" w:hAnsi="宋体" w:cs="仿宋" w:hint="eastAsia"/>
                <w:kern w:val="0"/>
                <w:sz w:val="24"/>
              </w:rPr>
              <w:t>单刀双掷开关</w:t>
            </w:r>
          </w:p>
        </w:tc>
        <w:tc>
          <w:tcPr>
            <w:tcW w:w="698" w:type="dxa"/>
            <w:tcBorders>
              <w:top w:val="nil"/>
              <w:left w:val="nil"/>
              <w:bottom w:val="single" w:sz="4" w:space="0" w:color="auto"/>
              <w:right w:val="single" w:sz="4" w:space="0" w:color="auto"/>
            </w:tcBorders>
            <w:shd w:val="clear" w:color="auto" w:fill="auto"/>
            <w:vAlign w:val="center"/>
          </w:tcPr>
          <w:p w14:paraId="5DF9B7B1"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5008DA5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52BCD3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D67A358"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auto"/>
              <w:right w:val="single" w:sz="4" w:space="0" w:color="auto"/>
            </w:tcBorders>
            <w:shd w:val="clear" w:color="auto" w:fill="auto"/>
            <w:vAlign w:val="center"/>
          </w:tcPr>
          <w:p w14:paraId="7BF23138" w14:textId="77777777" w:rsidR="00E169A3" w:rsidRDefault="00357536">
            <w:pPr>
              <w:widowControl/>
              <w:jc w:val="center"/>
              <w:rPr>
                <w:rFonts w:ascii="宋体" w:hAnsi="宋体" w:cs="仿宋"/>
                <w:kern w:val="0"/>
                <w:sz w:val="24"/>
              </w:rPr>
            </w:pPr>
            <w:r>
              <w:rPr>
                <w:rFonts w:ascii="宋体" w:hAnsi="宋体" w:cs="仿宋" w:hint="eastAsia"/>
                <w:kern w:val="0"/>
                <w:sz w:val="24"/>
              </w:rPr>
              <w:t>内聚力</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155731C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D1D394B"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F06492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C6C57BA"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auto"/>
              <w:right w:val="single" w:sz="4" w:space="0" w:color="auto"/>
            </w:tcBorders>
            <w:shd w:val="clear" w:color="auto" w:fill="auto"/>
            <w:vAlign w:val="center"/>
          </w:tcPr>
          <w:p w14:paraId="536E3C95" w14:textId="77777777" w:rsidR="00E169A3" w:rsidRDefault="00357536">
            <w:pPr>
              <w:widowControl/>
              <w:jc w:val="center"/>
              <w:rPr>
                <w:rFonts w:ascii="宋体" w:hAnsi="宋体" w:cs="仿宋"/>
                <w:kern w:val="0"/>
                <w:sz w:val="24"/>
              </w:rPr>
            </w:pPr>
            <w:r>
              <w:rPr>
                <w:rFonts w:ascii="宋体" w:hAnsi="宋体" w:cs="仿宋" w:hint="eastAsia"/>
                <w:kern w:val="0"/>
                <w:sz w:val="24"/>
              </w:rPr>
              <w:t>托盘天平</w:t>
            </w:r>
          </w:p>
        </w:tc>
        <w:tc>
          <w:tcPr>
            <w:tcW w:w="698" w:type="dxa"/>
            <w:tcBorders>
              <w:top w:val="nil"/>
              <w:left w:val="nil"/>
              <w:bottom w:val="single" w:sz="4" w:space="0" w:color="auto"/>
              <w:right w:val="single" w:sz="4" w:space="0" w:color="auto"/>
            </w:tcBorders>
            <w:shd w:val="clear" w:color="auto" w:fill="auto"/>
            <w:vAlign w:val="center"/>
          </w:tcPr>
          <w:p w14:paraId="4716FAF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7A5CF15"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9C1FEC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F31F014"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auto"/>
              <w:right w:val="single" w:sz="4" w:space="0" w:color="auto"/>
            </w:tcBorders>
            <w:shd w:val="clear" w:color="auto" w:fill="auto"/>
            <w:vAlign w:val="center"/>
          </w:tcPr>
          <w:p w14:paraId="39D419F7" w14:textId="77777777" w:rsidR="00E169A3" w:rsidRDefault="00357536">
            <w:pPr>
              <w:widowControl/>
              <w:jc w:val="center"/>
              <w:rPr>
                <w:rFonts w:ascii="宋体" w:hAnsi="宋体" w:cs="仿宋"/>
                <w:kern w:val="0"/>
                <w:sz w:val="24"/>
              </w:rPr>
            </w:pPr>
            <w:r>
              <w:rPr>
                <w:rFonts w:ascii="宋体" w:hAnsi="宋体" w:cs="仿宋" w:hint="eastAsia"/>
                <w:kern w:val="0"/>
                <w:sz w:val="24"/>
              </w:rPr>
              <w:t>案秤</w:t>
            </w:r>
          </w:p>
        </w:tc>
        <w:tc>
          <w:tcPr>
            <w:tcW w:w="698" w:type="dxa"/>
            <w:tcBorders>
              <w:top w:val="nil"/>
              <w:left w:val="nil"/>
              <w:bottom w:val="single" w:sz="4" w:space="0" w:color="auto"/>
              <w:right w:val="single" w:sz="4" w:space="0" w:color="auto"/>
            </w:tcBorders>
            <w:shd w:val="clear" w:color="auto" w:fill="auto"/>
            <w:vAlign w:val="center"/>
          </w:tcPr>
          <w:p w14:paraId="18F4E56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610B37A"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0D1C3EE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256E4C4"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auto"/>
              <w:right w:val="single" w:sz="4" w:space="0" w:color="auto"/>
            </w:tcBorders>
            <w:shd w:val="clear" w:color="auto" w:fill="auto"/>
            <w:vAlign w:val="center"/>
          </w:tcPr>
          <w:p w14:paraId="4A9304F3" w14:textId="77777777" w:rsidR="00E169A3" w:rsidRDefault="00357536">
            <w:pPr>
              <w:widowControl/>
              <w:jc w:val="center"/>
              <w:rPr>
                <w:rFonts w:ascii="宋体" w:hAnsi="宋体" w:cs="仿宋"/>
                <w:kern w:val="0"/>
                <w:sz w:val="24"/>
              </w:rPr>
            </w:pPr>
            <w:r>
              <w:rPr>
                <w:rFonts w:ascii="宋体" w:hAnsi="宋体" w:cs="仿宋" w:hint="eastAsia"/>
                <w:kern w:val="0"/>
                <w:sz w:val="24"/>
              </w:rPr>
              <w:t>杠杆式体重秤</w:t>
            </w:r>
          </w:p>
        </w:tc>
        <w:tc>
          <w:tcPr>
            <w:tcW w:w="698" w:type="dxa"/>
            <w:tcBorders>
              <w:top w:val="nil"/>
              <w:left w:val="nil"/>
              <w:bottom w:val="single" w:sz="4" w:space="0" w:color="auto"/>
              <w:right w:val="single" w:sz="4" w:space="0" w:color="auto"/>
            </w:tcBorders>
            <w:shd w:val="clear" w:color="auto" w:fill="auto"/>
            <w:vAlign w:val="center"/>
          </w:tcPr>
          <w:p w14:paraId="0531BEA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606B3D51"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7E29652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FA685D4"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auto"/>
              <w:right w:val="single" w:sz="4" w:space="0" w:color="auto"/>
            </w:tcBorders>
            <w:shd w:val="clear" w:color="auto" w:fill="auto"/>
            <w:vAlign w:val="center"/>
          </w:tcPr>
          <w:p w14:paraId="0268E24C" w14:textId="77777777" w:rsidR="00E169A3" w:rsidRDefault="00357536">
            <w:pPr>
              <w:widowControl/>
              <w:jc w:val="center"/>
              <w:rPr>
                <w:rFonts w:ascii="宋体" w:hAnsi="宋体" w:cs="仿宋"/>
                <w:kern w:val="0"/>
                <w:sz w:val="24"/>
              </w:rPr>
            </w:pPr>
            <w:r>
              <w:rPr>
                <w:rFonts w:ascii="宋体" w:hAnsi="宋体" w:cs="仿宋" w:hint="eastAsia"/>
                <w:kern w:val="0"/>
                <w:sz w:val="24"/>
              </w:rPr>
              <w:t>物理天平</w:t>
            </w:r>
          </w:p>
        </w:tc>
        <w:tc>
          <w:tcPr>
            <w:tcW w:w="698" w:type="dxa"/>
            <w:tcBorders>
              <w:top w:val="nil"/>
              <w:left w:val="nil"/>
              <w:bottom w:val="single" w:sz="4" w:space="0" w:color="auto"/>
              <w:right w:val="single" w:sz="4" w:space="0" w:color="auto"/>
            </w:tcBorders>
            <w:shd w:val="clear" w:color="auto" w:fill="auto"/>
            <w:vAlign w:val="center"/>
          </w:tcPr>
          <w:p w14:paraId="0CBE2DA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6E9B09D"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2860DD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51B1424"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4536" w:type="dxa"/>
            <w:tcBorders>
              <w:top w:val="nil"/>
              <w:left w:val="nil"/>
              <w:bottom w:val="single" w:sz="4" w:space="0" w:color="auto"/>
              <w:right w:val="single" w:sz="4" w:space="0" w:color="auto"/>
            </w:tcBorders>
            <w:shd w:val="clear" w:color="auto" w:fill="auto"/>
            <w:vAlign w:val="center"/>
          </w:tcPr>
          <w:p w14:paraId="4AE063BF" w14:textId="77777777" w:rsidR="00E169A3" w:rsidRDefault="00357536">
            <w:pPr>
              <w:widowControl/>
              <w:jc w:val="center"/>
              <w:rPr>
                <w:rFonts w:ascii="宋体" w:hAnsi="宋体" w:cs="仿宋"/>
                <w:kern w:val="0"/>
                <w:sz w:val="24"/>
              </w:rPr>
            </w:pPr>
            <w:r>
              <w:rPr>
                <w:rFonts w:ascii="宋体" w:hAnsi="宋体" w:cs="仿宋" w:hint="eastAsia"/>
                <w:kern w:val="0"/>
                <w:sz w:val="24"/>
              </w:rPr>
              <w:t>拉压测力计</w:t>
            </w:r>
          </w:p>
        </w:tc>
        <w:tc>
          <w:tcPr>
            <w:tcW w:w="698" w:type="dxa"/>
            <w:tcBorders>
              <w:top w:val="nil"/>
              <w:left w:val="nil"/>
              <w:bottom w:val="single" w:sz="4" w:space="0" w:color="auto"/>
              <w:right w:val="single" w:sz="4" w:space="0" w:color="auto"/>
            </w:tcBorders>
            <w:shd w:val="clear" w:color="auto" w:fill="auto"/>
            <w:vAlign w:val="center"/>
          </w:tcPr>
          <w:p w14:paraId="1D5F78D8"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2ABC3D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570F65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BCDC40D"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4536" w:type="dxa"/>
            <w:tcBorders>
              <w:top w:val="nil"/>
              <w:left w:val="nil"/>
              <w:bottom w:val="single" w:sz="4" w:space="0" w:color="auto"/>
              <w:right w:val="single" w:sz="4" w:space="0" w:color="auto"/>
            </w:tcBorders>
            <w:shd w:val="clear" w:color="auto" w:fill="auto"/>
            <w:vAlign w:val="center"/>
          </w:tcPr>
          <w:p w14:paraId="0FE7037D" w14:textId="77777777" w:rsidR="00E169A3" w:rsidRDefault="00357536">
            <w:pPr>
              <w:widowControl/>
              <w:jc w:val="center"/>
              <w:rPr>
                <w:rFonts w:ascii="宋体" w:hAnsi="宋体" w:cs="仿宋"/>
                <w:kern w:val="0"/>
                <w:sz w:val="24"/>
              </w:rPr>
            </w:pPr>
            <w:r>
              <w:rPr>
                <w:rFonts w:ascii="宋体" w:hAnsi="宋体" w:cs="仿宋" w:hint="eastAsia"/>
                <w:kern w:val="0"/>
                <w:sz w:val="24"/>
              </w:rPr>
              <w:t>轴承模型</w:t>
            </w:r>
          </w:p>
        </w:tc>
        <w:tc>
          <w:tcPr>
            <w:tcW w:w="698" w:type="dxa"/>
            <w:tcBorders>
              <w:top w:val="nil"/>
              <w:left w:val="nil"/>
              <w:bottom w:val="single" w:sz="4" w:space="0" w:color="auto"/>
              <w:right w:val="single" w:sz="4" w:space="0" w:color="auto"/>
            </w:tcBorders>
            <w:shd w:val="clear" w:color="auto" w:fill="auto"/>
            <w:vAlign w:val="center"/>
          </w:tcPr>
          <w:p w14:paraId="2C7D80F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65C86FA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F02A11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9A683A6"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4536" w:type="dxa"/>
            <w:tcBorders>
              <w:top w:val="nil"/>
              <w:left w:val="nil"/>
              <w:bottom w:val="single" w:sz="4" w:space="0" w:color="auto"/>
              <w:right w:val="single" w:sz="4" w:space="0" w:color="auto"/>
            </w:tcBorders>
            <w:shd w:val="clear" w:color="auto" w:fill="auto"/>
            <w:vAlign w:val="center"/>
          </w:tcPr>
          <w:p w14:paraId="34156BAB" w14:textId="77777777" w:rsidR="00E169A3" w:rsidRDefault="00357536">
            <w:pPr>
              <w:widowControl/>
              <w:jc w:val="center"/>
              <w:rPr>
                <w:rFonts w:ascii="宋体" w:hAnsi="宋体" w:cs="仿宋"/>
                <w:kern w:val="0"/>
                <w:sz w:val="24"/>
              </w:rPr>
            </w:pPr>
            <w:r>
              <w:rPr>
                <w:rFonts w:ascii="宋体" w:hAnsi="宋体" w:cs="仿宋" w:hint="eastAsia"/>
                <w:kern w:val="0"/>
                <w:sz w:val="24"/>
              </w:rPr>
              <w:t>微小形变</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4D05C55"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873013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0D3CC92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2EB4188"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4536" w:type="dxa"/>
            <w:tcBorders>
              <w:top w:val="nil"/>
              <w:left w:val="nil"/>
              <w:bottom w:val="single" w:sz="4" w:space="0" w:color="auto"/>
              <w:right w:val="single" w:sz="4" w:space="0" w:color="auto"/>
            </w:tcBorders>
            <w:shd w:val="clear" w:color="auto" w:fill="auto"/>
            <w:vAlign w:val="center"/>
          </w:tcPr>
          <w:p w14:paraId="663DC523" w14:textId="77777777" w:rsidR="00E169A3" w:rsidRDefault="00357536">
            <w:pPr>
              <w:widowControl/>
              <w:jc w:val="center"/>
              <w:rPr>
                <w:rFonts w:ascii="宋体" w:hAnsi="宋体" w:cs="仿宋"/>
                <w:kern w:val="0"/>
                <w:sz w:val="24"/>
              </w:rPr>
            </w:pPr>
            <w:r>
              <w:rPr>
                <w:rFonts w:ascii="宋体" w:hAnsi="宋体" w:cs="仿宋" w:hint="eastAsia"/>
                <w:kern w:val="0"/>
                <w:sz w:val="24"/>
              </w:rPr>
              <w:t>惯性</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6AC0BB8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EE75F37"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A63DCF7"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FFCAC1C"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4536" w:type="dxa"/>
            <w:tcBorders>
              <w:top w:val="nil"/>
              <w:left w:val="nil"/>
              <w:bottom w:val="single" w:sz="4" w:space="0" w:color="auto"/>
              <w:right w:val="single" w:sz="4" w:space="0" w:color="auto"/>
            </w:tcBorders>
            <w:shd w:val="clear" w:color="auto" w:fill="auto"/>
            <w:vAlign w:val="center"/>
          </w:tcPr>
          <w:p w14:paraId="4B63A60F" w14:textId="77777777" w:rsidR="00E169A3" w:rsidRDefault="00357536">
            <w:pPr>
              <w:widowControl/>
              <w:jc w:val="center"/>
              <w:rPr>
                <w:rFonts w:ascii="宋体" w:hAnsi="宋体" w:cs="仿宋"/>
                <w:kern w:val="0"/>
                <w:sz w:val="24"/>
              </w:rPr>
            </w:pPr>
            <w:r>
              <w:rPr>
                <w:rFonts w:ascii="宋体" w:hAnsi="宋体" w:cs="仿宋" w:hint="eastAsia"/>
                <w:kern w:val="0"/>
                <w:sz w:val="24"/>
              </w:rPr>
              <w:t>演示滑轮组</w:t>
            </w:r>
          </w:p>
        </w:tc>
        <w:tc>
          <w:tcPr>
            <w:tcW w:w="698" w:type="dxa"/>
            <w:tcBorders>
              <w:top w:val="nil"/>
              <w:left w:val="nil"/>
              <w:bottom w:val="single" w:sz="4" w:space="0" w:color="auto"/>
              <w:right w:val="single" w:sz="4" w:space="0" w:color="auto"/>
            </w:tcBorders>
            <w:shd w:val="clear" w:color="auto" w:fill="auto"/>
            <w:vAlign w:val="center"/>
          </w:tcPr>
          <w:p w14:paraId="48E658E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7ED6C63"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21F4CB3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420E91D"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4536" w:type="dxa"/>
            <w:tcBorders>
              <w:top w:val="nil"/>
              <w:left w:val="nil"/>
              <w:bottom w:val="single" w:sz="4" w:space="0" w:color="auto"/>
              <w:right w:val="single" w:sz="4" w:space="0" w:color="auto"/>
            </w:tcBorders>
            <w:shd w:val="clear" w:color="auto" w:fill="auto"/>
            <w:vAlign w:val="center"/>
          </w:tcPr>
          <w:p w14:paraId="5D9BE143" w14:textId="77777777" w:rsidR="00E169A3" w:rsidRDefault="00357536">
            <w:pPr>
              <w:widowControl/>
              <w:jc w:val="center"/>
              <w:rPr>
                <w:rFonts w:ascii="宋体" w:hAnsi="宋体" w:cs="仿宋"/>
                <w:kern w:val="0"/>
                <w:sz w:val="24"/>
              </w:rPr>
            </w:pPr>
            <w:r>
              <w:rPr>
                <w:rFonts w:ascii="宋体" w:hAnsi="宋体" w:cs="仿宋" w:hint="eastAsia"/>
                <w:kern w:val="0"/>
                <w:sz w:val="24"/>
              </w:rPr>
              <w:t>压力压强</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401DBE7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02120D1"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B0CB51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725D0C8"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4536" w:type="dxa"/>
            <w:tcBorders>
              <w:top w:val="nil"/>
              <w:left w:val="nil"/>
              <w:bottom w:val="single" w:sz="4" w:space="0" w:color="auto"/>
              <w:right w:val="single" w:sz="4" w:space="0" w:color="auto"/>
            </w:tcBorders>
            <w:shd w:val="clear" w:color="auto" w:fill="auto"/>
            <w:vAlign w:val="center"/>
          </w:tcPr>
          <w:p w14:paraId="10C75888" w14:textId="77777777" w:rsidR="00E169A3" w:rsidRDefault="00357536">
            <w:pPr>
              <w:widowControl/>
              <w:jc w:val="center"/>
              <w:rPr>
                <w:rFonts w:ascii="宋体" w:hAnsi="宋体" w:cs="仿宋"/>
                <w:kern w:val="0"/>
                <w:sz w:val="24"/>
              </w:rPr>
            </w:pPr>
            <w:r>
              <w:rPr>
                <w:rFonts w:ascii="宋体" w:hAnsi="宋体" w:cs="仿宋" w:hint="eastAsia"/>
                <w:kern w:val="0"/>
                <w:sz w:val="24"/>
              </w:rPr>
              <w:t>连通器</w:t>
            </w:r>
          </w:p>
        </w:tc>
        <w:tc>
          <w:tcPr>
            <w:tcW w:w="698" w:type="dxa"/>
            <w:tcBorders>
              <w:top w:val="nil"/>
              <w:left w:val="nil"/>
              <w:bottom w:val="single" w:sz="4" w:space="0" w:color="auto"/>
              <w:right w:val="single" w:sz="4" w:space="0" w:color="auto"/>
            </w:tcBorders>
            <w:shd w:val="clear" w:color="auto" w:fill="auto"/>
            <w:vAlign w:val="center"/>
          </w:tcPr>
          <w:p w14:paraId="4A9C250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6344A22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D6E7B3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18CED4F"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4536" w:type="dxa"/>
            <w:tcBorders>
              <w:top w:val="nil"/>
              <w:left w:val="nil"/>
              <w:bottom w:val="single" w:sz="4" w:space="0" w:color="auto"/>
              <w:right w:val="single" w:sz="4" w:space="0" w:color="auto"/>
            </w:tcBorders>
            <w:shd w:val="clear" w:color="auto" w:fill="auto"/>
            <w:vAlign w:val="center"/>
          </w:tcPr>
          <w:p w14:paraId="6678A605" w14:textId="77777777" w:rsidR="00E169A3" w:rsidRDefault="00357536">
            <w:pPr>
              <w:widowControl/>
              <w:jc w:val="center"/>
              <w:rPr>
                <w:rFonts w:ascii="宋体" w:hAnsi="宋体" w:cs="仿宋"/>
                <w:kern w:val="0"/>
                <w:sz w:val="24"/>
              </w:rPr>
            </w:pPr>
            <w:r>
              <w:rPr>
                <w:rFonts w:ascii="宋体" w:hAnsi="宋体" w:cs="仿宋" w:hint="eastAsia"/>
                <w:kern w:val="0"/>
                <w:sz w:val="24"/>
              </w:rPr>
              <w:t>马德堡半球</w:t>
            </w:r>
          </w:p>
        </w:tc>
        <w:tc>
          <w:tcPr>
            <w:tcW w:w="698" w:type="dxa"/>
            <w:tcBorders>
              <w:top w:val="nil"/>
              <w:left w:val="nil"/>
              <w:bottom w:val="single" w:sz="4" w:space="0" w:color="auto"/>
              <w:right w:val="single" w:sz="4" w:space="0" w:color="auto"/>
            </w:tcBorders>
            <w:shd w:val="clear" w:color="auto" w:fill="auto"/>
            <w:vAlign w:val="center"/>
          </w:tcPr>
          <w:p w14:paraId="3D86021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90B9C0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878F05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2789976"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4536" w:type="dxa"/>
            <w:tcBorders>
              <w:top w:val="nil"/>
              <w:left w:val="nil"/>
              <w:bottom w:val="single" w:sz="4" w:space="0" w:color="auto"/>
              <w:right w:val="single" w:sz="4" w:space="0" w:color="auto"/>
            </w:tcBorders>
            <w:shd w:val="clear" w:color="auto" w:fill="auto"/>
            <w:vAlign w:val="center"/>
          </w:tcPr>
          <w:p w14:paraId="67A4001C" w14:textId="77777777" w:rsidR="00E169A3" w:rsidRDefault="00357536">
            <w:pPr>
              <w:widowControl/>
              <w:jc w:val="center"/>
              <w:rPr>
                <w:rFonts w:ascii="宋体" w:hAnsi="宋体" w:cs="仿宋"/>
                <w:kern w:val="0"/>
                <w:sz w:val="24"/>
              </w:rPr>
            </w:pPr>
            <w:r>
              <w:rPr>
                <w:rFonts w:ascii="宋体" w:hAnsi="宋体" w:cs="仿宋" w:hint="eastAsia"/>
                <w:kern w:val="0"/>
                <w:sz w:val="24"/>
              </w:rPr>
              <w:t>抽气盘</w:t>
            </w:r>
          </w:p>
        </w:tc>
        <w:tc>
          <w:tcPr>
            <w:tcW w:w="698" w:type="dxa"/>
            <w:tcBorders>
              <w:top w:val="nil"/>
              <w:left w:val="nil"/>
              <w:bottom w:val="single" w:sz="4" w:space="0" w:color="auto"/>
              <w:right w:val="single" w:sz="4" w:space="0" w:color="auto"/>
            </w:tcBorders>
            <w:shd w:val="clear" w:color="auto" w:fill="auto"/>
            <w:vAlign w:val="center"/>
          </w:tcPr>
          <w:p w14:paraId="19A50D8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6C04352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A1758B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2A91026"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4536" w:type="dxa"/>
            <w:tcBorders>
              <w:top w:val="nil"/>
              <w:left w:val="nil"/>
              <w:bottom w:val="single" w:sz="4" w:space="0" w:color="auto"/>
              <w:right w:val="single" w:sz="4" w:space="0" w:color="auto"/>
            </w:tcBorders>
            <w:shd w:val="clear" w:color="auto" w:fill="auto"/>
            <w:vAlign w:val="center"/>
          </w:tcPr>
          <w:p w14:paraId="3ADD53DA" w14:textId="77777777" w:rsidR="00E169A3" w:rsidRDefault="00357536">
            <w:pPr>
              <w:widowControl/>
              <w:jc w:val="center"/>
              <w:rPr>
                <w:rFonts w:ascii="宋体" w:hAnsi="宋体" w:cs="仿宋"/>
                <w:kern w:val="0"/>
                <w:sz w:val="24"/>
              </w:rPr>
            </w:pPr>
            <w:r>
              <w:rPr>
                <w:rFonts w:ascii="宋体" w:hAnsi="宋体" w:cs="仿宋" w:hint="eastAsia"/>
                <w:kern w:val="0"/>
                <w:sz w:val="24"/>
              </w:rPr>
              <w:t>注射器</w:t>
            </w:r>
          </w:p>
        </w:tc>
        <w:tc>
          <w:tcPr>
            <w:tcW w:w="698" w:type="dxa"/>
            <w:tcBorders>
              <w:top w:val="nil"/>
              <w:left w:val="nil"/>
              <w:bottom w:val="single" w:sz="4" w:space="0" w:color="auto"/>
              <w:right w:val="single" w:sz="4" w:space="0" w:color="auto"/>
            </w:tcBorders>
            <w:shd w:val="clear" w:color="auto" w:fill="auto"/>
            <w:vAlign w:val="center"/>
          </w:tcPr>
          <w:p w14:paraId="57E6A810"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46CA4DC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A34443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CB40507"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4536" w:type="dxa"/>
            <w:tcBorders>
              <w:top w:val="nil"/>
              <w:left w:val="nil"/>
              <w:bottom w:val="single" w:sz="4" w:space="0" w:color="auto"/>
              <w:right w:val="single" w:sz="4" w:space="0" w:color="auto"/>
            </w:tcBorders>
            <w:shd w:val="clear" w:color="auto" w:fill="auto"/>
            <w:vAlign w:val="center"/>
          </w:tcPr>
          <w:p w14:paraId="3131CA7D" w14:textId="77777777" w:rsidR="00E169A3" w:rsidRDefault="00357536">
            <w:pPr>
              <w:widowControl/>
              <w:jc w:val="center"/>
              <w:rPr>
                <w:rFonts w:ascii="宋体" w:hAnsi="宋体" w:cs="仿宋"/>
                <w:kern w:val="0"/>
                <w:sz w:val="24"/>
              </w:rPr>
            </w:pPr>
            <w:r>
              <w:rPr>
                <w:rFonts w:ascii="宋体" w:hAnsi="宋体" w:cs="仿宋" w:hint="eastAsia"/>
                <w:kern w:val="0"/>
                <w:sz w:val="24"/>
              </w:rPr>
              <w:t>抽水机模型</w:t>
            </w:r>
          </w:p>
        </w:tc>
        <w:tc>
          <w:tcPr>
            <w:tcW w:w="698" w:type="dxa"/>
            <w:tcBorders>
              <w:top w:val="nil"/>
              <w:left w:val="nil"/>
              <w:bottom w:val="single" w:sz="4" w:space="0" w:color="auto"/>
              <w:right w:val="single" w:sz="4" w:space="0" w:color="auto"/>
            </w:tcBorders>
            <w:shd w:val="clear" w:color="auto" w:fill="auto"/>
            <w:vAlign w:val="center"/>
          </w:tcPr>
          <w:p w14:paraId="5E31FB4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E825CF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4A4AF8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3229FACD"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4536" w:type="dxa"/>
            <w:tcBorders>
              <w:top w:val="nil"/>
              <w:left w:val="nil"/>
              <w:bottom w:val="single" w:sz="4" w:space="0" w:color="auto"/>
              <w:right w:val="single" w:sz="4" w:space="0" w:color="auto"/>
            </w:tcBorders>
            <w:shd w:val="clear" w:color="auto" w:fill="auto"/>
            <w:vAlign w:val="center"/>
          </w:tcPr>
          <w:p w14:paraId="0F8757E0" w14:textId="77777777" w:rsidR="00E169A3" w:rsidRDefault="00357536">
            <w:pPr>
              <w:widowControl/>
              <w:jc w:val="center"/>
              <w:rPr>
                <w:rFonts w:ascii="宋体" w:hAnsi="宋体" w:cs="仿宋"/>
                <w:kern w:val="0"/>
                <w:sz w:val="24"/>
              </w:rPr>
            </w:pPr>
            <w:r>
              <w:rPr>
                <w:rFonts w:ascii="宋体" w:hAnsi="宋体" w:cs="仿宋" w:hint="eastAsia"/>
                <w:kern w:val="0"/>
                <w:sz w:val="24"/>
              </w:rPr>
              <w:t>飞机升力原理</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5642F83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6238B5D6"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267584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CEDBCC2"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4536" w:type="dxa"/>
            <w:tcBorders>
              <w:top w:val="nil"/>
              <w:left w:val="nil"/>
              <w:bottom w:val="single" w:sz="4" w:space="0" w:color="auto"/>
              <w:right w:val="single" w:sz="4" w:space="0" w:color="auto"/>
            </w:tcBorders>
            <w:shd w:val="clear" w:color="auto" w:fill="auto"/>
            <w:vAlign w:val="center"/>
          </w:tcPr>
          <w:p w14:paraId="376F3099" w14:textId="77777777" w:rsidR="00E169A3" w:rsidRDefault="00357536">
            <w:pPr>
              <w:widowControl/>
              <w:jc w:val="center"/>
              <w:rPr>
                <w:rFonts w:ascii="宋体" w:hAnsi="宋体" w:cs="仿宋"/>
                <w:kern w:val="0"/>
                <w:sz w:val="24"/>
              </w:rPr>
            </w:pPr>
            <w:r>
              <w:rPr>
                <w:rFonts w:ascii="宋体" w:hAnsi="宋体" w:cs="仿宋" w:hint="eastAsia"/>
                <w:kern w:val="0"/>
                <w:sz w:val="24"/>
              </w:rPr>
              <w:t>物体浮沉条件</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FA83A6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3D5F6B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84A1231"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1B338D2"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4536" w:type="dxa"/>
            <w:tcBorders>
              <w:top w:val="nil"/>
              <w:left w:val="nil"/>
              <w:bottom w:val="single" w:sz="4" w:space="0" w:color="auto"/>
              <w:right w:val="single" w:sz="4" w:space="0" w:color="auto"/>
            </w:tcBorders>
            <w:shd w:val="clear" w:color="auto" w:fill="auto"/>
            <w:vAlign w:val="center"/>
          </w:tcPr>
          <w:p w14:paraId="1397A8A2" w14:textId="77777777" w:rsidR="00E169A3" w:rsidRDefault="00357536">
            <w:pPr>
              <w:widowControl/>
              <w:jc w:val="center"/>
              <w:rPr>
                <w:rFonts w:ascii="宋体" w:hAnsi="宋体" w:cs="仿宋"/>
                <w:kern w:val="0"/>
                <w:sz w:val="24"/>
              </w:rPr>
            </w:pPr>
            <w:r>
              <w:rPr>
                <w:rFonts w:ascii="宋体" w:hAnsi="宋体" w:cs="仿宋" w:hint="eastAsia"/>
                <w:kern w:val="0"/>
                <w:sz w:val="24"/>
              </w:rPr>
              <w:t>潜水艇浮沉</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3C2D083F"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6A237F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52FA73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CA8A743"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31</w:t>
            </w:r>
          </w:p>
        </w:tc>
        <w:tc>
          <w:tcPr>
            <w:tcW w:w="4536" w:type="dxa"/>
            <w:tcBorders>
              <w:top w:val="nil"/>
              <w:left w:val="nil"/>
              <w:bottom w:val="single" w:sz="4" w:space="0" w:color="auto"/>
              <w:right w:val="single" w:sz="4" w:space="0" w:color="auto"/>
            </w:tcBorders>
            <w:shd w:val="clear" w:color="auto" w:fill="auto"/>
            <w:vAlign w:val="center"/>
          </w:tcPr>
          <w:p w14:paraId="3D25776D" w14:textId="77777777" w:rsidR="00E169A3" w:rsidRDefault="00357536">
            <w:pPr>
              <w:widowControl/>
              <w:jc w:val="center"/>
              <w:rPr>
                <w:rFonts w:ascii="宋体" w:hAnsi="宋体" w:cs="仿宋"/>
                <w:kern w:val="0"/>
                <w:sz w:val="24"/>
              </w:rPr>
            </w:pPr>
            <w:r>
              <w:rPr>
                <w:rFonts w:ascii="宋体" w:hAnsi="宋体" w:cs="仿宋" w:hint="eastAsia"/>
                <w:kern w:val="0"/>
                <w:sz w:val="24"/>
              </w:rPr>
              <w:t>声传播</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6163726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F27CEA7"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806B2D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02F0548"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4536" w:type="dxa"/>
            <w:tcBorders>
              <w:top w:val="nil"/>
              <w:left w:val="nil"/>
              <w:bottom w:val="single" w:sz="4" w:space="0" w:color="auto"/>
              <w:right w:val="single" w:sz="4" w:space="0" w:color="auto"/>
            </w:tcBorders>
            <w:shd w:val="clear" w:color="auto" w:fill="auto"/>
            <w:vAlign w:val="center"/>
          </w:tcPr>
          <w:p w14:paraId="66EA7166" w14:textId="77777777" w:rsidR="00E169A3" w:rsidRDefault="00357536">
            <w:pPr>
              <w:widowControl/>
              <w:jc w:val="center"/>
              <w:rPr>
                <w:rFonts w:ascii="宋体" w:hAnsi="宋体" w:cs="仿宋"/>
                <w:kern w:val="0"/>
                <w:sz w:val="24"/>
              </w:rPr>
            </w:pPr>
            <w:r>
              <w:rPr>
                <w:rFonts w:ascii="宋体" w:hAnsi="宋体" w:cs="仿宋" w:hint="eastAsia"/>
                <w:kern w:val="0"/>
                <w:sz w:val="24"/>
              </w:rPr>
              <w:t>电铃</w:t>
            </w:r>
          </w:p>
        </w:tc>
        <w:tc>
          <w:tcPr>
            <w:tcW w:w="698" w:type="dxa"/>
            <w:tcBorders>
              <w:top w:val="nil"/>
              <w:left w:val="nil"/>
              <w:bottom w:val="single" w:sz="4" w:space="0" w:color="auto"/>
              <w:right w:val="single" w:sz="4" w:space="0" w:color="auto"/>
            </w:tcBorders>
            <w:shd w:val="clear" w:color="auto" w:fill="auto"/>
            <w:vAlign w:val="center"/>
          </w:tcPr>
          <w:p w14:paraId="4B0D328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457D15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6716A7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4080A2B"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4536" w:type="dxa"/>
            <w:tcBorders>
              <w:top w:val="nil"/>
              <w:left w:val="nil"/>
              <w:bottom w:val="single" w:sz="4" w:space="0" w:color="auto"/>
              <w:right w:val="single" w:sz="4" w:space="0" w:color="auto"/>
            </w:tcBorders>
            <w:shd w:val="clear" w:color="auto" w:fill="auto"/>
            <w:vAlign w:val="center"/>
          </w:tcPr>
          <w:p w14:paraId="037AFD93" w14:textId="77777777" w:rsidR="00E169A3" w:rsidRDefault="00357536">
            <w:pPr>
              <w:widowControl/>
              <w:jc w:val="center"/>
              <w:rPr>
                <w:rFonts w:ascii="宋体" w:hAnsi="宋体" w:cs="仿宋"/>
                <w:kern w:val="0"/>
                <w:sz w:val="24"/>
              </w:rPr>
            </w:pPr>
            <w:r>
              <w:rPr>
                <w:rFonts w:ascii="宋体" w:hAnsi="宋体" w:cs="仿宋" w:hint="eastAsia"/>
                <w:kern w:val="0"/>
                <w:sz w:val="24"/>
              </w:rPr>
              <w:t>蜂鸣器</w:t>
            </w:r>
          </w:p>
        </w:tc>
        <w:tc>
          <w:tcPr>
            <w:tcW w:w="698" w:type="dxa"/>
            <w:tcBorders>
              <w:top w:val="nil"/>
              <w:left w:val="nil"/>
              <w:bottom w:val="single" w:sz="4" w:space="0" w:color="auto"/>
              <w:right w:val="single" w:sz="4" w:space="0" w:color="auto"/>
            </w:tcBorders>
            <w:shd w:val="clear" w:color="auto" w:fill="auto"/>
            <w:vAlign w:val="center"/>
          </w:tcPr>
          <w:p w14:paraId="205E9DB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68D60B0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99FB47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80F865D"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4536" w:type="dxa"/>
            <w:tcBorders>
              <w:top w:val="nil"/>
              <w:left w:val="nil"/>
              <w:bottom w:val="single" w:sz="4" w:space="0" w:color="auto"/>
              <w:right w:val="single" w:sz="4" w:space="0" w:color="auto"/>
            </w:tcBorders>
            <w:shd w:val="clear" w:color="auto" w:fill="auto"/>
            <w:vAlign w:val="center"/>
          </w:tcPr>
          <w:p w14:paraId="06A2A449" w14:textId="77777777" w:rsidR="00E169A3" w:rsidRDefault="00357536">
            <w:pPr>
              <w:widowControl/>
              <w:jc w:val="center"/>
              <w:rPr>
                <w:rFonts w:ascii="宋体" w:hAnsi="宋体" w:cs="仿宋"/>
                <w:kern w:val="0"/>
                <w:sz w:val="24"/>
              </w:rPr>
            </w:pPr>
            <w:r>
              <w:rPr>
                <w:rFonts w:ascii="宋体" w:hAnsi="宋体" w:cs="仿宋" w:hint="eastAsia"/>
                <w:kern w:val="0"/>
                <w:sz w:val="24"/>
              </w:rPr>
              <w:t>听诊器</w:t>
            </w:r>
          </w:p>
        </w:tc>
        <w:tc>
          <w:tcPr>
            <w:tcW w:w="698" w:type="dxa"/>
            <w:tcBorders>
              <w:top w:val="nil"/>
              <w:left w:val="nil"/>
              <w:bottom w:val="single" w:sz="4" w:space="0" w:color="auto"/>
              <w:right w:val="single" w:sz="4" w:space="0" w:color="auto"/>
            </w:tcBorders>
            <w:shd w:val="clear" w:color="auto" w:fill="auto"/>
            <w:vAlign w:val="center"/>
          </w:tcPr>
          <w:p w14:paraId="288539C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A07003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91DAC7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EDB1073"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4536" w:type="dxa"/>
            <w:tcBorders>
              <w:top w:val="nil"/>
              <w:left w:val="nil"/>
              <w:bottom w:val="single" w:sz="4" w:space="0" w:color="auto"/>
              <w:right w:val="single" w:sz="4" w:space="0" w:color="auto"/>
            </w:tcBorders>
            <w:shd w:val="clear" w:color="auto" w:fill="auto"/>
            <w:vAlign w:val="center"/>
          </w:tcPr>
          <w:p w14:paraId="5512CFBD" w14:textId="77777777" w:rsidR="00E169A3" w:rsidRDefault="00357536">
            <w:pPr>
              <w:widowControl/>
              <w:jc w:val="center"/>
              <w:rPr>
                <w:rFonts w:ascii="宋体" w:hAnsi="宋体" w:cs="仿宋"/>
                <w:kern w:val="0"/>
                <w:sz w:val="24"/>
              </w:rPr>
            </w:pPr>
            <w:r>
              <w:rPr>
                <w:rFonts w:ascii="宋体" w:hAnsi="宋体" w:cs="仿宋" w:hint="eastAsia"/>
                <w:kern w:val="0"/>
                <w:sz w:val="24"/>
              </w:rPr>
              <w:t>手摇离心转台</w:t>
            </w:r>
          </w:p>
        </w:tc>
        <w:tc>
          <w:tcPr>
            <w:tcW w:w="698" w:type="dxa"/>
            <w:tcBorders>
              <w:top w:val="nil"/>
              <w:left w:val="nil"/>
              <w:bottom w:val="single" w:sz="4" w:space="0" w:color="auto"/>
              <w:right w:val="single" w:sz="4" w:space="0" w:color="auto"/>
            </w:tcBorders>
            <w:shd w:val="clear" w:color="auto" w:fill="auto"/>
            <w:vAlign w:val="center"/>
          </w:tcPr>
          <w:p w14:paraId="4DB855D5"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3C1B3D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92F339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26EAEF1"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4536" w:type="dxa"/>
            <w:tcBorders>
              <w:top w:val="nil"/>
              <w:left w:val="nil"/>
              <w:bottom w:val="single" w:sz="4" w:space="0" w:color="auto"/>
              <w:right w:val="single" w:sz="4" w:space="0" w:color="auto"/>
            </w:tcBorders>
            <w:shd w:val="clear" w:color="auto" w:fill="auto"/>
            <w:vAlign w:val="center"/>
          </w:tcPr>
          <w:p w14:paraId="1B3A3F9A" w14:textId="77777777" w:rsidR="00E169A3" w:rsidRDefault="00357536">
            <w:pPr>
              <w:widowControl/>
              <w:jc w:val="center"/>
              <w:rPr>
                <w:rFonts w:ascii="宋体" w:hAnsi="宋体" w:cs="仿宋"/>
                <w:kern w:val="0"/>
                <w:sz w:val="24"/>
              </w:rPr>
            </w:pPr>
            <w:r>
              <w:rPr>
                <w:rFonts w:ascii="宋体" w:hAnsi="宋体" w:cs="仿宋" w:hint="eastAsia"/>
                <w:kern w:val="0"/>
                <w:sz w:val="24"/>
              </w:rPr>
              <w:t>发音齿轮</w:t>
            </w:r>
          </w:p>
        </w:tc>
        <w:tc>
          <w:tcPr>
            <w:tcW w:w="698" w:type="dxa"/>
            <w:tcBorders>
              <w:top w:val="nil"/>
              <w:left w:val="nil"/>
              <w:bottom w:val="single" w:sz="4" w:space="0" w:color="auto"/>
              <w:right w:val="single" w:sz="4" w:space="0" w:color="auto"/>
            </w:tcBorders>
            <w:shd w:val="clear" w:color="auto" w:fill="auto"/>
            <w:vAlign w:val="center"/>
          </w:tcPr>
          <w:p w14:paraId="24A6A7B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87D479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DFF2B0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2DBA869"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4536" w:type="dxa"/>
            <w:tcBorders>
              <w:top w:val="nil"/>
              <w:left w:val="nil"/>
              <w:bottom w:val="single" w:sz="4" w:space="0" w:color="auto"/>
              <w:right w:val="single" w:sz="4" w:space="0" w:color="auto"/>
            </w:tcBorders>
            <w:shd w:val="clear" w:color="auto" w:fill="auto"/>
            <w:vAlign w:val="center"/>
          </w:tcPr>
          <w:p w14:paraId="4FD89B96" w14:textId="77777777" w:rsidR="00E169A3" w:rsidRDefault="00357536">
            <w:pPr>
              <w:widowControl/>
              <w:jc w:val="center"/>
              <w:rPr>
                <w:rFonts w:ascii="宋体" w:hAnsi="宋体" w:cs="仿宋"/>
                <w:kern w:val="0"/>
                <w:sz w:val="24"/>
              </w:rPr>
            </w:pPr>
            <w:r>
              <w:rPr>
                <w:rFonts w:ascii="宋体" w:hAnsi="宋体" w:cs="仿宋" w:hint="eastAsia"/>
                <w:kern w:val="0"/>
                <w:sz w:val="24"/>
              </w:rPr>
              <w:t>半导体激光器</w:t>
            </w:r>
          </w:p>
        </w:tc>
        <w:tc>
          <w:tcPr>
            <w:tcW w:w="698" w:type="dxa"/>
            <w:tcBorders>
              <w:top w:val="nil"/>
              <w:left w:val="nil"/>
              <w:bottom w:val="single" w:sz="4" w:space="0" w:color="auto"/>
              <w:right w:val="single" w:sz="4" w:space="0" w:color="auto"/>
            </w:tcBorders>
            <w:shd w:val="clear" w:color="auto" w:fill="auto"/>
            <w:vAlign w:val="center"/>
          </w:tcPr>
          <w:p w14:paraId="43D5A25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5C2673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14B429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122C1A1"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4536" w:type="dxa"/>
            <w:tcBorders>
              <w:top w:val="nil"/>
              <w:left w:val="nil"/>
              <w:bottom w:val="single" w:sz="4" w:space="0" w:color="auto"/>
              <w:right w:val="single" w:sz="4" w:space="0" w:color="auto"/>
            </w:tcBorders>
            <w:shd w:val="clear" w:color="auto" w:fill="auto"/>
            <w:vAlign w:val="center"/>
          </w:tcPr>
          <w:p w14:paraId="2D6AEA4C" w14:textId="77777777" w:rsidR="00E169A3" w:rsidRDefault="00357536">
            <w:pPr>
              <w:widowControl/>
              <w:jc w:val="center"/>
              <w:rPr>
                <w:rFonts w:ascii="宋体" w:hAnsi="宋体" w:cs="仿宋"/>
                <w:kern w:val="0"/>
                <w:sz w:val="24"/>
              </w:rPr>
            </w:pPr>
            <w:r>
              <w:rPr>
                <w:rFonts w:ascii="宋体" w:hAnsi="宋体" w:cs="仿宋" w:hint="eastAsia"/>
                <w:kern w:val="0"/>
                <w:sz w:val="24"/>
              </w:rPr>
              <w:t>手电筒</w:t>
            </w:r>
          </w:p>
        </w:tc>
        <w:tc>
          <w:tcPr>
            <w:tcW w:w="698" w:type="dxa"/>
            <w:tcBorders>
              <w:top w:val="nil"/>
              <w:left w:val="nil"/>
              <w:bottom w:val="single" w:sz="4" w:space="0" w:color="auto"/>
              <w:right w:val="single" w:sz="4" w:space="0" w:color="auto"/>
            </w:tcBorders>
            <w:shd w:val="clear" w:color="auto" w:fill="auto"/>
            <w:vAlign w:val="center"/>
          </w:tcPr>
          <w:p w14:paraId="79AB30E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780550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1542CF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F4577A9"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4536" w:type="dxa"/>
            <w:tcBorders>
              <w:top w:val="nil"/>
              <w:left w:val="nil"/>
              <w:bottom w:val="single" w:sz="4" w:space="0" w:color="auto"/>
              <w:right w:val="single" w:sz="4" w:space="0" w:color="auto"/>
            </w:tcBorders>
            <w:shd w:val="clear" w:color="auto" w:fill="auto"/>
            <w:vAlign w:val="center"/>
          </w:tcPr>
          <w:p w14:paraId="370C7712" w14:textId="77777777" w:rsidR="00E169A3" w:rsidRDefault="00357536">
            <w:pPr>
              <w:widowControl/>
              <w:jc w:val="center"/>
              <w:rPr>
                <w:rFonts w:ascii="宋体" w:hAnsi="宋体" w:cs="仿宋"/>
                <w:kern w:val="0"/>
                <w:sz w:val="24"/>
              </w:rPr>
            </w:pPr>
            <w:r>
              <w:rPr>
                <w:rFonts w:ascii="宋体" w:hAnsi="宋体" w:cs="仿宋" w:hint="eastAsia"/>
                <w:kern w:val="0"/>
                <w:sz w:val="24"/>
              </w:rPr>
              <w:t>凹面镜</w:t>
            </w:r>
          </w:p>
        </w:tc>
        <w:tc>
          <w:tcPr>
            <w:tcW w:w="698" w:type="dxa"/>
            <w:tcBorders>
              <w:top w:val="nil"/>
              <w:left w:val="nil"/>
              <w:bottom w:val="single" w:sz="4" w:space="0" w:color="auto"/>
              <w:right w:val="single" w:sz="4" w:space="0" w:color="auto"/>
            </w:tcBorders>
            <w:shd w:val="clear" w:color="auto" w:fill="auto"/>
            <w:vAlign w:val="center"/>
          </w:tcPr>
          <w:p w14:paraId="7440BDD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2C0965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9177C0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54EFEB0"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4536" w:type="dxa"/>
            <w:tcBorders>
              <w:top w:val="nil"/>
              <w:left w:val="nil"/>
              <w:bottom w:val="single" w:sz="4" w:space="0" w:color="auto"/>
              <w:right w:val="single" w:sz="4" w:space="0" w:color="auto"/>
            </w:tcBorders>
            <w:shd w:val="clear" w:color="auto" w:fill="auto"/>
            <w:vAlign w:val="center"/>
          </w:tcPr>
          <w:p w14:paraId="728D8DC9" w14:textId="77777777" w:rsidR="00E169A3" w:rsidRDefault="00357536">
            <w:pPr>
              <w:widowControl/>
              <w:jc w:val="center"/>
              <w:rPr>
                <w:rFonts w:ascii="宋体" w:hAnsi="宋体" w:cs="仿宋"/>
                <w:kern w:val="0"/>
                <w:sz w:val="24"/>
              </w:rPr>
            </w:pPr>
            <w:r>
              <w:rPr>
                <w:rFonts w:ascii="宋体" w:hAnsi="宋体" w:cs="仿宋" w:hint="eastAsia"/>
                <w:kern w:val="0"/>
                <w:sz w:val="24"/>
              </w:rPr>
              <w:t>凸面镜</w:t>
            </w:r>
          </w:p>
        </w:tc>
        <w:tc>
          <w:tcPr>
            <w:tcW w:w="698" w:type="dxa"/>
            <w:tcBorders>
              <w:top w:val="nil"/>
              <w:left w:val="nil"/>
              <w:bottom w:val="single" w:sz="4" w:space="0" w:color="auto"/>
              <w:right w:val="single" w:sz="4" w:space="0" w:color="auto"/>
            </w:tcBorders>
            <w:shd w:val="clear" w:color="auto" w:fill="auto"/>
            <w:vAlign w:val="center"/>
          </w:tcPr>
          <w:p w14:paraId="3B854EEE"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431E47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F16FEC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4FF0D76"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4536" w:type="dxa"/>
            <w:tcBorders>
              <w:top w:val="nil"/>
              <w:left w:val="nil"/>
              <w:bottom w:val="single" w:sz="4" w:space="0" w:color="auto"/>
              <w:right w:val="single" w:sz="4" w:space="0" w:color="auto"/>
            </w:tcBorders>
            <w:shd w:val="clear" w:color="auto" w:fill="auto"/>
            <w:vAlign w:val="center"/>
          </w:tcPr>
          <w:p w14:paraId="27B442AF" w14:textId="77777777" w:rsidR="00E169A3" w:rsidRDefault="00357536">
            <w:pPr>
              <w:widowControl/>
              <w:jc w:val="center"/>
              <w:rPr>
                <w:rFonts w:ascii="宋体" w:hAnsi="宋体" w:cs="仿宋"/>
                <w:kern w:val="0"/>
                <w:sz w:val="24"/>
              </w:rPr>
            </w:pPr>
            <w:r>
              <w:rPr>
                <w:rFonts w:ascii="宋体" w:hAnsi="宋体" w:cs="仿宋" w:hint="eastAsia"/>
                <w:kern w:val="0"/>
                <w:sz w:val="24"/>
              </w:rPr>
              <w:t>箔片验电器1</w:t>
            </w:r>
          </w:p>
        </w:tc>
        <w:tc>
          <w:tcPr>
            <w:tcW w:w="698" w:type="dxa"/>
            <w:tcBorders>
              <w:top w:val="nil"/>
              <w:left w:val="nil"/>
              <w:bottom w:val="single" w:sz="4" w:space="0" w:color="auto"/>
              <w:right w:val="single" w:sz="4" w:space="0" w:color="auto"/>
            </w:tcBorders>
            <w:shd w:val="clear" w:color="auto" w:fill="auto"/>
            <w:vAlign w:val="center"/>
          </w:tcPr>
          <w:p w14:paraId="496EECBF"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F7D2591"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BC3E484"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038B643"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4536" w:type="dxa"/>
            <w:tcBorders>
              <w:top w:val="nil"/>
              <w:left w:val="nil"/>
              <w:bottom w:val="single" w:sz="4" w:space="0" w:color="auto"/>
              <w:right w:val="single" w:sz="4" w:space="0" w:color="auto"/>
            </w:tcBorders>
            <w:shd w:val="clear" w:color="auto" w:fill="auto"/>
            <w:vAlign w:val="center"/>
          </w:tcPr>
          <w:p w14:paraId="4AB51B5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验电羽</w:t>
            </w:r>
            <w:proofErr w:type="gramEnd"/>
          </w:p>
        </w:tc>
        <w:tc>
          <w:tcPr>
            <w:tcW w:w="698" w:type="dxa"/>
            <w:tcBorders>
              <w:top w:val="nil"/>
              <w:left w:val="nil"/>
              <w:bottom w:val="single" w:sz="4" w:space="0" w:color="auto"/>
              <w:right w:val="single" w:sz="4" w:space="0" w:color="auto"/>
            </w:tcBorders>
            <w:shd w:val="clear" w:color="auto" w:fill="auto"/>
            <w:vAlign w:val="center"/>
          </w:tcPr>
          <w:p w14:paraId="20E7450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634F141F"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3CB33C5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5229470"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4536" w:type="dxa"/>
            <w:tcBorders>
              <w:top w:val="nil"/>
              <w:left w:val="nil"/>
              <w:bottom w:val="single" w:sz="4" w:space="0" w:color="auto"/>
              <w:right w:val="single" w:sz="4" w:space="0" w:color="auto"/>
            </w:tcBorders>
            <w:shd w:val="clear" w:color="auto" w:fill="auto"/>
            <w:vAlign w:val="center"/>
          </w:tcPr>
          <w:p w14:paraId="2AA56986" w14:textId="77777777" w:rsidR="00E169A3" w:rsidRDefault="00357536">
            <w:pPr>
              <w:widowControl/>
              <w:jc w:val="center"/>
              <w:rPr>
                <w:rFonts w:ascii="宋体" w:hAnsi="宋体" w:cs="仿宋"/>
                <w:kern w:val="0"/>
                <w:sz w:val="24"/>
              </w:rPr>
            </w:pPr>
            <w:r>
              <w:rPr>
                <w:rFonts w:ascii="宋体" w:hAnsi="宋体" w:cs="仿宋" w:hint="eastAsia"/>
                <w:kern w:val="0"/>
                <w:sz w:val="24"/>
              </w:rPr>
              <w:t>演示电磁继电器</w:t>
            </w:r>
          </w:p>
        </w:tc>
        <w:tc>
          <w:tcPr>
            <w:tcW w:w="698" w:type="dxa"/>
            <w:tcBorders>
              <w:top w:val="nil"/>
              <w:left w:val="nil"/>
              <w:bottom w:val="single" w:sz="4" w:space="0" w:color="auto"/>
              <w:right w:val="single" w:sz="4" w:space="0" w:color="auto"/>
            </w:tcBorders>
            <w:shd w:val="clear" w:color="auto" w:fill="auto"/>
            <w:vAlign w:val="center"/>
          </w:tcPr>
          <w:p w14:paraId="26CE158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B1D437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B050F3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31EFAAC" w14:textId="77777777" w:rsidR="00E169A3" w:rsidRDefault="00357536">
            <w:pPr>
              <w:widowControl/>
              <w:jc w:val="center"/>
              <w:rPr>
                <w:rFonts w:ascii="宋体" w:hAnsi="宋体" w:cs="仿宋"/>
                <w:kern w:val="0"/>
                <w:sz w:val="24"/>
              </w:rPr>
            </w:pPr>
            <w:r>
              <w:rPr>
                <w:rFonts w:ascii="宋体" w:hAnsi="宋体" w:cs="仿宋" w:hint="eastAsia"/>
                <w:kern w:val="0"/>
                <w:sz w:val="24"/>
              </w:rPr>
              <w:t>44</w:t>
            </w:r>
          </w:p>
        </w:tc>
        <w:tc>
          <w:tcPr>
            <w:tcW w:w="4536" w:type="dxa"/>
            <w:tcBorders>
              <w:top w:val="nil"/>
              <w:left w:val="nil"/>
              <w:bottom w:val="single" w:sz="4" w:space="0" w:color="auto"/>
              <w:right w:val="single" w:sz="4" w:space="0" w:color="auto"/>
            </w:tcBorders>
            <w:shd w:val="clear" w:color="auto" w:fill="auto"/>
            <w:vAlign w:val="center"/>
          </w:tcPr>
          <w:p w14:paraId="1683783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滚摆</w:t>
            </w:r>
            <w:proofErr w:type="gramEnd"/>
          </w:p>
        </w:tc>
        <w:tc>
          <w:tcPr>
            <w:tcW w:w="698" w:type="dxa"/>
            <w:tcBorders>
              <w:top w:val="nil"/>
              <w:left w:val="nil"/>
              <w:bottom w:val="single" w:sz="4" w:space="0" w:color="auto"/>
              <w:right w:val="single" w:sz="4" w:space="0" w:color="auto"/>
            </w:tcBorders>
            <w:shd w:val="clear" w:color="auto" w:fill="auto"/>
            <w:vAlign w:val="center"/>
          </w:tcPr>
          <w:p w14:paraId="4CA8C19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118446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9F243D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C267F9D" w14:textId="77777777" w:rsidR="00E169A3" w:rsidRDefault="00357536">
            <w:pPr>
              <w:widowControl/>
              <w:jc w:val="center"/>
              <w:rPr>
                <w:rFonts w:ascii="宋体" w:hAnsi="宋体" w:cs="仿宋"/>
                <w:kern w:val="0"/>
                <w:sz w:val="24"/>
              </w:rPr>
            </w:pPr>
            <w:r>
              <w:rPr>
                <w:rFonts w:ascii="宋体" w:hAnsi="宋体" w:cs="仿宋" w:hint="eastAsia"/>
                <w:kern w:val="0"/>
                <w:sz w:val="24"/>
              </w:rPr>
              <w:t>45</w:t>
            </w:r>
          </w:p>
        </w:tc>
        <w:tc>
          <w:tcPr>
            <w:tcW w:w="4536" w:type="dxa"/>
            <w:tcBorders>
              <w:top w:val="nil"/>
              <w:left w:val="nil"/>
              <w:bottom w:val="single" w:sz="4" w:space="0" w:color="auto"/>
              <w:right w:val="single" w:sz="4" w:space="0" w:color="auto"/>
            </w:tcBorders>
            <w:shd w:val="clear" w:color="auto" w:fill="auto"/>
            <w:vAlign w:val="center"/>
          </w:tcPr>
          <w:p w14:paraId="5BFA70F4" w14:textId="77777777" w:rsidR="00E169A3" w:rsidRDefault="00357536">
            <w:pPr>
              <w:widowControl/>
              <w:jc w:val="center"/>
              <w:rPr>
                <w:rFonts w:ascii="宋体" w:hAnsi="宋体" w:cs="仿宋"/>
                <w:kern w:val="0"/>
                <w:sz w:val="24"/>
              </w:rPr>
            </w:pPr>
            <w:r>
              <w:rPr>
                <w:rFonts w:ascii="宋体" w:hAnsi="宋体" w:cs="仿宋" w:hint="eastAsia"/>
                <w:kern w:val="0"/>
                <w:sz w:val="24"/>
              </w:rPr>
              <w:t>单摆组</w:t>
            </w:r>
          </w:p>
        </w:tc>
        <w:tc>
          <w:tcPr>
            <w:tcW w:w="698" w:type="dxa"/>
            <w:tcBorders>
              <w:top w:val="nil"/>
              <w:left w:val="nil"/>
              <w:bottom w:val="single" w:sz="4" w:space="0" w:color="auto"/>
              <w:right w:val="single" w:sz="4" w:space="0" w:color="auto"/>
            </w:tcBorders>
            <w:shd w:val="clear" w:color="auto" w:fill="auto"/>
            <w:vAlign w:val="center"/>
          </w:tcPr>
          <w:p w14:paraId="31CC2AB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08F0653"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13D2537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E2176F5" w14:textId="77777777" w:rsidR="00E169A3" w:rsidRDefault="00357536">
            <w:pPr>
              <w:widowControl/>
              <w:jc w:val="center"/>
              <w:rPr>
                <w:rFonts w:ascii="宋体" w:hAnsi="宋体" w:cs="仿宋"/>
                <w:kern w:val="0"/>
                <w:sz w:val="24"/>
              </w:rPr>
            </w:pPr>
            <w:r>
              <w:rPr>
                <w:rFonts w:ascii="宋体" w:hAnsi="宋体" w:cs="仿宋" w:hint="eastAsia"/>
                <w:kern w:val="0"/>
                <w:sz w:val="24"/>
              </w:rPr>
              <w:t>46</w:t>
            </w:r>
          </w:p>
        </w:tc>
        <w:tc>
          <w:tcPr>
            <w:tcW w:w="4536" w:type="dxa"/>
            <w:tcBorders>
              <w:top w:val="nil"/>
              <w:left w:val="nil"/>
              <w:bottom w:val="single" w:sz="4" w:space="0" w:color="auto"/>
              <w:right w:val="single" w:sz="4" w:space="0" w:color="auto"/>
            </w:tcBorders>
            <w:shd w:val="clear" w:color="auto" w:fill="auto"/>
            <w:vAlign w:val="center"/>
          </w:tcPr>
          <w:p w14:paraId="54DD70E7" w14:textId="77777777" w:rsidR="00E169A3" w:rsidRDefault="00357536">
            <w:pPr>
              <w:widowControl/>
              <w:jc w:val="center"/>
              <w:rPr>
                <w:rFonts w:ascii="宋体" w:hAnsi="宋体" w:cs="仿宋"/>
                <w:kern w:val="0"/>
                <w:sz w:val="24"/>
              </w:rPr>
            </w:pPr>
            <w:r>
              <w:rPr>
                <w:rFonts w:ascii="宋体" w:hAnsi="宋体" w:cs="仿宋" w:hint="eastAsia"/>
                <w:kern w:val="0"/>
                <w:sz w:val="24"/>
              </w:rPr>
              <w:t>离心轨道</w:t>
            </w:r>
          </w:p>
        </w:tc>
        <w:tc>
          <w:tcPr>
            <w:tcW w:w="698" w:type="dxa"/>
            <w:tcBorders>
              <w:top w:val="nil"/>
              <w:left w:val="nil"/>
              <w:bottom w:val="single" w:sz="4" w:space="0" w:color="auto"/>
              <w:right w:val="single" w:sz="4" w:space="0" w:color="auto"/>
            </w:tcBorders>
            <w:shd w:val="clear" w:color="auto" w:fill="auto"/>
            <w:vAlign w:val="center"/>
          </w:tcPr>
          <w:p w14:paraId="4E413295"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63E6C6D"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45C09A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6D8A2BF" w14:textId="77777777" w:rsidR="00E169A3" w:rsidRDefault="00357536">
            <w:pPr>
              <w:widowControl/>
              <w:jc w:val="center"/>
              <w:rPr>
                <w:rFonts w:ascii="宋体" w:hAnsi="宋体" w:cs="仿宋"/>
                <w:kern w:val="0"/>
                <w:sz w:val="24"/>
              </w:rPr>
            </w:pPr>
            <w:r>
              <w:rPr>
                <w:rFonts w:ascii="宋体" w:hAnsi="宋体" w:cs="仿宋" w:hint="eastAsia"/>
                <w:kern w:val="0"/>
                <w:sz w:val="24"/>
              </w:rPr>
              <w:t>47</w:t>
            </w:r>
          </w:p>
        </w:tc>
        <w:tc>
          <w:tcPr>
            <w:tcW w:w="4536" w:type="dxa"/>
            <w:tcBorders>
              <w:top w:val="nil"/>
              <w:left w:val="nil"/>
              <w:bottom w:val="single" w:sz="4" w:space="0" w:color="auto"/>
              <w:right w:val="single" w:sz="4" w:space="0" w:color="auto"/>
            </w:tcBorders>
            <w:shd w:val="clear" w:color="auto" w:fill="auto"/>
            <w:vAlign w:val="center"/>
          </w:tcPr>
          <w:p w14:paraId="3FE83ACD" w14:textId="77777777" w:rsidR="00E169A3" w:rsidRDefault="00357536">
            <w:pPr>
              <w:widowControl/>
              <w:jc w:val="center"/>
              <w:rPr>
                <w:rFonts w:ascii="宋体" w:hAnsi="宋体" w:cs="仿宋"/>
                <w:kern w:val="0"/>
                <w:sz w:val="24"/>
              </w:rPr>
            </w:pPr>
            <w:r>
              <w:rPr>
                <w:rFonts w:ascii="宋体" w:hAnsi="宋体" w:cs="仿宋" w:hint="eastAsia"/>
                <w:kern w:val="0"/>
                <w:sz w:val="24"/>
              </w:rPr>
              <w:t>空气压缩引火仪</w:t>
            </w:r>
          </w:p>
        </w:tc>
        <w:tc>
          <w:tcPr>
            <w:tcW w:w="698" w:type="dxa"/>
            <w:tcBorders>
              <w:top w:val="nil"/>
              <w:left w:val="nil"/>
              <w:bottom w:val="single" w:sz="4" w:space="0" w:color="auto"/>
              <w:right w:val="single" w:sz="4" w:space="0" w:color="auto"/>
            </w:tcBorders>
            <w:shd w:val="clear" w:color="auto" w:fill="auto"/>
            <w:vAlign w:val="center"/>
          </w:tcPr>
          <w:p w14:paraId="4B2493E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54ADF0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43D69D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9EA54C2"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4536" w:type="dxa"/>
            <w:tcBorders>
              <w:top w:val="nil"/>
              <w:left w:val="nil"/>
              <w:bottom w:val="single" w:sz="4" w:space="0" w:color="auto"/>
              <w:right w:val="single" w:sz="4" w:space="0" w:color="auto"/>
            </w:tcBorders>
            <w:shd w:val="clear" w:color="auto" w:fill="auto"/>
            <w:vAlign w:val="center"/>
          </w:tcPr>
          <w:p w14:paraId="3DC26633" w14:textId="77777777" w:rsidR="00E169A3" w:rsidRDefault="00357536">
            <w:pPr>
              <w:widowControl/>
              <w:jc w:val="center"/>
              <w:rPr>
                <w:rFonts w:ascii="宋体" w:hAnsi="宋体" w:cs="仿宋"/>
                <w:kern w:val="0"/>
                <w:sz w:val="24"/>
              </w:rPr>
            </w:pPr>
            <w:r>
              <w:rPr>
                <w:rFonts w:ascii="宋体" w:hAnsi="宋体" w:cs="仿宋" w:hint="eastAsia"/>
                <w:kern w:val="0"/>
                <w:sz w:val="24"/>
              </w:rPr>
              <w:t>家庭电路及安全用电演示实验箱</w:t>
            </w:r>
          </w:p>
        </w:tc>
        <w:tc>
          <w:tcPr>
            <w:tcW w:w="698" w:type="dxa"/>
            <w:tcBorders>
              <w:top w:val="nil"/>
              <w:left w:val="nil"/>
              <w:bottom w:val="single" w:sz="4" w:space="0" w:color="auto"/>
              <w:right w:val="single" w:sz="4" w:space="0" w:color="auto"/>
            </w:tcBorders>
            <w:shd w:val="clear" w:color="auto" w:fill="auto"/>
            <w:vAlign w:val="center"/>
          </w:tcPr>
          <w:p w14:paraId="65D7968E"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AB7B23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564390A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3110504" w14:textId="77777777" w:rsidR="00E169A3" w:rsidRDefault="00357536">
            <w:pPr>
              <w:widowControl/>
              <w:jc w:val="center"/>
              <w:rPr>
                <w:rFonts w:ascii="宋体" w:hAnsi="宋体" w:cs="仿宋"/>
                <w:kern w:val="0"/>
                <w:sz w:val="24"/>
              </w:rPr>
            </w:pPr>
            <w:r>
              <w:rPr>
                <w:rFonts w:ascii="宋体" w:hAnsi="宋体" w:cs="仿宋" w:hint="eastAsia"/>
                <w:kern w:val="0"/>
                <w:sz w:val="24"/>
              </w:rPr>
              <w:t>49</w:t>
            </w:r>
          </w:p>
        </w:tc>
        <w:tc>
          <w:tcPr>
            <w:tcW w:w="4536" w:type="dxa"/>
            <w:tcBorders>
              <w:top w:val="nil"/>
              <w:left w:val="nil"/>
              <w:bottom w:val="single" w:sz="4" w:space="0" w:color="auto"/>
              <w:right w:val="single" w:sz="4" w:space="0" w:color="auto"/>
            </w:tcBorders>
            <w:shd w:val="clear" w:color="auto" w:fill="auto"/>
            <w:vAlign w:val="center"/>
          </w:tcPr>
          <w:p w14:paraId="0EFA23A0" w14:textId="77777777" w:rsidR="00E169A3" w:rsidRDefault="00357536">
            <w:pPr>
              <w:widowControl/>
              <w:jc w:val="center"/>
              <w:rPr>
                <w:rFonts w:ascii="宋体" w:hAnsi="宋体" w:cs="仿宋"/>
                <w:kern w:val="0"/>
                <w:sz w:val="24"/>
              </w:rPr>
            </w:pPr>
            <w:r>
              <w:rPr>
                <w:rFonts w:ascii="宋体" w:hAnsi="宋体" w:cs="仿宋" w:hint="eastAsia"/>
                <w:kern w:val="0"/>
                <w:sz w:val="24"/>
              </w:rPr>
              <w:t>保险丝作用</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2D357B4E"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7C8326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477738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911700B" w14:textId="77777777" w:rsidR="00E169A3" w:rsidRDefault="00357536">
            <w:pPr>
              <w:widowControl/>
              <w:jc w:val="center"/>
              <w:rPr>
                <w:rFonts w:ascii="宋体" w:hAnsi="宋体" w:cs="仿宋"/>
                <w:kern w:val="0"/>
                <w:sz w:val="24"/>
              </w:rPr>
            </w:pPr>
            <w:r>
              <w:rPr>
                <w:rFonts w:ascii="宋体" w:hAnsi="宋体" w:cs="仿宋" w:hint="eastAsia"/>
                <w:kern w:val="0"/>
                <w:sz w:val="24"/>
              </w:rPr>
              <w:t>50</w:t>
            </w:r>
          </w:p>
        </w:tc>
        <w:tc>
          <w:tcPr>
            <w:tcW w:w="4536" w:type="dxa"/>
            <w:tcBorders>
              <w:top w:val="nil"/>
              <w:left w:val="nil"/>
              <w:bottom w:val="single" w:sz="4" w:space="0" w:color="auto"/>
              <w:right w:val="single" w:sz="4" w:space="0" w:color="auto"/>
            </w:tcBorders>
            <w:shd w:val="clear" w:color="auto" w:fill="auto"/>
            <w:vAlign w:val="center"/>
          </w:tcPr>
          <w:p w14:paraId="2D044F3B" w14:textId="77777777" w:rsidR="00E169A3" w:rsidRDefault="00357536">
            <w:pPr>
              <w:widowControl/>
              <w:jc w:val="center"/>
              <w:rPr>
                <w:rFonts w:ascii="宋体" w:hAnsi="宋体" w:cs="仿宋"/>
                <w:kern w:val="0"/>
                <w:sz w:val="24"/>
              </w:rPr>
            </w:pPr>
            <w:r>
              <w:rPr>
                <w:rFonts w:ascii="宋体" w:hAnsi="宋体" w:cs="仿宋" w:hint="eastAsia"/>
                <w:kern w:val="0"/>
                <w:sz w:val="24"/>
              </w:rPr>
              <w:t>试电笔</w:t>
            </w:r>
          </w:p>
        </w:tc>
        <w:tc>
          <w:tcPr>
            <w:tcW w:w="698" w:type="dxa"/>
            <w:tcBorders>
              <w:top w:val="nil"/>
              <w:left w:val="nil"/>
              <w:bottom w:val="single" w:sz="4" w:space="0" w:color="auto"/>
              <w:right w:val="single" w:sz="4" w:space="0" w:color="auto"/>
            </w:tcBorders>
            <w:shd w:val="clear" w:color="auto" w:fill="auto"/>
            <w:vAlign w:val="center"/>
          </w:tcPr>
          <w:p w14:paraId="1960606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15E29D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79AE12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597966C" w14:textId="77777777" w:rsidR="00E169A3" w:rsidRDefault="00357536">
            <w:pPr>
              <w:widowControl/>
              <w:jc w:val="center"/>
              <w:rPr>
                <w:rFonts w:ascii="宋体" w:hAnsi="宋体" w:cs="仿宋"/>
                <w:kern w:val="0"/>
                <w:sz w:val="24"/>
              </w:rPr>
            </w:pPr>
            <w:r>
              <w:rPr>
                <w:rFonts w:ascii="宋体" w:hAnsi="宋体" w:cs="仿宋" w:hint="eastAsia"/>
                <w:kern w:val="0"/>
                <w:sz w:val="24"/>
              </w:rPr>
              <w:t>51</w:t>
            </w:r>
          </w:p>
        </w:tc>
        <w:tc>
          <w:tcPr>
            <w:tcW w:w="4536" w:type="dxa"/>
            <w:tcBorders>
              <w:top w:val="nil"/>
              <w:left w:val="nil"/>
              <w:bottom w:val="single" w:sz="4" w:space="0" w:color="auto"/>
              <w:right w:val="single" w:sz="4" w:space="0" w:color="auto"/>
            </w:tcBorders>
            <w:shd w:val="clear" w:color="auto" w:fill="auto"/>
            <w:vAlign w:val="center"/>
          </w:tcPr>
          <w:p w14:paraId="037296AA" w14:textId="77777777" w:rsidR="00E169A3" w:rsidRDefault="00357536">
            <w:pPr>
              <w:widowControl/>
              <w:jc w:val="center"/>
              <w:rPr>
                <w:rFonts w:ascii="宋体" w:hAnsi="宋体" w:cs="仿宋"/>
                <w:kern w:val="0"/>
                <w:sz w:val="24"/>
              </w:rPr>
            </w:pPr>
            <w:r>
              <w:rPr>
                <w:rFonts w:ascii="宋体" w:hAnsi="宋体" w:cs="仿宋" w:hint="eastAsia"/>
                <w:kern w:val="0"/>
                <w:sz w:val="24"/>
              </w:rPr>
              <w:t>电度表原理</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5E0A9AA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7DCAB0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91F7552"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BBC36F7"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4536" w:type="dxa"/>
            <w:tcBorders>
              <w:top w:val="nil"/>
              <w:left w:val="nil"/>
              <w:bottom w:val="single" w:sz="4" w:space="0" w:color="auto"/>
              <w:right w:val="single" w:sz="4" w:space="0" w:color="auto"/>
            </w:tcBorders>
            <w:shd w:val="clear" w:color="auto" w:fill="auto"/>
            <w:vAlign w:val="center"/>
          </w:tcPr>
          <w:p w14:paraId="1E955223" w14:textId="77777777" w:rsidR="00E169A3" w:rsidRDefault="00357536">
            <w:pPr>
              <w:widowControl/>
              <w:jc w:val="center"/>
              <w:rPr>
                <w:rFonts w:ascii="宋体" w:hAnsi="宋体" w:cs="仿宋"/>
                <w:kern w:val="0"/>
                <w:sz w:val="24"/>
              </w:rPr>
            </w:pPr>
            <w:r>
              <w:rPr>
                <w:rFonts w:ascii="宋体" w:hAnsi="宋体" w:cs="仿宋" w:hint="eastAsia"/>
                <w:kern w:val="0"/>
                <w:sz w:val="24"/>
              </w:rPr>
              <w:t>多功能实验支架</w:t>
            </w:r>
          </w:p>
        </w:tc>
        <w:tc>
          <w:tcPr>
            <w:tcW w:w="698" w:type="dxa"/>
            <w:tcBorders>
              <w:top w:val="nil"/>
              <w:left w:val="nil"/>
              <w:bottom w:val="single" w:sz="4" w:space="0" w:color="auto"/>
              <w:right w:val="single" w:sz="4" w:space="0" w:color="auto"/>
            </w:tcBorders>
            <w:shd w:val="clear" w:color="auto" w:fill="auto"/>
            <w:vAlign w:val="center"/>
          </w:tcPr>
          <w:p w14:paraId="617CC93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B409EF9"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4D66450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6E4B3D6" w14:textId="77777777" w:rsidR="00E169A3" w:rsidRDefault="00357536">
            <w:pPr>
              <w:widowControl/>
              <w:jc w:val="center"/>
              <w:rPr>
                <w:rFonts w:ascii="宋体" w:hAnsi="宋体" w:cs="仿宋"/>
                <w:kern w:val="0"/>
                <w:sz w:val="24"/>
              </w:rPr>
            </w:pPr>
            <w:r>
              <w:rPr>
                <w:rFonts w:ascii="宋体" w:hAnsi="宋体" w:cs="仿宋" w:hint="eastAsia"/>
                <w:kern w:val="0"/>
                <w:sz w:val="24"/>
              </w:rPr>
              <w:t>53</w:t>
            </w:r>
          </w:p>
        </w:tc>
        <w:tc>
          <w:tcPr>
            <w:tcW w:w="4536" w:type="dxa"/>
            <w:tcBorders>
              <w:top w:val="nil"/>
              <w:left w:val="nil"/>
              <w:bottom w:val="single" w:sz="4" w:space="0" w:color="auto"/>
              <w:right w:val="single" w:sz="4" w:space="0" w:color="auto"/>
            </w:tcBorders>
            <w:shd w:val="clear" w:color="auto" w:fill="auto"/>
            <w:vAlign w:val="center"/>
          </w:tcPr>
          <w:p w14:paraId="1ED40BE9" w14:textId="77777777" w:rsidR="00E169A3" w:rsidRDefault="00357536">
            <w:pPr>
              <w:widowControl/>
              <w:jc w:val="center"/>
              <w:rPr>
                <w:rFonts w:ascii="宋体" w:hAnsi="宋体" w:cs="仿宋"/>
                <w:kern w:val="0"/>
                <w:sz w:val="24"/>
              </w:rPr>
            </w:pPr>
            <w:r>
              <w:rPr>
                <w:rFonts w:ascii="宋体" w:hAnsi="宋体" w:cs="仿宋" w:hint="eastAsia"/>
                <w:kern w:val="0"/>
                <w:sz w:val="24"/>
              </w:rPr>
              <w:t>两用气筒</w:t>
            </w:r>
          </w:p>
        </w:tc>
        <w:tc>
          <w:tcPr>
            <w:tcW w:w="698" w:type="dxa"/>
            <w:tcBorders>
              <w:top w:val="nil"/>
              <w:left w:val="nil"/>
              <w:bottom w:val="single" w:sz="4" w:space="0" w:color="auto"/>
              <w:right w:val="single" w:sz="4" w:space="0" w:color="auto"/>
            </w:tcBorders>
            <w:shd w:val="clear" w:color="auto" w:fill="auto"/>
            <w:vAlign w:val="center"/>
          </w:tcPr>
          <w:p w14:paraId="47D9A41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378D3E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17873C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773A810" w14:textId="77777777" w:rsidR="00E169A3" w:rsidRDefault="00357536">
            <w:pPr>
              <w:widowControl/>
              <w:jc w:val="center"/>
              <w:rPr>
                <w:rFonts w:ascii="宋体" w:hAnsi="宋体" w:cs="仿宋"/>
                <w:kern w:val="0"/>
                <w:sz w:val="24"/>
              </w:rPr>
            </w:pPr>
            <w:r>
              <w:rPr>
                <w:rFonts w:ascii="宋体" w:hAnsi="宋体" w:cs="仿宋" w:hint="eastAsia"/>
                <w:kern w:val="0"/>
                <w:sz w:val="24"/>
              </w:rPr>
              <w:t>54</w:t>
            </w:r>
          </w:p>
        </w:tc>
        <w:tc>
          <w:tcPr>
            <w:tcW w:w="4536" w:type="dxa"/>
            <w:tcBorders>
              <w:top w:val="nil"/>
              <w:left w:val="nil"/>
              <w:bottom w:val="single" w:sz="4" w:space="0" w:color="auto"/>
              <w:right w:val="single" w:sz="4" w:space="0" w:color="auto"/>
            </w:tcBorders>
            <w:shd w:val="clear" w:color="auto" w:fill="auto"/>
            <w:vAlign w:val="center"/>
          </w:tcPr>
          <w:p w14:paraId="5B034B52" w14:textId="77777777" w:rsidR="00E169A3" w:rsidRDefault="00357536">
            <w:pPr>
              <w:widowControl/>
              <w:jc w:val="center"/>
              <w:rPr>
                <w:rFonts w:ascii="宋体" w:hAnsi="宋体" w:cs="仿宋"/>
                <w:kern w:val="0"/>
                <w:sz w:val="24"/>
              </w:rPr>
            </w:pPr>
            <w:r>
              <w:rPr>
                <w:rFonts w:ascii="宋体" w:hAnsi="宋体" w:cs="仿宋" w:hint="eastAsia"/>
                <w:kern w:val="0"/>
                <w:sz w:val="24"/>
              </w:rPr>
              <w:t>喷水壶</w:t>
            </w:r>
          </w:p>
        </w:tc>
        <w:tc>
          <w:tcPr>
            <w:tcW w:w="698" w:type="dxa"/>
            <w:tcBorders>
              <w:top w:val="nil"/>
              <w:left w:val="nil"/>
              <w:bottom w:val="single" w:sz="4" w:space="0" w:color="auto"/>
              <w:right w:val="single" w:sz="4" w:space="0" w:color="auto"/>
            </w:tcBorders>
            <w:shd w:val="clear" w:color="auto" w:fill="auto"/>
            <w:vAlign w:val="center"/>
          </w:tcPr>
          <w:p w14:paraId="286D7D0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B615EA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9B0024F"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4FF381E" w14:textId="77777777" w:rsidR="00E169A3" w:rsidRDefault="00357536">
            <w:pPr>
              <w:widowControl/>
              <w:jc w:val="center"/>
              <w:rPr>
                <w:rFonts w:ascii="宋体" w:hAnsi="宋体" w:cs="仿宋"/>
                <w:kern w:val="0"/>
                <w:sz w:val="24"/>
              </w:rPr>
            </w:pPr>
            <w:r>
              <w:rPr>
                <w:rFonts w:ascii="宋体" w:hAnsi="宋体" w:cs="仿宋" w:hint="eastAsia"/>
                <w:kern w:val="0"/>
                <w:sz w:val="24"/>
              </w:rPr>
              <w:t>55</w:t>
            </w:r>
          </w:p>
        </w:tc>
        <w:tc>
          <w:tcPr>
            <w:tcW w:w="4536" w:type="dxa"/>
            <w:tcBorders>
              <w:top w:val="nil"/>
              <w:left w:val="nil"/>
              <w:bottom w:val="single" w:sz="4" w:space="0" w:color="auto"/>
              <w:right w:val="single" w:sz="4" w:space="0" w:color="auto"/>
            </w:tcBorders>
            <w:shd w:val="clear" w:color="auto" w:fill="auto"/>
            <w:vAlign w:val="center"/>
          </w:tcPr>
          <w:p w14:paraId="7E18BD06" w14:textId="77777777" w:rsidR="00E169A3" w:rsidRDefault="00357536">
            <w:pPr>
              <w:widowControl/>
              <w:jc w:val="center"/>
              <w:rPr>
                <w:rFonts w:ascii="宋体" w:hAnsi="宋体" w:cs="仿宋"/>
                <w:kern w:val="0"/>
                <w:sz w:val="24"/>
              </w:rPr>
            </w:pPr>
            <w:r>
              <w:rPr>
                <w:rFonts w:ascii="宋体" w:hAnsi="宋体" w:cs="仿宋" w:hint="eastAsia"/>
                <w:kern w:val="0"/>
                <w:sz w:val="24"/>
              </w:rPr>
              <w:t>充磁器</w:t>
            </w:r>
          </w:p>
        </w:tc>
        <w:tc>
          <w:tcPr>
            <w:tcW w:w="698" w:type="dxa"/>
            <w:tcBorders>
              <w:top w:val="nil"/>
              <w:left w:val="nil"/>
              <w:bottom w:val="single" w:sz="4" w:space="0" w:color="auto"/>
              <w:right w:val="single" w:sz="4" w:space="0" w:color="auto"/>
            </w:tcBorders>
            <w:shd w:val="clear" w:color="auto" w:fill="auto"/>
            <w:vAlign w:val="center"/>
          </w:tcPr>
          <w:p w14:paraId="16187F3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4D4904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70E073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055569B" w14:textId="77777777" w:rsidR="00E169A3" w:rsidRDefault="00357536">
            <w:pPr>
              <w:widowControl/>
              <w:jc w:val="center"/>
              <w:rPr>
                <w:rFonts w:ascii="宋体" w:hAnsi="宋体" w:cs="仿宋"/>
                <w:kern w:val="0"/>
                <w:sz w:val="24"/>
              </w:rPr>
            </w:pPr>
            <w:r>
              <w:rPr>
                <w:rFonts w:ascii="宋体" w:hAnsi="宋体" w:cs="仿宋" w:hint="eastAsia"/>
                <w:kern w:val="0"/>
                <w:sz w:val="24"/>
              </w:rPr>
              <w:t>56</w:t>
            </w:r>
          </w:p>
        </w:tc>
        <w:tc>
          <w:tcPr>
            <w:tcW w:w="4536" w:type="dxa"/>
            <w:tcBorders>
              <w:top w:val="nil"/>
              <w:left w:val="nil"/>
              <w:bottom w:val="single" w:sz="4" w:space="0" w:color="auto"/>
              <w:right w:val="single" w:sz="4" w:space="0" w:color="auto"/>
            </w:tcBorders>
            <w:shd w:val="clear" w:color="auto" w:fill="auto"/>
            <w:vAlign w:val="center"/>
          </w:tcPr>
          <w:p w14:paraId="44E8643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金属钩码</w:t>
            </w:r>
            <w:proofErr w:type="gramEnd"/>
            <w:r>
              <w:rPr>
                <w:rFonts w:ascii="宋体" w:hAnsi="宋体" w:cs="仿宋" w:hint="eastAsia"/>
                <w:kern w:val="0"/>
                <w:sz w:val="24"/>
              </w:rPr>
              <w:t>2</w:t>
            </w:r>
          </w:p>
        </w:tc>
        <w:tc>
          <w:tcPr>
            <w:tcW w:w="698" w:type="dxa"/>
            <w:tcBorders>
              <w:top w:val="nil"/>
              <w:left w:val="nil"/>
              <w:bottom w:val="single" w:sz="4" w:space="0" w:color="auto"/>
              <w:right w:val="single" w:sz="4" w:space="0" w:color="auto"/>
            </w:tcBorders>
            <w:shd w:val="clear" w:color="auto" w:fill="auto"/>
            <w:vAlign w:val="center"/>
          </w:tcPr>
          <w:p w14:paraId="22590E50"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4D86CA5C"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448BAD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03769A7" w14:textId="77777777" w:rsidR="00E169A3" w:rsidRDefault="00357536">
            <w:pPr>
              <w:widowControl/>
              <w:jc w:val="center"/>
              <w:rPr>
                <w:rFonts w:ascii="宋体" w:hAnsi="宋体" w:cs="仿宋"/>
                <w:kern w:val="0"/>
                <w:sz w:val="24"/>
              </w:rPr>
            </w:pPr>
            <w:r>
              <w:rPr>
                <w:rFonts w:ascii="宋体" w:hAnsi="宋体" w:cs="仿宋" w:hint="eastAsia"/>
                <w:kern w:val="0"/>
                <w:sz w:val="24"/>
              </w:rPr>
              <w:t>57</w:t>
            </w:r>
          </w:p>
        </w:tc>
        <w:tc>
          <w:tcPr>
            <w:tcW w:w="4536" w:type="dxa"/>
            <w:tcBorders>
              <w:top w:val="nil"/>
              <w:left w:val="nil"/>
              <w:bottom w:val="single" w:sz="4" w:space="0" w:color="auto"/>
              <w:right w:val="single" w:sz="4" w:space="0" w:color="auto"/>
            </w:tcBorders>
            <w:shd w:val="clear" w:color="auto" w:fill="auto"/>
            <w:vAlign w:val="center"/>
          </w:tcPr>
          <w:p w14:paraId="68DCE6A2"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条形盒测力计1</w:t>
            </w:r>
          </w:p>
        </w:tc>
        <w:tc>
          <w:tcPr>
            <w:tcW w:w="698" w:type="dxa"/>
            <w:tcBorders>
              <w:top w:val="nil"/>
              <w:left w:val="nil"/>
              <w:bottom w:val="single" w:sz="4" w:space="0" w:color="auto"/>
              <w:right w:val="single" w:sz="4" w:space="0" w:color="auto"/>
            </w:tcBorders>
            <w:shd w:val="clear" w:color="auto" w:fill="auto"/>
            <w:vAlign w:val="center"/>
          </w:tcPr>
          <w:p w14:paraId="7D88D32E"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51A7D6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857770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534CAAE" w14:textId="77777777" w:rsidR="00E169A3" w:rsidRDefault="00357536">
            <w:pPr>
              <w:widowControl/>
              <w:jc w:val="center"/>
              <w:rPr>
                <w:rFonts w:ascii="宋体" w:hAnsi="宋体" w:cs="仿宋"/>
                <w:kern w:val="0"/>
                <w:sz w:val="24"/>
              </w:rPr>
            </w:pPr>
            <w:r>
              <w:rPr>
                <w:rFonts w:ascii="宋体" w:hAnsi="宋体" w:cs="仿宋" w:hint="eastAsia"/>
                <w:kern w:val="0"/>
                <w:sz w:val="24"/>
              </w:rPr>
              <w:t>58</w:t>
            </w:r>
          </w:p>
        </w:tc>
        <w:tc>
          <w:tcPr>
            <w:tcW w:w="4536" w:type="dxa"/>
            <w:tcBorders>
              <w:top w:val="nil"/>
              <w:left w:val="nil"/>
              <w:bottom w:val="single" w:sz="4" w:space="0" w:color="auto"/>
              <w:right w:val="single" w:sz="4" w:space="0" w:color="auto"/>
            </w:tcBorders>
            <w:shd w:val="clear" w:color="auto" w:fill="auto"/>
            <w:vAlign w:val="center"/>
          </w:tcPr>
          <w:p w14:paraId="655069B9"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条形盒测力计2</w:t>
            </w:r>
          </w:p>
        </w:tc>
        <w:tc>
          <w:tcPr>
            <w:tcW w:w="698" w:type="dxa"/>
            <w:tcBorders>
              <w:top w:val="nil"/>
              <w:left w:val="nil"/>
              <w:bottom w:val="single" w:sz="4" w:space="0" w:color="auto"/>
              <w:right w:val="single" w:sz="4" w:space="0" w:color="auto"/>
            </w:tcBorders>
            <w:shd w:val="clear" w:color="auto" w:fill="auto"/>
            <w:vAlign w:val="center"/>
          </w:tcPr>
          <w:p w14:paraId="58F4C95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1DD782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480D76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E7E92AC" w14:textId="77777777" w:rsidR="00E169A3" w:rsidRDefault="00357536">
            <w:pPr>
              <w:widowControl/>
              <w:jc w:val="center"/>
              <w:rPr>
                <w:rFonts w:ascii="宋体" w:hAnsi="宋体" w:cs="仿宋"/>
                <w:kern w:val="0"/>
                <w:sz w:val="24"/>
              </w:rPr>
            </w:pPr>
            <w:r>
              <w:rPr>
                <w:rFonts w:ascii="宋体" w:hAnsi="宋体" w:cs="仿宋" w:hint="eastAsia"/>
                <w:kern w:val="0"/>
                <w:sz w:val="24"/>
              </w:rPr>
              <w:t>59</w:t>
            </w:r>
          </w:p>
        </w:tc>
        <w:tc>
          <w:tcPr>
            <w:tcW w:w="4536" w:type="dxa"/>
            <w:tcBorders>
              <w:top w:val="nil"/>
              <w:left w:val="nil"/>
              <w:bottom w:val="single" w:sz="4" w:space="0" w:color="auto"/>
              <w:right w:val="single" w:sz="4" w:space="0" w:color="auto"/>
            </w:tcBorders>
            <w:shd w:val="clear" w:color="auto" w:fill="auto"/>
            <w:vAlign w:val="center"/>
          </w:tcPr>
          <w:p w14:paraId="58CDBABB"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条形盒测力计3</w:t>
            </w:r>
          </w:p>
        </w:tc>
        <w:tc>
          <w:tcPr>
            <w:tcW w:w="698" w:type="dxa"/>
            <w:tcBorders>
              <w:top w:val="nil"/>
              <w:left w:val="nil"/>
              <w:bottom w:val="single" w:sz="4" w:space="0" w:color="auto"/>
              <w:right w:val="single" w:sz="4" w:space="0" w:color="auto"/>
            </w:tcBorders>
            <w:shd w:val="clear" w:color="auto" w:fill="auto"/>
            <w:vAlign w:val="center"/>
          </w:tcPr>
          <w:p w14:paraId="678187A6"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698" w:type="dxa"/>
            <w:tcBorders>
              <w:top w:val="nil"/>
              <w:left w:val="nil"/>
              <w:bottom w:val="single" w:sz="4" w:space="0" w:color="auto"/>
              <w:right w:val="single" w:sz="4" w:space="0" w:color="auto"/>
            </w:tcBorders>
            <w:shd w:val="clear" w:color="auto" w:fill="auto"/>
            <w:vAlign w:val="center"/>
          </w:tcPr>
          <w:p w14:paraId="6F3DE4D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72F917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DD49FC0" w14:textId="77777777" w:rsidR="00E169A3" w:rsidRDefault="00357536">
            <w:pPr>
              <w:widowControl/>
              <w:jc w:val="center"/>
              <w:rPr>
                <w:rFonts w:ascii="宋体" w:hAnsi="宋体" w:cs="仿宋"/>
                <w:kern w:val="0"/>
                <w:sz w:val="24"/>
              </w:rPr>
            </w:pPr>
            <w:r>
              <w:rPr>
                <w:rFonts w:ascii="宋体" w:hAnsi="宋体" w:cs="仿宋" w:hint="eastAsia"/>
                <w:kern w:val="0"/>
                <w:sz w:val="24"/>
              </w:rPr>
              <w:t>60</w:t>
            </w:r>
          </w:p>
        </w:tc>
        <w:tc>
          <w:tcPr>
            <w:tcW w:w="4536" w:type="dxa"/>
            <w:tcBorders>
              <w:top w:val="nil"/>
              <w:left w:val="nil"/>
              <w:bottom w:val="single" w:sz="4" w:space="0" w:color="auto"/>
              <w:right w:val="single" w:sz="4" w:space="0" w:color="auto"/>
            </w:tcBorders>
            <w:shd w:val="clear" w:color="auto" w:fill="auto"/>
            <w:vAlign w:val="center"/>
          </w:tcPr>
          <w:p w14:paraId="710162F6" w14:textId="77777777" w:rsidR="00E169A3" w:rsidRDefault="00357536">
            <w:pPr>
              <w:widowControl/>
              <w:jc w:val="center"/>
              <w:rPr>
                <w:rFonts w:ascii="宋体" w:hAnsi="宋体" w:cs="仿宋"/>
                <w:kern w:val="0"/>
                <w:sz w:val="24"/>
              </w:rPr>
            </w:pPr>
            <w:r>
              <w:rPr>
                <w:rFonts w:ascii="宋体" w:hAnsi="宋体" w:cs="仿宋" w:hint="eastAsia"/>
                <w:kern w:val="0"/>
                <w:sz w:val="24"/>
              </w:rPr>
              <w:t>演示测力计</w:t>
            </w:r>
          </w:p>
        </w:tc>
        <w:tc>
          <w:tcPr>
            <w:tcW w:w="698" w:type="dxa"/>
            <w:tcBorders>
              <w:top w:val="nil"/>
              <w:left w:val="nil"/>
              <w:bottom w:val="single" w:sz="4" w:space="0" w:color="auto"/>
              <w:right w:val="single" w:sz="4" w:space="0" w:color="auto"/>
            </w:tcBorders>
            <w:shd w:val="clear" w:color="auto" w:fill="auto"/>
            <w:vAlign w:val="center"/>
          </w:tcPr>
          <w:p w14:paraId="5D3E6BE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3EBD81F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F7D6A8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6EB2BB6" w14:textId="77777777" w:rsidR="00E169A3" w:rsidRDefault="00357536">
            <w:pPr>
              <w:widowControl/>
              <w:jc w:val="center"/>
              <w:rPr>
                <w:rFonts w:ascii="宋体" w:hAnsi="宋体" w:cs="仿宋"/>
                <w:kern w:val="0"/>
                <w:sz w:val="24"/>
              </w:rPr>
            </w:pPr>
            <w:r>
              <w:rPr>
                <w:rFonts w:ascii="宋体" w:hAnsi="宋体" w:cs="仿宋" w:hint="eastAsia"/>
                <w:kern w:val="0"/>
                <w:sz w:val="24"/>
              </w:rPr>
              <w:t>61</w:t>
            </w:r>
          </w:p>
        </w:tc>
        <w:tc>
          <w:tcPr>
            <w:tcW w:w="4536" w:type="dxa"/>
            <w:tcBorders>
              <w:top w:val="nil"/>
              <w:left w:val="nil"/>
              <w:bottom w:val="single" w:sz="4" w:space="0" w:color="auto"/>
              <w:right w:val="single" w:sz="4" w:space="0" w:color="auto"/>
            </w:tcBorders>
            <w:shd w:val="clear" w:color="auto" w:fill="auto"/>
            <w:vAlign w:val="center"/>
          </w:tcPr>
          <w:p w14:paraId="46F8BD88" w14:textId="77777777" w:rsidR="00E169A3" w:rsidRDefault="00357536">
            <w:pPr>
              <w:widowControl/>
              <w:jc w:val="center"/>
              <w:rPr>
                <w:rFonts w:ascii="宋体" w:hAnsi="宋体" w:cs="仿宋"/>
                <w:kern w:val="0"/>
                <w:sz w:val="24"/>
              </w:rPr>
            </w:pPr>
            <w:r>
              <w:rPr>
                <w:rFonts w:ascii="宋体" w:hAnsi="宋体" w:cs="仿宋" w:hint="eastAsia"/>
                <w:kern w:val="0"/>
                <w:sz w:val="24"/>
              </w:rPr>
              <w:t>拉压测力计</w:t>
            </w:r>
          </w:p>
        </w:tc>
        <w:tc>
          <w:tcPr>
            <w:tcW w:w="698" w:type="dxa"/>
            <w:tcBorders>
              <w:top w:val="nil"/>
              <w:left w:val="nil"/>
              <w:bottom w:val="single" w:sz="4" w:space="0" w:color="auto"/>
              <w:right w:val="single" w:sz="4" w:space="0" w:color="auto"/>
            </w:tcBorders>
            <w:shd w:val="clear" w:color="auto" w:fill="auto"/>
            <w:vAlign w:val="center"/>
          </w:tcPr>
          <w:p w14:paraId="4F8BF12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6AE805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F27F03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96CCBB4" w14:textId="77777777" w:rsidR="00E169A3" w:rsidRDefault="00357536">
            <w:pPr>
              <w:widowControl/>
              <w:jc w:val="center"/>
              <w:rPr>
                <w:rFonts w:ascii="宋体" w:hAnsi="宋体" w:cs="仿宋"/>
                <w:kern w:val="0"/>
                <w:sz w:val="24"/>
              </w:rPr>
            </w:pPr>
            <w:r>
              <w:rPr>
                <w:rFonts w:ascii="宋体" w:hAnsi="宋体" w:cs="仿宋" w:hint="eastAsia"/>
                <w:kern w:val="0"/>
                <w:sz w:val="24"/>
              </w:rPr>
              <w:t>62</w:t>
            </w:r>
          </w:p>
        </w:tc>
        <w:tc>
          <w:tcPr>
            <w:tcW w:w="4536" w:type="dxa"/>
            <w:tcBorders>
              <w:top w:val="nil"/>
              <w:left w:val="nil"/>
              <w:bottom w:val="single" w:sz="4" w:space="0" w:color="auto"/>
              <w:right w:val="single" w:sz="4" w:space="0" w:color="auto"/>
            </w:tcBorders>
            <w:shd w:val="clear" w:color="auto" w:fill="auto"/>
            <w:vAlign w:val="center"/>
          </w:tcPr>
          <w:p w14:paraId="5DCFB299" w14:textId="77777777" w:rsidR="00E169A3" w:rsidRDefault="00357536">
            <w:pPr>
              <w:widowControl/>
              <w:jc w:val="center"/>
              <w:rPr>
                <w:rFonts w:ascii="宋体" w:hAnsi="宋体" w:cs="仿宋"/>
                <w:kern w:val="0"/>
                <w:sz w:val="24"/>
              </w:rPr>
            </w:pPr>
            <w:r>
              <w:rPr>
                <w:rFonts w:ascii="宋体" w:hAnsi="宋体" w:cs="仿宋" w:hint="eastAsia"/>
                <w:kern w:val="0"/>
                <w:sz w:val="24"/>
              </w:rPr>
              <w:t>惯性</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04037B5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49E7CD7"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44DF930"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A382D79" w14:textId="77777777" w:rsidR="00E169A3" w:rsidRDefault="00357536">
            <w:pPr>
              <w:widowControl/>
              <w:jc w:val="center"/>
              <w:rPr>
                <w:rFonts w:ascii="宋体" w:hAnsi="宋体" w:cs="仿宋"/>
                <w:kern w:val="0"/>
                <w:sz w:val="24"/>
              </w:rPr>
            </w:pPr>
            <w:r>
              <w:rPr>
                <w:rFonts w:ascii="宋体" w:hAnsi="宋体" w:cs="仿宋" w:hint="eastAsia"/>
                <w:kern w:val="0"/>
                <w:sz w:val="24"/>
              </w:rPr>
              <w:t>63</w:t>
            </w:r>
          </w:p>
        </w:tc>
        <w:tc>
          <w:tcPr>
            <w:tcW w:w="4536" w:type="dxa"/>
            <w:tcBorders>
              <w:top w:val="nil"/>
              <w:left w:val="nil"/>
              <w:bottom w:val="single" w:sz="4" w:space="0" w:color="auto"/>
              <w:right w:val="single" w:sz="4" w:space="0" w:color="auto"/>
            </w:tcBorders>
            <w:shd w:val="clear" w:color="auto" w:fill="auto"/>
            <w:vAlign w:val="center"/>
          </w:tcPr>
          <w:p w14:paraId="3835689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玻</w:t>
            </w:r>
            <w:proofErr w:type="gramEnd"/>
            <w:r>
              <w:rPr>
                <w:rFonts w:ascii="宋体" w:hAnsi="宋体" w:cs="仿宋" w:hint="eastAsia"/>
                <w:kern w:val="0"/>
                <w:sz w:val="24"/>
              </w:rPr>
              <w:t>棒</w:t>
            </w:r>
          </w:p>
        </w:tc>
        <w:tc>
          <w:tcPr>
            <w:tcW w:w="698" w:type="dxa"/>
            <w:tcBorders>
              <w:top w:val="nil"/>
              <w:left w:val="nil"/>
              <w:bottom w:val="single" w:sz="4" w:space="0" w:color="auto"/>
              <w:right w:val="single" w:sz="4" w:space="0" w:color="auto"/>
            </w:tcBorders>
            <w:shd w:val="clear" w:color="auto" w:fill="auto"/>
            <w:vAlign w:val="center"/>
          </w:tcPr>
          <w:p w14:paraId="73F9C5A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01FF02E"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4C86E02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E5D9687" w14:textId="77777777" w:rsidR="00E169A3" w:rsidRDefault="00357536">
            <w:pPr>
              <w:widowControl/>
              <w:jc w:val="center"/>
              <w:rPr>
                <w:rFonts w:ascii="宋体" w:hAnsi="宋体" w:cs="仿宋"/>
                <w:kern w:val="0"/>
                <w:sz w:val="24"/>
              </w:rPr>
            </w:pPr>
            <w:r>
              <w:rPr>
                <w:rFonts w:ascii="宋体" w:hAnsi="宋体" w:cs="仿宋" w:hint="eastAsia"/>
                <w:kern w:val="0"/>
                <w:sz w:val="24"/>
              </w:rPr>
              <w:t>64</w:t>
            </w:r>
          </w:p>
        </w:tc>
        <w:tc>
          <w:tcPr>
            <w:tcW w:w="4536" w:type="dxa"/>
            <w:tcBorders>
              <w:top w:val="nil"/>
              <w:left w:val="nil"/>
              <w:bottom w:val="single" w:sz="4" w:space="0" w:color="auto"/>
              <w:right w:val="single" w:sz="4" w:space="0" w:color="auto"/>
            </w:tcBorders>
            <w:shd w:val="clear" w:color="auto" w:fill="auto"/>
            <w:vAlign w:val="center"/>
          </w:tcPr>
          <w:p w14:paraId="1764AF0F" w14:textId="77777777" w:rsidR="00E169A3" w:rsidRDefault="00357536">
            <w:pPr>
              <w:widowControl/>
              <w:jc w:val="center"/>
              <w:rPr>
                <w:rFonts w:ascii="宋体" w:hAnsi="宋体" w:cs="仿宋"/>
                <w:kern w:val="0"/>
                <w:sz w:val="24"/>
              </w:rPr>
            </w:pPr>
            <w:r>
              <w:rPr>
                <w:rFonts w:ascii="宋体" w:hAnsi="宋体" w:cs="仿宋" w:hint="eastAsia"/>
                <w:kern w:val="0"/>
                <w:sz w:val="24"/>
              </w:rPr>
              <w:t>胶棒</w:t>
            </w:r>
          </w:p>
        </w:tc>
        <w:tc>
          <w:tcPr>
            <w:tcW w:w="698" w:type="dxa"/>
            <w:tcBorders>
              <w:top w:val="nil"/>
              <w:left w:val="nil"/>
              <w:bottom w:val="single" w:sz="4" w:space="0" w:color="auto"/>
              <w:right w:val="single" w:sz="4" w:space="0" w:color="auto"/>
            </w:tcBorders>
            <w:shd w:val="clear" w:color="auto" w:fill="auto"/>
            <w:vAlign w:val="center"/>
          </w:tcPr>
          <w:p w14:paraId="0C9C893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6C492114"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08F0BCB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6D51CA39" w14:textId="77777777" w:rsidR="00E169A3" w:rsidRDefault="00357536">
            <w:pPr>
              <w:widowControl/>
              <w:jc w:val="center"/>
              <w:rPr>
                <w:rFonts w:ascii="宋体" w:hAnsi="宋体" w:cs="仿宋"/>
                <w:kern w:val="0"/>
                <w:sz w:val="24"/>
              </w:rPr>
            </w:pPr>
            <w:r>
              <w:rPr>
                <w:rFonts w:ascii="宋体" w:hAnsi="宋体" w:cs="仿宋" w:hint="eastAsia"/>
                <w:kern w:val="0"/>
                <w:sz w:val="24"/>
              </w:rPr>
              <w:t>65</w:t>
            </w:r>
          </w:p>
        </w:tc>
        <w:tc>
          <w:tcPr>
            <w:tcW w:w="4536" w:type="dxa"/>
            <w:tcBorders>
              <w:top w:val="nil"/>
              <w:left w:val="nil"/>
              <w:bottom w:val="single" w:sz="4" w:space="0" w:color="auto"/>
              <w:right w:val="single" w:sz="4" w:space="0" w:color="auto"/>
            </w:tcBorders>
            <w:shd w:val="clear" w:color="auto" w:fill="auto"/>
            <w:vAlign w:val="center"/>
          </w:tcPr>
          <w:p w14:paraId="75C7E44A" w14:textId="77777777" w:rsidR="00E169A3" w:rsidRDefault="00357536">
            <w:pPr>
              <w:widowControl/>
              <w:jc w:val="center"/>
              <w:rPr>
                <w:rFonts w:ascii="宋体" w:hAnsi="宋体" w:cs="仿宋"/>
                <w:kern w:val="0"/>
                <w:sz w:val="24"/>
              </w:rPr>
            </w:pPr>
            <w:r>
              <w:rPr>
                <w:rFonts w:ascii="宋体" w:hAnsi="宋体" w:cs="仿宋" w:hint="eastAsia"/>
                <w:kern w:val="0"/>
                <w:sz w:val="24"/>
              </w:rPr>
              <w:t>箔片验电器2</w:t>
            </w:r>
          </w:p>
        </w:tc>
        <w:tc>
          <w:tcPr>
            <w:tcW w:w="698" w:type="dxa"/>
            <w:tcBorders>
              <w:top w:val="nil"/>
              <w:left w:val="nil"/>
              <w:bottom w:val="single" w:sz="4" w:space="0" w:color="auto"/>
              <w:right w:val="single" w:sz="4" w:space="0" w:color="auto"/>
            </w:tcBorders>
            <w:shd w:val="clear" w:color="auto" w:fill="auto"/>
            <w:vAlign w:val="center"/>
          </w:tcPr>
          <w:p w14:paraId="108DE73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2EEB0377"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4E05E05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6842261" w14:textId="77777777" w:rsidR="00E169A3" w:rsidRDefault="00357536">
            <w:pPr>
              <w:widowControl/>
              <w:jc w:val="center"/>
              <w:rPr>
                <w:rFonts w:ascii="宋体" w:hAnsi="宋体" w:cs="仿宋"/>
                <w:kern w:val="0"/>
                <w:sz w:val="24"/>
              </w:rPr>
            </w:pPr>
            <w:r>
              <w:rPr>
                <w:rFonts w:ascii="宋体" w:hAnsi="宋体" w:cs="仿宋" w:hint="eastAsia"/>
                <w:kern w:val="0"/>
                <w:sz w:val="24"/>
              </w:rPr>
              <w:t>66</w:t>
            </w:r>
          </w:p>
        </w:tc>
        <w:tc>
          <w:tcPr>
            <w:tcW w:w="4536" w:type="dxa"/>
            <w:tcBorders>
              <w:top w:val="nil"/>
              <w:left w:val="nil"/>
              <w:bottom w:val="single" w:sz="4" w:space="0" w:color="auto"/>
              <w:right w:val="single" w:sz="4" w:space="0" w:color="auto"/>
            </w:tcBorders>
            <w:shd w:val="clear" w:color="auto" w:fill="auto"/>
            <w:vAlign w:val="center"/>
          </w:tcPr>
          <w:p w14:paraId="6627A6AC" w14:textId="77777777" w:rsidR="00E169A3" w:rsidRDefault="00357536">
            <w:pPr>
              <w:widowControl/>
              <w:jc w:val="center"/>
              <w:rPr>
                <w:rFonts w:ascii="宋体" w:hAnsi="宋体" w:cs="仿宋"/>
                <w:kern w:val="0"/>
                <w:sz w:val="24"/>
              </w:rPr>
            </w:pPr>
            <w:r>
              <w:rPr>
                <w:rFonts w:ascii="宋体" w:hAnsi="宋体" w:cs="仿宋" w:hint="eastAsia"/>
                <w:kern w:val="0"/>
                <w:sz w:val="24"/>
              </w:rPr>
              <w:t>指针验电器</w:t>
            </w:r>
          </w:p>
        </w:tc>
        <w:tc>
          <w:tcPr>
            <w:tcW w:w="698" w:type="dxa"/>
            <w:tcBorders>
              <w:top w:val="nil"/>
              <w:left w:val="nil"/>
              <w:bottom w:val="single" w:sz="4" w:space="0" w:color="auto"/>
              <w:right w:val="single" w:sz="4" w:space="0" w:color="auto"/>
            </w:tcBorders>
            <w:shd w:val="clear" w:color="auto" w:fill="auto"/>
            <w:vAlign w:val="center"/>
          </w:tcPr>
          <w:p w14:paraId="1A32009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0B4E1846" w14:textId="77777777" w:rsidR="00E169A3" w:rsidRDefault="00357536">
            <w:pPr>
              <w:widowControl/>
              <w:jc w:val="center"/>
              <w:rPr>
                <w:rFonts w:ascii="宋体" w:hAnsi="宋体" w:cs="仿宋"/>
                <w:kern w:val="0"/>
                <w:sz w:val="24"/>
              </w:rPr>
            </w:pPr>
            <w:r>
              <w:rPr>
                <w:rFonts w:ascii="宋体" w:hAnsi="宋体" w:cs="仿宋" w:hint="eastAsia"/>
                <w:kern w:val="0"/>
                <w:sz w:val="24"/>
              </w:rPr>
              <w:t>对</w:t>
            </w:r>
          </w:p>
        </w:tc>
      </w:tr>
      <w:tr w:rsidR="00E169A3" w14:paraId="6805287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27D2CB2" w14:textId="77777777" w:rsidR="00E169A3" w:rsidRDefault="00357536">
            <w:pPr>
              <w:widowControl/>
              <w:jc w:val="center"/>
              <w:rPr>
                <w:rFonts w:ascii="宋体" w:hAnsi="宋体" w:cs="仿宋"/>
                <w:kern w:val="0"/>
                <w:sz w:val="24"/>
              </w:rPr>
            </w:pPr>
            <w:r>
              <w:rPr>
                <w:rFonts w:ascii="宋体" w:hAnsi="宋体" w:cs="仿宋" w:hint="eastAsia"/>
                <w:kern w:val="0"/>
                <w:sz w:val="24"/>
              </w:rPr>
              <w:t>67</w:t>
            </w:r>
          </w:p>
        </w:tc>
        <w:tc>
          <w:tcPr>
            <w:tcW w:w="4536" w:type="dxa"/>
            <w:tcBorders>
              <w:top w:val="nil"/>
              <w:left w:val="nil"/>
              <w:bottom w:val="single" w:sz="4" w:space="0" w:color="auto"/>
              <w:right w:val="single" w:sz="4" w:space="0" w:color="auto"/>
            </w:tcBorders>
            <w:shd w:val="clear" w:color="auto" w:fill="auto"/>
            <w:vAlign w:val="center"/>
          </w:tcPr>
          <w:p w14:paraId="27288B7F" w14:textId="77777777" w:rsidR="00E169A3" w:rsidRDefault="00357536">
            <w:pPr>
              <w:widowControl/>
              <w:jc w:val="center"/>
              <w:rPr>
                <w:rFonts w:ascii="宋体" w:hAnsi="宋体" w:cs="仿宋"/>
                <w:kern w:val="0"/>
                <w:sz w:val="24"/>
              </w:rPr>
            </w:pPr>
            <w:r>
              <w:rPr>
                <w:rFonts w:ascii="宋体" w:hAnsi="宋体" w:cs="仿宋" w:hint="eastAsia"/>
                <w:kern w:val="0"/>
                <w:sz w:val="24"/>
              </w:rPr>
              <w:t>小灯座</w:t>
            </w:r>
          </w:p>
        </w:tc>
        <w:tc>
          <w:tcPr>
            <w:tcW w:w="698" w:type="dxa"/>
            <w:tcBorders>
              <w:top w:val="nil"/>
              <w:left w:val="nil"/>
              <w:bottom w:val="single" w:sz="4" w:space="0" w:color="auto"/>
              <w:right w:val="single" w:sz="4" w:space="0" w:color="auto"/>
            </w:tcBorders>
            <w:shd w:val="clear" w:color="auto" w:fill="auto"/>
            <w:vAlign w:val="center"/>
          </w:tcPr>
          <w:p w14:paraId="597C5104"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698" w:type="dxa"/>
            <w:tcBorders>
              <w:top w:val="nil"/>
              <w:left w:val="nil"/>
              <w:bottom w:val="single" w:sz="4" w:space="0" w:color="auto"/>
              <w:right w:val="single" w:sz="4" w:space="0" w:color="auto"/>
            </w:tcBorders>
            <w:shd w:val="clear" w:color="auto" w:fill="auto"/>
            <w:vAlign w:val="center"/>
          </w:tcPr>
          <w:p w14:paraId="113CE40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606674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8EDB54C" w14:textId="77777777" w:rsidR="00E169A3" w:rsidRDefault="00357536">
            <w:pPr>
              <w:widowControl/>
              <w:jc w:val="center"/>
              <w:rPr>
                <w:rFonts w:ascii="宋体" w:hAnsi="宋体" w:cs="仿宋"/>
                <w:kern w:val="0"/>
                <w:sz w:val="24"/>
              </w:rPr>
            </w:pPr>
            <w:r>
              <w:rPr>
                <w:rFonts w:ascii="宋体" w:hAnsi="宋体" w:cs="仿宋" w:hint="eastAsia"/>
                <w:kern w:val="0"/>
                <w:sz w:val="24"/>
              </w:rPr>
              <w:t>68</w:t>
            </w:r>
          </w:p>
        </w:tc>
        <w:tc>
          <w:tcPr>
            <w:tcW w:w="4536" w:type="dxa"/>
            <w:tcBorders>
              <w:top w:val="nil"/>
              <w:left w:val="nil"/>
              <w:bottom w:val="single" w:sz="4" w:space="0" w:color="auto"/>
              <w:right w:val="single" w:sz="4" w:space="0" w:color="auto"/>
            </w:tcBorders>
            <w:shd w:val="clear" w:color="auto" w:fill="auto"/>
            <w:vAlign w:val="center"/>
          </w:tcPr>
          <w:p w14:paraId="4250DF34" w14:textId="77777777" w:rsidR="00E169A3" w:rsidRDefault="00357536">
            <w:pPr>
              <w:widowControl/>
              <w:jc w:val="center"/>
              <w:rPr>
                <w:rFonts w:ascii="宋体" w:hAnsi="宋体" w:cs="仿宋"/>
                <w:kern w:val="0"/>
                <w:sz w:val="24"/>
              </w:rPr>
            </w:pPr>
            <w:r>
              <w:rPr>
                <w:rFonts w:ascii="宋体" w:hAnsi="宋体" w:cs="仿宋" w:hint="eastAsia"/>
                <w:kern w:val="0"/>
                <w:sz w:val="24"/>
              </w:rPr>
              <w:t>滑动变阻器1</w:t>
            </w:r>
          </w:p>
        </w:tc>
        <w:tc>
          <w:tcPr>
            <w:tcW w:w="698" w:type="dxa"/>
            <w:tcBorders>
              <w:top w:val="nil"/>
              <w:left w:val="nil"/>
              <w:bottom w:val="single" w:sz="4" w:space="0" w:color="auto"/>
              <w:right w:val="single" w:sz="4" w:space="0" w:color="auto"/>
            </w:tcBorders>
            <w:shd w:val="clear" w:color="auto" w:fill="auto"/>
            <w:vAlign w:val="center"/>
          </w:tcPr>
          <w:p w14:paraId="338FA961"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2961BFC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D54810E"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EB57EB6" w14:textId="77777777" w:rsidR="00E169A3" w:rsidRDefault="00357536">
            <w:pPr>
              <w:widowControl/>
              <w:jc w:val="center"/>
              <w:rPr>
                <w:rFonts w:ascii="宋体" w:hAnsi="宋体" w:cs="仿宋"/>
                <w:kern w:val="0"/>
                <w:sz w:val="24"/>
              </w:rPr>
            </w:pPr>
            <w:r>
              <w:rPr>
                <w:rFonts w:ascii="宋体" w:hAnsi="宋体" w:cs="仿宋" w:hint="eastAsia"/>
                <w:kern w:val="0"/>
                <w:sz w:val="24"/>
              </w:rPr>
              <w:t>69</w:t>
            </w:r>
          </w:p>
        </w:tc>
        <w:tc>
          <w:tcPr>
            <w:tcW w:w="4536" w:type="dxa"/>
            <w:tcBorders>
              <w:top w:val="nil"/>
              <w:left w:val="nil"/>
              <w:bottom w:val="single" w:sz="4" w:space="0" w:color="auto"/>
              <w:right w:val="single" w:sz="4" w:space="0" w:color="auto"/>
            </w:tcBorders>
            <w:shd w:val="clear" w:color="auto" w:fill="auto"/>
            <w:vAlign w:val="center"/>
          </w:tcPr>
          <w:p w14:paraId="73CAFD7B" w14:textId="77777777" w:rsidR="00E169A3" w:rsidRDefault="00357536">
            <w:pPr>
              <w:widowControl/>
              <w:jc w:val="center"/>
              <w:rPr>
                <w:rFonts w:ascii="宋体" w:hAnsi="宋体" w:cs="仿宋"/>
                <w:kern w:val="0"/>
                <w:sz w:val="24"/>
              </w:rPr>
            </w:pPr>
            <w:r>
              <w:rPr>
                <w:rFonts w:ascii="宋体" w:hAnsi="宋体" w:cs="仿宋" w:hint="eastAsia"/>
                <w:kern w:val="0"/>
                <w:sz w:val="24"/>
              </w:rPr>
              <w:t>滑动变阻器2</w:t>
            </w:r>
          </w:p>
        </w:tc>
        <w:tc>
          <w:tcPr>
            <w:tcW w:w="698" w:type="dxa"/>
            <w:tcBorders>
              <w:top w:val="nil"/>
              <w:left w:val="nil"/>
              <w:bottom w:val="single" w:sz="4" w:space="0" w:color="auto"/>
              <w:right w:val="single" w:sz="4" w:space="0" w:color="auto"/>
            </w:tcBorders>
            <w:shd w:val="clear" w:color="auto" w:fill="auto"/>
            <w:vAlign w:val="center"/>
          </w:tcPr>
          <w:p w14:paraId="4D6B5111"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698" w:type="dxa"/>
            <w:tcBorders>
              <w:top w:val="nil"/>
              <w:left w:val="nil"/>
              <w:bottom w:val="single" w:sz="4" w:space="0" w:color="auto"/>
              <w:right w:val="single" w:sz="4" w:space="0" w:color="auto"/>
            </w:tcBorders>
            <w:shd w:val="clear" w:color="auto" w:fill="auto"/>
            <w:vAlign w:val="center"/>
          </w:tcPr>
          <w:p w14:paraId="2911DCE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1CAF806"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DE7C896" w14:textId="77777777" w:rsidR="00E169A3" w:rsidRDefault="00357536">
            <w:pPr>
              <w:widowControl/>
              <w:jc w:val="center"/>
              <w:rPr>
                <w:rFonts w:ascii="宋体" w:hAnsi="宋体" w:cs="仿宋"/>
                <w:kern w:val="0"/>
                <w:sz w:val="24"/>
              </w:rPr>
            </w:pPr>
            <w:r>
              <w:rPr>
                <w:rFonts w:ascii="宋体" w:hAnsi="宋体" w:cs="仿宋" w:hint="eastAsia"/>
                <w:kern w:val="0"/>
                <w:sz w:val="24"/>
              </w:rPr>
              <w:t>70</w:t>
            </w:r>
          </w:p>
        </w:tc>
        <w:tc>
          <w:tcPr>
            <w:tcW w:w="4536" w:type="dxa"/>
            <w:tcBorders>
              <w:top w:val="nil"/>
              <w:left w:val="nil"/>
              <w:bottom w:val="single" w:sz="4" w:space="0" w:color="auto"/>
              <w:right w:val="single" w:sz="4" w:space="0" w:color="auto"/>
            </w:tcBorders>
            <w:shd w:val="clear" w:color="auto" w:fill="auto"/>
            <w:vAlign w:val="center"/>
          </w:tcPr>
          <w:p w14:paraId="6006D571" w14:textId="77777777" w:rsidR="00E169A3" w:rsidRDefault="00357536">
            <w:pPr>
              <w:widowControl/>
              <w:jc w:val="center"/>
              <w:rPr>
                <w:rFonts w:ascii="宋体" w:hAnsi="宋体" w:cs="仿宋"/>
                <w:kern w:val="0"/>
                <w:sz w:val="24"/>
              </w:rPr>
            </w:pPr>
            <w:r>
              <w:rPr>
                <w:rFonts w:ascii="宋体" w:hAnsi="宋体" w:cs="仿宋" w:hint="eastAsia"/>
                <w:kern w:val="0"/>
                <w:sz w:val="24"/>
              </w:rPr>
              <w:t>单刀开关</w:t>
            </w:r>
          </w:p>
        </w:tc>
        <w:tc>
          <w:tcPr>
            <w:tcW w:w="698" w:type="dxa"/>
            <w:tcBorders>
              <w:top w:val="nil"/>
              <w:left w:val="nil"/>
              <w:bottom w:val="single" w:sz="4" w:space="0" w:color="auto"/>
              <w:right w:val="single" w:sz="4" w:space="0" w:color="auto"/>
            </w:tcBorders>
            <w:shd w:val="clear" w:color="auto" w:fill="auto"/>
            <w:vAlign w:val="center"/>
          </w:tcPr>
          <w:p w14:paraId="01373DAD"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698" w:type="dxa"/>
            <w:tcBorders>
              <w:top w:val="nil"/>
              <w:left w:val="nil"/>
              <w:bottom w:val="single" w:sz="4" w:space="0" w:color="auto"/>
              <w:right w:val="single" w:sz="4" w:space="0" w:color="auto"/>
            </w:tcBorders>
            <w:shd w:val="clear" w:color="auto" w:fill="auto"/>
            <w:vAlign w:val="center"/>
          </w:tcPr>
          <w:p w14:paraId="3F45BF5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0FB548B"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299EE0D" w14:textId="77777777" w:rsidR="00E169A3" w:rsidRDefault="00357536">
            <w:pPr>
              <w:widowControl/>
              <w:jc w:val="center"/>
              <w:rPr>
                <w:rFonts w:ascii="宋体" w:hAnsi="宋体" w:cs="仿宋"/>
                <w:kern w:val="0"/>
                <w:sz w:val="24"/>
              </w:rPr>
            </w:pPr>
            <w:r>
              <w:rPr>
                <w:rFonts w:ascii="宋体" w:hAnsi="宋体" w:cs="仿宋" w:hint="eastAsia"/>
                <w:kern w:val="0"/>
                <w:sz w:val="24"/>
              </w:rPr>
              <w:t>71</w:t>
            </w:r>
          </w:p>
        </w:tc>
        <w:tc>
          <w:tcPr>
            <w:tcW w:w="4536" w:type="dxa"/>
            <w:tcBorders>
              <w:top w:val="nil"/>
              <w:left w:val="nil"/>
              <w:bottom w:val="single" w:sz="4" w:space="0" w:color="auto"/>
              <w:right w:val="single" w:sz="4" w:space="0" w:color="auto"/>
            </w:tcBorders>
            <w:shd w:val="clear" w:color="auto" w:fill="auto"/>
            <w:vAlign w:val="center"/>
          </w:tcPr>
          <w:p w14:paraId="364E238B" w14:textId="77777777" w:rsidR="00E169A3" w:rsidRDefault="00357536">
            <w:pPr>
              <w:widowControl/>
              <w:jc w:val="center"/>
              <w:rPr>
                <w:rFonts w:ascii="宋体" w:hAnsi="宋体" w:cs="仿宋"/>
                <w:kern w:val="0"/>
                <w:sz w:val="24"/>
              </w:rPr>
            </w:pPr>
            <w:r>
              <w:rPr>
                <w:rFonts w:ascii="宋体" w:hAnsi="宋体" w:cs="仿宋" w:hint="eastAsia"/>
                <w:kern w:val="0"/>
                <w:sz w:val="24"/>
              </w:rPr>
              <w:t>立体磁感线</w:t>
            </w:r>
            <w:proofErr w:type="gramStart"/>
            <w:r>
              <w:rPr>
                <w:rFonts w:ascii="宋体" w:hAnsi="宋体" w:cs="仿宋" w:hint="eastAsia"/>
                <w:kern w:val="0"/>
                <w:sz w:val="24"/>
              </w:rPr>
              <w:t>演示器</w:t>
            </w:r>
            <w:proofErr w:type="gramEnd"/>
          </w:p>
        </w:tc>
        <w:tc>
          <w:tcPr>
            <w:tcW w:w="698" w:type="dxa"/>
            <w:tcBorders>
              <w:top w:val="nil"/>
              <w:left w:val="nil"/>
              <w:bottom w:val="single" w:sz="4" w:space="0" w:color="auto"/>
              <w:right w:val="single" w:sz="4" w:space="0" w:color="auto"/>
            </w:tcBorders>
            <w:shd w:val="clear" w:color="auto" w:fill="auto"/>
            <w:vAlign w:val="center"/>
          </w:tcPr>
          <w:p w14:paraId="6EB65586"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63FBE13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3A6C398"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4E72B5E" w14:textId="77777777" w:rsidR="00E169A3" w:rsidRDefault="00357536">
            <w:pPr>
              <w:widowControl/>
              <w:jc w:val="center"/>
              <w:rPr>
                <w:rFonts w:ascii="宋体" w:hAnsi="宋体" w:cs="仿宋"/>
                <w:kern w:val="0"/>
                <w:sz w:val="24"/>
              </w:rPr>
            </w:pPr>
            <w:r>
              <w:rPr>
                <w:rFonts w:ascii="宋体" w:hAnsi="宋体" w:cs="仿宋" w:hint="eastAsia"/>
                <w:kern w:val="0"/>
                <w:sz w:val="24"/>
              </w:rPr>
              <w:t>72</w:t>
            </w:r>
          </w:p>
        </w:tc>
        <w:tc>
          <w:tcPr>
            <w:tcW w:w="4536" w:type="dxa"/>
            <w:tcBorders>
              <w:top w:val="nil"/>
              <w:left w:val="nil"/>
              <w:bottom w:val="single" w:sz="4" w:space="0" w:color="auto"/>
              <w:right w:val="single" w:sz="4" w:space="0" w:color="auto"/>
            </w:tcBorders>
            <w:shd w:val="clear" w:color="auto" w:fill="auto"/>
            <w:vAlign w:val="center"/>
          </w:tcPr>
          <w:p w14:paraId="43778AF1" w14:textId="77777777" w:rsidR="00E169A3" w:rsidRDefault="00357536">
            <w:pPr>
              <w:widowControl/>
              <w:jc w:val="center"/>
              <w:rPr>
                <w:rFonts w:ascii="宋体" w:hAnsi="宋体" w:cs="仿宋"/>
                <w:kern w:val="0"/>
                <w:sz w:val="24"/>
              </w:rPr>
            </w:pPr>
            <w:r>
              <w:rPr>
                <w:rFonts w:ascii="宋体" w:hAnsi="宋体" w:cs="仿宋" w:hint="eastAsia"/>
                <w:kern w:val="0"/>
                <w:sz w:val="24"/>
              </w:rPr>
              <w:t>不同规格的小灯泡</w:t>
            </w:r>
          </w:p>
        </w:tc>
        <w:tc>
          <w:tcPr>
            <w:tcW w:w="698" w:type="dxa"/>
            <w:tcBorders>
              <w:top w:val="nil"/>
              <w:left w:val="nil"/>
              <w:bottom w:val="single" w:sz="4" w:space="0" w:color="auto"/>
              <w:right w:val="single" w:sz="4" w:space="0" w:color="auto"/>
            </w:tcBorders>
            <w:shd w:val="clear" w:color="auto" w:fill="auto"/>
            <w:vAlign w:val="center"/>
          </w:tcPr>
          <w:p w14:paraId="5C1A1890" w14:textId="77777777" w:rsidR="00E169A3" w:rsidRDefault="00357536">
            <w:pPr>
              <w:widowControl/>
              <w:jc w:val="center"/>
              <w:rPr>
                <w:rFonts w:ascii="宋体" w:hAnsi="宋体" w:cs="仿宋"/>
                <w:kern w:val="0"/>
                <w:sz w:val="24"/>
              </w:rPr>
            </w:pPr>
            <w:r>
              <w:rPr>
                <w:rFonts w:ascii="宋体" w:hAnsi="宋体" w:cs="仿宋" w:hint="eastAsia"/>
                <w:kern w:val="0"/>
                <w:sz w:val="24"/>
              </w:rPr>
              <w:t>200</w:t>
            </w:r>
          </w:p>
        </w:tc>
        <w:tc>
          <w:tcPr>
            <w:tcW w:w="698" w:type="dxa"/>
            <w:tcBorders>
              <w:top w:val="nil"/>
              <w:left w:val="nil"/>
              <w:bottom w:val="single" w:sz="4" w:space="0" w:color="auto"/>
              <w:right w:val="single" w:sz="4" w:space="0" w:color="auto"/>
            </w:tcBorders>
            <w:shd w:val="clear" w:color="auto" w:fill="auto"/>
            <w:vAlign w:val="center"/>
          </w:tcPr>
          <w:p w14:paraId="702D446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C0C32F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FAA6878" w14:textId="77777777" w:rsidR="00E169A3" w:rsidRDefault="00357536">
            <w:pPr>
              <w:widowControl/>
              <w:jc w:val="center"/>
              <w:rPr>
                <w:rFonts w:ascii="宋体" w:hAnsi="宋体" w:cs="仿宋"/>
                <w:kern w:val="0"/>
                <w:sz w:val="24"/>
              </w:rPr>
            </w:pPr>
            <w:r>
              <w:rPr>
                <w:rFonts w:ascii="宋体" w:hAnsi="宋体" w:cs="仿宋" w:hint="eastAsia"/>
                <w:kern w:val="0"/>
                <w:sz w:val="24"/>
              </w:rPr>
              <w:t>73</w:t>
            </w:r>
          </w:p>
        </w:tc>
        <w:tc>
          <w:tcPr>
            <w:tcW w:w="4536" w:type="dxa"/>
            <w:tcBorders>
              <w:top w:val="nil"/>
              <w:left w:val="nil"/>
              <w:bottom w:val="single" w:sz="4" w:space="0" w:color="auto"/>
              <w:right w:val="single" w:sz="4" w:space="0" w:color="auto"/>
            </w:tcBorders>
            <w:shd w:val="clear" w:color="auto" w:fill="auto"/>
            <w:vAlign w:val="center"/>
          </w:tcPr>
          <w:p w14:paraId="4776C405" w14:textId="77777777" w:rsidR="00E169A3" w:rsidRDefault="00357536">
            <w:pPr>
              <w:widowControl/>
              <w:jc w:val="center"/>
              <w:rPr>
                <w:rFonts w:ascii="宋体" w:hAnsi="宋体" w:cs="仿宋"/>
                <w:kern w:val="0"/>
                <w:sz w:val="24"/>
              </w:rPr>
            </w:pPr>
            <w:r>
              <w:rPr>
                <w:rFonts w:ascii="宋体" w:hAnsi="宋体" w:cs="仿宋" w:hint="eastAsia"/>
                <w:kern w:val="0"/>
                <w:sz w:val="24"/>
              </w:rPr>
              <w:t>滑动变阻器</w:t>
            </w:r>
          </w:p>
        </w:tc>
        <w:tc>
          <w:tcPr>
            <w:tcW w:w="698" w:type="dxa"/>
            <w:tcBorders>
              <w:top w:val="nil"/>
              <w:left w:val="nil"/>
              <w:bottom w:val="single" w:sz="4" w:space="0" w:color="auto"/>
              <w:right w:val="single" w:sz="4" w:space="0" w:color="auto"/>
            </w:tcBorders>
            <w:shd w:val="clear" w:color="auto" w:fill="auto"/>
            <w:vAlign w:val="center"/>
          </w:tcPr>
          <w:p w14:paraId="324ADA8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7CAEE17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0B2EA55"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5B0C62D5"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74</w:t>
            </w:r>
          </w:p>
        </w:tc>
        <w:tc>
          <w:tcPr>
            <w:tcW w:w="4536" w:type="dxa"/>
            <w:tcBorders>
              <w:top w:val="nil"/>
              <w:left w:val="nil"/>
              <w:bottom w:val="single" w:sz="4" w:space="0" w:color="auto"/>
              <w:right w:val="single" w:sz="4" w:space="0" w:color="auto"/>
            </w:tcBorders>
            <w:shd w:val="clear" w:color="auto" w:fill="auto"/>
            <w:vAlign w:val="center"/>
          </w:tcPr>
          <w:p w14:paraId="05386032" w14:textId="77777777" w:rsidR="00E169A3" w:rsidRDefault="00357536">
            <w:pPr>
              <w:widowControl/>
              <w:jc w:val="center"/>
              <w:rPr>
                <w:rFonts w:ascii="宋体" w:hAnsi="宋体" w:cs="仿宋"/>
                <w:kern w:val="0"/>
                <w:sz w:val="24"/>
              </w:rPr>
            </w:pPr>
            <w:r>
              <w:rPr>
                <w:rFonts w:ascii="宋体" w:hAnsi="宋体" w:cs="仿宋" w:hint="eastAsia"/>
                <w:kern w:val="0"/>
                <w:sz w:val="24"/>
              </w:rPr>
              <w:t>发电机模型</w:t>
            </w:r>
          </w:p>
        </w:tc>
        <w:tc>
          <w:tcPr>
            <w:tcW w:w="698" w:type="dxa"/>
            <w:tcBorders>
              <w:top w:val="nil"/>
              <w:left w:val="nil"/>
              <w:bottom w:val="single" w:sz="4" w:space="0" w:color="auto"/>
              <w:right w:val="single" w:sz="4" w:space="0" w:color="auto"/>
            </w:tcBorders>
            <w:shd w:val="clear" w:color="auto" w:fill="auto"/>
            <w:vAlign w:val="center"/>
          </w:tcPr>
          <w:p w14:paraId="5ECF1755"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9BF086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6059203"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AD48337" w14:textId="77777777" w:rsidR="00E169A3" w:rsidRDefault="00357536">
            <w:pPr>
              <w:widowControl/>
              <w:jc w:val="center"/>
              <w:rPr>
                <w:rFonts w:ascii="宋体" w:hAnsi="宋体" w:cs="仿宋"/>
                <w:kern w:val="0"/>
                <w:sz w:val="24"/>
              </w:rPr>
            </w:pPr>
            <w:r>
              <w:rPr>
                <w:rFonts w:ascii="宋体" w:hAnsi="宋体" w:cs="仿宋" w:hint="eastAsia"/>
                <w:kern w:val="0"/>
                <w:sz w:val="24"/>
              </w:rPr>
              <w:t>75</w:t>
            </w:r>
          </w:p>
        </w:tc>
        <w:tc>
          <w:tcPr>
            <w:tcW w:w="4536" w:type="dxa"/>
            <w:tcBorders>
              <w:top w:val="nil"/>
              <w:left w:val="nil"/>
              <w:bottom w:val="single" w:sz="4" w:space="0" w:color="auto"/>
              <w:right w:val="single" w:sz="4" w:space="0" w:color="auto"/>
            </w:tcBorders>
            <w:shd w:val="clear" w:color="auto" w:fill="auto"/>
            <w:vAlign w:val="center"/>
          </w:tcPr>
          <w:p w14:paraId="35BAA1A2" w14:textId="77777777" w:rsidR="00E169A3" w:rsidRDefault="00357536">
            <w:pPr>
              <w:widowControl/>
              <w:jc w:val="center"/>
              <w:rPr>
                <w:rFonts w:ascii="宋体" w:hAnsi="宋体" w:cs="仿宋"/>
                <w:kern w:val="0"/>
                <w:sz w:val="24"/>
              </w:rPr>
            </w:pPr>
            <w:r>
              <w:rPr>
                <w:rFonts w:ascii="宋体" w:hAnsi="宋体" w:cs="仿宋" w:hint="eastAsia"/>
                <w:kern w:val="0"/>
                <w:sz w:val="24"/>
              </w:rPr>
              <w:t>天平</w:t>
            </w:r>
          </w:p>
        </w:tc>
        <w:tc>
          <w:tcPr>
            <w:tcW w:w="698" w:type="dxa"/>
            <w:tcBorders>
              <w:top w:val="nil"/>
              <w:left w:val="nil"/>
              <w:bottom w:val="single" w:sz="4" w:space="0" w:color="auto"/>
              <w:right w:val="single" w:sz="4" w:space="0" w:color="auto"/>
            </w:tcBorders>
            <w:shd w:val="clear" w:color="auto" w:fill="auto"/>
            <w:vAlign w:val="center"/>
          </w:tcPr>
          <w:p w14:paraId="53D796B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10BE0D0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DA4BDDD"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7EBF7532" w14:textId="77777777" w:rsidR="00E169A3" w:rsidRDefault="00357536">
            <w:pPr>
              <w:widowControl/>
              <w:jc w:val="center"/>
              <w:rPr>
                <w:rFonts w:ascii="宋体" w:hAnsi="宋体" w:cs="仿宋"/>
                <w:kern w:val="0"/>
                <w:sz w:val="24"/>
              </w:rPr>
            </w:pPr>
            <w:r>
              <w:rPr>
                <w:rFonts w:ascii="宋体" w:hAnsi="宋体" w:cs="仿宋" w:hint="eastAsia"/>
                <w:kern w:val="0"/>
                <w:sz w:val="24"/>
              </w:rPr>
              <w:t>76</w:t>
            </w:r>
          </w:p>
        </w:tc>
        <w:tc>
          <w:tcPr>
            <w:tcW w:w="4536" w:type="dxa"/>
            <w:tcBorders>
              <w:top w:val="nil"/>
              <w:left w:val="nil"/>
              <w:bottom w:val="single" w:sz="4" w:space="0" w:color="auto"/>
              <w:right w:val="single" w:sz="4" w:space="0" w:color="auto"/>
            </w:tcBorders>
            <w:shd w:val="clear" w:color="auto" w:fill="auto"/>
            <w:vAlign w:val="center"/>
          </w:tcPr>
          <w:p w14:paraId="120005E3" w14:textId="77777777" w:rsidR="00E169A3" w:rsidRDefault="00357536">
            <w:pPr>
              <w:widowControl/>
              <w:jc w:val="center"/>
              <w:rPr>
                <w:rFonts w:ascii="宋体" w:hAnsi="宋体" w:cs="仿宋"/>
                <w:kern w:val="0"/>
                <w:sz w:val="24"/>
              </w:rPr>
            </w:pPr>
            <w:r>
              <w:rPr>
                <w:rFonts w:ascii="宋体" w:hAnsi="宋体" w:cs="仿宋" w:hint="eastAsia"/>
                <w:kern w:val="0"/>
                <w:sz w:val="24"/>
              </w:rPr>
              <w:t>酒精灯</w:t>
            </w:r>
          </w:p>
        </w:tc>
        <w:tc>
          <w:tcPr>
            <w:tcW w:w="698" w:type="dxa"/>
            <w:tcBorders>
              <w:top w:val="nil"/>
              <w:left w:val="nil"/>
              <w:bottom w:val="single" w:sz="4" w:space="0" w:color="auto"/>
              <w:right w:val="single" w:sz="4" w:space="0" w:color="auto"/>
            </w:tcBorders>
            <w:shd w:val="clear" w:color="auto" w:fill="auto"/>
            <w:vAlign w:val="center"/>
          </w:tcPr>
          <w:p w14:paraId="25EE9FB8"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4E722FE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6E120CC"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04146DF4" w14:textId="77777777" w:rsidR="00E169A3" w:rsidRDefault="00357536">
            <w:pPr>
              <w:widowControl/>
              <w:jc w:val="center"/>
              <w:rPr>
                <w:rFonts w:ascii="宋体" w:hAnsi="宋体" w:cs="仿宋"/>
                <w:kern w:val="0"/>
                <w:sz w:val="24"/>
              </w:rPr>
            </w:pPr>
            <w:r>
              <w:rPr>
                <w:rFonts w:ascii="宋体" w:hAnsi="宋体" w:cs="仿宋" w:hint="eastAsia"/>
                <w:kern w:val="0"/>
                <w:sz w:val="24"/>
              </w:rPr>
              <w:t>77</w:t>
            </w:r>
          </w:p>
        </w:tc>
        <w:tc>
          <w:tcPr>
            <w:tcW w:w="4536" w:type="dxa"/>
            <w:tcBorders>
              <w:top w:val="nil"/>
              <w:left w:val="nil"/>
              <w:bottom w:val="single" w:sz="4" w:space="0" w:color="auto"/>
              <w:right w:val="single" w:sz="4" w:space="0" w:color="auto"/>
            </w:tcBorders>
            <w:shd w:val="clear" w:color="auto" w:fill="auto"/>
            <w:vAlign w:val="center"/>
          </w:tcPr>
          <w:p w14:paraId="1ECAD2A1" w14:textId="77777777" w:rsidR="00E169A3" w:rsidRDefault="00357536">
            <w:pPr>
              <w:widowControl/>
              <w:jc w:val="center"/>
              <w:rPr>
                <w:rFonts w:ascii="宋体" w:hAnsi="宋体" w:cs="仿宋"/>
                <w:kern w:val="0"/>
                <w:sz w:val="24"/>
              </w:rPr>
            </w:pPr>
            <w:r>
              <w:rPr>
                <w:rFonts w:ascii="宋体" w:hAnsi="宋体" w:cs="仿宋" w:hint="eastAsia"/>
                <w:kern w:val="0"/>
                <w:sz w:val="24"/>
              </w:rPr>
              <w:t>石棉网</w:t>
            </w:r>
          </w:p>
        </w:tc>
        <w:tc>
          <w:tcPr>
            <w:tcW w:w="698" w:type="dxa"/>
            <w:tcBorders>
              <w:top w:val="nil"/>
              <w:left w:val="nil"/>
              <w:bottom w:val="single" w:sz="4" w:space="0" w:color="auto"/>
              <w:right w:val="single" w:sz="4" w:space="0" w:color="auto"/>
            </w:tcBorders>
            <w:shd w:val="clear" w:color="auto" w:fill="auto"/>
            <w:vAlign w:val="center"/>
          </w:tcPr>
          <w:p w14:paraId="65FF2BAD"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093B66B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24D1789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45B41E88"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4536" w:type="dxa"/>
            <w:tcBorders>
              <w:top w:val="nil"/>
              <w:left w:val="nil"/>
              <w:bottom w:val="single" w:sz="4" w:space="0" w:color="auto"/>
              <w:right w:val="single" w:sz="4" w:space="0" w:color="auto"/>
            </w:tcBorders>
            <w:shd w:val="clear" w:color="auto" w:fill="auto"/>
            <w:vAlign w:val="center"/>
          </w:tcPr>
          <w:p w14:paraId="2A041AE1" w14:textId="77777777" w:rsidR="00E169A3" w:rsidRDefault="00357536">
            <w:pPr>
              <w:widowControl/>
              <w:jc w:val="center"/>
              <w:rPr>
                <w:rFonts w:ascii="宋体" w:hAnsi="宋体" w:cs="仿宋"/>
                <w:kern w:val="0"/>
                <w:sz w:val="24"/>
              </w:rPr>
            </w:pPr>
            <w:r>
              <w:rPr>
                <w:rFonts w:ascii="宋体" w:hAnsi="宋体" w:cs="仿宋" w:hint="eastAsia"/>
                <w:kern w:val="0"/>
                <w:sz w:val="24"/>
              </w:rPr>
              <w:t>透明水槽</w:t>
            </w:r>
          </w:p>
        </w:tc>
        <w:tc>
          <w:tcPr>
            <w:tcW w:w="698" w:type="dxa"/>
            <w:tcBorders>
              <w:top w:val="nil"/>
              <w:left w:val="nil"/>
              <w:bottom w:val="single" w:sz="4" w:space="0" w:color="auto"/>
              <w:right w:val="single" w:sz="4" w:space="0" w:color="auto"/>
            </w:tcBorders>
            <w:shd w:val="clear" w:color="auto" w:fill="auto"/>
            <w:vAlign w:val="center"/>
          </w:tcPr>
          <w:p w14:paraId="7A87EA8C"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4B3E01A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6FBF883A"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130C49C5" w14:textId="77777777" w:rsidR="00E169A3" w:rsidRDefault="00357536">
            <w:pPr>
              <w:widowControl/>
              <w:jc w:val="center"/>
              <w:rPr>
                <w:rFonts w:ascii="宋体" w:hAnsi="宋体" w:cs="仿宋"/>
                <w:kern w:val="0"/>
                <w:sz w:val="24"/>
              </w:rPr>
            </w:pPr>
            <w:r>
              <w:rPr>
                <w:rFonts w:ascii="宋体" w:hAnsi="宋体" w:cs="仿宋" w:hint="eastAsia"/>
                <w:kern w:val="0"/>
                <w:sz w:val="24"/>
              </w:rPr>
              <w:t>79</w:t>
            </w:r>
          </w:p>
        </w:tc>
        <w:tc>
          <w:tcPr>
            <w:tcW w:w="4536" w:type="dxa"/>
            <w:tcBorders>
              <w:top w:val="nil"/>
              <w:left w:val="nil"/>
              <w:bottom w:val="single" w:sz="4" w:space="0" w:color="auto"/>
              <w:right w:val="single" w:sz="4" w:space="0" w:color="auto"/>
            </w:tcBorders>
            <w:shd w:val="clear" w:color="auto" w:fill="auto"/>
            <w:vAlign w:val="center"/>
          </w:tcPr>
          <w:p w14:paraId="5976C948" w14:textId="77777777" w:rsidR="00E169A3" w:rsidRDefault="00357536">
            <w:pPr>
              <w:widowControl/>
              <w:jc w:val="center"/>
              <w:rPr>
                <w:rFonts w:ascii="宋体" w:hAnsi="宋体" w:cs="仿宋"/>
                <w:kern w:val="0"/>
                <w:sz w:val="24"/>
              </w:rPr>
            </w:pPr>
            <w:r>
              <w:rPr>
                <w:rFonts w:ascii="宋体" w:hAnsi="宋体" w:cs="仿宋" w:hint="eastAsia"/>
                <w:kern w:val="0"/>
                <w:sz w:val="24"/>
              </w:rPr>
              <w:t>手摇交直流发电机</w:t>
            </w:r>
          </w:p>
        </w:tc>
        <w:tc>
          <w:tcPr>
            <w:tcW w:w="698" w:type="dxa"/>
            <w:tcBorders>
              <w:top w:val="nil"/>
              <w:left w:val="nil"/>
              <w:bottom w:val="single" w:sz="4" w:space="0" w:color="auto"/>
              <w:right w:val="single" w:sz="4" w:space="0" w:color="auto"/>
            </w:tcBorders>
            <w:shd w:val="clear" w:color="auto" w:fill="auto"/>
            <w:vAlign w:val="center"/>
          </w:tcPr>
          <w:p w14:paraId="3D14AA45"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auto"/>
              <w:right w:val="single" w:sz="4" w:space="0" w:color="auto"/>
            </w:tcBorders>
            <w:shd w:val="clear" w:color="auto" w:fill="auto"/>
            <w:vAlign w:val="center"/>
          </w:tcPr>
          <w:p w14:paraId="5CD4EE1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29F8739" w14:textId="77777777">
        <w:trPr>
          <w:trHeight w:val="284"/>
        </w:trPr>
        <w:tc>
          <w:tcPr>
            <w:tcW w:w="698" w:type="dxa"/>
            <w:tcBorders>
              <w:top w:val="nil"/>
              <w:left w:val="single" w:sz="4" w:space="0" w:color="auto"/>
              <w:bottom w:val="single" w:sz="4" w:space="0" w:color="auto"/>
              <w:right w:val="single" w:sz="4" w:space="0" w:color="auto"/>
            </w:tcBorders>
            <w:shd w:val="clear" w:color="auto" w:fill="auto"/>
            <w:vAlign w:val="center"/>
          </w:tcPr>
          <w:p w14:paraId="21DA1408" w14:textId="77777777" w:rsidR="00E169A3" w:rsidRDefault="00357536">
            <w:pPr>
              <w:widowControl/>
              <w:jc w:val="center"/>
              <w:rPr>
                <w:rFonts w:ascii="宋体" w:hAnsi="宋体" w:cs="仿宋"/>
                <w:kern w:val="0"/>
                <w:sz w:val="24"/>
              </w:rPr>
            </w:pPr>
            <w:r>
              <w:rPr>
                <w:rFonts w:ascii="宋体" w:hAnsi="宋体" w:cs="仿宋" w:hint="eastAsia"/>
                <w:kern w:val="0"/>
                <w:sz w:val="24"/>
              </w:rPr>
              <w:t>80</w:t>
            </w:r>
          </w:p>
        </w:tc>
        <w:tc>
          <w:tcPr>
            <w:tcW w:w="4536" w:type="dxa"/>
            <w:tcBorders>
              <w:top w:val="nil"/>
              <w:left w:val="nil"/>
              <w:bottom w:val="single" w:sz="4" w:space="0" w:color="auto"/>
              <w:right w:val="single" w:sz="4" w:space="0" w:color="auto"/>
            </w:tcBorders>
            <w:shd w:val="clear" w:color="auto" w:fill="auto"/>
            <w:vAlign w:val="center"/>
          </w:tcPr>
          <w:p w14:paraId="463F2D3B" w14:textId="77777777" w:rsidR="00E169A3" w:rsidRDefault="00357536">
            <w:pPr>
              <w:widowControl/>
              <w:jc w:val="center"/>
              <w:rPr>
                <w:rFonts w:ascii="宋体" w:hAnsi="宋体" w:cs="仿宋"/>
                <w:kern w:val="0"/>
                <w:sz w:val="24"/>
              </w:rPr>
            </w:pPr>
            <w:r>
              <w:rPr>
                <w:rFonts w:ascii="宋体" w:hAnsi="宋体" w:cs="仿宋" w:hint="eastAsia"/>
                <w:kern w:val="0"/>
                <w:sz w:val="24"/>
              </w:rPr>
              <w:t>方形线圈</w:t>
            </w:r>
          </w:p>
        </w:tc>
        <w:tc>
          <w:tcPr>
            <w:tcW w:w="698" w:type="dxa"/>
            <w:tcBorders>
              <w:top w:val="nil"/>
              <w:left w:val="nil"/>
              <w:bottom w:val="single" w:sz="4" w:space="0" w:color="auto"/>
              <w:right w:val="single" w:sz="4" w:space="0" w:color="auto"/>
            </w:tcBorders>
            <w:shd w:val="clear" w:color="auto" w:fill="auto"/>
            <w:vAlign w:val="center"/>
          </w:tcPr>
          <w:p w14:paraId="00B6FE5D"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698" w:type="dxa"/>
            <w:tcBorders>
              <w:top w:val="nil"/>
              <w:left w:val="nil"/>
              <w:bottom w:val="single" w:sz="4" w:space="0" w:color="auto"/>
              <w:right w:val="single" w:sz="4" w:space="0" w:color="auto"/>
            </w:tcBorders>
            <w:shd w:val="clear" w:color="auto" w:fill="auto"/>
            <w:vAlign w:val="center"/>
          </w:tcPr>
          <w:p w14:paraId="0748E5A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A795453"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0D135A3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初中物理</w:t>
            </w:r>
            <w:proofErr w:type="gramStart"/>
            <w:r>
              <w:rPr>
                <w:rFonts w:ascii="宋体" w:hAnsi="宋体" w:cs="仿宋" w:hint="eastAsia"/>
                <w:b/>
                <w:bCs/>
                <w:kern w:val="0"/>
                <w:sz w:val="24"/>
              </w:rPr>
              <w:t>准备室</w:t>
            </w:r>
            <w:proofErr w:type="gramEnd"/>
            <w:r>
              <w:rPr>
                <w:rFonts w:ascii="宋体" w:hAnsi="宋体" w:cs="仿宋" w:hint="eastAsia"/>
                <w:b/>
                <w:bCs/>
                <w:kern w:val="0"/>
                <w:sz w:val="24"/>
              </w:rPr>
              <w:t>+仪器室</w:t>
            </w:r>
          </w:p>
        </w:tc>
      </w:tr>
      <w:tr w:rsidR="00E169A3" w14:paraId="3A2D4914"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5BA4CFE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5CC8A7A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18D5CB74"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5CEAE3A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7B29749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65946F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5A03CB71"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98" w:type="dxa"/>
            <w:tcBorders>
              <w:top w:val="nil"/>
              <w:left w:val="nil"/>
              <w:bottom w:val="single" w:sz="4" w:space="0" w:color="000000"/>
              <w:right w:val="single" w:sz="4" w:space="0" w:color="000000"/>
            </w:tcBorders>
            <w:shd w:val="clear" w:color="auto" w:fill="auto"/>
            <w:vAlign w:val="center"/>
          </w:tcPr>
          <w:p w14:paraId="5EA08EEE"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698" w:type="dxa"/>
            <w:tcBorders>
              <w:top w:val="nil"/>
              <w:left w:val="nil"/>
              <w:bottom w:val="single" w:sz="4" w:space="0" w:color="000000"/>
              <w:right w:val="single" w:sz="4" w:space="0" w:color="000000"/>
            </w:tcBorders>
            <w:shd w:val="clear" w:color="auto" w:fill="auto"/>
            <w:vAlign w:val="center"/>
          </w:tcPr>
          <w:p w14:paraId="50983B58"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351C9A8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06B761E"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359F10AD"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98" w:type="dxa"/>
            <w:tcBorders>
              <w:top w:val="nil"/>
              <w:left w:val="nil"/>
              <w:bottom w:val="single" w:sz="4" w:space="0" w:color="000000"/>
              <w:right w:val="single" w:sz="4" w:space="0" w:color="000000"/>
            </w:tcBorders>
            <w:shd w:val="clear" w:color="auto" w:fill="auto"/>
            <w:vAlign w:val="center"/>
          </w:tcPr>
          <w:p w14:paraId="324F8408"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698" w:type="dxa"/>
            <w:tcBorders>
              <w:top w:val="nil"/>
              <w:left w:val="nil"/>
              <w:bottom w:val="single" w:sz="4" w:space="0" w:color="000000"/>
              <w:right w:val="single" w:sz="4" w:space="0" w:color="000000"/>
            </w:tcBorders>
            <w:shd w:val="clear" w:color="auto" w:fill="auto"/>
            <w:vAlign w:val="center"/>
          </w:tcPr>
          <w:p w14:paraId="2F88FB47"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1F253F5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55FF3D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nil"/>
            </w:tcBorders>
            <w:shd w:val="clear" w:color="auto" w:fill="auto"/>
            <w:vAlign w:val="center"/>
          </w:tcPr>
          <w:p w14:paraId="6D199887"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98" w:type="dxa"/>
            <w:tcBorders>
              <w:top w:val="nil"/>
              <w:left w:val="nil"/>
              <w:bottom w:val="single" w:sz="4" w:space="0" w:color="000000"/>
              <w:right w:val="single" w:sz="4" w:space="0" w:color="000000"/>
            </w:tcBorders>
            <w:shd w:val="clear" w:color="auto" w:fill="auto"/>
            <w:vAlign w:val="center"/>
          </w:tcPr>
          <w:p w14:paraId="09FD59B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5766D5C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13133C1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2FCB277"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63577DB5"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98" w:type="dxa"/>
            <w:tcBorders>
              <w:top w:val="nil"/>
              <w:left w:val="nil"/>
              <w:bottom w:val="single" w:sz="4" w:space="0" w:color="000000"/>
              <w:right w:val="single" w:sz="4" w:space="0" w:color="000000"/>
            </w:tcBorders>
            <w:shd w:val="clear" w:color="auto" w:fill="auto"/>
            <w:vAlign w:val="center"/>
          </w:tcPr>
          <w:p w14:paraId="2E7E79F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698" w:type="dxa"/>
            <w:tcBorders>
              <w:top w:val="nil"/>
              <w:left w:val="nil"/>
              <w:bottom w:val="single" w:sz="4" w:space="0" w:color="000000"/>
              <w:right w:val="single" w:sz="4" w:space="0" w:color="000000"/>
            </w:tcBorders>
            <w:shd w:val="clear" w:color="auto" w:fill="auto"/>
            <w:vAlign w:val="center"/>
          </w:tcPr>
          <w:p w14:paraId="451A0A8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9D5EBE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3F5A7D5"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nil"/>
            </w:tcBorders>
            <w:shd w:val="clear" w:color="auto" w:fill="auto"/>
            <w:vAlign w:val="center"/>
          </w:tcPr>
          <w:p w14:paraId="62346FE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准备台</w:t>
            </w:r>
            <w:proofErr w:type="gramEnd"/>
          </w:p>
        </w:tc>
        <w:tc>
          <w:tcPr>
            <w:tcW w:w="698" w:type="dxa"/>
            <w:tcBorders>
              <w:top w:val="nil"/>
              <w:left w:val="nil"/>
              <w:bottom w:val="nil"/>
              <w:right w:val="nil"/>
            </w:tcBorders>
            <w:shd w:val="clear" w:color="auto" w:fill="auto"/>
            <w:vAlign w:val="center"/>
          </w:tcPr>
          <w:p w14:paraId="10B6668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single" w:sz="4" w:space="0" w:color="000000"/>
              <w:bottom w:val="single" w:sz="4" w:space="0" w:color="000000"/>
              <w:right w:val="single" w:sz="4" w:space="0" w:color="000000"/>
            </w:tcBorders>
            <w:shd w:val="clear" w:color="auto" w:fill="auto"/>
            <w:vAlign w:val="center"/>
          </w:tcPr>
          <w:p w14:paraId="40885948" w14:textId="77777777" w:rsidR="00E169A3" w:rsidRDefault="00357536">
            <w:pPr>
              <w:widowControl/>
              <w:jc w:val="center"/>
              <w:rPr>
                <w:rFonts w:ascii="宋体" w:hAnsi="宋体" w:cs="仿宋"/>
                <w:kern w:val="0"/>
                <w:sz w:val="24"/>
              </w:rPr>
            </w:pPr>
            <w:r>
              <w:rPr>
                <w:rFonts w:ascii="宋体" w:hAnsi="宋体" w:cs="仿宋" w:hint="eastAsia"/>
                <w:kern w:val="0"/>
                <w:sz w:val="24"/>
              </w:rPr>
              <w:t>组</w:t>
            </w:r>
          </w:p>
        </w:tc>
      </w:tr>
      <w:tr w:rsidR="00E169A3" w14:paraId="59B9007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EC716F1"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26C7ED39"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single" w:sz="4" w:space="0" w:color="000000"/>
              <w:left w:val="nil"/>
              <w:bottom w:val="single" w:sz="4" w:space="0" w:color="000000"/>
              <w:right w:val="single" w:sz="4" w:space="0" w:color="000000"/>
            </w:tcBorders>
            <w:shd w:val="clear" w:color="auto" w:fill="auto"/>
            <w:noWrap/>
            <w:vAlign w:val="center"/>
          </w:tcPr>
          <w:p w14:paraId="5EE47D1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7E9FF64E"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771FF5A6"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29532E3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初中光学实验室</w:t>
            </w:r>
          </w:p>
        </w:tc>
      </w:tr>
      <w:tr w:rsidR="00E169A3" w14:paraId="0F79130B"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201FD81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00B0DA4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1BB2579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23D7237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6B2B711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2DC57A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4A1BDB9A"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98" w:type="dxa"/>
            <w:tcBorders>
              <w:top w:val="nil"/>
              <w:left w:val="nil"/>
              <w:bottom w:val="single" w:sz="4" w:space="0" w:color="000000"/>
              <w:right w:val="single" w:sz="4" w:space="0" w:color="000000"/>
            </w:tcBorders>
            <w:shd w:val="clear" w:color="auto" w:fill="auto"/>
            <w:vAlign w:val="center"/>
          </w:tcPr>
          <w:p w14:paraId="29C4860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356FCC1"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ADE4E7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C9F999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11D3FBEB"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98" w:type="dxa"/>
            <w:tcBorders>
              <w:top w:val="nil"/>
              <w:left w:val="nil"/>
              <w:bottom w:val="single" w:sz="4" w:space="0" w:color="000000"/>
              <w:right w:val="single" w:sz="4" w:space="0" w:color="000000"/>
            </w:tcBorders>
            <w:shd w:val="clear" w:color="auto" w:fill="auto"/>
            <w:vAlign w:val="center"/>
          </w:tcPr>
          <w:p w14:paraId="0C74138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C1EF65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3FCB85A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D73F3C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545D0CDD"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水槽台</w:t>
            </w:r>
            <w:proofErr w:type="gramEnd"/>
          </w:p>
        </w:tc>
        <w:tc>
          <w:tcPr>
            <w:tcW w:w="698" w:type="dxa"/>
            <w:tcBorders>
              <w:top w:val="nil"/>
              <w:left w:val="nil"/>
              <w:bottom w:val="single" w:sz="4" w:space="0" w:color="000000"/>
              <w:right w:val="single" w:sz="4" w:space="0" w:color="000000"/>
            </w:tcBorders>
            <w:shd w:val="clear" w:color="auto" w:fill="auto"/>
            <w:vAlign w:val="center"/>
          </w:tcPr>
          <w:p w14:paraId="10C34AC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2F17D177"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6D1586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DD3B6E0"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3E1BB3B3"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98" w:type="dxa"/>
            <w:tcBorders>
              <w:top w:val="nil"/>
              <w:left w:val="nil"/>
              <w:bottom w:val="single" w:sz="4" w:space="0" w:color="000000"/>
              <w:right w:val="single" w:sz="4" w:space="0" w:color="000000"/>
            </w:tcBorders>
            <w:shd w:val="clear" w:color="auto" w:fill="auto"/>
            <w:vAlign w:val="center"/>
          </w:tcPr>
          <w:p w14:paraId="47C9AB79"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1EC42BCF"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2221C93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83A183B"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37C03F9D" w14:textId="77777777" w:rsidR="00E169A3" w:rsidRDefault="00357536">
            <w:pPr>
              <w:widowControl/>
              <w:jc w:val="center"/>
              <w:rPr>
                <w:rFonts w:ascii="宋体" w:hAnsi="宋体" w:cs="仿宋"/>
                <w:kern w:val="0"/>
                <w:sz w:val="24"/>
              </w:rPr>
            </w:pPr>
            <w:r>
              <w:rPr>
                <w:rFonts w:ascii="宋体" w:hAnsi="宋体" w:cs="仿宋" w:hint="eastAsia"/>
                <w:kern w:val="0"/>
                <w:sz w:val="24"/>
              </w:rPr>
              <w:t>学生电源</w:t>
            </w:r>
          </w:p>
        </w:tc>
        <w:tc>
          <w:tcPr>
            <w:tcW w:w="698" w:type="dxa"/>
            <w:tcBorders>
              <w:top w:val="nil"/>
              <w:left w:val="nil"/>
              <w:bottom w:val="single" w:sz="4" w:space="0" w:color="000000"/>
              <w:right w:val="single" w:sz="4" w:space="0" w:color="000000"/>
            </w:tcBorders>
            <w:shd w:val="clear" w:color="auto" w:fill="auto"/>
            <w:vAlign w:val="center"/>
          </w:tcPr>
          <w:p w14:paraId="65553C01"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11EBE7A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0072F1D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531A9B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5D4782D4" w14:textId="77777777" w:rsidR="00E169A3" w:rsidRDefault="00357536">
            <w:pPr>
              <w:widowControl/>
              <w:jc w:val="center"/>
              <w:rPr>
                <w:rFonts w:ascii="宋体" w:hAnsi="宋体" w:cs="仿宋"/>
                <w:kern w:val="0"/>
                <w:sz w:val="24"/>
              </w:rPr>
            </w:pPr>
            <w:r>
              <w:rPr>
                <w:rFonts w:ascii="宋体" w:hAnsi="宋体" w:cs="仿宋" w:hint="eastAsia"/>
                <w:kern w:val="0"/>
                <w:sz w:val="24"/>
              </w:rPr>
              <w:t>多功能柱</w:t>
            </w:r>
          </w:p>
        </w:tc>
        <w:tc>
          <w:tcPr>
            <w:tcW w:w="698" w:type="dxa"/>
            <w:tcBorders>
              <w:top w:val="nil"/>
              <w:left w:val="nil"/>
              <w:bottom w:val="single" w:sz="4" w:space="0" w:color="000000"/>
              <w:right w:val="single" w:sz="4" w:space="0" w:color="000000"/>
            </w:tcBorders>
            <w:shd w:val="clear" w:color="auto" w:fill="auto"/>
            <w:vAlign w:val="center"/>
          </w:tcPr>
          <w:p w14:paraId="1B72DA35"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698" w:type="dxa"/>
            <w:tcBorders>
              <w:top w:val="nil"/>
              <w:left w:val="nil"/>
              <w:bottom w:val="single" w:sz="4" w:space="0" w:color="000000"/>
              <w:right w:val="single" w:sz="4" w:space="0" w:color="000000"/>
            </w:tcBorders>
            <w:shd w:val="clear" w:color="auto" w:fill="auto"/>
            <w:vAlign w:val="center"/>
          </w:tcPr>
          <w:p w14:paraId="2029D8E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3AF6FE4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4B53387"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46869B22"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98" w:type="dxa"/>
            <w:tcBorders>
              <w:top w:val="nil"/>
              <w:left w:val="nil"/>
              <w:bottom w:val="single" w:sz="4" w:space="0" w:color="000000"/>
              <w:right w:val="single" w:sz="4" w:space="0" w:color="000000"/>
            </w:tcBorders>
            <w:shd w:val="clear" w:color="auto" w:fill="auto"/>
            <w:vAlign w:val="center"/>
          </w:tcPr>
          <w:p w14:paraId="34FA4B88"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698" w:type="dxa"/>
            <w:tcBorders>
              <w:top w:val="nil"/>
              <w:left w:val="nil"/>
              <w:bottom w:val="single" w:sz="4" w:space="0" w:color="000000"/>
              <w:right w:val="single" w:sz="4" w:space="0" w:color="000000"/>
            </w:tcBorders>
            <w:shd w:val="clear" w:color="auto" w:fill="auto"/>
            <w:vAlign w:val="center"/>
          </w:tcPr>
          <w:p w14:paraId="013074A1"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4D27ABC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085058B"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7A326315"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98" w:type="dxa"/>
            <w:tcBorders>
              <w:top w:val="nil"/>
              <w:left w:val="nil"/>
              <w:bottom w:val="single" w:sz="4" w:space="0" w:color="000000"/>
              <w:right w:val="single" w:sz="4" w:space="0" w:color="000000"/>
            </w:tcBorders>
            <w:shd w:val="clear" w:color="auto" w:fill="auto"/>
            <w:vAlign w:val="center"/>
          </w:tcPr>
          <w:p w14:paraId="7A1028A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698" w:type="dxa"/>
            <w:tcBorders>
              <w:top w:val="nil"/>
              <w:left w:val="nil"/>
              <w:bottom w:val="single" w:sz="4" w:space="0" w:color="000000"/>
              <w:right w:val="single" w:sz="4" w:space="0" w:color="000000"/>
            </w:tcBorders>
            <w:shd w:val="clear" w:color="auto" w:fill="auto"/>
            <w:vAlign w:val="center"/>
          </w:tcPr>
          <w:p w14:paraId="58F514B1"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74D002C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5F5FD90"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4536" w:type="dxa"/>
            <w:tcBorders>
              <w:top w:val="nil"/>
              <w:left w:val="nil"/>
              <w:bottom w:val="single" w:sz="4" w:space="0" w:color="000000"/>
              <w:right w:val="single" w:sz="4" w:space="0" w:color="000000"/>
            </w:tcBorders>
            <w:shd w:val="clear" w:color="auto" w:fill="auto"/>
            <w:vAlign w:val="center"/>
          </w:tcPr>
          <w:p w14:paraId="490D31FD"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98" w:type="dxa"/>
            <w:tcBorders>
              <w:top w:val="nil"/>
              <w:left w:val="nil"/>
              <w:bottom w:val="single" w:sz="4" w:space="0" w:color="000000"/>
              <w:right w:val="single" w:sz="4" w:space="0" w:color="000000"/>
            </w:tcBorders>
            <w:shd w:val="clear" w:color="auto" w:fill="auto"/>
            <w:vAlign w:val="center"/>
          </w:tcPr>
          <w:p w14:paraId="1A4384FD"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B519BBA" w14:textId="77777777" w:rsidR="00E169A3" w:rsidRDefault="00357536">
            <w:pPr>
              <w:widowControl/>
              <w:jc w:val="center"/>
              <w:rPr>
                <w:rFonts w:ascii="宋体" w:hAnsi="宋体" w:cs="仿宋"/>
                <w:kern w:val="0"/>
                <w:sz w:val="24"/>
              </w:rPr>
            </w:pPr>
            <w:r>
              <w:rPr>
                <w:rFonts w:ascii="宋体" w:hAnsi="宋体" w:cs="仿宋" w:hint="eastAsia"/>
                <w:kern w:val="0"/>
                <w:sz w:val="24"/>
              </w:rPr>
              <w:t>张</w:t>
            </w:r>
          </w:p>
        </w:tc>
      </w:tr>
      <w:tr w:rsidR="00E169A3" w14:paraId="641BFA52"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B07DF83"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2816A698"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98" w:type="dxa"/>
            <w:tcBorders>
              <w:top w:val="nil"/>
              <w:left w:val="nil"/>
              <w:bottom w:val="single" w:sz="4" w:space="0" w:color="000000"/>
              <w:right w:val="single" w:sz="4" w:space="0" w:color="000000"/>
            </w:tcBorders>
            <w:shd w:val="clear" w:color="auto" w:fill="auto"/>
            <w:vAlign w:val="center"/>
          </w:tcPr>
          <w:p w14:paraId="0801CE6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8579C82"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32B1A7E8"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205F067D"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7888B60F"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98" w:type="dxa"/>
            <w:tcBorders>
              <w:top w:val="nil"/>
              <w:left w:val="nil"/>
              <w:bottom w:val="single" w:sz="4" w:space="0" w:color="000000"/>
              <w:right w:val="single" w:sz="4" w:space="0" w:color="000000"/>
            </w:tcBorders>
            <w:shd w:val="clear" w:color="auto" w:fill="auto"/>
            <w:vAlign w:val="center"/>
          </w:tcPr>
          <w:p w14:paraId="2FBD56A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DB34D85"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785713B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48338C9"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19265821" w14:textId="77777777" w:rsidR="00E169A3" w:rsidRDefault="00357536">
            <w:pPr>
              <w:widowControl/>
              <w:jc w:val="center"/>
              <w:rPr>
                <w:rFonts w:ascii="宋体" w:hAnsi="宋体" w:cs="仿宋"/>
                <w:kern w:val="0"/>
                <w:sz w:val="24"/>
              </w:rPr>
            </w:pPr>
            <w:r>
              <w:rPr>
                <w:rFonts w:ascii="宋体" w:hAnsi="宋体" w:cs="仿宋" w:hint="eastAsia"/>
                <w:kern w:val="0"/>
                <w:sz w:val="24"/>
              </w:rPr>
              <w:t>光岛</w:t>
            </w:r>
          </w:p>
        </w:tc>
        <w:tc>
          <w:tcPr>
            <w:tcW w:w="698" w:type="dxa"/>
            <w:tcBorders>
              <w:top w:val="nil"/>
              <w:left w:val="nil"/>
              <w:bottom w:val="single" w:sz="4" w:space="0" w:color="000000"/>
              <w:right w:val="single" w:sz="4" w:space="0" w:color="000000"/>
            </w:tcBorders>
            <w:shd w:val="clear" w:color="auto" w:fill="auto"/>
            <w:vAlign w:val="center"/>
          </w:tcPr>
          <w:p w14:paraId="6F0FAD0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76E9501"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2671776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F9C30D7"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4536" w:type="dxa"/>
            <w:tcBorders>
              <w:top w:val="nil"/>
              <w:left w:val="nil"/>
              <w:bottom w:val="single" w:sz="4" w:space="0" w:color="000000"/>
              <w:right w:val="single" w:sz="4" w:space="0" w:color="000000"/>
            </w:tcBorders>
            <w:shd w:val="clear" w:color="auto" w:fill="auto"/>
            <w:vAlign w:val="center"/>
          </w:tcPr>
          <w:p w14:paraId="660A8E88"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98" w:type="dxa"/>
            <w:tcBorders>
              <w:top w:val="nil"/>
              <w:left w:val="nil"/>
              <w:bottom w:val="single" w:sz="4" w:space="0" w:color="000000"/>
              <w:right w:val="single" w:sz="4" w:space="0" w:color="000000"/>
            </w:tcBorders>
            <w:shd w:val="clear" w:color="auto" w:fill="auto"/>
            <w:vAlign w:val="center"/>
          </w:tcPr>
          <w:p w14:paraId="3E0ADCD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1C7BB83"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70637BA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9FE1942"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4536" w:type="dxa"/>
            <w:tcBorders>
              <w:top w:val="nil"/>
              <w:left w:val="nil"/>
              <w:bottom w:val="single" w:sz="4" w:space="0" w:color="000000"/>
              <w:right w:val="single" w:sz="4" w:space="0" w:color="000000"/>
            </w:tcBorders>
            <w:shd w:val="clear" w:color="auto" w:fill="auto"/>
            <w:vAlign w:val="center"/>
          </w:tcPr>
          <w:p w14:paraId="541BE253"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98" w:type="dxa"/>
            <w:tcBorders>
              <w:top w:val="nil"/>
              <w:left w:val="nil"/>
              <w:bottom w:val="single" w:sz="4" w:space="0" w:color="000000"/>
              <w:right w:val="single" w:sz="4" w:space="0" w:color="000000"/>
            </w:tcBorders>
            <w:shd w:val="clear" w:color="auto" w:fill="auto"/>
            <w:vAlign w:val="center"/>
          </w:tcPr>
          <w:p w14:paraId="4CC672D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742FFF56"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241EA997"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338BA7C9"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4536" w:type="dxa"/>
            <w:tcBorders>
              <w:top w:val="nil"/>
              <w:left w:val="nil"/>
              <w:bottom w:val="single" w:sz="4" w:space="0" w:color="000000"/>
              <w:right w:val="single" w:sz="4" w:space="0" w:color="000000"/>
            </w:tcBorders>
            <w:shd w:val="clear" w:color="auto" w:fill="auto"/>
            <w:vAlign w:val="center"/>
          </w:tcPr>
          <w:p w14:paraId="0FB09613"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98" w:type="dxa"/>
            <w:tcBorders>
              <w:top w:val="nil"/>
              <w:left w:val="nil"/>
              <w:bottom w:val="single" w:sz="4" w:space="0" w:color="000000"/>
              <w:right w:val="single" w:sz="4" w:space="0" w:color="000000"/>
            </w:tcBorders>
            <w:shd w:val="clear" w:color="auto" w:fill="auto"/>
            <w:vAlign w:val="center"/>
          </w:tcPr>
          <w:p w14:paraId="047A186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B0684BA"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6F1A46F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75CCD69"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4536" w:type="dxa"/>
            <w:tcBorders>
              <w:top w:val="nil"/>
              <w:left w:val="nil"/>
              <w:bottom w:val="single" w:sz="4" w:space="0" w:color="000000"/>
              <w:right w:val="single" w:sz="4" w:space="0" w:color="000000"/>
            </w:tcBorders>
            <w:shd w:val="clear" w:color="auto" w:fill="auto"/>
            <w:vAlign w:val="center"/>
          </w:tcPr>
          <w:p w14:paraId="4E4120E4"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98" w:type="dxa"/>
            <w:tcBorders>
              <w:top w:val="nil"/>
              <w:left w:val="nil"/>
              <w:bottom w:val="single" w:sz="4" w:space="0" w:color="000000"/>
              <w:right w:val="single" w:sz="4" w:space="0" w:color="000000"/>
            </w:tcBorders>
            <w:shd w:val="clear" w:color="auto" w:fill="auto"/>
            <w:noWrap/>
            <w:vAlign w:val="center"/>
          </w:tcPr>
          <w:p w14:paraId="3397AC5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noWrap/>
            <w:vAlign w:val="center"/>
          </w:tcPr>
          <w:p w14:paraId="5CBA389A" w14:textId="77777777" w:rsidR="00E169A3" w:rsidRDefault="00357536">
            <w:pPr>
              <w:widowControl/>
              <w:jc w:val="center"/>
              <w:rPr>
                <w:rFonts w:ascii="宋体" w:hAnsi="宋体" w:cs="仿宋"/>
                <w:kern w:val="0"/>
                <w:sz w:val="24"/>
              </w:rPr>
            </w:pPr>
            <w:r>
              <w:rPr>
                <w:rFonts w:ascii="宋体" w:hAnsi="宋体" w:cs="仿宋" w:hint="eastAsia"/>
                <w:kern w:val="0"/>
                <w:sz w:val="24"/>
              </w:rPr>
              <w:t>项</w:t>
            </w:r>
          </w:p>
        </w:tc>
      </w:tr>
      <w:tr w:rsidR="00E169A3" w14:paraId="59585B17"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5E21FF9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校级平台+废水处理</w:t>
            </w:r>
          </w:p>
        </w:tc>
      </w:tr>
      <w:tr w:rsidR="00E169A3" w14:paraId="69E84279"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2DAB638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2315707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0888FB0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0A11DA1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37E614B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E4B1CE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72A0E145" w14:textId="77777777" w:rsidR="00E169A3" w:rsidRDefault="00357536">
            <w:pPr>
              <w:widowControl/>
              <w:jc w:val="center"/>
              <w:rPr>
                <w:rFonts w:ascii="宋体" w:hAnsi="宋体" w:cs="仿宋"/>
                <w:kern w:val="0"/>
                <w:sz w:val="24"/>
              </w:rPr>
            </w:pPr>
            <w:r>
              <w:rPr>
                <w:rFonts w:ascii="宋体" w:hAnsi="宋体" w:cs="仿宋" w:hint="eastAsia"/>
                <w:kern w:val="0"/>
                <w:sz w:val="24"/>
              </w:rPr>
              <w:t>AI智能</w:t>
            </w:r>
            <w:proofErr w:type="gramStart"/>
            <w:r>
              <w:rPr>
                <w:rFonts w:ascii="宋体" w:hAnsi="宋体" w:cs="仿宋" w:hint="eastAsia"/>
                <w:kern w:val="0"/>
                <w:sz w:val="24"/>
              </w:rPr>
              <w:t>赋分软件</w:t>
            </w:r>
            <w:proofErr w:type="gramEnd"/>
          </w:p>
        </w:tc>
        <w:tc>
          <w:tcPr>
            <w:tcW w:w="698" w:type="dxa"/>
            <w:tcBorders>
              <w:top w:val="nil"/>
              <w:left w:val="nil"/>
              <w:bottom w:val="single" w:sz="4" w:space="0" w:color="000000"/>
              <w:right w:val="single" w:sz="4" w:space="0" w:color="000000"/>
            </w:tcBorders>
            <w:shd w:val="clear" w:color="auto" w:fill="auto"/>
            <w:vAlign w:val="center"/>
          </w:tcPr>
          <w:p w14:paraId="20EF10F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E6AF282"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18B1299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0B629EC"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3772E9FF" w14:textId="77777777" w:rsidR="00E169A3" w:rsidRDefault="00357536">
            <w:pPr>
              <w:widowControl/>
              <w:jc w:val="center"/>
              <w:rPr>
                <w:rFonts w:ascii="宋体" w:hAnsi="宋体" w:cs="仿宋"/>
                <w:kern w:val="0"/>
                <w:sz w:val="24"/>
              </w:rPr>
            </w:pPr>
            <w:r>
              <w:rPr>
                <w:rFonts w:ascii="宋体" w:hAnsi="宋体" w:cs="仿宋" w:hint="eastAsia"/>
                <w:kern w:val="0"/>
                <w:sz w:val="24"/>
              </w:rPr>
              <w:t>实验操作-校级教务管理软件</w:t>
            </w:r>
          </w:p>
        </w:tc>
        <w:tc>
          <w:tcPr>
            <w:tcW w:w="698" w:type="dxa"/>
            <w:tcBorders>
              <w:top w:val="nil"/>
              <w:left w:val="nil"/>
              <w:bottom w:val="single" w:sz="4" w:space="0" w:color="000000"/>
              <w:right w:val="single" w:sz="4" w:space="0" w:color="000000"/>
            </w:tcBorders>
            <w:shd w:val="clear" w:color="auto" w:fill="auto"/>
            <w:vAlign w:val="center"/>
          </w:tcPr>
          <w:p w14:paraId="4E87BC5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48524F18"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CB4DB5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F95E9A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1530F340" w14:textId="77777777" w:rsidR="00E169A3" w:rsidRDefault="00357536">
            <w:pPr>
              <w:widowControl/>
              <w:jc w:val="center"/>
              <w:rPr>
                <w:rFonts w:ascii="宋体" w:hAnsi="宋体" w:cs="仿宋"/>
                <w:kern w:val="0"/>
                <w:sz w:val="24"/>
              </w:rPr>
            </w:pPr>
            <w:r>
              <w:rPr>
                <w:rFonts w:ascii="宋体" w:hAnsi="宋体" w:cs="仿宋" w:hint="eastAsia"/>
                <w:kern w:val="0"/>
                <w:sz w:val="24"/>
              </w:rPr>
              <w:t>视频与流媒体管理平台软件</w:t>
            </w:r>
          </w:p>
        </w:tc>
        <w:tc>
          <w:tcPr>
            <w:tcW w:w="698" w:type="dxa"/>
            <w:tcBorders>
              <w:top w:val="nil"/>
              <w:left w:val="nil"/>
              <w:bottom w:val="single" w:sz="4" w:space="0" w:color="000000"/>
              <w:right w:val="single" w:sz="4" w:space="0" w:color="000000"/>
            </w:tcBorders>
            <w:shd w:val="clear" w:color="auto" w:fill="auto"/>
            <w:vAlign w:val="center"/>
          </w:tcPr>
          <w:p w14:paraId="11F09A5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65DEF5E" w14:textId="77777777" w:rsidR="00E169A3" w:rsidRDefault="00357536">
            <w:pPr>
              <w:widowControl/>
              <w:jc w:val="center"/>
              <w:rPr>
                <w:rFonts w:ascii="宋体" w:hAnsi="宋体" w:cs="仿宋"/>
                <w:kern w:val="0"/>
                <w:sz w:val="24"/>
              </w:rPr>
            </w:pPr>
            <w:r>
              <w:rPr>
                <w:rFonts w:ascii="宋体" w:hAnsi="宋体" w:cs="仿宋" w:hint="eastAsia"/>
                <w:kern w:val="0"/>
                <w:sz w:val="24"/>
              </w:rPr>
              <w:t>套</w:t>
            </w:r>
          </w:p>
        </w:tc>
      </w:tr>
      <w:tr w:rsidR="00E169A3" w14:paraId="6041F010"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14F6B8C"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4536" w:type="dxa"/>
            <w:tcBorders>
              <w:top w:val="nil"/>
              <w:left w:val="nil"/>
              <w:bottom w:val="single" w:sz="4" w:space="0" w:color="000000"/>
              <w:right w:val="single" w:sz="4" w:space="0" w:color="000000"/>
            </w:tcBorders>
            <w:shd w:val="clear" w:color="auto" w:fill="auto"/>
            <w:vAlign w:val="center"/>
          </w:tcPr>
          <w:p w14:paraId="0EDDDD10" w14:textId="77777777" w:rsidR="00E169A3" w:rsidRDefault="00357536">
            <w:pPr>
              <w:widowControl/>
              <w:jc w:val="center"/>
              <w:rPr>
                <w:rFonts w:ascii="宋体" w:hAnsi="宋体" w:cs="仿宋"/>
                <w:kern w:val="0"/>
                <w:sz w:val="24"/>
              </w:rPr>
            </w:pPr>
            <w:r>
              <w:rPr>
                <w:rFonts w:ascii="宋体" w:hAnsi="宋体" w:cs="仿宋" w:hint="eastAsia"/>
                <w:kern w:val="0"/>
                <w:sz w:val="24"/>
              </w:rPr>
              <w:t>应用服务器</w:t>
            </w:r>
          </w:p>
        </w:tc>
        <w:tc>
          <w:tcPr>
            <w:tcW w:w="698" w:type="dxa"/>
            <w:tcBorders>
              <w:top w:val="nil"/>
              <w:left w:val="nil"/>
              <w:bottom w:val="single" w:sz="4" w:space="0" w:color="000000"/>
              <w:right w:val="single" w:sz="4" w:space="0" w:color="000000"/>
            </w:tcBorders>
            <w:shd w:val="clear" w:color="auto" w:fill="auto"/>
            <w:vAlign w:val="center"/>
          </w:tcPr>
          <w:p w14:paraId="7076646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8F5FEF0"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17E8336"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CA37C76"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4536" w:type="dxa"/>
            <w:tcBorders>
              <w:top w:val="nil"/>
              <w:left w:val="nil"/>
              <w:bottom w:val="single" w:sz="4" w:space="0" w:color="000000"/>
              <w:right w:val="single" w:sz="4" w:space="0" w:color="000000"/>
            </w:tcBorders>
            <w:shd w:val="clear" w:color="auto" w:fill="auto"/>
            <w:vAlign w:val="center"/>
          </w:tcPr>
          <w:p w14:paraId="06EAB53B" w14:textId="77777777" w:rsidR="00E169A3" w:rsidRDefault="00357536">
            <w:pPr>
              <w:widowControl/>
              <w:jc w:val="center"/>
              <w:rPr>
                <w:rFonts w:ascii="宋体" w:hAnsi="宋体" w:cs="仿宋"/>
                <w:kern w:val="0"/>
                <w:sz w:val="24"/>
              </w:rPr>
            </w:pPr>
            <w:r>
              <w:rPr>
                <w:rFonts w:ascii="宋体" w:hAnsi="宋体" w:cs="仿宋" w:hint="eastAsia"/>
                <w:kern w:val="0"/>
                <w:sz w:val="24"/>
              </w:rPr>
              <w:t>AI算法服务器</w:t>
            </w:r>
          </w:p>
        </w:tc>
        <w:tc>
          <w:tcPr>
            <w:tcW w:w="698" w:type="dxa"/>
            <w:tcBorders>
              <w:top w:val="nil"/>
              <w:left w:val="nil"/>
              <w:bottom w:val="single" w:sz="4" w:space="0" w:color="000000"/>
              <w:right w:val="single" w:sz="4" w:space="0" w:color="000000"/>
            </w:tcBorders>
            <w:shd w:val="clear" w:color="auto" w:fill="auto"/>
            <w:vAlign w:val="center"/>
          </w:tcPr>
          <w:p w14:paraId="75373D4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3377488"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68DBD96B"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D7C877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4536" w:type="dxa"/>
            <w:tcBorders>
              <w:top w:val="nil"/>
              <w:left w:val="nil"/>
              <w:bottom w:val="single" w:sz="4" w:space="0" w:color="000000"/>
              <w:right w:val="single" w:sz="4" w:space="0" w:color="000000"/>
            </w:tcBorders>
            <w:shd w:val="clear" w:color="auto" w:fill="auto"/>
            <w:vAlign w:val="center"/>
          </w:tcPr>
          <w:p w14:paraId="3D6663DC" w14:textId="77777777" w:rsidR="00E169A3" w:rsidRDefault="00357536">
            <w:pPr>
              <w:widowControl/>
              <w:jc w:val="center"/>
              <w:rPr>
                <w:rFonts w:ascii="宋体" w:hAnsi="宋体" w:cs="仿宋"/>
                <w:kern w:val="0"/>
                <w:sz w:val="24"/>
              </w:rPr>
            </w:pPr>
            <w:r>
              <w:rPr>
                <w:rFonts w:ascii="宋体" w:hAnsi="宋体" w:cs="仿宋" w:hint="eastAsia"/>
                <w:kern w:val="0"/>
                <w:sz w:val="24"/>
              </w:rPr>
              <w:t>汇聚交换机</w:t>
            </w:r>
          </w:p>
        </w:tc>
        <w:tc>
          <w:tcPr>
            <w:tcW w:w="698" w:type="dxa"/>
            <w:tcBorders>
              <w:top w:val="nil"/>
              <w:left w:val="nil"/>
              <w:bottom w:val="single" w:sz="4" w:space="0" w:color="000000"/>
              <w:right w:val="single" w:sz="4" w:space="0" w:color="000000"/>
            </w:tcBorders>
            <w:shd w:val="clear" w:color="auto" w:fill="auto"/>
            <w:vAlign w:val="center"/>
          </w:tcPr>
          <w:p w14:paraId="1C11B12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6DC63B3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71D1BA5C"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530CFB0"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4536" w:type="dxa"/>
            <w:tcBorders>
              <w:top w:val="nil"/>
              <w:left w:val="nil"/>
              <w:bottom w:val="single" w:sz="4" w:space="0" w:color="000000"/>
              <w:right w:val="single" w:sz="4" w:space="0" w:color="000000"/>
            </w:tcBorders>
            <w:shd w:val="clear" w:color="auto" w:fill="auto"/>
            <w:vAlign w:val="center"/>
          </w:tcPr>
          <w:p w14:paraId="4C9C6968" w14:textId="77777777" w:rsidR="00E169A3" w:rsidRDefault="00357536">
            <w:pPr>
              <w:widowControl/>
              <w:jc w:val="center"/>
              <w:rPr>
                <w:rFonts w:ascii="宋体" w:hAnsi="宋体" w:cs="仿宋"/>
                <w:kern w:val="0"/>
                <w:sz w:val="24"/>
              </w:rPr>
            </w:pPr>
            <w:r>
              <w:rPr>
                <w:rFonts w:ascii="宋体" w:hAnsi="宋体" w:cs="仿宋" w:hint="eastAsia"/>
                <w:kern w:val="0"/>
                <w:sz w:val="24"/>
              </w:rPr>
              <w:t>视频存储</w:t>
            </w:r>
          </w:p>
        </w:tc>
        <w:tc>
          <w:tcPr>
            <w:tcW w:w="698" w:type="dxa"/>
            <w:tcBorders>
              <w:top w:val="nil"/>
              <w:left w:val="nil"/>
              <w:bottom w:val="single" w:sz="4" w:space="0" w:color="000000"/>
              <w:right w:val="single" w:sz="4" w:space="0" w:color="000000"/>
            </w:tcBorders>
            <w:shd w:val="clear" w:color="auto" w:fill="auto"/>
            <w:vAlign w:val="center"/>
          </w:tcPr>
          <w:p w14:paraId="278485C9"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698" w:type="dxa"/>
            <w:tcBorders>
              <w:top w:val="nil"/>
              <w:left w:val="nil"/>
              <w:bottom w:val="single" w:sz="4" w:space="0" w:color="000000"/>
              <w:right w:val="single" w:sz="4" w:space="0" w:color="000000"/>
            </w:tcBorders>
            <w:shd w:val="clear" w:color="auto" w:fill="auto"/>
            <w:vAlign w:val="center"/>
          </w:tcPr>
          <w:p w14:paraId="220D430B"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40A6511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15E75290"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4536" w:type="dxa"/>
            <w:tcBorders>
              <w:top w:val="nil"/>
              <w:left w:val="nil"/>
              <w:bottom w:val="single" w:sz="4" w:space="0" w:color="000000"/>
              <w:right w:val="single" w:sz="4" w:space="0" w:color="000000"/>
            </w:tcBorders>
            <w:shd w:val="clear" w:color="auto" w:fill="auto"/>
            <w:vAlign w:val="center"/>
          </w:tcPr>
          <w:p w14:paraId="66570A98" w14:textId="77777777" w:rsidR="00E169A3" w:rsidRDefault="00357536">
            <w:pPr>
              <w:widowControl/>
              <w:jc w:val="center"/>
              <w:rPr>
                <w:rFonts w:ascii="宋体" w:hAnsi="宋体" w:cs="仿宋"/>
                <w:kern w:val="0"/>
                <w:sz w:val="24"/>
              </w:rPr>
            </w:pPr>
            <w:r>
              <w:rPr>
                <w:rFonts w:ascii="宋体" w:hAnsi="宋体" w:cs="仿宋" w:hint="eastAsia"/>
                <w:kern w:val="0"/>
                <w:sz w:val="24"/>
              </w:rPr>
              <w:t>硬盘</w:t>
            </w:r>
          </w:p>
        </w:tc>
        <w:tc>
          <w:tcPr>
            <w:tcW w:w="698" w:type="dxa"/>
            <w:tcBorders>
              <w:top w:val="nil"/>
              <w:left w:val="nil"/>
              <w:bottom w:val="single" w:sz="4" w:space="0" w:color="000000"/>
              <w:right w:val="single" w:sz="4" w:space="0" w:color="000000"/>
            </w:tcBorders>
            <w:shd w:val="clear" w:color="auto" w:fill="auto"/>
            <w:vAlign w:val="center"/>
          </w:tcPr>
          <w:p w14:paraId="343E5079"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698" w:type="dxa"/>
            <w:tcBorders>
              <w:top w:val="nil"/>
              <w:left w:val="nil"/>
              <w:bottom w:val="single" w:sz="4" w:space="0" w:color="000000"/>
              <w:right w:val="single" w:sz="4" w:space="0" w:color="000000"/>
            </w:tcBorders>
            <w:shd w:val="clear" w:color="auto" w:fill="auto"/>
            <w:vAlign w:val="center"/>
          </w:tcPr>
          <w:p w14:paraId="55A1F0F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43337DF"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781573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9</w:t>
            </w:r>
          </w:p>
        </w:tc>
        <w:tc>
          <w:tcPr>
            <w:tcW w:w="4536" w:type="dxa"/>
            <w:tcBorders>
              <w:top w:val="nil"/>
              <w:left w:val="nil"/>
              <w:bottom w:val="single" w:sz="4" w:space="0" w:color="000000"/>
              <w:right w:val="single" w:sz="4" w:space="0" w:color="000000"/>
            </w:tcBorders>
            <w:shd w:val="clear" w:color="auto" w:fill="auto"/>
            <w:vAlign w:val="center"/>
          </w:tcPr>
          <w:p w14:paraId="47FAADFE" w14:textId="77777777" w:rsidR="00E169A3" w:rsidRDefault="00357536">
            <w:pPr>
              <w:widowControl/>
              <w:jc w:val="center"/>
              <w:rPr>
                <w:rFonts w:ascii="宋体" w:hAnsi="宋体" w:cs="仿宋"/>
                <w:kern w:val="0"/>
                <w:sz w:val="24"/>
              </w:rPr>
            </w:pPr>
            <w:r>
              <w:rPr>
                <w:rFonts w:ascii="宋体" w:hAnsi="宋体" w:cs="仿宋" w:hint="eastAsia"/>
                <w:kern w:val="0"/>
                <w:sz w:val="24"/>
              </w:rPr>
              <w:t>机柜</w:t>
            </w:r>
          </w:p>
        </w:tc>
        <w:tc>
          <w:tcPr>
            <w:tcW w:w="698" w:type="dxa"/>
            <w:tcBorders>
              <w:top w:val="nil"/>
              <w:left w:val="nil"/>
              <w:bottom w:val="single" w:sz="4" w:space="0" w:color="000000"/>
              <w:right w:val="single" w:sz="4" w:space="0" w:color="000000"/>
            </w:tcBorders>
            <w:shd w:val="clear" w:color="auto" w:fill="auto"/>
            <w:vAlign w:val="center"/>
          </w:tcPr>
          <w:p w14:paraId="76F1D62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6B1205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24F1E2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BF346AA"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4536" w:type="dxa"/>
            <w:tcBorders>
              <w:top w:val="nil"/>
              <w:left w:val="nil"/>
              <w:bottom w:val="single" w:sz="4" w:space="0" w:color="000000"/>
              <w:right w:val="single" w:sz="4" w:space="0" w:color="000000"/>
            </w:tcBorders>
            <w:shd w:val="clear" w:color="auto" w:fill="auto"/>
            <w:vAlign w:val="center"/>
          </w:tcPr>
          <w:p w14:paraId="3EEAF419" w14:textId="77777777" w:rsidR="00E169A3" w:rsidRDefault="00357536">
            <w:pPr>
              <w:widowControl/>
              <w:jc w:val="center"/>
              <w:rPr>
                <w:rFonts w:ascii="宋体" w:hAnsi="宋体" w:cs="仿宋"/>
                <w:kern w:val="0"/>
                <w:sz w:val="24"/>
              </w:rPr>
            </w:pPr>
            <w:r>
              <w:rPr>
                <w:rFonts w:ascii="宋体" w:hAnsi="宋体" w:cs="仿宋" w:hint="eastAsia"/>
                <w:kern w:val="0"/>
                <w:sz w:val="24"/>
              </w:rPr>
              <w:t>PDU插排</w:t>
            </w:r>
          </w:p>
        </w:tc>
        <w:tc>
          <w:tcPr>
            <w:tcW w:w="698" w:type="dxa"/>
            <w:tcBorders>
              <w:top w:val="nil"/>
              <w:left w:val="nil"/>
              <w:bottom w:val="single" w:sz="4" w:space="0" w:color="000000"/>
              <w:right w:val="single" w:sz="4" w:space="0" w:color="000000"/>
            </w:tcBorders>
            <w:shd w:val="clear" w:color="auto" w:fill="auto"/>
            <w:vAlign w:val="center"/>
          </w:tcPr>
          <w:p w14:paraId="56A3452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0A12D2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57DD4E4E"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40444284"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4536" w:type="dxa"/>
            <w:tcBorders>
              <w:top w:val="nil"/>
              <w:left w:val="nil"/>
              <w:bottom w:val="single" w:sz="4" w:space="0" w:color="000000"/>
              <w:right w:val="single" w:sz="4" w:space="0" w:color="000000"/>
            </w:tcBorders>
            <w:shd w:val="clear" w:color="auto" w:fill="auto"/>
            <w:vAlign w:val="center"/>
          </w:tcPr>
          <w:p w14:paraId="15B889F6" w14:textId="77777777" w:rsidR="00E169A3" w:rsidRDefault="00357536">
            <w:pPr>
              <w:widowControl/>
              <w:jc w:val="center"/>
              <w:rPr>
                <w:rFonts w:ascii="宋体" w:hAnsi="宋体" w:cs="仿宋"/>
                <w:kern w:val="0"/>
                <w:sz w:val="24"/>
              </w:rPr>
            </w:pPr>
            <w:r>
              <w:rPr>
                <w:rFonts w:ascii="宋体" w:hAnsi="宋体" w:cs="仿宋" w:hint="eastAsia"/>
                <w:kern w:val="0"/>
                <w:sz w:val="24"/>
              </w:rPr>
              <w:t>平台硬件部署及调试</w:t>
            </w:r>
          </w:p>
        </w:tc>
        <w:tc>
          <w:tcPr>
            <w:tcW w:w="698" w:type="dxa"/>
            <w:tcBorders>
              <w:top w:val="nil"/>
              <w:left w:val="nil"/>
              <w:bottom w:val="single" w:sz="4" w:space="0" w:color="000000"/>
              <w:right w:val="single" w:sz="4" w:space="0" w:color="000000"/>
            </w:tcBorders>
            <w:shd w:val="clear" w:color="auto" w:fill="auto"/>
            <w:vAlign w:val="center"/>
          </w:tcPr>
          <w:p w14:paraId="63916B3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5CCA4C48" w14:textId="77777777" w:rsidR="00E169A3" w:rsidRDefault="00357536">
            <w:pPr>
              <w:widowControl/>
              <w:jc w:val="center"/>
              <w:rPr>
                <w:rFonts w:ascii="宋体" w:hAnsi="宋体" w:cs="仿宋"/>
                <w:kern w:val="0"/>
                <w:sz w:val="24"/>
              </w:rPr>
            </w:pPr>
            <w:r>
              <w:rPr>
                <w:rFonts w:ascii="宋体" w:hAnsi="宋体" w:cs="仿宋" w:hint="eastAsia"/>
                <w:kern w:val="0"/>
                <w:sz w:val="24"/>
              </w:rPr>
              <w:t>间</w:t>
            </w:r>
          </w:p>
        </w:tc>
      </w:tr>
      <w:tr w:rsidR="00E169A3" w14:paraId="72CD6335"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6011F29B"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4536" w:type="dxa"/>
            <w:tcBorders>
              <w:top w:val="nil"/>
              <w:left w:val="nil"/>
              <w:bottom w:val="single" w:sz="4" w:space="0" w:color="000000"/>
              <w:right w:val="single" w:sz="4" w:space="0" w:color="000000"/>
            </w:tcBorders>
            <w:shd w:val="clear" w:color="auto" w:fill="auto"/>
            <w:vAlign w:val="center"/>
          </w:tcPr>
          <w:p w14:paraId="2B951035" w14:textId="77777777" w:rsidR="00E169A3" w:rsidRDefault="00357536">
            <w:pPr>
              <w:widowControl/>
              <w:jc w:val="center"/>
              <w:rPr>
                <w:rFonts w:ascii="宋体" w:hAnsi="宋体" w:cs="仿宋"/>
                <w:kern w:val="0"/>
                <w:sz w:val="24"/>
              </w:rPr>
            </w:pPr>
            <w:r>
              <w:rPr>
                <w:rFonts w:ascii="宋体" w:hAnsi="宋体" w:cs="仿宋" w:hint="eastAsia"/>
                <w:kern w:val="0"/>
                <w:sz w:val="24"/>
              </w:rPr>
              <w:t>实验室废水处理设备</w:t>
            </w:r>
          </w:p>
        </w:tc>
        <w:tc>
          <w:tcPr>
            <w:tcW w:w="698" w:type="dxa"/>
            <w:tcBorders>
              <w:top w:val="nil"/>
              <w:left w:val="nil"/>
              <w:bottom w:val="single" w:sz="4" w:space="0" w:color="000000"/>
              <w:right w:val="single" w:sz="4" w:space="0" w:color="000000"/>
            </w:tcBorders>
            <w:shd w:val="clear" w:color="auto" w:fill="auto"/>
            <w:vAlign w:val="center"/>
          </w:tcPr>
          <w:p w14:paraId="109B8A5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3A15D65C" w14:textId="77777777" w:rsidR="00E169A3" w:rsidRDefault="00357536">
            <w:pPr>
              <w:widowControl/>
              <w:jc w:val="center"/>
              <w:rPr>
                <w:rFonts w:ascii="宋体" w:hAnsi="宋体" w:cs="仿宋"/>
                <w:kern w:val="0"/>
                <w:sz w:val="24"/>
              </w:rPr>
            </w:pPr>
            <w:r>
              <w:rPr>
                <w:rFonts w:ascii="宋体" w:hAnsi="宋体" w:cs="仿宋" w:hint="eastAsia"/>
                <w:kern w:val="0"/>
                <w:sz w:val="24"/>
              </w:rPr>
              <w:t>台</w:t>
            </w:r>
          </w:p>
        </w:tc>
      </w:tr>
      <w:tr w:rsidR="00E169A3" w14:paraId="2D0822A3" w14:textId="77777777">
        <w:trPr>
          <w:trHeight w:val="284"/>
        </w:trPr>
        <w:tc>
          <w:tcPr>
            <w:tcW w:w="6630" w:type="dxa"/>
            <w:gridSpan w:val="4"/>
            <w:tcBorders>
              <w:top w:val="single" w:sz="4" w:space="0" w:color="000000"/>
              <w:left w:val="single" w:sz="4" w:space="0" w:color="000000"/>
              <w:bottom w:val="single" w:sz="4" w:space="0" w:color="000000"/>
              <w:right w:val="single" w:sz="4" w:space="0" w:color="000000"/>
            </w:tcBorders>
            <w:shd w:val="clear" w:color="000000" w:fill="D6DCE4"/>
            <w:vAlign w:val="center"/>
          </w:tcPr>
          <w:p w14:paraId="4C63D5A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高中通用技术教学仪器</w:t>
            </w:r>
          </w:p>
        </w:tc>
      </w:tr>
      <w:tr w:rsidR="00E169A3" w14:paraId="21E464FB" w14:textId="77777777">
        <w:trPr>
          <w:trHeight w:val="284"/>
        </w:trPr>
        <w:tc>
          <w:tcPr>
            <w:tcW w:w="698" w:type="dxa"/>
            <w:tcBorders>
              <w:top w:val="nil"/>
              <w:left w:val="single" w:sz="4" w:space="0" w:color="000000"/>
              <w:bottom w:val="single" w:sz="4" w:space="0" w:color="000000"/>
              <w:right w:val="single" w:sz="4" w:space="0" w:color="000000"/>
            </w:tcBorders>
            <w:shd w:val="clear" w:color="000000" w:fill="F2F2F2"/>
            <w:vAlign w:val="center"/>
          </w:tcPr>
          <w:p w14:paraId="2C259F2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4536" w:type="dxa"/>
            <w:tcBorders>
              <w:top w:val="nil"/>
              <w:left w:val="nil"/>
              <w:bottom w:val="single" w:sz="4" w:space="0" w:color="000000"/>
              <w:right w:val="single" w:sz="4" w:space="0" w:color="000000"/>
            </w:tcBorders>
            <w:shd w:val="clear" w:color="000000" w:fill="F2F2F2"/>
            <w:vAlign w:val="center"/>
          </w:tcPr>
          <w:p w14:paraId="3A588AF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98" w:type="dxa"/>
            <w:tcBorders>
              <w:top w:val="nil"/>
              <w:left w:val="nil"/>
              <w:bottom w:val="single" w:sz="4" w:space="0" w:color="000000"/>
              <w:right w:val="single" w:sz="4" w:space="0" w:color="000000"/>
            </w:tcBorders>
            <w:shd w:val="clear" w:color="000000" w:fill="F2F2F2"/>
            <w:vAlign w:val="center"/>
          </w:tcPr>
          <w:p w14:paraId="71D8FF9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数量</w:t>
            </w:r>
          </w:p>
        </w:tc>
        <w:tc>
          <w:tcPr>
            <w:tcW w:w="698" w:type="dxa"/>
            <w:tcBorders>
              <w:top w:val="nil"/>
              <w:left w:val="nil"/>
              <w:bottom w:val="single" w:sz="4" w:space="0" w:color="000000"/>
              <w:right w:val="single" w:sz="4" w:space="0" w:color="000000"/>
            </w:tcBorders>
            <w:shd w:val="clear" w:color="000000" w:fill="F2F2F2"/>
            <w:vAlign w:val="center"/>
          </w:tcPr>
          <w:p w14:paraId="2CD27BC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单位</w:t>
            </w:r>
          </w:p>
        </w:tc>
      </w:tr>
      <w:tr w:rsidR="00E169A3" w14:paraId="30279389"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5202AE2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4536" w:type="dxa"/>
            <w:tcBorders>
              <w:top w:val="nil"/>
              <w:left w:val="nil"/>
              <w:bottom w:val="single" w:sz="4" w:space="0" w:color="000000"/>
              <w:right w:val="single" w:sz="4" w:space="0" w:color="000000"/>
            </w:tcBorders>
            <w:shd w:val="clear" w:color="auto" w:fill="auto"/>
            <w:vAlign w:val="center"/>
          </w:tcPr>
          <w:p w14:paraId="4BE0C8A4" w14:textId="77777777" w:rsidR="00E169A3" w:rsidRDefault="00357536">
            <w:pPr>
              <w:widowControl/>
              <w:jc w:val="center"/>
              <w:rPr>
                <w:rFonts w:ascii="宋体" w:hAnsi="宋体" w:cs="仿宋"/>
                <w:kern w:val="0"/>
                <w:sz w:val="24"/>
              </w:rPr>
            </w:pPr>
            <w:r>
              <w:rPr>
                <w:rFonts w:ascii="宋体" w:hAnsi="宋体" w:cs="仿宋" w:hint="eastAsia"/>
                <w:kern w:val="0"/>
                <w:sz w:val="24"/>
              </w:rPr>
              <w:t>电动曲线锯</w:t>
            </w:r>
          </w:p>
        </w:tc>
        <w:tc>
          <w:tcPr>
            <w:tcW w:w="698" w:type="dxa"/>
            <w:tcBorders>
              <w:top w:val="nil"/>
              <w:left w:val="nil"/>
              <w:bottom w:val="single" w:sz="4" w:space="0" w:color="000000"/>
              <w:right w:val="single" w:sz="4" w:space="0" w:color="000000"/>
            </w:tcBorders>
            <w:shd w:val="clear" w:color="auto" w:fill="auto"/>
            <w:vAlign w:val="center"/>
          </w:tcPr>
          <w:p w14:paraId="097E22AF"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698" w:type="dxa"/>
            <w:tcBorders>
              <w:top w:val="nil"/>
              <w:left w:val="nil"/>
              <w:bottom w:val="single" w:sz="4" w:space="0" w:color="000000"/>
              <w:right w:val="single" w:sz="4" w:space="0" w:color="000000"/>
            </w:tcBorders>
            <w:shd w:val="clear" w:color="auto" w:fill="auto"/>
            <w:vAlign w:val="center"/>
          </w:tcPr>
          <w:p w14:paraId="470544A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83A8393"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7953B294"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4536" w:type="dxa"/>
            <w:tcBorders>
              <w:top w:val="nil"/>
              <w:left w:val="nil"/>
              <w:bottom w:val="single" w:sz="4" w:space="0" w:color="000000"/>
              <w:right w:val="single" w:sz="4" w:space="0" w:color="000000"/>
            </w:tcBorders>
            <w:shd w:val="clear" w:color="auto" w:fill="auto"/>
            <w:vAlign w:val="center"/>
          </w:tcPr>
          <w:p w14:paraId="1AF6C05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激光打标机</w:t>
            </w:r>
            <w:proofErr w:type="gramEnd"/>
            <w:r>
              <w:rPr>
                <w:rFonts w:ascii="宋体" w:hAnsi="宋体" w:cs="仿宋" w:hint="eastAsia"/>
                <w:kern w:val="0"/>
                <w:sz w:val="24"/>
              </w:rPr>
              <w:t>（非金属）</w:t>
            </w:r>
          </w:p>
        </w:tc>
        <w:tc>
          <w:tcPr>
            <w:tcW w:w="698" w:type="dxa"/>
            <w:tcBorders>
              <w:top w:val="nil"/>
              <w:left w:val="nil"/>
              <w:bottom w:val="single" w:sz="4" w:space="0" w:color="000000"/>
              <w:right w:val="single" w:sz="4" w:space="0" w:color="000000"/>
            </w:tcBorders>
            <w:shd w:val="clear" w:color="auto" w:fill="auto"/>
            <w:vAlign w:val="center"/>
          </w:tcPr>
          <w:p w14:paraId="073E9F8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698" w:type="dxa"/>
            <w:tcBorders>
              <w:top w:val="nil"/>
              <w:left w:val="nil"/>
              <w:bottom w:val="single" w:sz="4" w:space="0" w:color="000000"/>
              <w:right w:val="single" w:sz="4" w:space="0" w:color="000000"/>
            </w:tcBorders>
            <w:shd w:val="clear" w:color="auto" w:fill="auto"/>
            <w:vAlign w:val="center"/>
          </w:tcPr>
          <w:p w14:paraId="0879EB0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r w:rsidR="00E169A3" w14:paraId="4C6B1514" w14:textId="77777777">
        <w:trPr>
          <w:trHeight w:val="284"/>
        </w:trPr>
        <w:tc>
          <w:tcPr>
            <w:tcW w:w="698" w:type="dxa"/>
            <w:tcBorders>
              <w:top w:val="nil"/>
              <w:left w:val="single" w:sz="4" w:space="0" w:color="000000"/>
              <w:bottom w:val="single" w:sz="4" w:space="0" w:color="000000"/>
              <w:right w:val="single" w:sz="4" w:space="0" w:color="000000"/>
            </w:tcBorders>
            <w:shd w:val="clear" w:color="auto" w:fill="auto"/>
            <w:vAlign w:val="center"/>
          </w:tcPr>
          <w:p w14:paraId="07D666F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4536" w:type="dxa"/>
            <w:tcBorders>
              <w:top w:val="nil"/>
              <w:left w:val="nil"/>
              <w:bottom w:val="single" w:sz="4" w:space="0" w:color="000000"/>
              <w:right w:val="single" w:sz="4" w:space="0" w:color="000000"/>
            </w:tcBorders>
            <w:shd w:val="clear" w:color="auto" w:fill="auto"/>
            <w:vAlign w:val="center"/>
          </w:tcPr>
          <w:p w14:paraId="4737B212" w14:textId="77777777" w:rsidR="00E169A3" w:rsidRDefault="00357536">
            <w:pPr>
              <w:widowControl/>
              <w:jc w:val="center"/>
              <w:rPr>
                <w:rFonts w:ascii="宋体" w:hAnsi="宋体" w:cs="仿宋"/>
                <w:kern w:val="0"/>
                <w:sz w:val="24"/>
              </w:rPr>
            </w:pPr>
            <w:r>
              <w:rPr>
                <w:rFonts w:ascii="宋体" w:hAnsi="宋体" w:cs="仿宋" w:hint="eastAsia"/>
                <w:kern w:val="0"/>
                <w:sz w:val="24"/>
              </w:rPr>
              <w:t>3D打印机</w:t>
            </w:r>
          </w:p>
        </w:tc>
        <w:tc>
          <w:tcPr>
            <w:tcW w:w="698" w:type="dxa"/>
            <w:tcBorders>
              <w:top w:val="nil"/>
              <w:left w:val="nil"/>
              <w:bottom w:val="single" w:sz="4" w:space="0" w:color="000000"/>
              <w:right w:val="single" w:sz="4" w:space="0" w:color="000000"/>
            </w:tcBorders>
            <w:shd w:val="clear" w:color="auto" w:fill="auto"/>
            <w:vAlign w:val="center"/>
          </w:tcPr>
          <w:p w14:paraId="3EB72ED0"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698" w:type="dxa"/>
            <w:tcBorders>
              <w:top w:val="nil"/>
              <w:left w:val="nil"/>
              <w:bottom w:val="single" w:sz="4" w:space="0" w:color="000000"/>
              <w:right w:val="single" w:sz="4" w:space="0" w:color="000000"/>
            </w:tcBorders>
            <w:shd w:val="clear" w:color="auto" w:fill="auto"/>
            <w:vAlign w:val="center"/>
          </w:tcPr>
          <w:p w14:paraId="148BA5F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个</w:t>
            </w:r>
            <w:proofErr w:type="gramEnd"/>
          </w:p>
        </w:tc>
      </w:tr>
    </w:tbl>
    <w:p w14:paraId="43146F04" w14:textId="77777777" w:rsidR="00E169A3" w:rsidRDefault="00357536">
      <w:pPr>
        <w:spacing w:before="240" w:line="360" w:lineRule="auto"/>
        <w:contextualSpacing/>
        <w:rPr>
          <w:rFonts w:ascii="宋体" w:hAnsi="宋体" w:cs="仿宋"/>
          <w:bCs/>
          <w:sz w:val="24"/>
        </w:rPr>
      </w:pPr>
      <w:r>
        <w:rPr>
          <w:rFonts w:ascii="宋体" w:hAnsi="宋体" w:cs="仿宋" w:hint="eastAsia"/>
          <w:bCs/>
          <w:sz w:val="24"/>
        </w:rPr>
        <w:t>本项目不接受进口产品投标，核心产品为：学生实验桌、教师演示讲台</w:t>
      </w:r>
    </w:p>
    <w:p w14:paraId="01F3C2A0" w14:textId="77777777" w:rsidR="00E169A3" w:rsidRDefault="00357536">
      <w:pPr>
        <w:pStyle w:val="21"/>
        <w:jc w:val="left"/>
        <w:rPr>
          <w:rFonts w:ascii="宋体" w:eastAsia="宋体" w:hAnsi="宋体" w:cs="仿宋"/>
          <w:bCs/>
          <w:sz w:val="24"/>
          <w:szCs w:val="24"/>
        </w:rPr>
      </w:pPr>
      <w:r>
        <w:rPr>
          <w:rFonts w:ascii="宋体" w:eastAsia="宋体" w:hAnsi="宋体" w:cs="仿宋" w:hint="eastAsia"/>
          <w:bCs/>
          <w:sz w:val="24"/>
          <w:szCs w:val="24"/>
        </w:rPr>
        <w:t>2. 项目背景/项目概述</w:t>
      </w:r>
    </w:p>
    <w:p w14:paraId="7F7E2340" w14:textId="77777777" w:rsidR="00E169A3" w:rsidRDefault="00357536">
      <w:pPr>
        <w:spacing w:line="360" w:lineRule="auto"/>
        <w:rPr>
          <w:rFonts w:ascii="宋体" w:hAnsi="宋体" w:cs="仿宋"/>
          <w:sz w:val="24"/>
        </w:rPr>
      </w:pPr>
      <w:r>
        <w:rPr>
          <w:rFonts w:ascii="宋体" w:hAnsi="宋体" w:cs="仿宋" w:hint="eastAsia"/>
          <w:sz w:val="24"/>
        </w:rPr>
        <w:t>2.1项目背景</w:t>
      </w:r>
    </w:p>
    <w:p w14:paraId="251B581F"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（一）本项目建设是贯彻落实国家及北京市教育事业发展“十四五”规划的重要举措</w:t>
      </w:r>
    </w:p>
    <w:p w14:paraId="25107036"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国家教育事业发展“十四五”规划》提出，国家“十四五”时期的教育事业主要目标：教育现代化取得重要进展，教育总体实力和国际影响力显著增强，推动我国迈入人力资源强国和人才强国行列，为实现中国教育现代化2030远景目标奠定坚实基础。学前教育机会显著增加，义务教育普及成果进一步巩固提升，普及高中阶段教育，高等教育发展进入普及化阶段，继续教育参与率明显提升，学习型社会建设迈上新台阶。义务教育实现基本均衡的县（市、区）比例达到95%，城乡、区域、学校之间差距进一步缩小，建成覆盖城乡、更加均衡的基本公共教育服务体系。人民群众高质量、个性化、多样化的学习需求得到更好满足。必须把教育的结构性改革作为主线，主动适应经济社会发展和人民群众的需求。统筹利用好、布局好各类教育资源，</w:t>
      </w:r>
      <w:proofErr w:type="gramStart"/>
      <w:r>
        <w:rPr>
          <w:rFonts w:ascii="宋体" w:hAnsi="宋体" w:cs="仿宋" w:hint="eastAsia"/>
          <w:sz w:val="24"/>
        </w:rPr>
        <w:t>突出保</w:t>
      </w:r>
      <w:proofErr w:type="gramEnd"/>
      <w:r>
        <w:rPr>
          <w:rFonts w:ascii="宋体" w:hAnsi="宋体" w:cs="仿宋" w:hint="eastAsia"/>
          <w:sz w:val="24"/>
        </w:rPr>
        <w:t>基本、补短板、促公平，公共教育资源配置向薄弱地区、薄弱学校、薄弱环节和困难人群倾斜，推动区域、城乡协调发展，着力提高基本公共教育服务的覆盖面和质量水平。</w:t>
      </w:r>
    </w:p>
    <w:p w14:paraId="02AD7E05"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因此，本项目以名校承办高起点、高品质学校，带动整个地区的教育发展，对于切实贯彻落实北京市有关政策，推动义务教育优质均衡发展，改善海淀区的教育结构布局，优化海淀区的教育资源和教育质量，统筹教育资源，促进教育公平有着积极的作用。</w:t>
      </w:r>
    </w:p>
    <w:p w14:paraId="54C83459" w14:textId="77777777" w:rsidR="00E169A3" w:rsidRDefault="00357536">
      <w:pPr>
        <w:spacing w:line="360" w:lineRule="auto"/>
        <w:rPr>
          <w:rFonts w:ascii="宋体" w:hAnsi="宋体" w:cs="仿宋"/>
          <w:sz w:val="24"/>
        </w:rPr>
      </w:pPr>
      <w:r>
        <w:rPr>
          <w:rFonts w:ascii="宋体" w:hAnsi="宋体" w:cs="仿宋" w:hint="eastAsia"/>
          <w:sz w:val="24"/>
        </w:rPr>
        <w:t>2.2项目概述</w:t>
      </w:r>
    </w:p>
    <w:p w14:paraId="1F8D0C75"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2.2.1项目现实需求</w:t>
      </w:r>
    </w:p>
    <w:p w14:paraId="0123B1FC" w14:textId="47D13169" w:rsidR="00E169A3" w:rsidRDefault="00357536">
      <w:pPr>
        <w:spacing w:line="360" w:lineRule="auto"/>
        <w:ind w:firstLineChars="200" w:firstLine="480"/>
        <w:rPr>
          <w:rFonts w:ascii="宋体" w:hAnsi="宋体" w:cs="仿宋"/>
          <w:sz w:val="24"/>
        </w:rPr>
      </w:pPr>
      <w:r>
        <w:rPr>
          <w:rFonts w:ascii="宋体" w:hAnsi="宋体" w:cs="仿宋" w:hint="eastAsia"/>
          <w:sz w:val="24"/>
        </w:rPr>
        <w:lastRenderedPageBreak/>
        <w:t>学校实验楼于1997年建成使用，为学校实验室，包括化学、生物、物理、通用技术、高研实验室，建筑面积约6000平方米，距离上次装修至今已有10年之久。目前实验室配置严重落后，教学环境及基础设施已经难以满足教学需求，影响了学生的学习体验和教师的教学效果。为了提高教学质量和学生的实践能力，提高教师的教学效果和课堂效率，本次拟将1-3层化学、生物、物理实验室，以及四层部分技术实验室的基础设施及实验仪器设备统一进行升级更新。</w:t>
      </w:r>
    </w:p>
    <w:p w14:paraId="516FBCFB"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2.2.2项目设备改造需求分析</w:t>
      </w:r>
    </w:p>
    <w:p w14:paraId="46B1B802"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根据北京中小学办学条件标准、</w:t>
      </w:r>
      <w:proofErr w:type="gramStart"/>
      <w:r>
        <w:rPr>
          <w:rFonts w:ascii="宋体" w:hAnsi="宋体" w:cs="仿宋" w:hint="eastAsia"/>
          <w:sz w:val="24"/>
        </w:rPr>
        <w:t>京基教〔2009〕</w:t>
      </w:r>
      <w:proofErr w:type="gramEnd"/>
      <w:r>
        <w:rPr>
          <w:rFonts w:ascii="宋体" w:hAnsi="宋体" w:cs="仿宋" w:hint="eastAsia"/>
          <w:sz w:val="24"/>
        </w:rPr>
        <w:t>25号之附件1、附件2；中华人民共和国教育部制定的义务教育课程标准（2011年版）中描述的课程内容，计划改造化学实验室4间，物理实验室5间，生物实验室6间，化学</w:t>
      </w:r>
      <w:proofErr w:type="gramStart"/>
      <w:r>
        <w:rPr>
          <w:rFonts w:ascii="宋体" w:hAnsi="宋体" w:cs="仿宋" w:hint="eastAsia"/>
          <w:sz w:val="24"/>
        </w:rPr>
        <w:t>准备室</w:t>
      </w:r>
      <w:proofErr w:type="gramEnd"/>
      <w:r>
        <w:rPr>
          <w:rFonts w:ascii="宋体" w:hAnsi="宋体" w:cs="仿宋" w:hint="eastAsia"/>
          <w:sz w:val="24"/>
        </w:rPr>
        <w:t>2间，物理仪器室4间，生物</w:t>
      </w:r>
      <w:proofErr w:type="gramStart"/>
      <w:r>
        <w:rPr>
          <w:rFonts w:ascii="宋体" w:hAnsi="宋体" w:cs="仿宋" w:hint="eastAsia"/>
          <w:sz w:val="24"/>
        </w:rPr>
        <w:t>准备室</w:t>
      </w:r>
      <w:proofErr w:type="gramEnd"/>
      <w:r>
        <w:rPr>
          <w:rFonts w:ascii="宋体" w:hAnsi="宋体" w:cs="仿宋" w:hint="eastAsia"/>
          <w:sz w:val="24"/>
        </w:rPr>
        <w:t>2间，初中化学教学仪器1批，高中化学教学仪器1批，初中生物教学仪器1批，高中生物教学仪器1批，初中物理教学仪器1批，高中物理教学仪器1批，高中通用技术教学仪器1批。</w:t>
      </w:r>
    </w:p>
    <w:p w14:paraId="2AED0D54"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物理实验室5间</w:t>
      </w:r>
    </w:p>
    <w:p w14:paraId="632518DE"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物理是一门以实验为基础的学科，物理实验是学习、研究物理学最主要、最基本的方法，实验过程蕴含着丰富的科学思想和科学方法，既包括操作技能和处理实际问题的本领，又包括科学的猜想和假设、逻辑的思考和论证、准确的数据和数字分析、严密的推理和清晰的表达。有效地利用物理实验室各种仪器设备，能够增强学生对物理的学习兴趣，能够培养学生的观察能力、动手能力、分析能力。物理实验室是进行物理教学和研究的场所，包括物理实验仪器室、物理实验</w:t>
      </w:r>
      <w:proofErr w:type="gramStart"/>
      <w:r>
        <w:rPr>
          <w:rFonts w:ascii="宋体" w:hAnsi="宋体" w:cs="仿宋" w:hint="eastAsia"/>
          <w:sz w:val="24"/>
        </w:rPr>
        <w:t>准备室</w:t>
      </w:r>
      <w:proofErr w:type="gramEnd"/>
      <w:r>
        <w:rPr>
          <w:rFonts w:ascii="宋体" w:hAnsi="宋体" w:cs="仿宋" w:hint="eastAsia"/>
          <w:sz w:val="24"/>
        </w:rPr>
        <w:t>和学生分组实验室。物理实验仪器室主要放置物理实验仪器。物理实验</w:t>
      </w:r>
      <w:proofErr w:type="gramStart"/>
      <w:r>
        <w:rPr>
          <w:rFonts w:ascii="宋体" w:hAnsi="宋体" w:cs="仿宋" w:hint="eastAsia"/>
          <w:sz w:val="24"/>
        </w:rPr>
        <w:t>准备室</w:t>
      </w:r>
      <w:proofErr w:type="gramEnd"/>
      <w:r>
        <w:rPr>
          <w:rFonts w:ascii="宋体" w:hAnsi="宋体" w:cs="仿宋" w:hint="eastAsia"/>
          <w:sz w:val="24"/>
        </w:rPr>
        <w:t>设有实验台，台上配有各种实验仪器。学生分组实验室主要设有学生实验桌，并有电源。</w:t>
      </w:r>
    </w:p>
    <w:p w14:paraId="2137F62F"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（2）化学实验室4间</w:t>
      </w:r>
    </w:p>
    <w:p w14:paraId="7AEC3460"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化学是一门以实验为基础的自然科学。在化学教学中，化学实验占有十分重要的地位，其基本概念的建立大多源于实验，其理论的验证和建立也有赖于实验，由此可见化学实验的重要性。化学实验不仅可以帮助学生理解化学概念，巩固化学知识，更是培养学生基本实验技能、开发学生动手能力和培养创造精神的有效手段。化学实验是化学教学的最基本特征，而化学实验室是化学实验的主要场所。化学实验室的建设、开发和利用是保证化学课程顺利实施的基本条件。化学实验</w:t>
      </w:r>
      <w:r>
        <w:rPr>
          <w:rFonts w:ascii="宋体" w:hAnsi="宋体" w:cs="仿宋" w:hint="eastAsia"/>
          <w:sz w:val="24"/>
        </w:rPr>
        <w:lastRenderedPageBreak/>
        <w:t>室是提供化学实验条件及其进行科学探究的重要场所。</w:t>
      </w:r>
    </w:p>
    <w:p w14:paraId="52A235C5"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（3）生物实验室6间</w:t>
      </w:r>
    </w:p>
    <w:p w14:paraId="33F599D0"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生物是一门实验性学科。生物实验对于培养学生学习生物学的兴趣、加深理解生物学的基础知识或直接获取生物学知识、掌握生物实验的基本技能、培养学生的能力都有很重要的作用。生物实验室是进行生物实验的重要场所。生物实验室是进行生物实验教学、培养学生技能、开发学生智力的场所，加强生物实验室的建设和管理，充分发挥实验室在生物教学中的作用，是提高教学质量的重要环节。</w:t>
      </w:r>
    </w:p>
    <w:p w14:paraId="701A92D5"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生物显微镜实验课堂教学是一种有效的生物学教学方法。实验质量将直接影响整个生物学科的教学质量和学生的整体学习水平。显微镜实验在生物教学中的地位变得越来越高，其发挥的作用也变得越来越明显，成为了现在生物教学当中一个不可或缺的手段。显微镜实验教学能够激发学生学习生物的兴趣，引发他们的好奇心和求知欲，同时这也是培养学生具有科学态度的一种有效途径。在进行生物显微镜实验的过程中，学生可以积极获取生物知识，体会实验当中所用的科学探究方法，提高自身的观察力和动手操作能力，以及发现问题、分析问题和最终解决问题的能力。</w:t>
      </w:r>
    </w:p>
    <w:p w14:paraId="467FE027" w14:textId="77777777" w:rsidR="00E169A3" w:rsidRDefault="00357536">
      <w:pPr>
        <w:pStyle w:val="21"/>
        <w:jc w:val="left"/>
        <w:rPr>
          <w:rFonts w:ascii="宋体" w:eastAsia="宋体" w:hAnsi="宋体" w:cs="仿宋"/>
          <w:bCs/>
          <w:sz w:val="24"/>
          <w:szCs w:val="24"/>
        </w:rPr>
      </w:pPr>
      <w:r>
        <w:rPr>
          <w:rFonts w:ascii="宋体" w:eastAsia="宋体" w:hAnsi="宋体" w:cs="仿宋" w:hint="eastAsia"/>
          <w:bCs/>
          <w:sz w:val="24"/>
          <w:szCs w:val="24"/>
        </w:rPr>
        <w:t>二、商务要求</w:t>
      </w:r>
    </w:p>
    <w:p w14:paraId="32C70BDD" w14:textId="77777777" w:rsidR="00E169A3" w:rsidRDefault="00357536">
      <w:pPr>
        <w:spacing w:line="360" w:lineRule="auto"/>
        <w:rPr>
          <w:rFonts w:ascii="宋体" w:hAnsi="宋体" w:cs="仿宋"/>
          <w:sz w:val="24"/>
        </w:rPr>
      </w:pPr>
      <w:r>
        <w:rPr>
          <w:rFonts w:ascii="宋体" w:hAnsi="宋体" w:cs="仿宋" w:hint="eastAsia"/>
          <w:sz w:val="24"/>
        </w:rPr>
        <w:t>1. 交付（实施）的时间（期限）和地点（范围）</w:t>
      </w:r>
    </w:p>
    <w:p w14:paraId="191EF301" w14:textId="77777777" w:rsidR="00E169A3" w:rsidRDefault="00357536">
      <w:pPr>
        <w:spacing w:line="360" w:lineRule="auto"/>
        <w:ind w:firstLineChars="200" w:firstLine="480"/>
        <w:rPr>
          <w:rFonts w:ascii="宋体" w:hAnsi="宋体" w:cs="仿宋"/>
          <w:sz w:val="24"/>
        </w:rPr>
      </w:pPr>
      <w:r>
        <w:rPr>
          <w:rFonts w:ascii="宋体" w:hAnsi="宋体" w:cs="Segoe UI Symbol"/>
          <w:sz w:val="24"/>
        </w:rPr>
        <w:t>★</w:t>
      </w:r>
      <w:r>
        <w:rPr>
          <w:rFonts w:ascii="宋体" w:hAnsi="宋体" w:cs="仿宋" w:hint="eastAsia"/>
          <w:sz w:val="24"/>
        </w:rPr>
        <w:t>交付时间：合同签订后60日内</w:t>
      </w:r>
    </w:p>
    <w:p w14:paraId="535D3F69" w14:textId="77777777" w:rsidR="00E169A3" w:rsidRDefault="00357536">
      <w:pPr>
        <w:spacing w:line="360" w:lineRule="auto"/>
        <w:ind w:firstLineChars="200" w:firstLine="480"/>
        <w:rPr>
          <w:rFonts w:ascii="宋体" w:hAnsi="宋体" w:cs="仿宋"/>
          <w:sz w:val="24"/>
        </w:rPr>
      </w:pPr>
      <w:bookmarkStart w:id="785" w:name="_Toc34754057"/>
      <w:bookmarkStart w:id="786" w:name="_Toc35941933"/>
      <w:bookmarkEnd w:id="785"/>
      <w:bookmarkEnd w:id="786"/>
      <w:r>
        <w:rPr>
          <w:rFonts w:ascii="宋体" w:hAnsi="宋体" w:cs="仿宋" w:hint="eastAsia"/>
          <w:sz w:val="24"/>
        </w:rPr>
        <w:t>交货地点：用户指定地点</w:t>
      </w:r>
    </w:p>
    <w:p w14:paraId="3B567503" w14:textId="77777777" w:rsidR="00E169A3" w:rsidRDefault="00357536">
      <w:pPr>
        <w:spacing w:line="360" w:lineRule="auto"/>
        <w:rPr>
          <w:rFonts w:ascii="宋体" w:hAnsi="宋体" w:cs="仿宋"/>
          <w:sz w:val="24"/>
        </w:rPr>
      </w:pPr>
      <w:r>
        <w:rPr>
          <w:rFonts w:ascii="宋体" w:hAnsi="宋体" w:cs="仿宋" w:hint="eastAsia"/>
          <w:sz w:val="24"/>
        </w:rPr>
        <w:t>2. 付款条件（进度和方式）</w:t>
      </w:r>
    </w:p>
    <w:p w14:paraId="7ED3D412" w14:textId="77777777" w:rsidR="00E169A3" w:rsidRDefault="00357536">
      <w:pPr>
        <w:spacing w:line="360" w:lineRule="auto"/>
        <w:ind w:firstLineChars="100" w:firstLine="240"/>
        <w:contextualSpacing/>
        <w:rPr>
          <w:rFonts w:ascii="宋体" w:hAnsi="宋体" w:cs="宋体"/>
          <w:sz w:val="24"/>
        </w:rPr>
      </w:pPr>
      <w:r>
        <w:rPr>
          <w:rFonts w:ascii="宋体" w:hAnsi="宋体" w:cs="宋体" w:hint="eastAsia"/>
          <w:sz w:val="24"/>
        </w:rPr>
        <w:t>（1）</w:t>
      </w:r>
      <w:r>
        <w:rPr>
          <w:rFonts w:ascii="宋体" w:hAnsi="宋体" w:cs="宋体"/>
          <w:sz w:val="24"/>
        </w:rPr>
        <w:t>合同生效后，甲方在10日内，向乙方支付合同</w:t>
      </w:r>
      <w:r>
        <w:rPr>
          <w:rFonts w:ascii="宋体" w:hAnsi="宋体" w:cs="宋体" w:hint="eastAsia"/>
          <w:sz w:val="24"/>
        </w:rPr>
        <w:t>总</w:t>
      </w:r>
      <w:r>
        <w:rPr>
          <w:rFonts w:ascii="宋体" w:hAnsi="宋体" w:cs="宋体"/>
          <w:sz w:val="24"/>
        </w:rPr>
        <w:t>价的50%，作为预付款；</w:t>
      </w:r>
      <w:r>
        <w:rPr>
          <w:rFonts w:ascii="宋体" w:hAnsi="宋体" w:cs="宋体"/>
          <w:sz w:val="24"/>
        </w:rPr>
        <w:br/>
      </w:r>
      <w:r>
        <w:rPr>
          <w:rFonts w:ascii="宋体" w:hAnsi="宋体" w:cs="宋体" w:hint="eastAsia"/>
          <w:sz w:val="24"/>
        </w:rPr>
        <w:t xml:space="preserve">  </w:t>
      </w:r>
      <w:r>
        <w:rPr>
          <w:rFonts w:ascii="宋体" w:hAnsi="宋体" w:cs="宋体"/>
          <w:sz w:val="24"/>
        </w:rPr>
        <w:t>（2）乙方在全部货物到场后，经双方验收合格后，甲方在10日内，向乙方支付合同</w:t>
      </w:r>
      <w:r>
        <w:rPr>
          <w:rFonts w:ascii="宋体" w:hAnsi="宋体" w:cs="宋体" w:hint="eastAsia"/>
          <w:sz w:val="24"/>
        </w:rPr>
        <w:t>总</w:t>
      </w:r>
      <w:r>
        <w:rPr>
          <w:rFonts w:ascii="宋体" w:hAnsi="宋体" w:cs="宋体"/>
          <w:sz w:val="24"/>
        </w:rPr>
        <w:t>价的</w:t>
      </w:r>
      <w:r>
        <w:rPr>
          <w:rFonts w:ascii="宋体" w:hAnsi="宋体" w:cs="宋体" w:hint="eastAsia"/>
          <w:sz w:val="24"/>
        </w:rPr>
        <w:t>2</w:t>
      </w:r>
      <w:r>
        <w:rPr>
          <w:rFonts w:ascii="宋体" w:hAnsi="宋体" w:cs="宋体"/>
          <w:sz w:val="24"/>
        </w:rPr>
        <w:t>0%</w:t>
      </w:r>
      <w:r>
        <w:rPr>
          <w:rFonts w:ascii="宋体" w:hAnsi="宋体" w:cs="宋体"/>
          <w:sz w:val="24"/>
        </w:rPr>
        <w:br/>
      </w:r>
      <w:r>
        <w:rPr>
          <w:rFonts w:ascii="宋体" w:hAnsi="宋体" w:cs="宋体" w:hint="eastAsia"/>
          <w:sz w:val="24"/>
        </w:rPr>
        <w:t xml:space="preserve">  </w:t>
      </w:r>
      <w:r>
        <w:rPr>
          <w:rFonts w:ascii="宋体" w:hAnsi="宋体" w:cs="宋体"/>
          <w:sz w:val="24"/>
        </w:rPr>
        <w:t>（3）乙方按照合同约定交付全部合同货物，完成安装、调试并经</w:t>
      </w:r>
      <w:r>
        <w:rPr>
          <w:rFonts w:ascii="宋体" w:hAnsi="宋体" w:cs="宋体" w:hint="eastAsia"/>
          <w:sz w:val="24"/>
        </w:rPr>
        <w:t>双</w:t>
      </w:r>
      <w:r>
        <w:rPr>
          <w:rFonts w:ascii="宋体" w:hAnsi="宋体" w:cs="宋体"/>
          <w:sz w:val="24"/>
        </w:rPr>
        <w:t>方验收合格后，甲方在收到乙方提交的下列全部单据并经审核无误后 10日内，向乙方支付</w:t>
      </w:r>
      <w:r>
        <w:rPr>
          <w:rFonts w:ascii="宋体" w:hAnsi="宋体" w:cs="宋体" w:hint="eastAsia"/>
          <w:sz w:val="24"/>
        </w:rPr>
        <w:t>至最终结算总</w:t>
      </w:r>
      <w:r>
        <w:rPr>
          <w:rFonts w:ascii="宋体" w:hAnsi="宋体" w:cs="宋体"/>
          <w:sz w:val="24"/>
        </w:rPr>
        <w:t>价的</w:t>
      </w:r>
      <w:r>
        <w:rPr>
          <w:rFonts w:ascii="宋体" w:hAnsi="宋体" w:cs="宋体" w:hint="eastAsia"/>
          <w:sz w:val="24"/>
        </w:rPr>
        <w:t>90</w:t>
      </w:r>
      <w:r>
        <w:rPr>
          <w:rFonts w:ascii="宋体" w:hAnsi="宋体" w:cs="宋体"/>
          <w:sz w:val="24"/>
        </w:rPr>
        <w:t>%。</w:t>
      </w:r>
    </w:p>
    <w:p w14:paraId="1F7BAA88" w14:textId="77777777" w:rsidR="00E169A3" w:rsidRDefault="00357536">
      <w:pPr>
        <w:spacing w:line="360" w:lineRule="auto"/>
        <w:ind w:firstLineChars="100" w:firstLine="240"/>
        <w:contextualSpacing/>
        <w:rPr>
          <w:rFonts w:ascii="宋体" w:hAnsi="宋体" w:cs="仿宋"/>
          <w:sz w:val="24"/>
        </w:rPr>
      </w:pPr>
      <w:r>
        <w:rPr>
          <w:rFonts w:ascii="宋体" w:hAnsi="宋体" w:cs="宋体"/>
          <w:sz w:val="24"/>
        </w:rPr>
        <w:t>（</w:t>
      </w:r>
      <w:r>
        <w:rPr>
          <w:rFonts w:ascii="宋体" w:hAnsi="宋体" w:cs="宋体" w:hint="eastAsia"/>
          <w:sz w:val="24"/>
        </w:rPr>
        <w:t>4</w:t>
      </w:r>
      <w:r>
        <w:rPr>
          <w:rFonts w:ascii="宋体" w:hAnsi="宋体" w:cs="宋体"/>
          <w:sz w:val="24"/>
        </w:rPr>
        <w:t>）</w:t>
      </w:r>
      <w:r>
        <w:rPr>
          <w:rFonts w:ascii="宋体" w:hAnsi="宋体" w:cs="宋体" w:hint="eastAsia"/>
          <w:sz w:val="24"/>
        </w:rPr>
        <w:t>项目验收合格，运行一学期</w:t>
      </w:r>
      <w:r>
        <w:rPr>
          <w:rFonts w:ascii="宋体" w:hAnsi="宋体" w:cs="宋体"/>
          <w:sz w:val="24"/>
        </w:rPr>
        <w:t>后</w:t>
      </w:r>
      <w:r>
        <w:rPr>
          <w:rFonts w:ascii="宋体" w:hAnsi="宋体" w:cs="宋体" w:hint="eastAsia"/>
          <w:sz w:val="24"/>
        </w:rPr>
        <w:t>，支付剩余</w:t>
      </w:r>
      <w:r>
        <w:rPr>
          <w:rFonts w:ascii="宋体" w:hAnsi="宋体" w:cs="宋体"/>
          <w:sz w:val="24"/>
        </w:rPr>
        <w:t>尾款</w:t>
      </w:r>
      <w:r>
        <w:rPr>
          <w:rFonts w:ascii="宋体" w:hAnsi="宋体" w:cs="宋体" w:hint="eastAsia"/>
          <w:sz w:val="24"/>
        </w:rPr>
        <w:t xml:space="preserve">。 </w:t>
      </w:r>
    </w:p>
    <w:p w14:paraId="6649DDC6"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① 乙方出具的交货清单原件一份；</w:t>
      </w:r>
    </w:p>
    <w:p w14:paraId="3ACDE1E0"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② 甲方签署的收货清单复印件一份；</w:t>
      </w:r>
    </w:p>
    <w:p w14:paraId="075F2C44"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lastRenderedPageBreak/>
        <w:t>③ 货物验收记录复印件一份；</w:t>
      </w:r>
    </w:p>
    <w:p w14:paraId="6931D0AB"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④ 供货商出具的出厂质量合格证原件一份；</w:t>
      </w:r>
    </w:p>
    <w:p w14:paraId="371F1127"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⑤ 增值税（专用/普通）发票原件一份。</w:t>
      </w:r>
    </w:p>
    <w:p w14:paraId="3DE1E7A0" w14:textId="77777777" w:rsidR="00E169A3" w:rsidRDefault="00357536">
      <w:pPr>
        <w:spacing w:line="360" w:lineRule="auto"/>
        <w:ind w:firstLineChars="200" w:firstLine="480"/>
        <w:rPr>
          <w:rFonts w:ascii="宋体" w:hAnsi="宋体" w:cs="仿宋"/>
          <w:sz w:val="24"/>
        </w:rPr>
      </w:pPr>
      <w:r>
        <w:rPr>
          <w:rFonts w:ascii="宋体" w:hAnsi="宋体" w:cs="仿宋" w:hint="eastAsia"/>
          <w:sz w:val="24"/>
        </w:rPr>
        <w:t>如果乙方不履行合同约定的义务或其履行义务不符合合同的约定，甲方有权直接从应付乙方的任何一笔款项中扣减甲方应得之补偿。不足部分，甲方有权继续向乙方进行追偿。</w:t>
      </w:r>
    </w:p>
    <w:p w14:paraId="1E7FB287" w14:textId="77777777" w:rsidR="00E169A3" w:rsidRDefault="00357536">
      <w:pPr>
        <w:spacing w:line="360" w:lineRule="auto"/>
        <w:ind w:firstLineChars="200" w:firstLine="480"/>
        <w:contextualSpacing/>
        <w:rPr>
          <w:rFonts w:ascii="宋体" w:hAnsi="宋体" w:cs="仿宋"/>
          <w:bCs/>
          <w:sz w:val="24"/>
        </w:rPr>
      </w:pPr>
      <w:r>
        <w:rPr>
          <w:rFonts w:ascii="宋体" w:hAnsi="宋体" w:cs="仿宋" w:hint="eastAsia"/>
          <w:sz w:val="24"/>
        </w:rPr>
        <w:t>（5）质量保证期自验收合格之日起计。</w:t>
      </w:r>
    </w:p>
    <w:p w14:paraId="23F0B0DF" w14:textId="77777777" w:rsidR="00E169A3" w:rsidRDefault="00357536">
      <w:pPr>
        <w:spacing w:line="360" w:lineRule="auto"/>
        <w:contextualSpacing/>
        <w:rPr>
          <w:rFonts w:ascii="宋体" w:hAnsi="宋体" w:cs="仿宋"/>
          <w:sz w:val="24"/>
        </w:rPr>
      </w:pPr>
      <w:r>
        <w:rPr>
          <w:rFonts w:ascii="宋体" w:hAnsi="宋体" w:cs="仿宋" w:hint="eastAsia"/>
          <w:sz w:val="24"/>
        </w:rPr>
        <w:t>3.售后服务（质保期）及培训</w:t>
      </w:r>
    </w:p>
    <w:p w14:paraId="63BE2DF5" w14:textId="77777777" w:rsidR="00E169A3" w:rsidRDefault="00357536">
      <w:pPr>
        <w:adjustRightInd w:val="0"/>
        <w:snapToGrid w:val="0"/>
        <w:spacing w:line="360" w:lineRule="auto"/>
        <w:ind w:firstLineChars="200" w:firstLine="480"/>
        <w:rPr>
          <w:rFonts w:ascii="宋体" w:hAnsi="宋体" w:cs="仿宋"/>
          <w:sz w:val="24"/>
        </w:rPr>
      </w:pPr>
      <w:r>
        <w:rPr>
          <w:rFonts w:ascii="宋体" w:hAnsi="宋体" w:cs="仿宋" w:hint="eastAsia"/>
          <w:sz w:val="24"/>
        </w:rPr>
        <w:t>（1）合同货物整体质量保证期为验收合格之日起不少于36个月。</w:t>
      </w:r>
    </w:p>
    <w:p w14:paraId="11F5ECC5" w14:textId="77777777" w:rsidR="00E169A3" w:rsidRDefault="00357536">
      <w:pPr>
        <w:spacing w:line="360" w:lineRule="auto"/>
        <w:ind w:firstLineChars="200" w:firstLine="480"/>
        <w:jc w:val="left"/>
        <w:rPr>
          <w:rFonts w:ascii="宋体" w:hAnsi="宋体" w:cs="仿宋"/>
          <w:sz w:val="24"/>
        </w:rPr>
      </w:pPr>
      <w:bookmarkStart w:id="787" w:name="_Hlk96337424"/>
      <w:r>
        <w:rPr>
          <w:rFonts w:ascii="宋体" w:hAnsi="宋体" w:cs="仿宋" w:hint="eastAsia"/>
          <w:sz w:val="24"/>
        </w:rPr>
        <w:t>（2）免费提供原厂技术人员对采购人的操作技术培训和相关技术资料。培训时间不少于</w:t>
      </w:r>
      <w:r>
        <w:rPr>
          <w:rFonts w:ascii="宋体" w:hAnsi="宋体" w:cs="仿宋" w:hint="eastAsia"/>
          <w:sz w:val="24"/>
          <w:u w:val="single"/>
        </w:rPr>
        <w:t xml:space="preserve"> 5</w:t>
      </w:r>
      <w:r>
        <w:rPr>
          <w:rFonts w:ascii="宋体" w:hAnsi="宋体" w:cs="仿宋" w:hint="eastAsia"/>
          <w:sz w:val="24"/>
        </w:rPr>
        <w:t xml:space="preserve"> 天。</w:t>
      </w:r>
    </w:p>
    <w:p w14:paraId="2288F019" w14:textId="77777777" w:rsidR="00E169A3" w:rsidRDefault="00357536">
      <w:pPr>
        <w:spacing w:line="360" w:lineRule="auto"/>
        <w:ind w:firstLineChars="200" w:firstLine="480"/>
        <w:jc w:val="left"/>
        <w:rPr>
          <w:rFonts w:ascii="宋体" w:hAnsi="宋体" w:cs="仿宋"/>
          <w:sz w:val="24"/>
        </w:rPr>
      </w:pPr>
      <w:r>
        <w:rPr>
          <w:rFonts w:ascii="宋体" w:hAnsi="宋体" w:cs="仿宋" w:hint="eastAsia"/>
          <w:sz w:val="24"/>
        </w:rPr>
        <w:t>（3）供货方应为质量保证</w:t>
      </w:r>
      <w:proofErr w:type="gramStart"/>
      <w:r>
        <w:rPr>
          <w:rFonts w:ascii="宋体" w:hAnsi="宋体" w:cs="仿宋" w:hint="eastAsia"/>
          <w:sz w:val="24"/>
        </w:rPr>
        <w:t>期服务</w:t>
      </w:r>
      <w:proofErr w:type="gramEnd"/>
      <w:r>
        <w:rPr>
          <w:rFonts w:ascii="宋体" w:hAnsi="宋体" w:cs="仿宋" w:hint="eastAsia"/>
          <w:sz w:val="24"/>
        </w:rPr>
        <w:t>配备充足的技术人员、工具和备件并保证提供的联系方式畅通。供货方应在收到采购人通知后</w:t>
      </w:r>
      <w:r>
        <w:rPr>
          <w:rFonts w:ascii="宋体" w:hAnsi="宋体" w:cs="仿宋" w:hint="eastAsia"/>
          <w:sz w:val="24"/>
          <w:u w:val="single"/>
        </w:rPr>
        <w:t>2</w:t>
      </w:r>
      <w:r>
        <w:rPr>
          <w:rFonts w:ascii="宋体" w:hAnsi="宋体" w:cs="仿宋" w:hint="eastAsia"/>
          <w:sz w:val="24"/>
        </w:rPr>
        <w:t>小时内</w:t>
      </w:r>
      <w:proofErr w:type="gramStart"/>
      <w:r>
        <w:rPr>
          <w:rFonts w:ascii="宋体" w:hAnsi="宋体" w:cs="仿宋" w:hint="eastAsia"/>
          <w:sz w:val="24"/>
        </w:rPr>
        <w:t>作出</w:t>
      </w:r>
      <w:proofErr w:type="gramEnd"/>
      <w:r>
        <w:rPr>
          <w:rFonts w:ascii="宋体" w:hAnsi="宋体" w:cs="仿宋" w:hint="eastAsia"/>
          <w:sz w:val="24"/>
        </w:rPr>
        <w:t>响应，如需供货方到合同货物现场，供货方应在收到采购人通知后</w:t>
      </w:r>
      <w:r>
        <w:rPr>
          <w:rFonts w:ascii="宋体" w:hAnsi="宋体" w:cs="仿宋" w:hint="eastAsia"/>
          <w:sz w:val="24"/>
          <w:u w:val="single"/>
        </w:rPr>
        <w:t>8</w:t>
      </w:r>
      <w:r>
        <w:rPr>
          <w:rFonts w:ascii="宋体" w:hAnsi="宋体" w:cs="仿宋" w:hint="eastAsia"/>
          <w:sz w:val="24"/>
        </w:rPr>
        <w:t>小时内到达，并在到达后</w:t>
      </w:r>
      <w:r>
        <w:rPr>
          <w:rFonts w:ascii="宋体" w:hAnsi="宋体" w:cs="仿宋" w:hint="eastAsia"/>
          <w:sz w:val="24"/>
          <w:u w:val="single"/>
        </w:rPr>
        <w:t>24</w:t>
      </w:r>
      <w:r>
        <w:rPr>
          <w:rFonts w:ascii="宋体" w:hAnsi="宋体" w:cs="仿宋" w:hint="eastAsia"/>
          <w:sz w:val="24"/>
        </w:rPr>
        <w:t>小时内解决合同货物的故障（重大故障除外）。如果供货方未在上述时间内</w:t>
      </w:r>
      <w:proofErr w:type="gramStart"/>
      <w:r>
        <w:rPr>
          <w:rFonts w:ascii="宋体" w:hAnsi="宋体" w:cs="仿宋" w:hint="eastAsia"/>
          <w:sz w:val="24"/>
        </w:rPr>
        <w:t>作出</w:t>
      </w:r>
      <w:proofErr w:type="gramEnd"/>
      <w:r>
        <w:rPr>
          <w:rFonts w:ascii="宋体" w:hAnsi="宋体" w:cs="仿宋" w:hint="eastAsia"/>
          <w:sz w:val="24"/>
        </w:rPr>
        <w:t>响应，则采购人有权自行或委托他人解决相关问题或查找和解决合同货物的故障，供货方应承担由此发生的全部费用。</w:t>
      </w:r>
    </w:p>
    <w:p w14:paraId="7A6FC133" w14:textId="77777777" w:rsidR="00E169A3" w:rsidRDefault="00357536">
      <w:pPr>
        <w:spacing w:line="360" w:lineRule="auto"/>
        <w:ind w:firstLineChars="200" w:firstLine="480"/>
        <w:contextualSpacing/>
        <w:rPr>
          <w:rFonts w:ascii="宋体" w:hAnsi="宋体" w:cs="仿宋"/>
          <w:sz w:val="24"/>
        </w:rPr>
      </w:pPr>
      <w:r>
        <w:rPr>
          <w:rFonts w:ascii="宋体" w:hAnsi="宋体" w:cs="仿宋" w:hint="eastAsia"/>
          <w:sz w:val="24"/>
        </w:rPr>
        <w:t>（4）供货方在质量保证期内应对设备进行定期巡检。</w:t>
      </w:r>
      <w:bookmarkEnd w:id="787"/>
    </w:p>
    <w:p w14:paraId="2C53C4BA" w14:textId="77777777" w:rsidR="00E169A3" w:rsidRDefault="00357536">
      <w:pPr>
        <w:spacing w:line="360" w:lineRule="auto"/>
        <w:ind w:firstLineChars="200" w:firstLine="480"/>
        <w:contextualSpacing/>
        <w:rPr>
          <w:rFonts w:hAnsi="宋体" w:cs="仿宋"/>
          <w:sz w:val="24"/>
        </w:rPr>
      </w:pPr>
      <w:r>
        <w:rPr>
          <w:rFonts w:ascii="宋体" w:hAnsi="宋体" w:cs="仿宋" w:hint="eastAsia"/>
          <w:sz w:val="24"/>
        </w:rPr>
        <w:t>（</w:t>
      </w:r>
      <w:r>
        <w:rPr>
          <w:rFonts w:ascii="宋体" w:hAnsi="宋体" w:cs="仿宋"/>
          <w:sz w:val="24"/>
        </w:rPr>
        <w:t>5</w:t>
      </w:r>
      <w:r>
        <w:rPr>
          <w:rFonts w:ascii="宋体" w:hAnsi="宋体" w:cs="仿宋" w:hint="eastAsia"/>
          <w:sz w:val="24"/>
        </w:rPr>
        <w:t>）废水处理设备在质保期内</w:t>
      </w:r>
      <w:proofErr w:type="gramStart"/>
      <w:r>
        <w:rPr>
          <w:rFonts w:ascii="宋体" w:hAnsi="宋体" w:cs="仿宋" w:hint="eastAsia"/>
          <w:sz w:val="24"/>
        </w:rPr>
        <w:t>正常维护</w:t>
      </w:r>
      <w:proofErr w:type="gramEnd"/>
      <w:r>
        <w:rPr>
          <w:rFonts w:ascii="宋体" w:hAnsi="宋体" w:cs="仿宋" w:hint="eastAsia"/>
          <w:sz w:val="24"/>
        </w:rPr>
        <w:t>保养使用，出水经过第三方检测达到排放标准，</w:t>
      </w:r>
      <w:r w:rsidR="00E3308E">
        <w:rPr>
          <w:rFonts w:ascii="宋体" w:hAnsi="宋体" w:cs="仿宋" w:hint="eastAsia"/>
          <w:sz w:val="24"/>
        </w:rPr>
        <w:t>检测机构及检测</w:t>
      </w:r>
      <w:r>
        <w:rPr>
          <w:rFonts w:ascii="宋体" w:hAnsi="宋体" w:cs="仿宋" w:hint="eastAsia"/>
          <w:sz w:val="24"/>
        </w:rPr>
        <w:t>费用由学校负责；质保期内如果检测结果不达标，厂家进行免费调试，或升级改造，直至出水达标为止，产生的所有费用由中标人负责。</w:t>
      </w:r>
    </w:p>
    <w:p w14:paraId="24AEEF82" w14:textId="77777777" w:rsidR="00E169A3" w:rsidRDefault="00357536">
      <w:pPr>
        <w:pStyle w:val="21"/>
        <w:jc w:val="left"/>
        <w:rPr>
          <w:rFonts w:ascii="宋体" w:eastAsia="宋体" w:hAnsi="宋体" w:cs="仿宋"/>
          <w:bCs/>
          <w:sz w:val="24"/>
          <w:szCs w:val="24"/>
        </w:rPr>
      </w:pPr>
      <w:r>
        <w:rPr>
          <w:rFonts w:ascii="宋体" w:eastAsia="宋体" w:hAnsi="宋体" w:cs="仿宋" w:hint="eastAsia"/>
          <w:bCs/>
          <w:sz w:val="24"/>
          <w:szCs w:val="24"/>
        </w:rPr>
        <w:t>三、技术要求</w:t>
      </w:r>
    </w:p>
    <w:p w14:paraId="66272331" w14:textId="77777777" w:rsidR="00E169A3" w:rsidRDefault="00357536">
      <w:pPr>
        <w:pStyle w:val="21"/>
        <w:jc w:val="left"/>
        <w:rPr>
          <w:rFonts w:ascii="宋体" w:eastAsia="宋体" w:hAnsi="宋体" w:cs="仿宋"/>
          <w:bCs/>
          <w:sz w:val="24"/>
          <w:szCs w:val="24"/>
        </w:rPr>
      </w:pPr>
      <w:r>
        <w:rPr>
          <w:rFonts w:ascii="宋体" w:eastAsia="宋体" w:hAnsi="宋体" w:cs="仿宋" w:hint="eastAsia"/>
          <w:bCs/>
          <w:sz w:val="24"/>
          <w:szCs w:val="24"/>
        </w:rPr>
        <w:t>1. 基本要求</w:t>
      </w:r>
    </w:p>
    <w:p w14:paraId="067E0E42" w14:textId="77777777" w:rsidR="00E169A3" w:rsidRDefault="00357536">
      <w:pPr>
        <w:spacing w:line="360" w:lineRule="auto"/>
        <w:contextualSpacing/>
        <w:rPr>
          <w:rFonts w:ascii="宋体" w:hAnsi="宋体" w:cs="仿宋"/>
          <w:sz w:val="24"/>
        </w:rPr>
      </w:pPr>
      <w:r>
        <w:rPr>
          <w:rFonts w:ascii="宋体" w:hAnsi="宋体" w:cs="仿宋" w:hint="eastAsia"/>
          <w:sz w:val="24"/>
        </w:rPr>
        <w:t>1.1 采购标的需实现的功能或者目标</w:t>
      </w:r>
    </w:p>
    <w:p w14:paraId="2CF5AC54" w14:textId="77777777" w:rsidR="00E169A3" w:rsidRDefault="00357536">
      <w:pPr>
        <w:spacing w:line="360" w:lineRule="auto"/>
        <w:ind w:leftChars="67" w:left="141" w:firstLineChars="200" w:firstLine="480"/>
        <w:contextualSpacing/>
        <w:rPr>
          <w:rFonts w:ascii="宋体" w:hAnsi="宋体" w:cs="仿宋"/>
          <w:sz w:val="24"/>
        </w:rPr>
      </w:pPr>
      <w:r>
        <w:rPr>
          <w:rFonts w:ascii="宋体" w:hAnsi="宋体" w:cs="仿宋" w:hint="eastAsia"/>
          <w:sz w:val="24"/>
        </w:rPr>
        <w:t>根据《北京市国民经济和社会发展第十四个五年规划纲要》精神和“十四五”时期北京教育事业发展的需要，由北京市教育委员会会同北京市发展和改革委员会编制完成的《北京市“十四五”时期教育发展规划》是全市“十四五”规划体系的重要组成部分，是“十四五”时期北京市教育事业发展的指导性文件，其提出加强素质教育，普及教育成果，全面提高教育质量和水平。</w:t>
      </w:r>
    </w:p>
    <w:p w14:paraId="67E0EEC0" w14:textId="77777777" w:rsidR="00E169A3" w:rsidRDefault="00357536">
      <w:pPr>
        <w:spacing w:line="360" w:lineRule="auto"/>
        <w:ind w:leftChars="67" w:left="141" w:firstLineChars="200" w:firstLine="480"/>
        <w:contextualSpacing/>
        <w:rPr>
          <w:rFonts w:ascii="宋体" w:hAnsi="宋体" w:cs="仿宋"/>
          <w:sz w:val="24"/>
        </w:rPr>
      </w:pPr>
      <w:r>
        <w:rPr>
          <w:rFonts w:ascii="宋体" w:hAnsi="宋体" w:cs="仿宋" w:hint="eastAsia"/>
          <w:sz w:val="24"/>
        </w:rPr>
        <w:lastRenderedPageBreak/>
        <w:t>因此，本项目以名校承办高起点、高品质学校，带动整个地区的教育发展，对于切实贯彻落实北京市有关政策，推动义务教育优质均衡发展，改善海淀区的教育结构布局，优化海淀区的教育资源和教育质量，统筹教育资源，促进教育公平有着积极的作用。</w:t>
      </w:r>
    </w:p>
    <w:p w14:paraId="3B342C98" w14:textId="77777777" w:rsidR="00E169A3" w:rsidRDefault="00357536">
      <w:pPr>
        <w:spacing w:line="360" w:lineRule="auto"/>
        <w:contextualSpacing/>
        <w:rPr>
          <w:rFonts w:ascii="宋体" w:hAnsi="宋体" w:cs="仿宋"/>
          <w:sz w:val="24"/>
        </w:rPr>
      </w:pPr>
      <w:r>
        <w:rPr>
          <w:rFonts w:ascii="宋体" w:hAnsi="宋体" w:cs="仿宋" w:hint="eastAsia"/>
          <w:sz w:val="24"/>
        </w:rPr>
        <w:t>1.2 需执行的国家相关标准、行业标准、地方标准或者其他标准、规范</w:t>
      </w:r>
    </w:p>
    <w:p w14:paraId="5B9F8BD3" w14:textId="77777777" w:rsidR="00E169A3" w:rsidRDefault="00357536">
      <w:pPr>
        <w:spacing w:line="360" w:lineRule="auto"/>
        <w:ind w:leftChars="67" w:left="141" w:firstLineChars="200" w:firstLine="480"/>
        <w:contextualSpacing/>
        <w:rPr>
          <w:rFonts w:ascii="宋体" w:hAnsi="宋体" w:cs="仿宋"/>
          <w:sz w:val="24"/>
        </w:rPr>
      </w:pPr>
      <w:bookmarkStart w:id="788" w:name="_Toc417634203"/>
      <w:bookmarkStart w:id="789" w:name="_Toc259782076"/>
      <w:bookmarkStart w:id="790" w:name="_Toc259694388"/>
      <w:bookmarkStart w:id="791" w:name="_Toc271804373"/>
      <w:bookmarkStart w:id="792" w:name="_Toc252369790"/>
      <w:r>
        <w:rPr>
          <w:rFonts w:ascii="宋体" w:hAnsi="宋体" w:cs="仿宋" w:hint="eastAsia"/>
          <w:sz w:val="24"/>
        </w:rPr>
        <w:t>《中小学校设计规范》 GB50099-2011</w:t>
      </w:r>
    </w:p>
    <w:p w14:paraId="12C3F7DE" w14:textId="77777777" w:rsidR="00E169A3" w:rsidRDefault="00357536">
      <w:pPr>
        <w:spacing w:line="360" w:lineRule="auto"/>
        <w:ind w:leftChars="67" w:left="141" w:firstLineChars="200" w:firstLine="480"/>
        <w:contextualSpacing/>
        <w:rPr>
          <w:rFonts w:ascii="宋体" w:hAnsi="宋体" w:cs="仿宋"/>
          <w:sz w:val="24"/>
        </w:rPr>
      </w:pPr>
      <w:r>
        <w:rPr>
          <w:rFonts w:ascii="宋体" w:hAnsi="宋体" w:cs="仿宋" w:hint="eastAsia"/>
          <w:sz w:val="24"/>
        </w:rPr>
        <w:t xml:space="preserve">《民用建筑设计通则》GB50352-2005 </w:t>
      </w:r>
    </w:p>
    <w:p w14:paraId="0308CDCD" w14:textId="77777777" w:rsidR="00E169A3" w:rsidRDefault="00357536">
      <w:pPr>
        <w:spacing w:line="360" w:lineRule="auto"/>
        <w:ind w:leftChars="67" w:left="141" w:firstLineChars="200" w:firstLine="480"/>
        <w:contextualSpacing/>
        <w:rPr>
          <w:rFonts w:ascii="宋体" w:hAnsi="宋体" w:cs="仿宋"/>
          <w:sz w:val="24"/>
        </w:rPr>
      </w:pPr>
      <w:r>
        <w:rPr>
          <w:rFonts w:ascii="宋体" w:hAnsi="宋体" w:cs="仿宋" w:hint="eastAsia"/>
          <w:sz w:val="24"/>
        </w:rPr>
        <w:t>北京市教委《北京市中小学校办学条件标准细则（试行）》</w:t>
      </w:r>
      <w:bookmarkEnd w:id="788"/>
      <w:bookmarkEnd w:id="789"/>
      <w:bookmarkEnd w:id="790"/>
      <w:bookmarkEnd w:id="791"/>
      <w:bookmarkEnd w:id="792"/>
    </w:p>
    <w:p w14:paraId="03CBF643" w14:textId="77777777" w:rsidR="00E169A3" w:rsidRDefault="00357536">
      <w:pPr>
        <w:spacing w:line="360" w:lineRule="auto"/>
        <w:ind w:leftChars="67" w:left="141" w:firstLineChars="200" w:firstLine="480"/>
        <w:contextualSpacing/>
        <w:rPr>
          <w:rFonts w:hAnsi="宋体" w:cs="仿宋"/>
          <w:sz w:val="24"/>
        </w:rPr>
      </w:pPr>
      <w:r>
        <w:rPr>
          <w:rFonts w:ascii="宋体" w:hAnsi="宋体" w:cs="仿宋" w:hint="eastAsia"/>
          <w:sz w:val="24"/>
        </w:rPr>
        <w:t>《塑料家具中有害物质限量》GB 28481-2012</w:t>
      </w:r>
    </w:p>
    <w:p w14:paraId="42B31214" w14:textId="77777777" w:rsidR="00E169A3" w:rsidRDefault="00357536">
      <w:pPr>
        <w:spacing w:line="360" w:lineRule="auto"/>
        <w:ind w:leftChars="67" w:left="141" w:firstLineChars="200" w:firstLine="480"/>
        <w:contextualSpacing/>
        <w:rPr>
          <w:rFonts w:ascii="宋体" w:hAnsi="宋体" w:cs="仿宋"/>
          <w:sz w:val="24"/>
        </w:rPr>
      </w:pPr>
      <w:r>
        <w:rPr>
          <w:rFonts w:ascii="宋体" w:hAnsi="宋体" w:cs="仿宋" w:hint="eastAsia"/>
          <w:sz w:val="24"/>
        </w:rPr>
        <w:t>《中小学理科实验室装备规范》JY/T0385-2006</w:t>
      </w:r>
    </w:p>
    <w:p w14:paraId="6AC95A67" w14:textId="77777777" w:rsidR="00E169A3" w:rsidRDefault="00357536">
      <w:pPr>
        <w:spacing w:line="360" w:lineRule="auto"/>
        <w:ind w:leftChars="67" w:left="141" w:firstLineChars="200" w:firstLine="480"/>
        <w:contextualSpacing/>
        <w:rPr>
          <w:rFonts w:ascii="宋体" w:hAnsi="宋体" w:cs="仿宋"/>
          <w:sz w:val="24"/>
        </w:rPr>
      </w:pPr>
      <w:r>
        <w:rPr>
          <w:rFonts w:ascii="宋体" w:hAnsi="宋体" w:cs="仿宋" w:hint="eastAsia"/>
          <w:sz w:val="24"/>
        </w:rPr>
        <w:t>《绿色产品评价 家具》GB/T 35607-2017</w:t>
      </w:r>
    </w:p>
    <w:p w14:paraId="499E0778" w14:textId="77777777" w:rsidR="00E169A3" w:rsidRDefault="00357536">
      <w:pPr>
        <w:spacing w:line="360" w:lineRule="auto"/>
        <w:ind w:leftChars="67" w:left="141" w:firstLineChars="200" w:firstLine="480"/>
        <w:contextualSpacing/>
        <w:rPr>
          <w:rFonts w:ascii="宋体" w:hAnsi="宋体" w:cs="仿宋"/>
          <w:sz w:val="24"/>
        </w:rPr>
      </w:pPr>
      <w:r>
        <w:rPr>
          <w:rFonts w:ascii="宋体" w:hAnsi="宋体" w:cs="仿宋" w:hint="eastAsia"/>
          <w:sz w:val="24"/>
        </w:rPr>
        <w:t>《测量、控制和实验室用电气设备的安全要求 第1部分：通用要求》GB 4793.1-2007</w:t>
      </w:r>
    </w:p>
    <w:p w14:paraId="4E916FB8" w14:textId="77777777" w:rsidR="00E169A3" w:rsidRDefault="00357536">
      <w:pPr>
        <w:spacing w:line="360" w:lineRule="auto"/>
        <w:ind w:leftChars="67" w:left="141" w:firstLineChars="200" w:firstLine="480"/>
        <w:contextualSpacing/>
        <w:rPr>
          <w:rFonts w:ascii="宋体" w:hAnsi="宋体" w:cs="仿宋"/>
          <w:sz w:val="24"/>
        </w:rPr>
      </w:pPr>
      <w:r>
        <w:rPr>
          <w:rFonts w:ascii="宋体" w:hAnsi="宋体" w:cs="仿宋" w:hint="eastAsia"/>
          <w:sz w:val="24"/>
        </w:rPr>
        <w:t>《测量、控制和实验室用的电设备　电磁兼容性要求　第1部分：通用要求》GB/T 18268.1-2010</w:t>
      </w:r>
    </w:p>
    <w:p w14:paraId="3C77B99D" w14:textId="77777777" w:rsidR="00E169A3" w:rsidRDefault="00357536">
      <w:pPr>
        <w:spacing w:line="360" w:lineRule="auto"/>
        <w:ind w:leftChars="67" w:left="141" w:firstLineChars="200" w:firstLine="480"/>
        <w:contextualSpacing/>
        <w:rPr>
          <w:rFonts w:ascii="宋体" w:hAnsi="宋体" w:cs="仿宋"/>
          <w:sz w:val="24"/>
        </w:rPr>
      </w:pPr>
      <w:r>
        <w:rPr>
          <w:rFonts w:ascii="宋体" w:hAnsi="宋体" w:cs="仿宋" w:hint="eastAsia"/>
          <w:sz w:val="24"/>
        </w:rPr>
        <w:t>《金属家具通用技术条件》GB/T 3325-2017</w:t>
      </w:r>
    </w:p>
    <w:p w14:paraId="581898B8" w14:textId="77777777" w:rsidR="00E169A3" w:rsidRDefault="00357536">
      <w:pPr>
        <w:pStyle w:val="21"/>
        <w:jc w:val="left"/>
        <w:rPr>
          <w:rFonts w:ascii="宋体" w:eastAsia="宋体" w:hAnsi="宋体" w:cs="仿宋"/>
          <w:bCs/>
          <w:sz w:val="24"/>
          <w:szCs w:val="24"/>
        </w:rPr>
      </w:pPr>
      <w:r>
        <w:rPr>
          <w:rFonts w:ascii="宋体" w:eastAsia="宋体" w:hAnsi="宋体" w:cs="仿宋" w:hint="eastAsia"/>
          <w:bCs/>
          <w:sz w:val="24"/>
          <w:szCs w:val="24"/>
        </w:rPr>
        <w:t>2. 技术要求</w:t>
      </w:r>
    </w:p>
    <w:p w14:paraId="42A7BF22" w14:textId="77777777" w:rsidR="00E169A3" w:rsidRDefault="00357536">
      <w:pPr>
        <w:pStyle w:val="21"/>
        <w:rPr>
          <w:rFonts w:ascii="宋体" w:hAnsi="宋体" w:cs="仿宋"/>
          <w:szCs w:val="24"/>
        </w:rPr>
      </w:pPr>
      <w:r>
        <w:rPr>
          <w:rFonts w:ascii="宋体" w:hAnsi="宋体" w:cs="仿宋" w:hint="eastAsia"/>
          <w:szCs w:val="24"/>
        </w:rPr>
        <w:t>2.1</w:t>
      </w:r>
      <w:r>
        <w:rPr>
          <w:rFonts w:ascii="宋体" w:hAnsi="宋体" w:cs="仿宋" w:hint="eastAsia"/>
          <w:szCs w:val="24"/>
        </w:rPr>
        <w:t>初中化学实验室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61"/>
        <w:gridCol w:w="6751"/>
      </w:tblGrid>
      <w:tr w:rsidR="00E169A3" w14:paraId="779D23D2" w14:textId="77777777">
        <w:tc>
          <w:tcPr>
            <w:tcW w:w="584" w:type="dxa"/>
            <w:shd w:val="clear" w:color="000000" w:fill="F2F2F2"/>
            <w:vAlign w:val="center"/>
          </w:tcPr>
          <w:p w14:paraId="385C519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961" w:type="dxa"/>
            <w:shd w:val="clear" w:color="000000" w:fill="F2F2F2"/>
            <w:vAlign w:val="center"/>
          </w:tcPr>
          <w:p w14:paraId="48B310A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51" w:type="dxa"/>
            <w:shd w:val="clear" w:color="000000" w:fill="F2F2F2"/>
            <w:vAlign w:val="center"/>
          </w:tcPr>
          <w:p w14:paraId="1893C29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0C0EC3A4" w14:textId="77777777">
        <w:tc>
          <w:tcPr>
            <w:tcW w:w="584" w:type="dxa"/>
            <w:shd w:val="clear" w:color="auto" w:fill="auto"/>
            <w:vAlign w:val="center"/>
          </w:tcPr>
          <w:p w14:paraId="627430F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961" w:type="dxa"/>
            <w:shd w:val="clear" w:color="auto" w:fill="auto"/>
            <w:vAlign w:val="center"/>
          </w:tcPr>
          <w:p w14:paraId="1E8843F0"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751" w:type="dxa"/>
            <w:shd w:val="clear" w:color="auto" w:fill="auto"/>
            <w:vAlign w:val="center"/>
          </w:tcPr>
          <w:p w14:paraId="6CA3027C" w14:textId="77777777" w:rsidR="00E169A3" w:rsidRDefault="00357536">
            <w:pPr>
              <w:widowControl/>
              <w:jc w:val="left"/>
              <w:rPr>
                <w:rFonts w:ascii="宋体" w:hAnsi="宋体" w:cs="仿宋"/>
                <w:kern w:val="0"/>
                <w:sz w:val="24"/>
              </w:rPr>
            </w:pPr>
            <w:r>
              <w:rPr>
                <w:rFonts w:ascii="宋体" w:hAnsi="宋体" w:cs="仿宋" w:hint="eastAsia"/>
                <w:kern w:val="0"/>
                <w:sz w:val="24"/>
              </w:rPr>
              <w:t>≥3000mm*700mm*900mm</w:t>
            </w:r>
          </w:p>
          <w:p w14:paraId="44A34702"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46E7EA39" w14:textId="77777777" w:rsidR="00E169A3" w:rsidRDefault="00357536">
            <w:pPr>
              <w:widowControl/>
              <w:jc w:val="left"/>
              <w:rPr>
                <w:rFonts w:ascii="宋体" w:hAnsi="宋体" w:cs="仿宋"/>
                <w:kern w:val="0"/>
                <w:sz w:val="24"/>
              </w:rPr>
            </w:pPr>
            <w:r>
              <w:rPr>
                <w:rFonts w:ascii="宋体" w:hAnsi="宋体" w:cs="仿宋" w:hint="eastAsia"/>
                <w:kern w:val="0"/>
                <w:sz w:val="24"/>
              </w:rPr>
              <w:t>2.台面：采用≥12.7mm</w:t>
            </w:r>
            <w:proofErr w:type="gramStart"/>
            <w:r>
              <w:rPr>
                <w:rFonts w:ascii="宋体" w:hAnsi="宋体" w:cs="仿宋" w:hint="eastAsia"/>
                <w:kern w:val="0"/>
                <w:sz w:val="24"/>
              </w:rPr>
              <w:t>厚双面膜</w:t>
            </w:r>
            <w:proofErr w:type="gramEnd"/>
            <w:r>
              <w:rPr>
                <w:rFonts w:ascii="宋体" w:hAnsi="宋体" w:cs="仿宋" w:hint="eastAsia"/>
                <w:kern w:val="0"/>
                <w:sz w:val="24"/>
              </w:rPr>
              <w:t>耐腐蚀实芯理化板制作，四角倒R15圆角。耐酸、耐碱、耐高温，坚固耐用，防潮、无细孔、不膨胀、</w:t>
            </w:r>
            <w:proofErr w:type="gramStart"/>
            <w:r>
              <w:rPr>
                <w:rFonts w:ascii="宋体" w:hAnsi="宋体" w:cs="仿宋" w:hint="eastAsia"/>
                <w:kern w:val="0"/>
                <w:sz w:val="24"/>
              </w:rPr>
              <w:t>不</w:t>
            </w:r>
            <w:proofErr w:type="gramEnd"/>
            <w:r>
              <w:rPr>
                <w:rFonts w:ascii="宋体" w:hAnsi="宋体" w:cs="仿宋" w:hint="eastAsia"/>
                <w:kern w:val="0"/>
                <w:sz w:val="24"/>
              </w:rPr>
              <w:t>龟裂、不变形、不导电、便于维护及具有良好的承重性能；</w:t>
            </w:r>
          </w:p>
          <w:p w14:paraId="4A116605" w14:textId="77777777" w:rsidR="00E169A3" w:rsidRDefault="00357536">
            <w:pPr>
              <w:widowControl/>
              <w:jc w:val="left"/>
              <w:rPr>
                <w:rFonts w:ascii="宋体" w:hAnsi="宋体" w:cs="仿宋"/>
                <w:kern w:val="0"/>
                <w:sz w:val="24"/>
              </w:rPr>
            </w:pPr>
            <w:r>
              <w:rPr>
                <w:rFonts w:ascii="宋体" w:hAnsi="宋体" w:cs="仿宋" w:hint="eastAsia"/>
                <w:kern w:val="0"/>
                <w:sz w:val="24"/>
              </w:rPr>
              <w:t>3.柜体：采用≥1.0mm镀锌钢板，采用CO2保护焊焊接，打磨处理，表面经耐酸碱烤漆处理，表面硬度附着力测试</w:t>
            </w:r>
            <w:r>
              <w:rPr>
                <w:rStyle w:val="aff"/>
                <w:rFonts w:ascii="宋体" w:hAnsi="宋体" w:cs="仿宋" w:hint="eastAsia"/>
                <w:sz w:val="24"/>
                <w:szCs w:val="24"/>
              </w:rPr>
              <w:t>符合要求</w:t>
            </w:r>
            <w:r>
              <w:rPr>
                <w:rFonts w:ascii="宋体" w:hAnsi="宋体" w:cs="仿宋" w:hint="eastAsia"/>
                <w:kern w:val="0"/>
                <w:sz w:val="24"/>
              </w:rPr>
              <w:t>、耐腐蚀；整体结构设计合理，需预留电脑主机、键盘托、实物展台、教师电源位置；</w:t>
            </w:r>
          </w:p>
          <w:p w14:paraId="1883BB70" w14:textId="77777777" w:rsidR="00E169A3" w:rsidRDefault="00357536">
            <w:pPr>
              <w:widowControl/>
              <w:jc w:val="left"/>
              <w:rPr>
                <w:rFonts w:ascii="宋体" w:hAnsi="宋体" w:cs="仿宋"/>
                <w:kern w:val="0"/>
                <w:sz w:val="24"/>
              </w:rPr>
            </w:pPr>
            <w:r>
              <w:rPr>
                <w:rFonts w:ascii="宋体" w:hAnsi="宋体" w:cs="仿宋" w:hint="eastAsia"/>
                <w:kern w:val="0"/>
                <w:sz w:val="24"/>
              </w:rPr>
              <w:t>4.拉手：采用C型不锈钢拉手，用“强磁”测试拉手的不锈钢材质；</w:t>
            </w:r>
          </w:p>
          <w:p w14:paraId="10BA8790" w14:textId="77777777" w:rsidR="00E169A3" w:rsidRDefault="00357536">
            <w:pPr>
              <w:widowControl/>
              <w:jc w:val="left"/>
              <w:rPr>
                <w:rFonts w:ascii="宋体" w:hAnsi="宋体" w:cs="仿宋"/>
                <w:kern w:val="0"/>
                <w:sz w:val="24"/>
              </w:rPr>
            </w:pPr>
            <w:r>
              <w:rPr>
                <w:rFonts w:ascii="宋体" w:hAnsi="宋体" w:cs="仿宋" w:hint="eastAsia"/>
                <w:kern w:val="0"/>
                <w:sz w:val="24"/>
              </w:rPr>
              <w:t>5.防撞胶垫：装于抽屉及门板内侧，减缓碰撞，保护柜体；</w:t>
            </w:r>
          </w:p>
          <w:p w14:paraId="5EEF6AEA" w14:textId="77777777" w:rsidR="00E169A3" w:rsidRDefault="00357536">
            <w:pPr>
              <w:widowControl/>
              <w:jc w:val="left"/>
              <w:rPr>
                <w:rFonts w:ascii="宋体" w:hAnsi="宋体" w:cs="仿宋"/>
                <w:kern w:val="0"/>
                <w:sz w:val="24"/>
              </w:rPr>
            </w:pPr>
            <w:r>
              <w:rPr>
                <w:rFonts w:ascii="宋体" w:hAnsi="宋体" w:cs="仿宋" w:hint="eastAsia"/>
                <w:kern w:val="0"/>
                <w:sz w:val="24"/>
              </w:rPr>
              <w:t>6.门板及抽面：采用双层钢板，两层组装式设计，保证两层双面都喷涂处理，中间采用隔音材料，保证关门减少噪音；</w:t>
            </w:r>
          </w:p>
          <w:p w14:paraId="21E5776A"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7.连接件：采用ABS专用连接组装件；</w:t>
            </w:r>
          </w:p>
          <w:p w14:paraId="7B22E044" w14:textId="77777777" w:rsidR="00E169A3" w:rsidRDefault="00357536">
            <w:pPr>
              <w:widowControl/>
              <w:jc w:val="left"/>
              <w:rPr>
                <w:rFonts w:ascii="宋体" w:hAnsi="宋体" w:cs="仿宋"/>
                <w:kern w:val="0"/>
                <w:sz w:val="24"/>
              </w:rPr>
            </w:pPr>
            <w:r>
              <w:rPr>
                <w:rFonts w:ascii="宋体" w:hAnsi="宋体" w:cs="仿宋" w:hint="eastAsia"/>
                <w:kern w:val="0"/>
                <w:sz w:val="24"/>
              </w:rPr>
              <w:t>8.合页：采用不锈钢模具一体成型，强度必须保证一个正常成年人坐在门上方合页不脱落；</w:t>
            </w:r>
          </w:p>
          <w:p w14:paraId="04028AD7" w14:textId="77777777" w:rsidR="00E169A3" w:rsidRDefault="00357536">
            <w:pPr>
              <w:widowControl/>
              <w:jc w:val="left"/>
              <w:rPr>
                <w:rFonts w:ascii="宋体" w:hAnsi="宋体" w:cs="仿宋"/>
                <w:kern w:val="0"/>
                <w:sz w:val="24"/>
              </w:rPr>
            </w:pPr>
            <w:r>
              <w:rPr>
                <w:rFonts w:ascii="宋体" w:hAnsi="宋体" w:cs="仿宋" w:hint="eastAsia"/>
                <w:kern w:val="0"/>
                <w:sz w:val="24"/>
              </w:rPr>
              <w:t>9.滑轨：三节重型滚珠滑轨，承重性强，滑动性能良好，无噪音；</w:t>
            </w:r>
          </w:p>
          <w:p w14:paraId="70951093" w14:textId="77777777" w:rsidR="00E169A3" w:rsidRDefault="00357536">
            <w:pPr>
              <w:widowControl/>
              <w:jc w:val="left"/>
              <w:rPr>
                <w:rFonts w:ascii="宋体" w:hAnsi="宋体" w:cs="仿宋"/>
                <w:kern w:val="0"/>
                <w:sz w:val="24"/>
              </w:rPr>
            </w:pPr>
            <w:r>
              <w:rPr>
                <w:rFonts w:ascii="宋体" w:hAnsi="宋体" w:cs="仿宋" w:hint="eastAsia"/>
                <w:kern w:val="0"/>
                <w:sz w:val="24"/>
              </w:rPr>
              <w:t>10.固定桌脚：采用柜体内置可调ABS调整脚，保证调整脚前后都可以调节高低。</w:t>
            </w:r>
          </w:p>
          <w:p w14:paraId="21A9D9A1" w14:textId="77777777" w:rsidR="00E169A3" w:rsidRDefault="00357536">
            <w:pPr>
              <w:widowControl/>
              <w:jc w:val="left"/>
              <w:rPr>
                <w:rFonts w:ascii="宋体" w:hAnsi="宋体" w:cs="仿宋"/>
                <w:kern w:val="0"/>
                <w:sz w:val="24"/>
              </w:rPr>
            </w:pPr>
            <w:r>
              <w:rPr>
                <w:rFonts w:ascii="宋体" w:hAnsi="宋体" w:cs="仿宋" w:hint="eastAsia"/>
                <w:kern w:val="0"/>
                <w:sz w:val="24"/>
              </w:rPr>
              <w:t>11.▲教师演示讲台产品有害物质：参照GB/T 35607-2017标准，甲醛释放量≤0.05 mg/m3，苯≤0.05mg/m3，甲苯≤0.1 mg/m，二甲苯mg/m3。总挥发性有机化合物(TVOC) ≤0.3 mg/m。需提供带CMA或CNAS认证的检测报告</w:t>
            </w:r>
            <w:proofErr w:type="gramStart"/>
            <w:r>
              <w:rPr>
                <w:rFonts w:ascii="宋体" w:hAnsi="宋体" w:cs="仿宋" w:hint="eastAsia"/>
                <w:kern w:val="0"/>
                <w:sz w:val="24"/>
              </w:rPr>
              <w:t>扫描件并加盖</w:t>
            </w:r>
            <w:proofErr w:type="gramEnd"/>
            <w:r>
              <w:rPr>
                <w:rFonts w:ascii="宋体" w:hAnsi="宋体" w:cs="仿宋" w:hint="eastAsia"/>
                <w:kern w:val="0"/>
                <w:sz w:val="24"/>
              </w:rPr>
              <w:t>投标单位公章。</w:t>
            </w:r>
          </w:p>
        </w:tc>
      </w:tr>
      <w:tr w:rsidR="00E169A3" w14:paraId="07BB4F3A" w14:textId="77777777">
        <w:tc>
          <w:tcPr>
            <w:tcW w:w="584" w:type="dxa"/>
            <w:shd w:val="clear" w:color="auto" w:fill="auto"/>
            <w:vAlign w:val="center"/>
          </w:tcPr>
          <w:p w14:paraId="2D742F5D"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w:t>
            </w:r>
          </w:p>
        </w:tc>
        <w:tc>
          <w:tcPr>
            <w:tcW w:w="961" w:type="dxa"/>
            <w:shd w:val="clear" w:color="auto" w:fill="auto"/>
            <w:vAlign w:val="center"/>
          </w:tcPr>
          <w:p w14:paraId="5D49D2E2"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751" w:type="dxa"/>
            <w:shd w:val="clear" w:color="auto" w:fill="auto"/>
            <w:vAlign w:val="center"/>
          </w:tcPr>
          <w:p w14:paraId="742C089B" w14:textId="77777777" w:rsidR="00E169A3" w:rsidRDefault="00357536">
            <w:pPr>
              <w:widowControl/>
              <w:jc w:val="left"/>
              <w:rPr>
                <w:rFonts w:ascii="宋体" w:hAnsi="宋体" w:cs="仿宋"/>
                <w:kern w:val="0"/>
                <w:sz w:val="24"/>
              </w:rPr>
            </w:pPr>
            <w:r>
              <w:rPr>
                <w:rFonts w:ascii="宋体" w:hAnsi="宋体" w:cs="仿宋" w:hint="eastAsia"/>
                <w:kern w:val="0"/>
                <w:sz w:val="24"/>
              </w:rPr>
              <w:t>≥550mm*450mm*300mm</w:t>
            </w:r>
          </w:p>
          <w:p w14:paraId="585320B6" w14:textId="77777777" w:rsidR="00E169A3" w:rsidRDefault="00357536">
            <w:pPr>
              <w:widowControl/>
              <w:jc w:val="left"/>
              <w:rPr>
                <w:rFonts w:ascii="宋体" w:hAnsi="宋体" w:cs="仿宋"/>
                <w:kern w:val="0"/>
                <w:sz w:val="24"/>
              </w:rPr>
            </w:pPr>
            <w:r>
              <w:rPr>
                <w:rFonts w:ascii="宋体" w:hAnsi="宋体" w:cs="仿宋" w:hint="eastAsia"/>
                <w:kern w:val="0"/>
                <w:sz w:val="24"/>
              </w:rPr>
              <w:t>1.采用实验室专用高密度PP一体化成型水槽，易清洁，耐腐蚀，且利于台面残水自然回流；</w:t>
            </w:r>
          </w:p>
          <w:p w14:paraId="081AD072" w14:textId="77777777" w:rsidR="00E169A3" w:rsidRDefault="00357536">
            <w:pPr>
              <w:widowControl/>
              <w:jc w:val="left"/>
              <w:rPr>
                <w:rFonts w:ascii="宋体" w:hAnsi="宋体" w:cs="仿宋"/>
                <w:kern w:val="0"/>
                <w:sz w:val="24"/>
              </w:rPr>
            </w:pPr>
            <w:r>
              <w:rPr>
                <w:rFonts w:ascii="宋体" w:hAnsi="宋体" w:cs="仿宋" w:hint="eastAsia"/>
                <w:kern w:val="0"/>
                <w:sz w:val="24"/>
              </w:rPr>
              <w:t>2.具耐酸碱、耐有机溶剂、耐紫外线等特点。</w:t>
            </w:r>
          </w:p>
        </w:tc>
      </w:tr>
      <w:tr w:rsidR="00E169A3" w14:paraId="6C9D8C79" w14:textId="77777777">
        <w:tc>
          <w:tcPr>
            <w:tcW w:w="584" w:type="dxa"/>
            <w:shd w:val="clear" w:color="auto" w:fill="auto"/>
            <w:vAlign w:val="center"/>
          </w:tcPr>
          <w:p w14:paraId="37DB252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961" w:type="dxa"/>
            <w:shd w:val="clear" w:color="auto" w:fill="auto"/>
            <w:vAlign w:val="center"/>
          </w:tcPr>
          <w:p w14:paraId="6D2E4FF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751" w:type="dxa"/>
            <w:shd w:val="clear" w:color="auto" w:fill="auto"/>
            <w:vAlign w:val="center"/>
          </w:tcPr>
          <w:p w14:paraId="24BFADE6" w14:textId="77777777" w:rsidR="00E169A3" w:rsidRDefault="00357536">
            <w:pPr>
              <w:widowControl/>
              <w:jc w:val="left"/>
              <w:rPr>
                <w:rFonts w:ascii="宋体" w:hAnsi="宋体" w:cs="仿宋"/>
                <w:kern w:val="0"/>
                <w:sz w:val="24"/>
              </w:rPr>
            </w:pPr>
            <w:r>
              <w:rPr>
                <w:rFonts w:ascii="宋体" w:hAnsi="宋体" w:cs="仿宋" w:hint="eastAsia"/>
                <w:kern w:val="0"/>
                <w:sz w:val="24"/>
              </w:rPr>
              <w:t>1.鹅颈式实验室专用化验水嘴：要求防酸碱、防锈、防虹吸、防阻塞，表面环氧树脂喷涂；</w:t>
            </w:r>
          </w:p>
          <w:p w14:paraId="687F1650" w14:textId="77777777" w:rsidR="00E169A3" w:rsidRDefault="00357536">
            <w:pPr>
              <w:widowControl/>
              <w:jc w:val="left"/>
              <w:rPr>
                <w:rFonts w:ascii="宋体" w:hAnsi="宋体" w:cs="仿宋"/>
                <w:kern w:val="0"/>
                <w:sz w:val="24"/>
              </w:rPr>
            </w:pPr>
            <w:r>
              <w:rPr>
                <w:rFonts w:ascii="宋体" w:hAnsi="宋体" w:cs="仿宋" w:hint="eastAsia"/>
                <w:kern w:val="0"/>
                <w:sz w:val="24"/>
              </w:rPr>
              <w:t>2.出水嘴为铜质瓷芯，高头，便于多用途使用，可拆卸清洗阻塞；</w:t>
            </w:r>
          </w:p>
          <w:p w14:paraId="6E87D905" w14:textId="77777777" w:rsidR="00E169A3" w:rsidRDefault="00357536">
            <w:pPr>
              <w:widowControl/>
              <w:jc w:val="left"/>
              <w:rPr>
                <w:rFonts w:ascii="宋体" w:hAnsi="宋体" w:cs="仿宋"/>
                <w:kern w:val="0"/>
                <w:sz w:val="24"/>
              </w:rPr>
            </w:pPr>
            <w:r>
              <w:rPr>
                <w:rFonts w:ascii="宋体" w:hAnsi="宋体" w:cs="仿宋" w:hint="eastAsia"/>
                <w:kern w:val="0"/>
                <w:sz w:val="24"/>
              </w:rPr>
              <w:t>3.出水嘴可拆卸，内有成型螺纹，可方便连接循环等特殊用水水管。</w:t>
            </w:r>
          </w:p>
        </w:tc>
      </w:tr>
      <w:tr w:rsidR="00E169A3" w14:paraId="3AF97E9B" w14:textId="77777777">
        <w:tc>
          <w:tcPr>
            <w:tcW w:w="584" w:type="dxa"/>
            <w:shd w:val="clear" w:color="auto" w:fill="auto"/>
            <w:vAlign w:val="center"/>
          </w:tcPr>
          <w:p w14:paraId="7323014E"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961" w:type="dxa"/>
            <w:shd w:val="clear" w:color="auto" w:fill="auto"/>
            <w:vAlign w:val="center"/>
          </w:tcPr>
          <w:p w14:paraId="20F5F736"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751" w:type="dxa"/>
            <w:shd w:val="clear" w:color="auto" w:fill="auto"/>
            <w:vAlign w:val="center"/>
          </w:tcPr>
          <w:p w14:paraId="17199F6C" w14:textId="77777777" w:rsidR="00E169A3" w:rsidRDefault="00357536">
            <w:pPr>
              <w:widowControl/>
              <w:jc w:val="left"/>
              <w:rPr>
                <w:rFonts w:ascii="宋体" w:hAnsi="宋体" w:cs="仿宋"/>
                <w:kern w:val="0"/>
                <w:sz w:val="24"/>
              </w:rPr>
            </w:pPr>
            <w:r>
              <w:rPr>
                <w:rFonts w:ascii="宋体" w:hAnsi="宋体" w:cs="仿宋" w:hint="eastAsia"/>
                <w:kern w:val="0"/>
                <w:sz w:val="24"/>
              </w:rPr>
              <w:t>≥500mm*260mm</w:t>
            </w:r>
          </w:p>
          <w:p w14:paraId="4D05ACAE" w14:textId="77777777" w:rsidR="00E169A3" w:rsidRDefault="00357536">
            <w:pPr>
              <w:widowControl/>
              <w:jc w:val="left"/>
              <w:rPr>
                <w:rFonts w:ascii="宋体" w:hAnsi="宋体" w:cs="仿宋"/>
                <w:kern w:val="0"/>
                <w:sz w:val="24"/>
              </w:rPr>
            </w:pPr>
            <w:r>
              <w:rPr>
                <w:rFonts w:ascii="宋体" w:hAnsi="宋体" w:cs="仿宋" w:hint="eastAsia"/>
                <w:kern w:val="0"/>
                <w:sz w:val="24"/>
              </w:rPr>
              <w:t>1.教师</w:t>
            </w:r>
            <w:proofErr w:type="gramStart"/>
            <w:r>
              <w:rPr>
                <w:rFonts w:ascii="宋体" w:hAnsi="宋体" w:cs="仿宋" w:hint="eastAsia"/>
                <w:kern w:val="0"/>
                <w:sz w:val="24"/>
              </w:rPr>
              <w:t>演示台配备</w:t>
            </w:r>
            <w:proofErr w:type="gramEnd"/>
            <w:r>
              <w:rPr>
                <w:rFonts w:ascii="宋体" w:hAnsi="宋体" w:cs="仿宋" w:hint="eastAsia"/>
                <w:kern w:val="0"/>
                <w:sz w:val="24"/>
              </w:rPr>
              <w:t>总漏电保护和分组保护，可分组控制学生的高压电源，确保学生实验安全方便；</w:t>
            </w:r>
          </w:p>
          <w:p w14:paraId="6DBE5CC2" w14:textId="77777777" w:rsidR="00E169A3" w:rsidRDefault="00357536">
            <w:pPr>
              <w:widowControl/>
              <w:jc w:val="left"/>
              <w:rPr>
                <w:rFonts w:ascii="宋体" w:hAnsi="宋体" w:cs="仿宋"/>
                <w:kern w:val="0"/>
                <w:sz w:val="24"/>
              </w:rPr>
            </w:pPr>
            <w:r>
              <w:rPr>
                <w:rFonts w:ascii="宋体" w:hAnsi="宋体" w:cs="仿宋" w:hint="eastAsia"/>
                <w:kern w:val="0"/>
                <w:sz w:val="24"/>
              </w:rPr>
              <w:t>2.提供交流220V电源。</w:t>
            </w:r>
          </w:p>
        </w:tc>
      </w:tr>
      <w:tr w:rsidR="00E169A3" w14:paraId="0E991712" w14:textId="77777777">
        <w:tc>
          <w:tcPr>
            <w:tcW w:w="584" w:type="dxa"/>
            <w:shd w:val="clear" w:color="auto" w:fill="auto"/>
            <w:vAlign w:val="center"/>
          </w:tcPr>
          <w:p w14:paraId="107ACB2A"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961" w:type="dxa"/>
            <w:shd w:val="clear" w:color="auto" w:fill="auto"/>
            <w:vAlign w:val="center"/>
          </w:tcPr>
          <w:p w14:paraId="51D0CF57"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751" w:type="dxa"/>
            <w:shd w:val="clear" w:color="auto" w:fill="auto"/>
            <w:vAlign w:val="center"/>
          </w:tcPr>
          <w:p w14:paraId="52AF2894" w14:textId="77777777" w:rsidR="00E169A3" w:rsidRDefault="00357536">
            <w:pPr>
              <w:widowControl/>
              <w:jc w:val="left"/>
              <w:rPr>
                <w:rFonts w:ascii="宋体" w:hAnsi="宋体" w:cs="仿宋"/>
                <w:kern w:val="0"/>
                <w:sz w:val="24"/>
              </w:rPr>
            </w:pPr>
            <w:r>
              <w:rPr>
                <w:rFonts w:ascii="宋体" w:hAnsi="宋体" w:cs="仿宋" w:hint="eastAsia"/>
                <w:kern w:val="0"/>
                <w:sz w:val="24"/>
              </w:rPr>
              <w:t>≥200mm*88mm*88mm</w:t>
            </w:r>
          </w:p>
          <w:p w14:paraId="24B485CB"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3C7D6FEC" w14:textId="77777777" w:rsidR="00E169A3" w:rsidRDefault="00357536">
            <w:pPr>
              <w:widowControl/>
              <w:jc w:val="left"/>
              <w:rPr>
                <w:rFonts w:ascii="宋体" w:hAnsi="宋体" w:cs="仿宋"/>
                <w:kern w:val="0"/>
                <w:sz w:val="24"/>
              </w:rPr>
            </w:pPr>
            <w:r>
              <w:rPr>
                <w:rFonts w:ascii="宋体" w:hAnsi="宋体" w:cs="仿宋" w:hint="eastAsia"/>
                <w:kern w:val="0"/>
                <w:sz w:val="24"/>
              </w:rPr>
              <w:t>2.主体框架：采用≥1.0mm镀锌钢板，采用CO2保护焊焊接，打磨处理，表面经耐酸碱EPOXY粉末烤漆处理(烤漆膜厚度平均值≥70μm)，表面硬度附着力、耐腐蚀性；</w:t>
            </w:r>
          </w:p>
          <w:p w14:paraId="333B8CE6" w14:textId="77777777" w:rsidR="00E169A3" w:rsidRDefault="00357536">
            <w:pPr>
              <w:widowControl/>
              <w:jc w:val="left"/>
              <w:rPr>
                <w:rFonts w:ascii="宋体" w:hAnsi="宋体" w:cs="仿宋"/>
                <w:kern w:val="0"/>
                <w:sz w:val="24"/>
              </w:rPr>
            </w:pPr>
            <w:r>
              <w:rPr>
                <w:rFonts w:ascii="宋体" w:hAnsi="宋体" w:cs="仿宋" w:hint="eastAsia"/>
                <w:kern w:val="0"/>
                <w:sz w:val="24"/>
              </w:rPr>
              <w:t>3.配有2个实验室专用多功能插座。</w:t>
            </w:r>
          </w:p>
        </w:tc>
      </w:tr>
      <w:tr w:rsidR="00E169A3" w14:paraId="4C8B4D32" w14:textId="77777777">
        <w:tc>
          <w:tcPr>
            <w:tcW w:w="584" w:type="dxa"/>
            <w:shd w:val="clear" w:color="auto" w:fill="auto"/>
            <w:vAlign w:val="center"/>
          </w:tcPr>
          <w:p w14:paraId="2216B3E8"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961" w:type="dxa"/>
            <w:shd w:val="clear" w:color="auto" w:fill="auto"/>
            <w:vAlign w:val="center"/>
          </w:tcPr>
          <w:p w14:paraId="5C007EC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751" w:type="dxa"/>
            <w:shd w:val="clear" w:color="auto" w:fill="auto"/>
            <w:vAlign w:val="center"/>
          </w:tcPr>
          <w:p w14:paraId="1A0BAA27" w14:textId="77777777" w:rsidR="00E169A3" w:rsidRDefault="00357536">
            <w:pPr>
              <w:widowControl/>
              <w:jc w:val="left"/>
              <w:rPr>
                <w:rFonts w:ascii="宋体" w:hAnsi="宋体" w:cs="仿宋"/>
                <w:kern w:val="0"/>
                <w:sz w:val="24"/>
              </w:rPr>
            </w:pPr>
            <w:r>
              <w:rPr>
                <w:rFonts w:ascii="宋体" w:hAnsi="宋体" w:cs="仿宋" w:hint="eastAsia"/>
                <w:kern w:val="0"/>
                <w:sz w:val="24"/>
              </w:rPr>
              <w:t>1.洗眼喷头：采用不助燃PC材质模铸一体成形制作，具有过滤泡棉及防尘功能，上面防尘盖平常可防尘，使用时可随时被水冲开，并降低突然打开时短暂的高水压，</w:t>
            </w:r>
            <w:proofErr w:type="gramStart"/>
            <w:r>
              <w:rPr>
                <w:rFonts w:ascii="宋体" w:hAnsi="宋体" w:cs="仿宋" w:hint="eastAsia"/>
                <w:kern w:val="0"/>
                <w:sz w:val="24"/>
              </w:rPr>
              <w:t>避免冲伤眼睛</w:t>
            </w:r>
            <w:proofErr w:type="gramEnd"/>
            <w:r>
              <w:rPr>
                <w:rFonts w:ascii="宋体" w:hAnsi="宋体" w:cs="仿宋" w:hint="eastAsia"/>
                <w:kern w:val="0"/>
                <w:sz w:val="24"/>
              </w:rPr>
              <w:t>。</w:t>
            </w:r>
          </w:p>
        </w:tc>
      </w:tr>
      <w:tr w:rsidR="00E169A3" w14:paraId="04797430" w14:textId="77777777">
        <w:tc>
          <w:tcPr>
            <w:tcW w:w="584" w:type="dxa"/>
            <w:shd w:val="clear" w:color="auto" w:fill="auto"/>
            <w:vAlign w:val="center"/>
          </w:tcPr>
          <w:p w14:paraId="171D4564"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961" w:type="dxa"/>
            <w:shd w:val="clear" w:color="auto" w:fill="auto"/>
            <w:vAlign w:val="center"/>
          </w:tcPr>
          <w:p w14:paraId="58FBD914"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751" w:type="dxa"/>
            <w:shd w:val="clear" w:color="auto" w:fill="auto"/>
            <w:vAlign w:val="center"/>
          </w:tcPr>
          <w:p w14:paraId="50C3C69B" w14:textId="77777777" w:rsidR="00E169A3" w:rsidRDefault="00357536">
            <w:pPr>
              <w:widowControl/>
              <w:jc w:val="left"/>
              <w:rPr>
                <w:rFonts w:ascii="宋体" w:hAnsi="宋体" w:cs="仿宋"/>
                <w:kern w:val="0"/>
                <w:sz w:val="24"/>
              </w:rPr>
            </w:pPr>
            <w:r>
              <w:rPr>
                <w:rFonts w:ascii="宋体" w:hAnsi="宋体" w:cs="仿宋" w:hint="eastAsia"/>
                <w:kern w:val="0"/>
                <w:sz w:val="24"/>
              </w:rPr>
              <w:t>1.关节：高密度PP材质表面磨砂，可360°旋转调节方向；</w:t>
            </w:r>
          </w:p>
          <w:p w14:paraId="01A70932" w14:textId="77777777" w:rsidR="00E169A3" w:rsidRDefault="00357536">
            <w:pPr>
              <w:widowControl/>
              <w:jc w:val="left"/>
              <w:rPr>
                <w:rFonts w:ascii="宋体" w:hAnsi="宋体" w:cs="仿宋"/>
                <w:kern w:val="0"/>
                <w:sz w:val="24"/>
              </w:rPr>
            </w:pPr>
            <w:r>
              <w:rPr>
                <w:rFonts w:ascii="宋体" w:hAnsi="宋体" w:cs="仿宋" w:hint="eastAsia"/>
                <w:kern w:val="0"/>
                <w:sz w:val="24"/>
              </w:rPr>
              <w:t>2.关节密封圈：不易老化的高密度橡胶，在关节之间随着旋钮压力加大而产生阻尼效果；</w:t>
            </w:r>
          </w:p>
          <w:p w14:paraId="00187153" w14:textId="77777777" w:rsidR="00E169A3" w:rsidRDefault="00357536">
            <w:pPr>
              <w:widowControl/>
              <w:jc w:val="left"/>
              <w:rPr>
                <w:rFonts w:ascii="宋体" w:hAnsi="宋体" w:cs="仿宋"/>
                <w:kern w:val="0"/>
                <w:sz w:val="24"/>
              </w:rPr>
            </w:pPr>
            <w:r>
              <w:rPr>
                <w:rFonts w:ascii="宋体" w:hAnsi="宋体" w:cs="仿宋" w:hint="eastAsia"/>
                <w:kern w:val="0"/>
                <w:sz w:val="24"/>
              </w:rPr>
              <w:t>3.关节连接杆：304不锈钢双头锁杆；</w:t>
            </w:r>
          </w:p>
          <w:p w14:paraId="44C02C6F" w14:textId="77777777" w:rsidR="00E169A3" w:rsidRDefault="00357536">
            <w:pPr>
              <w:widowControl/>
              <w:jc w:val="left"/>
              <w:rPr>
                <w:rFonts w:ascii="宋体" w:hAnsi="宋体" w:cs="仿宋"/>
                <w:kern w:val="0"/>
                <w:sz w:val="24"/>
              </w:rPr>
            </w:pPr>
            <w:r>
              <w:rPr>
                <w:rFonts w:ascii="宋体" w:hAnsi="宋体" w:cs="仿宋" w:hint="eastAsia"/>
                <w:kern w:val="0"/>
                <w:sz w:val="24"/>
              </w:rPr>
              <w:t>4.关节盖：高密度PP材质表面磨砂，一面嵌入铜质滚花螺母，四周采用自锁式倒扣拆装方便；</w:t>
            </w:r>
          </w:p>
          <w:p w14:paraId="1B7574E7" w14:textId="77777777" w:rsidR="00E169A3" w:rsidRDefault="00357536">
            <w:pPr>
              <w:widowControl/>
              <w:jc w:val="left"/>
              <w:rPr>
                <w:rFonts w:ascii="宋体" w:hAnsi="宋体" w:cs="仿宋"/>
                <w:kern w:val="0"/>
                <w:sz w:val="24"/>
              </w:rPr>
            </w:pPr>
            <w:r>
              <w:rPr>
                <w:rFonts w:ascii="宋体" w:hAnsi="宋体" w:cs="仿宋" w:hint="eastAsia"/>
                <w:kern w:val="0"/>
                <w:sz w:val="24"/>
              </w:rPr>
              <w:t>5.关节松紧选钮：高密度PP材质，内置微形平面推力不锈钢轴承，与关节连接杆锁合；</w:t>
            </w:r>
          </w:p>
          <w:p w14:paraId="041295B1"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6.拱形集气罩：Φ253mm，高密度铝合金制成。防止做实验时着火出现危险；</w:t>
            </w:r>
          </w:p>
          <w:p w14:paraId="58055D9F" w14:textId="77777777" w:rsidR="00E169A3" w:rsidRDefault="00357536">
            <w:pPr>
              <w:widowControl/>
              <w:jc w:val="left"/>
              <w:rPr>
                <w:rFonts w:ascii="宋体" w:hAnsi="宋体" w:cs="仿宋"/>
                <w:kern w:val="0"/>
                <w:sz w:val="24"/>
              </w:rPr>
            </w:pPr>
            <w:r>
              <w:rPr>
                <w:rFonts w:ascii="宋体" w:hAnsi="宋体" w:cs="仿宋" w:hint="eastAsia"/>
                <w:kern w:val="0"/>
                <w:sz w:val="24"/>
              </w:rPr>
              <w:t>7.伸缩导管：4节Φ60mm的6</w:t>
            </w:r>
            <w:proofErr w:type="gramStart"/>
            <w:r>
              <w:rPr>
                <w:rFonts w:ascii="宋体" w:hAnsi="宋体" w:cs="仿宋" w:hint="eastAsia"/>
                <w:kern w:val="0"/>
                <w:sz w:val="24"/>
              </w:rPr>
              <w:t>系专业抗氧化抗</w:t>
            </w:r>
            <w:proofErr w:type="gramEnd"/>
            <w:r>
              <w:rPr>
                <w:rFonts w:ascii="宋体" w:hAnsi="宋体" w:cs="仿宋" w:hint="eastAsia"/>
                <w:kern w:val="0"/>
                <w:sz w:val="24"/>
              </w:rPr>
              <w:t>腐蚀的镁硅铝合金，表面做</w:t>
            </w:r>
            <w:proofErr w:type="gramStart"/>
            <w:r>
              <w:rPr>
                <w:rFonts w:ascii="宋体" w:hAnsi="宋体" w:cs="仿宋" w:hint="eastAsia"/>
                <w:kern w:val="0"/>
                <w:sz w:val="24"/>
              </w:rPr>
              <w:t>特氟龙</w:t>
            </w:r>
            <w:proofErr w:type="gramEnd"/>
            <w:r>
              <w:rPr>
                <w:rFonts w:ascii="宋体" w:hAnsi="宋体" w:cs="仿宋" w:hint="eastAsia"/>
                <w:kern w:val="0"/>
                <w:sz w:val="24"/>
              </w:rPr>
              <w:t>表面处理，耐酸、耐碱、耐划痕；</w:t>
            </w:r>
          </w:p>
          <w:p w14:paraId="60E5910C" w14:textId="77777777" w:rsidR="00E169A3" w:rsidRDefault="00357536">
            <w:pPr>
              <w:widowControl/>
              <w:jc w:val="left"/>
              <w:rPr>
                <w:rFonts w:ascii="宋体" w:hAnsi="宋体" w:cs="仿宋"/>
                <w:kern w:val="0"/>
                <w:sz w:val="24"/>
              </w:rPr>
            </w:pPr>
            <w:r>
              <w:rPr>
                <w:rFonts w:ascii="宋体" w:hAnsi="宋体" w:cs="仿宋" w:hint="eastAsia"/>
                <w:kern w:val="0"/>
                <w:sz w:val="24"/>
              </w:rPr>
              <w:t>8.旋转关节：6</w:t>
            </w:r>
            <w:proofErr w:type="gramStart"/>
            <w:r>
              <w:rPr>
                <w:rFonts w:ascii="宋体" w:hAnsi="宋体" w:cs="仿宋" w:hint="eastAsia"/>
                <w:kern w:val="0"/>
                <w:sz w:val="24"/>
              </w:rPr>
              <w:t>系专业抗氧化抗</w:t>
            </w:r>
            <w:proofErr w:type="gramEnd"/>
            <w:r>
              <w:rPr>
                <w:rFonts w:ascii="宋体" w:hAnsi="宋体" w:cs="仿宋" w:hint="eastAsia"/>
                <w:kern w:val="0"/>
                <w:sz w:val="24"/>
              </w:rPr>
              <w:t>腐蚀的镁硅铝合金，在下部设计增加旋转功能，内部设计PVC离合结构；</w:t>
            </w:r>
          </w:p>
          <w:p w14:paraId="61FA75F7" w14:textId="77777777" w:rsidR="00E169A3" w:rsidRDefault="00357536">
            <w:pPr>
              <w:widowControl/>
              <w:jc w:val="left"/>
              <w:rPr>
                <w:rFonts w:ascii="宋体" w:hAnsi="宋体" w:cs="仿宋"/>
                <w:kern w:val="0"/>
                <w:sz w:val="24"/>
              </w:rPr>
            </w:pPr>
            <w:r>
              <w:rPr>
                <w:rFonts w:ascii="宋体" w:hAnsi="宋体" w:cs="仿宋" w:hint="eastAsia"/>
                <w:kern w:val="0"/>
                <w:sz w:val="24"/>
              </w:rPr>
              <w:t>9.扭簧：使用90度的4mm专用弹簧钢抗氧化处理，防止吸风罩整体滑下；</w:t>
            </w:r>
          </w:p>
          <w:p w14:paraId="608C6131" w14:textId="77777777" w:rsidR="00E169A3" w:rsidRDefault="00357536">
            <w:pPr>
              <w:widowControl/>
              <w:jc w:val="left"/>
              <w:rPr>
                <w:rFonts w:ascii="宋体" w:hAnsi="宋体" w:cs="仿宋"/>
                <w:kern w:val="0"/>
                <w:sz w:val="24"/>
              </w:rPr>
            </w:pPr>
            <w:r>
              <w:rPr>
                <w:rFonts w:ascii="宋体" w:hAnsi="宋体" w:cs="仿宋" w:hint="eastAsia"/>
                <w:kern w:val="0"/>
                <w:sz w:val="24"/>
              </w:rPr>
              <w:t>10.安装后可根据使用需要达到三维360度任意转停，集气罩吸气角度360度任意转停。</w:t>
            </w:r>
          </w:p>
        </w:tc>
      </w:tr>
      <w:tr w:rsidR="00E169A3" w14:paraId="129569B0" w14:textId="77777777">
        <w:tc>
          <w:tcPr>
            <w:tcW w:w="584" w:type="dxa"/>
            <w:shd w:val="clear" w:color="auto" w:fill="auto"/>
            <w:vAlign w:val="center"/>
          </w:tcPr>
          <w:p w14:paraId="426B11AE"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8</w:t>
            </w:r>
          </w:p>
        </w:tc>
        <w:tc>
          <w:tcPr>
            <w:tcW w:w="961" w:type="dxa"/>
            <w:shd w:val="clear" w:color="auto" w:fill="auto"/>
            <w:vAlign w:val="center"/>
          </w:tcPr>
          <w:p w14:paraId="20921B8D"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751" w:type="dxa"/>
            <w:shd w:val="clear" w:color="auto" w:fill="auto"/>
            <w:vAlign w:val="center"/>
          </w:tcPr>
          <w:p w14:paraId="2037B3CF" w14:textId="77777777" w:rsidR="00E169A3" w:rsidRDefault="00357536">
            <w:pPr>
              <w:widowControl/>
              <w:jc w:val="left"/>
              <w:rPr>
                <w:rFonts w:ascii="宋体" w:hAnsi="宋体" w:cs="仿宋"/>
                <w:kern w:val="0"/>
                <w:sz w:val="24"/>
              </w:rPr>
            </w:pPr>
            <w:r>
              <w:rPr>
                <w:rFonts w:ascii="宋体" w:hAnsi="宋体" w:cs="仿宋" w:hint="eastAsia"/>
                <w:kern w:val="0"/>
                <w:sz w:val="24"/>
              </w:rPr>
              <w:t>1.新型塑铝结构：整体≥1200mm*600mm*780mm；</w:t>
            </w:r>
          </w:p>
          <w:p w14:paraId="13F9DFE6" w14:textId="77777777" w:rsidR="00E169A3" w:rsidRDefault="00357536">
            <w:pPr>
              <w:widowControl/>
              <w:jc w:val="left"/>
              <w:rPr>
                <w:rFonts w:ascii="宋体" w:hAnsi="宋体" w:cs="仿宋"/>
                <w:kern w:val="0"/>
                <w:sz w:val="24"/>
              </w:rPr>
            </w:pPr>
            <w:r>
              <w:rPr>
                <w:rFonts w:ascii="宋体" w:hAnsi="宋体" w:cs="仿宋" w:hint="eastAsia"/>
                <w:kern w:val="0"/>
                <w:sz w:val="24"/>
              </w:rPr>
              <w:t>2.台面：≥12.7mm理化板，总尺寸为1200mm*600mm，四角圆弧R=20mm。台面后方卡入学</w:t>
            </w:r>
            <w:proofErr w:type="gramStart"/>
            <w:r>
              <w:rPr>
                <w:rFonts w:ascii="宋体" w:hAnsi="宋体" w:cs="仿宋" w:hint="eastAsia"/>
                <w:kern w:val="0"/>
                <w:sz w:val="24"/>
              </w:rPr>
              <w:t>生桌铝型</w:t>
            </w:r>
            <w:proofErr w:type="gramEnd"/>
            <w:r>
              <w:rPr>
                <w:rFonts w:ascii="宋体" w:hAnsi="宋体" w:cs="仿宋" w:hint="eastAsia"/>
                <w:kern w:val="0"/>
                <w:sz w:val="24"/>
              </w:rPr>
              <w:t>槽内，前方用预埋件与桌体固定。耐酸、耐碱、耐高温，坚固耐用，防潮、无细孔、不膨胀、</w:t>
            </w:r>
            <w:proofErr w:type="gramStart"/>
            <w:r>
              <w:rPr>
                <w:rFonts w:ascii="宋体" w:hAnsi="宋体" w:cs="仿宋" w:hint="eastAsia"/>
                <w:kern w:val="0"/>
                <w:sz w:val="24"/>
              </w:rPr>
              <w:t>不</w:t>
            </w:r>
            <w:proofErr w:type="gramEnd"/>
            <w:r>
              <w:rPr>
                <w:rFonts w:ascii="宋体" w:hAnsi="宋体" w:cs="仿宋" w:hint="eastAsia"/>
                <w:kern w:val="0"/>
                <w:sz w:val="24"/>
              </w:rPr>
              <w:t>龟裂、不变形、不导电、便于维护及具有良好的承重性能；</w:t>
            </w:r>
          </w:p>
          <w:p w14:paraId="740F29E8" w14:textId="77777777" w:rsidR="00E169A3" w:rsidRDefault="00357536">
            <w:pPr>
              <w:widowControl/>
              <w:jc w:val="left"/>
              <w:rPr>
                <w:rFonts w:ascii="宋体" w:hAnsi="宋体" w:cs="仿宋"/>
                <w:kern w:val="0"/>
                <w:sz w:val="24"/>
              </w:rPr>
            </w:pPr>
            <w:r>
              <w:rPr>
                <w:rFonts w:ascii="宋体" w:hAnsi="宋体" w:cs="仿宋" w:hint="eastAsia"/>
                <w:kern w:val="0"/>
                <w:sz w:val="24"/>
              </w:rPr>
              <w:t>3.专用书包斗：ABS注塑一体注塑成型，尺寸≥445mm*338mm*168mm，镂空设计，便于清理，中间</w:t>
            </w:r>
            <w:proofErr w:type="gramStart"/>
            <w:r>
              <w:rPr>
                <w:rFonts w:ascii="宋体" w:hAnsi="宋体" w:cs="仿宋" w:hint="eastAsia"/>
                <w:kern w:val="0"/>
                <w:sz w:val="24"/>
              </w:rPr>
              <w:t>设挂凳卡</w:t>
            </w:r>
            <w:proofErr w:type="gramEnd"/>
            <w:r>
              <w:rPr>
                <w:rFonts w:ascii="宋体" w:hAnsi="宋体" w:cs="仿宋" w:hint="eastAsia"/>
                <w:kern w:val="0"/>
                <w:sz w:val="24"/>
              </w:rPr>
              <w:t>。</w:t>
            </w:r>
          </w:p>
          <w:p w14:paraId="04C7A1B2"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书包斗多环</w:t>
            </w:r>
            <w:proofErr w:type="gramEnd"/>
            <w:r>
              <w:rPr>
                <w:rFonts w:ascii="宋体" w:hAnsi="宋体" w:cs="仿宋" w:hint="eastAsia"/>
                <w:kern w:val="0"/>
                <w:sz w:val="24"/>
              </w:rPr>
              <w:t>芳烃：参照GB 28481-2012标准，苯并[a]</w:t>
            </w:r>
            <w:proofErr w:type="gramStart"/>
            <w:r>
              <w:rPr>
                <w:rFonts w:ascii="宋体" w:hAnsi="宋体" w:cs="仿宋" w:hint="eastAsia"/>
                <w:kern w:val="0"/>
                <w:sz w:val="24"/>
              </w:rPr>
              <w:t>芘</w:t>
            </w:r>
            <w:proofErr w:type="gramEnd"/>
            <w:r>
              <w:rPr>
                <w:rFonts w:ascii="宋体" w:hAnsi="宋体" w:cs="仿宋" w:hint="eastAsia"/>
                <w:kern w:val="0"/>
                <w:sz w:val="24"/>
              </w:rPr>
              <w:t>≤1.0mg/kg，16种多环芳烃(PAHD)总量≤10mg/kg，需提供带CMA或CNAS认证的检测报告</w:t>
            </w:r>
            <w:proofErr w:type="gramStart"/>
            <w:r>
              <w:rPr>
                <w:rFonts w:ascii="宋体" w:hAnsi="宋体" w:cs="仿宋" w:hint="eastAsia"/>
                <w:kern w:val="0"/>
                <w:sz w:val="24"/>
              </w:rPr>
              <w:t>扫描件并加盖</w:t>
            </w:r>
            <w:proofErr w:type="gramEnd"/>
            <w:r>
              <w:rPr>
                <w:rFonts w:ascii="宋体" w:hAnsi="宋体" w:cs="仿宋" w:hint="eastAsia"/>
                <w:kern w:val="0"/>
                <w:sz w:val="24"/>
              </w:rPr>
              <w:t>投标单位公章。</w:t>
            </w:r>
          </w:p>
          <w:p w14:paraId="7992D93E" w14:textId="77777777" w:rsidR="00E169A3" w:rsidRDefault="00357536">
            <w:pPr>
              <w:widowControl/>
              <w:jc w:val="left"/>
              <w:rPr>
                <w:rFonts w:ascii="宋体" w:hAnsi="宋体" w:cs="仿宋"/>
                <w:kern w:val="0"/>
                <w:sz w:val="24"/>
              </w:rPr>
            </w:pPr>
            <w:r>
              <w:rPr>
                <w:rFonts w:ascii="宋体" w:hAnsi="宋体" w:cs="仿宋" w:hint="eastAsia"/>
                <w:kern w:val="0"/>
                <w:sz w:val="24"/>
              </w:rPr>
              <w:t>5.中间电源盒尺寸≥200mm*148mm*250mm。采用ABS注塑外壳。可拆装，方便安装电源和检修；</w:t>
            </w:r>
          </w:p>
          <w:p w14:paraId="11A5067A" w14:textId="77777777" w:rsidR="00E169A3" w:rsidRDefault="00357536">
            <w:pPr>
              <w:widowControl/>
              <w:jc w:val="left"/>
              <w:rPr>
                <w:rFonts w:ascii="宋体" w:hAnsi="宋体" w:cs="仿宋"/>
                <w:kern w:val="0"/>
                <w:sz w:val="24"/>
              </w:rPr>
            </w:pPr>
            <w:r>
              <w:rPr>
                <w:rFonts w:ascii="宋体" w:hAnsi="宋体" w:cs="仿宋" w:hint="eastAsia"/>
                <w:kern w:val="0"/>
                <w:sz w:val="24"/>
              </w:rPr>
              <w:t>6.侧脚采用三段式高强度铝合金结构，整体规格≥540mm*770mm，立柱采用倾斜式设计，内嵌入上下铸铝脚，上铝铸件造型采用斜撑加固造型，左右侧脚下连接梁采用60mm*30mm*2mm钢制椭圆管，两端与3.5mm钢制连接片焊接成型。所有金属表面经环氧树脂粉末喷涂高温固化处理。要做到承重性能强和耐酸碱、耐腐蚀；</w:t>
            </w:r>
          </w:p>
          <w:p w14:paraId="02F63FFB" w14:textId="77777777" w:rsidR="00E169A3" w:rsidRDefault="00357536">
            <w:pPr>
              <w:widowControl/>
              <w:jc w:val="left"/>
              <w:rPr>
                <w:rFonts w:ascii="宋体" w:hAnsi="宋体" w:cs="仿宋"/>
                <w:kern w:val="0"/>
                <w:sz w:val="24"/>
              </w:rPr>
            </w:pPr>
            <w:r>
              <w:rPr>
                <w:rFonts w:ascii="宋体" w:hAnsi="宋体" w:cs="仿宋" w:hint="eastAsia"/>
                <w:kern w:val="0"/>
                <w:sz w:val="24"/>
              </w:rPr>
              <w:t>7.背部</w:t>
            </w:r>
            <w:proofErr w:type="gramStart"/>
            <w:r>
              <w:rPr>
                <w:rFonts w:ascii="宋体" w:hAnsi="宋体" w:cs="仿宋" w:hint="eastAsia"/>
                <w:kern w:val="0"/>
                <w:sz w:val="24"/>
              </w:rPr>
              <w:t>档水板</w:t>
            </w:r>
            <w:proofErr w:type="gramEnd"/>
            <w:r>
              <w:rPr>
                <w:rFonts w:ascii="宋体" w:hAnsi="宋体" w:cs="仿宋" w:hint="eastAsia"/>
                <w:kern w:val="0"/>
                <w:sz w:val="24"/>
              </w:rPr>
              <w:t>≥1155mm*65mm、左右挡板≥155mm*65mm，前横梁、中间横梁全部采用高强度挤出铝合金模具型材，各部分连接设置专用定位件，并用高强度内六角螺丝连接，便于组装及拆卸；</w:t>
            </w:r>
          </w:p>
          <w:p w14:paraId="3C012280" w14:textId="77777777" w:rsidR="00E169A3" w:rsidRDefault="00357536">
            <w:pPr>
              <w:widowControl/>
              <w:jc w:val="left"/>
              <w:rPr>
                <w:rFonts w:ascii="宋体" w:hAnsi="宋体" w:cs="仿宋"/>
                <w:kern w:val="0"/>
                <w:sz w:val="24"/>
              </w:rPr>
            </w:pPr>
            <w:r>
              <w:rPr>
                <w:rFonts w:ascii="宋体" w:hAnsi="宋体" w:cs="仿宋" w:hint="eastAsia"/>
                <w:kern w:val="0"/>
                <w:sz w:val="24"/>
              </w:rPr>
              <w:t>8.桌侧脚：桌侧脚设置专用孔位与地面固定，并配有跟台面同色ABS脚套装饰盖。</w:t>
            </w:r>
          </w:p>
        </w:tc>
      </w:tr>
      <w:tr w:rsidR="00E169A3" w14:paraId="1D43D0B6" w14:textId="77777777">
        <w:tc>
          <w:tcPr>
            <w:tcW w:w="584" w:type="dxa"/>
            <w:shd w:val="clear" w:color="auto" w:fill="auto"/>
            <w:vAlign w:val="center"/>
          </w:tcPr>
          <w:p w14:paraId="09043F9C"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961" w:type="dxa"/>
            <w:shd w:val="clear" w:color="auto" w:fill="auto"/>
            <w:vAlign w:val="center"/>
          </w:tcPr>
          <w:p w14:paraId="0308FFC5" w14:textId="77777777" w:rsidR="00E169A3" w:rsidRDefault="00357536">
            <w:pPr>
              <w:widowControl/>
              <w:jc w:val="center"/>
              <w:rPr>
                <w:rFonts w:ascii="宋体" w:hAnsi="宋体" w:cs="仿宋"/>
                <w:kern w:val="0"/>
                <w:sz w:val="24"/>
              </w:rPr>
            </w:pPr>
            <w:r>
              <w:rPr>
                <w:rFonts w:ascii="宋体" w:hAnsi="宋体" w:cs="仿宋" w:hint="eastAsia"/>
                <w:kern w:val="0"/>
                <w:sz w:val="24"/>
              </w:rPr>
              <w:t>水槽柜</w:t>
            </w:r>
          </w:p>
        </w:tc>
        <w:tc>
          <w:tcPr>
            <w:tcW w:w="6751" w:type="dxa"/>
            <w:shd w:val="clear" w:color="auto" w:fill="auto"/>
            <w:vAlign w:val="center"/>
          </w:tcPr>
          <w:p w14:paraId="0B48CF9C" w14:textId="77777777" w:rsidR="00E169A3" w:rsidRDefault="00357536">
            <w:pPr>
              <w:widowControl/>
              <w:jc w:val="left"/>
              <w:rPr>
                <w:rFonts w:ascii="宋体" w:hAnsi="宋体" w:cs="仿宋"/>
                <w:kern w:val="0"/>
                <w:sz w:val="24"/>
              </w:rPr>
            </w:pPr>
            <w:r>
              <w:rPr>
                <w:rFonts w:ascii="宋体" w:hAnsi="宋体" w:cs="仿宋" w:hint="eastAsia"/>
                <w:kern w:val="0"/>
                <w:sz w:val="24"/>
              </w:rPr>
              <w:t>≥450mm*600mm*1050mm</w:t>
            </w:r>
          </w:p>
          <w:p w14:paraId="03513924" w14:textId="77777777" w:rsidR="00E169A3" w:rsidRDefault="00357536">
            <w:pPr>
              <w:widowControl/>
              <w:jc w:val="left"/>
              <w:rPr>
                <w:rFonts w:ascii="宋体" w:hAnsi="宋体" w:cs="仿宋"/>
                <w:kern w:val="0"/>
                <w:sz w:val="24"/>
              </w:rPr>
            </w:pPr>
            <w:r>
              <w:rPr>
                <w:rFonts w:ascii="宋体" w:hAnsi="宋体" w:cs="仿宋" w:hint="eastAsia"/>
                <w:kern w:val="0"/>
                <w:sz w:val="24"/>
              </w:rPr>
              <w:t>1.外观：带滴水架款，可接上排水；</w:t>
            </w:r>
          </w:p>
          <w:p w14:paraId="5E09DDA7" w14:textId="77777777" w:rsidR="00E169A3" w:rsidRDefault="00357536">
            <w:pPr>
              <w:widowControl/>
              <w:jc w:val="left"/>
              <w:rPr>
                <w:rFonts w:ascii="宋体" w:hAnsi="宋体" w:cs="仿宋"/>
                <w:kern w:val="0"/>
                <w:sz w:val="24"/>
              </w:rPr>
            </w:pPr>
            <w:r>
              <w:rPr>
                <w:rFonts w:ascii="宋体" w:hAnsi="宋体" w:cs="仿宋" w:hint="eastAsia"/>
                <w:kern w:val="0"/>
                <w:sz w:val="24"/>
              </w:rPr>
              <w:t>2.结构：水槽整体外观呈现长方体形式。采用三段式设计。分为滴水架，水槽，和柜体三部分；</w:t>
            </w:r>
          </w:p>
          <w:p w14:paraId="3B893A79" w14:textId="77777777" w:rsidR="00E169A3" w:rsidRDefault="00357536">
            <w:pPr>
              <w:widowControl/>
              <w:jc w:val="left"/>
              <w:rPr>
                <w:rFonts w:ascii="宋体" w:hAnsi="宋体" w:cs="仿宋"/>
                <w:kern w:val="0"/>
                <w:sz w:val="24"/>
              </w:rPr>
            </w:pPr>
            <w:r>
              <w:rPr>
                <w:rFonts w:ascii="宋体" w:hAnsi="宋体" w:cs="仿宋" w:hint="eastAsia"/>
                <w:kern w:val="0"/>
                <w:sz w:val="24"/>
              </w:rPr>
              <w:t>3.滴水</w:t>
            </w:r>
            <w:proofErr w:type="gramStart"/>
            <w:r>
              <w:rPr>
                <w:rFonts w:ascii="宋体" w:hAnsi="宋体" w:cs="仿宋" w:hint="eastAsia"/>
                <w:kern w:val="0"/>
                <w:sz w:val="24"/>
              </w:rPr>
              <w:t>架采用</w:t>
            </w:r>
            <w:proofErr w:type="gramEnd"/>
            <w:r>
              <w:rPr>
                <w:rFonts w:ascii="宋体" w:hAnsi="宋体" w:cs="仿宋" w:hint="eastAsia"/>
                <w:kern w:val="0"/>
                <w:sz w:val="24"/>
              </w:rPr>
              <w:t>PP塑料柜体采用一体注塑成型，耐强酸碱及有机溶剂，壁厚≥3mm。采用螺丝于水槽固定；</w:t>
            </w:r>
          </w:p>
          <w:p w14:paraId="1A94FFA3" w14:textId="77777777" w:rsidR="00E169A3" w:rsidRDefault="00357536">
            <w:pPr>
              <w:widowControl/>
              <w:jc w:val="left"/>
              <w:rPr>
                <w:rFonts w:ascii="宋体" w:hAnsi="宋体" w:cs="仿宋"/>
                <w:kern w:val="0"/>
                <w:sz w:val="24"/>
              </w:rPr>
            </w:pPr>
            <w:r>
              <w:rPr>
                <w:rFonts w:ascii="宋体" w:hAnsi="宋体" w:cs="仿宋" w:hint="eastAsia"/>
                <w:kern w:val="0"/>
                <w:sz w:val="24"/>
              </w:rPr>
              <w:t>4.水槽大小450mm*600mm*380mm，整体采用PP塑料材质，柜体为一体注塑成型，耐强酸碱及有机溶剂，壁厚≥3mm，具有防溢出功能。配备实验室专用鹅颈式三联水嘴；</w:t>
            </w:r>
          </w:p>
          <w:p w14:paraId="611FD539"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5.柜体采用围合式，前开门结构。上下底座与侧板均采用abs一体注塑成型，将侧板嵌入上下底座并用螺丝拉紧固定。外形方正，安全牢固。底座加装直径50mm橡胶底脚，采用8mm螺纹连接，牢固，防滑。</w:t>
            </w:r>
          </w:p>
        </w:tc>
      </w:tr>
      <w:tr w:rsidR="00E169A3" w14:paraId="2469D405" w14:textId="77777777">
        <w:tc>
          <w:tcPr>
            <w:tcW w:w="584" w:type="dxa"/>
            <w:shd w:val="clear" w:color="auto" w:fill="auto"/>
            <w:vAlign w:val="center"/>
          </w:tcPr>
          <w:p w14:paraId="4DAAAA43"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10</w:t>
            </w:r>
          </w:p>
        </w:tc>
        <w:tc>
          <w:tcPr>
            <w:tcW w:w="961" w:type="dxa"/>
            <w:shd w:val="clear" w:color="auto" w:fill="auto"/>
            <w:vAlign w:val="center"/>
          </w:tcPr>
          <w:p w14:paraId="2752A582"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751" w:type="dxa"/>
            <w:shd w:val="clear" w:color="auto" w:fill="auto"/>
            <w:vAlign w:val="center"/>
          </w:tcPr>
          <w:p w14:paraId="28A4258C" w14:textId="77777777" w:rsidR="00E169A3" w:rsidRDefault="00357536">
            <w:pPr>
              <w:widowControl/>
              <w:jc w:val="left"/>
              <w:rPr>
                <w:rFonts w:ascii="宋体" w:hAnsi="宋体" w:cs="仿宋"/>
                <w:kern w:val="0"/>
                <w:sz w:val="24"/>
              </w:rPr>
            </w:pPr>
            <w:r>
              <w:rPr>
                <w:rFonts w:ascii="宋体" w:hAnsi="宋体" w:cs="仿宋" w:hint="eastAsia"/>
                <w:kern w:val="0"/>
                <w:sz w:val="24"/>
              </w:rPr>
              <w:t>≥Φ315mm*450mm-500mm</w:t>
            </w:r>
          </w:p>
          <w:p w14:paraId="3C4143FA" w14:textId="77777777" w:rsidR="00E169A3" w:rsidRDefault="00357536">
            <w:pPr>
              <w:widowControl/>
              <w:jc w:val="left"/>
              <w:rPr>
                <w:rFonts w:ascii="宋体" w:hAnsi="宋体" w:cs="仿宋"/>
                <w:kern w:val="0"/>
                <w:sz w:val="24"/>
              </w:rPr>
            </w:pPr>
            <w:r>
              <w:rPr>
                <w:rFonts w:ascii="宋体" w:hAnsi="宋体" w:cs="仿宋" w:hint="eastAsia"/>
                <w:kern w:val="0"/>
                <w:sz w:val="24"/>
              </w:rPr>
              <w:t>1.凳脚材质：4个凳</w:t>
            </w:r>
            <w:proofErr w:type="gramStart"/>
            <w:r>
              <w:rPr>
                <w:rFonts w:ascii="宋体" w:hAnsi="宋体" w:cs="仿宋" w:hint="eastAsia"/>
                <w:kern w:val="0"/>
                <w:sz w:val="24"/>
              </w:rPr>
              <w:t>脚采用</w:t>
            </w:r>
            <w:proofErr w:type="gramEnd"/>
            <w:r>
              <w:rPr>
                <w:rFonts w:ascii="宋体" w:hAnsi="宋体" w:cs="仿宋" w:hint="eastAsia"/>
                <w:kern w:val="0"/>
                <w:sz w:val="24"/>
              </w:rPr>
              <w:t>≥17mm*34mm*1.7mm椭圆形无缝钢管模具一次成型。全圆满焊接完成，结构牢固，经高温粉体烤漆处理，长时间使用也不会产生表面烤漆剥落现象；</w:t>
            </w:r>
          </w:p>
          <w:p w14:paraId="2ED998AD" w14:textId="77777777" w:rsidR="00E169A3" w:rsidRDefault="00357536">
            <w:pPr>
              <w:widowControl/>
              <w:jc w:val="left"/>
              <w:rPr>
                <w:rFonts w:ascii="宋体" w:hAnsi="宋体" w:cs="仿宋"/>
                <w:kern w:val="0"/>
                <w:sz w:val="24"/>
              </w:rPr>
            </w:pPr>
            <w:r>
              <w:rPr>
                <w:rFonts w:ascii="宋体" w:hAnsi="宋体" w:cs="仿宋" w:hint="eastAsia"/>
                <w:kern w:val="0"/>
                <w:sz w:val="24"/>
              </w:rPr>
              <w:t>2.升降高度：螺旋升降式，升降距离为≥50mm，最高离地距离为≥500mm；</w:t>
            </w:r>
          </w:p>
          <w:p w14:paraId="6CC2E9EE" w14:textId="77777777" w:rsidR="00E169A3" w:rsidRDefault="00357536">
            <w:pPr>
              <w:widowControl/>
              <w:jc w:val="left"/>
              <w:rPr>
                <w:rFonts w:ascii="宋体" w:hAnsi="宋体" w:cs="仿宋"/>
                <w:kern w:val="0"/>
                <w:sz w:val="24"/>
              </w:rPr>
            </w:pPr>
            <w:r>
              <w:rPr>
                <w:rFonts w:ascii="宋体" w:hAnsi="宋体" w:cs="仿宋" w:hint="eastAsia"/>
                <w:kern w:val="0"/>
                <w:sz w:val="24"/>
              </w:rPr>
              <w:t>3.带有升降固定自锁功能把手，防止</w:t>
            </w:r>
            <w:proofErr w:type="gramStart"/>
            <w:r>
              <w:rPr>
                <w:rFonts w:ascii="宋体" w:hAnsi="宋体" w:cs="仿宋" w:hint="eastAsia"/>
                <w:kern w:val="0"/>
                <w:sz w:val="24"/>
              </w:rPr>
              <w:t>凳</w:t>
            </w:r>
            <w:proofErr w:type="gramEnd"/>
            <w:r>
              <w:rPr>
                <w:rFonts w:ascii="宋体" w:hAnsi="宋体" w:cs="仿宋" w:hint="eastAsia"/>
                <w:kern w:val="0"/>
                <w:sz w:val="24"/>
              </w:rPr>
              <w:t>面的晃动；</w:t>
            </w:r>
          </w:p>
          <w:p w14:paraId="0C953B70" w14:textId="77777777" w:rsidR="00E169A3" w:rsidRDefault="00357536">
            <w:pPr>
              <w:widowControl/>
              <w:jc w:val="left"/>
              <w:rPr>
                <w:rFonts w:ascii="宋体" w:hAnsi="宋体" w:cs="仿宋"/>
                <w:kern w:val="0"/>
                <w:sz w:val="24"/>
              </w:rPr>
            </w:pPr>
            <w:r>
              <w:rPr>
                <w:rFonts w:ascii="宋体" w:hAnsi="宋体" w:cs="仿宋" w:hint="eastAsia"/>
                <w:kern w:val="0"/>
                <w:sz w:val="24"/>
              </w:rPr>
              <w:t>4托盘：托盘厚度4mm，底托需为双层加厚，防止单层焊接时出现脱焊现象，增加整体的牢固度；</w:t>
            </w:r>
          </w:p>
          <w:p w14:paraId="5415E16C" w14:textId="77777777" w:rsidR="00E169A3" w:rsidRDefault="00357536">
            <w:pPr>
              <w:widowControl/>
              <w:jc w:val="left"/>
              <w:rPr>
                <w:rFonts w:ascii="宋体" w:hAnsi="宋体" w:cs="仿宋"/>
                <w:kern w:val="0"/>
                <w:sz w:val="24"/>
              </w:rPr>
            </w:pPr>
            <w:r>
              <w:rPr>
                <w:rFonts w:ascii="宋体" w:hAnsi="宋体" w:cs="仿宋" w:hint="eastAsia"/>
                <w:kern w:val="0"/>
                <w:sz w:val="24"/>
              </w:rPr>
              <w:t>5.螺旋升降杆底部设有垫片，防止螺杆升降</w:t>
            </w:r>
            <w:proofErr w:type="gramStart"/>
            <w:r>
              <w:rPr>
                <w:rFonts w:ascii="宋体" w:hAnsi="宋体" w:cs="仿宋" w:hint="eastAsia"/>
                <w:kern w:val="0"/>
                <w:sz w:val="24"/>
              </w:rPr>
              <w:t>时整体</w:t>
            </w:r>
            <w:proofErr w:type="gramEnd"/>
            <w:r>
              <w:rPr>
                <w:rFonts w:ascii="宋体" w:hAnsi="宋体" w:cs="仿宋" w:hint="eastAsia"/>
                <w:kern w:val="0"/>
                <w:sz w:val="24"/>
              </w:rPr>
              <w:t>从中心管子中滑出掉落；</w:t>
            </w:r>
          </w:p>
          <w:p w14:paraId="6675CCBD" w14:textId="77777777" w:rsidR="00E169A3" w:rsidRDefault="00357536">
            <w:pPr>
              <w:widowControl/>
              <w:jc w:val="left"/>
              <w:rPr>
                <w:rFonts w:ascii="宋体" w:hAnsi="宋体" w:cs="仿宋"/>
                <w:kern w:val="0"/>
                <w:sz w:val="24"/>
              </w:rPr>
            </w:pPr>
            <w:r>
              <w:rPr>
                <w:rFonts w:ascii="宋体" w:hAnsi="宋体" w:cs="仿宋" w:hint="eastAsia"/>
                <w:kern w:val="0"/>
                <w:sz w:val="24"/>
              </w:rPr>
              <w:t>6.凳面材质：凳面Φ300厚6mm，采用环保型PP改性塑料一次性注塑成型，表面细纹咬花，防滑不发光；</w:t>
            </w:r>
          </w:p>
          <w:p w14:paraId="503C6D10" w14:textId="77777777" w:rsidR="00E169A3" w:rsidRDefault="00357536">
            <w:pPr>
              <w:widowControl/>
              <w:jc w:val="left"/>
              <w:rPr>
                <w:rFonts w:ascii="宋体" w:hAnsi="宋体" w:cs="仿宋"/>
                <w:kern w:val="0"/>
                <w:sz w:val="24"/>
              </w:rPr>
            </w:pPr>
            <w:r>
              <w:rPr>
                <w:rFonts w:ascii="宋体" w:hAnsi="宋体" w:cs="仿宋" w:hint="eastAsia"/>
                <w:kern w:val="0"/>
                <w:sz w:val="24"/>
              </w:rPr>
              <w:t>7.凳面四周圆弧处理，中间凳</w:t>
            </w:r>
            <w:proofErr w:type="gramStart"/>
            <w:r>
              <w:rPr>
                <w:rFonts w:ascii="宋体" w:hAnsi="宋体" w:cs="仿宋" w:hint="eastAsia"/>
                <w:kern w:val="0"/>
                <w:sz w:val="24"/>
              </w:rPr>
              <w:t>面碟高</w:t>
            </w:r>
            <w:proofErr w:type="gramEnd"/>
            <w:r>
              <w:rPr>
                <w:rFonts w:ascii="宋体" w:hAnsi="宋体" w:cs="仿宋" w:hint="eastAsia"/>
                <w:kern w:val="0"/>
                <w:sz w:val="24"/>
              </w:rPr>
              <w:t>3mm；</w:t>
            </w:r>
          </w:p>
          <w:p w14:paraId="3930E910" w14:textId="77777777" w:rsidR="00E169A3" w:rsidRDefault="00357536">
            <w:pPr>
              <w:widowControl/>
              <w:jc w:val="left"/>
              <w:rPr>
                <w:rFonts w:ascii="宋体" w:hAnsi="宋体" w:cs="仿宋"/>
                <w:kern w:val="0"/>
                <w:sz w:val="24"/>
              </w:rPr>
            </w:pPr>
            <w:r>
              <w:rPr>
                <w:rFonts w:ascii="宋体" w:hAnsi="宋体" w:cs="仿宋" w:hint="eastAsia"/>
                <w:kern w:val="0"/>
                <w:sz w:val="24"/>
              </w:rPr>
              <w:t>8.凳面底部模具一次成型加强筋连接，镶嵌4枚铜质螺纹，采用不锈钢螺丝与圆型托盘固定。脚垫材质：采用PP加耐磨纤维质塑料，实心倒勾式一体成型。凳面与凳脚留有一定的空间，便于凳子</w:t>
            </w:r>
            <w:proofErr w:type="gramStart"/>
            <w:r>
              <w:rPr>
                <w:rFonts w:ascii="宋体" w:hAnsi="宋体" w:cs="仿宋" w:hint="eastAsia"/>
                <w:kern w:val="0"/>
                <w:sz w:val="24"/>
              </w:rPr>
              <w:t>挂在挂凳扣上</w:t>
            </w:r>
            <w:proofErr w:type="gramEnd"/>
            <w:r>
              <w:rPr>
                <w:rFonts w:ascii="宋体" w:hAnsi="宋体" w:cs="仿宋" w:hint="eastAsia"/>
                <w:kern w:val="0"/>
                <w:sz w:val="24"/>
              </w:rPr>
              <w:t>，方便教室的打扫。</w:t>
            </w:r>
          </w:p>
        </w:tc>
      </w:tr>
      <w:tr w:rsidR="00E169A3" w14:paraId="44103255" w14:textId="77777777">
        <w:tc>
          <w:tcPr>
            <w:tcW w:w="584" w:type="dxa"/>
            <w:shd w:val="clear" w:color="auto" w:fill="auto"/>
            <w:vAlign w:val="center"/>
          </w:tcPr>
          <w:p w14:paraId="0AF7890E"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961" w:type="dxa"/>
            <w:shd w:val="clear" w:color="auto" w:fill="auto"/>
            <w:vAlign w:val="center"/>
          </w:tcPr>
          <w:p w14:paraId="55518B44"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751" w:type="dxa"/>
            <w:shd w:val="clear" w:color="auto" w:fill="auto"/>
            <w:vAlign w:val="center"/>
          </w:tcPr>
          <w:p w14:paraId="34589DD9" w14:textId="77777777" w:rsidR="00E169A3" w:rsidRDefault="00357536">
            <w:pPr>
              <w:widowControl/>
              <w:jc w:val="left"/>
              <w:rPr>
                <w:rFonts w:ascii="宋体" w:hAnsi="宋体" w:cs="仿宋"/>
                <w:kern w:val="0"/>
                <w:sz w:val="24"/>
              </w:rPr>
            </w:pPr>
            <w:r>
              <w:rPr>
                <w:rFonts w:ascii="宋体" w:hAnsi="宋体" w:cs="仿宋" w:hint="eastAsia"/>
                <w:kern w:val="0"/>
                <w:sz w:val="24"/>
              </w:rPr>
              <w:t>≥1000mm*500mm*2000mm</w:t>
            </w:r>
          </w:p>
          <w:p w14:paraId="46AC681F"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5F234261" w14:textId="77777777" w:rsidR="00E169A3" w:rsidRDefault="00357536">
            <w:pPr>
              <w:widowControl/>
              <w:jc w:val="left"/>
              <w:rPr>
                <w:rFonts w:ascii="宋体" w:hAnsi="宋体" w:cs="仿宋"/>
                <w:kern w:val="0"/>
                <w:sz w:val="24"/>
              </w:rPr>
            </w:pPr>
            <w:r>
              <w:rPr>
                <w:rFonts w:ascii="宋体" w:hAnsi="宋体" w:cs="仿宋" w:hint="eastAsia"/>
                <w:kern w:val="0"/>
                <w:sz w:val="24"/>
              </w:rPr>
              <w:t>2.每个柜体均应为完整独立的落地型全钢制柜体设计。柜体采用一级冷轧钢板冲折制作，裸板厚度≥1.0mm，表面经磷化等防腐处理后再经环氧树脂静电粉末喷涂；</w:t>
            </w:r>
          </w:p>
          <w:p w14:paraId="66B66A43"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7F17832C"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6D0995D3" w14:textId="77777777">
        <w:tc>
          <w:tcPr>
            <w:tcW w:w="584" w:type="dxa"/>
            <w:shd w:val="clear" w:color="auto" w:fill="auto"/>
            <w:vAlign w:val="center"/>
          </w:tcPr>
          <w:p w14:paraId="3C67D0C1"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961" w:type="dxa"/>
            <w:shd w:val="clear" w:color="auto" w:fill="auto"/>
            <w:vAlign w:val="center"/>
          </w:tcPr>
          <w:p w14:paraId="75C048D6"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751" w:type="dxa"/>
            <w:shd w:val="clear" w:color="auto" w:fill="auto"/>
            <w:vAlign w:val="center"/>
          </w:tcPr>
          <w:p w14:paraId="6CB739F1" w14:textId="77777777" w:rsidR="00E169A3" w:rsidRDefault="00357536">
            <w:pPr>
              <w:widowControl/>
              <w:jc w:val="left"/>
              <w:rPr>
                <w:rFonts w:ascii="宋体" w:hAnsi="宋体" w:cs="仿宋"/>
                <w:kern w:val="0"/>
                <w:sz w:val="24"/>
              </w:rPr>
            </w:pPr>
            <w:r>
              <w:rPr>
                <w:rFonts w:ascii="宋体" w:hAnsi="宋体" w:cs="仿宋" w:hint="eastAsia"/>
                <w:kern w:val="0"/>
                <w:sz w:val="24"/>
              </w:rPr>
              <w:t>≥490mm*355mm*95mm</w:t>
            </w:r>
          </w:p>
          <w:p w14:paraId="4C36CAA9" w14:textId="77777777" w:rsidR="00E169A3" w:rsidRDefault="00357536">
            <w:pPr>
              <w:widowControl/>
              <w:jc w:val="left"/>
              <w:rPr>
                <w:rFonts w:ascii="宋体" w:hAnsi="宋体" w:cs="仿宋"/>
                <w:kern w:val="0"/>
                <w:sz w:val="24"/>
              </w:rPr>
            </w:pPr>
            <w:r>
              <w:rPr>
                <w:rFonts w:ascii="宋体" w:hAnsi="宋体" w:cs="仿宋" w:hint="eastAsia"/>
                <w:kern w:val="0"/>
                <w:sz w:val="24"/>
              </w:rPr>
              <w:t>1.PE注塑工艺，结实美观耐用。</w:t>
            </w:r>
          </w:p>
        </w:tc>
      </w:tr>
      <w:tr w:rsidR="00E169A3" w14:paraId="54F2FF8A" w14:textId="77777777">
        <w:tc>
          <w:tcPr>
            <w:tcW w:w="584" w:type="dxa"/>
            <w:shd w:val="clear" w:color="auto" w:fill="auto"/>
            <w:vAlign w:val="center"/>
          </w:tcPr>
          <w:p w14:paraId="23C5B717"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961" w:type="dxa"/>
            <w:shd w:val="clear" w:color="auto" w:fill="auto"/>
            <w:vAlign w:val="center"/>
          </w:tcPr>
          <w:p w14:paraId="730DB582"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751" w:type="dxa"/>
            <w:shd w:val="clear" w:color="auto" w:fill="auto"/>
            <w:vAlign w:val="center"/>
          </w:tcPr>
          <w:p w14:paraId="6FF9395B" w14:textId="77777777" w:rsidR="00E169A3" w:rsidRDefault="00357536">
            <w:pPr>
              <w:widowControl/>
              <w:jc w:val="left"/>
              <w:rPr>
                <w:rFonts w:ascii="宋体" w:hAnsi="宋体" w:cs="仿宋"/>
                <w:kern w:val="0"/>
                <w:sz w:val="24"/>
              </w:rPr>
            </w:pPr>
            <w:r>
              <w:rPr>
                <w:rFonts w:ascii="宋体" w:hAnsi="宋体" w:cs="仿宋" w:hint="eastAsia"/>
                <w:kern w:val="0"/>
                <w:sz w:val="24"/>
              </w:rPr>
              <w:t>≥25L</w:t>
            </w:r>
          </w:p>
          <w:p w14:paraId="471A3F16" w14:textId="77777777" w:rsidR="00E169A3" w:rsidRDefault="00357536">
            <w:pPr>
              <w:widowControl/>
              <w:jc w:val="left"/>
              <w:rPr>
                <w:rFonts w:ascii="宋体" w:hAnsi="宋体" w:cs="仿宋"/>
                <w:kern w:val="0"/>
                <w:sz w:val="24"/>
              </w:rPr>
            </w:pPr>
            <w:r>
              <w:rPr>
                <w:rFonts w:ascii="宋体" w:hAnsi="宋体" w:cs="仿宋" w:hint="eastAsia"/>
                <w:kern w:val="0"/>
                <w:sz w:val="24"/>
              </w:rPr>
              <w:t>1.高密度聚乙烯材质，防泄漏，密封强，耐腐蚀、耐酸碱。</w:t>
            </w:r>
          </w:p>
        </w:tc>
      </w:tr>
      <w:tr w:rsidR="00E169A3" w14:paraId="7A64C6F3" w14:textId="77777777">
        <w:tc>
          <w:tcPr>
            <w:tcW w:w="584" w:type="dxa"/>
            <w:shd w:val="clear" w:color="auto" w:fill="auto"/>
            <w:vAlign w:val="center"/>
          </w:tcPr>
          <w:p w14:paraId="09423517"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961" w:type="dxa"/>
            <w:shd w:val="clear" w:color="auto" w:fill="auto"/>
            <w:vAlign w:val="center"/>
          </w:tcPr>
          <w:p w14:paraId="4BFB72AB"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751" w:type="dxa"/>
            <w:shd w:val="clear" w:color="auto" w:fill="auto"/>
            <w:vAlign w:val="center"/>
          </w:tcPr>
          <w:p w14:paraId="086AF69F" w14:textId="77777777" w:rsidR="00E169A3" w:rsidRDefault="00357536">
            <w:pPr>
              <w:widowControl/>
              <w:jc w:val="left"/>
              <w:rPr>
                <w:rFonts w:ascii="宋体" w:hAnsi="宋体" w:cs="仿宋"/>
                <w:kern w:val="0"/>
                <w:sz w:val="24"/>
              </w:rPr>
            </w:pPr>
            <w:r>
              <w:rPr>
                <w:rFonts w:ascii="宋体" w:hAnsi="宋体" w:cs="仿宋" w:hint="eastAsia"/>
                <w:kern w:val="0"/>
                <w:sz w:val="24"/>
              </w:rPr>
              <w:t>≥250mm*247mm*300mm</w:t>
            </w:r>
          </w:p>
          <w:p w14:paraId="0A83E5D7" w14:textId="77777777" w:rsidR="00E169A3" w:rsidRDefault="00357536">
            <w:pPr>
              <w:widowControl/>
              <w:jc w:val="left"/>
              <w:rPr>
                <w:rFonts w:ascii="宋体" w:hAnsi="宋体" w:cs="仿宋"/>
                <w:kern w:val="0"/>
                <w:sz w:val="24"/>
              </w:rPr>
            </w:pPr>
            <w:r>
              <w:rPr>
                <w:rFonts w:ascii="宋体" w:hAnsi="宋体" w:cs="仿宋" w:hint="eastAsia"/>
                <w:kern w:val="0"/>
                <w:sz w:val="24"/>
              </w:rPr>
              <w:t>容量：≥5L</w:t>
            </w:r>
          </w:p>
          <w:p w14:paraId="011525CD" w14:textId="77777777" w:rsidR="00E169A3" w:rsidRDefault="00357536">
            <w:pPr>
              <w:widowControl/>
              <w:jc w:val="left"/>
              <w:rPr>
                <w:rFonts w:ascii="宋体" w:hAnsi="宋体" w:cs="仿宋"/>
                <w:kern w:val="0"/>
                <w:sz w:val="24"/>
              </w:rPr>
            </w:pPr>
            <w:r>
              <w:rPr>
                <w:rFonts w:ascii="宋体" w:hAnsi="宋体" w:cs="仿宋" w:hint="eastAsia"/>
                <w:kern w:val="0"/>
                <w:sz w:val="24"/>
              </w:rPr>
              <w:t>类型：储水式</w:t>
            </w:r>
          </w:p>
          <w:p w14:paraId="2357E1E5" w14:textId="77777777" w:rsidR="00E169A3" w:rsidRDefault="00357536">
            <w:pPr>
              <w:widowControl/>
              <w:jc w:val="left"/>
              <w:rPr>
                <w:rFonts w:ascii="宋体" w:hAnsi="宋体" w:cs="仿宋"/>
                <w:kern w:val="0"/>
                <w:sz w:val="24"/>
              </w:rPr>
            </w:pPr>
            <w:r>
              <w:rPr>
                <w:rFonts w:ascii="宋体" w:hAnsi="宋体" w:cs="仿宋" w:hint="eastAsia"/>
                <w:kern w:val="0"/>
                <w:sz w:val="24"/>
              </w:rPr>
              <w:t>出水类型：上出水</w:t>
            </w:r>
          </w:p>
          <w:p w14:paraId="7D81DF69" w14:textId="77777777" w:rsidR="00E169A3" w:rsidRDefault="00357536">
            <w:pPr>
              <w:widowControl/>
              <w:jc w:val="left"/>
              <w:rPr>
                <w:rFonts w:ascii="宋体" w:hAnsi="宋体" w:cs="仿宋"/>
                <w:kern w:val="0"/>
                <w:sz w:val="24"/>
              </w:rPr>
            </w:pPr>
            <w:r>
              <w:rPr>
                <w:rFonts w:ascii="宋体" w:hAnsi="宋体" w:cs="仿宋" w:hint="eastAsia"/>
                <w:kern w:val="0"/>
                <w:sz w:val="24"/>
              </w:rPr>
              <w:t>加热功率：≥1750w。</w:t>
            </w:r>
          </w:p>
        </w:tc>
      </w:tr>
      <w:tr w:rsidR="00E169A3" w14:paraId="4F2E2910" w14:textId="77777777">
        <w:tc>
          <w:tcPr>
            <w:tcW w:w="584" w:type="dxa"/>
            <w:shd w:val="clear" w:color="auto" w:fill="auto"/>
            <w:vAlign w:val="center"/>
          </w:tcPr>
          <w:p w14:paraId="07314DFE"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961" w:type="dxa"/>
            <w:shd w:val="clear" w:color="auto" w:fill="auto"/>
            <w:vAlign w:val="center"/>
          </w:tcPr>
          <w:p w14:paraId="0989CA8A"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751" w:type="dxa"/>
            <w:shd w:val="clear" w:color="auto" w:fill="auto"/>
            <w:vAlign w:val="center"/>
          </w:tcPr>
          <w:p w14:paraId="062BCBA1" w14:textId="77777777" w:rsidR="00E169A3" w:rsidRDefault="00357536">
            <w:pPr>
              <w:widowControl/>
              <w:jc w:val="left"/>
              <w:rPr>
                <w:rFonts w:ascii="宋体" w:hAnsi="宋体" w:cs="仿宋"/>
                <w:kern w:val="0"/>
                <w:sz w:val="24"/>
              </w:rPr>
            </w:pPr>
            <w:r>
              <w:rPr>
                <w:rFonts w:ascii="宋体" w:hAnsi="宋体" w:cs="仿宋" w:hint="eastAsia"/>
                <w:kern w:val="0"/>
                <w:sz w:val="24"/>
              </w:rPr>
              <w:t>一、智能均衡音箱*1</w:t>
            </w:r>
          </w:p>
          <w:p w14:paraId="592F9B81" w14:textId="77777777" w:rsidR="00E169A3" w:rsidRDefault="00357536">
            <w:pPr>
              <w:widowControl/>
              <w:jc w:val="left"/>
              <w:rPr>
                <w:rFonts w:ascii="宋体" w:hAnsi="宋体" w:cs="仿宋"/>
                <w:kern w:val="0"/>
                <w:sz w:val="24"/>
              </w:rPr>
            </w:pPr>
            <w:r>
              <w:rPr>
                <w:rFonts w:ascii="宋体" w:hAnsi="宋体" w:cs="仿宋" w:hint="eastAsia"/>
                <w:kern w:val="0"/>
                <w:sz w:val="24"/>
              </w:rPr>
              <w:t>1、应以一体化集成式设计，支持吸</w:t>
            </w:r>
            <w:proofErr w:type="gramStart"/>
            <w:r>
              <w:rPr>
                <w:rFonts w:ascii="宋体" w:hAnsi="宋体" w:cs="仿宋" w:hint="eastAsia"/>
                <w:kern w:val="0"/>
                <w:sz w:val="24"/>
              </w:rPr>
              <w:t>顶或者</w:t>
            </w:r>
            <w:proofErr w:type="gramEnd"/>
            <w:r>
              <w:rPr>
                <w:rFonts w:ascii="宋体" w:hAnsi="宋体" w:cs="仿宋" w:hint="eastAsia"/>
                <w:kern w:val="0"/>
                <w:sz w:val="24"/>
              </w:rPr>
              <w:t>支架安装。</w:t>
            </w:r>
          </w:p>
          <w:p w14:paraId="126D90AA" w14:textId="77777777" w:rsidR="00E169A3" w:rsidRDefault="00357536">
            <w:pPr>
              <w:widowControl/>
              <w:jc w:val="left"/>
              <w:rPr>
                <w:rFonts w:ascii="宋体" w:hAnsi="宋体" w:cs="仿宋"/>
                <w:kern w:val="0"/>
                <w:sz w:val="24"/>
              </w:rPr>
            </w:pPr>
            <w:r>
              <w:rPr>
                <w:rFonts w:ascii="宋体" w:hAnsi="宋体" w:cs="仿宋" w:hint="eastAsia"/>
                <w:kern w:val="0"/>
                <w:sz w:val="24"/>
              </w:rPr>
              <w:t>2、应支持内置≥6通道功放输出，每个通道音量可以独立调节。</w:t>
            </w:r>
          </w:p>
          <w:p w14:paraId="10537359"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3、支持3.5mm线路输入接口，并可外接多种音源输入（手机、电脑等）。</w:t>
            </w:r>
          </w:p>
          <w:p w14:paraId="6C7CC98A" w14:textId="77777777" w:rsidR="00E169A3" w:rsidRDefault="00357536">
            <w:pPr>
              <w:widowControl/>
              <w:jc w:val="left"/>
              <w:rPr>
                <w:rFonts w:ascii="宋体" w:hAnsi="宋体" w:cs="仿宋"/>
                <w:kern w:val="0"/>
                <w:sz w:val="24"/>
              </w:rPr>
            </w:pPr>
            <w:r>
              <w:rPr>
                <w:rFonts w:ascii="宋体" w:hAnsi="宋体" w:cs="仿宋" w:hint="eastAsia"/>
                <w:kern w:val="0"/>
                <w:sz w:val="24"/>
              </w:rPr>
              <w:t>4、应支持内置EQ调节，且可以预设多种音效模式，根据现场环境，可以自定义调校。</w:t>
            </w:r>
          </w:p>
          <w:p w14:paraId="0A4C936B" w14:textId="77777777" w:rsidR="00E169A3" w:rsidRDefault="00357536">
            <w:pPr>
              <w:widowControl/>
              <w:jc w:val="left"/>
              <w:rPr>
                <w:rFonts w:ascii="宋体" w:hAnsi="宋体" w:cs="仿宋"/>
                <w:kern w:val="0"/>
                <w:sz w:val="24"/>
              </w:rPr>
            </w:pPr>
            <w:r>
              <w:rPr>
                <w:rFonts w:ascii="宋体" w:hAnsi="宋体" w:cs="仿宋" w:hint="eastAsia"/>
                <w:kern w:val="0"/>
                <w:sz w:val="24"/>
              </w:rPr>
              <w:t>5、应</w:t>
            </w:r>
            <w:proofErr w:type="gramStart"/>
            <w:r>
              <w:rPr>
                <w:rFonts w:ascii="宋体" w:hAnsi="宋体" w:cs="仿宋" w:hint="eastAsia"/>
                <w:kern w:val="0"/>
                <w:sz w:val="24"/>
              </w:rPr>
              <w:t>支持蓝牙</w:t>
            </w:r>
            <w:proofErr w:type="gramEnd"/>
            <w:r>
              <w:rPr>
                <w:rFonts w:ascii="宋体" w:hAnsi="宋体" w:cs="仿宋" w:hint="eastAsia"/>
                <w:kern w:val="0"/>
                <w:sz w:val="24"/>
              </w:rPr>
              <w:t>5.0，支持</w:t>
            </w:r>
            <w:proofErr w:type="gramStart"/>
            <w:r>
              <w:rPr>
                <w:rFonts w:ascii="宋体" w:hAnsi="宋体" w:cs="仿宋" w:hint="eastAsia"/>
                <w:kern w:val="0"/>
                <w:sz w:val="24"/>
              </w:rPr>
              <w:t>蓝牙设备</w:t>
            </w:r>
            <w:proofErr w:type="gramEnd"/>
            <w:r>
              <w:rPr>
                <w:rFonts w:ascii="宋体" w:hAnsi="宋体" w:cs="仿宋" w:hint="eastAsia"/>
                <w:kern w:val="0"/>
                <w:sz w:val="24"/>
              </w:rPr>
              <w:t>进行连接，进行蓝牙音</w:t>
            </w:r>
            <w:proofErr w:type="gramStart"/>
            <w:r>
              <w:rPr>
                <w:rFonts w:ascii="宋体" w:hAnsi="宋体" w:cs="仿宋" w:hint="eastAsia"/>
                <w:kern w:val="0"/>
                <w:sz w:val="24"/>
              </w:rPr>
              <w:t>频</w:t>
            </w:r>
            <w:proofErr w:type="gramEnd"/>
            <w:r>
              <w:rPr>
                <w:rFonts w:ascii="宋体" w:hAnsi="宋体" w:cs="仿宋" w:hint="eastAsia"/>
                <w:kern w:val="0"/>
                <w:sz w:val="24"/>
              </w:rPr>
              <w:t>播放。</w:t>
            </w:r>
          </w:p>
          <w:p w14:paraId="36C03315" w14:textId="77777777" w:rsidR="00E169A3" w:rsidRDefault="00357536">
            <w:pPr>
              <w:widowControl/>
              <w:jc w:val="left"/>
              <w:rPr>
                <w:rFonts w:ascii="宋体" w:hAnsi="宋体" w:cs="仿宋"/>
                <w:kern w:val="0"/>
                <w:sz w:val="24"/>
              </w:rPr>
            </w:pPr>
            <w:r>
              <w:rPr>
                <w:rFonts w:ascii="宋体" w:hAnsi="宋体" w:cs="仿宋" w:hint="eastAsia"/>
                <w:kern w:val="0"/>
                <w:sz w:val="24"/>
              </w:rPr>
              <w:t>6、应支持</w:t>
            </w:r>
            <w:proofErr w:type="spellStart"/>
            <w:r>
              <w:rPr>
                <w:rFonts w:ascii="宋体" w:hAnsi="宋体" w:cs="仿宋" w:hint="eastAsia"/>
                <w:kern w:val="0"/>
                <w:sz w:val="24"/>
              </w:rPr>
              <w:t>wifi</w:t>
            </w:r>
            <w:proofErr w:type="spellEnd"/>
            <w:r>
              <w:rPr>
                <w:rFonts w:ascii="宋体" w:hAnsi="宋体" w:cs="仿宋" w:hint="eastAsia"/>
                <w:kern w:val="0"/>
                <w:sz w:val="24"/>
              </w:rPr>
              <w:t>，可连接</w:t>
            </w:r>
            <w:proofErr w:type="gramStart"/>
            <w:r>
              <w:rPr>
                <w:rFonts w:ascii="宋体" w:hAnsi="宋体" w:cs="仿宋" w:hint="eastAsia"/>
                <w:kern w:val="0"/>
                <w:sz w:val="24"/>
              </w:rPr>
              <w:t>手机热点</w:t>
            </w:r>
            <w:proofErr w:type="gramEnd"/>
            <w:r>
              <w:rPr>
                <w:rFonts w:ascii="宋体" w:hAnsi="宋体" w:cs="仿宋" w:hint="eastAsia"/>
                <w:kern w:val="0"/>
                <w:sz w:val="24"/>
              </w:rPr>
              <w:t>或局域网无线网络。</w:t>
            </w:r>
          </w:p>
          <w:p w14:paraId="067483D9" w14:textId="77777777" w:rsidR="00E169A3" w:rsidRDefault="00357536">
            <w:pPr>
              <w:widowControl/>
              <w:jc w:val="left"/>
              <w:rPr>
                <w:rFonts w:ascii="宋体" w:hAnsi="宋体" w:cs="仿宋"/>
                <w:kern w:val="0"/>
                <w:sz w:val="24"/>
              </w:rPr>
            </w:pPr>
            <w:r>
              <w:rPr>
                <w:rFonts w:ascii="宋体" w:hAnsi="宋体" w:cs="仿宋" w:hint="eastAsia"/>
                <w:kern w:val="0"/>
                <w:sz w:val="24"/>
              </w:rPr>
              <w:t>7、应支持多路混音，支持蓝牙、无线话筒、线路输入同时混音。</w:t>
            </w:r>
          </w:p>
          <w:p w14:paraId="3EF2DFCB" w14:textId="77777777" w:rsidR="00E169A3" w:rsidRDefault="00357536">
            <w:pPr>
              <w:widowControl/>
              <w:jc w:val="left"/>
              <w:rPr>
                <w:rFonts w:ascii="宋体" w:hAnsi="宋体" w:cs="仿宋"/>
                <w:kern w:val="0"/>
                <w:sz w:val="24"/>
              </w:rPr>
            </w:pPr>
            <w:r>
              <w:rPr>
                <w:rFonts w:ascii="宋体" w:hAnsi="宋体" w:cs="仿宋" w:hint="eastAsia"/>
                <w:kern w:val="0"/>
                <w:sz w:val="24"/>
              </w:rPr>
              <w:t>8、支持网页WEB、手机APP进行设备管理。</w:t>
            </w:r>
          </w:p>
          <w:p w14:paraId="06803EEC" w14:textId="77777777" w:rsidR="00E169A3" w:rsidRDefault="00357536">
            <w:pPr>
              <w:widowControl/>
              <w:jc w:val="left"/>
              <w:rPr>
                <w:rFonts w:ascii="宋体" w:hAnsi="宋体" w:cs="仿宋"/>
                <w:kern w:val="0"/>
                <w:sz w:val="24"/>
              </w:rPr>
            </w:pPr>
            <w:r>
              <w:rPr>
                <w:rFonts w:ascii="宋体" w:hAnsi="宋体" w:cs="仿宋" w:hint="eastAsia"/>
                <w:kern w:val="0"/>
                <w:sz w:val="24"/>
              </w:rPr>
              <w:t>9、需内置无线话筒接收模块，支持无线话筒红外对频，使用不串频，不扰频，一师</w:t>
            </w:r>
            <w:proofErr w:type="gramStart"/>
            <w:r>
              <w:rPr>
                <w:rFonts w:ascii="宋体" w:hAnsi="宋体" w:cs="仿宋" w:hint="eastAsia"/>
                <w:kern w:val="0"/>
                <w:sz w:val="24"/>
              </w:rPr>
              <w:t>一</w:t>
            </w:r>
            <w:proofErr w:type="gramEnd"/>
            <w:r>
              <w:rPr>
                <w:rFonts w:ascii="宋体" w:hAnsi="宋体" w:cs="仿宋" w:hint="eastAsia"/>
                <w:kern w:val="0"/>
                <w:sz w:val="24"/>
              </w:rPr>
              <w:t>麦应用。</w:t>
            </w:r>
          </w:p>
          <w:p w14:paraId="00FAA4DA" w14:textId="77777777" w:rsidR="00E169A3" w:rsidRDefault="00357536">
            <w:pPr>
              <w:widowControl/>
              <w:jc w:val="left"/>
              <w:rPr>
                <w:rFonts w:ascii="宋体" w:hAnsi="宋体" w:cs="仿宋"/>
                <w:kern w:val="0"/>
                <w:sz w:val="24"/>
              </w:rPr>
            </w:pPr>
            <w:r>
              <w:rPr>
                <w:rFonts w:ascii="宋体" w:hAnsi="宋体" w:cs="仿宋" w:hint="eastAsia"/>
                <w:kern w:val="0"/>
                <w:sz w:val="24"/>
              </w:rPr>
              <w:t>10、支持网络广播，搭配广播服务器，可实现定时打铃，广播通知等功能。</w:t>
            </w:r>
          </w:p>
          <w:p w14:paraId="2A92ECC1" w14:textId="77777777" w:rsidR="00E169A3" w:rsidRDefault="00357536">
            <w:pPr>
              <w:widowControl/>
              <w:jc w:val="left"/>
              <w:rPr>
                <w:rFonts w:ascii="宋体" w:hAnsi="宋体" w:cs="仿宋"/>
                <w:kern w:val="0"/>
                <w:sz w:val="24"/>
              </w:rPr>
            </w:pPr>
            <w:r>
              <w:rPr>
                <w:rFonts w:ascii="宋体" w:hAnsi="宋体" w:cs="仿宋" w:hint="eastAsia"/>
                <w:kern w:val="0"/>
                <w:sz w:val="24"/>
              </w:rPr>
              <w:t>二、U</w:t>
            </w:r>
            <w:proofErr w:type="gramStart"/>
            <w:r>
              <w:rPr>
                <w:rFonts w:ascii="宋体" w:hAnsi="宋体" w:cs="仿宋" w:hint="eastAsia"/>
                <w:kern w:val="0"/>
                <w:sz w:val="24"/>
              </w:rPr>
              <w:t>段耳挂</w:t>
            </w:r>
            <w:proofErr w:type="gramEnd"/>
            <w:r>
              <w:rPr>
                <w:rFonts w:ascii="宋体" w:hAnsi="宋体" w:cs="仿宋" w:hint="eastAsia"/>
                <w:kern w:val="0"/>
                <w:sz w:val="24"/>
              </w:rPr>
              <w:t>无线麦克风*1</w:t>
            </w:r>
          </w:p>
          <w:p w14:paraId="61916C5F" w14:textId="77777777" w:rsidR="00E169A3" w:rsidRDefault="00357536">
            <w:pPr>
              <w:widowControl/>
              <w:jc w:val="left"/>
              <w:rPr>
                <w:rFonts w:ascii="宋体" w:hAnsi="宋体" w:cs="仿宋"/>
                <w:kern w:val="0"/>
                <w:sz w:val="24"/>
              </w:rPr>
            </w:pPr>
            <w:r>
              <w:rPr>
                <w:rFonts w:ascii="宋体" w:hAnsi="宋体" w:cs="仿宋" w:hint="eastAsia"/>
                <w:kern w:val="0"/>
                <w:sz w:val="24"/>
              </w:rPr>
              <w:t>1、设备采用耳挂、领夹、手持三种使用模式，切换灵活方便。</w:t>
            </w:r>
          </w:p>
          <w:p w14:paraId="22F77010" w14:textId="77777777" w:rsidR="00E169A3" w:rsidRDefault="00357536">
            <w:pPr>
              <w:widowControl/>
              <w:jc w:val="left"/>
              <w:rPr>
                <w:rFonts w:ascii="宋体" w:hAnsi="宋体" w:cs="仿宋"/>
                <w:kern w:val="0"/>
                <w:sz w:val="24"/>
              </w:rPr>
            </w:pPr>
            <w:r>
              <w:rPr>
                <w:rFonts w:ascii="宋体" w:hAnsi="宋体" w:cs="仿宋" w:hint="eastAsia"/>
                <w:kern w:val="0"/>
                <w:sz w:val="24"/>
              </w:rPr>
              <w:t>2、专用射频技术和数字编码手段，噪音小、无串音、通信稳定、传输距离远。</w:t>
            </w:r>
          </w:p>
          <w:p w14:paraId="0992D50E" w14:textId="77777777" w:rsidR="00E169A3" w:rsidRDefault="00357536">
            <w:pPr>
              <w:widowControl/>
              <w:jc w:val="left"/>
              <w:rPr>
                <w:rFonts w:ascii="宋体" w:hAnsi="宋体" w:cs="仿宋"/>
                <w:kern w:val="0"/>
                <w:sz w:val="24"/>
              </w:rPr>
            </w:pPr>
            <w:r>
              <w:rPr>
                <w:rFonts w:ascii="宋体" w:hAnsi="宋体" w:cs="仿宋" w:hint="eastAsia"/>
                <w:kern w:val="0"/>
                <w:sz w:val="24"/>
              </w:rPr>
              <w:t>3、UHF、锁ID、红外</w:t>
            </w:r>
            <w:proofErr w:type="gramStart"/>
            <w:r>
              <w:rPr>
                <w:rFonts w:ascii="宋体" w:hAnsi="宋体" w:cs="仿宋" w:hint="eastAsia"/>
                <w:kern w:val="0"/>
                <w:sz w:val="24"/>
              </w:rPr>
              <w:t>三种对频方式</w:t>
            </w:r>
            <w:proofErr w:type="gramEnd"/>
            <w:r>
              <w:rPr>
                <w:rFonts w:ascii="宋体" w:hAnsi="宋体" w:cs="仿宋" w:hint="eastAsia"/>
                <w:kern w:val="0"/>
                <w:sz w:val="24"/>
              </w:rPr>
              <w:t>：开机自动搜索干净信道并自动配对，保证产品不串频、抗干扰性强以及传输的稳定性；可通过红外对频，确保配对设备的唯一性，杜绝串频。</w:t>
            </w:r>
          </w:p>
          <w:p w14:paraId="61043940" w14:textId="77777777" w:rsidR="00E169A3" w:rsidRDefault="00357536">
            <w:pPr>
              <w:widowControl/>
              <w:jc w:val="left"/>
              <w:rPr>
                <w:rFonts w:ascii="宋体" w:hAnsi="宋体" w:cs="仿宋"/>
                <w:kern w:val="0"/>
                <w:sz w:val="24"/>
              </w:rPr>
            </w:pPr>
            <w:r>
              <w:rPr>
                <w:rFonts w:ascii="宋体" w:hAnsi="宋体" w:cs="仿宋" w:hint="eastAsia"/>
                <w:kern w:val="0"/>
                <w:sz w:val="24"/>
              </w:rPr>
              <w:t>4、支持音量调节：可调节麦克风音量的大小，并具有记忆功能。</w:t>
            </w:r>
          </w:p>
          <w:p w14:paraId="7A152ACE" w14:textId="77777777" w:rsidR="00E169A3" w:rsidRDefault="00357536">
            <w:pPr>
              <w:widowControl/>
              <w:jc w:val="left"/>
              <w:rPr>
                <w:rFonts w:ascii="宋体" w:hAnsi="宋体" w:cs="仿宋"/>
                <w:kern w:val="0"/>
                <w:sz w:val="24"/>
              </w:rPr>
            </w:pPr>
            <w:r>
              <w:rPr>
                <w:rFonts w:ascii="宋体" w:hAnsi="宋体" w:cs="仿宋" w:hint="eastAsia"/>
                <w:kern w:val="0"/>
                <w:sz w:val="24"/>
              </w:rPr>
              <w:t>5、采样精度：16bit</w:t>
            </w:r>
          </w:p>
          <w:p w14:paraId="191829E2" w14:textId="77777777" w:rsidR="00E169A3" w:rsidRDefault="00357536">
            <w:pPr>
              <w:widowControl/>
              <w:jc w:val="left"/>
              <w:rPr>
                <w:rFonts w:ascii="宋体" w:hAnsi="宋体" w:cs="仿宋"/>
                <w:kern w:val="0"/>
                <w:sz w:val="24"/>
              </w:rPr>
            </w:pPr>
            <w:r>
              <w:rPr>
                <w:rFonts w:ascii="宋体" w:hAnsi="宋体" w:cs="仿宋" w:hint="eastAsia"/>
                <w:kern w:val="0"/>
                <w:sz w:val="24"/>
              </w:rPr>
              <w:t>6、采样率：24K</w:t>
            </w:r>
          </w:p>
          <w:p w14:paraId="4F0B7F1E" w14:textId="77777777" w:rsidR="00E169A3" w:rsidRDefault="00357536">
            <w:pPr>
              <w:widowControl/>
              <w:jc w:val="left"/>
              <w:rPr>
                <w:rFonts w:ascii="宋体" w:hAnsi="宋体" w:cs="仿宋"/>
                <w:kern w:val="0"/>
                <w:sz w:val="24"/>
              </w:rPr>
            </w:pPr>
            <w:r>
              <w:rPr>
                <w:rFonts w:ascii="宋体" w:hAnsi="宋体" w:cs="仿宋" w:hint="eastAsia"/>
                <w:kern w:val="0"/>
                <w:sz w:val="24"/>
              </w:rPr>
              <w:t>7、频率响应：100Hz—10kHz@±3dB</w:t>
            </w:r>
          </w:p>
          <w:p w14:paraId="07188EB3"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8、失真 ：&lt;0.4%@94dBSPL,1kHz </w:t>
            </w:r>
          </w:p>
          <w:p w14:paraId="5427129D" w14:textId="77777777" w:rsidR="00E169A3" w:rsidRDefault="00357536">
            <w:pPr>
              <w:widowControl/>
              <w:jc w:val="left"/>
              <w:rPr>
                <w:rFonts w:ascii="宋体" w:hAnsi="宋体" w:cs="仿宋"/>
                <w:kern w:val="0"/>
                <w:sz w:val="24"/>
              </w:rPr>
            </w:pPr>
            <w:r>
              <w:rPr>
                <w:rFonts w:ascii="宋体" w:hAnsi="宋体" w:cs="仿宋" w:hint="eastAsia"/>
                <w:kern w:val="0"/>
                <w:sz w:val="24"/>
              </w:rPr>
              <w:t>9、信噪比 ：68 dB</w:t>
            </w:r>
          </w:p>
          <w:p w14:paraId="7A01E39A"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10、系统延时 ：15 </w:t>
            </w:r>
            <w:proofErr w:type="spellStart"/>
            <w:r>
              <w:rPr>
                <w:rFonts w:ascii="宋体" w:hAnsi="宋体" w:cs="仿宋" w:hint="eastAsia"/>
                <w:kern w:val="0"/>
                <w:sz w:val="24"/>
              </w:rPr>
              <w:t>ms</w:t>
            </w:r>
            <w:proofErr w:type="spellEnd"/>
          </w:p>
          <w:p w14:paraId="35859198" w14:textId="77777777" w:rsidR="00E169A3" w:rsidRDefault="00357536">
            <w:pPr>
              <w:widowControl/>
              <w:jc w:val="left"/>
              <w:rPr>
                <w:rFonts w:ascii="宋体" w:hAnsi="宋体" w:cs="仿宋"/>
                <w:kern w:val="0"/>
                <w:sz w:val="24"/>
              </w:rPr>
            </w:pPr>
            <w:r>
              <w:rPr>
                <w:rFonts w:ascii="宋体" w:hAnsi="宋体" w:cs="仿宋" w:hint="eastAsia"/>
                <w:kern w:val="0"/>
                <w:sz w:val="24"/>
              </w:rPr>
              <w:t>11、满幅输入：111dBSPL@1</w:t>
            </w:r>
            <w:proofErr w:type="gramStart"/>
            <w:r>
              <w:rPr>
                <w:rFonts w:ascii="宋体" w:hAnsi="宋体" w:cs="仿宋" w:hint="eastAsia"/>
                <w:kern w:val="0"/>
                <w:sz w:val="24"/>
              </w:rPr>
              <w:t>kHz,Sine</w:t>
            </w:r>
            <w:proofErr w:type="gramEnd"/>
          </w:p>
          <w:p w14:paraId="602F376E" w14:textId="77777777" w:rsidR="00E169A3" w:rsidRDefault="00357536">
            <w:pPr>
              <w:widowControl/>
              <w:jc w:val="left"/>
              <w:rPr>
                <w:rFonts w:ascii="宋体" w:hAnsi="宋体" w:cs="仿宋"/>
                <w:kern w:val="0"/>
                <w:sz w:val="24"/>
              </w:rPr>
            </w:pPr>
            <w:r>
              <w:rPr>
                <w:rFonts w:ascii="宋体" w:hAnsi="宋体" w:cs="仿宋" w:hint="eastAsia"/>
                <w:kern w:val="0"/>
                <w:sz w:val="24"/>
              </w:rPr>
              <w:t>12、满幅输出：980mVrms</w:t>
            </w:r>
          </w:p>
          <w:p w14:paraId="0E6E4E2E" w14:textId="77777777" w:rsidR="00E169A3" w:rsidRDefault="00357536">
            <w:pPr>
              <w:widowControl/>
              <w:jc w:val="left"/>
              <w:rPr>
                <w:rFonts w:ascii="宋体" w:hAnsi="宋体" w:cs="仿宋"/>
                <w:kern w:val="0"/>
                <w:sz w:val="24"/>
              </w:rPr>
            </w:pPr>
            <w:r>
              <w:rPr>
                <w:rFonts w:ascii="宋体" w:hAnsi="宋体" w:cs="仿宋" w:hint="eastAsia"/>
                <w:kern w:val="0"/>
                <w:sz w:val="24"/>
              </w:rPr>
              <w:t>13、输入/输出增益比：10dB</w:t>
            </w:r>
          </w:p>
          <w:p w14:paraId="38B9FEAC" w14:textId="77777777" w:rsidR="00E169A3" w:rsidRDefault="00357536">
            <w:pPr>
              <w:widowControl/>
              <w:jc w:val="left"/>
              <w:rPr>
                <w:rFonts w:ascii="宋体" w:hAnsi="宋体" w:cs="仿宋"/>
                <w:kern w:val="0"/>
                <w:sz w:val="24"/>
              </w:rPr>
            </w:pPr>
            <w:r>
              <w:rPr>
                <w:rFonts w:ascii="宋体" w:hAnsi="宋体" w:cs="仿宋" w:hint="eastAsia"/>
                <w:kern w:val="0"/>
                <w:sz w:val="24"/>
              </w:rPr>
              <w:t>14、选</w:t>
            </w:r>
            <w:proofErr w:type="gramStart"/>
            <w:r>
              <w:rPr>
                <w:rFonts w:ascii="宋体" w:hAnsi="宋体" w:cs="仿宋" w:hint="eastAsia"/>
                <w:kern w:val="0"/>
                <w:sz w:val="24"/>
              </w:rPr>
              <w:t>频方式</w:t>
            </w:r>
            <w:proofErr w:type="gramEnd"/>
            <w:r>
              <w:rPr>
                <w:rFonts w:ascii="宋体" w:hAnsi="宋体" w:cs="仿宋" w:hint="eastAsia"/>
                <w:kern w:val="0"/>
                <w:sz w:val="24"/>
              </w:rPr>
              <w:t xml:space="preserve"> ：菜单切换</w:t>
            </w:r>
          </w:p>
          <w:p w14:paraId="526BDCA8" w14:textId="77777777" w:rsidR="00E169A3" w:rsidRDefault="00357536">
            <w:pPr>
              <w:widowControl/>
              <w:jc w:val="left"/>
              <w:rPr>
                <w:rFonts w:ascii="宋体" w:hAnsi="宋体" w:cs="仿宋"/>
                <w:kern w:val="0"/>
                <w:sz w:val="24"/>
              </w:rPr>
            </w:pPr>
            <w:r>
              <w:rPr>
                <w:rFonts w:ascii="宋体" w:hAnsi="宋体" w:cs="仿宋" w:hint="eastAsia"/>
                <w:kern w:val="0"/>
                <w:sz w:val="24"/>
              </w:rPr>
              <w:t>15、数据速率 ：2 Mbps</w:t>
            </w:r>
          </w:p>
          <w:p w14:paraId="0EFD0083" w14:textId="77777777" w:rsidR="00E169A3" w:rsidRDefault="00357536">
            <w:pPr>
              <w:widowControl/>
              <w:jc w:val="left"/>
              <w:rPr>
                <w:rFonts w:ascii="宋体" w:hAnsi="宋体" w:cs="仿宋"/>
                <w:kern w:val="0"/>
                <w:sz w:val="24"/>
              </w:rPr>
            </w:pPr>
            <w:r>
              <w:rPr>
                <w:rFonts w:ascii="宋体" w:hAnsi="宋体" w:cs="仿宋" w:hint="eastAsia"/>
                <w:kern w:val="0"/>
                <w:sz w:val="24"/>
              </w:rPr>
              <w:t>16、发射功率 ：&gt;10 dBm</w:t>
            </w:r>
          </w:p>
          <w:p w14:paraId="1B094F26" w14:textId="77777777" w:rsidR="00E169A3" w:rsidRDefault="00357536">
            <w:pPr>
              <w:widowControl/>
              <w:jc w:val="left"/>
              <w:rPr>
                <w:rFonts w:ascii="宋体" w:hAnsi="宋体" w:cs="仿宋"/>
                <w:kern w:val="0"/>
                <w:sz w:val="24"/>
              </w:rPr>
            </w:pPr>
            <w:r>
              <w:rPr>
                <w:rFonts w:ascii="宋体" w:hAnsi="宋体" w:cs="仿宋" w:hint="eastAsia"/>
                <w:kern w:val="0"/>
                <w:sz w:val="24"/>
              </w:rPr>
              <w:t>17、最大工作距离：不小于10M</w:t>
            </w:r>
          </w:p>
        </w:tc>
      </w:tr>
      <w:tr w:rsidR="00E169A3" w14:paraId="6BEDB216" w14:textId="77777777">
        <w:tc>
          <w:tcPr>
            <w:tcW w:w="584" w:type="dxa"/>
            <w:shd w:val="clear" w:color="auto" w:fill="auto"/>
            <w:vAlign w:val="center"/>
          </w:tcPr>
          <w:p w14:paraId="38EA36DC"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16</w:t>
            </w:r>
          </w:p>
        </w:tc>
        <w:tc>
          <w:tcPr>
            <w:tcW w:w="961" w:type="dxa"/>
            <w:shd w:val="clear" w:color="auto" w:fill="auto"/>
            <w:vAlign w:val="center"/>
          </w:tcPr>
          <w:p w14:paraId="0C476CEB" w14:textId="77777777" w:rsidR="00E169A3" w:rsidRDefault="00357536">
            <w:pPr>
              <w:widowControl/>
              <w:jc w:val="center"/>
              <w:rPr>
                <w:rFonts w:ascii="宋体" w:hAnsi="宋体" w:cs="仿宋"/>
                <w:kern w:val="0"/>
                <w:sz w:val="24"/>
              </w:rPr>
            </w:pPr>
            <w:r>
              <w:rPr>
                <w:rFonts w:ascii="宋体" w:hAnsi="宋体" w:cs="仿宋" w:hint="eastAsia"/>
                <w:kern w:val="0"/>
                <w:sz w:val="24"/>
              </w:rPr>
              <w:t>紧急喷淋</w:t>
            </w:r>
          </w:p>
        </w:tc>
        <w:tc>
          <w:tcPr>
            <w:tcW w:w="6751" w:type="dxa"/>
            <w:shd w:val="clear" w:color="auto" w:fill="auto"/>
            <w:vAlign w:val="center"/>
          </w:tcPr>
          <w:p w14:paraId="2B2A226D" w14:textId="77777777" w:rsidR="00E169A3" w:rsidRDefault="00357536">
            <w:pPr>
              <w:widowControl/>
              <w:jc w:val="left"/>
              <w:rPr>
                <w:rFonts w:ascii="宋体" w:hAnsi="宋体" w:cs="仿宋"/>
                <w:kern w:val="0"/>
                <w:sz w:val="24"/>
              </w:rPr>
            </w:pPr>
            <w:r>
              <w:rPr>
                <w:rFonts w:ascii="宋体" w:hAnsi="宋体" w:cs="仿宋" w:hint="eastAsia"/>
                <w:kern w:val="0"/>
                <w:sz w:val="24"/>
              </w:rPr>
              <w:t>≥2300mm</w:t>
            </w:r>
          </w:p>
          <w:p w14:paraId="0A778C23" w14:textId="77777777" w:rsidR="00E169A3" w:rsidRDefault="00357536">
            <w:pPr>
              <w:widowControl/>
              <w:jc w:val="left"/>
              <w:rPr>
                <w:rFonts w:ascii="宋体" w:hAnsi="宋体" w:cs="仿宋"/>
                <w:kern w:val="0"/>
                <w:sz w:val="24"/>
              </w:rPr>
            </w:pPr>
            <w:r>
              <w:rPr>
                <w:rFonts w:ascii="宋体" w:hAnsi="宋体" w:cs="仿宋" w:hint="eastAsia"/>
                <w:kern w:val="0"/>
                <w:sz w:val="24"/>
              </w:rPr>
              <w:t>1.整体采用SUS304不锈钢；</w:t>
            </w:r>
          </w:p>
          <w:p w14:paraId="2747DAB5" w14:textId="77777777" w:rsidR="00E169A3" w:rsidRDefault="00357536">
            <w:pPr>
              <w:widowControl/>
              <w:jc w:val="left"/>
              <w:rPr>
                <w:rFonts w:ascii="宋体" w:hAnsi="宋体" w:cs="仿宋"/>
                <w:kern w:val="0"/>
                <w:sz w:val="24"/>
              </w:rPr>
            </w:pPr>
            <w:r>
              <w:rPr>
                <w:rFonts w:ascii="宋体" w:hAnsi="宋体" w:cs="仿宋" w:hint="eastAsia"/>
                <w:kern w:val="0"/>
                <w:sz w:val="24"/>
              </w:rPr>
              <w:t>2.紧急冲</w:t>
            </w:r>
            <w:proofErr w:type="gramStart"/>
            <w:r>
              <w:rPr>
                <w:rFonts w:ascii="宋体" w:hAnsi="宋体" w:cs="仿宋" w:hint="eastAsia"/>
                <w:kern w:val="0"/>
                <w:sz w:val="24"/>
              </w:rPr>
              <w:t>淋洗眼器的</w:t>
            </w:r>
            <w:proofErr w:type="gramEnd"/>
            <w:r>
              <w:rPr>
                <w:rFonts w:ascii="宋体" w:hAnsi="宋体" w:cs="仿宋" w:hint="eastAsia"/>
                <w:kern w:val="0"/>
                <w:sz w:val="24"/>
              </w:rPr>
              <w:t>冲淋开关球阀能在1秒内快速启动；</w:t>
            </w:r>
          </w:p>
          <w:p w14:paraId="0A9E09E1" w14:textId="77777777" w:rsidR="00E169A3" w:rsidRDefault="00357536">
            <w:pPr>
              <w:widowControl/>
              <w:jc w:val="left"/>
              <w:rPr>
                <w:rFonts w:ascii="宋体" w:hAnsi="宋体" w:cs="仿宋"/>
                <w:kern w:val="0"/>
                <w:sz w:val="24"/>
              </w:rPr>
            </w:pPr>
            <w:r>
              <w:rPr>
                <w:rFonts w:ascii="宋体" w:hAnsi="宋体" w:cs="仿宋" w:hint="eastAsia"/>
                <w:kern w:val="0"/>
                <w:sz w:val="24"/>
              </w:rPr>
              <w:t>3.在标准水压下，15分钟内，紧急冲</w:t>
            </w:r>
            <w:proofErr w:type="gramStart"/>
            <w:r>
              <w:rPr>
                <w:rFonts w:ascii="宋体" w:hAnsi="宋体" w:cs="仿宋" w:hint="eastAsia"/>
                <w:kern w:val="0"/>
                <w:sz w:val="24"/>
              </w:rPr>
              <w:t>淋洗眼器的</w:t>
            </w:r>
            <w:proofErr w:type="gramEnd"/>
            <w:r>
              <w:rPr>
                <w:rFonts w:ascii="宋体" w:hAnsi="宋体" w:cs="仿宋" w:hint="eastAsia"/>
                <w:kern w:val="0"/>
                <w:sz w:val="24"/>
              </w:rPr>
              <w:t>冲淋喷头流量应达到75升/分钟。</w:t>
            </w:r>
          </w:p>
        </w:tc>
      </w:tr>
      <w:tr w:rsidR="00E169A3" w14:paraId="153EC0E8" w14:textId="77777777">
        <w:tc>
          <w:tcPr>
            <w:tcW w:w="584" w:type="dxa"/>
            <w:shd w:val="clear" w:color="auto" w:fill="auto"/>
            <w:vAlign w:val="center"/>
          </w:tcPr>
          <w:p w14:paraId="18D5DC6C"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961" w:type="dxa"/>
            <w:shd w:val="clear" w:color="auto" w:fill="auto"/>
            <w:vAlign w:val="center"/>
          </w:tcPr>
          <w:p w14:paraId="5F75DA66"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751" w:type="dxa"/>
            <w:shd w:val="clear" w:color="auto" w:fill="auto"/>
            <w:vAlign w:val="center"/>
          </w:tcPr>
          <w:p w14:paraId="4748599D" w14:textId="77777777" w:rsidR="00E169A3" w:rsidRDefault="00357536">
            <w:pPr>
              <w:widowControl/>
              <w:jc w:val="left"/>
              <w:rPr>
                <w:rFonts w:ascii="宋体" w:hAnsi="宋体" w:cs="仿宋"/>
                <w:kern w:val="0"/>
                <w:sz w:val="24"/>
              </w:rPr>
            </w:pPr>
            <w:r>
              <w:rPr>
                <w:rFonts w:ascii="宋体" w:hAnsi="宋体" w:cs="仿宋" w:hint="eastAsia"/>
                <w:kern w:val="0"/>
                <w:sz w:val="24"/>
              </w:rPr>
              <w:t>3000g*2</w:t>
            </w:r>
          </w:p>
          <w:p w14:paraId="3DA2BEB7" w14:textId="77777777" w:rsidR="00E169A3" w:rsidRDefault="00357536">
            <w:pPr>
              <w:widowControl/>
              <w:jc w:val="left"/>
              <w:rPr>
                <w:rFonts w:ascii="宋体" w:hAnsi="宋体" w:cs="仿宋"/>
                <w:kern w:val="0"/>
                <w:sz w:val="24"/>
              </w:rPr>
            </w:pPr>
            <w:r>
              <w:rPr>
                <w:rFonts w:ascii="宋体" w:hAnsi="宋体" w:cs="仿宋" w:hint="eastAsia"/>
                <w:kern w:val="0"/>
                <w:sz w:val="24"/>
              </w:rPr>
              <w:t>1.理化生</w:t>
            </w:r>
            <w:proofErr w:type="gramStart"/>
            <w:r>
              <w:rPr>
                <w:rFonts w:ascii="宋体" w:hAnsi="宋体" w:cs="仿宋" w:hint="eastAsia"/>
                <w:kern w:val="0"/>
                <w:sz w:val="24"/>
              </w:rPr>
              <w:t>实验室标配灭火器</w:t>
            </w:r>
            <w:proofErr w:type="gramEnd"/>
            <w:r>
              <w:rPr>
                <w:rFonts w:ascii="宋体" w:hAnsi="宋体" w:cs="仿宋" w:hint="eastAsia"/>
                <w:kern w:val="0"/>
                <w:sz w:val="24"/>
              </w:rPr>
              <w:t>；</w:t>
            </w:r>
          </w:p>
          <w:p w14:paraId="277B54CA"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2.干粉灭火剂；</w:t>
            </w:r>
          </w:p>
          <w:p w14:paraId="417088D9" w14:textId="77777777" w:rsidR="00E169A3" w:rsidRDefault="00357536">
            <w:pPr>
              <w:widowControl/>
              <w:jc w:val="left"/>
              <w:rPr>
                <w:rFonts w:ascii="宋体" w:hAnsi="宋体" w:cs="仿宋"/>
                <w:kern w:val="0"/>
                <w:sz w:val="24"/>
              </w:rPr>
            </w:pPr>
            <w:r>
              <w:rPr>
                <w:rFonts w:ascii="宋体" w:hAnsi="宋体" w:cs="仿宋" w:hint="eastAsia"/>
                <w:kern w:val="0"/>
                <w:sz w:val="24"/>
              </w:rPr>
              <w:t>3.灭火器的级别和灭火种类2A、34B、C、E。</w:t>
            </w:r>
          </w:p>
        </w:tc>
      </w:tr>
      <w:tr w:rsidR="00E169A3" w14:paraId="10861272" w14:textId="77777777">
        <w:tc>
          <w:tcPr>
            <w:tcW w:w="584" w:type="dxa"/>
            <w:shd w:val="clear" w:color="auto" w:fill="auto"/>
            <w:vAlign w:val="center"/>
          </w:tcPr>
          <w:p w14:paraId="237B301E"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18</w:t>
            </w:r>
          </w:p>
        </w:tc>
        <w:tc>
          <w:tcPr>
            <w:tcW w:w="961" w:type="dxa"/>
            <w:shd w:val="clear" w:color="auto" w:fill="auto"/>
            <w:vAlign w:val="center"/>
          </w:tcPr>
          <w:p w14:paraId="47F1AC57"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751" w:type="dxa"/>
            <w:shd w:val="clear" w:color="auto" w:fill="auto"/>
            <w:vAlign w:val="center"/>
          </w:tcPr>
          <w:p w14:paraId="1D6D5D59" w14:textId="77777777" w:rsidR="00E169A3" w:rsidRDefault="00357536">
            <w:pPr>
              <w:widowControl/>
              <w:jc w:val="left"/>
              <w:rPr>
                <w:rFonts w:ascii="宋体" w:hAnsi="宋体" w:cs="仿宋"/>
                <w:kern w:val="0"/>
                <w:sz w:val="24"/>
              </w:rPr>
            </w:pPr>
            <w:r>
              <w:rPr>
                <w:rFonts w:ascii="宋体" w:hAnsi="宋体" w:cs="仿宋" w:hint="eastAsia"/>
                <w:kern w:val="0"/>
                <w:sz w:val="24"/>
              </w:rPr>
              <w:t>≥400mm*400mm*400mm</w:t>
            </w:r>
          </w:p>
          <w:p w14:paraId="07A2EDB6" w14:textId="77777777" w:rsidR="00E169A3" w:rsidRDefault="00357536">
            <w:pPr>
              <w:widowControl/>
              <w:jc w:val="left"/>
              <w:rPr>
                <w:rFonts w:ascii="宋体" w:hAnsi="宋体" w:cs="仿宋"/>
                <w:kern w:val="0"/>
                <w:sz w:val="24"/>
              </w:rPr>
            </w:pPr>
            <w:r>
              <w:rPr>
                <w:rFonts w:ascii="宋体" w:hAnsi="宋体" w:cs="仿宋" w:hint="eastAsia"/>
                <w:kern w:val="0"/>
                <w:sz w:val="24"/>
              </w:rPr>
              <w:t>带有黄沙的箱子。整体采用厚度≥0.8mm的一级冷轧镀锌钢板（SPCCT）经CNC机压成形、焊接制作。</w:t>
            </w:r>
          </w:p>
        </w:tc>
      </w:tr>
      <w:tr w:rsidR="00E169A3" w14:paraId="7C124C38" w14:textId="77777777">
        <w:tc>
          <w:tcPr>
            <w:tcW w:w="584" w:type="dxa"/>
            <w:shd w:val="clear" w:color="auto" w:fill="auto"/>
            <w:vAlign w:val="center"/>
          </w:tcPr>
          <w:p w14:paraId="027E6327"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961" w:type="dxa"/>
            <w:shd w:val="clear" w:color="auto" w:fill="auto"/>
            <w:vAlign w:val="center"/>
          </w:tcPr>
          <w:p w14:paraId="45AE8A70"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751" w:type="dxa"/>
            <w:shd w:val="clear" w:color="auto" w:fill="auto"/>
            <w:vAlign w:val="center"/>
          </w:tcPr>
          <w:p w14:paraId="5401B82A" w14:textId="77777777" w:rsidR="00E169A3" w:rsidRDefault="00357536">
            <w:pPr>
              <w:widowControl/>
              <w:jc w:val="left"/>
              <w:rPr>
                <w:rFonts w:ascii="宋体" w:hAnsi="宋体" w:cs="仿宋"/>
                <w:kern w:val="0"/>
                <w:sz w:val="24"/>
              </w:rPr>
            </w:pPr>
            <w:r>
              <w:rPr>
                <w:rFonts w:ascii="宋体" w:hAnsi="宋体" w:cs="仿宋" w:hint="eastAsia"/>
                <w:kern w:val="0"/>
                <w:sz w:val="24"/>
              </w:rPr>
              <w:t>≥350mm*230mm*230mm</w:t>
            </w:r>
          </w:p>
          <w:p w14:paraId="61030D0E" w14:textId="77777777" w:rsidR="00E169A3" w:rsidRDefault="00357536">
            <w:pPr>
              <w:widowControl/>
              <w:jc w:val="left"/>
              <w:rPr>
                <w:rFonts w:ascii="宋体" w:hAnsi="宋体" w:cs="仿宋"/>
                <w:kern w:val="0"/>
                <w:sz w:val="24"/>
              </w:rPr>
            </w:pPr>
            <w:r>
              <w:rPr>
                <w:rFonts w:ascii="宋体" w:hAnsi="宋体" w:cs="仿宋" w:hint="eastAsia"/>
                <w:kern w:val="0"/>
                <w:sz w:val="24"/>
              </w:rPr>
              <w:t>1.外箱外观应色泽均匀、表面光洁，放置平稳，应无明显污渍、刮痕；</w:t>
            </w:r>
          </w:p>
          <w:p w14:paraId="4D18BE35" w14:textId="77777777" w:rsidR="00E169A3" w:rsidRDefault="00357536">
            <w:pPr>
              <w:widowControl/>
              <w:jc w:val="left"/>
              <w:rPr>
                <w:rFonts w:ascii="宋体" w:hAnsi="宋体" w:cs="仿宋"/>
                <w:kern w:val="0"/>
                <w:sz w:val="24"/>
              </w:rPr>
            </w:pPr>
            <w:r>
              <w:rPr>
                <w:rFonts w:ascii="宋体" w:hAnsi="宋体" w:cs="仿宋" w:hint="eastAsia"/>
                <w:kern w:val="0"/>
                <w:sz w:val="24"/>
              </w:rPr>
              <w:t>2.使用≥3mm中纤板，铝合金框架、银色、内衬使用210D牛津布；</w:t>
            </w:r>
          </w:p>
          <w:p w14:paraId="4945D537" w14:textId="77777777" w:rsidR="00E169A3" w:rsidRDefault="00357536">
            <w:pPr>
              <w:widowControl/>
              <w:jc w:val="left"/>
              <w:rPr>
                <w:rFonts w:ascii="宋体" w:hAnsi="宋体" w:cs="仿宋"/>
                <w:kern w:val="0"/>
                <w:sz w:val="24"/>
              </w:rPr>
            </w:pPr>
            <w:r>
              <w:rPr>
                <w:rFonts w:ascii="宋体" w:hAnsi="宋体" w:cs="仿宋" w:hint="eastAsia"/>
                <w:kern w:val="0"/>
                <w:sz w:val="24"/>
              </w:rPr>
              <w:t>3.上锁形式：搭扣锁+钥匙锁；</w:t>
            </w:r>
          </w:p>
          <w:p w14:paraId="17117048" w14:textId="77777777" w:rsidR="00E169A3" w:rsidRDefault="00357536">
            <w:pPr>
              <w:widowControl/>
              <w:jc w:val="left"/>
              <w:rPr>
                <w:rFonts w:ascii="宋体" w:hAnsi="宋体" w:cs="仿宋"/>
                <w:kern w:val="0"/>
                <w:sz w:val="24"/>
              </w:rPr>
            </w:pPr>
            <w:r>
              <w:rPr>
                <w:rFonts w:ascii="宋体" w:hAnsi="宋体" w:cs="仿宋" w:hint="eastAsia"/>
                <w:kern w:val="0"/>
                <w:sz w:val="24"/>
              </w:rPr>
              <w:t>4.合页材质：五金材质；包角：金属包角；</w:t>
            </w:r>
          </w:p>
          <w:p w14:paraId="130D30B5" w14:textId="77777777" w:rsidR="00E169A3" w:rsidRDefault="00357536">
            <w:pPr>
              <w:widowControl/>
              <w:jc w:val="left"/>
              <w:rPr>
                <w:rFonts w:ascii="宋体" w:hAnsi="宋体" w:cs="仿宋"/>
                <w:kern w:val="0"/>
                <w:sz w:val="24"/>
              </w:rPr>
            </w:pPr>
            <w:r>
              <w:rPr>
                <w:rFonts w:ascii="宋体" w:hAnsi="宋体" w:cs="仿宋" w:hint="eastAsia"/>
                <w:kern w:val="0"/>
                <w:sz w:val="24"/>
              </w:rPr>
              <w:t>5.包含碘伏、一次性口罩、酒精药棉、医用酒精、医用棉签、医用棉球、无菌纱布、胶布、创可贴、烫伤药膏等。</w:t>
            </w:r>
          </w:p>
        </w:tc>
      </w:tr>
      <w:tr w:rsidR="00E169A3" w14:paraId="6CC9E499" w14:textId="77777777">
        <w:tc>
          <w:tcPr>
            <w:tcW w:w="584" w:type="dxa"/>
            <w:shd w:val="clear" w:color="auto" w:fill="auto"/>
            <w:vAlign w:val="center"/>
          </w:tcPr>
          <w:p w14:paraId="6502F096"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961" w:type="dxa"/>
            <w:shd w:val="clear" w:color="auto" w:fill="auto"/>
            <w:vAlign w:val="center"/>
          </w:tcPr>
          <w:p w14:paraId="3CD4883A"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751" w:type="dxa"/>
            <w:shd w:val="clear" w:color="auto" w:fill="auto"/>
            <w:vAlign w:val="center"/>
          </w:tcPr>
          <w:p w14:paraId="407AFBD3" w14:textId="77777777" w:rsidR="00E169A3" w:rsidRDefault="00357536">
            <w:pPr>
              <w:widowControl/>
              <w:jc w:val="left"/>
              <w:rPr>
                <w:rFonts w:ascii="宋体" w:hAnsi="宋体" w:cs="仿宋"/>
                <w:kern w:val="0"/>
                <w:sz w:val="24"/>
              </w:rPr>
            </w:pPr>
            <w:r>
              <w:rPr>
                <w:rFonts w:ascii="宋体" w:hAnsi="宋体" w:cs="仿宋" w:hint="eastAsia"/>
                <w:kern w:val="0"/>
                <w:sz w:val="24"/>
              </w:rPr>
              <w:t>一、控制箱*1</w:t>
            </w:r>
          </w:p>
          <w:p w14:paraId="491BB6ED" w14:textId="77777777" w:rsidR="00E169A3" w:rsidRDefault="00357536">
            <w:pPr>
              <w:widowControl/>
              <w:jc w:val="left"/>
              <w:rPr>
                <w:rFonts w:ascii="宋体" w:hAnsi="宋体" w:cs="仿宋"/>
                <w:kern w:val="0"/>
                <w:sz w:val="24"/>
              </w:rPr>
            </w:pPr>
            <w:r>
              <w:rPr>
                <w:rFonts w:ascii="宋体" w:hAnsi="宋体" w:cs="仿宋" w:hint="eastAsia"/>
                <w:kern w:val="0"/>
                <w:sz w:val="24"/>
              </w:rPr>
              <w:t>1.排风变频控制系统：内置变频器一台（适配电机功率）；</w:t>
            </w:r>
          </w:p>
          <w:p w14:paraId="474583CE" w14:textId="77777777" w:rsidR="00E169A3" w:rsidRDefault="00357536">
            <w:pPr>
              <w:widowControl/>
              <w:jc w:val="left"/>
              <w:rPr>
                <w:rFonts w:ascii="宋体" w:hAnsi="宋体" w:cs="仿宋"/>
                <w:kern w:val="0"/>
                <w:sz w:val="24"/>
              </w:rPr>
            </w:pPr>
            <w:r>
              <w:rPr>
                <w:rFonts w:ascii="宋体" w:hAnsi="宋体" w:cs="仿宋" w:hint="eastAsia"/>
                <w:kern w:val="0"/>
                <w:sz w:val="24"/>
              </w:rPr>
              <w:t>2.外部至少三个启动点以上的配可编程控制器；</w:t>
            </w:r>
          </w:p>
          <w:p w14:paraId="50DE4A48" w14:textId="77777777" w:rsidR="00E169A3" w:rsidRDefault="00357536">
            <w:pPr>
              <w:widowControl/>
              <w:jc w:val="left"/>
              <w:rPr>
                <w:rFonts w:ascii="宋体" w:hAnsi="宋体" w:cs="仿宋"/>
                <w:kern w:val="0"/>
                <w:sz w:val="24"/>
              </w:rPr>
            </w:pPr>
            <w:r>
              <w:rPr>
                <w:rFonts w:ascii="宋体" w:hAnsi="宋体" w:cs="仿宋" w:hint="eastAsia"/>
                <w:kern w:val="0"/>
                <w:sz w:val="24"/>
              </w:rPr>
              <w:t>3.</w:t>
            </w:r>
            <w:proofErr w:type="gramStart"/>
            <w:r>
              <w:rPr>
                <w:rFonts w:ascii="宋体" w:hAnsi="宋体" w:cs="仿宋" w:hint="eastAsia"/>
                <w:kern w:val="0"/>
                <w:sz w:val="24"/>
              </w:rPr>
              <w:t>内置总</w:t>
            </w:r>
            <w:proofErr w:type="gramEnd"/>
            <w:r>
              <w:rPr>
                <w:rFonts w:ascii="宋体" w:hAnsi="宋体" w:cs="仿宋" w:hint="eastAsia"/>
                <w:kern w:val="0"/>
                <w:sz w:val="24"/>
              </w:rPr>
              <w:t>电源开关一个；</w:t>
            </w:r>
          </w:p>
          <w:p w14:paraId="7AD47AD4" w14:textId="77777777" w:rsidR="00E169A3" w:rsidRDefault="00357536">
            <w:pPr>
              <w:widowControl/>
              <w:jc w:val="left"/>
              <w:rPr>
                <w:rFonts w:ascii="宋体" w:hAnsi="宋体" w:cs="仿宋"/>
                <w:kern w:val="0"/>
                <w:sz w:val="24"/>
              </w:rPr>
            </w:pPr>
            <w:r>
              <w:rPr>
                <w:rFonts w:ascii="宋体" w:hAnsi="宋体" w:cs="仿宋" w:hint="eastAsia"/>
                <w:kern w:val="0"/>
                <w:sz w:val="24"/>
              </w:rPr>
              <w:t>4.交流接触器一个；</w:t>
            </w:r>
          </w:p>
          <w:p w14:paraId="44790C94" w14:textId="77777777" w:rsidR="00E169A3" w:rsidRDefault="00357536">
            <w:pPr>
              <w:widowControl/>
              <w:jc w:val="left"/>
              <w:rPr>
                <w:rFonts w:ascii="宋体" w:hAnsi="宋体" w:cs="仿宋"/>
                <w:kern w:val="0"/>
                <w:sz w:val="24"/>
              </w:rPr>
            </w:pPr>
            <w:r>
              <w:rPr>
                <w:rFonts w:ascii="宋体" w:hAnsi="宋体" w:cs="仿宋" w:hint="eastAsia"/>
                <w:kern w:val="0"/>
                <w:sz w:val="24"/>
              </w:rPr>
              <w:t>5.继电器根据点位配置；</w:t>
            </w:r>
          </w:p>
          <w:p w14:paraId="72E46374" w14:textId="77777777" w:rsidR="00E169A3" w:rsidRDefault="00357536">
            <w:pPr>
              <w:widowControl/>
              <w:jc w:val="left"/>
              <w:rPr>
                <w:rFonts w:ascii="宋体" w:hAnsi="宋体" w:cs="仿宋"/>
                <w:kern w:val="0"/>
                <w:sz w:val="24"/>
              </w:rPr>
            </w:pPr>
            <w:r>
              <w:rPr>
                <w:rFonts w:ascii="宋体" w:hAnsi="宋体" w:cs="仿宋" w:hint="eastAsia"/>
                <w:kern w:val="0"/>
                <w:sz w:val="24"/>
              </w:rPr>
              <w:t>6.可以接收现场控制开关的启动信号启停排风机。</w:t>
            </w:r>
          </w:p>
          <w:p w14:paraId="3EC8433D" w14:textId="77777777" w:rsidR="00E169A3" w:rsidRDefault="00357536">
            <w:pPr>
              <w:widowControl/>
              <w:jc w:val="left"/>
              <w:rPr>
                <w:rFonts w:ascii="宋体" w:hAnsi="宋体" w:cs="仿宋"/>
                <w:kern w:val="0"/>
                <w:sz w:val="24"/>
              </w:rPr>
            </w:pPr>
            <w:r>
              <w:rPr>
                <w:rFonts w:ascii="宋体" w:hAnsi="宋体" w:cs="仿宋" w:hint="eastAsia"/>
                <w:kern w:val="0"/>
                <w:sz w:val="24"/>
              </w:rPr>
              <w:t>二、通风风机*1</w:t>
            </w:r>
          </w:p>
          <w:p w14:paraId="23C85CCB" w14:textId="77777777" w:rsidR="00E169A3" w:rsidRDefault="00357536">
            <w:pPr>
              <w:widowControl/>
              <w:jc w:val="left"/>
              <w:rPr>
                <w:rFonts w:ascii="宋体" w:hAnsi="宋体" w:cs="仿宋"/>
                <w:kern w:val="0"/>
                <w:sz w:val="24"/>
              </w:rPr>
            </w:pPr>
            <w:r>
              <w:rPr>
                <w:rFonts w:ascii="宋体" w:hAnsi="宋体" w:cs="仿宋" w:hint="eastAsia"/>
                <w:kern w:val="0"/>
                <w:sz w:val="24"/>
              </w:rPr>
              <w:t>1.风机结构：</w:t>
            </w:r>
          </w:p>
          <w:p w14:paraId="589CA539" w14:textId="77777777" w:rsidR="00E169A3" w:rsidRDefault="00357536">
            <w:pPr>
              <w:widowControl/>
              <w:jc w:val="left"/>
              <w:rPr>
                <w:rFonts w:ascii="宋体" w:hAnsi="宋体" w:cs="仿宋"/>
                <w:kern w:val="0"/>
                <w:sz w:val="24"/>
              </w:rPr>
            </w:pPr>
            <w:r>
              <w:rPr>
                <w:rFonts w:ascii="宋体" w:hAnsi="宋体" w:cs="仿宋" w:hint="eastAsia"/>
                <w:kern w:val="0"/>
                <w:sz w:val="24"/>
              </w:rPr>
              <w:t>（1）5.5kWPP蜗牛式离心风机；</w:t>
            </w:r>
          </w:p>
          <w:p w14:paraId="0C7B4E82" w14:textId="77777777" w:rsidR="00E169A3" w:rsidRDefault="00357536">
            <w:pPr>
              <w:widowControl/>
              <w:jc w:val="left"/>
              <w:rPr>
                <w:rFonts w:ascii="宋体" w:hAnsi="宋体" w:cs="仿宋"/>
                <w:kern w:val="0"/>
                <w:sz w:val="24"/>
              </w:rPr>
            </w:pPr>
            <w:r>
              <w:rPr>
                <w:rFonts w:ascii="宋体" w:hAnsi="宋体" w:cs="仿宋" w:hint="eastAsia"/>
                <w:kern w:val="0"/>
                <w:sz w:val="24"/>
              </w:rPr>
              <w:t>（2）每台通风设备都可以独立操作，相互之间不受影响；</w:t>
            </w:r>
          </w:p>
          <w:p w14:paraId="717F79AF" w14:textId="77777777" w:rsidR="00E169A3" w:rsidRDefault="00357536">
            <w:pPr>
              <w:widowControl/>
              <w:jc w:val="left"/>
              <w:rPr>
                <w:rFonts w:ascii="宋体" w:hAnsi="宋体" w:cs="仿宋"/>
                <w:kern w:val="0"/>
                <w:sz w:val="24"/>
              </w:rPr>
            </w:pPr>
            <w:r>
              <w:rPr>
                <w:rFonts w:ascii="宋体" w:hAnsi="宋体" w:cs="仿宋" w:hint="eastAsia"/>
                <w:kern w:val="0"/>
                <w:sz w:val="24"/>
              </w:rPr>
              <w:t>（3）气流组织合理，排气顺畅，无气味溢出、气体排放符合国家及北京市规定排放标准；</w:t>
            </w:r>
          </w:p>
          <w:p w14:paraId="426C3213" w14:textId="77777777" w:rsidR="00E169A3" w:rsidRDefault="00357536">
            <w:pPr>
              <w:widowControl/>
              <w:jc w:val="left"/>
              <w:rPr>
                <w:rFonts w:ascii="宋体" w:hAnsi="宋体" w:cs="仿宋"/>
                <w:kern w:val="0"/>
                <w:sz w:val="24"/>
              </w:rPr>
            </w:pPr>
            <w:r>
              <w:rPr>
                <w:rFonts w:ascii="宋体" w:hAnsi="宋体" w:cs="仿宋" w:hint="eastAsia"/>
                <w:kern w:val="0"/>
                <w:sz w:val="24"/>
              </w:rPr>
              <w:t>（4）通风系统主管内壁光滑，以降低噪声，同时管井外壁应同室内装修保持一致；</w:t>
            </w:r>
          </w:p>
          <w:p w14:paraId="4BC9D459" w14:textId="77777777" w:rsidR="00E169A3" w:rsidRDefault="00357536">
            <w:pPr>
              <w:widowControl/>
              <w:jc w:val="left"/>
              <w:rPr>
                <w:rFonts w:ascii="宋体" w:hAnsi="宋体" w:cs="仿宋"/>
                <w:kern w:val="0"/>
                <w:sz w:val="24"/>
              </w:rPr>
            </w:pPr>
            <w:r>
              <w:rPr>
                <w:rFonts w:ascii="宋体" w:hAnsi="宋体" w:cs="仿宋" w:hint="eastAsia"/>
                <w:kern w:val="0"/>
                <w:sz w:val="24"/>
              </w:rPr>
              <w:t>（5）各类风机配件辅材，包含风机基座、消音器等；</w:t>
            </w:r>
          </w:p>
          <w:p w14:paraId="18E4452F" w14:textId="77777777" w:rsidR="00E169A3" w:rsidRDefault="00357536">
            <w:pPr>
              <w:widowControl/>
              <w:jc w:val="left"/>
              <w:rPr>
                <w:rFonts w:ascii="宋体" w:hAnsi="宋体" w:cs="仿宋"/>
                <w:kern w:val="0"/>
                <w:sz w:val="24"/>
              </w:rPr>
            </w:pPr>
            <w:r>
              <w:rPr>
                <w:rFonts w:ascii="宋体" w:hAnsi="宋体" w:cs="仿宋" w:hint="eastAsia"/>
                <w:kern w:val="0"/>
                <w:sz w:val="24"/>
              </w:rPr>
              <w:t>2.净化过滤</w:t>
            </w:r>
          </w:p>
          <w:p w14:paraId="083ED04E" w14:textId="77777777" w:rsidR="00E169A3" w:rsidRDefault="00357536">
            <w:pPr>
              <w:widowControl/>
              <w:jc w:val="left"/>
              <w:rPr>
                <w:rFonts w:ascii="宋体" w:hAnsi="宋体" w:cs="仿宋"/>
                <w:kern w:val="0"/>
                <w:sz w:val="24"/>
              </w:rPr>
            </w:pPr>
            <w:r>
              <w:rPr>
                <w:rFonts w:ascii="宋体" w:hAnsi="宋体" w:cs="仿宋" w:hint="eastAsia"/>
                <w:kern w:val="0"/>
                <w:sz w:val="24"/>
              </w:rPr>
              <w:t>（1）活性炭吸附箱，材质pp厚度≥10mm，双层抽屉过滤含800碘值活性炭颗粒，吸附效果≥90%。</w:t>
            </w:r>
          </w:p>
        </w:tc>
      </w:tr>
      <w:tr w:rsidR="00E169A3" w14:paraId="04F4AEC4" w14:textId="77777777">
        <w:tc>
          <w:tcPr>
            <w:tcW w:w="584" w:type="dxa"/>
            <w:shd w:val="clear" w:color="auto" w:fill="auto"/>
            <w:vAlign w:val="center"/>
          </w:tcPr>
          <w:p w14:paraId="1853BE7E"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961" w:type="dxa"/>
            <w:shd w:val="clear" w:color="auto" w:fill="auto"/>
            <w:vAlign w:val="center"/>
          </w:tcPr>
          <w:p w14:paraId="5FBF9374"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751" w:type="dxa"/>
            <w:shd w:val="clear" w:color="auto" w:fill="auto"/>
            <w:vAlign w:val="center"/>
          </w:tcPr>
          <w:p w14:paraId="5388C55F" w14:textId="77777777" w:rsidR="00E169A3" w:rsidRDefault="00357536">
            <w:pPr>
              <w:widowControl/>
              <w:jc w:val="left"/>
              <w:rPr>
                <w:rFonts w:ascii="宋体" w:hAnsi="宋体" w:cs="仿宋"/>
                <w:kern w:val="0"/>
                <w:sz w:val="24"/>
              </w:rPr>
            </w:pPr>
            <w:r>
              <w:rPr>
                <w:rFonts w:ascii="宋体" w:hAnsi="宋体" w:cs="仿宋" w:hint="eastAsia"/>
                <w:kern w:val="0"/>
                <w:sz w:val="24"/>
              </w:rPr>
              <w:t>1.采用防腐蚀PP或PVC材质，整体焊接成型，整体结构性能好、严密性高，同时具有耐酸碱性能；</w:t>
            </w:r>
          </w:p>
          <w:p w14:paraId="4108AD7F" w14:textId="77777777" w:rsidR="00E169A3" w:rsidRDefault="00357536">
            <w:pPr>
              <w:widowControl/>
              <w:jc w:val="left"/>
              <w:rPr>
                <w:rFonts w:ascii="宋体" w:hAnsi="宋体" w:cs="仿宋"/>
                <w:kern w:val="0"/>
                <w:sz w:val="24"/>
              </w:rPr>
            </w:pPr>
            <w:r>
              <w:rPr>
                <w:rFonts w:ascii="宋体" w:hAnsi="宋体" w:cs="仿宋" w:hint="eastAsia"/>
                <w:kern w:val="0"/>
                <w:sz w:val="24"/>
              </w:rPr>
              <w:t>2.主体包含主风管一项、支风管一项，管卡采用碳钢制作，表面经镀铬处理，具有耐腐蚀、防火、防潮等功能。</w:t>
            </w:r>
          </w:p>
        </w:tc>
      </w:tr>
      <w:tr w:rsidR="00E169A3" w14:paraId="240C0CB4" w14:textId="77777777">
        <w:tc>
          <w:tcPr>
            <w:tcW w:w="584" w:type="dxa"/>
            <w:shd w:val="clear" w:color="auto" w:fill="auto"/>
            <w:vAlign w:val="center"/>
          </w:tcPr>
          <w:p w14:paraId="39E14F93"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961" w:type="dxa"/>
            <w:shd w:val="clear" w:color="auto" w:fill="auto"/>
            <w:vAlign w:val="center"/>
          </w:tcPr>
          <w:p w14:paraId="13B680FD"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751" w:type="dxa"/>
            <w:shd w:val="clear" w:color="auto" w:fill="auto"/>
            <w:vAlign w:val="center"/>
          </w:tcPr>
          <w:p w14:paraId="5B7F216E" w14:textId="77777777" w:rsidR="00E169A3" w:rsidRDefault="00357536">
            <w:pPr>
              <w:widowControl/>
              <w:jc w:val="left"/>
              <w:rPr>
                <w:rFonts w:ascii="宋体" w:hAnsi="宋体" w:cs="仿宋"/>
                <w:kern w:val="0"/>
                <w:sz w:val="24"/>
              </w:rPr>
            </w:pPr>
            <w:r>
              <w:rPr>
                <w:rFonts w:ascii="宋体" w:hAnsi="宋体" w:cs="仿宋" w:hint="eastAsia"/>
                <w:kern w:val="0"/>
                <w:sz w:val="24"/>
              </w:rPr>
              <w:t>1.采用防腐蚀PP或PVC材质，整体焊接成型，整体结构性能好、严密性高，同时具有耐酸碱性能；</w:t>
            </w:r>
          </w:p>
          <w:p w14:paraId="373269A7" w14:textId="77777777" w:rsidR="00E169A3" w:rsidRDefault="00357536">
            <w:pPr>
              <w:widowControl/>
              <w:jc w:val="left"/>
              <w:rPr>
                <w:rFonts w:ascii="宋体" w:hAnsi="宋体" w:cs="仿宋"/>
                <w:kern w:val="0"/>
                <w:sz w:val="24"/>
              </w:rPr>
            </w:pPr>
            <w:r>
              <w:rPr>
                <w:rFonts w:ascii="宋体" w:hAnsi="宋体" w:cs="仿宋" w:hint="eastAsia"/>
                <w:kern w:val="0"/>
                <w:sz w:val="24"/>
              </w:rPr>
              <w:t>2.主体包含主风管一项、支风管一项，管卡采用碳钢制作，表面经镀铬处理，具有耐腐蚀、防火、防潮等功能。</w:t>
            </w:r>
          </w:p>
        </w:tc>
      </w:tr>
      <w:tr w:rsidR="00E169A3" w14:paraId="01EFBF21" w14:textId="77777777">
        <w:tc>
          <w:tcPr>
            <w:tcW w:w="584" w:type="dxa"/>
            <w:shd w:val="clear" w:color="auto" w:fill="auto"/>
            <w:vAlign w:val="center"/>
          </w:tcPr>
          <w:p w14:paraId="7D50117B"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961" w:type="dxa"/>
            <w:shd w:val="clear" w:color="auto" w:fill="auto"/>
            <w:vAlign w:val="center"/>
          </w:tcPr>
          <w:p w14:paraId="03BB8F7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顶装智能系统</w:t>
            </w:r>
            <w:proofErr w:type="gramEnd"/>
            <w:r>
              <w:rPr>
                <w:rFonts w:ascii="宋体" w:hAnsi="宋体" w:cs="仿宋" w:hint="eastAsia"/>
                <w:kern w:val="0"/>
                <w:sz w:val="24"/>
              </w:rPr>
              <w:lastRenderedPageBreak/>
              <w:t>-总控柜</w:t>
            </w:r>
          </w:p>
        </w:tc>
        <w:tc>
          <w:tcPr>
            <w:tcW w:w="6751" w:type="dxa"/>
            <w:shd w:val="clear" w:color="auto" w:fill="auto"/>
            <w:vAlign w:val="center"/>
          </w:tcPr>
          <w:p w14:paraId="4D7AFAAE"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1.智能控制柜：配置防雷击模块、总漏电保护器、每分路独立漏电保护器、总控制器一个、开关电源1个、≥10寸屏一个、启动开关一个、单片机控制器及功能扩展模块1套、单片</w:t>
            </w:r>
            <w:r>
              <w:rPr>
                <w:rFonts w:ascii="宋体" w:hAnsi="宋体" w:cs="仿宋" w:hint="eastAsia"/>
                <w:kern w:val="0"/>
                <w:sz w:val="24"/>
              </w:rPr>
              <w:lastRenderedPageBreak/>
              <w:t>机保护模块1个、急停控制系统1个、工作指示灯系统1套、分组控制系统5套(电源控制系统、照明控制系统、给排水控制系统、摇臂控制系统、通风控制系统)。</w:t>
            </w:r>
          </w:p>
        </w:tc>
      </w:tr>
      <w:tr w:rsidR="00E169A3" w14:paraId="2009B692" w14:textId="77777777">
        <w:tc>
          <w:tcPr>
            <w:tcW w:w="584" w:type="dxa"/>
            <w:shd w:val="clear" w:color="auto" w:fill="auto"/>
            <w:vAlign w:val="center"/>
          </w:tcPr>
          <w:p w14:paraId="65840743"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24</w:t>
            </w:r>
          </w:p>
        </w:tc>
        <w:tc>
          <w:tcPr>
            <w:tcW w:w="961" w:type="dxa"/>
            <w:shd w:val="clear" w:color="auto" w:fill="auto"/>
            <w:vAlign w:val="center"/>
          </w:tcPr>
          <w:p w14:paraId="151790F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w:t>
            </w:r>
            <w:proofErr w:type="gramEnd"/>
            <w:r>
              <w:rPr>
                <w:rFonts w:ascii="宋体" w:hAnsi="宋体" w:cs="仿宋" w:hint="eastAsia"/>
                <w:kern w:val="0"/>
                <w:sz w:val="24"/>
              </w:rPr>
              <w:t>软件控制平台</w:t>
            </w:r>
          </w:p>
        </w:tc>
        <w:tc>
          <w:tcPr>
            <w:tcW w:w="6751" w:type="dxa"/>
            <w:shd w:val="clear" w:color="auto" w:fill="auto"/>
            <w:vAlign w:val="center"/>
          </w:tcPr>
          <w:p w14:paraId="4421860F" w14:textId="77777777" w:rsidR="00E169A3" w:rsidRDefault="00357536">
            <w:pPr>
              <w:widowControl/>
              <w:jc w:val="left"/>
              <w:rPr>
                <w:rFonts w:ascii="宋体" w:hAnsi="宋体" w:cs="仿宋"/>
                <w:kern w:val="0"/>
                <w:sz w:val="24"/>
              </w:rPr>
            </w:pPr>
            <w:r>
              <w:rPr>
                <w:rFonts w:ascii="宋体" w:hAnsi="宋体" w:cs="仿宋" w:hint="eastAsia"/>
                <w:kern w:val="0"/>
                <w:sz w:val="24"/>
              </w:rPr>
              <w:t>1.规格：≥10寸彩色液晶触摸屏，</w:t>
            </w:r>
            <w:proofErr w:type="gramStart"/>
            <w:r>
              <w:rPr>
                <w:rFonts w:ascii="宋体" w:hAnsi="宋体" w:cs="仿宋" w:hint="eastAsia"/>
                <w:kern w:val="0"/>
                <w:sz w:val="24"/>
              </w:rPr>
              <w:t>集成主</w:t>
            </w:r>
            <w:proofErr w:type="gramEnd"/>
            <w:r>
              <w:rPr>
                <w:rFonts w:ascii="宋体" w:hAnsi="宋体" w:cs="仿宋" w:hint="eastAsia"/>
                <w:kern w:val="0"/>
                <w:sz w:val="24"/>
              </w:rPr>
              <w:t>控制系统。可执行各分项分页控制；</w:t>
            </w:r>
          </w:p>
          <w:p w14:paraId="5520D2FA" w14:textId="77777777" w:rsidR="00E169A3" w:rsidRDefault="00357536">
            <w:pPr>
              <w:widowControl/>
              <w:jc w:val="left"/>
              <w:rPr>
                <w:rFonts w:ascii="宋体" w:hAnsi="宋体" w:cs="仿宋"/>
                <w:kern w:val="0"/>
                <w:sz w:val="24"/>
              </w:rPr>
            </w:pPr>
            <w:r>
              <w:rPr>
                <w:rFonts w:ascii="宋体" w:hAnsi="宋体" w:cs="仿宋" w:hint="eastAsia"/>
                <w:kern w:val="0"/>
                <w:sz w:val="24"/>
              </w:rPr>
              <w:t>2.通风控制：触摸数字无极变频控制，具有频率数字显示功能，可精确控制通风风量；采用风机矢量控制变频器：应用空间电压矢量控制原理，采用模块化设计、双CPU控制，精度高、噪音低、转矩大、性能可靠。</w:t>
            </w:r>
          </w:p>
          <w:p w14:paraId="674A9F61" w14:textId="77777777" w:rsidR="00E169A3" w:rsidRDefault="00357536">
            <w:pPr>
              <w:widowControl/>
              <w:jc w:val="left"/>
              <w:rPr>
                <w:rFonts w:ascii="宋体" w:hAnsi="宋体" w:cs="仿宋"/>
                <w:kern w:val="0"/>
                <w:sz w:val="24"/>
              </w:rPr>
            </w:pPr>
            <w:r>
              <w:rPr>
                <w:rFonts w:ascii="宋体" w:hAnsi="宋体" w:cs="仿宋" w:hint="eastAsia"/>
                <w:kern w:val="0"/>
                <w:sz w:val="24"/>
              </w:rPr>
              <w:t>主要参数要求：(1)频率指示、异常指示、转速指示、状态指示等均由LED显示；(2)输入额定电压：三相380V，±15%；(3)输入额定频率：50/60HZ；(4)控制方式：空间电压矢量控制；(5)输出频率：1.00~400.0HZ；(6)过载能力：150%额定电流；(7)保护功能：输入缺相、输入欠压、直流过压、过载等；</w:t>
            </w:r>
          </w:p>
          <w:p w14:paraId="34D12EEB" w14:textId="77777777" w:rsidR="00E169A3" w:rsidRDefault="00357536">
            <w:pPr>
              <w:widowControl/>
              <w:jc w:val="left"/>
              <w:rPr>
                <w:rFonts w:ascii="宋体" w:hAnsi="宋体" w:cs="仿宋"/>
                <w:kern w:val="0"/>
                <w:sz w:val="24"/>
              </w:rPr>
            </w:pPr>
            <w:r>
              <w:rPr>
                <w:rFonts w:ascii="宋体" w:hAnsi="宋体" w:cs="仿宋" w:hint="eastAsia"/>
                <w:kern w:val="0"/>
                <w:sz w:val="24"/>
              </w:rPr>
              <w:t>3.供水控制：</w:t>
            </w:r>
            <w:proofErr w:type="gramStart"/>
            <w:r>
              <w:rPr>
                <w:rFonts w:ascii="宋体" w:hAnsi="宋体" w:cs="仿宋" w:hint="eastAsia"/>
                <w:kern w:val="0"/>
                <w:sz w:val="24"/>
              </w:rPr>
              <w:t>集中控制整室给</w:t>
            </w:r>
            <w:proofErr w:type="gramEnd"/>
            <w:r>
              <w:rPr>
                <w:rFonts w:ascii="宋体" w:hAnsi="宋体" w:cs="仿宋" w:hint="eastAsia"/>
                <w:kern w:val="0"/>
                <w:sz w:val="24"/>
              </w:rPr>
              <w:t>排水；设置总给水开关，可以对学生端和老师端单独给水：实验废水可以单独控制老师端、学生端排水，也可以一键排空所有老师端、学生端水槽内废水；</w:t>
            </w:r>
          </w:p>
          <w:p w14:paraId="5801CFAD" w14:textId="77777777" w:rsidR="00E169A3" w:rsidRDefault="00357536">
            <w:pPr>
              <w:widowControl/>
              <w:jc w:val="left"/>
              <w:rPr>
                <w:rFonts w:ascii="宋体" w:hAnsi="宋体" w:cs="仿宋"/>
                <w:kern w:val="0"/>
                <w:sz w:val="24"/>
              </w:rPr>
            </w:pPr>
            <w:r>
              <w:rPr>
                <w:rFonts w:ascii="宋体" w:hAnsi="宋体" w:cs="仿宋" w:hint="eastAsia"/>
                <w:kern w:val="0"/>
                <w:sz w:val="24"/>
              </w:rPr>
              <w:t>4.照明控制：分组</w:t>
            </w:r>
            <w:proofErr w:type="gramStart"/>
            <w:r>
              <w:rPr>
                <w:rFonts w:ascii="宋体" w:hAnsi="宋体" w:cs="仿宋" w:hint="eastAsia"/>
                <w:kern w:val="0"/>
                <w:sz w:val="24"/>
              </w:rPr>
              <w:t>控制整室照明</w:t>
            </w:r>
            <w:proofErr w:type="gramEnd"/>
            <w:r>
              <w:rPr>
                <w:rFonts w:ascii="宋体" w:hAnsi="宋体" w:cs="仿宋" w:hint="eastAsia"/>
                <w:kern w:val="0"/>
                <w:sz w:val="24"/>
              </w:rPr>
              <w:t>；照明控制系统可以对照明进行控制，可以单独进行控制，进行单选、全选、反选，分组进行控制；</w:t>
            </w:r>
          </w:p>
          <w:p w14:paraId="588905AD" w14:textId="77777777" w:rsidR="00E169A3" w:rsidRDefault="00357536">
            <w:pPr>
              <w:widowControl/>
              <w:jc w:val="left"/>
              <w:rPr>
                <w:rFonts w:ascii="宋体" w:hAnsi="宋体" w:cs="仿宋"/>
                <w:kern w:val="0"/>
                <w:sz w:val="24"/>
              </w:rPr>
            </w:pPr>
            <w:r>
              <w:rPr>
                <w:rFonts w:ascii="宋体" w:hAnsi="宋体" w:cs="仿宋" w:hint="eastAsia"/>
                <w:kern w:val="0"/>
                <w:sz w:val="24"/>
              </w:rPr>
              <w:t>5.电源控制：控制每点的电压，可以控制学生端/老师端高压220V、低压交直流输出。可以单独进行控制，进行单选、全选、反选，分组进行控制；保障220V电源具有漏电、短路、过载保护，保证安全可靠。低压控制输出学生电源交直流电压，具有智能保护系统，短路过载具有自动复位功能；</w:t>
            </w:r>
          </w:p>
          <w:p w14:paraId="1BAB91EB" w14:textId="77777777" w:rsidR="00E169A3" w:rsidRDefault="00357536">
            <w:pPr>
              <w:widowControl/>
              <w:jc w:val="left"/>
              <w:rPr>
                <w:rFonts w:ascii="宋体" w:hAnsi="宋体" w:cs="仿宋"/>
                <w:kern w:val="0"/>
                <w:sz w:val="24"/>
              </w:rPr>
            </w:pPr>
            <w:r>
              <w:rPr>
                <w:rFonts w:ascii="宋体" w:hAnsi="宋体" w:cs="仿宋" w:hint="eastAsia"/>
                <w:kern w:val="0"/>
                <w:sz w:val="24"/>
              </w:rPr>
              <w:t>6.摇臂控制：升降控制单元，过载过流保护，上下限到位保护。对摇臂进行单选、全选、反选，分组进行控制升起/放下；控制系统带障碍物保护功能，具有防夹、</w:t>
            </w:r>
            <w:proofErr w:type="gramStart"/>
            <w:r>
              <w:rPr>
                <w:rFonts w:ascii="宋体" w:hAnsi="宋体" w:cs="仿宋" w:hint="eastAsia"/>
                <w:kern w:val="0"/>
                <w:sz w:val="24"/>
              </w:rPr>
              <w:t>防卡功能</w:t>
            </w:r>
            <w:proofErr w:type="gramEnd"/>
            <w:r>
              <w:rPr>
                <w:rFonts w:ascii="宋体" w:hAnsi="宋体" w:cs="仿宋" w:hint="eastAsia"/>
                <w:kern w:val="0"/>
                <w:sz w:val="24"/>
              </w:rPr>
              <w:t>，当摇臂在运动的过程中遇到障碍物时会自动停止。</w:t>
            </w:r>
          </w:p>
        </w:tc>
      </w:tr>
      <w:tr w:rsidR="00E169A3" w14:paraId="44233138" w14:textId="77777777">
        <w:tc>
          <w:tcPr>
            <w:tcW w:w="584" w:type="dxa"/>
            <w:shd w:val="clear" w:color="auto" w:fill="auto"/>
            <w:vAlign w:val="center"/>
          </w:tcPr>
          <w:p w14:paraId="2FADBC7B"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961" w:type="dxa"/>
            <w:shd w:val="clear" w:color="auto" w:fill="auto"/>
            <w:vAlign w:val="center"/>
          </w:tcPr>
          <w:p w14:paraId="3724926D" w14:textId="77777777" w:rsidR="00E169A3" w:rsidRDefault="00357536">
            <w:pPr>
              <w:widowControl/>
              <w:jc w:val="center"/>
              <w:rPr>
                <w:rFonts w:ascii="宋体" w:hAnsi="宋体" w:cs="仿宋"/>
                <w:kern w:val="0"/>
                <w:sz w:val="24"/>
              </w:rPr>
            </w:pPr>
            <w:r>
              <w:rPr>
                <w:rFonts w:ascii="宋体" w:hAnsi="宋体" w:cs="仿宋" w:hint="eastAsia"/>
                <w:kern w:val="0"/>
                <w:sz w:val="24"/>
              </w:rPr>
              <w:t>控制系统</w:t>
            </w:r>
          </w:p>
        </w:tc>
        <w:tc>
          <w:tcPr>
            <w:tcW w:w="6751" w:type="dxa"/>
            <w:shd w:val="clear" w:color="auto" w:fill="auto"/>
            <w:vAlign w:val="center"/>
          </w:tcPr>
          <w:p w14:paraId="11122DFA" w14:textId="77777777" w:rsidR="00E169A3" w:rsidRDefault="00357536">
            <w:pPr>
              <w:widowControl/>
              <w:jc w:val="left"/>
              <w:rPr>
                <w:rFonts w:ascii="宋体" w:hAnsi="宋体" w:cs="仿宋"/>
                <w:kern w:val="0"/>
                <w:sz w:val="24"/>
              </w:rPr>
            </w:pPr>
            <w:r>
              <w:rPr>
                <w:rFonts w:ascii="宋体" w:hAnsi="宋体" w:cs="仿宋" w:hint="eastAsia"/>
                <w:kern w:val="0"/>
                <w:sz w:val="24"/>
              </w:rPr>
              <w:t>1.初次以超级管理员身份登陆APP，提供密码修改，多用户注册，多用户进行管理功能；</w:t>
            </w:r>
          </w:p>
          <w:p w14:paraId="017A8326" w14:textId="77777777" w:rsidR="00E169A3" w:rsidRDefault="00357536">
            <w:pPr>
              <w:widowControl/>
              <w:jc w:val="left"/>
              <w:rPr>
                <w:rFonts w:ascii="宋体" w:hAnsi="宋体" w:cs="仿宋"/>
                <w:kern w:val="0"/>
                <w:sz w:val="24"/>
              </w:rPr>
            </w:pPr>
            <w:r>
              <w:rPr>
                <w:rFonts w:ascii="宋体" w:hAnsi="宋体" w:cs="仿宋" w:hint="eastAsia"/>
                <w:kern w:val="0"/>
                <w:sz w:val="24"/>
              </w:rPr>
              <w:t>2.系统设置系统升级功能，系统时间修改，帮助等功能；</w:t>
            </w:r>
          </w:p>
          <w:p w14:paraId="54060C8A" w14:textId="77777777" w:rsidR="00E169A3" w:rsidRDefault="00357536">
            <w:pPr>
              <w:widowControl/>
              <w:jc w:val="left"/>
              <w:rPr>
                <w:rFonts w:ascii="宋体" w:hAnsi="宋体" w:cs="仿宋"/>
                <w:kern w:val="0"/>
                <w:sz w:val="24"/>
              </w:rPr>
            </w:pPr>
            <w:r>
              <w:rPr>
                <w:rFonts w:ascii="宋体" w:hAnsi="宋体" w:cs="仿宋" w:hint="eastAsia"/>
                <w:kern w:val="0"/>
                <w:sz w:val="24"/>
              </w:rPr>
              <w:t>3.设置状态显示界面，实时了解教室内每个设备工作状态，可以一目了然的了解当前实验室各个设备运行情况。当设备出错时可以方便了解故障原因，可以对故障进行复位功能；</w:t>
            </w:r>
          </w:p>
          <w:p w14:paraId="071BEBC5" w14:textId="77777777" w:rsidR="00E169A3" w:rsidRDefault="00357536">
            <w:pPr>
              <w:widowControl/>
              <w:jc w:val="left"/>
              <w:rPr>
                <w:rFonts w:ascii="宋体" w:hAnsi="宋体" w:cs="仿宋"/>
                <w:kern w:val="0"/>
                <w:sz w:val="24"/>
              </w:rPr>
            </w:pPr>
            <w:r>
              <w:rPr>
                <w:rFonts w:ascii="宋体" w:hAnsi="宋体" w:cs="仿宋" w:hint="eastAsia"/>
                <w:kern w:val="0"/>
                <w:sz w:val="24"/>
              </w:rPr>
              <w:t>4.后台设置设备运行状态黑匣子功能，实时记录设备运行状态。故障时可以调取查看，方便管理；</w:t>
            </w:r>
          </w:p>
          <w:p w14:paraId="55309724" w14:textId="77777777" w:rsidR="00E169A3" w:rsidRDefault="00357536">
            <w:pPr>
              <w:widowControl/>
              <w:jc w:val="left"/>
              <w:rPr>
                <w:rFonts w:ascii="宋体" w:hAnsi="宋体" w:cs="仿宋"/>
                <w:kern w:val="0"/>
                <w:sz w:val="24"/>
              </w:rPr>
            </w:pPr>
            <w:r>
              <w:rPr>
                <w:rFonts w:ascii="宋体" w:hAnsi="宋体" w:cs="仿宋" w:hint="eastAsia"/>
                <w:kern w:val="0"/>
                <w:sz w:val="24"/>
              </w:rPr>
              <w:t>5.分组控制电源控制系统、照明控制系统、给排水控制系统，摇臂控制系统，通风控制系统。</w:t>
            </w:r>
          </w:p>
        </w:tc>
      </w:tr>
      <w:tr w:rsidR="00E169A3" w14:paraId="28AFA850" w14:textId="77777777">
        <w:tc>
          <w:tcPr>
            <w:tcW w:w="584" w:type="dxa"/>
            <w:shd w:val="clear" w:color="auto" w:fill="auto"/>
            <w:vAlign w:val="center"/>
          </w:tcPr>
          <w:p w14:paraId="152415D3"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961" w:type="dxa"/>
            <w:shd w:val="clear" w:color="auto" w:fill="auto"/>
            <w:vAlign w:val="center"/>
          </w:tcPr>
          <w:p w14:paraId="24660962" w14:textId="77777777" w:rsidR="00E169A3" w:rsidRDefault="00357536">
            <w:pPr>
              <w:widowControl/>
              <w:jc w:val="center"/>
              <w:rPr>
                <w:rFonts w:ascii="宋体" w:hAnsi="宋体" w:cs="仿宋"/>
                <w:kern w:val="0"/>
                <w:sz w:val="24"/>
              </w:rPr>
            </w:pPr>
            <w:r>
              <w:rPr>
                <w:rFonts w:ascii="宋体" w:hAnsi="宋体" w:cs="仿宋" w:hint="eastAsia"/>
                <w:kern w:val="0"/>
                <w:sz w:val="24"/>
              </w:rPr>
              <w:t>温湿度监视模块</w:t>
            </w:r>
          </w:p>
        </w:tc>
        <w:tc>
          <w:tcPr>
            <w:tcW w:w="6751" w:type="dxa"/>
            <w:shd w:val="clear" w:color="auto" w:fill="auto"/>
            <w:vAlign w:val="center"/>
          </w:tcPr>
          <w:p w14:paraId="7982C43F" w14:textId="77777777" w:rsidR="00E169A3" w:rsidRDefault="00357536">
            <w:pPr>
              <w:widowControl/>
              <w:jc w:val="left"/>
              <w:rPr>
                <w:rFonts w:ascii="宋体" w:hAnsi="宋体" w:cs="仿宋"/>
                <w:kern w:val="0"/>
                <w:sz w:val="24"/>
              </w:rPr>
            </w:pPr>
            <w:r>
              <w:rPr>
                <w:rFonts w:ascii="宋体" w:hAnsi="宋体" w:cs="仿宋" w:hint="eastAsia"/>
                <w:kern w:val="0"/>
                <w:sz w:val="24"/>
              </w:rPr>
              <w:t>1.内置精密温湿度传感装置，在中控10寸屏中实时显示当前环境的温度和湿度，实时了解房间内的温度和湿度，保障室内舒适的环境舒适性。</w:t>
            </w:r>
          </w:p>
        </w:tc>
      </w:tr>
      <w:tr w:rsidR="00E169A3" w14:paraId="37F7042B" w14:textId="77777777">
        <w:tc>
          <w:tcPr>
            <w:tcW w:w="584" w:type="dxa"/>
            <w:shd w:val="clear" w:color="auto" w:fill="auto"/>
            <w:vAlign w:val="center"/>
          </w:tcPr>
          <w:p w14:paraId="75D8CF9D"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27</w:t>
            </w:r>
          </w:p>
        </w:tc>
        <w:tc>
          <w:tcPr>
            <w:tcW w:w="961" w:type="dxa"/>
            <w:shd w:val="clear" w:color="auto" w:fill="auto"/>
            <w:vAlign w:val="center"/>
          </w:tcPr>
          <w:p w14:paraId="19A1AFF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顶装内</w:t>
            </w:r>
            <w:proofErr w:type="gramEnd"/>
            <w:r>
              <w:rPr>
                <w:rFonts w:ascii="宋体" w:hAnsi="宋体" w:cs="仿宋" w:hint="eastAsia"/>
                <w:kern w:val="0"/>
                <w:sz w:val="24"/>
              </w:rPr>
              <w:t>主体结构</w:t>
            </w:r>
          </w:p>
        </w:tc>
        <w:tc>
          <w:tcPr>
            <w:tcW w:w="6751" w:type="dxa"/>
            <w:shd w:val="clear" w:color="auto" w:fill="auto"/>
            <w:vAlign w:val="center"/>
          </w:tcPr>
          <w:p w14:paraId="6AE8B9B2" w14:textId="77777777" w:rsidR="00E169A3" w:rsidRDefault="00357536">
            <w:pPr>
              <w:widowControl/>
              <w:jc w:val="left"/>
              <w:rPr>
                <w:rFonts w:ascii="宋体" w:hAnsi="宋体" w:cs="仿宋"/>
                <w:kern w:val="0"/>
                <w:sz w:val="24"/>
              </w:rPr>
            </w:pPr>
            <w:r>
              <w:rPr>
                <w:rFonts w:ascii="宋体" w:hAnsi="宋体" w:cs="仿宋" w:hint="eastAsia"/>
                <w:kern w:val="0"/>
                <w:sz w:val="24"/>
              </w:rPr>
              <w:t>≥1340mm*550mm*170mm</w:t>
            </w:r>
          </w:p>
          <w:p w14:paraId="7D28E47C" w14:textId="77777777" w:rsidR="00E169A3" w:rsidRDefault="00357536">
            <w:pPr>
              <w:widowControl/>
              <w:jc w:val="left"/>
              <w:rPr>
                <w:rFonts w:ascii="宋体" w:hAnsi="宋体" w:cs="仿宋"/>
                <w:kern w:val="0"/>
                <w:sz w:val="24"/>
              </w:rPr>
            </w:pPr>
            <w:r>
              <w:rPr>
                <w:rFonts w:ascii="宋体" w:hAnsi="宋体" w:cs="仿宋" w:hint="eastAsia"/>
                <w:kern w:val="0"/>
                <w:sz w:val="24"/>
              </w:rPr>
              <w:t>1.承重骨架采用工业级高强度铝型材精加工成型，质量轻、强度高、耐腐蚀、结构稳定；</w:t>
            </w:r>
          </w:p>
          <w:p w14:paraId="24D26EF2" w14:textId="77777777" w:rsidR="00E169A3" w:rsidRDefault="00357536">
            <w:pPr>
              <w:widowControl/>
              <w:jc w:val="left"/>
              <w:rPr>
                <w:rFonts w:ascii="宋体" w:hAnsi="宋体" w:cs="仿宋"/>
                <w:kern w:val="0"/>
                <w:sz w:val="24"/>
              </w:rPr>
            </w:pPr>
            <w:r>
              <w:rPr>
                <w:rFonts w:ascii="宋体" w:hAnsi="宋体" w:cs="仿宋" w:hint="eastAsia"/>
                <w:kern w:val="0"/>
                <w:sz w:val="24"/>
              </w:rPr>
              <w:t>2.动力底座采用厚度≥15mm高强度铝铜合金板精加工成型，动力轴采用SUS304不锈钢棒材加工成型，承重性能强和耐酸碱、耐腐蚀。</w:t>
            </w:r>
          </w:p>
        </w:tc>
      </w:tr>
      <w:tr w:rsidR="00E169A3" w14:paraId="3AB29E24" w14:textId="77777777">
        <w:tc>
          <w:tcPr>
            <w:tcW w:w="584" w:type="dxa"/>
            <w:shd w:val="clear" w:color="auto" w:fill="auto"/>
            <w:vAlign w:val="center"/>
          </w:tcPr>
          <w:p w14:paraId="1A67BFB0"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961" w:type="dxa"/>
            <w:shd w:val="clear" w:color="auto" w:fill="auto"/>
            <w:vAlign w:val="center"/>
          </w:tcPr>
          <w:p w14:paraId="1931832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顶装外</w:t>
            </w:r>
            <w:proofErr w:type="gramEnd"/>
            <w:r>
              <w:rPr>
                <w:rFonts w:ascii="宋体" w:hAnsi="宋体" w:cs="仿宋" w:hint="eastAsia"/>
                <w:kern w:val="0"/>
                <w:sz w:val="24"/>
              </w:rPr>
              <w:t>形体</w:t>
            </w:r>
          </w:p>
        </w:tc>
        <w:tc>
          <w:tcPr>
            <w:tcW w:w="6751" w:type="dxa"/>
            <w:shd w:val="clear" w:color="auto" w:fill="auto"/>
            <w:vAlign w:val="center"/>
          </w:tcPr>
          <w:p w14:paraId="1B813C32" w14:textId="77777777" w:rsidR="00E169A3" w:rsidRDefault="00357536">
            <w:pPr>
              <w:widowControl/>
              <w:jc w:val="left"/>
              <w:rPr>
                <w:rFonts w:ascii="宋体" w:hAnsi="宋体" w:cs="仿宋"/>
                <w:kern w:val="0"/>
                <w:sz w:val="24"/>
              </w:rPr>
            </w:pPr>
            <w:r>
              <w:rPr>
                <w:rFonts w:ascii="宋体" w:hAnsi="宋体" w:cs="仿宋" w:hint="eastAsia"/>
                <w:kern w:val="0"/>
                <w:sz w:val="24"/>
              </w:rPr>
              <w:t>≥1670mm*600mm*246mm</w:t>
            </w:r>
          </w:p>
          <w:p w14:paraId="47EF1983" w14:textId="77777777" w:rsidR="00E169A3" w:rsidRDefault="00357536">
            <w:pPr>
              <w:widowControl/>
              <w:jc w:val="left"/>
              <w:rPr>
                <w:rFonts w:ascii="宋体" w:hAnsi="宋体" w:cs="仿宋"/>
                <w:kern w:val="0"/>
                <w:sz w:val="24"/>
              </w:rPr>
            </w:pPr>
            <w:r>
              <w:rPr>
                <w:rFonts w:ascii="宋体" w:hAnsi="宋体" w:cs="仿宋" w:hint="eastAsia"/>
                <w:kern w:val="0"/>
                <w:sz w:val="24"/>
              </w:rPr>
              <w:t>1.整体外腔体采用复合材料，经高温模压工艺成型，有优良的电气绝缘性、耐腐蚀性、机械性能，环保无毒，具有优异的耐紫外线抗老化性能，阻燃性可达到FVO级。采取模块化组合，模块化安装、安装简单、维修更换便捷，能有效保护主体内结构部件供应系统的安全。</w:t>
            </w:r>
          </w:p>
        </w:tc>
      </w:tr>
      <w:tr w:rsidR="00E169A3" w14:paraId="309D2697" w14:textId="77777777">
        <w:tc>
          <w:tcPr>
            <w:tcW w:w="584" w:type="dxa"/>
            <w:shd w:val="clear" w:color="auto" w:fill="auto"/>
            <w:vAlign w:val="center"/>
          </w:tcPr>
          <w:p w14:paraId="7169A5F7"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961" w:type="dxa"/>
            <w:shd w:val="clear" w:color="auto" w:fill="auto"/>
            <w:vAlign w:val="center"/>
          </w:tcPr>
          <w:p w14:paraId="7D10DB3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w:t>
            </w:r>
          </w:p>
        </w:tc>
        <w:tc>
          <w:tcPr>
            <w:tcW w:w="6751" w:type="dxa"/>
            <w:shd w:val="clear" w:color="auto" w:fill="auto"/>
            <w:vAlign w:val="center"/>
          </w:tcPr>
          <w:p w14:paraId="0AB752DC" w14:textId="77777777" w:rsidR="00E169A3" w:rsidRDefault="00357536">
            <w:pPr>
              <w:widowControl/>
              <w:jc w:val="left"/>
              <w:rPr>
                <w:rFonts w:ascii="宋体" w:hAnsi="宋体" w:cs="仿宋"/>
                <w:kern w:val="0"/>
                <w:sz w:val="24"/>
              </w:rPr>
            </w:pPr>
            <w:r>
              <w:rPr>
                <w:rFonts w:ascii="宋体" w:hAnsi="宋体" w:cs="仿宋" w:hint="eastAsia"/>
                <w:kern w:val="0"/>
                <w:sz w:val="24"/>
              </w:rPr>
              <w:t>≥550mm*350mm*800mm</w:t>
            </w:r>
          </w:p>
          <w:p w14:paraId="35F26F1B" w14:textId="77777777" w:rsidR="00E169A3" w:rsidRDefault="00357536">
            <w:pPr>
              <w:widowControl/>
              <w:jc w:val="left"/>
              <w:rPr>
                <w:rFonts w:ascii="宋体" w:hAnsi="宋体" w:cs="仿宋"/>
                <w:kern w:val="0"/>
                <w:sz w:val="24"/>
              </w:rPr>
            </w:pPr>
            <w:r>
              <w:rPr>
                <w:rFonts w:ascii="宋体" w:hAnsi="宋体" w:cs="仿宋" w:hint="eastAsia"/>
                <w:kern w:val="0"/>
                <w:sz w:val="24"/>
              </w:rPr>
              <w:t>1.采用镀锌钢板切割、冲压、折弯成型，采取模块组合，便于安装，外观流线形设计，表面经环氧树脂粉末静电喷涂、高温固化处理，耐腐蚀。</w:t>
            </w:r>
          </w:p>
        </w:tc>
      </w:tr>
      <w:tr w:rsidR="00E169A3" w14:paraId="53125262" w14:textId="77777777">
        <w:tc>
          <w:tcPr>
            <w:tcW w:w="584" w:type="dxa"/>
            <w:shd w:val="clear" w:color="auto" w:fill="auto"/>
            <w:vAlign w:val="center"/>
          </w:tcPr>
          <w:p w14:paraId="17DE4926"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961" w:type="dxa"/>
            <w:shd w:val="clear" w:color="auto" w:fill="auto"/>
            <w:vAlign w:val="center"/>
          </w:tcPr>
          <w:p w14:paraId="45A8E58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支架护罩</w:t>
            </w:r>
          </w:p>
        </w:tc>
        <w:tc>
          <w:tcPr>
            <w:tcW w:w="6751" w:type="dxa"/>
            <w:shd w:val="clear" w:color="auto" w:fill="auto"/>
            <w:vAlign w:val="center"/>
          </w:tcPr>
          <w:p w14:paraId="7B7B85F9" w14:textId="77777777" w:rsidR="00E169A3" w:rsidRDefault="00357536">
            <w:pPr>
              <w:widowControl/>
              <w:jc w:val="left"/>
              <w:rPr>
                <w:rFonts w:ascii="宋体" w:hAnsi="宋体" w:cs="仿宋"/>
                <w:kern w:val="0"/>
                <w:sz w:val="24"/>
              </w:rPr>
            </w:pPr>
            <w:r>
              <w:rPr>
                <w:rFonts w:ascii="宋体" w:hAnsi="宋体" w:cs="仿宋" w:hint="eastAsia"/>
                <w:kern w:val="0"/>
                <w:sz w:val="24"/>
              </w:rPr>
              <w:t>≥600mm*450mm*115mm</w:t>
            </w:r>
          </w:p>
          <w:p w14:paraId="4CCF984B" w14:textId="77777777" w:rsidR="00E169A3" w:rsidRDefault="00357536">
            <w:pPr>
              <w:widowControl/>
              <w:jc w:val="left"/>
              <w:rPr>
                <w:rFonts w:ascii="宋体" w:hAnsi="宋体" w:cs="仿宋"/>
                <w:kern w:val="0"/>
                <w:sz w:val="24"/>
              </w:rPr>
            </w:pPr>
            <w:r>
              <w:rPr>
                <w:rFonts w:ascii="宋体" w:hAnsi="宋体" w:cs="仿宋" w:hint="eastAsia"/>
                <w:kern w:val="0"/>
                <w:sz w:val="24"/>
              </w:rPr>
              <w:t>1.采用镀锌钢板切割、冲压、折弯成型，采取模块组合，便于安装及维护，外观流线形设计，表面经环氧树脂粉末静电喷涂、高温固化处理，耐腐蚀。</w:t>
            </w:r>
          </w:p>
        </w:tc>
      </w:tr>
      <w:tr w:rsidR="00E169A3" w14:paraId="01A58058" w14:textId="77777777">
        <w:tc>
          <w:tcPr>
            <w:tcW w:w="584" w:type="dxa"/>
            <w:shd w:val="clear" w:color="auto" w:fill="auto"/>
            <w:vAlign w:val="center"/>
          </w:tcPr>
          <w:p w14:paraId="00EF4AFA"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961" w:type="dxa"/>
            <w:shd w:val="clear" w:color="auto" w:fill="auto"/>
            <w:vAlign w:val="center"/>
          </w:tcPr>
          <w:p w14:paraId="771C165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动力装置</w:t>
            </w:r>
          </w:p>
        </w:tc>
        <w:tc>
          <w:tcPr>
            <w:tcW w:w="6751" w:type="dxa"/>
            <w:shd w:val="clear" w:color="auto" w:fill="auto"/>
            <w:vAlign w:val="center"/>
          </w:tcPr>
          <w:p w14:paraId="0B91BFF5" w14:textId="77777777" w:rsidR="00E169A3" w:rsidRDefault="00357536">
            <w:pPr>
              <w:widowControl/>
              <w:jc w:val="left"/>
              <w:rPr>
                <w:rFonts w:ascii="宋体" w:hAnsi="宋体" w:cs="仿宋"/>
                <w:kern w:val="0"/>
                <w:sz w:val="24"/>
              </w:rPr>
            </w:pPr>
            <w:r>
              <w:rPr>
                <w:rFonts w:ascii="宋体" w:hAnsi="宋体" w:cs="仿宋" w:hint="eastAsia"/>
                <w:kern w:val="0"/>
                <w:sz w:val="24"/>
              </w:rPr>
              <w:t>≥1340mm*550mm*170mm</w:t>
            </w:r>
          </w:p>
          <w:p w14:paraId="717DC96E" w14:textId="77777777" w:rsidR="00E169A3" w:rsidRDefault="00357536">
            <w:pPr>
              <w:widowControl/>
              <w:jc w:val="left"/>
              <w:rPr>
                <w:rFonts w:ascii="宋体" w:hAnsi="宋体" w:cs="仿宋"/>
                <w:kern w:val="0"/>
                <w:sz w:val="24"/>
              </w:rPr>
            </w:pPr>
            <w:r>
              <w:rPr>
                <w:rFonts w:ascii="宋体" w:hAnsi="宋体" w:cs="仿宋" w:hint="eastAsia"/>
                <w:kern w:val="0"/>
                <w:sz w:val="24"/>
              </w:rPr>
              <w:t>1.动力选用超静</w:t>
            </w:r>
            <w:proofErr w:type="gramStart"/>
            <w:r>
              <w:rPr>
                <w:rFonts w:ascii="宋体" w:hAnsi="宋体" w:cs="仿宋" w:hint="eastAsia"/>
                <w:kern w:val="0"/>
                <w:sz w:val="24"/>
              </w:rPr>
              <w:t>音安全</w:t>
            </w:r>
            <w:proofErr w:type="gramEnd"/>
            <w:r>
              <w:rPr>
                <w:rFonts w:ascii="宋体" w:hAnsi="宋体" w:cs="仿宋" w:hint="eastAsia"/>
                <w:kern w:val="0"/>
                <w:sz w:val="24"/>
              </w:rPr>
              <w:t>低压直流24V低压电机动力，摇臂采用规格为Φ65mm，厚度≥1.5mm的铝合金挤压成型，摇臂连接</w:t>
            </w:r>
            <w:proofErr w:type="gramStart"/>
            <w:r>
              <w:rPr>
                <w:rFonts w:ascii="宋体" w:hAnsi="宋体" w:cs="仿宋" w:hint="eastAsia"/>
                <w:kern w:val="0"/>
                <w:sz w:val="24"/>
              </w:rPr>
              <w:t>座采用</w:t>
            </w:r>
            <w:proofErr w:type="gramEnd"/>
            <w:r>
              <w:rPr>
                <w:rFonts w:ascii="宋体" w:hAnsi="宋体" w:cs="仿宋" w:hint="eastAsia"/>
                <w:kern w:val="0"/>
                <w:sz w:val="24"/>
              </w:rPr>
              <w:t>铝合金模具压铸加工成型，动力装置和主体结构模块化组合，安装维护便捷，运行无噪音。</w:t>
            </w:r>
          </w:p>
        </w:tc>
      </w:tr>
      <w:tr w:rsidR="00E169A3" w14:paraId="72793323" w14:textId="77777777">
        <w:tc>
          <w:tcPr>
            <w:tcW w:w="584" w:type="dxa"/>
            <w:shd w:val="clear" w:color="auto" w:fill="auto"/>
            <w:vAlign w:val="center"/>
          </w:tcPr>
          <w:p w14:paraId="45395B5A"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961" w:type="dxa"/>
            <w:shd w:val="clear" w:color="auto" w:fill="auto"/>
            <w:vAlign w:val="center"/>
          </w:tcPr>
          <w:p w14:paraId="44726C0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智能软件控制器</w:t>
            </w:r>
          </w:p>
        </w:tc>
        <w:tc>
          <w:tcPr>
            <w:tcW w:w="6751" w:type="dxa"/>
            <w:shd w:val="clear" w:color="auto" w:fill="auto"/>
            <w:vAlign w:val="center"/>
          </w:tcPr>
          <w:p w14:paraId="74A82AA7" w14:textId="77777777" w:rsidR="00E169A3" w:rsidRDefault="00357536">
            <w:pPr>
              <w:widowControl/>
              <w:jc w:val="left"/>
              <w:rPr>
                <w:rFonts w:ascii="宋体" w:hAnsi="宋体" w:cs="仿宋"/>
                <w:kern w:val="0"/>
                <w:sz w:val="24"/>
              </w:rPr>
            </w:pPr>
            <w:r>
              <w:rPr>
                <w:rFonts w:ascii="宋体" w:hAnsi="宋体" w:cs="仿宋" w:hint="eastAsia"/>
                <w:kern w:val="0"/>
                <w:sz w:val="24"/>
              </w:rPr>
              <w:t>1.控制模板接收智能化主控制系统控制通信，控制摇臂升降、通风、供水、排水、电流、电压、灯光、供电状态、电流过载、摇臂升降状态、语音提示报警及系统故障提示等信号采集处理，反馈一切信息到主控系统进行自动化处理。</w:t>
            </w:r>
          </w:p>
        </w:tc>
      </w:tr>
      <w:tr w:rsidR="00E169A3" w14:paraId="15CF8C29" w14:textId="77777777">
        <w:tc>
          <w:tcPr>
            <w:tcW w:w="584" w:type="dxa"/>
            <w:shd w:val="clear" w:color="auto" w:fill="auto"/>
            <w:vAlign w:val="center"/>
          </w:tcPr>
          <w:p w14:paraId="2EABCA44"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961" w:type="dxa"/>
            <w:shd w:val="clear" w:color="auto" w:fill="auto"/>
            <w:vAlign w:val="center"/>
          </w:tcPr>
          <w:p w14:paraId="0F7B529F" w14:textId="77777777" w:rsidR="00E169A3" w:rsidRDefault="00357536">
            <w:pPr>
              <w:widowControl/>
              <w:jc w:val="center"/>
              <w:rPr>
                <w:rFonts w:ascii="宋体" w:hAnsi="宋体" w:cs="仿宋"/>
                <w:kern w:val="0"/>
                <w:sz w:val="24"/>
              </w:rPr>
            </w:pPr>
            <w:r>
              <w:rPr>
                <w:rFonts w:ascii="宋体" w:hAnsi="宋体" w:cs="仿宋" w:hint="eastAsia"/>
                <w:kern w:val="0"/>
                <w:sz w:val="24"/>
              </w:rPr>
              <w:t>智能电源腔体</w:t>
            </w:r>
          </w:p>
        </w:tc>
        <w:tc>
          <w:tcPr>
            <w:tcW w:w="6751" w:type="dxa"/>
            <w:shd w:val="clear" w:color="auto" w:fill="auto"/>
            <w:vAlign w:val="center"/>
          </w:tcPr>
          <w:p w14:paraId="091D4EEB" w14:textId="77777777" w:rsidR="00E169A3" w:rsidRDefault="00357536">
            <w:pPr>
              <w:widowControl/>
              <w:jc w:val="left"/>
              <w:rPr>
                <w:rFonts w:ascii="宋体" w:hAnsi="宋体" w:cs="仿宋"/>
                <w:kern w:val="0"/>
                <w:sz w:val="24"/>
              </w:rPr>
            </w:pPr>
            <w:r>
              <w:rPr>
                <w:rFonts w:ascii="宋体" w:hAnsi="宋体" w:cs="仿宋" w:hint="eastAsia"/>
                <w:kern w:val="0"/>
                <w:sz w:val="24"/>
              </w:rPr>
              <w:t>≥245mm*243mm*95mm</w:t>
            </w:r>
          </w:p>
          <w:p w14:paraId="446946D7" w14:textId="77777777" w:rsidR="00E169A3" w:rsidRDefault="00357536">
            <w:pPr>
              <w:widowControl/>
              <w:jc w:val="left"/>
              <w:rPr>
                <w:rFonts w:ascii="宋体" w:hAnsi="宋体" w:cs="仿宋"/>
                <w:kern w:val="0"/>
                <w:sz w:val="24"/>
              </w:rPr>
            </w:pPr>
            <w:r>
              <w:rPr>
                <w:rFonts w:ascii="宋体" w:hAnsi="宋体" w:cs="仿宋" w:hint="eastAsia"/>
                <w:kern w:val="0"/>
                <w:sz w:val="24"/>
              </w:rPr>
              <w:t>1.腔体采用</w:t>
            </w:r>
            <w:proofErr w:type="gramStart"/>
            <w:r>
              <w:rPr>
                <w:rFonts w:ascii="宋体" w:hAnsi="宋体" w:cs="仿宋" w:hint="eastAsia"/>
                <w:kern w:val="0"/>
                <w:sz w:val="24"/>
              </w:rPr>
              <w:t>阻燃级</w:t>
            </w:r>
            <w:proofErr w:type="gramEnd"/>
            <w:r>
              <w:rPr>
                <w:rFonts w:ascii="宋体" w:hAnsi="宋体" w:cs="仿宋" w:hint="eastAsia"/>
                <w:kern w:val="0"/>
                <w:sz w:val="24"/>
              </w:rPr>
              <w:t>ABS塑料原料注塑一次性加工成型，采用模块化组合，模块内部采用双舱体设计、水电隔离设计、防水功能，相互不干扰，保证设备安全可靠性。预留多个供应系统安装位置，可适应不同教学实验要求。</w:t>
            </w:r>
          </w:p>
        </w:tc>
      </w:tr>
      <w:tr w:rsidR="00E169A3" w14:paraId="7203B9CA" w14:textId="77777777">
        <w:tc>
          <w:tcPr>
            <w:tcW w:w="584" w:type="dxa"/>
            <w:shd w:val="clear" w:color="auto" w:fill="auto"/>
            <w:vAlign w:val="center"/>
          </w:tcPr>
          <w:p w14:paraId="5640C381"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961" w:type="dxa"/>
            <w:shd w:val="clear" w:color="auto" w:fill="auto"/>
            <w:vAlign w:val="center"/>
          </w:tcPr>
          <w:p w14:paraId="0D991810" w14:textId="77777777" w:rsidR="00E169A3" w:rsidRDefault="00357536">
            <w:pPr>
              <w:widowControl/>
              <w:jc w:val="center"/>
              <w:rPr>
                <w:rFonts w:ascii="宋体" w:hAnsi="宋体" w:cs="仿宋"/>
                <w:kern w:val="0"/>
                <w:sz w:val="24"/>
              </w:rPr>
            </w:pPr>
            <w:r>
              <w:rPr>
                <w:rFonts w:ascii="宋体" w:hAnsi="宋体" w:cs="仿宋" w:hint="eastAsia"/>
                <w:kern w:val="0"/>
                <w:sz w:val="24"/>
              </w:rPr>
              <w:t>智能彩色液晶显示</w:t>
            </w:r>
            <w:proofErr w:type="gramStart"/>
            <w:r>
              <w:rPr>
                <w:rFonts w:ascii="宋体" w:hAnsi="宋体" w:cs="仿宋" w:hint="eastAsia"/>
                <w:kern w:val="0"/>
                <w:sz w:val="24"/>
              </w:rPr>
              <w:t>屛</w:t>
            </w:r>
            <w:proofErr w:type="gramEnd"/>
          </w:p>
        </w:tc>
        <w:tc>
          <w:tcPr>
            <w:tcW w:w="6751" w:type="dxa"/>
            <w:shd w:val="clear" w:color="auto" w:fill="auto"/>
            <w:vAlign w:val="center"/>
          </w:tcPr>
          <w:p w14:paraId="453CDC61" w14:textId="77777777" w:rsidR="00E169A3" w:rsidRDefault="00357536">
            <w:pPr>
              <w:widowControl/>
              <w:jc w:val="left"/>
              <w:rPr>
                <w:rFonts w:ascii="宋体" w:hAnsi="宋体" w:cs="仿宋"/>
                <w:kern w:val="0"/>
                <w:sz w:val="24"/>
              </w:rPr>
            </w:pPr>
            <w:r>
              <w:rPr>
                <w:rFonts w:ascii="宋体" w:hAnsi="宋体" w:cs="仿宋" w:hint="eastAsia"/>
                <w:kern w:val="0"/>
                <w:sz w:val="24"/>
              </w:rPr>
              <w:t>≥245mm*230mm*90mm</w:t>
            </w:r>
          </w:p>
          <w:p w14:paraId="4ADF426A" w14:textId="77777777" w:rsidR="00E169A3" w:rsidRDefault="00357536">
            <w:pPr>
              <w:widowControl/>
              <w:jc w:val="left"/>
              <w:rPr>
                <w:rFonts w:ascii="宋体" w:hAnsi="宋体" w:cs="仿宋"/>
                <w:kern w:val="0"/>
                <w:sz w:val="24"/>
              </w:rPr>
            </w:pPr>
            <w:r>
              <w:rPr>
                <w:rFonts w:ascii="宋体" w:hAnsi="宋体" w:cs="仿宋" w:hint="eastAsia"/>
                <w:kern w:val="0"/>
                <w:sz w:val="24"/>
              </w:rPr>
              <w:t>1.显示屏：采用≥3.5寸TFT-LCD液晶显示屏，</w:t>
            </w:r>
            <w:proofErr w:type="gramStart"/>
            <w:r>
              <w:rPr>
                <w:rFonts w:ascii="宋体" w:hAnsi="宋体" w:cs="仿宋" w:hint="eastAsia"/>
                <w:kern w:val="0"/>
                <w:sz w:val="24"/>
              </w:rPr>
              <w:t>屛</w:t>
            </w:r>
            <w:proofErr w:type="gramEnd"/>
            <w:r>
              <w:rPr>
                <w:rFonts w:ascii="宋体" w:hAnsi="宋体" w:cs="仿宋" w:hint="eastAsia"/>
                <w:kern w:val="0"/>
                <w:sz w:val="24"/>
              </w:rPr>
              <w:t>面数据清晰，接受智能化主控制系统控制，界面可显示通风、供水、排水、电流、电压、灯光、供电状态、电流过载提示、摇臂升降状态、语音提示报警及系统故障提示等功能，显示设定及实际电压值、吊装的动作、吸风罩有无回位、水槽水位状态、操作失误及系统故障实时警示提醒，便于老师及学生了解操作情况。</w:t>
            </w:r>
          </w:p>
        </w:tc>
      </w:tr>
      <w:tr w:rsidR="00E169A3" w14:paraId="184FAE0B" w14:textId="77777777">
        <w:tc>
          <w:tcPr>
            <w:tcW w:w="584" w:type="dxa"/>
            <w:shd w:val="clear" w:color="auto" w:fill="auto"/>
            <w:vAlign w:val="center"/>
          </w:tcPr>
          <w:p w14:paraId="13FB800F"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35</w:t>
            </w:r>
          </w:p>
        </w:tc>
        <w:tc>
          <w:tcPr>
            <w:tcW w:w="961" w:type="dxa"/>
            <w:shd w:val="clear" w:color="auto" w:fill="auto"/>
            <w:vAlign w:val="center"/>
          </w:tcPr>
          <w:p w14:paraId="326C74B9" w14:textId="77777777" w:rsidR="00E169A3" w:rsidRDefault="00357536">
            <w:pPr>
              <w:widowControl/>
              <w:jc w:val="center"/>
              <w:rPr>
                <w:rFonts w:ascii="宋体" w:hAnsi="宋体" w:cs="仿宋"/>
                <w:kern w:val="0"/>
                <w:sz w:val="24"/>
              </w:rPr>
            </w:pPr>
            <w:r>
              <w:rPr>
                <w:rFonts w:ascii="宋体" w:hAnsi="宋体" w:cs="仿宋" w:hint="eastAsia"/>
                <w:kern w:val="0"/>
                <w:sz w:val="24"/>
              </w:rPr>
              <w:t>多功能电源模块</w:t>
            </w:r>
          </w:p>
        </w:tc>
        <w:tc>
          <w:tcPr>
            <w:tcW w:w="6751" w:type="dxa"/>
            <w:shd w:val="clear" w:color="auto" w:fill="auto"/>
            <w:vAlign w:val="center"/>
          </w:tcPr>
          <w:p w14:paraId="05C6BCAB" w14:textId="77777777" w:rsidR="00E169A3" w:rsidRDefault="00357536">
            <w:pPr>
              <w:widowControl/>
              <w:jc w:val="left"/>
              <w:rPr>
                <w:rFonts w:ascii="宋体" w:hAnsi="宋体" w:cs="仿宋"/>
                <w:kern w:val="0"/>
                <w:sz w:val="24"/>
              </w:rPr>
            </w:pPr>
            <w:r>
              <w:rPr>
                <w:rFonts w:ascii="宋体" w:hAnsi="宋体" w:cs="仿宋" w:hint="eastAsia"/>
                <w:kern w:val="0"/>
                <w:sz w:val="24"/>
              </w:rPr>
              <w:t>1.操作面板规格：约145mm*170mm，采用耐磨、耐腐蚀、耐高温、耐冲击的≥1.0mm厚PC板材；</w:t>
            </w:r>
          </w:p>
          <w:p w14:paraId="3440AF55" w14:textId="77777777" w:rsidR="00E169A3" w:rsidRDefault="00357536">
            <w:pPr>
              <w:widowControl/>
              <w:jc w:val="left"/>
              <w:rPr>
                <w:rFonts w:ascii="宋体" w:hAnsi="宋体" w:cs="仿宋"/>
                <w:kern w:val="0"/>
                <w:sz w:val="24"/>
              </w:rPr>
            </w:pPr>
            <w:r>
              <w:rPr>
                <w:rFonts w:ascii="宋体" w:hAnsi="宋体" w:cs="仿宋" w:hint="eastAsia"/>
                <w:kern w:val="0"/>
                <w:sz w:val="24"/>
              </w:rPr>
              <w:t>2.交直流电源具有过载保护智能检测功能，设置“过载”图标提示。采用按钮复位功能免除反复过载冲击负载；</w:t>
            </w:r>
          </w:p>
          <w:p w14:paraId="30932719" w14:textId="77777777" w:rsidR="00E169A3" w:rsidRDefault="00357536">
            <w:pPr>
              <w:widowControl/>
              <w:jc w:val="left"/>
              <w:rPr>
                <w:rFonts w:ascii="宋体" w:hAnsi="宋体" w:cs="仿宋"/>
                <w:kern w:val="0"/>
                <w:sz w:val="24"/>
              </w:rPr>
            </w:pPr>
            <w:r>
              <w:rPr>
                <w:rFonts w:ascii="宋体" w:hAnsi="宋体" w:cs="仿宋" w:hint="eastAsia"/>
                <w:kern w:val="0"/>
                <w:sz w:val="24"/>
              </w:rPr>
              <w:t>3.学生高压电源可接收主控电源发送的锁定信号，学生接收老输送的设定电源电压，教师锁定时，学生自己无法操作，避免学生的误操作。老师端可以分组或独立控制。</w:t>
            </w:r>
          </w:p>
        </w:tc>
      </w:tr>
      <w:tr w:rsidR="00E169A3" w14:paraId="15518EA0" w14:textId="77777777">
        <w:tc>
          <w:tcPr>
            <w:tcW w:w="584" w:type="dxa"/>
            <w:shd w:val="clear" w:color="auto" w:fill="auto"/>
            <w:vAlign w:val="center"/>
          </w:tcPr>
          <w:p w14:paraId="43D4AC2B"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961" w:type="dxa"/>
            <w:shd w:val="clear" w:color="auto" w:fill="auto"/>
            <w:vAlign w:val="center"/>
          </w:tcPr>
          <w:p w14:paraId="50DDD519" w14:textId="77777777" w:rsidR="00E169A3" w:rsidRDefault="00357536">
            <w:pPr>
              <w:widowControl/>
              <w:jc w:val="center"/>
              <w:rPr>
                <w:rFonts w:ascii="宋体" w:hAnsi="宋体" w:cs="仿宋"/>
                <w:kern w:val="0"/>
                <w:sz w:val="24"/>
              </w:rPr>
            </w:pPr>
            <w:r>
              <w:rPr>
                <w:rFonts w:ascii="宋体" w:hAnsi="宋体" w:cs="仿宋" w:hint="eastAsia"/>
                <w:kern w:val="0"/>
                <w:sz w:val="24"/>
              </w:rPr>
              <w:t>急停控制软件系统装置</w:t>
            </w:r>
          </w:p>
        </w:tc>
        <w:tc>
          <w:tcPr>
            <w:tcW w:w="6751" w:type="dxa"/>
            <w:shd w:val="clear" w:color="auto" w:fill="auto"/>
            <w:vAlign w:val="center"/>
          </w:tcPr>
          <w:p w14:paraId="6944F400" w14:textId="77777777" w:rsidR="00E169A3" w:rsidRDefault="00357536">
            <w:pPr>
              <w:widowControl/>
              <w:jc w:val="left"/>
              <w:rPr>
                <w:rFonts w:ascii="宋体" w:hAnsi="宋体" w:cs="仿宋"/>
                <w:kern w:val="0"/>
                <w:sz w:val="24"/>
              </w:rPr>
            </w:pPr>
            <w:r>
              <w:rPr>
                <w:rFonts w:ascii="宋体" w:hAnsi="宋体" w:cs="仿宋" w:hint="eastAsia"/>
                <w:kern w:val="0"/>
                <w:sz w:val="24"/>
              </w:rPr>
              <w:t>1.采用独立控制软件控制，通过急停按钮给出信号源，由智能控制软件自动处理分析，防止在操作实验过程中水、电系统出现故障时紧急制动及摇臂升降过程紧急制动，确保操作安全可靠性。</w:t>
            </w:r>
          </w:p>
        </w:tc>
      </w:tr>
      <w:tr w:rsidR="00E169A3" w14:paraId="6C9CDEC0" w14:textId="77777777">
        <w:tc>
          <w:tcPr>
            <w:tcW w:w="584" w:type="dxa"/>
            <w:shd w:val="clear" w:color="auto" w:fill="auto"/>
            <w:vAlign w:val="center"/>
          </w:tcPr>
          <w:p w14:paraId="74D955CE"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961" w:type="dxa"/>
            <w:shd w:val="clear" w:color="auto" w:fill="auto"/>
            <w:vAlign w:val="center"/>
          </w:tcPr>
          <w:p w14:paraId="50BDBD31" w14:textId="77777777" w:rsidR="00E169A3" w:rsidRDefault="00357536">
            <w:pPr>
              <w:widowControl/>
              <w:jc w:val="center"/>
              <w:rPr>
                <w:rFonts w:ascii="宋体" w:hAnsi="宋体" w:cs="仿宋"/>
                <w:kern w:val="0"/>
                <w:sz w:val="24"/>
              </w:rPr>
            </w:pPr>
            <w:r>
              <w:rPr>
                <w:rFonts w:ascii="宋体" w:hAnsi="宋体" w:cs="仿宋" w:hint="eastAsia"/>
                <w:kern w:val="0"/>
                <w:sz w:val="24"/>
              </w:rPr>
              <w:t>模块化供电线路</w:t>
            </w:r>
          </w:p>
        </w:tc>
        <w:tc>
          <w:tcPr>
            <w:tcW w:w="6751" w:type="dxa"/>
            <w:shd w:val="clear" w:color="auto" w:fill="auto"/>
            <w:vAlign w:val="center"/>
          </w:tcPr>
          <w:p w14:paraId="1A0FD64C" w14:textId="77777777" w:rsidR="00E169A3" w:rsidRDefault="00357536">
            <w:pPr>
              <w:widowControl/>
              <w:jc w:val="left"/>
              <w:rPr>
                <w:rFonts w:ascii="宋体" w:hAnsi="宋体" w:cs="仿宋"/>
                <w:kern w:val="0"/>
                <w:sz w:val="24"/>
              </w:rPr>
            </w:pPr>
            <w:r>
              <w:rPr>
                <w:rFonts w:ascii="宋体" w:hAnsi="宋体" w:cs="仿宋" w:hint="eastAsia"/>
                <w:kern w:val="0"/>
                <w:sz w:val="24"/>
              </w:rPr>
              <w:t>1.信号屏蔽线及电源</w:t>
            </w:r>
            <w:proofErr w:type="gramStart"/>
            <w:r>
              <w:rPr>
                <w:rFonts w:ascii="宋体" w:hAnsi="宋体" w:cs="仿宋" w:hint="eastAsia"/>
                <w:kern w:val="0"/>
                <w:sz w:val="24"/>
              </w:rPr>
              <w:t>线采取集数化</w:t>
            </w:r>
            <w:proofErr w:type="gramEnd"/>
            <w:r>
              <w:rPr>
                <w:rFonts w:ascii="宋体" w:hAnsi="宋体" w:cs="仿宋" w:hint="eastAsia"/>
                <w:kern w:val="0"/>
                <w:sz w:val="24"/>
              </w:rPr>
              <w:t>设计，电线进行系统布线，每组模块间</w:t>
            </w:r>
            <w:proofErr w:type="gramStart"/>
            <w:r>
              <w:rPr>
                <w:rFonts w:ascii="宋体" w:hAnsi="宋体" w:cs="仿宋" w:hint="eastAsia"/>
                <w:kern w:val="0"/>
                <w:sz w:val="24"/>
              </w:rPr>
              <w:t>采用活接式</w:t>
            </w:r>
            <w:proofErr w:type="gramEnd"/>
            <w:r>
              <w:rPr>
                <w:rFonts w:ascii="宋体" w:hAnsi="宋体" w:cs="仿宋" w:hint="eastAsia"/>
                <w:kern w:val="0"/>
                <w:sz w:val="24"/>
              </w:rPr>
              <w:t>连接，方便安装、故障排除、检修。</w:t>
            </w:r>
          </w:p>
        </w:tc>
      </w:tr>
      <w:tr w:rsidR="00E169A3" w14:paraId="692D1026" w14:textId="77777777">
        <w:tc>
          <w:tcPr>
            <w:tcW w:w="584" w:type="dxa"/>
            <w:shd w:val="clear" w:color="auto" w:fill="auto"/>
            <w:vAlign w:val="center"/>
          </w:tcPr>
          <w:p w14:paraId="591A4DFB"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961" w:type="dxa"/>
            <w:shd w:val="clear" w:color="auto" w:fill="auto"/>
            <w:vAlign w:val="center"/>
          </w:tcPr>
          <w:p w14:paraId="612E751E" w14:textId="77777777" w:rsidR="00E169A3" w:rsidRDefault="00357536">
            <w:pPr>
              <w:widowControl/>
              <w:jc w:val="center"/>
              <w:rPr>
                <w:rFonts w:ascii="宋体" w:hAnsi="宋体" w:cs="仿宋"/>
                <w:kern w:val="0"/>
                <w:sz w:val="24"/>
              </w:rPr>
            </w:pPr>
            <w:r>
              <w:rPr>
                <w:rFonts w:ascii="宋体" w:hAnsi="宋体" w:cs="仿宋" w:hint="eastAsia"/>
                <w:kern w:val="0"/>
                <w:sz w:val="24"/>
              </w:rPr>
              <w:t>智能照明控制软件系统装置</w:t>
            </w:r>
          </w:p>
        </w:tc>
        <w:tc>
          <w:tcPr>
            <w:tcW w:w="6751" w:type="dxa"/>
            <w:shd w:val="clear" w:color="auto" w:fill="auto"/>
            <w:vAlign w:val="center"/>
          </w:tcPr>
          <w:p w14:paraId="4E4FDF0F" w14:textId="77777777" w:rsidR="00E169A3" w:rsidRDefault="00357536">
            <w:pPr>
              <w:widowControl/>
              <w:jc w:val="left"/>
              <w:rPr>
                <w:rFonts w:ascii="宋体" w:hAnsi="宋体" w:cs="仿宋"/>
                <w:kern w:val="0"/>
                <w:sz w:val="24"/>
              </w:rPr>
            </w:pPr>
            <w:r>
              <w:rPr>
                <w:rFonts w:ascii="宋体" w:hAnsi="宋体" w:cs="仿宋" w:hint="eastAsia"/>
                <w:kern w:val="0"/>
                <w:sz w:val="24"/>
              </w:rPr>
              <w:t>1.灯光采用4个≥465mm*70mm LED</w:t>
            </w:r>
            <w:proofErr w:type="gramStart"/>
            <w:r>
              <w:rPr>
                <w:rFonts w:ascii="宋体" w:hAnsi="宋体" w:cs="仿宋" w:hint="eastAsia"/>
                <w:kern w:val="0"/>
                <w:sz w:val="24"/>
              </w:rPr>
              <w:t>吸顶模组</w:t>
            </w:r>
            <w:proofErr w:type="gramEnd"/>
            <w:r>
              <w:rPr>
                <w:rFonts w:ascii="宋体" w:hAnsi="宋体" w:cs="仿宋" w:hint="eastAsia"/>
                <w:kern w:val="0"/>
                <w:sz w:val="24"/>
              </w:rPr>
              <w:t>，每个模组功率24W，</w:t>
            </w:r>
            <w:proofErr w:type="gramStart"/>
            <w:r>
              <w:rPr>
                <w:rFonts w:ascii="宋体" w:hAnsi="宋体" w:cs="仿宋" w:hint="eastAsia"/>
                <w:kern w:val="0"/>
                <w:sz w:val="24"/>
              </w:rPr>
              <w:t>灯板采用</w:t>
            </w:r>
            <w:proofErr w:type="gramEnd"/>
            <w:r>
              <w:rPr>
                <w:rFonts w:ascii="宋体" w:hAnsi="宋体" w:cs="仿宋" w:hint="eastAsia"/>
                <w:kern w:val="0"/>
                <w:sz w:val="24"/>
              </w:rPr>
              <w:t>≥2.0mm厚pc光扩散板。</w:t>
            </w:r>
          </w:p>
        </w:tc>
      </w:tr>
      <w:tr w:rsidR="00E169A3" w14:paraId="170BEF63" w14:textId="77777777">
        <w:tc>
          <w:tcPr>
            <w:tcW w:w="584" w:type="dxa"/>
            <w:shd w:val="clear" w:color="auto" w:fill="auto"/>
            <w:vAlign w:val="center"/>
          </w:tcPr>
          <w:p w14:paraId="00D16982"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961" w:type="dxa"/>
            <w:shd w:val="clear" w:color="auto" w:fill="auto"/>
            <w:vAlign w:val="center"/>
          </w:tcPr>
          <w:p w14:paraId="7CC962AF"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roofErr w:type="gramStart"/>
            <w:r>
              <w:rPr>
                <w:rFonts w:ascii="宋体" w:hAnsi="宋体" w:cs="仿宋" w:hint="eastAsia"/>
                <w:kern w:val="0"/>
                <w:sz w:val="24"/>
              </w:rPr>
              <w:t>一</w:t>
            </w:r>
            <w:proofErr w:type="gramEnd"/>
            <w:r>
              <w:rPr>
                <w:rFonts w:ascii="宋体" w:hAnsi="宋体" w:cs="仿宋" w:hint="eastAsia"/>
                <w:kern w:val="0"/>
                <w:sz w:val="24"/>
              </w:rPr>
              <w:t>体式集成</w:t>
            </w:r>
          </w:p>
        </w:tc>
        <w:tc>
          <w:tcPr>
            <w:tcW w:w="6751" w:type="dxa"/>
            <w:shd w:val="clear" w:color="auto" w:fill="auto"/>
            <w:vAlign w:val="center"/>
          </w:tcPr>
          <w:p w14:paraId="54DBD833" w14:textId="77777777" w:rsidR="00E169A3" w:rsidRDefault="00357536">
            <w:pPr>
              <w:widowControl/>
              <w:jc w:val="left"/>
              <w:rPr>
                <w:rFonts w:ascii="宋体" w:hAnsi="宋体" w:cs="仿宋"/>
                <w:kern w:val="0"/>
                <w:sz w:val="24"/>
              </w:rPr>
            </w:pPr>
            <w:r>
              <w:rPr>
                <w:rFonts w:ascii="宋体" w:hAnsi="宋体" w:cs="仿宋" w:hint="eastAsia"/>
                <w:kern w:val="0"/>
                <w:sz w:val="24"/>
              </w:rPr>
              <w:t>1.关节：与吊装主体连接处关节采用铝合金压铸成型工艺，后期CNC定位加工，使摇臂实现90°旋转；</w:t>
            </w:r>
          </w:p>
          <w:p w14:paraId="1101EEE0" w14:textId="77777777" w:rsidR="00E169A3" w:rsidRDefault="00357536">
            <w:pPr>
              <w:widowControl/>
              <w:jc w:val="left"/>
              <w:rPr>
                <w:rFonts w:ascii="宋体" w:hAnsi="宋体" w:cs="仿宋"/>
                <w:kern w:val="0"/>
                <w:sz w:val="24"/>
              </w:rPr>
            </w:pPr>
            <w:r>
              <w:rPr>
                <w:rFonts w:ascii="宋体" w:hAnsi="宋体" w:cs="仿宋" w:hint="eastAsia"/>
                <w:kern w:val="0"/>
                <w:sz w:val="24"/>
              </w:rPr>
              <w:t>2.关节密封圈：不易老化的高密度橡胶；</w:t>
            </w:r>
          </w:p>
          <w:p w14:paraId="1235D2C2" w14:textId="77777777" w:rsidR="00E169A3" w:rsidRDefault="00357536">
            <w:pPr>
              <w:widowControl/>
              <w:jc w:val="left"/>
              <w:rPr>
                <w:rFonts w:ascii="宋体" w:hAnsi="宋体" w:cs="仿宋"/>
                <w:kern w:val="0"/>
                <w:sz w:val="24"/>
              </w:rPr>
            </w:pPr>
            <w:r>
              <w:rPr>
                <w:rFonts w:ascii="宋体" w:hAnsi="宋体" w:cs="仿宋" w:hint="eastAsia"/>
                <w:kern w:val="0"/>
                <w:sz w:val="24"/>
              </w:rPr>
              <w:t>3.伸缩管：前两段风管采用铝合金精密管伸缩结构，内壁连接处采用高密度PP材质密封，伸出顺畅；</w:t>
            </w:r>
          </w:p>
          <w:p w14:paraId="35E3059D" w14:textId="77777777" w:rsidR="00E169A3" w:rsidRDefault="00357536">
            <w:pPr>
              <w:widowControl/>
              <w:jc w:val="left"/>
              <w:rPr>
                <w:rFonts w:ascii="宋体" w:hAnsi="宋体" w:cs="仿宋"/>
                <w:kern w:val="0"/>
                <w:sz w:val="24"/>
              </w:rPr>
            </w:pPr>
            <w:r>
              <w:rPr>
                <w:rFonts w:ascii="宋体" w:hAnsi="宋体" w:cs="仿宋" w:hint="eastAsia"/>
                <w:kern w:val="0"/>
                <w:sz w:val="24"/>
              </w:rPr>
              <w:t>4.尾端风管：尾端风管采用定向风管，随意弯曲定向。管壁硬质</w:t>
            </w:r>
            <w:proofErr w:type="spellStart"/>
            <w:r>
              <w:rPr>
                <w:rFonts w:ascii="宋体" w:hAnsi="宋体" w:cs="仿宋" w:hint="eastAsia"/>
                <w:kern w:val="0"/>
                <w:sz w:val="24"/>
              </w:rPr>
              <w:t>pvc</w:t>
            </w:r>
            <w:proofErr w:type="spellEnd"/>
            <w:r>
              <w:rPr>
                <w:rFonts w:ascii="宋体" w:hAnsi="宋体" w:cs="仿宋" w:hint="eastAsia"/>
                <w:kern w:val="0"/>
                <w:sz w:val="24"/>
              </w:rPr>
              <w:t>料壁厚≥3.5mm，使用温度-10度至100度；</w:t>
            </w:r>
          </w:p>
          <w:p w14:paraId="615B2728" w14:textId="77777777" w:rsidR="00E169A3" w:rsidRDefault="00357536">
            <w:pPr>
              <w:widowControl/>
              <w:jc w:val="left"/>
              <w:rPr>
                <w:rFonts w:ascii="宋体" w:hAnsi="宋体" w:cs="仿宋"/>
                <w:kern w:val="0"/>
                <w:sz w:val="24"/>
              </w:rPr>
            </w:pPr>
            <w:r>
              <w:rPr>
                <w:rFonts w:ascii="宋体" w:hAnsi="宋体" w:cs="仿宋" w:hint="eastAsia"/>
                <w:kern w:val="0"/>
                <w:sz w:val="24"/>
              </w:rPr>
              <w:t>5.风罩固定柄：采用PP料一体成型，两段设计有双卡口，使用完毕后</w:t>
            </w:r>
            <w:proofErr w:type="gramStart"/>
            <w:r>
              <w:rPr>
                <w:rFonts w:ascii="宋体" w:hAnsi="宋体" w:cs="仿宋" w:hint="eastAsia"/>
                <w:kern w:val="0"/>
                <w:sz w:val="24"/>
              </w:rPr>
              <w:t>双卡口扣</w:t>
            </w:r>
            <w:proofErr w:type="gramEnd"/>
            <w:r>
              <w:rPr>
                <w:rFonts w:ascii="宋体" w:hAnsi="宋体" w:cs="仿宋" w:hint="eastAsia"/>
                <w:kern w:val="0"/>
                <w:sz w:val="24"/>
              </w:rPr>
              <w:t>与伸缩管尾端，整体机构紧凑，可以与摇臂一起收藏与整体吊装内；</w:t>
            </w:r>
          </w:p>
          <w:p w14:paraId="00FA228B" w14:textId="77777777" w:rsidR="00E169A3" w:rsidRDefault="00357536">
            <w:pPr>
              <w:widowControl/>
              <w:jc w:val="left"/>
              <w:rPr>
                <w:rFonts w:ascii="宋体" w:hAnsi="宋体" w:cs="仿宋"/>
                <w:kern w:val="0"/>
                <w:sz w:val="24"/>
              </w:rPr>
            </w:pPr>
            <w:r>
              <w:rPr>
                <w:rFonts w:ascii="宋体" w:hAnsi="宋体" w:cs="仿宋" w:hint="eastAsia"/>
                <w:kern w:val="0"/>
                <w:sz w:val="24"/>
              </w:rPr>
              <w:t>6.拱形集气罩：Φ160mm高75mm，不易老化的高密度高弹性橡胶吸风罩。</w:t>
            </w:r>
          </w:p>
        </w:tc>
      </w:tr>
      <w:tr w:rsidR="00E169A3" w14:paraId="0E409F51" w14:textId="77777777">
        <w:tc>
          <w:tcPr>
            <w:tcW w:w="584" w:type="dxa"/>
            <w:shd w:val="clear" w:color="auto" w:fill="auto"/>
            <w:vAlign w:val="center"/>
          </w:tcPr>
          <w:p w14:paraId="3FEB67FB"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961" w:type="dxa"/>
            <w:shd w:val="clear" w:color="auto" w:fill="auto"/>
            <w:vAlign w:val="center"/>
          </w:tcPr>
          <w:p w14:paraId="4500E44F" w14:textId="77777777" w:rsidR="00E169A3" w:rsidRDefault="00357536">
            <w:pPr>
              <w:widowControl/>
              <w:jc w:val="center"/>
              <w:rPr>
                <w:rFonts w:ascii="宋体" w:hAnsi="宋体" w:cs="仿宋"/>
                <w:kern w:val="0"/>
                <w:sz w:val="24"/>
              </w:rPr>
            </w:pPr>
            <w:r>
              <w:rPr>
                <w:rFonts w:ascii="宋体" w:hAnsi="宋体" w:cs="仿宋" w:hint="eastAsia"/>
                <w:kern w:val="0"/>
                <w:sz w:val="24"/>
              </w:rPr>
              <w:t>自动给排水接口</w:t>
            </w:r>
          </w:p>
        </w:tc>
        <w:tc>
          <w:tcPr>
            <w:tcW w:w="6751" w:type="dxa"/>
            <w:shd w:val="clear" w:color="auto" w:fill="auto"/>
            <w:vAlign w:val="center"/>
          </w:tcPr>
          <w:p w14:paraId="4E437DDE" w14:textId="77777777" w:rsidR="00E169A3" w:rsidRDefault="00357536">
            <w:pPr>
              <w:widowControl/>
              <w:jc w:val="left"/>
              <w:rPr>
                <w:rFonts w:ascii="宋体" w:hAnsi="宋体" w:cs="仿宋"/>
                <w:kern w:val="0"/>
                <w:sz w:val="24"/>
              </w:rPr>
            </w:pPr>
            <w:r>
              <w:rPr>
                <w:rFonts w:ascii="宋体" w:hAnsi="宋体" w:cs="仿宋" w:hint="eastAsia"/>
                <w:kern w:val="0"/>
                <w:sz w:val="24"/>
              </w:rPr>
              <w:t>1.接受智能化控制系统控制，功能面板采用钢制面板，每组功能板上预留不锈钢快速给排水接口1对，并配置</w:t>
            </w:r>
            <w:proofErr w:type="gramStart"/>
            <w:r>
              <w:rPr>
                <w:rFonts w:ascii="宋体" w:hAnsi="宋体" w:cs="仿宋" w:hint="eastAsia"/>
                <w:kern w:val="0"/>
                <w:sz w:val="24"/>
              </w:rPr>
              <w:t>配套给</w:t>
            </w:r>
            <w:proofErr w:type="gramEnd"/>
            <w:r>
              <w:rPr>
                <w:rFonts w:ascii="宋体" w:hAnsi="宋体" w:cs="仿宋" w:hint="eastAsia"/>
                <w:kern w:val="0"/>
                <w:sz w:val="24"/>
              </w:rPr>
              <w:t>排水软管2根。快速给水接口：≥3mm厚304不锈钢材质，带自动止水功能，快速排水接口采用PP材质专用接口。</w:t>
            </w:r>
          </w:p>
        </w:tc>
      </w:tr>
      <w:tr w:rsidR="00E169A3" w14:paraId="6AD9992A" w14:textId="77777777">
        <w:tc>
          <w:tcPr>
            <w:tcW w:w="584" w:type="dxa"/>
            <w:shd w:val="clear" w:color="auto" w:fill="auto"/>
            <w:vAlign w:val="center"/>
          </w:tcPr>
          <w:p w14:paraId="602CAEF4"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961" w:type="dxa"/>
            <w:shd w:val="clear" w:color="auto" w:fill="auto"/>
            <w:vAlign w:val="center"/>
          </w:tcPr>
          <w:p w14:paraId="2D40C040" w14:textId="77777777" w:rsidR="00E169A3" w:rsidRDefault="00357536">
            <w:pPr>
              <w:widowControl/>
              <w:jc w:val="center"/>
              <w:rPr>
                <w:rFonts w:ascii="宋体" w:hAnsi="宋体" w:cs="仿宋"/>
                <w:kern w:val="0"/>
                <w:sz w:val="24"/>
              </w:rPr>
            </w:pPr>
            <w:r>
              <w:rPr>
                <w:rFonts w:ascii="宋体" w:hAnsi="宋体" w:cs="仿宋" w:hint="eastAsia"/>
                <w:kern w:val="0"/>
                <w:sz w:val="24"/>
              </w:rPr>
              <w:t>安装调试</w:t>
            </w:r>
          </w:p>
        </w:tc>
        <w:tc>
          <w:tcPr>
            <w:tcW w:w="6751" w:type="dxa"/>
            <w:shd w:val="clear" w:color="auto" w:fill="auto"/>
            <w:vAlign w:val="center"/>
          </w:tcPr>
          <w:p w14:paraId="281C2986" w14:textId="77777777" w:rsidR="00E169A3" w:rsidRDefault="00357536">
            <w:pPr>
              <w:widowControl/>
              <w:numPr>
                <w:ilvl w:val="0"/>
                <w:numId w:val="12"/>
              </w:numPr>
              <w:jc w:val="left"/>
              <w:rPr>
                <w:rFonts w:ascii="宋体" w:hAnsi="宋体" w:cs="仿宋"/>
                <w:kern w:val="0"/>
                <w:sz w:val="24"/>
              </w:rPr>
            </w:pPr>
            <w:r>
              <w:rPr>
                <w:rFonts w:ascii="宋体" w:hAnsi="宋体" w:cs="仿宋" w:hint="eastAsia"/>
                <w:kern w:val="0"/>
                <w:sz w:val="24"/>
              </w:rPr>
              <w:t>吊顶式安装系统采用模块化结构设计，采用吊装安装方式；</w:t>
            </w:r>
          </w:p>
          <w:p w14:paraId="5B71BE16" w14:textId="77777777" w:rsidR="00E169A3" w:rsidRDefault="00357536">
            <w:pPr>
              <w:widowControl/>
              <w:numPr>
                <w:ilvl w:val="0"/>
                <w:numId w:val="12"/>
              </w:numPr>
              <w:jc w:val="left"/>
              <w:rPr>
                <w:rFonts w:ascii="宋体" w:hAnsi="宋体" w:cs="仿宋"/>
                <w:kern w:val="0"/>
                <w:sz w:val="24"/>
              </w:rPr>
            </w:pPr>
            <w:r>
              <w:rPr>
                <w:rFonts w:ascii="宋体" w:hAnsi="宋体" w:cs="仿宋" w:hint="eastAsia"/>
                <w:kern w:val="0"/>
                <w:sz w:val="24"/>
              </w:rPr>
              <w:t>2.系统结构安装调试；</w:t>
            </w:r>
          </w:p>
          <w:p w14:paraId="35964BFA" w14:textId="77777777" w:rsidR="00E169A3" w:rsidRDefault="00357536">
            <w:pPr>
              <w:widowControl/>
              <w:numPr>
                <w:ilvl w:val="0"/>
                <w:numId w:val="12"/>
              </w:numPr>
              <w:jc w:val="left"/>
              <w:rPr>
                <w:rFonts w:ascii="宋体" w:hAnsi="宋体" w:cs="仿宋"/>
                <w:kern w:val="0"/>
                <w:sz w:val="24"/>
              </w:rPr>
            </w:pPr>
            <w:r>
              <w:rPr>
                <w:rFonts w:ascii="宋体" w:hAnsi="宋体" w:cs="仿宋" w:hint="eastAsia"/>
                <w:kern w:val="0"/>
                <w:sz w:val="24"/>
              </w:rPr>
              <w:t>3.系统控制安装调试；</w:t>
            </w:r>
          </w:p>
          <w:p w14:paraId="61ED8491" w14:textId="77777777" w:rsidR="00E169A3" w:rsidRDefault="00357536">
            <w:pPr>
              <w:widowControl/>
              <w:numPr>
                <w:ilvl w:val="0"/>
                <w:numId w:val="12"/>
              </w:numPr>
              <w:jc w:val="left"/>
              <w:rPr>
                <w:rFonts w:ascii="宋体" w:hAnsi="宋体" w:cs="仿宋"/>
                <w:kern w:val="0"/>
                <w:sz w:val="24"/>
              </w:rPr>
            </w:pPr>
            <w:r>
              <w:rPr>
                <w:rFonts w:ascii="宋体" w:hAnsi="宋体" w:cs="仿宋" w:hint="eastAsia"/>
                <w:kern w:val="0"/>
                <w:sz w:val="24"/>
              </w:rPr>
              <w:t>4.供电系统安装调试；</w:t>
            </w:r>
          </w:p>
          <w:p w14:paraId="7003AB34" w14:textId="77777777" w:rsidR="00E169A3" w:rsidRDefault="00357536">
            <w:pPr>
              <w:widowControl/>
              <w:numPr>
                <w:ilvl w:val="0"/>
                <w:numId w:val="12"/>
              </w:numPr>
              <w:jc w:val="left"/>
              <w:rPr>
                <w:rFonts w:ascii="宋体" w:hAnsi="宋体" w:cs="仿宋"/>
                <w:kern w:val="0"/>
                <w:sz w:val="24"/>
              </w:rPr>
            </w:pPr>
            <w:r>
              <w:rPr>
                <w:rFonts w:ascii="宋体" w:hAnsi="宋体" w:cs="仿宋" w:hint="eastAsia"/>
                <w:kern w:val="0"/>
                <w:sz w:val="24"/>
              </w:rPr>
              <w:t>5.照明系统安装调试。</w:t>
            </w:r>
          </w:p>
          <w:p w14:paraId="57CBE5BF" w14:textId="77777777" w:rsidR="00E169A3" w:rsidRDefault="00357536">
            <w:pPr>
              <w:widowControl/>
              <w:numPr>
                <w:ilvl w:val="0"/>
                <w:numId w:val="13"/>
              </w:numPr>
              <w:jc w:val="left"/>
              <w:rPr>
                <w:rFonts w:ascii="宋体" w:hAnsi="宋体" w:cs="仿宋"/>
                <w:kern w:val="0"/>
                <w:sz w:val="24"/>
              </w:rPr>
            </w:pPr>
            <w:r>
              <w:rPr>
                <w:rFonts w:ascii="宋体" w:hAnsi="宋体" w:cs="仿宋" w:hint="eastAsia"/>
                <w:kern w:val="0"/>
                <w:sz w:val="24"/>
              </w:rPr>
              <w:t>通风系统安装调试；</w:t>
            </w:r>
          </w:p>
          <w:p w14:paraId="4439B3F7" w14:textId="77777777" w:rsidR="00E169A3" w:rsidRDefault="00357536">
            <w:pPr>
              <w:widowControl/>
              <w:numPr>
                <w:ilvl w:val="0"/>
                <w:numId w:val="13"/>
              </w:numPr>
              <w:jc w:val="left"/>
              <w:rPr>
                <w:rFonts w:ascii="宋体" w:hAnsi="宋体" w:cs="仿宋"/>
                <w:kern w:val="0"/>
                <w:sz w:val="24"/>
              </w:rPr>
            </w:pPr>
            <w:r>
              <w:rPr>
                <w:rFonts w:ascii="宋体" w:hAnsi="宋体" w:cs="仿宋" w:hint="eastAsia"/>
                <w:kern w:val="0"/>
                <w:sz w:val="24"/>
              </w:rPr>
              <w:t>7.给排水安装调试；</w:t>
            </w:r>
          </w:p>
          <w:p w14:paraId="74B9F3ED" w14:textId="77777777" w:rsidR="00E169A3" w:rsidRDefault="00357536">
            <w:pPr>
              <w:widowControl/>
              <w:jc w:val="left"/>
              <w:rPr>
                <w:rFonts w:ascii="宋体" w:hAnsi="宋体" w:cs="仿宋"/>
                <w:kern w:val="0"/>
                <w:sz w:val="24"/>
              </w:rPr>
            </w:pPr>
            <w:r>
              <w:rPr>
                <w:rFonts w:ascii="宋体" w:hAnsi="宋体" w:cs="仿宋" w:hint="eastAsia"/>
                <w:kern w:val="0"/>
                <w:sz w:val="24"/>
              </w:rPr>
              <w:t>8.采用型材吊装方式，减少楼板承重，防止左右晃动，可进行上下、左右的平衡调节；</w:t>
            </w:r>
          </w:p>
          <w:p w14:paraId="1CCFCC34"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9.主要辅件：型材、龙骨架连接件、高度调节结构等。</w:t>
            </w:r>
          </w:p>
        </w:tc>
      </w:tr>
      <w:tr w:rsidR="00E169A3" w14:paraId="26568578" w14:textId="77777777">
        <w:tc>
          <w:tcPr>
            <w:tcW w:w="584" w:type="dxa"/>
            <w:shd w:val="clear" w:color="auto" w:fill="auto"/>
            <w:vAlign w:val="center"/>
          </w:tcPr>
          <w:p w14:paraId="38D5DBE4"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42</w:t>
            </w:r>
          </w:p>
        </w:tc>
        <w:tc>
          <w:tcPr>
            <w:tcW w:w="961" w:type="dxa"/>
            <w:shd w:val="clear" w:color="auto" w:fill="auto"/>
            <w:vAlign w:val="center"/>
          </w:tcPr>
          <w:p w14:paraId="7F618893"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51" w:type="dxa"/>
            <w:shd w:val="clear" w:color="auto" w:fill="auto"/>
            <w:vAlign w:val="center"/>
          </w:tcPr>
          <w:p w14:paraId="5BC16BEF"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按照采购人实际要求深化定制相关内容:定制上杆铝合金、下杆PVC、整体油画布材质学科科普窗帘。</w:t>
            </w:r>
          </w:p>
        </w:tc>
      </w:tr>
    </w:tbl>
    <w:p w14:paraId="604B17AC" w14:textId="77777777" w:rsidR="00E169A3" w:rsidRDefault="00357536">
      <w:pPr>
        <w:pStyle w:val="21"/>
        <w:rPr>
          <w:rFonts w:ascii="宋体" w:hAnsi="宋体" w:cs="仿宋"/>
          <w:szCs w:val="24"/>
        </w:rPr>
      </w:pPr>
      <w:r>
        <w:rPr>
          <w:rFonts w:ascii="宋体" w:hAnsi="宋体" w:cs="仿宋" w:hint="eastAsia"/>
          <w:szCs w:val="24"/>
        </w:rPr>
        <w:t>2.2</w:t>
      </w:r>
      <w:r>
        <w:rPr>
          <w:rFonts w:ascii="宋体" w:hAnsi="宋体" w:cs="仿宋" w:hint="eastAsia"/>
          <w:szCs w:val="24"/>
        </w:rPr>
        <w:t>初中化学教学仪器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202"/>
        <w:gridCol w:w="6511"/>
      </w:tblGrid>
      <w:tr w:rsidR="00E169A3" w14:paraId="4DBF9CA0" w14:textId="77777777">
        <w:tc>
          <w:tcPr>
            <w:tcW w:w="584" w:type="dxa"/>
            <w:shd w:val="clear" w:color="000000" w:fill="F2F2F2"/>
            <w:vAlign w:val="center"/>
          </w:tcPr>
          <w:p w14:paraId="3BD7FB7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67D7309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456EFBD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73D5C20F" w14:textId="77777777">
        <w:tc>
          <w:tcPr>
            <w:tcW w:w="584" w:type="dxa"/>
            <w:shd w:val="clear" w:color="auto" w:fill="auto"/>
            <w:vAlign w:val="center"/>
          </w:tcPr>
          <w:p w14:paraId="4AE8913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57171AA8" w14:textId="77777777" w:rsidR="00E169A3" w:rsidRDefault="00357536">
            <w:pPr>
              <w:widowControl/>
              <w:jc w:val="center"/>
              <w:rPr>
                <w:rFonts w:ascii="宋体" w:hAnsi="宋体" w:cs="仿宋"/>
                <w:kern w:val="0"/>
                <w:sz w:val="24"/>
              </w:rPr>
            </w:pPr>
            <w:r>
              <w:rPr>
                <w:rFonts w:ascii="宋体" w:hAnsi="宋体" w:cs="仿宋" w:hint="eastAsia"/>
                <w:kern w:val="0"/>
                <w:sz w:val="24"/>
              </w:rPr>
              <w:t>塑料洗瓶</w:t>
            </w:r>
          </w:p>
        </w:tc>
        <w:tc>
          <w:tcPr>
            <w:tcW w:w="6712" w:type="dxa"/>
            <w:shd w:val="clear" w:color="auto" w:fill="auto"/>
            <w:vAlign w:val="center"/>
          </w:tcPr>
          <w:p w14:paraId="2C6683A9" w14:textId="77777777" w:rsidR="00E169A3" w:rsidRDefault="00357536">
            <w:pPr>
              <w:widowControl/>
              <w:jc w:val="left"/>
              <w:rPr>
                <w:rFonts w:ascii="宋体" w:hAnsi="宋体" w:cs="仿宋"/>
                <w:kern w:val="0"/>
                <w:sz w:val="24"/>
              </w:rPr>
            </w:pPr>
            <w:r>
              <w:rPr>
                <w:rFonts w:ascii="宋体" w:hAnsi="宋体" w:cs="仿宋" w:hint="eastAsia"/>
                <w:kern w:val="0"/>
                <w:sz w:val="24"/>
              </w:rPr>
              <w:t>500mL</w:t>
            </w:r>
          </w:p>
        </w:tc>
      </w:tr>
      <w:tr w:rsidR="00E169A3" w14:paraId="275BABE0" w14:textId="77777777">
        <w:tc>
          <w:tcPr>
            <w:tcW w:w="584" w:type="dxa"/>
            <w:shd w:val="clear" w:color="auto" w:fill="auto"/>
            <w:vAlign w:val="center"/>
          </w:tcPr>
          <w:p w14:paraId="6A82A738"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3155ED3B" w14:textId="77777777" w:rsidR="00E169A3" w:rsidRDefault="00357536">
            <w:pPr>
              <w:widowControl/>
              <w:jc w:val="center"/>
              <w:rPr>
                <w:rFonts w:ascii="宋体" w:hAnsi="宋体" w:cs="仿宋"/>
                <w:kern w:val="0"/>
                <w:sz w:val="24"/>
              </w:rPr>
            </w:pPr>
            <w:r>
              <w:rPr>
                <w:rFonts w:ascii="宋体" w:hAnsi="宋体" w:cs="仿宋" w:hint="eastAsia"/>
                <w:kern w:val="0"/>
                <w:sz w:val="24"/>
              </w:rPr>
              <w:t>坩埚</w:t>
            </w:r>
          </w:p>
        </w:tc>
        <w:tc>
          <w:tcPr>
            <w:tcW w:w="6712" w:type="dxa"/>
            <w:shd w:val="clear" w:color="auto" w:fill="auto"/>
            <w:vAlign w:val="center"/>
          </w:tcPr>
          <w:p w14:paraId="487ABAC3" w14:textId="77777777" w:rsidR="00E169A3" w:rsidRDefault="00357536">
            <w:pPr>
              <w:widowControl/>
              <w:jc w:val="left"/>
              <w:rPr>
                <w:rFonts w:ascii="宋体" w:hAnsi="宋体" w:cs="仿宋"/>
                <w:kern w:val="0"/>
                <w:sz w:val="24"/>
              </w:rPr>
            </w:pPr>
            <w:r>
              <w:rPr>
                <w:rFonts w:ascii="宋体" w:hAnsi="宋体" w:cs="仿宋" w:hint="eastAsia"/>
                <w:kern w:val="0"/>
                <w:sz w:val="24"/>
              </w:rPr>
              <w:t>瓷，50mL</w:t>
            </w:r>
          </w:p>
        </w:tc>
      </w:tr>
      <w:tr w:rsidR="00E169A3" w14:paraId="5A789D2B" w14:textId="77777777">
        <w:tc>
          <w:tcPr>
            <w:tcW w:w="584" w:type="dxa"/>
            <w:shd w:val="clear" w:color="auto" w:fill="auto"/>
            <w:vAlign w:val="center"/>
          </w:tcPr>
          <w:p w14:paraId="02DD6C79"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03970500" w14:textId="77777777" w:rsidR="00E169A3" w:rsidRDefault="00357536">
            <w:pPr>
              <w:widowControl/>
              <w:jc w:val="center"/>
              <w:rPr>
                <w:rFonts w:ascii="宋体" w:hAnsi="宋体" w:cs="仿宋"/>
                <w:kern w:val="0"/>
                <w:sz w:val="24"/>
              </w:rPr>
            </w:pPr>
            <w:r>
              <w:rPr>
                <w:rFonts w:ascii="宋体" w:hAnsi="宋体" w:cs="仿宋" w:hint="eastAsia"/>
                <w:kern w:val="0"/>
                <w:sz w:val="24"/>
              </w:rPr>
              <w:t>研钵1</w:t>
            </w:r>
          </w:p>
        </w:tc>
        <w:tc>
          <w:tcPr>
            <w:tcW w:w="6712" w:type="dxa"/>
            <w:shd w:val="clear" w:color="auto" w:fill="auto"/>
            <w:vAlign w:val="center"/>
          </w:tcPr>
          <w:p w14:paraId="53A77677" w14:textId="77777777" w:rsidR="00E169A3" w:rsidRDefault="00357536">
            <w:pPr>
              <w:widowControl/>
              <w:jc w:val="left"/>
              <w:rPr>
                <w:rFonts w:ascii="宋体" w:hAnsi="宋体" w:cs="仿宋"/>
                <w:kern w:val="0"/>
                <w:sz w:val="24"/>
              </w:rPr>
            </w:pPr>
            <w:r>
              <w:rPr>
                <w:rFonts w:ascii="宋体" w:hAnsi="宋体" w:cs="仿宋" w:hint="eastAsia"/>
                <w:kern w:val="0"/>
                <w:sz w:val="24"/>
              </w:rPr>
              <w:t>瓷，100mm</w:t>
            </w:r>
          </w:p>
        </w:tc>
      </w:tr>
      <w:tr w:rsidR="00E169A3" w14:paraId="17C5DFBC" w14:textId="77777777">
        <w:tc>
          <w:tcPr>
            <w:tcW w:w="584" w:type="dxa"/>
            <w:shd w:val="clear" w:color="auto" w:fill="auto"/>
            <w:vAlign w:val="center"/>
          </w:tcPr>
          <w:p w14:paraId="60326564"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0868A75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瓷井穴板</w:t>
            </w:r>
            <w:proofErr w:type="gramEnd"/>
          </w:p>
        </w:tc>
        <w:tc>
          <w:tcPr>
            <w:tcW w:w="6712" w:type="dxa"/>
            <w:shd w:val="clear" w:color="auto" w:fill="auto"/>
            <w:vAlign w:val="center"/>
          </w:tcPr>
          <w:p w14:paraId="31E776D0" w14:textId="77777777" w:rsidR="00E169A3" w:rsidRDefault="00357536">
            <w:pPr>
              <w:widowControl/>
              <w:jc w:val="left"/>
              <w:rPr>
                <w:rFonts w:ascii="宋体" w:hAnsi="宋体" w:cs="仿宋"/>
                <w:kern w:val="0"/>
                <w:sz w:val="24"/>
              </w:rPr>
            </w:pPr>
            <w:r>
              <w:rPr>
                <w:rFonts w:ascii="宋体" w:hAnsi="宋体" w:cs="仿宋" w:hint="eastAsia"/>
                <w:kern w:val="0"/>
                <w:sz w:val="24"/>
              </w:rPr>
              <w:t>六穴，黑、白各一块</w:t>
            </w:r>
          </w:p>
        </w:tc>
      </w:tr>
      <w:tr w:rsidR="00E169A3" w14:paraId="2AF82DB5" w14:textId="77777777">
        <w:tc>
          <w:tcPr>
            <w:tcW w:w="584" w:type="dxa"/>
            <w:shd w:val="clear" w:color="auto" w:fill="auto"/>
            <w:vAlign w:val="center"/>
          </w:tcPr>
          <w:p w14:paraId="1D24DE6E"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2A75DF1B" w14:textId="77777777" w:rsidR="00E169A3" w:rsidRDefault="00357536">
            <w:pPr>
              <w:widowControl/>
              <w:jc w:val="center"/>
              <w:rPr>
                <w:rFonts w:ascii="宋体" w:hAnsi="宋体" w:cs="仿宋"/>
                <w:kern w:val="0"/>
                <w:sz w:val="24"/>
              </w:rPr>
            </w:pPr>
            <w:r>
              <w:rPr>
                <w:rFonts w:ascii="宋体" w:hAnsi="宋体" w:cs="仿宋" w:hint="eastAsia"/>
                <w:kern w:val="0"/>
                <w:sz w:val="24"/>
              </w:rPr>
              <w:t>透明玻璃钟罩</w:t>
            </w:r>
          </w:p>
        </w:tc>
        <w:tc>
          <w:tcPr>
            <w:tcW w:w="6712" w:type="dxa"/>
            <w:shd w:val="clear" w:color="auto" w:fill="auto"/>
            <w:vAlign w:val="center"/>
          </w:tcPr>
          <w:p w14:paraId="06FCCAAE" w14:textId="77777777" w:rsidR="00E169A3" w:rsidRDefault="00357536">
            <w:pPr>
              <w:widowControl/>
              <w:jc w:val="left"/>
              <w:rPr>
                <w:rFonts w:ascii="宋体" w:hAnsi="宋体" w:cs="仿宋"/>
                <w:kern w:val="0"/>
                <w:sz w:val="24"/>
              </w:rPr>
            </w:pPr>
            <w:r>
              <w:rPr>
                <w:rFonts w:ascii="宋体" w:hAnsi="宋体" w:cs="仿宋" w:hint="eastAsia"/>
                <w:kern w:val="0"/>
                <w:sz w:val="24"/>
              </w:rPr>
              <w:t>带底盘，φ250mm×350mm</w:t>
            </w:r>
          </w:p>
        </w:tc>
      </w:tr>
      <w:tr w:rsidR="00E169A3" w14:paraId="0742B5AD" w14:textId="77777777">
        <w:tc>
          <w:tcPr>
            <w:tcW w:w="584" w:type="dxa"/>
            <w:shd w:val="clear" w:color="auto" w:fill="auto"/>
            <w:vAlign w:val="center"/>
          </w:tcPr>
          <w:p w14:paraId="0DFE50F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707425BC" w14:textId="77777777" w:rsidR="00E169A3" w:rsidRDefault="00357536">
            <w:pPr>
              <w:widowControl/>
              <w:jc w:val="center"/>
              <w:rPr>
                <w:rFonts w:ascii="宋体" w:hAnsi="宋体" w:cs="仿宋"/>
                <w:kern w:val="0"/>
                <w:sz w:val="24"/>
              </w:rPr>
            </w:pPr>
            <w:r>
              <w:rPr>
                <w:rFonts w:ascii="宋体" w:hAnsi="宋体" w:cs="仿宋" w:hint="eastAsia"/>
                <w:kern w:val="0"/>
                <w:sz w:val="24"/>
              </w:rPr>
              <w:t>刻刀</w:t>
            </w:r>
          </w:p>
        </w:tc>
        <w:tc>
          <w:tcPr>
            <w:tcW w:w="6712" w:type="dxa"/>
            <w:shd w:val="clear" w:color="auto" w:fill="auto"/>
            <w:vAlign w:val="center"/>
          </w:tcPr>
          <w:p w14:paraId="32D884A0" w14:textId="77777777" w:rsidR="00E169A3" w:rsidRDefault="00357536">
            <w:pPr>
              <w:widowControl/>
              <w:jc w:val="left"/>
              <w:rPr>
                <w:rFonts w:ascii="宋体" w:hAnsi="宋体" w:cs="仿宋"/>
                <w:kern w:val="0"/>
                <w:sz w:val="24"/>
              </w:rPr>
            </w:pPr>
            <w:r>
              <w:rPr>
                <w:rFonts w:ascii="宋体" w:hAnsi="宋体" w:cs="仿宋" w:hint="eastAsia"/>
                <w:kern w:val="0"/>
                <w:sz w:val="24"/>
              </w:rPr>
              <w:t>≥长95mm，斜边17mm</w:t>
            </w:r>
          </w:p>
          <w:p w14:paraId="3764B42F" w14:textId="77777777" w:rsidR="00E169A3" w:rsidRDefault="00357536">
            <w:pPr>
              <w:widowControl/>
              <w:jc w:val="left"/>
              <w:rPr>
                <w:rFonts w:ascii="宋体" w:hAnsi="宋体" w:cs="仿宋"/>
                <w:kern w:val="0"/>
                <w:sz w:val="24"/>
              </w:rPr>
            </w:pPr>
            <w:r>
              <w:rPr>
                <w:rFonts w:ascii="宋体" w:hAnsi="宋体" w:cs="仿宋" w:hint="eastAsia"/>
                <w:kern w:val="0"/>
                <w:sz w:val="24"/>
              </w:rPr>
              <w:t>材质：金属</w:t>
            </w:r>
          </w:p>
          <w:p w14:paraId="2D61428C" w14:textId="77777777" w:rsidR="00E169A3" w:rsidRDefault="00357536">
            <w:pPr>
              <w:widowControl/>
              <w:jc w:val="left"/>
              <w:rPr>
                <w:rFonts w:ascii="宋体" w:hAnsi="宋体" w:cs="仿宋"/>
                <w:kern w:val="0"/>
                <w:sz w:val="24"/>
              </w:rPr>
            </w:pPr>
            <w:r>
              <w:rPr>
                <w:rFonts w:ascii="宋体" w:hAnsi="宋体" w:cs="仿宋" w:hint="eastAsia"/>
                <w:kern w:val="0"/>
                <w:sz w:val="24"/>
              </w:rPr>
              <w:t>净重：不小于10g</w:t>
            </w:r>
          </w:p>
        </w:tc>
      </w:tr>
      <w:tr w:rsidR="00E169A3" w14:paraId="41101697" w14:textId="77777777">
        <w:tc>
          <w:tcPr>
            <w:tcW w:w="584" w:type="dxa"/>
            <w:shd w:val="clear" w:color="auto" w:fill="auto"/>
            <w:vAlign w:val="center"/>
          </w:tcPr>
          <w:p w14:paraId="254065E5"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226" w:type="dxa"/>
            <w:shd w:val="clear" w:color="auto" w:fill="auto"/>
            <w:vAlign w:val="center"/>
          </w:tcPr>
          <w:p w14:paraId="3291D6F0" w14:textId="77777777" w:rsidR="00E169A3" w:rsidRDefault="00357536">
            <w:pPr>
              <w:widowControl/>
              <w:jc w:val="center"/>
              <w:rPr>
                <w:rFonts w:ascii="宋体" w:hAnsi="宋体" w:cs="仿宋"/>
                <w:kern w:val="0"/>
                <w:sz w:val="24"/>
              </w:rPr>
            </w:pPr>
            <w:r>
              <w:rPr>
                <w:rFonts w:ascii="宋体" w:hAnsi="宋体" w:cs="仿宋" w:hint="eastAsia"/>
                <w:kern w:val="0"/>
                <w:sz w:val="24"/>
              </w:rPr>
              <w:t>方座支架</w:t>
            </w:r>
          </w:p>
        </w:tc>
        <w:tc>
          <w:tcPr>
            <w:tcW w:w="6712" w:type="dxa"/>
            <w:shd w:val="clear" w:color="auto" w:fill="auto"/>
            <w:vAlign w:val="center"/>
          </w:tcPr>
          <w:p w14:paraId="1FEF7960" w14:textId="77777777" w:rsidR="00E169A3" w:rsidRDefault="00357536">
            <w:pPr>
              <w:widowControl/>
              <w:jc w:val="left"/>
              <w:rPr>
                <w:rFonts w:ascii="宋体" w:hAnsi="宋体" w:cs="仿宋"/>
                <w:kern w:val="0"/>
                <w:sz w:val="24"/>
              </w:rPr>
            </w:pPr>
            <w:r>
              <w:rPr>
                <w:rFonts w:ascii="宋体" w:hAnsi="宋体" w:cs="仿宋" w:hint="eastAsia"/>
                <w:kern w:val="0"/>
                <w:sz w:val="24"/>
              </w:rPr>
              <w:t>1.由矩形底座、立杆、烧瓶夹、大小铁环、垂直夹（2只）、平行夹等组成。</w:t>
            </w:r>
          </w:p>
        </w:tc>
      </w:tr>
      <w:tr w:rsidR="00E169A3" w14:paraId="016E7DB4" w14:textId="77777777">
        <w:tc>
          <w:tcPr>
            <w:tcW w:w="584" w:type="dxa"/>
            <w:shd w:val="clear" w:color="auto" w:fill="auto"/>
            <w:vAlign w:val="center"/>
          </w:tcPr>
          <w:p w14:paraId="213F79F8"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1B36F424" w14:textId="77777777" w:rsidR="00E169A3" w:rsidRDefault="00357536">
            <w:pPr>
              <w:widowControl/>
              <w:jc w:val="center"/>
              <w:rPr>
                <w:rFonts w:ascii="宋体" w:hAnsi="宋体" w:cs="仿宋"/>
                <w:kern w:val="0"/>
                <w:sz w:val="24"/>
              </w:rPr>
            </w:pPr>
            <w:r>
              <w:rPr>
                <w:rFonts w:ascii="宋体" w:hAnsi="宋体" w:cs="仿宋" w:hint="eastAsia"/>
                <w:kern w:val="0"/>
                <w:sz w:val="24"/>
              </w:rPr>
              <w:t>三脚架</w:t>
            </w:r>
          </w:p>
        </w:tc>
        <w:tc>
          <w:tcPr>
            <w:tcW w:w="6712" w:type="dxa"/>
            <w:shd w:val="clear" w:color="auto" w:fill="auto"/>
            <w:vAlign w:val="center"/>
          </w:tcPr>
          <w:p w14:paraId="2640C2C6" w14:textId="77777777" w:rsidR="00E169A3" w:rsidRDefault="00357536">
            <w:pPr>
              <w:widowControl/>
              <w:jc w:val="left"/>
              <w:rPr>
                <w:rFonts w:ascii="宋体" w:hAnsi="宋体" w:cs="仿宋"/>
                <w:kern w:val="0"/>
                <w:sz w:val="24"/>
              </w:rPr>
            </w:pPr>
            <w:r>
              <w:rPr>
                <w:rFonts w:ascii="宋体" w:hAnsi="宋体" w:cs="仿宋" w:hint="eastAsia"/>
                <w:kern w:val="0"/>
                <w:sz w:val="24"/>
              </w:rPr>
              <w:t>1．由铁环和3只脚组成；</w:t>
            </w:r>
          </w:p>
          <w:p w14:paraId="1D7CFA87" w14:textId="77777777" w:rsidR="00E169A3" w:rsidRDefault="00357536">
            <w:pPr>
              <w:widowControl/>
              <w:jc w:val="left"/>
              <w:rPr>
                <w:rFonts w:ascii="宋体" w:hAnsi="宋体" w:cs="仿宋"/>
                <w:kern w:val="0"/>
                <w:sz w:val="24"/>
              </w:rPr>
            </w:pPr>
            <w:r>
              <w:rPr>
                <w:rFonts w:ascii="宋体" w:hAnsi="宋体" w:cs="仿宋" w:hint="eastAsia"/>
                <w:kern w:val="0"/>
                <w:sz w:val="24"/>
              </w:rPr>
              <w:t>2．铁环内径：74mm、外径：90mm；</w:t>
            </w:r>
          </w:p>
          <w:p w14:paraId="5EA3C34A" w14:textId="77777777" w:rsidR="00E169A3" w:rsidRDefault="00357536">
            <w:pPr>
              <w:widowControl/>
              <w:jc w:val="left"/>
              <w:rPr>
                <w:rFonts w:ascii="宋体" w:hAnsi="宋体" w:cs="仿宋"/>
                <w:kern w:val="0"/>
                <w:sz w:val="24"/>
              </w:rPr>
            </w:pPr>
            <w:r>
              <w:rPr>
                <w:rFonts w:ascii="宋体" w:hAnsi="宋体" w:cs="仿宋" w:hint="eastAsia"/>
                <w:kern w:val="0"/>
                <w:sz w:val="24"/>
              </w:rPr>
              <w:t>3．三只脚与铁环焊接紧固，脚距相等，立放台上时圆环与台面平行，所支承的容器不得有滑动，脚高：150mm；</w:t>
            </w:r>
          </w:p>
          <w:p w14:paraId="4B87DB34" w14:textId="77777777" w:rsidR="00E169A3" w:rsidRDefault="00357536">
            <w:pPr>
              <w:widowControl/>
              <w:jc w:val="left"/>
              <w:rPr>
                <w:rFonts w:ascii="宋体" w:hAnsi="宋体" w:cs="仿宋"/>
                <w:kern w:val="0"/>
                <w:sz w:val="24"/>
              </w:rPr>
            </w:pPr>
            <w:r>
              <w:rPr>
                <w:rFonts w:ascii="宋体" w:hAnsi="宋体" w:cs="仿宋" w:hint="eastAsia"/>
                <w:kern w:val="0"/>
                <w:sz w:val="24"/>
              </w:rPr>
              <w:t>4．三脚架须经镀锌防锈处理，镀层均匀、牢固，</w:t>
            </w:r>
          </w:p>
          <w:p w14:paraId="35F13441" w14:textId="77777777" w:rsidR="00E169A3" w:rsidRDefault="00357536">
            <w:pPr>
              <w:widowControl/>
              <w:jc w:val="left"/>
              <w:rPr>
                <w:rFonts w:ascii="宋体" w:hAnsi="宋体" w:cs="仿宋"/>
                <w:kern w:val="0"/>
                <w:sz w:val="24"/>
              </w:rPr>
            </w:pPr>
            <w:r>
              <w:rPr>
                <w:rFonts w:ascii="宋体" w:hAnsi="宋体" w:cs="仿宋" w:hint="eastAsia"/>
                <w:kern w:val="0"/>
                <w:sz w:val="24"/>
              </w:rPr>
              <w:t>5．符合JY0001－2003《教学仪器一般质量要求》的有关规定。</w:t>
            </w:r>
          </w:p>
        </w:tc>
      </w:tr>
      <w:tr w:rsidR="00E169A3" w14:paraId="10453D96" w14:textId="77777777">
        <w:tc>
          <w:tcPr>
            <w:tcW w:w="584" w:type="dxa"/>
            <w:shd w:val="clear" w:color="auto" w:fill="auto"/>
            <w:vAlign w:val="center"/>
          </w:tcPr>
          <w:p w14:paraId="06D91EF0"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528487AC" w14:textId="77777777" w:rsidR="00E169A3" w:rsidRDefault="00357536">
            <w:pPr>
              <w:widowControl/>
              <w:jc w:val="center"/>
              <w:rPr>
                <w:rFonts w:ascii="宋体" w:hAnsi="宋体" w:cs="仿宋"/>
                <w:kern w:val="0"/>
                <w:sz w:val="24"/>
              </w:rPr>
            </w:pPr>
            <w:r>
              <w:rPr>
                <w:rFonts w:ascii="宋体" w:hAnsi="宋体" w:cs="仿宋" w:hint="eastAsia"/>
                <w:kern w:val="0"/>
                <w:sz w:val="24"/>
              </w:rPr>
              <w:t>数字测温计</w:t>
            </w:r>
          </w:p>
        </w:tc>
        <w:tc>
          <w:tcPr>
            <w:tcW w:w="6712" w:type="dxa"/>
            <w:shd w:val="clear" w:color="auto" w:fill="auto"/>
            <w:vAlign w:val="center"/>
          </w:tcPr>
          <w:p w14:paraId="4155B673" w14:textId="77777777" w:rsidR="00E169A3" w:rsidRDefault="00357536">
            <w:pPr>
              <w:widowControl/>
              <w:jc w:val="left"/>
              <w:rPr>
                <w:rFonts w:ascii="宋体" w:hAnsi="宋体" w:cs="仿宋"/>
                <w:kern w:val="0"/>
                <w:sz w:val="24"/>
              </w:rPr>
            </w:pPr>
            <w:r>
              <w:rPr>
                <w:rFonts w:ascii="宋体" w:hAnsi="宋体" w:cs="仿宋" w:hint="eastAsia"/>
                <w:kern w:val="0"/>
                <w:sz w:val="24"/>
              </w:rPr>
              <w:t>测温范围：-30℃～+200℃，不接电脑可独立运行，自带显示屏。</w:t>
            </w:r>
          </w:p>
        </w:tc>
      </w:tr>
      <w:tr w:rsidR="00E169A3" w14:paraId="44E7E8C4" w14:textId="77777777">
        <w:tc>
          <w:tcPr>
            <w:tcW w:w="584" w:type="dxa"/>
            <w:shd w:val="clear" w:color="auto" w:fill="auto"/>
            <w:vAlign w:val="center"/>
          </w:tcPr>
          <w:p w14:paraId="4B5854DF"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226" w:type="dxa"/>
            <w:shd w:val="clear" w:color="auto" w:fill="auto"/>
            <w:vAlign w:val="center"/>
          </w:tcPr>
          <w:p w14:paraId="16BCBD64" w14:textId="77777777" w:rsidR="00E169A3" w:rsidRDefault="00357536">
            <w:pPr>
              <w:widowControl/>
              <w:jc w:val="center"/>
              <w:rPr>
                <w:rFonts w:ascii="宋体" w:hAnsi="宋体" w:cs="仿宋"/>
                <w:kern w:val="0"/>
                <w:sz w:val="24"/>
              </w:rPr>
            </w:pPr>
            <w:r>
              <w:rPr>
                <w:rFonts w:ascii="宋体" w:hAnsi="宋体" w:cs="仿宋" w:hint="eastAsia"/>
                <w:kern w:val="0"/>
                <w:sz w:val="24"/>
              </w:rPr>
              <w:t>充气式点火枪</w:t>
            </w:r>
          </w:p>
        </w:tc>
        <w:tc>
          <w:tcPr>
            <w:tcW w:w="6712" w:type="dxa"/>
            <w:shd w:val="clear" w:color="auto" w:fill="auto"/>
            <w:vAlign w:val="center"/>
          </w:tcPr>
          <w:p w14:paraId="61BA58A7" w14:textId="77777777" w:rsidR="00E169A3" w:rsidRDefault="00357536">
            <w:pPr>
              <w:widowControl/>
              <w:jc w:val="left"/>
              <w:rPr>
                <w:rFonts w:ascii="宋体" w:hAnsi="宋体" w:cs="仿宋"/>
                <w:kern w:val="0"/>
                <w:sz w:val="24"/>
              </w:rPr>
            </w:pPr>
            <w:r>
              <w:rPr>
                <w:rFonts w:ascii="宋体" w:hAnsi="宋体" w:cs="仿宋" w:hint="eastAsia"/>
                <w:kern w:val="0"/>
                <w:sz w:val="24"/>
              </w:rPr>
              <w:t>ABS材质，压电点火，尺寸约275*35*20mm，枪管为冷轧钢材质，附带安全锁扣。</w:t>
            </w:r>
          </w:p>
        </w:tc>
      </w:tr>
      <w:tr w:rsidR="00E169A3" w14:paraId="494EEDE7" w14:textId="77777777">
        <w:trPr>
          <w:trHeight w:val="1014"/>
        </w:trPr>
        <w:tc>
          <w:tcPr>
            <w:tcW w:w="584" w:type="dxa"/>
            <w:shd w:val="clear" w:color="auto" w:fill="auto"/>
            <w:vAlign w:val="center"/>
          </w:tcPr>
          <w:p w14:paraId="0FD988D7"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27634738" w14:textId="77777777" w:rsidR="00E169A3" w:rsidRDefault="00357536">
            <w:pPr>
              <w:widowControl/>
              <w:jc w:val="center"/>
              <w:rPr>
                <w:rFonts w:ascii="宋体" w:hAnsi="宋体" w:cs="仿宋"/>
                <w:kern w:val="0"/>
                <w:sz w:val="24"/>
              </w:rPr>
            </w:pPr>
            <w:r>
              <w:rPr>
                <w:rFonts w:ascii="宋体" w:hAnsi="宋体" w:cs="仿宋" w:hint="eastAsia"/>
                <w:kern w:val="0"/>
                <w:sz w:val="24"/>
              </w:rPr>
              <w:t>实验室台面用手动升降台</w:t>
            </w:r>
          </w:p>
        </w:tc>
        <w:tc>
          <w:tcPr>
            <w:tcW w:w="6712" w:type="dxa"/>
            <w:shd w:val="clear" w:color="auto" w:fill="auto"/>
            <w:vAlign w:val="center"/>
          </w:tcPr>
          <w:p w14:paraId="26B00224" w14:textId="77777777" w:rsidR="00E169A3" w:rsidRDefault="00357536">
            <w:pPr>
              <w:widowControl/>
              <w:jc w:val="left"/>
              <w:rPr>
                <w:rFonts w:ascii="宋体" w:hAnsi="宋体" w:cs="仿宋"/>
                <w:kern w:val="0"/>
                <w:sz w:val="24"/>
              </w:rPr>
            </w:pPr>
            <w:r>
              <w:rPr>
                <w:rFonts w:ascii="宋体" w:hAnsi="宋体" w:cs="仿宋" w:hint="eastAsia"/>
                <w:kern w:val="0"/>
                <w:sz w:val="24"/>
              </w:rPr>
              <w:t>不锈钢材质，250mm*250mm</w:t>
            </w:r>
          </w:p>
        </w:tc>
      </w:tr>
      <w:tr w:rsidR="00E169A3" w14:paraId="47FC80BA" w14:textId="77777777">
        <w:tc>
          <w:tcPr>
            <w:tcW w:w="584" w:type="dxa"/>
            <w:shd w:val="clear" w:color="auto" w:fill="auto"/>
            <w:vAlign w:val="center"/>
          </w:tcPr>
          <w:p w14:paraId="7409940D"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1226" w:type="dxa"/>
            <w:shd w:val="clear" w:color="auto" w:fill="auto"/>
            <w:vAlign w:val="center"/>
          </w:tcPr>
          <w:p w14:paraId="2E81AE76" w14:textId="77777777" w:rsidR="00E169A3" w:rsidRDefault="00357536">
            <w:pPr>
              <w:widowControl/>
              <w:jc w:val="center"/>
              <w:rPr>
                <w:rFonts w:ascii="宋体" w:hAnsi="宋体" w:cs="仿宋"/>
                <w:kern w:val="0"/>
                <w:sz w:val="24"/>
              </w:rPr>
            </w:pPr>
            <w:r>
              <w:rPr>
                <w:rFonts w:ascii="宋体" w:hAnsi="宋体" w:cs="仿宋" w:hint="eastAsia"/>
                <w:kern w:val="0"/>
                <w:sz w:val="24"/>
              </w:rPr>
              <w:t>碳-60结构模型</w:t>
            </w:r>
          </w:p>
        </w:tc>
        <w:tc>
          <w:tcPr>
            <w:tcW w:w="6712" w:type="dxa"/>
            <w:shd w:val="clear" w:color="auto" w:fill="auto"/>
            <w:vAlign w:val="center"/>
          </w:tcPr>
          <w:p w14:paraId="400EA289" w14:textId="77777777" w:rsidR="00E169A3" w:rsidRDefault="00357536">
            <w:pPr>
              <w:widowControl/>
              <w:jc w:val="left"/>
              <w:rPr>
                <w:rFonts w:ascii="宋体" w:hAnsi="宋体" w:cs="仿宋"/>
                <w:kern w:val="0"/>
                <w:sz w:val="24"/>
              </w:rPr>
            </w:pPr>
            <w:r>
              <w:rPr>
                <w:rFonts w:ascii="宋体" w:hAnsi="宋体" w:cs="仿宋" w:hint="eastAsia"/>
                <w:kern w:val="0"/>
                <w:sz w:val="24"/>
              </w:rPr>
              <w:t>1.模型由Ø23mm的黑色塑料球60个和管状塑料Ø5mm×25mm单键（黄色）60根和管状塑料Ø5mm×35mm双键（绿色）60根及透明有机底座组成；</w:t>
            </w:r>
          </w:p>
          <w:p w14:paraId="0C7E280E" w14:textId="77777777" w:rsidR="00E169A3" w:rsidRDefault="00357536">
            <w:pPr>
              <w:widowControl/>
              <w:jc w:val="left"/>
              <w:rPr>
                <w:rFonts w:ascii="宋体" w:hAnsi="宋体" w:cs="仿宋"/>
                <w:kern w:val="0"/>
                <w:sz w:val="24"/>
              </w:rPr>
            </w:pPr>
            <w:r>
              <w:rPr>
                <w:rFonts w:ascii="宋体" w:hAnsi="宋体" w:cs="仿宋" w:hint="eastAsia"/>
                <w:kern w:val="0"/>
                <w:sz w:val="24"/>
              </w:rPr>
              <w:t>2.球与键的表面光滑无划痕；</w:t>
            </w:r>
          </w:p>
          <w:p w14:paraId="5ED36319" w14:textId="77777777" w:rsidR="00E169A3" w:rsidRDefault="00357536">
            <w:pPr>
              <w:widowControl/>
              <w:jc w:val="left"/>
              <w:rPr>
                <w:rFonts w:ascii="宋体" w:hAnsi="宋体" w:cs="仿宋"/>
                <w:kern w:val="0"/>
                <w:sz w:val="24"/>
              </w:rPr>
            </w:pPr>
            <w:r>
              <w:rPr>
                <w:rFonts w:ascii="宋体" w:hAnsi="宋体" w:cs="仿宋" w:hint="eastAsia"/>
                <w:kern w:val="0"/>
                <w:sz w:val="24"/>
              </w:rPr>
              <w:t>3.键与球的结合松紧恰当；</w:t>
            </w:r>
          </w:p>
          <w:p w14:paraId="6E8D90E5" w14:textId="77777777" w:rsidR="00E169A3" w:rsidRDefault="00357536">
            <w:pPr>
              <w:widowControl/>
              <w:jc w:val="left"/>
              <w:rPr>
                <w:rFonts w:ascii="宋体" w:hAnsi="宋体" w:cs="仿宋"/>
                <w:kern w:val="0"/>
                <w:sz w:val="24"/>
              </w:rPr>
            </w:pPr>
            <w:r>
              <w:rPr>
                <w:rFonts w:ascii="宋体" w:hAnsi="宋体" w:cs="仿宋" w:hint="eastAsia"/>
                <w:kern w:val="0"/>
                <w:sz w:val="24"/>
              </w:rPr>
              <w:t>4.透明有机底座板厚度≥3mm。</w:t>
            </w:r>
          </w:p>
        </w:tc>
      </w:tr>
      <w:tr w:rsidR="00E169A3" w14:paraId="18E34F8B" w14:textId="77777777">
        <w:tc>
          <w:tcPr>
            <w:tcW w:w="584" w:type="dxa"/>
            <w:shd w:val="clear" w:color="auto" w:fill="auto"/>
            <w:vAlign w:val="center"/>
          </w:tcPr>
          <w:p w14:paraId="3CE329D3"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226" w:type="dxa"/>
            <w:shd w:val="clear" w:color="auto" w:fill="auto"/>
            <w:vAlign w:val="center"/>
          </w:tcPr>
          <w:p w14:paraId="71C85DB7" w14:textId="77777777" w:rsidR="00E169A3" w:rsidRDefault="00357536">
            <w:pPr>
              <w:widowControl/>
              <w:jc w:val="center"/>
              <w:rPr>
                <w:rFonts w:ascii="宋体" w:hAnsi="宋体" w:cs="仿宋"/>
                <w:kern w:val="0"/>
                <w:sz w:val="24"/>
              </w:rPr>
            </w:pPr>
            <w:r>
              <w:rPr>
                <w:rFonts w:ascii="宋体" w:hAnsi="宋体" w:cs="仿宋" w:hint="eastAsia"/>
                <w:kern w:val="0"/>
                <w:sz w:val="24"/>
              </w:rPr>
              <w:t>石墨晶体结构模型</w:t>
            </w:r>
          </w:p>
        </w:tc>
        <w:tc>
          <w:tcPr>
            <w:tcW w:w="6712" w:type="dxa"/>
            <w:shd w:val="clear" w:color="auto" w:fill="auto"/>
            <w:vAlign w:val="center"/>
          </w:tcPr>
          <w:p w14:paraId="2EC01C0F" w14:textId="77777777" w:rsidR="00E169A3" w:rsidRDefault="00357536">
            <w:pPr>
              <w:widowControl/>
              <w:jc w:val="left"/>
              <w:rPr>
                <w:rFonts w:ascii="宋体" w:hAnsi="宋体" w:cs="仿宋"/>
                <w:kern w:val="0"/>
                <w:sz w:val="24"/>
              </w:rPr>
            </w:pPr>
            <w:r>
              <w:rPr>
                <w:rFonts w:ascii="宋体" w:hAnsi="宋体" w:cs="仿宋" w:hint="eastAsia"/>
                <w:kern w:val="0"/>
                <w:sz w:val="24"/>
              </w:rPr>
              <w:t>1．可组装石墨晶体结构，由彩色橡胶球、金属杆、底座组成；</w:t>
            </w:r>
          </w:p>
          <w:p w14:paraId="1B01388E" w14:textId="77777777" w:rsidR="00E169A3" w:rsidRDefault="00357536">
            <w:pPr>
              <w:widowControl/>
              <w:jc w:val="left"/>
              <w:rPr>
                <w:rFonts w:ascii="宋体" w:hAnsi="宋体" w:cs="仿宋"/>
                <w:kern w:val="0"/>
                <w:sz w:val="24"/>
              </w:rPr>
            </w:pPr>
            <w:r>
              <w:rPr>
                <w:rFonts w:ascii="宋体" w:hAnsi="宋体" w:cs="仿宋" w:hint="eastAsia"/>
                <w:kern w:val="0"/>
                <w:sz w:val="24"/>
              </w:rPr>
              <w:t>2．橡胶球直径30mm</w:t>
            </w:r>
          </w:p>
        </w:tc>
      </w:tr>
      <w:tr w:rsidR="00E169A3" w14:paraId="1C03DD8D" w14:textId="77777777">
        <w:tc>
          <w:tcPr>
            <w:tcW w:w="584" w:type="dxa"/>
            <w:shd w:val="clear" w:color="auto" w:fill="auto"/>
            <w:vAlign w:val="center"/>
          </w:tcPr>
          <w:p w14:paraId="636F449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14</w:t>
            </w:r>
          </w:p>
        </w:tc>
        <w:tc>
          <w:tcPr>
            <w:tcW w:w="1226" w:type="dxa"/>
            <w:shd w:val="clear" w:color="auto" w:fill="auto"/>
            <w:vAlign w:val="center"/>
          </w:tcPr>
          <w:p w14:paraId="3EA62393" w14:textId="77777777" w:rsidR="00E169A3" w:rsidRDefault="00357536">
            <w:pPr>
              <w:widowControl/>
              <w:jc w:val="center"/>
              <w:rPr>
                <w:rFonts w:ascii="宋体" w:hAnsi="宋体" w:cs="仿宋"/>
                <w:kern w:val="0"/>
                <w:sz w:val="24"/>
              </w:rPr>
            </w:pPr>
            <w:r>
              <w:rPr>
                <w:rFonts w:ascii="宋体" w:hAnsi="宋体" w:cs="仿宋" w:hint="eastAsia"/>
                <w:kern w:val="0"/>
                <w:sz w:val="24"/>
              </w:rPr>
              <w:t>金刚石晶体结构模型</w:t>
            </w:r>
          </w:p>
        </w:tc>
        <w:tc>
          <w:tcPr>
            <w:tcW w:w="6712" w:type="dxa"/>
            <w:shd w:val="clear" w:color="auto" w:fill="auto"/>
            <w:vAlign w:val="center"/>
          </w:tcPr>
          <w:p w14:paraId="06AFA163" w14:textId="77777777" w:rsidR="00E169A3" w:rsidRDefault="00357536">
            <w:pPr>
              <w:widowControl/>
              <w:jc w:val="left"/>
              <w:rPr>
                <w:rFonts w:ascii="宋体" w:hAnsi="宋体" w:cs="仿宋"/>
                <w:kern w:val="0"/>
                <w:sz w:val="24"/>
              </w:rPr>
            </w:pPr>
            <w:r>
              <w:rPr>
                <w:rFonts w:ascii="宋体" w:hAnsi="宋体" w:cs="仿宋" w:hint="eastAsia"/>
                <w:kern w:val="0"/>
                <w:sz w:val="24"/>
              </w:rPr>
              <w:t>1．可组装金刚石晶体结构，由彩色橡胶球、金属杆、底座组成；</w:t>
            </w:r>
          </w:p>
          <w:p w14:paraId="1ACF046C" w14:textId="77777777" w:rsidR="00E169A3" w:rsidRDefault="00357536">
            <w:pPr>
              <w:widowControl/>
              <w:jc w:val="left"/>
              <w:rPr>
                <w:rFonts w:ascii="宋体" w:hAnsi="宋体" w:cs="仿宋"/>
                <w:kern w:val="0"/>
                <w:sz w:val="24"/>
              </w:rPr>
            </w:pPr>
            <w:r>
              <w:rPr>
                <w:rFonts w:ascii="宋体" w:hAnsi="宋体" w:cs="仿宋" w:hint="eastAsia"/>
                <w:kern w:val="0"/>
                <w:sz w:val="24"/>
              </w:rPr>
              <w:t>2．橡胶球直径30mm；</w:t>
            </w:r>
          </w:p>
          <w:p w14:paraId="12E95238" w14:textId="77777777" w:rsidR="00E169A3" w:rsidRDefault="00357536">
            <w:pPr>
              <w:widowControl/>
              <w:jc w:val="left"/>
              <w:rPr>
                <w:rFonts w:ascii="宋体" w:hAnsi="宋体" w:cs="仿宋"/>
                <w:kern w:val="0"/>
                <w:sz w:val="24"/>
              </w:rPr>
            </w:pPr>
            <w:r>
              <w:rPr>
                <w:rFonts w:ascii="宋体" w:hAnsi="宋体" w:cs="仿宋" w:hint="eastAsia"/>
                <w:kern w:val="0"/>
                <w:sz w:val="24"/>
              </w:rPr>
              <w:t>3．球杆组装松紧适度，不可自由转动、松脱，组装后不得有明显的弯曲变形及角度变化；。</w:t>
            </w:r>
          </w:p>
        </w:tc>
      </w:tr>
      <w:tr w:rsidR="00E169A3" w14:paraId="01ADC11F" w14:textId="77777777">
        <w:tc>
          <w:tcPr>
            <w:tcW w:w="584" w:type="dxa"/>
            <w:shd w:val="clear" w:color="auto" w:fill="auto"/>
            <w:vAlign w:val="center"/>
          </w:tcPr>
          <w:p w14:paraId="5B572E55"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shd w:val="clear" w:color="auto" w:fill="auto"/>
            <w:vAlign w:val="center"/>
          </w:tcPr>
          <w:p w14:paraId="3A9950FD" w14:textId="77777777" w:rsidR="00E169A3" w:rsidRDefault="00357536">
            <w:pPr>
              <w:widowControl/>
              <w:jc w:val="center"/>
              <w:rPr>
                <w:rFonts w:ascii="宋体" w:hAnsi="宋体" w:cs="仿宋"/>
                <w:kern w:val="0"/>
                <w:sz w:val="24"/>
              </w:rPr>
            </w:pPr>
            <w:r>
              <w:rPr>
                <w:rFonts w:ascii="宋体" w:hAnsi="宋体" w:cs="仿宋" w:hint="eastAsia"/>
                <w:kern w:val="0"/>
                <w:sz w:val="24"/>
              </w:rPr>
              <w:t>电动离心机</w:t>
            </w:r>
          </w:p>
        </w:tc>
        <w:tc>
          <w:tcPr>
            <w:tcW w:w="6712" w:type="dxa"/>
            <w:shd w:val="clear" w:color="auto" w:fill="auto"/>
            <w:vAlign w:val="center"/>
          </w:tcPr>
          <w:p w14:paraId="26C4D925" w14:textId="77777777" w:rsidR="00E169A3" w:rsidRDefault="00357536">
            <w:pPr>
              <w:widowControl/>
              <w:jc w:val="left"/>
              <w:rPr>
                <w:rFonts w:ascii="宋体" w:hAnsi="宋体" w:cs="仿宋"/>
                <w:kern w:val="0"/>
                <w:sz w:val="24"/>
              </w:rPr>
            </w:pPr>
            <w:r>
              <w:rPr>
                <w:rFonts w:ascii="宋体" w:hAnsi="宋体" w:cs="仿宋" w:hint="eastAsia"/>
                <w:kern w:val="0"/>
                <w:sz w:val="24"/>
              </w:rPr>
              <w:t>1.使用电源：AC220V±22V50Hz；</w:t>
            </w:r>
          </w:p>
          <w:p w14:paraId="68CB351C" w14:textId="77777777" w:rsidR="00E169A3" w:rsidRDefault="00357536">
            <w:pPr>
              <w:widowControl/>
              <w:jc w:val="left"/>
              <w:rPr>
                <w:rFonts w:ascii="宋体" w:hAnsi="宋体" w:cs="仿宋"/>
                <w:kern w:val="0"/>
                <w:sz w:val="24"/>
              </w:rPr>
            </w:pPr>
            <w:r>
              <w:rPr>
                <w:rFonts w:ascii="宋体" w:hAnsi="宋体" w:cs="仿宋" w:hint="eastAsia"/>
                <w:kern w:val="0"/>
                <w:sz w:val="24"/>
              </w:rPr>
              <w:t>2.消耗功率：30W；</w:t>
            </w:r>
          </w:p>
          <w:p w14:paraId="56C156C0" w14:textId="77777777" w:rsidR="00E169A3" w:rsidRDefault="00357536">
            <w:pPr>
              <w:widowControl/>
              <w:jc w:val="left"/>
              <w:rPr>
                <w:rFonts w:ascii="宋体" w:hAnsi="宋体" w:cs="仿宋"/>
                <w:kern w:val="0"/>
                <w:sz w:val="24"/>
              </w:rPr>
            </w:pPr>
            <w:r>
              <w:rPr>
                <w:rFonts w:ascii="宋体" w:hAnsi="宋体" w:cs="仿宋" w:hint="eastAsia"/>
                <w:kern w:val="0"/>
                <w:sz w:val="24"/>
              </w:rPr>
              <w:t>3.转速：4000r/min±10%；</w:t>
            </w:r>
          </w:p>
          <w:p w14:paraId="5229ECF3" w14:textId="77777777" w:rsidR="00E169A3" w:rsidRDefault="00357536">
            <w:pPr>
              <w:widowControl/>
              <w:jc w:val="left"/>
              <w:rPr>
                <w:rFonts w:ascii="宋体" w:hAnsi="宋体" w:cs="仿宋"/>
                <w:kern w:val="0"/>
                <w:sz w:val="24"/>
              </w:rPr>
            </w:pPr>
            <w:r>
              <w:rPr>
                <w:rFonts w:ascii="宋体" w:hAnsi="宋体" w:cs="仿宋" w:hint="eastAsia"/>
                <w:kern w:val="0"/>
                <w:sz w:val="24"/>
              </w:rPr>
              <w:t>4.最大相对离心力：1435N；</w:t>
            </w:r>
          </w:p>
          <w:p w14:paraId="2D740104" w14:textId="77777777" w:rsidR="00E169A3" w:rsidRDefault="00357536">
            <w:pPr>
              <w:widowControl/>
              <w:jc w:val="left"/>
              <w:rPr>
                <w:rFonts w:ascii="宋体" w:hAnsi="宋体" w:cs="仿宋"/>
                <w:kern w:val="0"/>
                <w:sz w:val="24"/>
              </w:rPr>
            </w:pPr>
            <w:r>
              <w:rPr>
                <w:rFonts w:ascii="宋体" w:hAnsi="宋体" w:cs="仿宋" w:hint="eastAsia"/>
                <w:kern w:val="0"/>
                <w:sz w:val="24"/>
              </w:rPr>
              <w:t>5.整机噪音：≤75dB；</w:t>
            </w:r>
          </w:p>
          <w:p w14:paraId="5657CF04" w14:textId="77777777" w:rsidR="00E169A3" w:rsidRDefault="00357536">
            <w:pPr>
              <w:widowControl/>
              <w:jc w:val="left"/>
              <w:rPr>
                <w:rFonts w:ascii="宋体" w:hAnsi="宋体" w:cs="仿宋"/>
                <w:kern w:val="0"/>
                <w:sz w:val="24"/>
              </w:rPr>
            </w:pPr>
            <w:r>
              <w:rPr>
                <w:rFonts w:ascii="宋体" w:hAnsi="宋体" w:cs="仿宋" w:hint="eastAsia"/>
                <w:kern w:val="0"/>
                <w:sz w:val="24"/>
              </w:rPr>
              <w:t>6.负载容量：15ml试管×6管。</w:t>
            </w:r>
          </w:p>
        </w:tc>
      </w:tr>
      <w:tr w:rsidR="00E169A3" w14:paraId="1C40B757" w14:textId="77777777">
        <w:tc>
          <w:tcPr>
            <w:tcW w:w="584" w:type="dxa"/>
            <w:shd w:val="clear" w:color="auto" w:fill="auto"/>
            <w:vAlign w:val="center"/>
          </w:tcPr>
          <w:p w14:paraId="01D66EA0"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1226" w:type="dxa"/>
            <w:shd w:val="clear" w:color="auto" w:fill="auto"/>
            <w:vAlign w:val="center"/>
          </w:tcPr>
          <w:p w14:paraId="1A5E919F" w14:textId="77777777" w:rsidR="00E169A3" w:rsidRDefault="00357536">
            <w:pPr>
              <w:widowControl/>
              <w:jc w:val="center"/>
              <w:rPr>
                <w:rFonts w:ascii="宋体" w:hAnsi="宋体" w:cs="仿宋"/>
                <w:kern w:val="0"/>
                <w:sz w:val="24"/>
              </w:rPr>
            </w:pPr>
            <w:r>
              <w:rPr>
                <w:rFonts w:ascii="宋体" w:hAnsi="宋体" w:cs="仿宋" w:hint="eastAsia"/>
                <w:kern w:val="0"/>
                <w:sz w:val="24"/>
              </w:rPr>
              <w:t>干燥器</w:t>
            </w:r>
          </w:p>
        </w:tc>
        <w:tc>
          <w:tcPr>
            <w:tcW w:w="6712" w:type="dxa"/>
            <w:shd w:val="clear" w:color="auto" w:fill="auto"/>
            <w:vAlign w:val="center"/>
          </w:tcPr>
          <w:p w14:paraId="390552A8" w14:textId="77777777" w:rsidR="00E169A3" w:rsidRDefault="00357536">
            <w:pPr>
              <w:widowControl/>
              <w:jc w:val="left"/>
              <w:rPr>
                <w:rFonts w:ascii="宋体" w:hAnsi="宋体" w:cs="仿宋"/>
                <w:kern w:val="0"/>
                <w:sz w:val="24"/>
              </w:rPr>
            </w:pPr>
            <w:r>
              <w:rPr>
                <w:rFonts w:ascii="宋体" w:hAnsi="宋体" w:cs="仿宋" w:hint="eastAsia"/>
                <w:kern w:val="0"/>
                <w:sz w:val="24"/>
              </w:rPr>
              <w:t>1.Φ300mm，白色透明，磨口平整，密封严实，附瓷板。</w:t>
            </w:r>
          </w:p>
        </w:tc>
      </w:tr>
      <w:tr w:rsidR="00E169A3" w14:paraId="0541AE98" w14:textId="77777777">
        <w:tc>
          <w:tcPr>
            <w:tcW w:w="584" w:type="dxa"/>
            <w:shd w:val="clear" w:color="auto" w:fill="auto"/>
            <w:vAlign w:val="center"/>
          </w:tcPr>
          <w:p w14:paraId="79C650BB"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1226" w:type="dxa"/>
            <w:shd w:val="clear" w:color="auto" w:fill="auto"/>
            <w:vAlign w:val="center"/>
          </w:tcPr>
          <w:p w14:paraId="481404C1" w14:textId="77777777" w:rsidR="00E169A3" w:rsidRDefault="00357536">
            <w:pPr>
              <w:widowControl/>
              <w:jc w:val="center"/>
              <w:rPr>
                <w:rFonts w:ascii="宋体" w:hAnsi="宋体" w:cs="仿宋"/>
                <w:kern w:val="0"/>
                <w:sz w:val="24"/>
              </w:rPr>
            </w:pPr>
            <w:r>
              <w:rPr>
                <w:rFonts w:ascii="宋体" w:hAnsi="宋体" w:cs="仿宋" w:hint="eastAsia"/>
                <w:kern w:val="0"/>
                <w:sz w:val="24"/>
              </w:rPr>
              <w:t>初中教学电源</w:t>
            </w:r>
          </w:p>
        </w:tc>
        <w:tc>
          <w:tcPr>
            <w:tcW w:w="6712" w:type="dxa"/>
            <w:shd w:val="clear" w:color="auto" w:fill="auto"/>
            <w:vAlign w:val="center"/>
          </w:tcPr>
          <w:p w14:paraId="43072C77" w14:textId="77777777" w:rsidR="00E169A3" w:rsidRDefault="00357536">
            <w:pPr>
              <w:widowControl/>
              <w:jc w:val="left"/>
              <w:rPr>
                <w:rFonts w:ascii="宋体" w:hAnsi="宋体" w:cs="仿宋"/>
                <w:kern w:val="0"/>
                <w:sz w:val="24"/>
              </w:rPr>
            </w:pPr>
            <w:r>
              <w:rPr>
                <w:rFonts w:ascii="宋体" w:hAnsi="宋体" w:cs="仿宋" w:hint="eastAsia"/>
                <w:kern w:val="0"/>
                <w:sz w:val="24"/>
              </w:rPr>
              <w:t>1.交流2V～12V，5A，每2V一档；直流1.5V～12V，2A，分为1.5V、3V、4.5V、6V、9V、12V，共6档。</w:t>
            </w:r>
          </w:p>
        </w:tc>
      </w:tr>
      <w:tr w:rsidR="00E169A3" w14:paraId="5B64A443" w14:textId="77777777">
        <w:tc>
          <w:tcPr>
            <w:tcW w:w="584" w:type="dxa"/>
            <w:shd w:val="clear" w:color="auto" w:fill="auto"/>
            <w:vAlign w:val="center"/>
          </w:tcPr>
          <w:p w14:paraId="43D3BD22"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1226" w:type="dxa"/>
            <w:shd w:val="clear" w:color="auto" w:fill="auto"/>
            <w:vAlign w:val="center"/>
          </w:tcPr>
          <w:p w14:paraId="2D0B98DF" w14:textId="77777777" w:rsidR="00E169A3" w:rsidRDefault="00357536">
            <w:pPr>
              <w:widowControl/>
              <w:jc w:val="center"/>
              <w:rPr>
                <w:rFonts w:ascii="宋体" w:hAnsi="宋体" w:cs="仿宋"/>
                <w:kern w:val="0"/>
                <w:sz w:val="24"/>
              </w:rPr>
            </w:pPr>
            <w:r>
              <w:rPr>
                <w:rFonts w:ascii="宋体" w:hAnsi="宋体" w:cs="仿宋" w:hint="eastAsia"/>
                <w:kern w:val="0"/>
                <w:sz w:val="24"/>
              </w:rPr>
              <w:t>演示电流电压表</w:t>
            </w:r>
          </w:p>
        </w:tc>
        <w:tc>
          <w:tcPr>
            <w:tcW w:w="6712" w:type="dxa"/>
            <w:shd w:val="clear" w:color="auto" w:fill="auto"/>
            <w:vAlign w:val="center"/>
          </w:tcPr>
          <w:p w14:paraId="30F45C7C" w14:textId="77777777" w:rsidR="00E169A3" w:rsidRDefault="00357536">
            <w:pPr>
              <w:widowControl/>
              <w:jc w:val="left"/>
              <w:rPr>
                <w:rFonts w:ascii="宋体" w:hAnsi="宋体" w:cs="仿宋"/>
                <w:kern w:val="0"/>
                <w:sz w:val="24"/>
              </w:rPr>
            </w:pPr>
            <w:r>
              <w:rPr>
                <w:rFonts w:ascii="宋体" w:hAnsi="宋体" w:cs="仿宋" w:hint="eastAsia"/>
                <w:kern w:val="0"/>
                <w:sz w:val="24"/>
              </w:rPr>
              <w:t>1．可作为检流计、测量交直流电压、电流用并作为研究磁电式电表结构原理的直观教具；</w:t>
            </w:r>
          </w:p>
          <w:p w14:paraId="298CC0BD" w14:textId="77777777" w:rsidR="00E169A3" w:rsidRDefault="00357536">
            <w:pPr>
              <w:widowControl/>
              <w:jc w:val="left"/>
              <w:rPr>
                <w:rFonts w:ascii="宋体" w:hAnsi="宋体" w:cs="仿宋"/>
                <w:kern w:val="0"/>
                <w:sz w:val="24"/>
              </w:rPr>
            </w:pPr>
            <w:r>
              <w:rPr>
                <w:rFonts w:ascii="宋体" w:hAnsi="宋体" w:cs="仿宋" w:hint="eastAsia"/>
                <w:kern w:val="0"/>
                <w:sz w:val="24"/>
              </w:rPr>
              <w:t>2．电表采用磁电式表头，指针长约150mm，有零位调节钮（可调到左边或中间）并采用透明材料密封；</w:t>
            </w:r>
          </w:p>
          <w:p w14:paraId="17CAD546" w14:textId="77777777" w:rsidR="00E169A3" w:rsidRDefault="00357536">
            <w:pPr>
              <w:widowControl/>
              <w:jc w:val="left"/>
              <w:rPr>
                <w:rFonts w:ascii="宋体" w:hAnsi="宋体" w:cs="仿宋"/>
                <w:kern w:val="0"/>
                <w:sz w:val="24"/>
              </w:rPr>
            </w:pPr>
            <w:r>
              <w:rPr>
                <w:rFonts w:ascii="宋体" w:hAnsi="宋体" w:cs="仿宋" w:hint="eastAsia"/>
                <w:kern w:val="0"/>
                <w:sz w:val="24"/>
              </w:rPr>
              <w:t>3．电表精度要求2.5级。</w:t>
            </w:r>
          </w:p>
        </w:tc>
      </w:tr>
      <w:tr w:rsidR="00E169A3" w14:paraId="7D11E281" w14:textId="77777777">
        <w:tc>
          <w:tcPr>
            <w:tcW w:w="584" w:type="dxa"/>
            <w:shd w:val="clear" w:color="auto" w:fill="auto"/>
            <w:vAlign w:val="center"/>
          </w:tcPr>
          <w:p w14:paraId="3EFE8345"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1226" w:type="dxa"/>
            <w:shd w:val="clear" w:color="auto" w:fill="auto"/>
            <w:vAlign w:val="center"/>
          </w:tcPr>
          <w:p w14:paraId="44FEBB3E" w14:textId="77777777" w:rsidR="00E169A3" w:rsidRDefault="00357536">
            <w:pPr>
              <w:widowControl/>
              <w:jc w:val="center"/>
              <w:rPr>
                <w:rFonts w:ascii="宋体" w:hAnsi="宋体" w:cs="仿宋"/>
                <w:kern w:val="0"/>
                <w:sz w:val="24"/>
              </w:rPr>
            </w:pPr>
            <w:r>
              <w:rPr>
                <w:rFonts w:ascii="宋体" w:hAnsi="宋体" w:cs="仿宋" w:hint="eastAsia"/>
                <w:kern w:val="0"/>
                <w:sz w:val="24"/>
              </w:rPr>
              <w:t>磁力加热搅拌器</w:t>
            </w:r>
          </w:p>
        </w:tc>
        <w:tc>
          <w:tcPr>
            <w:tcW w:w="6712" w:type="dxa"/>
            <w:shd w:val="clear" w:color="auto" w:fill="auto"/>
            <w:vAlign w:val="center"/>
          </w:tcPr>
          <w:p w14:paraId="7B6216CE" w14:textId="77777777" w:rsidR="00E169A3" w:rsidRDefault="00357536">
            <w:pPr>
              <w:widowControl/>
              <w:jc w:val="left"/>
              <w:rPr>
                <w:rFonts w:ascii="宋体" w:hAnsi="宋体" w:cs="仿宋"/>
                <w:kern w:val="0"/>
                <w:sz w:val="24"/>
              </w:rPr>
            </w:pPr>
            <w:r>
              <w:rPr>
                <w:rFonts w:ascii="宋体" w:hAnsi="宋体" w:cs="仿宋" w:hint="eastAsia"/>
                <w:kern w:val="0"/>
                <w:sz w:val="24"/>
              </w:rPr>
              <w:t>1.控制方式：双旋钮，加热功率≥180W，最大搅拌量≥1L，转速范围：0-1600rpm。</w:t>
            </w:r>
          </w:p>
        </w:tc>
      </w:tr>
      <w:tr w:rsidR="00E169A3" w14:paraId="543C9DB0" w14:textId="77777777">
        <w:tc>
          <w:tcPr>
            <w:tcW w:w="584" w:type="dxa"/>
            <w:shd w:val="clear" w:color="auto" w:fill="auto"/>
            <w:vAlign w:val="center"/>
          </w:tcPr>
          <w:p w14:paraId="322B70DD"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1226" w:type="dxa"/>
            <w:shd w:val="clear" w:color="auto" w:fill="auto"/>
            <w:vAlign w:val="center"/>
          </w:tcPr>
          <w:p w14:paraId="4795ADD2" w14:textId="77777777" w:rsidR="00E169A3" w:rsidRDefault="00357536">
            <w:pPr>
              <w:widowControl/>
              <w:jc w:val="center"/>
              <w:rPr>
                <w:rFonts w:ascii="宋体" w:hAnsi="宋体" w:cs="仿宋"/>
                <w:kern w:val="0"/>
                <w:sz w:val="24"/>
              </w:rPr>
            </w:pPr>
            <w:r>
              <w:rPr>
                <w:rFonts w:ascii="宋体" w:hAnsi="宋体" w:cs="仿宋" w:hint="eastAsia"/>
                <w:kern w:val="0"/>
                <w:sz w:val="24"/>
              </w:rPr>
              <w:t>护目镜</w:t>
            </w:r>
          </w:p>
        </w:tc>
        <w:tc>
          <w:tcPr>
            <w:tcW w:w="6712" w:type="dxa"/>
            <w:shd w:val="clear" w:color="auto" w:fill="auto"/>
            <w:vAlign w:val="center"/>
          </w:tcPr>
          <w:p w14:paraId="543A1B78" w14:textId="77777777" w:rsidR="00E169A3" w:rsidRDefault="00357536">
            <w:pPr>
              <w:widowControl/>
              <w:jc w:val="left"/>
              <w:rPr>
                <w:rFonts w:ascii="宋体" w:hAnsi="宋体" w:cs="仿宋"/>
                <w:kern w:val="0"/>
                <w:sz w:val="24"/>
              </w:rPr>
            </w:pPr>
            <w:r>
              <w:rPr>
                <w:rFonts w:ascii="宋体" w:hAnsi="宋体" w:cs="仿宋" w:hint="eastAsia"/>
                <w:kern w:val="0"/>
                <w:sz w:val="24"/>
              </w:rPr>
              <w:t>1.耐酸碱、抗冲击、耐磨、便于清洗，侧面可完全遮挡</w:t>
            </w:r>
          </w:p>
        </w:tc>
      </w:tr>
      <w:tr w:rsidR="00E169A3" w14:paraId="02EB8A54" w14:textId="77777777">
        <w:tc>
          <w:tcPr>
            <w:tcW w:w="584" w:type="dxa"/>
            <w:shd w:val="clear" w:color="auto" w:fill="auto"/>
            <w:vAlign w:val="center"/>
          </w:tcPr>
          <w:p w14:paraId="347A53A3"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1226" w:type="dxa"/>
            <w:shd w:val="clear" w:color="auto" w:fill="auto"/>
            <w:vAlign w:val="center"/>
          </w:tcPr>
          <w:p w14:paraId="53E760DE" w14:textId="77777777" w:rsidR="00E169A3" w:rsidRDefault="00357536">
            <w:pPr>
              <w:widowControl/>
              <w:jc w:val="center"/>
              <w:rPr>
                <w:rFonts w:ascii="宋体" w:hAnsi="宋体" w:cs="仿宋"/>
                <w:kern w:val="0"/>
                <w:sz w:val="24"/>
              </w:rPr>
            </w:pPr>
            <w:r>
              <w:rPr>
                <w:rFonts w:ascii="宋体" w:hAnsi="宋体" w:cs="仿宋" w:hint="eastAsia"/>
                <w:kern w:val="0"/>
                <w:sz w:val="24"/>
              </w:rPr>
              <w:t>防护面罩</w:t>
            </w:r>
          </w:p>
        </w:tc>
        <w:tc>
          <w:tcPr>
            <w:tcW w:w="6712" w:type="dxa"/>
            <w:shd w:val="clear" w:color="auto" w:fill="auto"/>
            <w:vAlign w:val="center"/>
          </w:tcPr>
          <w:p w14:paraId="6E7BF784" w14:textId="77777777" w:rsidR="00E169A3" w:rsidRDefault="00357536">
            <w:pPr>
              <w:widowControl/>
              <w:jc w:val="left"/>
              <w:rPr>
                <w:rFonts w:ascii="宋体" w:hAnsi="宋体" w:cs="仿宋"/>
                <w:kern w:val="0"/>
                <w:sz w:val="24"/>
              </w:rPr>
            </w:pPr>
            <w:r>
              <w:rPr>
                <w:rFonts w:ascii="宋体" w:hAnsi="宋体" w:cs="仿宋" w:hint="eastAsia"/>
                <w:kern w:val="0"/>
                <w:sz w:val="24"/>
              </w:rPr>
              <w:t>1．由透明有机玻璃和</w:t>
            </w:r>
            <w:proofErr w:type="gramStart"/>
            <w:r>
              <w:rPr>
                <w:rFonts w:ascii="宋体" w:hAnsi="宋体" w:cs="仿宋" w:hint="eastAsia"/>
                <w:kern w:val="0"/>
                <w:sz w:val="24"/>
              </w:rPr>
              <w:t>帽架</w:t>
            </w:r>
            <w:proofErr w:type="gramEnd"/>
            <w:r>
              <w:rPr>
                <w:rFonts w:ascii="宋体" w:hAnsi="宋体" w:cs="仿宋" w:hint="eastAsia"/>
                <w:kern w:val="0"/>
                <w:sz w:val="24"/>
              </w:rPr>
              <w:t>组成</w:t>
            </w:r>
          </w:p>
          <w:p w14:paraId="24D37F1C" w14:textId="77777777" w:rsidR="00E169A3" w:rsidRDefault="00357536">
            <w:pPr>
              <w:widowControl/>
              <w:jc w:val="left"/>
              <w:rPr>
                <w:rFonts w:ascii="宋体" w:hAnsi="宋体" w:cs="仿宋"/>
                <w:kern w:val="0"/>
                <w:sz w:val="24"/>
              </w:rPr>
            </w:pPr>
            <w:r>
              <w:rPr>
                <w:rFonts w:ascii="宋体" w:hAnsi="宋体" w:cs="仿宋" w:hint="eastAsia"/>
                <w:kern w:val="0"/>
                <w:sz w:val="24"/>
              </w:rPr>
              <w:t>2．面罩清洁透明，无波纹、无划伤、裂纹 </w:t>
            </w:r>
          </w:p>
          <w:p w14:paraId="60C02E43" w14:textId="77777777" w:rsidR="00E169A3" w:rsidRDefault="00357536">
            <w:pPr>
              <w:widowControl/>
              <w:jc w:val="left"/>
              <w:rPr>
                <w:rFonts w:ascii="宋体" w:hAnsi="宋体" w:cs="仿宋"/>
                <w:kern w:val="0"/>
                <w:sz w:val="24"/>
              </w:rPr>
            </w:pPr>
            <w:r>
              <w:rPr>
                <w:rFonts w:ascii="宋体" w:hAnsi="宋体" w:cs="仿宋" w:hint="eastAsia"/>
                <w:kern w:val="0"/>
                <w:sz w:val="24"/>
              </w:rPr>
              <w:t>3．帽</w:t>
            </w:r>
            <w:proofErr w:type="gramStart"/>
            <w:r>
              <w:rPr>
                <w:rFonts w:ascii="宋体" w:hAnsi="宋体" w:cs="仿宋" w:hint="eastAsia"/>
                <w:kern w:val="0"/>
                <w:sz w:val="24"/>
              </w:rPr>
              <w:t>架采用</w:t>
            </w:r>
            <w:proofErr w:type="gramEnd"/>
            <w:r>
              <w:rPr>
                <w:rFonts w:ascii="宋体" w:hAnsi="宋体" w:cs="仿宋" w:hint="eastAsia"/>
                <w:kern w:val="0"/>
                <w:sz w:val="24"/>
              </w:rPr>
              <w:t>韧性好的材料制作，不易拆断、变形 </w:t>
            </w:r>
          </w:p>
          <w:p w14:paraId="47BB990E" w14:textId="77777777" w:rsidR="00E169A3" w:rsidRDefault="00357536">
            <w:pPr>
              <w:widowControl/>
              <w:jc w:val="left"/>
              <w:rPr>
                <w:rFonts w:ascii="宋体" w:hAnsi="宋体" w:cs="仿宋"/>
                <w:kern w:val="0"/>
                <w:sz w:val="24"/>
              </w:rPr>
            </w:pPr>
            <w:r>
              <w:rPr>
                <w:rFonts w:ascii="宋体" w:hAnsi="宋体" w:cs="仿宋" w:hint="eastAsia"/>
                <w:kern w:val="0"/>
                <w:sz w:val="24"/>
              </w:rPr>
              <w:t>4．面罩与帽架的连接牢固可靠帽架系带宜于调整松紧</w:t>
            </w:r>
          </w:p>
        </w:tc>
      </w:tr>
      <w:tr w:rsidR="00E169A3" w14:paraId="63192E73" w14:textId="77777777">
        <w:tc>
          <w:tcPr>
            <w:tcW w:w="584" w:type="dxa"/>
            <w:shd w:val="clear" w:color="auto" w:fill="auto"/>
            <w:vAlign w:val="center"/>
          </w:tcPr>
          <w:p w14:paraId="21265CA2"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1226" w:type="dxa"/>
            <w:shd w:val="clear" w:color="auto" w:fill="auto"/>
            <w:vAlign w:val="center"/>
          </w:tcPr>
          <w:p w14:paraId="57BC7B75" w14:textId="77777777" w:rsidR="00E169A3" w:rsidRDefault="00357536">
            <w:pPr>
              <w:widowControl/>
              <w:jc w:val="center"/>
              <w:rPr>
                <w:rFonts w:ascii="宋体" w:hAnsi="宋体" w:cs="仿宋"/>
                <w:kern w:val="0"/>
                <w:sz w:val="24"/>
              </w:rPr>
            </w:pPr>
            <w:r>
              <w:rPr>
                <w:rFonts w:ascii="宋体" w:hAnsi="宋体" w:cs="仿宋" w:hint="eastAsia"/>
                <w:kern w:val="0"/>
                <w:sz w:val="24"/>
              </w:rPr>
              <w:t>耐酸手套</w:t>
            </w:r>
          </w:p>
        </w:tc>
        <w:tc>
          <w:tcPr>
            <w:tcW w:w="6712" w:type="dxa"/>
            <w:shd w:val="clear" w:color="auto" w:fill="auto"/>
            <w:vAlign w:val="center"/>
          </w:tcPr>
          <w:p w14:paraId="74D928B8" w14:textId="77777777" w:rsidR="00E169A3" w:rsidRDefault="00357536">
            <w:pPr>
              <w:widowControl/>
              <w:jc w:val="left"/>
              <w:rPr>
                <w:rFonts w:ascii="宋体" w:hAnsi="宋体" w:cs="仿宋"/>
                <w:kern w:val="0"/>
                <w:sz w:val="24"/>
              </w:rPr>
            </w:pPr>
            <w:r>
              <w:rPr>
                <w:rFonts w:ascii="宋体" w:hAnsi="宋体" w:cs="仿宋" w:hint="eastAsia"/>
                <w:kern w:val="0"/>
                <w:sz w:val="24"/>
              </w:rPr>
              <w:t>1．橡胶制品，长袖口带五指套袖，长≥30cm；</w:t>
            </w:r>
          </w:p>
          <w:p w14:paraId="49FC064A" w14:textId="77777777" w:rsidR="00E169A3" w:rsidRDefault="00357536">
            <w:pPr>
              <w:widowControl/>
              <w:jc w:val="left"/>
              <w:rPr>
                <w:rFonts w:ascii="宋体" w:hAnsi="宋体" w:cs="仿宋"/>
                <w:kern w:val="0"/>
                <w:sz w:val="24"/>
              </w:rPr>
            </w:pPr>
            <w:r>
              <w:rPr>
                <w:rFonts w:ascii="宋体" w:hAnsi="宋体" w:cs="仿宋" w:hint="eastAsia"/>
                <w:kern w:val="0"/>
                <w:sz w:val="24"/>
              </w:rPr>
              <w:t>2．耐强酸、强碱及氧化剂、还原剂等化学药品试剂的腐蚀，结实耐用；</w:t>
            </w:r>
          </w:p>
          <w:p w14:paraId="648A3101" w14:textId="77777777" w:rsidR="00E169A3" w:rsidRDefault="00357536">
            <w:pPr>
              <w:widowControl/>
              <w:jc w:val="left"/>
              <w:rPr>
                <w:rFonts w:ascii="宋体" w:hAnsi="宋体" w:cs="仿宋"/>
                <w:kern w:val="0"/>
                <w:sz w:val="24"/>
              </w:rPr>
            </w:pPr>
            <w:r>
              <w:rPr>
                <w:rFonts w:ascii="宋体" w:hAnsi="宋体" w:cs="仿宋" w:hint="eastAsia"/>
                <w:kern w:val="0"/>
                <w:sz w:val="24"/>
              </w:rPr>
              <w:t>3．冬季不得发硬，夏季不得粘连；</w:t>
            </w:r>
          </w:p>
          <w:p w14:paraId="2486D153" w14:textId="77777777" w:rsidR="00E169A3" w:rsidRDefault="00357536">
            <w:pPr>
              <w:widowControl/>
              <w:jc w:val="left"/>
              <w:rPr>
                <w:rFonts w:ascii="宋体" w:hAnsi="宋体" w:cs="仿宋"/>
                <w:kern w:val="0"/>
                <w:sz w:val="24"/>
              </w:rPr>
            </w:pPr>
            <w:r>
              <w:rPr>
                <w:rFonts w:ascii="宋体" w:hAnsi="宋体" w:cs="仿宋" w:hint="eastAsia"/>
                <w:kern w:val="0"/>
                <w:sz w:val="24"/>
              </w:rPr>
              <w:t>4．各部位完整严密，无开裂和小孔。</w:t>
            </w:r>
          </w:p>
        </w:tc>
      </w:tr>
      <w:tr w:rsidR="00E169A3" w14:paraId="682A7DFF" w14:textId="77777777">
        <w:tc>
          <w:tcPr>
            <w:tcW w:w="584" w:type="dxa"/>
            <w:shd w:val="clear" w:color="auto" w:fill="auto"/>
            <w:vAlign w:val="center"/>
          </w:tcPr>
          <w:p w14:paraId="5817CEB0"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1226" w:type="dxa"/>
            <w:shd w:val="clear" w:color="auto" w:fill="auto"/>
            <w:vAlign w:val="center"/>
          </w:tcPr>
          <w:p w14:paraId="246118C5" w14:textId="77777777" w:rsidR="00E169A3" w:rsidRDefault="00357536">
            <w:pPr>
              <w:widowControl/>
              <w:jc w:val="center"/>
              <w:rPr>
                <w:rFonts w:ascii="宋体" w:hAnsi="宋体" w:cs="仿宋"/>
                <w:kern w:val="0"/>
                <w:sz w:val="24"/>
              </w:rPr>
            </w:pPr>
            <w:r>
              <w:rPr>
                <w:rFonts w:ascii="宋体" w:hAnsi="宋体" w:cs="仿宋" w:hint="eastAsia"/>
                <w:kern w:val="0"/>
                <w:sz w:val="24"/>
              </w:rPr>
              <w:t>工作服</w:t>
            </w:r>
          </w:p>
        </w:tc>
        <w:tc>
          <w:tcPr>
            <w:tcW w:w="6712" w:type="dxa"/>
            <w:shd w:val="clear" w:color="auto" w:fill="auto"/>
            <w:vAlign w:val="center"/>
          </w:tcPr>
          <w:p w14:paraId="3C000772" w14:textId="77777777" w:rsidR="00E169A3" w:rsidRDefault="00357536">
            <w:pPr>
              <w:widowControl/>
              <w:jc w:val="left"/>
              <w:rPr>
                <w:rFonts w:ascii="宋体" w:hAnsi="宋体" w:cs="仿宋"/>
                <w:kern w:val="0"/>
                <w:sz w:val="24"/>
              </w:rPr>
            </w:pPr>
            <w:r>
              <w:rPr>
                <w:rFonts w:ascii="宋体" w:hAnsi="宋体" w:cs="仿宋" w:hint="eastAsia"/>
                <w:kern w:val="0"/>
                <w:sz w:val="24"/>
              </w:rPr>
              <w:t>1.可分大、中、小号，含帽、套袖、防酸碱。</w:t>
            </w:r>
          </w:p>
        </w:tc>
      </w:tr>
      <w:tr w:rsidR="00E169A3" w14:paraId="0E3C5538" w14:textId="77777777">
        <w:tc>
          <w:tcPr>
            <w:tcW w:w="584" w:type="dxa"/>
            <w:shd w:val="clear" w:color="auto" w:fill="auto"/>
            <w:vAlign w:val="center"/>
          </w:tcPr>
          <w:p w14:paraId="41309AD2"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1226" w:type="dxa"/>
            <w:shd w:val="clear" w:color="auto" w:fill="auto"/>
            <w:vAlign w:val="center"/>
          </w:tcPr>
          <w:p w14:paraId="00B03572" w14:textId="77777777" w:rsidR="00E169A3" w:rsidRDefault="00357536">
            <w:pPr>
              <w:widowControl/>
              <w:jc w:val="center"/>
              <w:rPr>
                <w:rFonts w:ascii="宋体" w:hAnsi="宋体" w:cs="仿宋"/>
                <w:kern w:val="0"/>
                <w:sz w:val="24"/>
              </w:rPr>
            </w:pPr>
            <w:r>
              <w:rPr>
                <w:rFonts w:ascii="宋体" w:hAnsi="宋体" w:cs="仿宋" w:hint="eastAsia"/>
                <w:kern w:val="0"/>
                <w:sz w:val="24"/>
              </w:rPr>
              <w:t>灭火</w:t>
            </w:r>
            <w:proofErr w:type="gramStart"/>
            <w:r>
              <w:rPr>
                <w:rFonts w:ascii="宋体" w:hAnsi="宋体" w:cs="仿宋" w:hint="eastAsia"/>
                <w:kern w:val="0"/>
                <w:sz w:val="24"/>
              </w:rPr>
              <w:t>毯</w:t>
            </w:r>
            <w:proofErr w:type="gramEnd"/>
          </w:p>
        </w:tc>
        <w:tc>
          <w:tcPr>
            <w:tcW w:w="6712" w:type="dxa"/>
            <w:shd w:val="clear" w:color="auto" w:fill="auto"/>
            <w:vAlign w:val="center"/>
          </w:tcPr>
          <w:p w14:paraId="02FF1103" w14:textId="77777777" w:rsidR="00E169A3" w:rsidRDefault="00357536">
            <w:pPr>
              <w:widowControl/>
              <w:jc w:val="left"/>
              <w:rPr>
                <w:rFonts w:ascii="宋体" w:hAnsi="宋体" w:cs="仿宋"/>
                <w:kern w:val="0"/>
                <w:sz w:val="24"/>
              </w:rPr>
            </w:pPr>
            <w:r>
              <w:rPr>
                <w:rFonts w:ascii="宋体" w:hAnsi="宋体" w:cs="仿宋" w:hint="eastAsia"/>
                <w:kern w:val="0"/>
                <w:sz w:val="24"/>
              </w:rPr>
              <w:t>1.规格：1m*1m。</w:t>
            </w:r>
          </w:p>
        </w:tc>
      </w:tr>
      <w:tr w:rsidR="00E169A3" w14:paraId="65760BF3" w14:textId="77777777">
        <w:tc>
          <w:tcPr>
            <w:tcW w:w="584" w:type="dxa"/>
            <w:shd w:val="clear" w:color="auto" w:fill="auto"/>
            <w:vAlign w:val="center"/>
          </w:tcPr>
          <w:p w14:paraId="3B9DFC01"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1226" w:type="dxa"/>
            <w:shd w:val="clear" w:color="auto" w:fill="auto"/>
            <w:vAlign w:val="center"/>
          </w:tcPr>
          <w:p w14:paraId="36D97576" w14:textId="77777777" w:rsidR="00E169A3" w:rsidRDefault="00357536">
            <w:pPr>
              <w:widowControl/>
              <w:jc w:val="center"/>
              <w:rPr>
                <w:rFonts w:ascii="宋体" w:hAnsi="宋体" w:cs="仿宋"/>
                <w:kern w:val="0"/>
                <w:sz w:val="24"/>
              </w:rPr>
            </w:pPr>
            <w:r>
              <w:rPr>
                <w:rFonts w:ascii="宋体" w:hAnsi="宋体" w:cs="仿宋" w:hint="eastAsia"/>
                <w:kern w:val="0"/>
                <w:sz w:val="24"/>
              </w:rPr>
              <w:t>打孔器</w:t>
            </w:r>
          </w:p>
        </w:tc>
        <w:tc>
          <w:tcPr>
            <w:tcW w:w="6712" w:type="dxa"/>
            <w:shd w:val="clear" w:color="auto" w:fill="auto"/>
            <w:vAlign w:val="center"/>
          </w:tcPr>
          <w:p w14:paraId="4F7C0FC6" w14:textId="77777777" w:rsidR="00E169A3" w:rsidRDefault="00357536">
            <w:pPr>
              <w:widowControl/>
              <w:jc w:val="left"/>
              <w:rPr>
                <w:rFonts w:ascii="宋体" w:hAnsi="宋体" w:cs="仿宋"/>
                <w:kern w:val="0"/>
                <w:sz w:val="24"/>
              </w:rPr>
            </w:pPr>
            <w:r>
              <w:rPr>
                <w:rFonts w:ascii="宋体" w:hAnsi="宋体" w:cs="仿宋" w:hint="eastAsia"/>
                <w:kern w:val="0"/>
                <w:sz w:val="24"/>
              </w:rPr>
              <w:t>1.材质为不锈钢管、钢管或黄铜管，每组四件。</w:t>
            </w:r>
          </w:p>
        </w:tc>
      </w:tr>
      <w:tr w:rsidR="00E169A3" w14:paraId="249B4800" w14:textId="77777777">
        <w:tc>
          <w:tcPr>
            <w:tcW w:w="584" w:type="dxa"/>
            <w:shd w:val="clear" w:color="auto" w:fill="auto"/>
            <w:vAlign w:val="center"/>
          </w:tcPr>
          <w:p w14:paraId="7CB54E21"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1226" w:type="dxa"/>
            <w:shd w:val="clear" w:color="auto" w:fill="auto"/>
            <w:vAlign w:val="center"/>
          </w:tcPr>
          <w:p w14:paraId="5283348F" w14:textId="77777777" w:rsidR="00E169A3" w:rsidRDefault="00357536">
            <w:pPr>
              <w:widowControl/>
              <w:jc w:val="center"/>
              <w:rPr>
                <w:rFonts w:ascii="宋体" w:hAnsi="宋体" w:cs="仿宋"/>
                <w:kern w:val="0"/>
                <w:sz w:val="24"/>
              </w:rPr>
            </w:pPr>
            <w:r>
              <w:rPr>
                <w:rFonts w:ascii="宋体" w:hAnsi="宋体" w:cs="仿宋" w:hint="eastAsia"/>
                <w:kern w:val="0"/>
                <w:sz w:val="24"/>
              </w:rPr>
              <w:t>打孔器刮刀</w:t>
            </w:r>
          </w:p>
        </w:tc>
        <w:tc>
          <w:tcPr>
            <w:tcW w:w="6712" w:type="dxa"/>
            <w:shd w:val="clear" w:color="auto" w:fill="auto"/>
            <w:vAlign w:val="center"/>
          </w:tcPr>
          <w:p w14:paraId="0E84336F" w14:textId="77777777" w:rsidR="00E169A3" w:rsidRDefault="00357536">
            <w:pPr>
              <w:widowControl/>
              <w:jc w:val="left"/>
              <w:rPr>
                <w:rFonts w:ascii="宋体" w:hAnsi="宋体" w:cs="仿宋"/>
                <w:kern w:val="0"/>
                <w:sz w:val="24"/>
              </w:rPr>
            </w:pPr>
            <w:r>
              <w:rPr>
                <w:rFonts w:ascii="宋体" w:hAnsi="宋体" w:cs="仿宋" w:hint="eastAsia"/>
                <w:kern w:val="0"/>
                <w:sz w:val="24"/>
              </w:rPr>
              <w:t>1．由刀架、刀片、刀片定位销钉、刀片张角定位螺钉和手柄组成；</w:t>
            </w:r>
          </w:p>
          <w:p w14:paraId="00B5E8DE" w14:textId="77777777" w:rsidR="00E169A3" w:rsidRDefault="00357536">
            <w:pPr>
              <w:widowControl/>
              <w:jc w:val="left"/>
              <w:rPr>
                <w:rFonts w:ascii="宋体" w:hAnsi="宋体" w:cs="仿宋"/>
                <w:kern w:val="0"/>
                <w:sz w:val="24"/>
              </w:rPr>
            </w:pPr>
            <w:r>
              <w:rPr>
                <w:rFonts w:ascii="宋体" w:hAnsi="宋体" w:cs="仿宋" w:hint="eastAsia"/>
                <w:kern w:val="0"/>
                <w:sz w:val="24"/>
              </w:rPr>
              <w:t>2．刀架采用金属材料制成，表面作防锈处理，刀架工作端为1：4锥度圆锥体，经调节刀片张角；</w:t>
            </w:r>
          </w:p>
          <w:p w14:paraId="5DB34152" w14:textId="77777777" w:rsidR="00E169A3" w:rsidRDefault="00357536">
            <w:pPr>
              <w:widowControl/>
              <w:jc w:val="left"/>
              <w:rPr>
                <w:rFonts w:ascii="宋体" w:hAnsi="宋体" w:cs="仿宋"/>
                <w:kern w:val="0"/>
                <w:sz w:val="24"/>
              </w:rPr>
            </w:pPr>
            <w:r>
              <w:rPr>
                <w:rFonts w:ascii="宋体" w:hAnsi="宋体" w:cs="仿宋" w:hint="eastAsia"/>
                <w:kern w:val="0"/>
                <w:sz w:val="24"/>
              </w:rPr>
              <w:t>3．刀片采用工具钢片，具有足够刚性和硬度；</w:t>
            </w:r>
          </w:p>
          <w:p w14:paraId="40DDDB3B" w14:textId="77777777" w:rsidR="00E169A3" w:rsidRDefault="00357536">
            <w:pPr>
              <w:widowControl/>
              <w:jc w:val="left"/>
              <w:rPr>
                <w:rFonts w:ascii="宋体" w:hAnsi="宋体" w:cs="仿宋"/>
                <w:kern w:val="0"/>
                <w:sz w:val="24"/>
              </w:rPr>
            </w:pPr>
            <w:r>
              <w:rPr>
                <w:rFonts w:ascii="宋体" w:hAnsi="宋体" w:cs="仿宋" w:hint="eastAsia"/>
                <w:kern w:val="0"/>
                <w:sz w:val="24"/>
              </w:rPr>
              <w:t>4．手柄表面光洁，大小适当，握持手感舒适；</w:t>
            </w:r>
          </w:p>
          <w:p w14:paraId="1A302FB7" w14:textId="77777777" w:rsidR="00E169A3" w:rsidRDefault="00357536">
            <w:pPr>
              <w:widowControl/>
              <w:jc w:val="left"/>
              <w:rPr>
                <w:rFonts w:ascii="宋体" w:hAnsi="宋体" w:cs="仿宋"/>
                <w:kern w:val="0"/>
                <w:sz w:val="24"/>
              </w:rPr>
            </w:pPr>
            <w:r>
              <w:rPr>
                <w:rFonts w:ascii="宋体" w:hAnsi="宋体" w:cs="仿宋" w:hint="eastAsia"/>
                <w:kern w:val="0"/>
                <w:sz w:val="24"/>
              </w:rPr>
              <w:t>5．刀片与刀架配合灵活，便于装拆；</w:t>
            </w:r>
          </w:p>
          <w:p w14:paraId="45A34BAF" w14:textId="77777777" w:rsidR="00E169A3" w:rsidRDefault="00357536">
            <w:pPr>
              <w:widowControl/>
              <w:jc w:val="left"/>
              <w:rPr>
                <w:rFonts w:ascii="宋体" w:hAnsi="宋体" w:cs="仿宋"/>
                <w:kern w:val="0"/>
                <w:sz w:val="24"/>
              </w:rPr>
            </w:pPr>
            <w:r>
              <w:rPr>
                <w:rFonts w:ascii="宋体" w:hAnsi="宋体" w:cs="仿宋" w:hint="eastAsia"/>
                <w:kern w:val="0"/>
                <w:sz w:val="24"/>
              </w:rPr>
              <w:t>6．刀口张角可调。</w:t>
            </w:r>
          </w:p>
        </w:tc>
      </w:tr>
      <w:tr w:rsidR="00E169A3" w14:paraId="79C62E96" w14:textId="77777777">
        <w:tc>
          <w:tcPr>
            <w:tcW w:w="584" w:type="dxa"/>
            <w:shd w:val="clear" w:color="auto" w:fill="auto"/>
            <w:vAlign w:val="center"/>
          </w:tcPr>
          <w:p w14:paraId="7425F027"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1226" w:type="dxa"/>
            <w:shd w:val="clear" w:color="auto" w:fill="auto"/>
            <w:vAlign w:val="center"/>
          </w:tcPr>
          <w:p w14:paraId="6E7B054C" w14:textId="77777777" w:rsidR="00E169A3" w:rsidRDefault="00357536">
            <w:pPr>
              <w:widowControl/>
              <w:jc w:val="center"/>
              <w:rPr>
                <w:rFonts w:ascii="宋体" w:hAnsi="宋体" w:cs="仿宋"/>
                <w:kern w:val="0"/>
                <w:sz w:val="24"/>
              </w:rPr>
            </w:pPr>
            <w:r>
              <w:rPr>
                <w:rFonts w:ascii="宋体" w:hAnsi="宋体" w:cs="仿宋" w:hint="eastAsia"/>
                <w:kern w:val="0"/>
                <w:sz w:val="24"/>
              </w:rPr>
              <w:t>打孔夹板</w:t>
            </w:r>
          </w:p>
        </w:tc>
        <w:tc>
          <w:tcPr>
            <w:tcW w:w="6712" w:type="dxa"/>
            <w:shd w:val="clear" w:color="auto" w:fill="auto"/>
            <w:vAlign w:val="center"/>
          </w:tcPr>
          <w:p w14:paraId="00871BA4" w14:textId="77777777" w:rsidR="00E169A3" w:rsidRDefault="00357536">
            <w:pPr>
              <w:widowControl/>
              <w:jc w:val="left"/>
              <w:rPr>
                <w:rFonts w:ascii="宋体" w:hAnsi="宋体" w:cs="仿宋"/>
                <w:kern w:val="0"/>
                <w:sz w:val="24"/>
              </w:rPr>
            </w:pPr>
            <w:r>
              <w:rPr>
                <w:rFonts w:ascii="宋体" w:hAnsi="宋体" w:cs="仿宋" w:hint="eastAsia"/>
                <w:kern w:val="0"/>
                <w:sz w:val="24"/>
              </w:rPr>
              <w:t>1．由上夹板、下夹板、螺钉及紧固蝴蝶螺母等组成；</w:t>
            </w:r>
          </w:p>
          <w:p w14:paraId="5A3C0CC3" w14:textId="77777777" w:rsidR="00E169A3" w:rsidRDefault="00357536">
            <w:pPr>
              <w:widowControl/>
              <w:jc w:val="left"/>
              <w:rPr>
                <w:rFonts w:ascii="宋体" w:hAnsi="宋体" w:cs="仿宋"/>
                <w:kern w:val="0"/>
                <w:sz w:val="24"/>
              </w:rPr>
            </w:pPr>
            <w:r>
              <w:rPr>
                <w:rFonts w:ascii="宋体" w:hAnsi="宋体" w:cs="仿宋" w:hint="eastAsia"/>
                <w:kern w:val="0"/>
                <w:sz w:val="24"/>
              </w:rPr>
              <w:t>2．产品长约175mm，宽约40mm；</w:t>
            </w:r>
          </w:p>
          <w:p w14:paraId="4CC278CB"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3．上、下夹板由透明塑料板制成，表面光洁，透明度好；</w:t>
            </w:r>
          </w:p>
          <w:p w14:paraId="5BA0F4E3" w14:textId="77777777" w:rsidR="00E169A3" w:rsidRDefault="00357536">
            <w:pPr>
              <w:widowControl/>
              <w:jc w:val="left"/>
              <w:rPr>
                <w:rFonts w:ascii="宋体" w:hAnsi="宋体" w:cs="仿宋"/>
                <w:kern w:val="0"/>
                <w:sz w:val="24"/>
              </w:rPr>
            </w:pPr>
            <w:r>
              <w:rPr>
                <w:rFonts w:ascii="宋体" w:hAnsi="宋体" w:cs="仿宋" w:hint="eastAsia"/>
                <w:kern w:val="0"/>
                <w:sz w:val="24"/>
              </w:rPr>
              <w:t>4．上夹板备有直径为6mm、8mm、10mm、12mm直穿孔4个；</w:t>
            </w:r>
          </w:p>
          <w:p w14:paraId="48DF8CF2" w14:textId="77777777" w:rsidR="00E169A3" w:rsidRDefault="00357536">
            <w:pPr>
              <w:widowControl/>
              <w:jc w:val="left"/>
              <w:rPr>
                <w:rFonts w:ascii="宋体" w:hAnsi="宋体" w:cs="仿宋"/>
                <w:kern w:val="0"/>
                <w:sz w:val="24"/>
              </w:rPr>
            </w:pPr>
            <w:r>
              <w:rPr>
                <w:rFonts w:ascii="宋体" w:hAnsi="宋体" w:cs="仿宋" w:hint="eastAsia"/>
                <w:kern w:val="0"/>
                <w:sz w:val="24"/>
              </w:rPr>
              <w:t>5．紧固螺钉与下夹板坚固为一体，不得松动；紧固螺钉长度80mm上夹板上下高度可调，由蝴蝶螺母定位；</w:t>
            </w:r>
          </w:p>
          <w:p w14:paraId="432EE9A5" w14:textId="77777777" w:rsidR="00E169A3" w:rsidRDefault="00357536">
            <w:pPr>
              <w:widowControl/>
              <w:jc w:val="left"/>
              <w:rPr>
                <w:rFonts w:ascii="宋体" w:hAnsi="宋体" w:cs="仿宋"/>
                <w:kern w:val="0"/>
                <w:sz w:val="24"/>
              </w:rPr>
            </w:pPr>
            <w:r>
              <w:rPr>
                <w:rFonts w:ascii="宋体" w:hAnsi="宋体" w:cs="仿宋" w:hint="eastAsia"/>
                <w:kern w:val="0"/>
                <w:sz w:val="24"/>
              </w:rPr>
              <w:t>6．上夹板、下夹板厚度≥11mm，具有足够强度，正常情况下使用不得断裂。</w:t>
            </w:r>
          </w:p>
        </w:tc>
      </w:tr>
      <w:tr w:rsidR="00E169A3" w14:paraId="601B8BBA" w14:textId="77777777">
        <w:tc>
          <w:tcPr>
            <w:tcW w:w="584" w:type="dxa"/>
            <w:shd w:val="clear" w:color="auto" w:fill="auto"/>
            <w:vAlign w:val="center"/>
          </w:tcPr>
          <w:p w14:paraId="42F633EB"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28</w:t>
            </w:r>
          </w:p>
        </w:tc>
        <w:tc>
          <w:tcPr>
            <w:tcW w:w="1226" w:type="dxa"/>
            <w:shd w:val="clear" w:color="auto" w:fill="auto"/>
            <w:vAlign w:val="center"/>
          </w:tcPr>
          <w:p w14:paraId="7A3288EC" w14:textId="77777777" w:rsidR="00E169A3" w:rsidRDefault="00357536">
            <w:pPr>
              <w:widowControl/>
              <w:jc w:val="center"/>
              <w:rPr>
                <w:rFonts w:ascii="宋体" w:hAnsi="宋体" w:cs="仿宋"/>
                <w:kern w:val="0"/>
                <w:sz w:val="24"/>
              </w:rPr>
            </w:pPr>
            <w:r>
              <w:rPr>
                <w:rFonts w:ascii="宋体" w:hAnsi="宋体" w:cs="仿宋" w:hint="eastAsia"/>
                <w:kern w:val="0"/>
                <w:sz w:val="24"/>
              </w:rPr>
              <w:t>电动钻孔器</w:t>
            </w:r>
          </w:p>
        </w:tc>
        <w:tc>
          <w:tcPr>
            <w:tcW w:w="6712" w:type="dxa"/>
            <w:shd w:val="clear" w:color="auto" w:fill="auto"/>
            <w:vAlign w:val="center"/>
          </w:tcPr>
          <w:p w14:paraId="7FBBBBAB" w14:textId="77777777" w:rsidR="00E169A3" w:rsidRDefault="00357536">
            <w:pPr>
              <w:widowControl/>
              <w:jc w:val="left"/>
              <w:rPr>
                <w:rFonts w:ascii="宋体" w:hAnsi="宋体" w:cs="仿宋"/>
                <w:kern w:val="0"/>
                <w:sz w:val="24"/>
              </w:rPr>
            </w:pPr>
            <w:r>
              <w:rPr>
                <w:rFonts w:ascii="宋体" w:hAnsi="宋体" w:cs="仿宋" w:hint="eastAsia"/>
                <w:kern w:val="0"/>
                <w:sz w:val="24"/>
              </w:rPr>
              <w:t>1.使用电源电压：220v50Hz,配有专用卡具，可对不同参考规格橡胶塞打孔。</w:t>
            </w:r>
          </w:p>
        </w:tc>
      </w:tr>
      <w:tr w:rsidR="00E169A3" w14:paraId="4E82A4F3" w14:textId="77777777">
        <w:tc>
          <w:tcPr>
            <w:tcW w:w="584" w:type="dxa"/>
            <w:shd w:val="clear" w:color="auto" w:fill="auto"/>
            <w:vAlign w:val="center"/>
          </w:tcPr>
          <w:p w14:paraId="1BCC3B1C"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1226" w:type="dxa"/>
            <w:shd w:val="clear" w:color="auto" w:fill="auto"/>
            <w:vAlign w:val="center"/>
          </w:tcPr>
          <w:p w14:paraId="0504612A" w14:textId="77777777" w:rsidR="00E169A3" w:rsidRDefault="00357536">
            <w:pPr>
              <w:widowControl/>
              <w:jc w:val="center"/>
              <w:rPr>
                <w:rFonts w:ascii="宋体" w:hAnsi="宋体" w:cs="仿宋"/>
                <w:kern w:val="0"/>
                <w:sz w:val="24"/>
              </w:rPr>
            </w:pPr>
            <w:r>
              <w:rPr>
                <w:rFonts w:ascii="宋体" w:hAnsi="宋体" w:cs="仿宋" w:hint="eastAsia"/>
                <w:kern w:val="0"/>
                <w:sz w:val="24"/>
              </w:rPr>
              <w:t>B型接头</w:t>
            </w:r>
          </w:p>
        </w:tc>
        <w:tc>
          <w:tcPr>
            <w:tcW w:w="6712" w:type="dxa"/>
            <w:shd w:val="clear" w:color="auto" w:fill="auto"/>
            <w:vAlign w:val="center"/>
          </w:tcPr>
          <w:p w14:paraId="14104062" w14:textId="77777777" w:rsidR="00E169A3" w:rsidRDefault="00357536">
            <w:pPr>
              <w:widowControl/>
              <w:jc w:val="left"/>
              <w:rPr>
                <w:rFonts w:ascii="宋体" w:hAnsi="宋体" w:cs="仿宋"/>
                <w:kern w:val="0"/>
                <w:sz w:val="24"/>
              </w:rPr>
            </w:pPr>
            <w:r>
              <w:rPr>
                <w:rFonts w:ascii="宋体" w:hAnsi="宋体" w:cs="仿宋" w:hint="eastAsia"/>
                <w:kern w:val="0"/>
                <w:sz w:val="24"/>
              </w:rPr>
              <w:t>B型接头(小变大),上磨口:19/22,下磨口:14/20</w:t>
            </w:r>
          </w:p>
        </w:tc>
      </w:tr>
      <w:tr w:rsidR="00E169A3" w14:paraId="3ACD8640" w14:textId="77777777">
        <w:tc>
          <w:tcPr>
            <w:tcW w:w="584" w:type="dxa"/>
            <w:shd w:val="clear" w:color="auto" w:fill="auto"/>
            <w:vAlign w:val="center"/>
          </w:tcPr>
          <w:p w14:paraId="04FEE4B5"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1226" w:type="dxa"/>
            <w:shd w:val="clear" w:color="auto" w:fill="auto"/>
            <w:vAlign w:val="center"/>
          </w:tcPr>
          <w:p w14:paraId="4198B2D8" w14:textId="77777777" w:rsidR="00E169A3" w:rsidRDefault="00357536">
            <w:pPr>
              <w:widowControl/>
              <w:jc w:val="center"/>
              <w:rPr>
                <w:rFonts w:ascii="宋体" w:hAnsi="宋体" w:cs="仿宋"/>
                <w:kern w:val="0"/>
                <w:sz w:val="24"/>
              </w:rPr>
            </w:pPr>
            <w:r>
              <w:rPr>
                <w:rFonts w:ascii="宋体" w:hAnsi="宋体" w:cs="仿宋" w:hint="eastAsia"/>
                <w:kern w:val="0"/>
                <w:sz w:val="24"/>
              </w:rPr>
              <w:t>B型接头</w:t>
            </w:r>
          </w:p>
        </w:tc>
        <w:tc>
          <w:tcPr>
            <w:tcW w:w="6712" w:type="dxa"/>
            <w:shd w:val="clear" w:color="auto" w:fill="auto"/>
            <w:vAlign w:val="center"/>
          </w:tcPr>
          <w:p w14:paraId="1A11E010" w14:textId="77777777" w:rsidR="00E169A3" w:rsidRDefault="00357536">
            <w:pPr>
              <w:widowControl/>
              <w:jc w:val="left"/>
              <w:rPr>
                <w:rFonts w:ascii="宋体" w:hAnsi="宋体" w:cs="仿宋"/>
                <w:kern w:val="0"/>
                <w:sz w:val="24"/>
              </w:rPr>
            </w:pPr>
            <w:r>
              <w:rPr>
                <w:rFonts w:ascii="宋体" w:hAnsi="宋体" w:cs="仿宋" w:hint="eastAsia"/>
                <w:kern w:val="0"/>
                <w:sz w:val="24"/>
              </w:rPr>
              <w:t>B型接头(小变大),上磨口:24/40,下磨口:19/22</w:t>
            </w:r>
          </w:p>
        </w:tc>
      </w:tr>
      <w:tr w:rsidR="00E169A3" w14:paraId="06D864B1" w14:textId="77777777">
        <w:tc>
          <w:tcPr>
            <w:tcW w:w="584" w:type="dxa"/>
            <w:shd w:val="clear" w:color="auto" w:fill="auto"/>
            <w:vAlign w:val="center"/>
          </w:tcPr>
          <w:p w14:paraId="79A4272E"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1226" w:type="dxa"/>
            <w:shd w:val="clear" w:color="auto" w:fill="auto"/>
            <w:vAlign w:val="center"/>
          </w:tcPr>
          <w:p w14:paraId="297FF910" w14:textId="77777777" w:rsidR="00E169A3" w:rsidRDefault="00357536">
            <w:pPr>
              <w:widowControl/>
              <w:jc w:val="center"/>
              <w:rPr>
                <w:rFonts w:ascii="宋体" w:hAnsi="宋体" w:cs="仿宋"/>
                <w:kern w:val="0"/>
                <w:sz w:val="24"/>
              </w:rPr>
            </w:pPr>
            <w:r>
              <w:rPr>
                <w:rFonts w:ascii="宋体" w:hAnsi="宋体" w:cs="仿宋" w:hint="eastAsia"/>
                <w:kern w:val="0"/>
                <w:sz w:val="24"/>
              </w:rPr>
              <w:t>连接接头</w:t>
            </w:r>
          </w:p>
        </w:tc>
        <w:tc>
          <w:tcPr>
            <w:tcW w:w="6712" w:type="dxa"/>
            <w:shd w:val="clear" w:color="auto" w:fill="auto"/>
            <w:vAlign w:val="center"/>
          </w:tcPr>
          <w:p w14:paraId="2D829D46" w14:textId="77777777" w:rsidR="00E169A3" w:rsidRDefault="00357536">
            <w:pPr>
              <w:widowControl/>
              <w:jc w:val="left"/>
              <w:rPr>
                <w:rFonts w:ascii="宋体" w:hAnsi="宋体" w:cs="仿宋"/>
                <w:kern w:val="0"/>
                <w:sz w:val="24"/>
              </w:rPr>
            </w:pPr>
            <w:r>
              <w:rPr>
                <w:rFonts w:ascii="宋体" w:hAnsi="宋体" w:cs="仿宋" w:hint="eastAsia"/>
                <w:kern w:val="0"/>
                <w:sz w:val="24"/>
              </w:rPr>
              <w:t>连接接头,14/20,磨口间(不含磨口)距离:90mm</w:t>
            </w:r>
          </w:p>
        </w:tc>
      </w:tr>
      <w:tr w:rsidR="00E169A3" w14:paraId="6FE84CCC" w14:textId="77777777">
        <w:tc>
          <w:tcPr>
            <w:tcW w:w="584" w:type="dxa"/>
            <w:shd w:val="clear" w:color="auto" w:fill="auto"/>
            <w:vAlign w:val="center"/>
          </w:tcPr>
          <w:p w14:paraId="369BA11C"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1226" w:type="dxa"/>
            <w:shd w:val="clear" w:color="auto" w:fill="auto"/>
            <w:vAlign w:val="center"/>
          </w:tcPr>
          <w:p w14:paraId="0B807B9A" w14:textId="77777777" w:rsidR="00E169A3" w:rsidRDefault="00357536">
            <w:pPr>
              <w:widowControl/>
              <w:jc w:val="center"/>
              <w:rPr>
                <w:rFonts w:ascii="宋体" w:hAnsi="宋体" w:cs="仿宋"/>
                <w:kern w:val="0"/>
                <w:sz w:val="24"/>
              </w:rPr>
            </w:pPr>
            <w:r>
              <w:rPr>
                <w:rFonts w:ascii="宋体" w:hAnsi="宋体" w:cs="仿宋" w:hint="eastAsia"/>
                <w:kern w:val="0"/>
                <w:sz w:val="24"/>
              </w:rPr>
              <w:t>连接接头</w:t>
            </w:r>
          </w:p>
        </w:tc>
        <w:tc>
          <w:tcPr>
            <w:tcW w:w="6712" w:type="dxa"/>
            <w:shd w:val="clear" w:color="auto" w:fill="auto"/>
            <w:vAlign w:val="center"/>
          </w:tcPr>
          <w:p w14:paraId="5B1280E9" w14:textId="77777777" w:rsidR="00E169A3" w:rsidRDefault="00357536">
            <w:pPr>
              <w:widowControl/>
              <w:jc w:val="left"/>
              <w:rPr>
                <w:rFonts w:ascii="宋体" w:hAnsi="宋体" w:cs="仿宋"/>
                <w:kern w:val="0"/>
                <w:sz w:val="24"/>
              </w:rPr>
            </w:pPr>
            <w:r>
              <w:rPr>
                <w:rFonts w:ascii="宋体" w:hAnsi="宋体" w:cs="仿宋" w:hint="eastAsia"/>
                <w:kern w:val="0"/>
                <w:sz w:val="24"/>
              </w:rPr>
              <w:t>连接接头,19/22,磨口间(不含磨口)距离:90mm</w:t>
            </w:r>
          </w:p>
        </w:tc>
      </w:tr>
      <w:tr w:rsidR="00E169A3" w14:paraId="2C05E7C9" w14:textId="77777777">
        <w:tc>
          <w:tcPr>
            <w:tcW w:w="584" w:type="dxa"/>
            <w:shd w:val="clear" w:color="auto" w:fill="auto"/>
            <w:vAlign w:val="center"/>
          </w:tcPr>
          <w:p w14:paraId="3DD72C5D"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1226" w:type="dxa"/>
            <w:shd w:val="clear" w:color="auto" w:fill="auto"/>
            <w:vAlign w:val="center"/>
          </w:tcPr>
          <w:p w14:paraId="02CDC82D" w14:textId="77777777" w:rsidR="00E169A3" w:rsidRDefault="00357536">
            <w:pPr>
              <w:widowControl/>
              <w:jc w:val="center"/>
              <w:rPr>
                <w:rFonts w:ascii="宋体" w:hAnsi="宋体" w:cs="仿宋"/>
                <w:kern w:val="0"/>
                <w:sz w:val="24"/>
              </w:rPr>
            </w:pPr>
            <w:r>
              <w:rPr>
                <w:rFonts w:ascii="宋体" w:hAnsi="宋体" w:cs="仿宋" w:hint="eastAsia"/>
                <w:kern w:val="0"/>
                <w:sz w:val="24"/>
              </w:rPr>
              <w:t>温度计接头</w:t>
            </w:r>
          </w:p>
        </w:tc>
        <w:tc>
          <w:tcPr>
            <w:tcW w:w="6712" w:type="dxa"/>
            <w:shd w:val="clear" w:color="auto" w:fill="auto"/>
            <w:vAlign w:val="center"/>
          </w:tcPr>
          <w:p w14:paraId="2B851867" w14:textId="77777777" w:rsidR="00E169A3" w:rsidRDefault="00357536">
            <w:pPr>
              <w:widowControl/>
              <w:jc w:val="left"/>
              <w:rPr>
                <w:rFonts w:ascii="宋体" w:hAnsi="宋体" w:cs="仿宋"/>
                <w:kern w:val="0"/>
                <w:sz w:val="24"/>
              </w:rPr>
            </w:pPr>
            <w:r>
              <w:rPr>
                <w:rFonts w:ascii="宋体" w:hAnsi="宋体" w:cs="仿宋" w:hint="eastAsia"/>
                <w:kern w:val="0"/>
                <w:sz w:val="24"/>
              </w:rPr>
              <w:t>可调式温度计接头,14/20</w:t>
            </w:r>
          </w:p>
        </w:tc>
      </w:tr>
      <w:tr w:rsidR="00E169A3" w14:paraId="1BE30860" w14:textId="77777777">
        <w:tc>
          <w:tcPr>
            <w:tcW w:w="584" w:type="dxa"/>
            <w:shd w:val="clear" w:color="auto" w:fill="auto"/>
            <w:vAlign w:val="center"/>
          </w:tcPr>
          <w:p w14:paraId="7999D59E"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1226" w:type="dxa"/>
            <w:shd w:val="clear" w:color="auto" w:fill="auto"/>
            <w:vAlign w:val="center"/>
          </w:tcPr>
          <w:p w14:paraId="1DA5192B" w14:textId="77777777" w:rsidR="00E169A3" w:rsidRDefault="00357536">
            <w:pPr>
              <w:widowControl/>
              <w:jc w:val="center"/>
              <w:rPr>
                <w:rFonts w:ascii="宋体" w:hAnsi="宋体" w:cs="仿宋"/>
                <w:kern w:val="0"/>
                <w:sz w:val="24"/>
              </w:rPr>
            </w:pPr>
            <w:r>
              <w:rPr>
                <w:rFonts w:ascii="宋体" w:hAnsi="宋体" w:cs="仿宋" w:hint="eastAsia"/>
                <w:kern w:val="0"/>
                <w:sz w:val="24"/>
              </w:rPr>
              <w:t>温度计接头</w:t>
            </w:r>
          </w:p>
        </w:tc>
        <w:tc>
          <w:tcPr>
            <w:tcW w:w="6712" w:type="dxa"/>
            <w:shd w:val="clear" w:color="auto" w:fill="auto"/>
            <w:vAlign w:val="center"/>
          </w:tcPr>
          <w:p w14:paraId="61C34961" w14:textId="77777777" w:rsidR="00E169A3" w:rsidRDefault="00357536">
            <w:pPr>
              <w:widowControl/>
              <w:jc w:val="left"/>
              <w:rPr>
                <w:rFonts w:ascii="宋体" w:hAnsi="宋体" w:cs="仿宋"/>
                <w:kern w:val="0"/>
                <w:sz w:val="24"/>
              </w:rPr>
            </w:pPr>
            <w:r>
              <w:rPr>
                <w:rFonts w:ascii="宋体" w:hAnsi="宋体" w:cs="仿宋" w:hint="eastAsia"/>
                <w:kern w:val="0"/>
                <w:sz w:val="24"/>
              </w:rPr>
              <w:t>可调式温度计接头,19/22</w:t>
            </w:r>
          </w:p>
        </w:tc>
      </w:tr>
      <w:tr w:rsidR="00E169A3" w14:paraId="453E6B23" w14:textId="77777777">
        <w:tc>
          <w:tcPr>
            <w:tcW w:w="584" w:type="dxa"/>
            <w:shd w:val="clear" w:color="auto" w:fill="auto"/>
            <w:vAlign w:val="center"/>
          </w:tcPr>
          <w:p w14:paraId="6FC50132"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1226" w:type="dxa"/>
            <w:shd w:val="clear" w:color="auto" w:fill="auto"/>
            <w:vAlign w:val="center"/>
          </w:tcPr>
          <w:p w14:paraId="73CBCF73" w14:textId="77777777" w:rsidR="00E169A3" w:rsidRDefault="00357536">
            <w:pPr>
              <w:widowControl/>
              <w:jc w:val="center"/>
              <w:rPr>
                <w:rFonts w:ascii="宋体" w:hAnsi="宋体" w:cs="仿宋"/>
                <w:kern w:val="0"/>
                <w:sz w:val="24"/>
              </w:rPr>
            </w:pPr>
            <w:r>
              <w:rPr>
                <w:rFonts w:ascii="宋体" w:hAnsi="宋体" w:cs="仿宋" w:hint="eastAsia"/>
                <w:kern w:val="0"/>
                <w:sz w:val="24"/>
              </w:rPr>
              <w:t>省空间磨口接头</w:t>
            </w:r>
          </w:p>
        </w:tc>
        <w:tc>
          <w:tcPr>
            <w:tcW w:w="6712" w:type="dxa"/>
            <w:shd w:val="clear" w:color="auto" w:fill="auto"/>
            <w:vAlign w:val="center"/>
          </w:tcPr>
          <w:p w14:paraId="6CE26B61" w14:textId="77777777" w:rsidR="00E169A3" w:rsidRDefault="00357536">
            <w:pPr>
              <w:widowControl/>
              <w:jc w:val="left"/>
              <w:rPr>
                <w:rFonts w:ascii="宋体" w:hAnsi="宋体" w:cs="仿宋"/>
                <w:kern w:val="0"/>
                <w:sz w:val="24"/>
              </w:rPr>
            </w:pPr>
            <w:r>
              <w:rPr>
                <w:rFonts w:ascii="宋体" w:hAnsi="宋体" w:cs="仿宋" w:hint="eastAsia"/>
                <w:kern w:val="0"/>
                <w:sz w:val="24"/>
              </w:rPr>
              <w:t>省空间</w:t>
            </w:r>
            <w:proofErr w:type="gramStart"/>
            <w:r>
              <w:rPr>
                <w:rFonts w:ascii="宋体" w:hAnsi="宋体" w:cs="仿宋" w:hint="eastAsia"/>
                <w:kern w:val="0"/>
                <w:sz w:val="24"/>
              </w:rPr>
              <w:t>式标准磨</w:t>
            </w:r>
            <w:proofErr w:type="gramEnd"/>
            <w:r>
              <w:rPr>
                <w:rFonts w:ascii="宋体" w:hAnsi="宋体" w:cs="仿宋" w:hint="eastAsia"/>
                <w:kern w:val="0"/>
                <w:sz w:val="24"/>
              </w:rPr>
              <w:t>口接头,14/20-19/22</w:t>
            </w:r>
          </w:p>
        </w:tc>
      </w:tr>
      <w:tr w:rsidR="00E169A3" w14:paraId="14D7A371" w14:textId="77777777">
        <w:tc>
          <w:tcPr>
            <w:tcW w:w="584" w:type="dxa"/>
            <w:shd w:val="clear" w:color="auto" w:fill="auto"/>
            <w:vAlign w:val="center"/>
          </w:tcPr>
          <w:p w14:paraId="06A10425"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1226" w:type="dxa"/>
            <w:shd w:val="clear" w:color="auto" w:fill="auto"/>
            <w:vAlign w:val="center"/>
          </w:tcPr>
          <w:p w14:paraId="6A28BE87" w14:textId="77777777" w:rsidR="00E169A3" w:rsidRDefault="00357536">
            <w:pPr>
              <w:widowControl/>
              <w:jc w:val="center"/>
              <w:rPr>
                <w:rFonts w:ascii="宋体" w:hAnsi="宋体" w:cs="仿宋"/>
                <w:kern w:val="0"/>
                <w:sz w:val="24"/>
              </w:rPr>
            </w:pPr>
            <w:r>
              <w:rPr>
                <w:rFonts w:ascii="宋体" w:hAnsi="宋体" w:cs="仿宋" w:hint="eastAsia"/>
                <w:kern w:val="0"/>
                <w:sz w:val="24"/>
              </w:rPr>
              <w:t>省空间磨口接头</w:t>
            </w:r>
          </w:p>
        </w:tc>
        <w:tc>
          <w:tcPr>
            <w:tcW w:w="6712" w:type="dxa"/>
            <w:shd w:val="clear" w:color="auto" w:fill="auto"/>
            <w:vAlign w:val="center"/>
          </w:tcPr>
          <w:p w14:paraId="38223F00" w14:textId="77777777" w:rsidR="00E169A3" w:rsidRDefault="00357536">
            <w:pPr>
              <w:widowControl/>
              <w:jc w:val="left"/>
              <w:rPr>
                <w:rFonts w:ascii="宋体" w:hAnsi="宋体" w:cs="仿宋"/>
                <w:kern w:val="0"/>
                <w:sz w:val="24"/>
              </w:rPr>
            </w:pPr>
            <w:r>
              <w:rPr>
                <w:rFonts w:ascii="宋体" w:hAnsi="宋体" w:cs="仿宋" w:hint="eastAsia"/>
                <w:kern w:val="0"/>
                <w:sz w:val="24"/>
              </w:rPr>
              <w:t>省空间</w:t>
            </w:r>
            <w:proofErr w:type="gramStart"/>
            <w:r>
              <w:rPr>
                <w:rFonts w:ascii="宋体" w:hAnsi="宋体" w:cs="仿宋" w:hint="eastAsia"/>
                <w:kern w:val="0"/>
                <w:sz w:val="24"/>
              </w:rPr>
              <w:t>式标准磨</w:t>
            </w:r>
            <w:proofErr w:type="gramEnd"/>
            <w:r>
              <w:rPr>
                <w:rFonts w:ascii="宋体" w:hAnsi="宋体" w:cs="仿宋" w:hint="eastAsia"/>
                <w:kern w:val="0"/>
                <w:sz w:val="24"/>
              </w:rPr>
              <w:t>口接头,14/35-24/40</w:t>
            </w:r>
          </w:p>
        </w:tc>
      </w:tr>
      <w:tr w:rsidR="00E169A3" w14:paraId="58D2C922" w14:textId="77777777">
        <w:tc>
          <w:tcPr>
            <w:tcW w:w="584" w:type="dxa"/>
            <w:shd w:val="clear" w:color="auto" w:fill="auto"/>
            <w:vAlign w:val="center"/>
          </w:tcPr>
          <w:p w14:paraId="2FA5E19F"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1226" w:type="dxa"/>
            <w:shd w:val="clear" w:color="auto" w:fill="auto"/>
            <w:vAlign w:val="center"/>
          </w:tcPr>
          <w:p w14:paraId="09CD53C0" w14:textId="77777777" w:rsidR="00E169A3" w:rsidRDefault="00357536">
            <w:pPr>
              <w:widowControl/>
              <w:jc w:val="center"/>
              <w:rPr>
                <w:rFonts w:ascii="宋体" w:hAnsi="宋体" w:cs="仿宋"/>
                <w:kern w:val="0"/>
                <w:sz w:val="24"/>
              </w:rPr>
            </w:pPr>
            <w:r>
              <w:rPr>
                <w:rFonts w:ascii="宋体" w:hAnsi="宋体" w:cs="仿宋" w:hint="eastAsia"/>
                <w:kern w:val="0"/>
                <w:sz w:val="24"/>
              </w:rPr>
              <w:t>省空间磨口接头</w:t>
            </w:r>
          </w:p>
        </w:tc>
        <w:tc>
          <w:tcPr>
            <w:tcW w:w="6712" w:type="dxa"/>
            <w:shd w:val="clear" w:color="auto" w:fill="auto"/>
            <w:vAlign w:val="center"/>
          </w:tcPr>
          <w:p w14:paraId="2512AF10" w14:textId="77777777" w:rsidR="00E169A3" w:rsidRDefault="00357536">
            <w:pPr>
              <w:widowControl/>
              <w:jc w:val="left"/>
              <w:rPr>
                <w:rFonts w:ascii="宋体" w:hAnsi="宋体" w:cs="仿宋"/>
                <w:kern w:val="0"/>
                <w:sz w:val="24"/>
              </w:rPr>
            </w:pPr>
            <w:r>
              <w:rPr>
                <w:rFonts w:ascii="宋体" w:hAnsi="宋体" w:cs="仿宋" w:hint="eastAsia"/>
                <w:kern w:val="0"/>
                <w:sz w:val="24"/>
              </w:rPr>
              <w:t>省空间</w:t>
            </w:r>
            <w:proofErr w:type="gramStart"/>
            <w:r>
              <w:rPr>
                <w:rFonts w:ascii="宋体" w:hAnsi="宋体" w:cs="仿宋" w:hint="eastAsia"/>
                <w:kern w:val="0"/>
                <w:sz w:val="24"/>
              </w:rPr>
              <w:t>式标准磨</w:t>
            </w:r>
            <w:proofErr w:type="gramEnd"/>
            <w:r>
              <w:rPr>
                <w:rFonts w:ascii="宋体" w:hAnsi="宋体" w:cs="仿宋" w:hint="eastAsia"/>
                <w:kern w:val="0"/>
                <w:sz w:val="24"/>
              </w:rPr>
              <w:t>口接头,19/38-24/40</w:t>
            </w:r>
          </w:p>
        </w:tc>
      </w:tr>
      <w:tr w:rsidR="00E169A3" w14:paraId="7DC8A23F" w14:textId="77777777">
        <w:tc>
          <w:tcPr>
            <w:tcW w:w="584" w:type="dxa"/>
            <w:shd w:val="clear" w:color="auto" w:fill="auto"/>
            <w:vAlign w:val="center"/>
          </w:tcPr>
          <w:p w14:paraId="297B12C4"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1226" w:type="dxa"/>
            <w:shd w:val="clear" w:color="auto" w:fill="auto"/>
            <w:vAlign w:val="center"/>
          </w:tcPr>
          <w:p w14:paraId="718BB4E1" w14:textId="77777777" w:rsidR="00E169A3" w:rsidRDefault="00357536">
            <w:pPr>
              <w:widowControl/>
              <w:jc w:val="center"/>
              <w:rPr>
                <w:rFonts w:ascii="宋体" w:hAnsi="宋体" w:cs="仿宋"/>
                <w:kern w:val="0"/>
                <w:sz w:val="24"/>
              </w:rPr>
            </w:pPr>
            <w:r>
              <w:rPr>
                <w:rFonts w:ascii="宋体" w:hAnsi="宋体" w:cs="仿宋" w:hint="eastAsia"/>
                <w:kern w:val="0"/>
                <w:sz w:val="24"/>
              </w:rPr>
              <w:t>分馏头</w:t>
            </w:r>
          </w:p>
        </w:tc>
        <w:tc>
          <w:tcPr>
            <w:tcW w:w="6712" w:type="dxa"/>
            <w:shd w:val="clear" w:color="auto" w:fill="auto"/>
            <w:vAlign w:val="center"/>
          </w:tcPr>
          <w:p w14:paraId="17A7071D" w14:textId="77777777" w:rsidR="00E169A3" w:rsidRDefault="00357536">
            <w:pPr>
              <w:widowControl/>
              <w:jc w:val="left"/>
              <w:rPr>
                <w:rFonts w:ascii="宋体" w:hAnsi="宋体" w:cs="仿宋"/>
                <w:kern w:val="0"/>
                <w:sz w:val="24"/>
              </w:rPr>
            </w:pPr>
            <w:r>
              <w:rPr>
                <w:rFonts w:ascii="宋体" w:hAnsi="宋体" w:cs="仿宋" w:hint="eastAsia"/>
                <w:kern w:val="0"/>
                <w:sz w:val="24"/>
              </w:rPr>
              <w:t>分馏头,具温度计套管,磨口:14/20</w:t>
            </w:r>
          </w:p>
        </w:tc>
      </w:tr>
      <w:tr w:rsidR="00E169A3" w14:paraId="11F7FE80" w14:textId="77777777">
        <w:tc>
          <w:tcPr>
            <w:tcW w:w="584" w:type="dxa"/>
            <w:shd w:val="clear" w:color="auto" w:fill="auto"/>
            <w:vAlign w:val="center"/>
          </w:tcPr>
          <w:p w14:paraId="15054C5E"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1226" w:type="dxa"/>
            <w:shd w:val="clear" w:color="auto" w:fill="auto"/>
            <w:vAlign w:val="center"/>
          </w:tcPr>
          <w:p w14:paraId="074F60D5" w14:textId="77777777" w:rsidR="00E169A3" w:rsidRDefault="00357536">
            <w:pPr>
              <w:widowControl/>
              <w:jc w:val="center"/>
              <w:rPr>
                <w:rFonts w:ascii="宋体" w:hAnsi="宋体" w:cs="仿宋"/>
                <w:kern w:val="0"/>
                <w:sz w:val="24"/>
              </w:rPr>
            </w:pPr>
            <w:r>
              <w:rPr>
                <w:rFonts w:ascii="宋体" w:hAnsi="宋体" w:cs="仿宋" w:hint="eastAsia"/>
                <w:kern w:val="0"/>
                <w:sz w:val="24"/>
              </w:rPr>
              <w:t>分馏头</w:t>
            </w:r>
          </w:p>
        </w:tc>
        <w:tc>
          <w:tcPr>
            <w:tcW w:w="6712" w:type="dxa"/>
            <w:shd w:val="clear" w:color="auto" w:fill="auto"/>
            <w:vAlign w:val="center"/>
          </w:tcPr>
          <w:p w14:paraId="0B428514" w14:textId="77777777" w:rsidR="00E169A3" w:rsidRDefault="00357536">
            <w:pPr>
              <w:widowControl/>
              <w:jc w:val="left"/>
              <w:rPr>
                <w:rFonts w:ascii="宋体" w:hAnsi="宋体" w:cs="仿宋"/>
                <w:kern w:val="0"/>
                <w:sz w:val="24"/>
              </w:rPr>
            </w:pPr>
            <w:r>
              <w:rPr>
                <w:rFonts w:ascii="宋体" w:hAnsi="宋体" w:cs="仿宋" w:hint="eastAsia"/>
                <w:kern w:val="0"/>
                <w:sz w:val="24"/>
              </w:rPr>
              <w:t>分馏头,具温度计套管,磨口:19/22</w:t>
            </w:r>
          </w:p>
        </w:tc>
      </w:tr>
      <w:tr w:rsidR="00E169A3" w14:paraId="6C18CADB" w14:textId="77777777">
        <w:tc>
          <w:tcPr>
            <w:tcW w:w="584" w:type="dxa"/>
            <w:shd w:val="clear" w:color="auto" w:fill="auto"/>
            <w:vAlign w:val="center"/>
          </w:tcPr>
          <w:p w14:paraId="71EB2ABF"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1226" w:type="dxa"/>
            <w:shd w:val="clear" w:color="auto" w:fill="auto"/>
            <w:vAlign w:val="center"/>
          </w:tcPr>
          <w:p w14:paraId="65D3CEB5" w14:textId="77777777" w:rsidR="00E169A3" w:rsidRDefault="00357536">
            <w:pPr>
              <w:widowControl/>
              <w:jc w:val="center"/>
              <w:rPr>
                <w:rFonts w:ascii="宋体" w:hAnsi="宋体" w:cs="仿宋"/>
                <w:kern w:val="0"/>
                <w:sz w:val="24"/>
              </w:rPr>
            </w:pPr>
            <w:r>
              <w:rPr>
                <w:rFonts w:ascii="宋体" w:hAnsi="宋体" w:cs="仿宋" w:hint="eastAsia"/>
                <w:kern w:val="0"/>
                <w:sz w:val="24"/>
              </w:rPr>
              <w:t>90°接头</w:t>
            </w:r>
          </w:p>
        </w:tc>
        <w:tc>
          <w:tcPr>
            <w:tcW w:w="6712" w:type="dxa"/>
            <w:shd w:val="clear" w:color="auto" w:fill="auto"/>
            <w:vAlign w:val="center"/>
          </w:tcPr>
          <w:p w14:paraId="09ADD032" w14:textId="77777777" w:rsidR="00E169A3" w:rsidRDefault="00357536">
            <w:pPr>
              <w:widowControl/>
              <w:jc w:val="left"/>
              <w:rPr>
                <w:rFonts w:ascii="宋体" w:hAnsi="宋体" w:cs="仿宋"/>
                <w:kern w:val="0"/>
                <w:sz w:val="24"/>
              </w:rPr>
            </w:pPr>
            <w:r>
              <w:rPr>
                <w:rFonts w:ascii="宋体" w:hAnsi="宋体" w:cs="仿宋" w:hint="eastAsia"/>
                <w:kern w:val="0"/>
                <w:sz w:val="24"/>
              </w:rPr>
              <w:t>90°抽气接头,具四氟节门塞,磨口:14/20</w:t>
            </w:r>
          </w:p>
        </w:tc>
      </w:tr>
      <w:tr w:rsidR="00E169A3" w14:paraId="5A8145DD" w14:textId="77777777">
        <w:tc>
          <w:tcPr>
            <w:tcW w:w="584" w:type="dxa"/>
            <w:shd w:val="clear" w:color="auto" w:fill="auto"/>
            <w:vAlign w:val="center"/>
          </w:tcPr>
          <w:p w14:paraId="0E2B1259"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1226" w:type="dxa"/>
            <w:shd w:val="clear" w:color="auto" w:fill="auto"/>
            <w:vAlign w:val="center"/>
          </w:tcPr>
          <w:p w14:paraId="256B8B45" w14:textId="77777777" w:rsidR="00E169A3" w:rsidRDefault="00357536">
            <w:pPr>
              <w:widowControl/>
              <w:jc w:val="center"/>
              <w:rPr>
                <w:rFonts w:ascii="宋体" w:hAnsi="宋体" w:cs="仿宋"/>
                <w:kern w:val="0"/>
                <w:sz w:val="24"/>
              </w:rPr>
            </w:pPr>
            <w:r>
              <w:rPr>
                <w:rFonts w:ascii="宋体" w:hAnsi="宋体" w:cs="仿宋" w:hint="eastAsia"/>
                <w:kern w:val="0"/>
                <w:sz w:val="24"/>
              </w:rPr>
              <w:t>90°接头</w:t>
            </w:r>
          </w:p>
        </w:tc>
        <w:tc>
          <w:tcPr>
            <w:tcW w:w="6712" w:type="dxa"/>
            <w:shd w:val="clear" w:color="auto" w:fill="auto"/>
            <w:vAlign w:val="center"/>
          </w:tcPr>
          <w:p w14:paraId="29CA8C9E" w14:textId="77777777" w:rsidR="00E169A3" w:rsidRDefault="00357536">
            <w:pPr>
              <w:widowControl/>
              <w:jc w:val="left"/>
              <w:rPr>
                <w:rFonts w:ascii="宋体" w:hAnsi="宋体" w:cs="仿宋"/>
                <w:kern w:val="0"/>
                <w:sz w:val="24"/>
              </w:rPr>
            </w:pPr>
            <w:r>
              <w:rPr>
                <w:rFonts w:ascii="宋体" w:hAnsi="宋体" w:cs="仿宋" w:hint="eastAsia"/>
                <w:kern w:val="0"/>
                <w:sz w:val="24"/>
              </w:rPr>
              <w:t>90°抽气接头,具四氟节门塞,磨口:19/22</w:t>
            </w:r>
          </w:p>
        </w:tc>
      </w:tr>
      <w:tr w:rsidR="00E169A3" w14:paraId="2ABA15DB" w14:textId="77777777">
        <w:tc>
          <w:tcPr>
            <w:tcW w:w="584" w:type="dxa"/>
            <w:shd w:val="clear" w:color="auto" w:fill="auto"/>
            <w:vAlign w:val="center"/>
          </w:tcPr>
          <w:p w14:paraId="2C621F87"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1226" w:type="dxa"/>
            <w:shd w:val="clear" w:color="auto" w:fill="auto"/>
            <w:vAlign w:val="center"/>
          </w:tcPr>
          <w:p w14:paraId="4B605BA1" w14:textId="77777777" w:rsidR="00E169A3" w:rsidRDefault="00357536">
            <w:pPr>
              <w:widowControl/>
              <w:jc w:val="center"/>
              <w:rPr>
                <w:rFonts w:ascii="宋体" w:hAnsi="宋体" w:cs="仿宋"/>
                <w:kern w:val="0"/>
                <w:sz w:val="24"/>
              </w:rPr>
            </w:pPr>
            <w:r>
              <w:rPr>
                <w:rFonts w:ascii="宋体" w:hAnsi="宋体" w:cs="仿宋" w:hint="eastAsia"/>
                <w:kern w:val="0"/>
                <w:sz w:val="24"/>
              </w:rPr>
              <w:t>90°接头</w:t>
            </w:r>
          </w:p>
        </w:tc>
        <w:tc>
          <w:tcPr>
            <w:tcW w:w="6712" w:type="dxa"/>
            <w:shd w:val="clear" w:color="auto" w:fill="auto"/>
            <w:vAlign w:val="center"/>
          </w:tcPr>
          <w:p w14:paraId="4AA8044F" w14:textId="77777777" w:rsidR="00E169A3" w:rsidRDefault="00357536">
            <w:pPr>
              <w:widowControl/>
              <w:jc w:val="left"/>
              <w:rPr>
                <w:rFonts w:ascii="宋体" w:hAnsi="宋体" w:cs="仿宋"/>
                <w:kern w:val="0"/>
                <w:sz w:val="24"/>
              </w:rPr>
            </w:pPr>
            <w:r>
              <w:rPr>
                <w:rFonts w:ascii="宋体" w:hAnsi="宋体" w:cs="仿宋" w:hint="eastAsia"/>
                <w:kern w:val="0"/>
                <w:sz w:val="24"/>
              </w:rPr>
              <w:t>90°接头,精细可调四氟节门,14/20,节门2mm</w:t>
            </w:r>
          </w:p>
        </w:tc>
      </w:tr>
      <w:tr w:rsidR="00E169A3" w14:paraId="1A1AC50B" w14:textId="77777777">
        <w:tc>
          <w:tcPr>
            <w:tcW w:w="584" w:type="dxa"/>
            <w:shd w:val="clear" w:color="auto" w:fill="auto"/>
            <w:vAlign w:val="center"/>
          </w:tcPr>
          <w:p w14:paraId="3FE52D27"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1226" w:type="dxa"/>
            <w:shd w:val="clear" w:color="auto" w:fill="auto"/>
            <w:vAlign w:val="center"/>
          </w:tcPr>
          <w:p w14:paraId="56020CA8" w14:textId="77777777" w:rsidR="00E169A3" w:rsidRDefault="00357536">
            <w:pPr>
              <w:widowControl/>
              <w:jc w:val="center"/>
              <w:rPr>
                <w:rFonts w:ascii="宋体" w:hAnsi="宋体" w:cs="仿宋"/>
                <w:kern w:val="0"/>
                <w:sz w:val="24"/>
              </w:rPr>
            </w:pPr>
            <w:r>
              <w:rPr>
                <w:rFonts w:ascii="宋体" w:hAnsi="宋体" w:cs="仿宋" w:hint="eastAsia"/>
                <w:kern w:val="0"/>
                <w:sz w:val="24"/>
              </w:rPr>
              <w:t>90°接头</w:t>
            </w:r>
          </w:p>
        </w:tc>
        <w:tc>
          <w:tcPr>
            <w:tcW w:w="6712" w:type="dxa"/>
            <w:shd w:val="clear" w:color="auto" w:fill="auto"/>
            <w:vAlign w:val="center"/>
          </w:tcPr>
          <w:p w14:paraId="27AC5A8E" w14:textId="77777777" w:rsidR="00E169A3" w:rsidRDefault="00357536">
            <w:pPr>
              <w:widowControl/>
              <w:jc w:val="left"/>
              <w:rPr>
                <w:rFonts w:ascii="宋体" w:hAnsi="宋体" w:cs="仿宋"/>
                <w:kern w:val="0"/>
                <w:sz w:val="24"/>
              </w:rPr>
            </w:pPr>
            <w:r>
              <w:rPr>
                <w:rFonts w:ascii="宋体" w:hAnsi="宋体" w:cs="仿宋" w:hint="eastAsia"/>
                <w:kern w:val="0"/>
                <w:sz w:val="24"/>
              </w:rPr>
              <w:t>90°接头,精细可调四氟节门,19/22,节门2mm</w:t>
            </w:r>
          </w:p>
        </w:tc>
      </w:tr>
      <w:tr w:rsidR="00E169A3" w14:paraId="1ECA3ED7" w14:textId="77777777">
        <w:tc>
          <w:tcPr>
            <w:tcW w:w="584" w:type="dxa"/>
            <w:shd w:val="clear" w:color="auto" w:fill="auto"/>
            <w:vAlign w:val="center"/>
          </w:tcPr>
          <w:p w14:paraId="1005E71A" w14:textId="77777777" w:rsidR="00E169A3" w:rsidRDefault="00357536">
            <w:pPr>
              <w:widowControl/>
              <w:jc w:val="center"/>
              <w:rPr>
                <w:rFonts w:ascii="宋体" w:hAnsi="宋体" w:cs="仿宋"/>
                <w:kern w:val="0"/>
                <w:sz w:val="24"/>
              </w:rPr>
            </w:pPr>
            <w:r>
              <w:rPr>
                <w:rFonts w:ascii="宋体" w:hAnsi="宋体" w:cs="仿宋" w:hint="eastAsia"/>
                <w:kern w:val="0"/>
                <w:sz w:val="24"/>
              </w:rPr>
              <w:t>44</w:t>
            </w:r>
          </w:p>
        </w:tc>
        <w:tc>
          <w:tcPr>
            <w:tcW w:w="1226" w:type="dxa"/>
            <w:shd w:val="clear" w:color="auto" w:fill="auto"/>
            <w:vAlign w:val="center"/>
          </w:tcPr>
          <w:p w14:paraId="4D7F9B73" w14:textId="77777777" w:rsidR="00E169A3" w:rsidRDefault="00357536">
            <w:pPr>
              <w:widowControl/>
              <w:jc w:val="center"/>
              <w:rPr>
                <w:rFonts w:ascii="宋体" w:hAnsi="宋体" w:cs="仿宋"/>
                <w:kern w:val="0"/>
                <w:sz w:val="24"/>
              </w:rPr>
            </w:pPr>
            <w:r>
              <w:rPr>
                <w:rFonts w:ascii="宋体" w:hAnsi="宋体" w:cs="仿宋" w:hint="eastAsia"/>
                <w:kern w:val="0"/>
                <w:sz w:val="24"/>
              </w:rPr>
              <w:t>真空接收管</w:t>
            </w:r>
          </w:p>
        </w:tc>
        <w:tc>
          <w:tcPr>
            <w:tcW w:w="6712" w:type="dxa"/>
            <w:shd w:val="clear" w:color="auto" w:fill="auto"/>
            <w:vAlign w:val="center"/>
          </w:tcPr>
          <w:p w14:paraId="337B5DCD" w14:textId="77777777" w:rsidR="00E169A3" w:rsidRDefault="00357536">
            <w:pPr>
              <w:widowControl/>
              <w:jc w:val="left"/>
              <w:rPr>
                <w:rFonts w:ascii="宋体" w:hAnsi="宋体" w:cs="仿宋"/>
                <w:kern w:val="0"/>
                <w:sz w:val="24"/>
              </w:rPr>
            </w:pPr>
            <w:r>
              <w:rPr>
                <w:rFonts w:ascii="宋体" w:hAnsi="宋体" w:cs="仿宋" w:hint="eastAsia"/>
                <w:kern w:val="0"/>
                <w:sz w:val="24"/>
              </w:rPr>
              <w:t>真空接收管,磨口:14/20</w:t>
            </w:r>
          </w:p>
        </w:tc>
      </w:tr>
      <w:tr w:rsidR="00E169A3" w14:paraId="69865ACA" w14:textId="77777777">
        <w:tc>
          <w:tcPr>
            <w:tcW w:w="584" w:type="dxa"/>
            <w:shd w:val="clear" w:color="auto" w:fill="auto"/>
            <w:vAlign w:val="center"/>
          </w:tcPr>
          <w:p w14:paraId="4FD98EE1" w14:textId="77777777" w:rsidR="00E169A3" w:rsidRDefault="00357536">
            <w:pPr>
              <w:widowControl/>
              <w:jc w:val="center"/>
              <w:rPr>
                <w:rFonts w:ascii="宋体" w:hAnsi="宋体" w:cs="仿宋"/>
                <w:kern w:val="0"/>
                <w:sz w:val="24"/>
              </w:rPr>
            </w:pPr>
            <w:r>
              <w:rPr>
                <w:rFonts w:ascii="宋体" w:hAnsi="宋体" w:cs="仿宋" w:hint="eastAsia"/>
                <w:kern w:val="0"/>
                <w:sz w:val="24"/>
              </w:rPr>
              <w:t>45</w:t>
            </w:r>
          </w:p>
        </w:tc>
        <w:tc>
          <w:tcPr>
            <w:tcW w:w="1226" w:type="dxa"/>
            <w:shd w:val="clear" w:color="auto" w:fill="auto"/>
            <w:vAlign w:val="center"/>
          </w:tcPr>
          <w:p w14:paraId="684B203B" w14:textId="77777777" w:rsidR="00E169A3" w:rsidRDefault="00357536">
            <w:pPr>
              <w:widowControl/>
              <w:jc w:val="center"/>
              <w:rPr>
                <w:rFonts w:ascii="宋体" w:hAnsi="宋体" w:cs="仿宋"/>
                <w:kern w:val="0"/>
                <w:sz w:val="24"/>
              </w:rPr>
            </w:pPr>
            <w:r>
              <w:rPr>
                <w:rFonts w:ascii="宋体" w:hAnsi="宋体" w:cs="仿宋" w:hint="eastAsia"/>
                <w:kern w:val="0"/>
                <w:sz w:val="24"/>
              </w:rPr>
              <w:t>真空接收管</w:t>
            </w:r>
          </w:p>
        </w:tc>
        <w:tc>
          <w:tcPr>
            <w:tcW w:w="6712" w:type="dxa"/>
            <w:shd w:val="clear" w:color="auto" w:fill="auto"/>
            <w:vAlign w:val="center"/>
          </w:tcPr>
          <w:p w14:paraId="2520771D" w14:textId="77777777" w:rsidR="00E169A3" w:rsidRDefault="00357536">
            <w:pPr>
              <w:widowControl/>
              <w:jc w:val="left"/>
              <w:rPr>
                <w:rFonts w:ascii="宋体" w:hAnsi="宋体" w:cs="仿宋"/>
                <w:kern w:val="0"/>
                <w:sz w:val="24"/>
              </w:rPr>
            </w:pPr>
            <w:r>
              <w:rPr>
                <w:rFonts w:ascii="宋体" w:hAnsi="宋体" w:cs="仿宋" w:hint="eastAsia"/>
                <w:kern w:val="0"/>
                <w:sz w:val="24"/>
              </w:rPr>
              <w:t>真空接收管,磨口:19/22</w:t>
            </w:r>
          </w:p>
        </w:tc>
      </w:tr>
      <w:tr w:rsidR="00E169A3" w14:paraId="4D449690" w14:textId="77777777">
        <w:tc>
          <w:tcPr>
            <w:tcW w:w="584" w:type="dxa"/>
            <w:shd w:val="clear" w:color="auto" w:fill="auto"/>
            <w:vAlign w:val="center"/>
          </w:tcPr>
          <w:p w14:paraId="6255ED9E" w14:textId="77777777" w:rsidR="00E169A3" w:rsidRDefault="00357536">
            <w:pPr>
              <w:widowControl/>
              <w:jc w:val="center"/>
              <w:rPr>
                <w:rFonts w:ascii="宋体" w:hAnsi="宋体" w:cs="仿宋"/>
                <w:kern w:val="0"/>
                <w:sz w:val="24"/>
              </w:rPr>
            </w:pPr>
            <w:r>
              <w:rPr>
                <w:rFonts w:ascii="宋体" w:hAnsi="宋体" w:cs="仿宋" w:hint="eastAsia"/>
                <w:kern w:val="0"/>
                <w:sz w:val="24"/>
              </w:rPr>
              <w:t>46</w:t>
            </w:r>
          </w:p>
        </w:tc>
        <w:tc>
          <w:tcPr>
            <w:tcW w:w="1226" w:type="dxa"/>
            <w:shd w:val="clear" w:color="auto" w:fill="auto"/>
            <w:vAlign w:val="center"/>
          </w:tcPr>
          <w:p w14:paraId="1589B85E" w14:textId="77777777" w:rsidR="00E169A3" w:rsidRDefault="00357536">
            <w:pPr>
              <w:widowControl/>
              <w:jc w:val="center"/>
              <w:rPr>
                <w:rFonts w:ascii="宋体" w:hAnsi="宋体" w:cs="仿宋"/>
                <w:kern w:val="0"/>
                <w:sz w:val="24"/>
              </w:rPr>
            </w:pPr>
            <w:r>
              <w:rPr>
                <w:rFonts w:ascii="宋体" w:hAnsi="宋体" w:cs="仿宋" w:hint="eastAsia"/>
                <w:kern w:val="0"/>
                <w:sz w:val="24"/>
              </w:rPr>
              <w:t>U型干燥管</w:t>
            </w:r>
          </w:p>
        </w:tc>
        <w:tc>
          <w:tcPr>
            <w:tcW w:w="6712" w:type="dxa"/>
            <w:shd w:val="clear" w:color="auto" w:fill="auto"/>
            <w:vAlign w:val="center"/>
          </w:tcPr>
          <w:p w14:paraId="5F72AC30" w14:textId="77777777" w:rsidR="00E169A3" w:rsidRDefault="00357536">
            <w:pPr>
              <w:widowControl/>
              <w:jc w:val="left"/>
              <w:rPr>
                <w:rFonts w:ascii="宋体" w:hAnsi="宋体" w:cs="仿宋"/>
                <w:kern w:val="0"/>
                <w:sz w:val="24"/>
              </w:rPr>
            </w:pPr>
            <w:r>
              <w:rPr>
                <w:rFonts w:ascii="宋体" w:hAnsi="宋体" w:cs="仿宋" w:hint="eastAsia"/>
                <w:kern w:val="0"/>
                <w:sz w:val="24"/>
              </w:rPr>
              <w:t>“U”型干燥管,磨口:14/20</w:t>
            </w:r>
          </w:p>
        </w:tc>
      </w:tr>
      <w:tr w:rsidR="00E169A3" w14:paraId="443FEFF0" w14:textId="77777777">
        <w:tc>
          <w:tcPr>
            <w:tcW w:w="584" w:type="dxa"/>
            <w:shd w:val="clear" w:color="auto" w:fill="auto"/>
            <w:vAlign w:val="center"/>
          </w:tcPr>
          <w:p w14:paraId="5B50E615" w14:textId="77777777" w:rsidR="00E169A3" w:rsidRDefault="00357536">
            <w:pPr>
              <w:widowControl/>
              <w:jc w:val="center"/>
              <w:rPr>
                <w:rFonts w:ascii="宋体" w:hAnsi="宋体" w:cs="仿宋"/>
                <w:kern w:val="0"/>
                <w:sz w:val="24"/>
              </w:rPr>
            </w:pPr>
            <w:r>
              <w:rPr>
                <w:rFonts w:ascii="宋体" w:hAnsi="宋体" w:cs="仿宋" w:hint="eastAsia"/>
                <w:kern w:val="0"/>
                <w:sz w:val="24"/>
              </w:rPr>
              <w:t>47</w:t>
            </w:r>
          </w:p>
        </w:tc>
        <w:tc>
          <w:tcPr>
            <w:tcW w:w="1226" w:type="dxa"/>
            <w:shd w:val="clear" w:color="auto" w:fill="auto"/>
            <w:vAlign w:val="center"/>
          </w:tcPr>
          <w:p w14:paraId="49979051" w14:textId="77777777" w:rsidR="00E169A3" w:rsidRDefault="00357536">
            <w:pPr>
              <w:widowControl/>
              <w:jc w:val="center"/>
              <w:rPr>
                <w:rFonts w:ascii="宋体" w:hAnsi="宋体" w:cs="仿宋"/>
                <w:kern w:val="0"/>
                <w:sz w:val="24"/>
              </w:rPr>
            </w:pPr>
            <w:r>
              <w:rPr>
                <w:rFonts w:ascii="宋体" w:hAnsi="宋体" w:cs="仿宋" w:hint="eastAsia"/>
                <w:kern w:val="0"/>
                <w:sz w:val="24"/>
              </w:rPr>
              <w:t>U型干燥管</w:t>
            </w:r>
          </w:p>
        </w:tc>
        <w:tc>
          <w:tcPr>
            <w:tcW w:w="6712" w:type="dxa"/>
            <w:shd w:val="clear" w:color="auto" w:fill="auto"/>
            <w:vAlign w:val="center"/>
          </w:tcPr>
          <w:p w14:paraId="5688415A" w14:textId="77777777" w:rsidR="00E169A3" w:rsidRDefault="00357536">
            <w:pPr>
              <w:widowControl/>
              <w:jc w:val="left"/>
              <w:rPr>
                <w:rFonts w:ascii="宋体" w:hAnsi="宋体" w:cs="仿宋"/>
                <w:kern w:val="0"/>
                <w:sz w:val="24"/>
              </w:rPr>
            </w:pPr>
            <w:r>
              <w:rPr>
                <w:rFonts w:ascii="宋体" w:hAnsi="宋体" w:cs="仿宋" w:hint="eastAsia"/>
                <w:kern w:val="0"/>
                <w:sz w:val="24"/>
              </w:rPr>
              <w:t>“U”型干燥管,磨口:19/22</w:t>
            </w:r>
          </w:p>
        </w:tc>
      </w:tr>
      <w:tr w:rsidR="00E169A3" w14:paraId="62FDDED5" w14:textId="77777777">
        <w:tc>
          <w:tcPr>
            <w:tcW w:w="584" w:type="dxa"/>
            <w:shd w:val="clear" w:color="auto" w:fill="auto"/>
            <w:vAlign w:val="center"/>
          </w:tcPr>
          <w:p w14:paraId="63E4A6A6"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1226" w:type="dxa"/>
            <w:shd w:val="clear" w:color="auto" w:fill="auto"/>
            <w:vAlign w:val="center"/>
          </w:tcPr>
          <w:p w14:paraId="55DA0DB0" w14:textId="77777777" w:rsidR="00E169A3" w:rsidRDefault="00357536">
            <w:pPr>
              <w:widowControl/>
              <w:jc w:val="center"/>
              <w:rPr>
                <w:rFonts w:ascii="宋体" w:hAnsi="宋体" w:cs="仿宋"/>
                <w:kern w:val="0"/>
                <w:sz w:val="24"/>
              </w:rPr>
            </w:pPr>
            <w:r>
              <w:rPr>
                <w:rFonts w:ascii="宋体" w:hAnsi="宋体" w:cs="仿宋" w:hint="eastAsia"/>
                <w:kern w:val="0"/>
                <w:sz w:val="24"/>
              </w:rPr>
              <w:t>75°蒸馏头</w:t>
            </w:r>
          </w:p>
        </w:tc>
        <w:tc>
          <w:tcPr>
            <w:tcW w:w="6712" w:type="dxa"/>
            <w:shd w:val="clear" w:color="auto" w:fill="auto"/>
            <w:vAlign w:val="center"/>
          </w:tcPr>
          <w:p w14:paraId="294BFB8B" w14:textId="77777777" w:rsidR="00E169A3" w:rsidRDefault="00357536">
            <w:pPr>
              <w:widowControl/>
              <w:jc w:val="left"/>
              <w:rPr>
                <w:rFonts w:ascii="宋体" w:hAnsi="宋体" w:cs="仿宋"/>
                <w:kern w:val="0"/>
                <w:sz w:val="24"/>
              </w:rPr>
            </w:pPr>
            <w:r>
              <w:rPr>
                <w:rFonts w:ascii="宋体" w:hAnsi="宋体" w:cs="仿宋" w:hint="eastAsia"/>
                <w:kern w:val="0"/>
                <w:sz w:val="24"/>
              </w:rPr>
              <w:t>75°蒸馏头,上磨口:14/20,下磨口:14/20,</w:t>
            </w:r>
            <w:proofErr w:type="gramStart"/>
            <w:r>
              <w:rPr>
                <w:rFonts w:ascii="宋体" w:hAnsi="宋体" w:cs="仿宋" w:hint="eastAsia"/>
                <w:kern w:val="0"/>
                <w:sz w:val="24"/>
              </w:rPr>
              <w:t>侧磨口</w:t>
            </w:r>
            <w:proofErr w:type="gramEnd"/>
            <w:r>
              <w:rPr>
                <w:rFonts w:ascii="宋体" w:hAnsi="宋体" w:cs="仿宋" w:hint="eastAsia"/>
                <w:kern w:val="0"/>
                <w:sz w:val="24"/>
              </w:rPr>
              <w:t>:14/20</w:t>
            </w:r>
          </w:p>
        </w:tc>
      </w:tr>
      <w:tr w:rsidR="00E169A3" w14:paraId="7FF46F49" w14:textId="77777777">
        <w:tc>
          <w:tcPr>
            <w:tcW w:w="584" w:type="dxa"/>
            <w:shd w:val="clear" w:color="auto" w:fill="auto"/>
            <w:vAlign w:val="center"/>
          </w:tcPr>
          <w:p w14:paraId="405A7B54" w14:textId="77777777" w:rsidR="00E169A3" w:rsidRDefault="00357536">
            <w:pPr>
              <w:widowControl/>
              <w:jc w:val="center"/>
              <w:rPr>
                <w:rFonts w:ascii="宋体" w:hAnsi="宋体" w:cs="仿宋"/>
                <w:kern w:val="0"/>
                <w:sz w:val="24"/>
              </w:rPr>
            </w:pPr>
            <w:r>
              <w:rPr>
                <w:rFonts w:ascii="宋体" w:hAnsi="宋体" w:cs="仿宋" w:hint="eastAsia"/>
                <w:kern w:val="0"/>
                <w:sz w:val="24"/>
              </w:rPr>
              <w:t>49</w:t>
            </w:r>
          </w:p>
        </w:tc>
        <w:tc>
          <w:tcPr>
            <w:tcW w:w="1226" w:type="dxa"/>
            <w:shd w:val="clear" w:color="auto" w:fill="auto"/>
            <w:vAlign w:val="center"/>
          </w:tcPr>
          <w:p w14:paraId="6A3A1935" w14:textId="77777777" w:rsidR="00E169A3" w:rsidRDefault="00357536">
            <w:pPr>
              <w:widowControl/>
              <w:jc w:val="center"/>
              <w:rPr>
                <w:rFonts w:ascii="宋体" w:hAnsi="宋体" w:cs="仿宋"/>
                <w:kern w:val="0"/>
                <w:sz w:val="24"/>
              </w:rPr>
            </w:pPr>
            <w:r>
              <w:rPr>
                <w:rFonts w:ascii="宋体" w:hAnsi="宋体" w:cs="仿宋" w:hint="eastAsia"/>
                <w:kern w:val="0"/>
                <w:sz w:val="24"/>
              </w:rPr>
              <w:t>75°蒸馏头</w:t>
            </w:r>
          </w:p>
        </w:tc>
        <w:tc>
          <w:tcPr>
            <w:tcW w:w="6712" w:type="dxa"/>
            <w:shd w:val="clear" w:color="auto" w:fill="auto"/>
            <w:vAlign w:val="center"/>
          </w:tcPr>
          <w:p w14:paraId="51E60256" w14:textId="77777777" w:rsidR="00E169A3" w:rsidRDefault="00357536">
            <w:pPr>
              <w:widowControl/>
              <w:jc w:val="left"/>
              <w:rPr>
                <w:rFonts w:ascii="宋体" w:hAnsi="宋体" w:cs="仿宋"/>
                <w:kern w:val="0"/>
                <w:sz w:val="24"/>
              </w:rPr>
            </w:pPr>
            <w:r>
              <w:rPr>
                <w:rFonts w:ascii="宋体" w:hAnsi="宋体" w:cs="仿宋" w:hint="eastAsia"/>
                <w:kern w:val="0"/>
                <w:sz w:val="24"/>
              </w:rPr>
              <w:t>75°蒸馏头,上磨口:14/20,下磨口:19/22,</w:t>
            </w:r>
            <w:proofErr w:type="gramStart"/>
            <w:r>
              <w:rPr>
                <w:rFonts w:ascii="宋体" w:hAnsi="宋体" w:cs="仿宋" w:hint="eastAsia"/>
                <w:kern w:val="0"/>
                <w:sz w:val="24"/>
              </w:rPr>
              <w:t>侧磨口</w:t>
            </w:r>
            <w:proofErr w:type="gramEnd"/>
            <w:r>
              <w:rPr>
                <w:rFonts w:ascii="宋体" w:hAnsi="宋体" w:cs="仿宋" w:hint="eastAsia"/>
                <w:kern w:val="0"/>
                <w:sz w:val="24"/>
              </w:rPr>
              <w:t>:19/22</w:t>
            </w:r>
          </w:p>
        </w:tc>
      </w:tr>
      <w:tr w:rsidR="00E169A3" w14:paraId="03284F41" w14:textId="77777777">
        <w:tc>
          <w:tcPr>
            <w:tcW w:w="584" w:type="dxa"/>
            <w:shd w:val="clear" w:color="auto" w:fill="auto"/>
            <w:vAlign w:val="center"/>
          </w:tcPr>
          <w:p w14:paraId="5F5E3FC0" w14:textId="77777777" w:rsidR="00E169A3" w:rsidRDefault="00357536">
            <w:pPr>
              <w:widowControl/>
              <w:jc w:val="center"/>
              <w:rPr>
                <w:rFonts w:ascii="宋体" w:hAnsi="宋体" w:cs="仿宋"/>
                <w:kern w:val="0"/>
                <w:sz w:val="24"/>
              </w:rPr>
            </w:pPr>
            <w:r>
              <w:rPr>
                <w:rFonts w:ascii="宋体" w:hAnsi="宋体" w:cs="仿宋" w:hint="eastAsia"/>
                <w:kern w:val="0"/>
                <w:sz w:val="24"/>
              </w:rPr>
              <w:t>50</w:t>
            </w:r>
          </w:p>
        </w:tc>
        <w:tc>
          <w:tcPr>
            <w:tcW w:w="1226" w:type="dxa"/>
            <w:shd w:val="clear" w:color="auto" w:fill="auto"/>
            <w:vAlign w:val="center"/>
          </w:tcPr>
          <w:p w14:paraId="3DC088E2" w14:textId="77777777" w:rsidR="00E169A3" w:rsidRDefault="00357536">
            <w:pPr>
              <w:widowControl/>
              <w:jc w:val="center"/>
              <w:rPr>
                <w:rFonts w:ascii="宋体" w:hAnsi="宋体" w:cs="仿宋"/>
                <w:kern w:val="0"/>
                <w:sz w:val="24"/>
              </w:rPr>
            </w:pPr>
            <w:r>
              <w:rPr>
                <w:rFonts w:ascii="宋体" w:hAnsi="宋体" w:cs="仿宋" w:hint="eastAsia"/>
                <w:kern w:val="0"/>
                <w:sz w:val="24"/>
              </w:rPr>
              <w:t>75°蒸馏头</w:t>
            </w:r>
          </w:p>
        </w:tc>
        <w:tc>
          <w:tcPr>
            <w:tcW w:w="6712" w:type="dxa"/>
            <w:shd w:val="clear" w:color="auto" w:fill="auto"/>
            <w:vAlign w:val="center"/>
          </w:tcPr>
          <w:p w14:paraId="1E5021AB" w14:textId="77777777" w:rsidR="00E169A3" w:rsidRDefault="00357536">
            <w:pPr>
              <w:widowControl/>
              <w:jc w:val="left"/>
              <w:rPr>
                <w:rFonts w:ascii="宋体" w:hAnsi="宋体" w:cs="仿宋"/>
                <w:kern w:val="0"/>
                <w:sz w:val="24"/>
              </w:rPr>
            </w:pPr>
            <w:r>
              <w:rPr>
                <w:rFonts w:ascii="宋体" w:hAnsi="宋体" w:cs="仿宋" w:hint="eastAsia"/>
                <w:kern w:val="0"/>
                <w:sz w:val="24"/>
              </w:rPr>
              <w:t>75°蒸馏头,上磨口:19/22,下磨口:19/22,</w:t>
            </w:r>
            <w:proofErr w:type="gramStart"/>
            <w:r>
              <w:rPr>
                <w:rFonts w:ascii="宋体" w:hAnsi="宋体" w:cs="仿宋" w:hint="eastAsia"/>
                <w:kern w:val="0"/>
                <w:sz w:val="24"/>
              </w:rPr>
              <w:t>侧磨口</w:t>
            </w:r>
            <w:proofErr w:type="gramEnd"/>
            <w:r>
              <w:rPr>
                <w:rFonts w:ascii="宋体" w:hAnsi="宋体" w:cs="仿宋" w:hint="eastAsia"/>
                <w:kern w:val="0"/>
                <w:sz w:val="24"/>
              </w:rPr>
              <w:t>:19/22</w:t>
            </w:r>
          </w:p>
        </w:tc>
      </w:tr>
      <w:tr w:rsidR="00E169A3" w14:paraId="306EFE57" w14:textId="77777777">
        <w:tc>
          <w:tcPr>
            <w:tcW w:w="584" w:type="dxa"/>
            <w:shd w:val="clear" w:color="auto" w:fill="auto"/>
            <w:vAlign w:val="center"/>
          </w:tcPr>
          <w:p w14:paraId="3C751195" w14:textId="77777777" w:rsidR="00E169A3" w:rsidRDefault="00357536">
            <w:pPr>
              <w:widowControl/>
              <w:jc w:val="center"/>
              <w:rPr>
                <w:rFonts w:ascii="宋体" w:hAnsi="宋体" w:cs="仿宋"/>
                <w:kern w:val="0"/>
                <w:sz w:val="24"/>
              </w:rPr>
            </w:pPr>
            <w:r>
              <w:rPr>
                <w:rFonts w:ascii="宋体" w:hAnsi="宋体" w:cs="仿宋" w:hint="eastAsia"/>
                <w:kern w:val="0"/>
                <w:sz w:val="24"/>
              </w:rPr>
              <w:t>51</w:t>
            </w:r>
          </w:p>
        </w:tc>
        <w:tc>
          <w:tcPr>
            <w:tcW w:w="1226" w:type="dxa"/>
            <w:shd w:val="clear" w:color="auto" w:fill="auto"/>
            <w:vAlign w:val="center"/>
          </w:tcPr>
          <w:p w14:paraId="723057F8" w14:textId="77777777" w:rsidR="00E169A3" w:rsidRDefault="00357536">
            <w:pPr>
              <w:widowControl/>
              <w:jc w:val="center"/>
              <w:rPr>
                <w:rFonts w:ascii="宋体" w:hAnsi="宋体" w:cs="仿宋"/>
                <w:kern w:val="0"/>
                <w:sz w:val="24"/>
              </w:rPr>
            </w:pPr>
            <w:r>
              <w:rPr>
                <w:rFonts w:ascii="宋体" w:hAnsi="宋体" w:cs="仿宋" w:hint="eastAsia"/>
                <w:kern w:val="0"/>
                <w:sz w:val="24"/>
              </w:rPr>
              <w:t>75°蒸馏头</w:t>
            </w:r>
          </w:p>
        </w:tc>
        <w:tc>
          <w:tcPr>
            <w:tcW w:w="6712" w:type="dxa"/>
            <w:shd w:val="clear" w:color="auto" w:fill="auto"/>
            <w:vAlign w:val="center"/>
          </w:tcPr>
          <w:p w14:paraId="43ABC9F1" w14:textId="77777777" w:rsidR="00E169A3" w:rsidRDefault="00357536">
            <w:pPr>
              <w:widowControl/>
              <w:jc w:val="left"/>
              <w:rPr>
                <w:rFonts w:ascii="宋体" w:hAnsi="宋体" w:cs="仿宋"/>
                <w:kern w:val="0"/>
                <w:sz w:val="24"/>
              </w:rPr>
            </w:pPr>
            <w:r>
              <w:rPr>
                <w:rFonts w:ascii="宋体" w:hAnsi="宋体" w:cs="仿宋" w:hint="eastAsia"/>
                <w:kern w:val="0"/>
                <w:sz w:val="24"/>
              </w:rPr>
              <w:t>75°蒸馏头,(具孔盖）14/20,高×宽:110*55mm</w:t>
            </w:r>
          </w:p>
        </w:tc>
      </w:tr>
      <w:tr w:rsidR="00E169A3" w14:paraId="1D5277EF" w14:textId="77777777">
        <w:tc>
          <w:tcPr>
            <w:tcW w:w="584" w:type="dxa"/>
            <w:shd w:val="clear" w:color="auto" w:fill="auto"/>
            <w:vAlign w:val="center"/>
          </w:tcPr>
          <w:p w14:paraId="2D2016A4"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52</w:t>
            </w:r>
          </w:p>
        </w:tc>
        <w:tc>
          <w:tcPr>
            <w:tcW w:w="1226" w:type="dxa"/>
            <w:shd w:val="clear" w:color="auto" w:fill="auto"/>
            <w:vAlign w:val="center"/>
          </w:tcPr>
          <w:p w14:paraId="43114C8C" w14:textId="77777777" w:rsidR="00E169A3" w:rsidRDefault="00357536">
            <w:pPr>
              <w:widowControl/>
              <w:jc w:val="center"/>
              <w:rPr>
                <w:rFonts w:ascii="宋体" w:hAnsi="宋体" w:cs="仿宋"/>
                <w:kern w:val="0"/>
                <w:sz w:val="24"/>
              </w:rPr>
            </w:pPr>
            <w:r>
              <w:rPr>
                <w:rFonts w:ascii="宋体" w:hAnsi="宋体" w:cs="仿宋" w:hint="eastAsia"/>
                <w:kern w:val="0"/>
                <w:sz w:val="24"/>
              </w:rPr>
              <w:t>75°蒸馏头</w:t>
            </w:r>
          </w:p>
        </w:tc>
        <w:tc>
          <w:tcPr>
            <w:tcW w:w="6712" w:type="dxa"/>
            <w:shd w:val="clear" w:color="auto" w:fill="auto"/>
            <w:vAlign w:val="center"/>
          </w:tcPr>
          <w:p w14:paraId="09B26ED4" w14:textId="77777777" w:rsidR="00E169A3" w:rsidRDefault="00357536">
            <w:pPr>
              <w:widowControl/>
              <w:jc w:val="left"/>
              <w:rPr>
                <w:rFonts w:ascii="宋体" w:hAnsi="宋体" w:cs="仿宋"/>
                <w:kern w:val="0"/>
                <w:sz w:val="24"/>
              </w:rPr>
            </w:pPr>
            <w:r>
              <w:rPr>
                <w:rFonts w:ascii="宋体" w:hAnsi="宋体" w:cs="仿宋" w:hint="eastAsia"/>
                <w:kern w:val="0"/>
                <w:sz w:val="24"/>
              </w:rPr>
              <w:t>75°蒸馏头,（具孔盖）19/22,高×宽:110*55mm</w:t>
            </w:r>
          </w:p>
        </w:tc>
      </w:tr>
      <w:tr w:rsidR="00E169A3" w14:paraId="5D0215ED" w14:textId="77777777">
        <w:tc>
          <w:tcPr>
            <w:tcW w:w="584" w:type="dxa"/>
            <w:shd w:val="clear" w:color="auto" w:fill="auto"/>
            <w:vAlign w:val="center"/>
          </w:tcPr>
          <w:p w14:paraId="7FCFD926" w14:textId="77777777" w:rsidR="00E169A3" w:rsidRDefault="00357536">
            <w:pPr>
              <w:widowControl/>
              <w:jc w:val="center"/>
              <w:rPr>
                <w:rFonts w:ascii="宋体" w:hAnsi="宋体" w:cs="仿宋"/>
                <w:kern w:val="0"/>
                <w:sz w:val="24"/>
              </w:rPr>
            </w:pPr>
            <w:r>
              <w:rPr>
                <w:rFonts w:ascii="宋体" w:hAnsi="宋体" w:cs="仿宋" w:hint="eastAsia"/>
                <w:kern w:val="0"/>
                <w:sz w:val="24"/>
              </w:rPr>
              <w:t>53</w:t>
            </w:r>
          </w:p>
        </w:tc>
        <w:tc>
          <w:tcPr>
            <w:tcW w:w="1226" w:type="dxa"/>
            <w:shd w:val="clear" w:color="auto" w:fill="auto"/>
            <w:vAlign w:val="center"/>
          </w:tcPr>
          <w:p w14:paraId="63CA7206" w14:textId="77777777" w:rsidR="00E169A3" w:rsidRDefault="00357536">
            <w:pPr>
              <w:widowControl/>
              <w:jc w:val="center"/>
              <w:rPr>
                <w:rFonts w:ascii="宋体" w:hAnsi="宋体" w:cs="仿宋"/>
                <w:kern w:val="0"/>
                <w:sz w:val="24"/>
              </w:rPr>
            </w:pPr>
            <w:r>
              <w:rPr>
                <w:rFonts w:ascii="宋体" w:hAnsi="宋体" w:cs="仿宋" w:hint="eastAsia"/>
                <w:kern w:val="0"/>
                <w:sz w:val="24"/>
              </w:rPr>
              <w:t>气体洗瓶</w:t>
            </w:r>
          </w:p>
        </w:tc>
        <w:tc>
          <w:tcPr>
            <w:tcW w:w="6712" w:type="dxa"/>
            <w:shd w:val="clear" w:color="auto" w:fill="auto"/>
            <w:vAlign w:val="center"/>
          </w:tcPr>
          <w:p w14:paraId="68854DAF" w14:textId="77777777" w:rsidR="00E169A3" w:rsidRDefault="00357536">
            <w:pPr>
              <w:widowControl/>
              <w:jc w:val="left"/>
              <w:rPr>
                <w:rFonts w:ascii="宋体" w:hAnsi="宋体" w:cs="仿宋"/>
                <w:kern w:val="0"/>
                <w:sz w:val="24"/>
              </w:rPr>
            </w:pPr>
            <w:r>
              <w:rPr>
                <w:rFonts w:ascii="宋体" w:hAnsi="宋体" w:cs="仿宋" w:hint="eastAsia"/>
                <w:kern w:val="0"/>
                <w:sz w:val="24"/>
              </w:rPr>
              <w:t>气体洗瓶,</w:t>
            </w:r>
            <w:proofErr w:type="gramStart"/>
            <w:r>
              <w:rPr>
                <w:rFonts w:ascii="宋体" w:hAnsi="宋体" w:cs="仿宋" w:hint="eastAsia"/>
                <w:kern w:val="0"/>
                <w:sz w:val="24"/>
              </w:rPr>
              <w:t>具砂板</w:t>
            </w:r>
            <w:proofErr w:type="gramEnd"/>
            <w:r>
              <w:rPr>
                <w:rFonts w:ascii="宋体" w:hAnsi="宋体" w:cs="仿宋" w:hint="eastAsia"/>
                <w:kern w:val="0"/>
                <w:sz w:val="24"/>
              </w:rPr>
              <w:t>125ml,总高约290mm,X-C砂板</w:t>
            </w:r>
          </w:p>
        </w:tc>
      </w:tr>
      <w:tr w:rsidR="00E169A3" w14:paraId="5E09EF19" w14:textId="77777777">
        <w:tc>
          <w:tcPr>
            <w:tcW w:w="584" w:type="dxa"/>
            <w:shd w:val="clear" w:color="auto" w:fill="auto"/>
            <w:vAlign w:val="center"/>
          </w:tcPr>
          <w:p w14:paraId="34101FC2" w14:textId="77777777" w:rsidR="00E169A3" w:rsidRDefault="00357536">
            <w:pPr>
              <w:widowControl/>
              <w:jc w:val="center"/>
              <w:rPr>
                <w:rFonts w:ascii="宋体" w:hAnsi="宋体" w:cs="仿宋"/>
                <w:kern w:val="0"/>
                <w:sz w:val="24"/>
              </w:rPr>
            </w:pPr>
            <w:r>
              <w:rPr>
                <w:rFonts w:ascii="宋体" w:hAnsi="宋体" w:cs="仿宋" w:hint="eastAsia"/>
                <w:kern w:val="0"/>
                <w:sz w:val="24"/>
              </w:rPr>
              <w:t>54</w:t>
            </w:r>
          </w:p>
        </w:tc>
        <w:tc>
          <w:tcPr>
            <w:tcW w:w="1226" w:type="dxa"/>
            <w:shd w:val="clear" w:color="auto" w:fill="auto"/>
            <w:vAlign w:val="center"/>
          </w:tcPr>
          <w:p w14:paraId="699F1636" w14:textId="77777777" w:rsidR="00E169A3" w:rsidRDefault="00357536">
            <w:pPr>
              <w:widowControl/>
              <w:jc w:val="center"/>
              <w:rPr>
                <w:rFonts w:ascii="宋体" w:hAnsi="宋体" w:cs="仿宋"/>
                <w:kern w:val="0"/>
                <w:sz w:val="24"/>
              </w:rPr>
            </w:pPr>
            <w:r>
              <w:rPr>
                <w:rFonts w:ascii="宋体" w:hAnsi="宋体" w:cs="仿宋" w:hint="eastAsia"/>
                <w:kern w:val="0"/>
                <w:sz w:val="24"/>
              </w:rPr>
              <w:t>垂刺分馏柱</w:t>
            </w:r>
          </w:p>
        </w:tc>
        <w:tc>
          <w:tcPr>
            <w:tcW w:w="6712" w:type="dxa"/>
            <w:shd w:val="clear" w:color="auto" w:fill="auto"/>
            <w:vAlign w:val="center"/>
          </w:tcPr>
          <w:p w14:paraId="1724136D" w14:textId="77777777" w:rsidR="00E169A3" w:rsidRDefault="00357536">
            <w:pPr>
              <w:widowControl/>
              <w:jc w:val="left"/>
              <w:rPr>
                <w:rFonts w:ascii="宋体" w:hAnsi="宋体" w:cs="仿宋"/>
                <w:kern w:val="0"/>
                <w:sz w:val="24"/>
              </w:rPr>
            </w:pPr>
            <w:r>
              <w:rPr>
                <w:rFonts w:ascii="宋体" w:hAnsi="宋体" w:cs="仿宋" w:hint="eastAsia"/>
                <w:kern w:val="0"/>
                <w:sz w:val="24"/>
              </w:rPr>
              <w:t>垂刺分馏柱,长度:120mm,磨口:14/20</w:t>
            </w:r>
          </w:p>
        </w:tc>
      </w:tr>
      <w:tr w:rsidR="00E169A3" w14:paraId="63BE0369" w14:textId="77777777">
        <w:tc>
          <w:tcPr>
            <w:tcW w:w="584" w:type="dxa"/>
            <w:shd w:val="clear" w:color="auto" w:fill="auto"/>
            <w:vAlign w:val="center"/>
          </w:tcPr>
          <w:p w14:paraId="3E267C41" w14:textId="77777777" w:rsidR="00E169A3" w:rsidRDefault="00357536">
            <w:pPr>
              <w:widowControl/>
              <w:jc w:val="center"/>
              <w:rPr>
                <w:rFonts w:ascii="宋体" w:hAnsi="宋体" w:cs="仿宋"/>
                <w:kern w:val="0"/>
                <w:sz w:val="24"/>
              </w:rPr>
            </w:pPr>
            <w:r>
              <w:rPr>
                <w:rFonts w:ascii="宋体" w:hAnsi="宋体" w:cs="仿宋" w:hint="eastAsia"/>
                <w:kern w:val="0"/>
                <w:sz w:val="24"/>
              </w:rPr>
              <w:t>55</w:t>
            </w:r>
          </w:p>
        </w:tc>
        <w:tc>
          <w:tcPr>
            <w:tcW w:w="1226" w:type="dxa"/>
            <w:shd w:val="clear" w:color="auto" w:fill="auto"/>
            <w:vAlign w:val="center"/>
          </w:tcPr>
          <w:p w14:paraId="6579B236" w14:textId="77777777" w:rsidR="00E169A3" w:rsidRDefault="00357536">
            <w:pPr>
              <w:widowControl/>
              <w:jc w:val="center"/>
              <w:rPr>
                <w:rFonts w:ascii="宋体" w:hAnsi="宋体" w:cs="仿宋"/>
                <w:kern w:val="0"/>
                <w:sz w:val="24"/>
              </w:rPr>
            </w:pPr>
            <w:r>
              <w:rPr>
                <w:rFonts w:ascii="宋体" w:hAnsi="宋体" w:cs="仿宋" w:hint="eastAsia"/>
                <w:kern w:val="0"/>
                <w:sz w:val="24"/>
              </w:rPr>
              <w:t>垂刺分馏柱</w:t>
            </w:r>
          </w:p>
        </w:tc>
        <w:tc>
          <w:tcPr>
            <w:tcW w:w="6712" w:type="dxa"/>
            <w:shd w:val="clear" w:color="auto" w:fill="auto"/>
            <w:vAlign w:val="center"/>
          </w:tcPr>
          <w:p w14:paraId="08B6B157" w14:textId="77777777" w:rsidR="00E169A3" w:rsidRDefault="00357536">
            <w:pPr>
              <w:widowControl/>
              <w:jc w:val="left"/>
              <w:rPr>
                <w:rFonts w:ascii="宋体" w:hAnsi="宋体" w:cs="仿宋"/>
                <w:kern w:val="0"/>
                <w:sz w:val="24"/>
              </w:rPr>
            </w:pPr>
            <w:r>
              <w:rPr>
                <w:rFonts w:ascii="宋体" w:hAnsi="宋体" w:cs="仿宋" w:hint="eastAsia"/>
                <w:kern w:val="0"/>
                <w:sz w:val="24"/>
              </w:rPr>
              <w:t>垂刺分馏柱,长度:130mm,磨口:19/22</w:t>
            </w:r>
          </w:p>
        </w:tc>
      </w:tr>
      <w:tr w:rsidR="00E169A3" w14:paraId="7BBE1D00" w14:textId="77777777">
        <w:tc>
          <w:tcPr>
            <w:tcW w:w="584" w:type="dxa"/>
            <w:shd w:val="clear" w:color="auto" w:fill="auto"/>
            <w:vAlign w:val="center"/>
          </w:tcPr>
          <w:p w14:paraId="0B95C4D0" w14:textId="77777777" w:rsidR="00E169A3" w:rsidRDefault="00357536">
            <w:pPr>
              <w:widowControl/>
              <w:jc w:val="center"/>
              <w:rPr>
                <w:rFonts w:ascii="宋体" w:hAnsi="宋体" w:cs="仿宋"/>
                <w:kern w:val="0"/>
                <w:sz w:val="24"/>
              </w:rPr>
            </w:pPr>
            <w:r>
              <w:rPr>
                <w:rFonts w:ascii="宋体" w:hAnsi="宋体" w:cs="仿宋" w:hint="eastAsia"/>
                <w:kern w:val="0"/>
                <w:sz w:val="24"/>
              </w:rPr>
              <w:t>56</w:t>
            </w:r>
          </w:p>
        </w:tc>
        <w:tc>
          <w:tcPr>
            <w:tcW w:w="1226" w:type="dxa"/>
            <w:shd w:val="clear" w:color="auto" w:fill="auto"/>
            <w:vAlign w:val="center"/>
          </w:tcPr>
          <w:p w14:paraId="0BAC2819" w14:textId="77777777" w:rsidR="00E169A3" w:rsidRDefault="00357536">
            <w:pPr>
              <w:widowControl/>
              <w:jc w:val="center"/>
              <w:rPr>
                <w:rFonts w:ascii="宋体" w:hAnsi="宋体" w:cs="仿宋"/>
                <w:kern w:val="0"/>
                <w:sz w:val="24"/>
              </w:rPr>
            </w:pPr>
            <w:r>
              <w:rPr>
                <w:rFonts w:ascii="宋体" w:hAnsi="宋体" w:cs="仿宋" w:hint="eastAsia"/>
                <w:kern w:val="0"/>
                <w:sz w:val="24"/>
              </w:rPr>
              <w:t>带夹层分馏柱</w:t>
            </w:r>
          </w:p>
        </w:tc>
        <w:tc>
          <w:tcPr>
            <w:tcW w:w="6712" w:type="dxa"/>
            <w:shd w:val="clear" w:color="auto" w:fill="auto"/>
            <w:vAlign w:val="center"/>
          </w:tcPr>
          <w:p w14:paraId="668AF3F6" w14:textId="77777777" w:rsidR="00E169A3" w:rsidRDefault="00357536">
            <w:pPr>
              <w:widowControl/>
              <w:jc w:val="left"/>
              <w:rPr>
                <w:rFonts w:ascii="宋体" w:hAnsi="宋体" w:cs="仿宋"/>
                <w:kern w:val="0"/>
                <w:sz w:val="24"/>
              </w:rPr>
            </w:pPr>
            <w:r>
              <w:rPr>
                <w:rFonts w:ascii="宋体" w:hAnsi="宋体" w:cs="仿宋" w:hint="eastAsia"/>
                <w:kern w:val="0"/>
                <w:sz w:val="24"/>
              </w:rPr>
              <w:t>带夹层分馏柱,14/20，</w:t>
            </w:r>
            <w:proofErr w:type="gramStart"/>
            <w:r>
              <w:rPr>
                <w:rFonts w:ascii="宋体" w:hAnsi="宋体" w:cs="仿宋" w:hint="eastAsia"/>
                <w:kern w:val="0"/>
                <w:sz w:val="24"/>
              </w:rPr>
              <w:t>冷凝长</w:t>
            </w:r>
            <w:proofErr w:type="gramEnd"/>
            <w:r>
              <w:rPr>
                <w:rFonts w:ascii="宋体" w:hAnsi="宋体" w:cs="仿宋" w:hint="eastAsia"/>
                <w:kern w:val="0"/>
                <w:sz w:val="24"/>
              </w:rPr>
              <w:t>200mm,柱高:280mm</w:t>
            </w:r>
          </w:p>
        </w:tc>
      </w:tr>
      <w:tr w:rsidR="00E169A3" w14:paraId="03585985" w14:textId="77777777">
        <w:tc>
          <w:tcPr>
            <w:tcW w:w="584" w:type="dxa"/>
            <w:shd w:val="clear" w:color="auto" w:fill="auto"/>
            <w:vAlign w:val="center"/>
          </w:tcPr>
          <w:p w14:paraId="476B73C6" w14:textId="77777777" w:rsidR="00E169A3" w:rsidRDefault="00357536">
            <w:pPr>
              <w:widowControl/>
              <w:jc w:val="center"/>
              <w:rPr>
                <w:rFonts w:ascii="宋体" w:hAnsi="宋体" w:cs="仿宋"/>
                <w:kern w:val="0"/>
                <w:sz w:val="24"/>
              </w:rPr>
            </w:pPr>
            <w:r>
              <w:rPr>
                <w:rFonts w:ascii="宋体" w:hAnsi="宋体" w:cs="仿宋" w:hint="eastAsia"/>
                <w:kern w:val="0"/>
                <w:sz w:val="24"/>
              </w:rPr>
              <w:t>57</w:t>
            </w:r>
          </w:p>
        </w:tc>
        <w:tc>
          <w:tcPr>
            <w:tcW w:w="1226" w:type="dxa"/>
            <w:shd w:val="clear" w:color="auto" w:fill="auto"/>
            <w:vAlign w:val="center"/>
          </w:tcPr>
          <w:p w14:paraId="004546A1" w14:textId="77777777" w:rsidR="00E169A3" w:rsidRDefault="00357536">
            <w:pPr>
              <w:widowControl/>
              <w:jc w:val="center"/>
              <w:rPr>
                <w:rFonts w:ascii="宋体" w:hAnsi="宋体" w:cs="仿宋"/>
                <w:kern w:val="0"/>
                <w:sz w:val="24"/>
              </w:rPr>
            </w:pPr>
            <w:r>
              <w:rPr>
                <w:rFonts w:ascii="宋体" w:hAnsi="宋体" w:cs="仿宋" w:hint="eastAsia"/>
                <w:kern w:val="0"/>
                <w:sz w:val="24"/>
              </w:rPr>
              <w:t>带夹层分馏柱</w:t>
            </w:r>
          </w:p>
        </w:tc>
        <w:tc>
          <w:tcPr>
            <w:tcW w:w="6712" w:type="dxa"/>
            <w:shd w:val="clear" w:color="auto" w:fill="auto"/>
            <w:vAlign w:val="center"/>
          </w:tcPr>
          <w:p w14:paraId="7CB33DD7" w14:textId="77777777" w:rsidR="00E169A3" w:rsidRDefault="00357536">
            <w:pPr>
              <w:widowControl/>
              <w:jc w:val="left"/>
              <w:rPr>
                <w:rFonts w:ascii="宋体" w:hAnsi="宋体" w:cs="仿宋"/>
                <w:kern w:val="0"/>
                <w:sz w:val="24"/>
              </w:rPr>
            </w:pPr>
            <w:r>
              <w:rPr>
                <w:rFonts w:ascii="宋体" w:hAnsi="宋体" w:cs="仿宋" w:hint="eastAsia"/>
                <w:kern w:val="0"/>
                <w:sz w:val="24"/>
              </w:rPr>
              <w:t>带夹层分馏柱,19/22,</w:t>
            </w:r>
            <w:proofErr w:type="gramStart"/>
            <w:r>
              <w:rPr>
                <w:rFonts w:ascii="宋体" w:hAnsi="宋体" w:cs="仿宋" w:hint="eastAsia"/>
                <w:kern w:val="0"/>
                <w:sz w:val="24"/>
              </w:rPr>
              <w:t>冷凝长</w:t>
            </w:r>
            <w:proofErr w:type="gramEnd"/>
            <w:r>
              <w:rPr>
                <w:rFonts w:ascii="宋体" w:hAnsi="宋体" w:cs="仿宋" w:hint="eastAsia"/>
                <w:kern w:val="0"/>
                <w:sz w:val="24"/>
              </w:rPr>
              <w:t>200mm,柱高:280mm</w:t>
            </w:r>
          </w:p>
        </w:tc>
      </w:tr>
      <w:tr w:rsidR="00E169A3" w14:paraId="6F3941B1" w14:textId="77777777">
        <w:tc>
          <w:tcPr>
            <w:tcW w:w="584" w:type="dxa"/>
            <w:shd w:val="clear" w:color="auto" w:fill="auto"/>
            <w:vAlign w:val="center"/>
          </w:tcPr>
          <w:p w14:paraId="6F6F0148" w14:textId="77777777" w:rsidR="00E169A3" w:rsidRDefault="00357536">
            <w:pPr>
              <w:widowControl/>
              <w:jc w:val="center"/>
              <w:rPr>
                <w:rFonts w:ascii="宋体" w:hAnsi="宋体" w:cs="仿宋"/>
                <w:kern w:val="0"/>
                <w:sz w:val="24"/>
              </w:rPr>
            </w:pPr>
            <w:r>
              <w:rPr>
                <w:rFonts w:ascii="宋体" w:hAnsi="宋体" w:cs="仿宋" w:hint="eastAsia"/>
                <w:kern w:val="0"/>
                <w:sz w:val="24"/>
              </w:rPr>
              <w:t>58</w:t>
            </w:r>
          </w:p>
        </w:tc>
        <w:tc>
          <w:tcPr>
            <w:tcW w:w="1226" w:type="dxa"/>
            <w:shd w:val="clear" w:color="auto" w:fill="auto"/>
            <w:vAlign w:val="center"/>
          </w:tcPr>
          <w:p w14:paraId="10910951" w14:textId="77777777" w:rsidR="00E169A3" w:rsidRDefault="00357536">
            <w:pPr>
              <w:widowControl/>
              <w:jc w:val="center"/>
              <w:rPr>
                <w:rFonts w:ascii="宋体" w:hAnsi="宋体" w:cs="仿宋"/>
                <w:kern w:val="0"/>
                <w:sz w:val="24"/>
              </w:rPr>
            </w:pPr>
            <w:r>
              <w:rPr>
                <w:rFonts w:ascii="宋体" w:hAnsi="宋体" w:cs="仿宋" w:hint="eastAsia"/>
                <w:kern w:val="0"/>
                <w:sz w:val="24"/>
              </w:rPr>
              <w:t>玻璃弹簧式填充物</w:t>
            </w:r>
          </w:p>
        </w:tc>
        <w:tc>
          <w:tcPr>
            <w:tcW w:w="6712" w:type="dxa"/>
            <w:shd w:val="clear" w:color="auto" w:fill="auto"/>
            <w:vAlign w:val="center"/>
          </w:tcPr>
          <w:p w14:paraId="271F1A1B" w14:textId="77777777" w:rsidR="00E169A3" w:rsidRDefault="00357536">
            <w:pPr>
              <w:widowControl/>
              <w:jc w:val="left"/>
              <w:rPr>
                <w:rFonts w:ascii="宋体" w:hAnsi="宋体" w:cs="仿宋"/>
                <w:kern w:val="0"/>
                <w:sz w:val="24"/>
              </w:rPr>
            </w:pPr>
            <w:r>
              <w:rPr>
                <w:rFonts w:ascii="宋体" w:hAnsi="宋体" w:cs="仿宋" w:hint="eastAsia"/>
                <w:kern w:val="0"/>
                <w:sz w:val="24"/>
              </w:rPr>
              <w:t>玻璃弹簧式填充物(200克/盒)Φ4*12MM</w:t>
            </w:r>
          </w:p>
        </w:tc>
      </w:tr>
      <w:tr w:rsidR="00E169A3" w14:paraId="3058A913" w14:textId="77777777">
        <w:tc>
          <w:tcPr>
            <w:tcW w:w="584" w:type="dxa"/>
            <w:shd w:val="clear" w:color="auto" w:fill="auto"/>
            <w:vAlign w:val="center"/>
          </w:tcPr>
          <w:p w14:paraId="029A12E0" w14:textId="77777777" w:rsidR="00E169A3" w:rsidRDefault="00357536">
            <w:pPr>
              <w:widowControl/>
              <w:jc w:val="center"/>
              <w:rPr>
                <w:rFonts w:ascii="宋体" w:hAnsi="宋体" w:cs="仿宋"/>
                <w:kern w:val="0"/>
                <w:sz w:val="24"/>
              </w:rPr>
            </w:pPr>
            <w:r>
              <w:rPr>
                <w:rFonts w:ascii="宋体" w:hAnsi="宋体" w:cs="仿宋" w:hint="eastAsia"/>
                <w:kern w:val="0"/>
                <w:sz w:val="24"/>
              </w:rPr>
              <w:t>59</w:t>
            </w:r>
          </w:p>
        </w:tc>
        <w:tc>
          <w:tcPr>
            <w:tcW w:w="1226" w:type="dxa"/>
            <w:shd w:val="clear" w:color="auto" w:fill="auto"/>
            <w:vAlign w:val="center"/>
          </w:tcPr>
          <w:p w14:paraId="6BD2BA51" w14:textId="77777777" w:rsidR="00E169A3" w:rsidRDefault="00357536">
            <w:pPr>
              <w:widowControl/>
              <w:jc w:val="center"/>
              <w:rPr>
                <w:rFonts w:ascii="宋体" w:hAnsi="宋体" w:cs="仿宋"/>
                <w:kern w:val="0"/>
                <w:sz w:val="24"/>
              </w:rPr>
            </w:pPr>
            <w:r>
              <w:rPr>
                <w:rFonts w:ascii="宋体" w:hAnsi="宋体" w:cs="仿宋" w:hint="eastAsia"/>
                <w:kern w:val="0"/>
                <w:sz w:val="24"/>
              </w:rPr>
              <w:t>高效蛇型回流冷凝器</w:t>
            </w:r>
          </w:p>
        </w:tc>
        <w:tc>
          <w:tcPr>
            <w:tcW w:w="6712" w:type="dxa"/>
            <w:shd w:val="clear" w:color="auto" w:fill="auto"/>
            <w:vAlign w:val="center"/>
          </w:tcPr>
          <w:p w14:paraId="0E42B64F" w14:textId="77777777" w:rsidR="00E169A3" w:rsidRDefault="00357536">
            <w:pPr>
              <w:widowControl/>
              <w:jc w:val="left"/>
              <w:rPr>
                <w:rFonts w:ascii="宋体" w:hAnsi="宋体" w:cs="仿宋"/>
                <w:kern w:val="0"/>
                <w:sz w:val="24"/>
              </w:rPr>
            </w:pPr>
            <w:r>
              <w:rPr>
                <w:rFonts w:ascii="宋体" w:hAnsi="宋体" w:cs="仿宋" w:hint="eastAsia"/>
                <w:kern w:val="0"/>
                <w:sz w:val="24"/>
              </w:rPr>
              <w:t>蛇型回流冷凝器,高效,14/20,夹层长180mm,φ8mm小</w:t>
            </w:r>
            <w:proofErr w:type="gramStart"/>
            <w:r>
              <w:rPr>
                <w:rFonts w:ascii="宋体" w:hAnsi="宋体" w:cs="仿宋" w:hint="eastAsia"/>
                <w:kern w:val="0"/>
                <w:sz w:val="24"/>
              </w:rPr>
              <w:t>咀</w:t>
            </w:r>
            <w:proofErr w:type="gramEnd"/>
          </w:p>
        </w:tc>
      </w:tr>
      <w:tr w:rsidR="00E169A3" w14:paraId="6809CEDD" w14:textId="77777777">
        <w:tc>
          <w:tcPr>
            <w:tcW w:w="584" w:type="dxa"/>
            <w:shd w:val="clear" w:color="auto" w:fill="auto"/>
            <w:vAlign w:val="center"/>
          </w:tcPr>
          <w:p w14:paraId="545B1677" w14:textId="77777777" w:rsidR="00E169A3" w:rsidRDefault="00357536">
            <w:pPr>
              <w:widowControl/>
              <w:jc w:val="center"/>
              <w:rPr>
                <w:rFonts w:ascii="宋体" w:hAnsi="宋体" w:cs="仿宋"/>
                <w:kern w:val="0"/>
                <w:sz w:val="24"/>
              </w:rPr>
            </w:pPr>
            <w:r>
              <w:rPr>
                <w:rFonts w:ascii="宋体" w:hAnsi="宋体" w:cs="仿宋" w:hint="eastAsia"/>
                <w:kern w:val="0"/>
                <w:sz w:val="24"/>
              </w:rPr>
              <w:t>60</w:t>
            </w:r>
          </w:p>
        </w:tc>
        <w:tc>
          <w:tcPr>
            <w:tcW w:w="1226" w:type="dxa"/>
            <w:shd w:val="clear" w:color="auto" w:fill="auto"/>
            <w:vAlign w:val="center"/>
          </w:tcPr>
          <w:p w14:paraId="4579C7E5" w14:textId="77777777" w:rsidR="00E169A3" w:rsidRDefault="00357536">
            <w:pPr>
              <w:widowControl/>
              <w:jc w:val="center"/>
              <w:rPr>
                <w:rFonts w:ascii="宋体" w:hAnsi="宋体" w:cs="仿宋"/>
                <w:kern w:val="0"/>
                <w:sz w:val="24"/>
              </w:rPr>
            </w:pPr>
            <w:r>
              <w:rPr>
                <w:rFonts w:ascii="宋体" w:hAnsi="宋体" w:cs="仿宋" w:hint="eastAsia"/>
                <w:kern w:val="0"/>
                <w:sz w:val="24"/>
              </w:rPr>
              <w:t>高效蛇型回流冷凝器</w:t>
            </w:r>
          </w:p>
        </w:tc>
        <w:tc>
          <w:tcPr>
            <w:tcW w:w="6712" w:type="dxa"/>
            <w:shd w:val="clear" w:color="auto" w:fill="auto"/>
            <w:vAlign w:val="center"/>
          </w:tcPr>
          <w:p w14:paraId="6BF66EE9" w14:textId="77777777" w:rsidR="00E169A3" w:rsidRDefault="00357536">
            <w:pPr>
              <w:widowControl/>
              <w:jc w:val="left"/>
              <w:rPr>
                <w:rFonts w:ascii="宋体" w:hAnsi="宋体" w:cs="仿宋"/>
                <w:kern w:val="0"/>
                <w:sz w:val="24"/>
              </w:rPr>
            </w:pPr>
            <w:r>
              <w:rPr>
                <w:rFonts w:ascii="宋体" w:hAnsi="宋体" w:cs="仿宋" w:hint="eastAsia"/>
                <w:kern w:val="0"/>
                <w:sz w:val="24"/>
              </w:rPr>
              <w:t>蛇型回流冷凝器,高效,24/40,夹层长275mm,φ10mm小</w:t>
            </w:r>
            <w:proofErr w:type="gramStart"/>
            <w:r>
              <w:rPr>
                <w:rFonts w:ascii="宋体" w:hAnsi="宋体" w:cs="仿宋" w:hint="eastAsia"/>
                <w:kern w:val="0"/>
                <w:sz w:val="24"/>
              </w:rPr>
              <w:t>咀</w:t>
            </w:r>
            <w:proofErr w:type="gramEnd"/>
          </w:p>
        </w:tc>
      </w:tr>
      <w:tr w:rsidR="00E169A3" w14:paraId="35FE9694" w14:textId="77777777">
        <w:tc>
          <w:tcPr>
            <w:tcW w:w="584" w:type="dxa"/>
            <w:shd w:val="clear" w:color="auto" w:fill="auto"/>
            <w:vAlign w:val="center"/>
          </w:tcPr>
          <w:p w14:paraId="5B51D59E" w14:textId="77777777" w:rsidR="00E169A3" w:rsidRDefault="00357536">
            <w:pPr>
              <w:widowControl/>
              <w:jc w:val="center"/>
              <w:rPr>
                <w:rFonts w:ascii="宋体" w:hAnsi="宋体" w:cs="仿宋"/>
                <w:kern w:val="0"/>
                <w:sz w:val="24"/>
              </w:rPr>
            </w:pPr>
            <w:r>
              <w:rPr>
                <w:rFonts w:ascii="宋体" w:hAnsi="宋体" w:cs="仿宋" w:hint="eastAsia"/>
                <w:kern w:val="0"/>
                <w:sz w:val="24"/>
              </w:rPr>
              <w:t>61</w:t>
            </w:r>
          </w:p>
        </w:tc>
        <w:tc>
          <w:tcPr>
            <w:tcW w:w="1226" w:type="dxa"/>
            <w:shd w:val="clear" w:color="auto" w:fill="auto"/>
            <w:vAlign w:val="center"/>
          </w:tcPr>
          <w:p w14:paraId="6D7CE65D" w14:textId="77777777" w:rsidR="00E169A3" w:rsidRDefault="00357536">
            <w:pPr>
              <w:widowControl/>
              <w:jc w:val="center"/>
              <w:rPr>
                <w:rFonts w:ascii="宋体" w:hAnsi="宋体" w:cs="仿宋"/>
                <w:kern w:val="0"/>
                <w:sz w:val="24"/>
              </w:rPr>
            </w:pPr>
            <w:r>
              <w:rPr>
                <w:rFonts w:ascii="宋体" w:hAnsi="宋体" w:cs="仿宋" w:hint="eastAsia"/>
                <w:kern w:val="0"/>
                <w:sz w:val="24"/>
              </w:rPr>
              <w:t>格式蛇型冷凝器</w:t>
            </w:r>
          </w:p>
        </w:tc>
        <w:tc>
          <w:tcPr>
            <w:tcW w:w="6712" w:type="dxa"/>
            <w:shd w:val="clear" w:color="auto" w:fill="auto"/>
            <w:vAlign w:val="center"/>
          </w:tcPr>
          <w:p w14:paraId="6B9E6110" w14:textId="77777777" w:rsidR="00E169A3" w:rsidRDefault="00357536">
            <w:pPr>
              <w:widowControl/>
              <w:jc w:val="left"/>
              <w:rPr>
                <w:rFonts w:ascii="宋体" w:hAnsi="宋体" w:cs="仿宋"/>
                <w:kern w:val="0"/>
                <w:sz w:val="24"/>
              </w:rPr>
            </w:pPr>
            <w:r>
              <w:rPr>
                <w:rFonts w:ascii="宋体" w:hAnsi="宋体" w:cs="仿宋" w:hint="eastAsia"/>
                <w:kern w:val="0"/>
                <w:sz w:val="24"/>
              </w:rPr>
              <w:t>格</w:t>
            </w:r>
            <w:proofErr w:type="gramStart"/>
            <w:r>
              <w:rPr>
                <w:rFonts w:ascii="宋体" w:hAnsi="宋体" w:cs="仿宋" w:hint="eastAsia"/>
                <w:kern w:val="0"/>
                <w:sz w:val="24"/>
              </w:rPr>
              <w:t>氏蛇型</w:t>
            </w:r>
            <w:proofErr w:type="gramEnd"/>
            <w:r>
              <w:rPr>
                <w:rFonts w:ascii="宋体" w:hAnsi="宋体" w:cs="仿宋" w:hint="eastAsia"/>
                <w:kern w:val="0"/>
                <w:sz w:val="24"/>
              </w:rPr>
              <w:t>冷凝器,19/22,有效长度:300mm,φ8mm小</w:t>
            </w:r>
            <w:proofErr w:type="gramStart"/>
            <w:r>
              <w:rPr>
                <w:rFonts w:ascii="宋体" w:hAnsi="宋体" w:cs="仿宋" w:hint="eastAsia"/>
                <w:kern w:val="0"/>
                <w:sz w:val="24"/>
              </w:rPr>
              <w:t>咀</w:t>
            </w:r>
            <w:proofErr w:type="gramEnd"/>
          </w:p>
        </w:tc>
      </w:tr>
      <w:tr w:rsidR="00E169A3" w14:paraId="224EC0EB" w14:textId="77777777">
        <w:tc>
          <w:tcPr>
            <w:tcW w:w="584" w:type="dxa"/>
            <w:shd w:val="clear" w:color="auto" w:fill="auto"/>
            <w:vAlign w:val="center"/>
          </w:tcPr>
          <w:p w14:paraId="02E377AC" w14:textId="77777777" w:rsidR="00E169A3" w:rsidRDefault="00357536">
            <w:pPr>
              <w:widowControl/>
              <w:jc w:val="center"/>
              <w:rPr>
                <w:rFonts w:ascii="宋体" w:hAnsi="宋体" w:cs="仿宋"/>
                <w:kern w:val="0"/>
                <w:sz w:val="24"/>
              </w:rPr>
            </w:pPr>
            <w:r>
              <w:rPr>
                <w:rFonts w:ascii="宋体" w:hAnsi="宋体" w:cs="仿宋" w:hint="eastAsia"/>
                <w:kern w:val="0"/>
                <w:sz w:val="24"/>
              </w:rPr>
              <w:t>62</w:t>
            </w:r>
          </w:p>
        </w:tc>
        <w:tc>
          <w:tcPr>
            <w:tcW w:w="1226" w:type="dxa"/>
            <w:shd w:val="clear" w:color="auto" w:fill="auto"/>
            <w:vAlign w:val="center"/>
          </w:tcPr>
          <w:p w14:paraId="6B72B508" w14:textId="77777777" w:rsidR="00E169A3" w:rsidRDefault="00357536">
            <w:pPr>
              <w:widowControl/>
              <w:jc w:val="center"/>
              <w:rPr>
                <w:rFonts w:ascii="宋体" w:hAnsi="宋体" w:cs="仿宋"/>
                <w:kern w:val="0"/>
                <w:sz w:val="24"/>
              </w:rPr>
            </w:pPr>
            <w:r>
              <w:rPr>
                <w:rFonts w:ascii="宋体" w:hAnsi="宋体" w:cs="仿宋" w:hint="eastAsia"/>
                <w:kern w:val="0"/>
                <w:sz w:val="24"/>
              </w:rPr>
              <w:t>高</w:t>
            </w:r>
            <w:proofErr w:type="gramStart"/>
            <w:r>
              <w:rPr>
                <w:rFonts w:ascii="宋体" w:hAnsi="宋体" w:cs="仿宋" w:hint="eastAsia"/>
                <w:kern w:val="0"/>
                <w:sz w:val="24"/>
              </w:rPr>
              <w:t>水速直型冷凝器</w:t>
            </w:r>
            <w:proofErr w:type="gramEnd"/>
          </w:p>
        </w:tc>
        <w:tc>
          <w:tcPr>
            <w:tcW w:w="6712" w:type="dxa"/>
            <w:shd w:val="clear" w:color="auto" w:fill="auto"/>
            <w:vAlign w:val="center"/>
          </w:tcPr>
          <w:p w14:paraId="2A97F2EA" w14:textId="77777777" w:rsidR="00E169A3" w:rsidRDefault="00357536">
            <w:pPr>
              <w:widowControl/>
              <w:jc w:val="left"/>
              <w:rPr>
                <w:rFonts w:ascii="宋体" w:hAnsi="宋体" w:cs="仿宋"/>
                <w:kern w:val="0"/>
                <w:sz w:val="24"/>
              </w:rPr>
            </w:pPr>
            <w:r>
              <w:rPr>
                <w:rFonts w:ascii="宋体" w:hAnsi="宋体" w:cs="仿宋" w:hint="eastAsia"/>
                <w:kern w:val="0"/>
                <w:sz w:val="24"/>
              </w:rPr>
              <w:t>高</w:t>
            </w:r>
            <w:proofErr w:type="gramStart"/>
            <w:r>
              <w:rPr>
                <w:rFonts w:ascii="宋体" w:hAnsi="宋体" w:cs="仿宋" w:hint="eastAsia"/>
                <w:kern w:val="0"/>
                <w:sz w:val="24"/>
              </w:rPr>
              <w:t>水速直型冷凝器</w:t>
            </w:r>
            <w:proofErr w:type="gramEnd"/>
            <w:r>
              <w:rPr>
                <w:rFonts w:ascii="宋体" w:hAnsi="宋体" w:cs="仿宋" w:hint="eastAsia"/>
                <w:kern w:val="0"/>
                <w:sz w:val="24"/>
              </w:rPr>
              <w:t>,14/20,夹层长度:200mm</w:t>
            </w:r>
          </w:p>
        </w:tc>
      </w:tr>
      <w:tr w:rsidR="00E169A3" w14:paraId="56D39ADB" w14:textId="77777777">
        <w:tc>
          <w:tcPr>
            <w:tcW w:w="584" w:type="dxa"/>
            <w:shd w:val="clear" w:color="auto" w:fill="auto"/>
            <w:vAlign w:val="center"/>
          </w:tcPr>
          <w:p w14:paraId="424BBCE8" w14:textId="77777777" w:rsidR="00E169A3" w:rsidRDefault="00357536">
            <w:pPr>
              <w:widowControl/>
              <w:jc w:val="center"/>
              <w:rPr>
                <w:rFonts w:ascii="宋体" w:hAnsi="宋体" w:cs="仿宋"/>
                <w:kern w:val="0"/>
                <w:sz w:val="24"/>
              </w:rPr>
            </w:pPr>
            <w:r>
              <w:rPr>
                <w:rFonts w:ascii="宋体" w:hAnsi="宋体" w:cs="仿宋" w:hint="eastAsia"/>
                <w:kern w:val="0"/>
                <w:sz w:val="24"/>
              </w:rPr>
              <w:t>63</w:t>
            </w:r>
          </w:p>
        </w:tc>
        <w:tc>
          <w:tcPr>
            <w:tcW w:w="1226" w:type="dxa"/>
            <w:shd w:val="clear" w:color="auto" w:fill="auto"/>
            <w:vAlign w:val="center"/>
          </w:tcPr>
          <w:p w14:paraId="6E9AD955" w14:textId="77777777" w:rsidR="00E169A3" w:rsidRDefault="00357536">
            <w:pPr>
              <w:widowControl/>
              <w:jc w:val="center"/>
              <w:rPr>
                <w:rFonts w:ascii="宋体" w:hAnsi="宋体" w:cs="仿宋"/>
                <w:kern w:val="0"/>
                <w:sz w:val="24"/>
              </w:rPr>
            </w:pPr>
            <w:r>
              <w:rPr>
                <w:rFonts w:ascii="宋体" w:hAnsi="宋体" w:cs="仿宋" w:hint="eastAsia"/>
                <w:kern w:val="0"/>
                <w:sz w:val="24"/>
              </w:rPr>
              <w:t>高</w:t>
            </w:r>
            <w:proofErr w:type="gramStart"/>
            <w:r>
              <w:rPr>
                <w:rFonts w:ascii="宋体" w:hAnsi="宋体" w:cs="仿宋" w:hint="eastAsia"/>
                <w:kern w:val="0"/>
                <w:sz w:val="24"/>
              </w:rPr>
              <w:t>水速直型冷凝器</w:t>
            </w:r>
            <w:proofErr w:type="gramEnd"/>
          </w:p>
        </w:tc>
        <w:tc>
          <w:tcPr>
            <w:tcW w:w="6712" w:type="dxa"/>
            <w:shd w:val="clear" w:color="auto" w:fill="auto"/>
            <w:vAlign w:val="center"/>
          </w:tcPr>
          <w:p w14:paraId="459095E7" w14:textId="77777777" w:rsidR="00E169A3" w:rsidRDefault="00357536">
            <w:pPr>
              <w:widowControl/>
              <w:jc w:val="left"/>
              <w:rPr>
                <w:rFonts w:ascii="宋体" w:hAnsi="宋体" w:cs="仿宋"/>
                <w:kern w:val="0"/>
                <w:sz w:val="24"/>
              </w:rPr>
            </w:pPr>
            <w:r>
              <w:rPr>
                <w:rFonts w:ascii="宋体" w:hAnsi="宋体" w:cs="仿宋" w:hint="eastAsia"/>
                <w:kern w:val="0"/>
                <w:sz w:val="24"/>
              </w:rPr>
              <w:t>高</w:t>
            </w:r>
            <w:proofErr w:type="gramStart"/>
            <w:r>
              <w:rPr>
                <w:rFonts w:ascii="宋体" w:hAnsi="宋体" w:cs="仿宋" w:hint="eastAsia"/>
                <w:kern w:val="0"/>
                <w:sz w:val="24"/>
              </w:rPr>
              <w:t>水速直型冷凝器</w:t>
            </w:r>
            <w:proofErr w:type="gramEnd"/>
            <w:r>
              <w:rPr>
                <w:rFonts w:ascii="宋体" w:hAnsi="宋体" w:cs="仿宋" w:hint="eastAsia"/>
                <w:kern w:val="0"/>
                <w:sz w:val="24"/>
              </w:rPr>
              <w:t>,19/22,夹层长度:200mm</w:t>
            </w:r>
          </w:p>
        </w:tc>
      </w:tr>
      <w:tr w:rsidR="00E169A3" w14:paraId="0861A16B" w14:textId="77777777">
        <w:tc>
          <w:tcPr>
            <w:tcW w:w="584" w:type="dxa"/>
            <w:shd w:val="clear" w:color="auto" w:fill="auto"/>
            <w:vAlign w:val="center"/>
          </w:tcPr>
          <w:p w14:paraId="0EE89888" w14:textId="77777777" w:rsidR="00E169A3" w:rsidRDefault="00357536">
            <w:pPr>
              <w:widowControl/>
              <w:jc w:val="center"/>
              <w:rPr>
                <w:rFonts w:ascii="宋体" w:hAnsi="宋体" w:cs="仿宋"/>
                <w:kern w:val="0"/>
                <w:sz w:val="24"/>
              </w:rPr>
            </w:pPr>
            <w:r>
              <w:rPr>
                <w:rFonts w:ascii="宋体" w:hAnsi="宋体" w:cs="仿宋" w:hint="eastAsia"/>
                <w:kern w:val="0"/>
                <w:sz w:val="24"/>
              </w:rPr>
              <w:t>64</w:t>
            </w:r>
          </w:p>
        </w:tc>
        <w:tc>
          <w:tcPr>
            <w:tcW w:w="1226" w:type="dxa"/>
            <w:shd w:val="clear" w:color="auto" w:fill="auto"/>
            <w:vAlign w:val="center"/>
          </w:tcPr>
          <w:p w14:paraId="0C304C23" w14:textId="77777777" w:rsidR="00E169A3" w:rsidRDefault="00357536">
            <w:pPr>
              <w:widowControl/>
              <w:jc w:val="center"/>
              <w:rPr>
                <w:rFonts w:ascii="宋体" w:hAnsi="宋体" w:cs="仿宋"/>
                <w:kern w:val="0"/>
                <w:sz w:val="24"/>
              </w:rPr>
            </w:pPr>
            <w:r>
              <w:rPr>
                <w:rFonts w:ascii="宋体" w:hAnsi="宋体" w:cs="仿宋" w:hint="eastAsia"/>
                <w:kern w:val="0"/>
                <w:sz w:val="24"/>
              </w:rPr>
              <w:t>高</w:t>
            </w:r>
            <w:proofErr w:type="gramStart"/>
            <w:r>
              <w:rPr>
                <w:rFonts w:ascii="宋体" w:hAnsi="宋体" w:cs="仿宋" w:hint="eastAsia"/>
                <w:kern w:val="0"/>
                <w:sz w:val="24"/>
              </w:rPr>
              <w:t>水速直型冷凝器</w:t>
            </w:r>
            <w:proofErr w:type="gramEnd"/>
          </w:p>
        </w:tc>
        <w:tc>
          <w:tcPr>
            <w:tcW w:w="6712" w:type="dxa"/>
            <w:shd w:val="clear" w:color="auto" w:fill="auto"/>
            <w:vAlign w:val="center"/>
          </w:tcPr>
          <w:p w14:paraId="33E58D11" w14:textId="77777777" w:rsidR="00E169A3" w:rsidRDefault="00357536">
            <w:pPr>
              <w:widowControl/>
              <w:jc w:val="left"/>
              <w:rPr>
                <w:rFonts w:ascii="宋体" w:hAnsi="宋体" w:cs="仿宋"/>
                <w:kern w:val="0"/>
                <w:sz w:val="24"/>
              </w:rPr>
            </w:pPr>
            <w:r>
              <w:rPr>
                <w:rFonts w:ascii="宋体" w:hAnsi="宋体" w:cs="仿宋" w:hint="eastAsia"/>
                <w:kern w:val="0"/>
                <w:sz w:val="24"/>
              </w:rPr>
              <w:t>高</w:t>
            </w:r>
            <w:proofErr w:type="gramStart"/>
            <w:r>
              <w:rPr>
                <w:rFonts w:ascii="宋体" w:hAnsi="宋体" w:cs="仿宋" w:hint="eastAsia"/>
                <w:kern w:val="0"/>
                <w:sz w:val="24"/>
              </w:rPr>
              <w:t>水速直型冷凝器</w:t>
            </w:r>
            <w:proofErr w:type="gramEnd"/>
            <w:r>
              <w:rPr>
                <w:rFonts w:ascii="宋体" w:hAnsi="宋体" w:cs="仿宋" w:hint="eastAsia"/>
                <w:kern w:val="0"/>
                <w:sz w:val="24"/>
              </w:rPr>
              <w:t>,14/20,夹层长度:110mm</w:t>
            </w:r>
          </w:p>
        </w:tc>
      </w:tr>
      <w:tr w:rsidR="00E169A3" w14:paraId="559CA8C5" w14:textId="77777777">
        <w:tc>
          <w:tcPr>
            <w:tcW w:w="584" w:type="dxa"/>
            <w:shd w:val="clear" w:color="auto" w:fill="auto"/>
            <w:vAlign w:val="center"/>
          </w:tcPr>
          <w:p w14:paraId="247A29FD" w14:textId="77777777" w:rsidR="00E169A3" w:rsidRDefault="00357536">
            <w:pPr>
              <w:widowControl/>
              <w:jc w:val="center"/>
              <w:rPr>
                <w:rFonts w:ascii="宋体" w:hAnsi="宋体" w:cs="仿宋"/>
                <w:kern w:val="0"/>
                <w:sz w:val="24"/>
              </w:rPr>
            </w:pPr>
            <w:r>
              <w:rPr>
                <w:rFonts w:ascii="宋体" w:hAnsi="宋体" w:cs="仿宋" w:hint="eastAsia"/>
                <w:kern w:val="0"/>
                <w:sz w:val="24"/>
              </w:rPr>
              <w:t>65</w:t>
            </w:r>
          </w:p>
        </w:tc>
        <w:tc>
          <w:tcPr>
            <w:tcW w:w="1226" w:type="dxa"/>
            <w:shd w:val="clear" w:color="auto" w:fill="auto"/>
            <w:vAlign w:val="center"/>
          </w:tcPr>
          <w:p w14:paraId="7DA9978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直型冷凝器</w:t>
            </w:r>
            <w:proofErr w:type="gramEnd"/>
          </w:p>
        </w:tc>
        <w:tc>
          <w:tcPr>
            <w:tcW w:w="6712" w:type="dxa"/>
            <w:shd w:val="clear" w:color="auto" w:fill="auto"/>
            <w:vAlign w:val="center"/>
          </w:tcPr>
          <w:p w14:paraId="6E267D2A" w14:textId="77777777" w:rsidR="00E169A3" w:rsidRDefault="00357536">
            <w:pPr>
              <w:widowControl/>
              <w:jc w:val="left"/>
              <w:rPr>
                <w:rFonts w:ascii="宋体" w:hAnsi="宋体" w:cs="仿宋"/>
                <w:kern w:val="0"/>
                <w:sz w:val="24"/>
              </w:rPr>
            </w:pPr>
            <w:proofErr w:type="gramStart"/>
            <w:r>
              <w:rPr>
                <w:rFonts w:ascii="宋体" w:hAnsi="宋体" w:cs="仿宋" w:hint="eastAsia"/>
                <w:kern w:val="0"/>
                <w:sz w:val="24"/>
              </w:rPr>
              <w:t>直型冷凝器</w:t>
            </w:r>
            <w:proofErr w:type="gramEnd"/>
            <w:r>
              <w:rPr>
                <w:rFonts w:ascii="宋体" w:hAnsi="宋体" w:cs="仿宋" w:hint="eastAsia"/>
                <w:kern w:val="0"/>
                <w:sz w:val="24"/>
              </w:rPr>
              <w:t>,14/20,有效长度:120mm,φ8mm小</w:t>
            </w:r>
            <w:proofErr w:type="gramStart"/>
            <w:r>
              <w:rPr>
                <w:rFonts w:ascii="宋体" w:hAnsi="宋体" w:cs="仿宋" w:hint="eastAsia"/>
                <w:kern w:val="0"/>
                <w:sz w:val="24"/>
              </w:rPr>
              <w:t>咀</w:t>
            </w:r>
            <w:proofErr w:type="gramEnd"/>
          </w:p>
        </w:tc>
      </w:tr>
      <w:tr w:rsidR="00E169A3" w14:paraId="64EDEF7D" w14:textId="77777777">
        <w:tc>
          <w:tcPr>
            <w:tcW w:w="584" w:type="dxa"/>
            <w:shd w:val="clear" w:color="auto" w:fill="auto"/>
            <w:vAlign w:val="center"/>
          </w:tcPr>
          <w:p w14:paraId="760378C9" w14:textId="77777777" w:rsidR="00E169A3" w:rsidRDefault="00357536">
            <w:pPr>
              <w:widowControl/>
              <w:jc w:val="center"/>
              <w:rPr>
                <w:rFonts w:ascii="宋体" w:hAnsi="宋体" w:cs="仿宋"/>
                <w:kern w:val="0"/>
                <w:sz w:val="24"/>
              </w:rPr>
            </w:pPr>
            <w:r>
              <w:rPr>
                <w:rFonts w:ascii="宋体" w:hAnsi="宋体" w:cs="仿宋" w:hint="eastAsia"/>
                <w:kern w:val="0"/>
                <w:sz w:val="24"/>
              </w:rPr>
              <w:t>66</w:t>
            </w:r>
          </w:p>
        </w:tc>
        <w:tc>
          <w:tcPr>
            <w:tcW w:w="1226" w:type="dxa"/>
            <w:shd w:val="clear" w:color="auto" w:fill="auto"/>
            <w:vAlign w:val="center"/>
          </w:tcPr>
          <w:p w14:paraId="7E3DB47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直型冷凝器</w:t>
            </w:r>
            <w:proofErr w:type="gramEnd"/>
          </w:p>
        </w:tc>
        <w:tc>
          <w:tcPr>
            <w:tcW w:w="6712" w:type="dxa"/>
            <w:shd w:val="clear" w:color="auto" w:fill="auto"/>
            <w:vAlign w:val="center"/>
          </w:tcPr>
          <w:p w14:paraId="20407C51" w14:textId="77777777" w:rsidR="00E169A3" w:rsidRDefault="00357536">
            <w:pPr>
              <w:widowControl/>
              <w:jc w:val="left"/>
              <w:rPr>
                <w:rFonts w:ascii="宋体" w:hAnsi="宋体" w:cs="仿宋"/>
                <w:kern w:val="0"/>
                <w:sz w:val="24"/>
              </w:rPr>
            </w:pPr>
            <w:proofErr w:type="gramStart"/>
            <w:r>
              <w:rPr>
                <w:rFonts w:ascii="宋体" w:hAnsi="宋体" w:cs="仿宋" w:hint="eastAsia"/>
                <w:kern w:val="0"/>
                <w:sz w:val="24"/>
              </w:rPr>
              <w:t>直型冷凝器</w:t>
            </w:r>
            <w:proofErr w:type="gramEnd"/>
            <w:r>
              <w:rPr>
                <w:rFonts w:ascii="宋体" w:hAnsi="宋体" w:cs="仿宋" w:hint="eastAsia"/>
                <w:kern w:val="0"/>
                <w:sz w:val="24"/>
              </w:rPr>
              <w:t>,19/22,有效长度:180mm,φ8mm小</w:t>
            </w:r>
            <w:proofErr w:type="gramStart"/>
            <w:r>
              <w:rPr>
                <w:rFonts w:ascii="宋体" w:hAnsi="宋体" w:cs="仿宋" w:hint="eastAsia"/>
                <w:kern w:val="0"/>
                <w:sz w:val="24"/>
              </w:rPr>
              <w:t>咀</w:t>
            </w:r>
            <w:proofErr w:type="gramEnd"/>
          </w:p>
        </w:tc>
      </w:tr>
      <w:tr w:rsidR="00E169A3" w14:paraId="0EC2D448" w14:textId="77777777">
        <w:tc>
          <w:tcPr>
            <w:tcW w:w="584" w:type="dxa"/>
            <w:shd w:val="clear" w:color="auto" w:fill="auto"/>
            <w:vAlign w:val="center"/>
          </w:tcPr>
          <w:p w14:paraId="170973DE" w14:textId="77777777" w:rsidR="00E169A3" w:rsidRDefault="00357536">
            <w:pPr>
              <w:widowControl/>
              <w:jc w:val="center"/>
              <w:rPr>
                <w:rFonts w:ascii="宋体" w:hAnsi="宋体" w:cs="仿宋"/>
                <w:kern w:val="0"/>
                <w:sz w:val="24"/>
              </w:rPr>
            </w:pPr>
            <w:r>
              <w:rPr>
                <w:rFonts w:ascii="宋体" w:hAnsi="宋体" w:cs="仿宋" w:hint="eastAsia"/>
                <w:kern w:val="0"/>
                <w:sz w:val="24"/>
              </w:rPr>
              <w:t>67</w:t>
            </w:r>
          </w:p>
        </w:tc>
        <w:tc>
          <w:tcPr>
            <w:tcW w:w="1226" w:type="dxa"/>
            <w:shd w:val="clear" w:color="auto" w:fill="auto"/>
            <w:vAlign w:val="center"/>
          </w:tcPr>
          <w:p w14:paraId="60AEBCE0" w14:textId="77777777" w:rsidR="00E169A3" w:rsidRDefault="00357536">
            <w:pPr>
              <w:widowControl/>
              <w:jc w:val="center"/>
              <w:rPr>
                <w:rFonts w:ascii="宋体" w:hAnsi="宋体" w:cs="仿宋"/>
                <w:kern w:val="0"/>
                <w:sz w:val="24"/>
              </w:rPr>
            </w:pPr>
            <w:r>
              <w:rPr>
                <w:rFonts w:ascii="宋体" w:hAnsi="宋体" w:cs="仿宋" w:hint="eastAsia"/>
                <w:kern w:val="0"/>
                <w:sz w:val="24"/>
              </w:rPr>
              <w:t>杜瓦瓶</w:t>
            </w:r>
          </w:p>
        </w:tc>
        <w:tc>
          <w:tcPr>
            <w:tcW w:w="6712" w:type="dxa"/>
            <w:shd w:val="clear" w:color="auto" w:fill="auto"/>
            <w:vAlign w:val="center"/>
          </w:tcPr>
          <w:p w14:paraId="2A90C42E" w14:textId="77777777" w:rsidR="00E169A3" w:rsidRDefault="00357536">
            <w:pPr>
              <w:widowControl/>
              <w:jc w:val="left"/>
              <w:rPr>
                <w:rFonts w:ascii="宋体" w:hAnsi="宋体" w:cs="仿宋"/>
                <w:kern w:val="0"/>
                <w:sz w:val="24"/>
              </w:rPr>
            </w:pPr>
            <w:r>
              <w:rPr>
                <w:rFonts w:ascii="宋体" w:hAnsi="宋体" w:cs="仿宋" w:hint="eastAsia"/>
                <w:kern w:val="0"/>
                <w:sz w:val="24"/>
              </w:rPr>
              <w:t>杜瓦瓶,（平底）350ml,深度×内径:75×125mm</w:t>
            </w:r>
          </w:p>
        </w:tc>
      </w:tr>
      <w:tr w:rsidR="00E169A3" w14:paraId="775F2DBC" w14:textId="77777777">
        <w:tc>
          <w:tcPr>
            <w:tcW w:w="584" w:type="dxa"/>
            <w:shd w:val="clear" w:color="auto" w:fill="auto"/>
            <w:vAlign w:val="center"/>
          </w:tcPr>
          <w:p w14:paraId="63569124" w14:textId="77777777" w:rsidR="00E169A3" w:rsidRDefault="00357536">
            <w:pPr>
              <w:widowControl/>
              <w:jc w:val="center"/>
              <w:rPr>
                <w:rFonts w:ascii="宋体" w:hAnsi="宋体" w:cs="仿宋"/>
                <w:kern w:val="0"/>
                <w:sz w:val="24"/>
              </w:rPr>
            </w:pPr>
            <w:r>
              <w:rPr>
                <w:rFonts w:ascii="宋体" w:hAnsi="宋体" w:cs="仿宋" w:hint="eastAsia"/>
                <w:kern w:val="0"/>
                <w:sz w:val="24"/>
              </w:rPr>
              <w:t>68</w:t>
            </w:r>
          </w:p>
        </w:tc>
        <w:tc>
          <w:tcPr>
            <w:tcW w:w="1226" w:type="dxa"/>
            <w:shd w:val="clear" w:color="auto" w:fill="auto"/>
            <w:vAlign w:val="center"/>
          </w:tcPr>
          <w:p w14:paraId="0B0AFAC2" w14:textId="77777777" w:rsidR="00E169A3" w:rsidRDefault="00357536">
            <w:pPr>
              <w:widowControl/>
              <w:jc w:val="center"/>
              <w:rPr>
                <w:rFonts w:ascii="宋体" w:hAnsi="宋体" w:cs="仿宋"/>
                <w:kern w:val="0"/>
                <w:sz w:val="24"/>
              </w:rPr>
            </w:pPr>
            <w:r>
              <w:rPr>
                <w:rFonts w:ascii="宋体" w:hAnsi="宋体" w:cs="仿宋" w:hint="eastAsia"/>
                <w:kern w:val="0"/>
                <w:sz w:val="24"/>
              </w:rPr>
              <w:t>杜瓦瓶</w:t>
            </w:r>
          </w:p>
        </w:tc>
        <w:tc>
          <w:tcPr>
            <w:tcW w:w="6712" w:type="dxa"/>
            <w:shd w:val="clear" w:color="auto" w:fill="auto"/>
            <w:vAlign w:val="center"/>
          </w:tcPr>
          <w:p w14:paraId="3F428E70" w14:textId="77777777" w:rsidR="00E169A3" w:rsidRDefault="00357536">
            <w:pPr>
              <w:widowControl/>
              <w:jc w:val="left"/>
              <w:rPr>
                <w:rFonts w:ascii="宋体" w:hAnsi="宋体" w:cs="仿宋"/>
                <w:kern w:val="0"/>
                <w:sz w:val="24"/>
              </w:rPr>
            </w:pPr>
            <w:r>
              <w:rPr>
                <w:rFonts w:ascii="宋体" w:hAnsi="宋体" w:cs="仿宋" w:hint="eastAsia"/>
                <w:kern w:val="0"/>
                <w:sz w:val="24"/>
              </w:rPr>
              <w:t>杜瓦瓶,（圆底）可容纳反应球瓶:250ml，深度×内径:75×100mm</w:t>
            </w:r>
          </w:p>
        </w:tc>
      </w:tr>
      <w:tr w:rsidR="00E169A3" w14:paraId="03437490" w14:textId="77777777">
        <w:tc>
          <w:tcPr>
            <w:tcW w:w="584" w:type="dxa"/>
            <w:shd w:val="clear" w:color="auto" w:fill="auto"/>
            <w:vAlign w:val="center"/>
          </w:tcPr>
          <w:p w14:paraId="196A7757" w14:textId="77777777" w:rsidR="00E169A3" w:rsidRDefault="00357536">
            <w:pPr>
              <w:widowControl/>
              <w:jc w:val="center"/>
              <w:rPr>
                <w:rFonts w:ascii="宋体" w:hAnsi="宋体" w:cs="仿宋"/>
                <w:kern w:val="0"/>
                <w:sz w:val="24"/>
              </w:rPr>
            </w:pPr>
            <w:r>
              <w:rPr>
                <w:rFonts w:ascii="宋体" w:hAnsi="宋体" w:cs="仿宋" w:hint="eastAsia"/>
                <w:kern w:val="0"/>
                <w:sz w:val="24"/>
              </w:rPr>
              <w:t>69</w:t>
            </w:r>
          </w:p>
        </w:tc>
        <w:tc>
          <w:tcPr>
            <w:tcW w:w="1226" w:type="dxa"/>
            <w:shd w:val="clear" w:color="auto" w:fill="auto"/>
            <w:vAlign w:val="center"/>
          </w:tcPr>
          <w:p w14:paraId="247109C4" w14:textId="77777777" w:rsidR="00E169A3" w:rsidRDefault="00357536">
            <w:pPr>
              <w:widowControl/>
              <w:jc w:val="center"/>
              <w:rPr>
                <w:rFonts w:ascii="宋体" w:hAnsi="宋体" w:cs="仿宋"/>
                <w:kern w:val="0"/>
                <w:sz w:val="24"/>
              </w:rPr>
            </w:pPr>
            <w:r>
              <w:rPr>
                <w:rFonts w:ascii="宋体" w:hAnsi="宋体" w:cs="仿宋" w:hint="eastAsia"/>
                <w:kern w:val="0"/>
                <w:sz w:val="24"/>
              </w:rPr>
              <w:t>杜瓦瓶</w:t>
            </w:r>
          </w:p>
        </w:tc>
        <w:tc>
          <w:tcPr>
            <w:tcW w:w="6712" w:type="dxa"/>
            <w:shd w:val="clear" w:color="auto" w:fill="auto"/>
            <w:vAlign w:val="center"/>
          </w:tcPr>
          <w:p w14:paraId="1F9070C8" w14:textId="77777777" w:rsidR="00E169A3" w:rsidRDefault="00357536">
            <w:pPr>
              <w:widowControl/>
              <w:jc w:val="left"/>
              <w:rPr>
                <w:rFonts w:ascii="宋体" w:hAnsi="宋体" w:cs="仿宋"/>
                <w:kern w:val="0"/>
                <w:sz w:val="24"/>
              </w:rPr>
            </w:pPr>
            <w:r>
              <w:rPr>
                <w:rFonts w:ascii="宋体" w:hAnsi="宋体" w:cs="仿宋" w:hint="eastAsia"/>
                <w:kern w:val="0"/>
                <w:sz w:val="24"/>
              </w:rPr>
              <w:t>杜瓦瓶,带盖子，665ml,内部深度×内径:195×70mm</w:t>
            </w:r>
          </w:p>
        </w:tc>
      </w:tr>
      <w:tr w:rsidR="00E169A3" w14:paraId="1DE8EF1F" w14:textId="77777777">
        <w:tc>
          <w:tcPr>
            <w:tcW w:w="584" w:type="dxa"/>
            <w:shd w:val="clear" w:color="auto" w:fill="auto"/>
            <w:vAlign w:val="center"/>
          </w:tcPr>
          <w:p w14:paraId="4DDB6BDD" w14:textId="77777777" w:rsidR="00E169A3" w:rsidRDefault="00357536">
            <w:pPr>
              <w:widowControl/>
              <w:jc w:val="center"/>
              <w:rPr>
                <w:rFonts w:ascii="宋体" w:hAnsi="宋体" w:cs="仿宋"/>
                <w:kern w:val="0"/>
                <w:sz w:val="24"/>
              </w:rPr>
            </w:pPr>
            <w:r>
              <w:rPr>
                <w:rFonts w:ascii="宋体" w:hAnsi="宋体" w:cs="仿宋" w:hint="eastAsia"/>
                <w:kern w:val="0"/>
                <w:sz w:val="24"/>
              </w:rPr>
              <w:t>70</w:t>
            </w:r>
          </w:p>
        </w:tc>
        <w:tc>
          <w:tcPr>
            <w:tcW w:w="1226" w:type="dxa"/>
            <w:shd w:val="clear" w:color="auto" w:fill="auto"/>
            <w:vAlign w:val="center"/>
          </w:tcPr>
          <w:p w14:paraId="75C5D5ED" w14:textId="77777777" w:rsidR="00E169A3" w:rsidRDefault="00357536">
            <w:pPr>
              <w:widowControl/>
              <w:jc w:val="center"/>
              <w:rPr>
                <w:rFonts w:ascii="宋体" w:hAnsi="宋体" w:cs="仿宋"/>
                <w:kern w:val="0"/>
                <w:sz w:val="24"/>
              </w:rPr>
            </w:pPr>
            <w:r>
              <w:rPr>
                <w:rFonts w:ascii="宋体" w:hAnsi="宋体" w:cs="仿宋" w:hint="eastAsia"/>
                <w:kern w:val="0"/>
                <w:sz w:val="24"/>
              </w:rPr>
              <w:t>杜瓦瓶盖</w:t>
            </w:r>
          </w:p>
        </w:tc>
        <w:tc>
          <w:tcPr>
            <w:tcW w:w="6712" w:type="dxa"/>
            <w:shd w:val="clear" w:color="auto" w:fill="auto"/>
            <w:vAlign w:val="center"/>
          </w:tcPr>
          <w:p w14:paraId="41ACD15F" w14:textId="77777777" w:rsidR="00E169A3" w:rsidRDefault="00357536">
            <w:pPr>
              <w:widowControl/>
              <w:jc w:val="left"/>
              <w:rPr>
                <w:rFonts w:ascii="宋体" w:hAnsi="宋体" w:cs="仿宋"/>
                <w:kern w:val="0"/>
                <w:sz w:val="24"/>
              </w:rPr>
            </w:pPr>
            <w:r>
              <w:rPr>
                <w:rFonts w:ascii="宋体" w:hAnsi="宋体" w:cs="仿宋" w:hint="eastAsia"/>
                <w:kern w:val="0"/>
                <w:sz w:val="24"/>
              </w:rPr>
              <w:t>杜瓦瓶盖（XPE）79*100mm</w:t>
            </w:r>
          </w:p>
        </w:tc>
      </w:tr>
      <w:tr w:rsidR="00E169A3" w14:paraId="56861B8B" w14:textId="77777777">
        <w:tc>
          <w:tcPr>
            <w:tcW w:w="584" w:type="dxa"/>
            <w:shd w:val="clear" w:color="auto" w:fill="auto"/>
            <w:vAlign w:val="center"/>
          </w:tcPr>
          <w:p w14:paraId="0C2A484A" w14:textId="77777777" w:rsidR="00E169A3" w:rsidRDefault="00357536">
            <w:pPr>
              <w:widowControl/>
              <w:jc w:val="center"/>
              <w:rPr>
                <w:rFonts w:ascii="宋体" w:hAnsi="宋体" w:cs="仿宋"/>
                <w:kern w:val="0"/>
                <w:sz w:val="24"/>
              </w:rPr>
            </w:pPr>
            <w:r>
              <w:rPr>
                <w:rFonts w:ascii="宋体" w:hAnsi="宋体" w:cs="仿宋" w:hint="eastAsia"/>
                <w:kern w:val="0"/>
                <w:sz w:val="24"/>
              </w:rPr>
              <w:t>71</w:t>
            </w:r>
          </w:p>
        </w:tc>
        <w:tc>
          <w:tcPr>
            <w:tcW w:w="1226" w:type="dxa"/>
            <w:shd w:val="clear" w:color="auto" w:fill="auto"/>
            <w:vAlign w:val="center"/>
          </w:tcPr>
          <w:p w14:paraId="4D23F20F" w14:textId="77777777" w:rsidR="00E169A3" w:rsidRDefault="00357536">
            <w:pPr>
              <w:widowControl/>
              <w:jc w:val="center"/>
              <w:rPr>
                <w:rFonts w:ascii="宋体" w:hAnsi="宋体" w:cs="仿宋"/>
                <w:kern w:val="0"/>
                <w:sz w:val="24"/>
              </w:rPr>
            </w:pPr>
            <w:r>
              <w:rPr>
                <w:rFonts w:ascii="宋体" w:hAnsi="宋体" w:cs="仿宋" w:hint="eastAsia"/>
                <w:kern w:val="0"/>
                <w:sz w:val="24"/>
              </w:rPr>
              <w:t>杜瓦瓶盖</w:t>
            </w:r>
          </w:p>
        </w:tc>
        <w:tc>
          <w:tcPr>
            <w:tcW w:w="6712" w:type="dxa"/>
            <w:shd w:val="clear" w:color="auto" w:fill="auto"/>
            <w:vAlign w:val="center"/>
          </w:tcPr>
          <w:p w14:paraId="770A059C" w14:textId="77777777" w:rsidR="00E169A3" w:rsidRDefault="00357536">
            <w:pPr>
              <w:widowControl/>
              <w:jc w:val="left"/>
              <w:rPr>
                <w:rFonts w:ascii="宋体" w:hAnsi="宋体" w:cs="仿宋"/>
                <w:kern w:val="0"/>
                <w:sz w:val="24"/>
              </w:rPr>
            </w:pPr>
            <w:r>
              <w:rPr>
                <w:rFonts w:ascii="宋体" w:hAnsi="宋体" w:cs="仿宋" w:hint="eastAsia"/>
                <w:kern w:val="0"/>
                <w:sz w:val="24"/>
              </w:rPr>
              <w:t>杜瓦瓶盖（XPE）104*130mm</w:t>
            </w:r>
          </w:p>
        </w:tc>
      </w:tr>
      <w:tr w:rsidR="00E169A3" w14:paraId="3A05C2D1" w14:textId="77777777">
        <w:tc>
          <w:tcPr>
            <w:tcW w:w="584" w:type="dxa"/>
            <w:shd w:val="clear" w:color="auto" w:fill="auto"/>
            <w:vAlign w:val="center"/>
          </w:tcPr>
          <w:p w14:paraId="71DB96A8" w14:textId="77777777" w:rsidR="00E169A3" w:rsidRDefault="00357536">
            <w:pPr>
              <w:widowControl/>
              <w:jc w:val="center"/>
              <w:rPr>
                <w:rFonts w:ascii="宋体" w:hAnsi="宋体" w:cs="仿宋"/>
                <w:kern w:val="0"/>
                <w:sz w:val="24"/>
              </w:rPr>
            </w:pPr>
            <w:r>
              <w:rPr>
                <w:rFonts w:ascii="宋体" w:hAnsi="宋体" w:cs="仿宋" w:hint="eastAsia"/>
                <w:kern w:val="0"/>
                <w:sz w:val="24"/>
              </w:rPr>
              <w:t>72</w:t>
            </w:r>
          </w:p>
        </w:tc>
        <w:tc>
          <w:tcPr>
            <w:tcW w:w="1226" w:type="dxa"/>
            <w:shd w:val="clear" w:color="auto" w:fill="auto"/>
            <w:vAlign w:val="center"/>
          </w:tcPr>
          <w:p w14:paraId="102FB235" w14:textId="77777777" w:rsidR="00E169A3" w:rsidRDefault="00357536">
            <w:pPr>
              <w:widowControl/>
              <w:jc w:val="center"/>
              <w:rPr>
                <w:rFonts w:ascii="宋体" w:hAnsi="宋体" w:cs="仿宋"/>
                <w:kern w:val="0"/>
                <w:sz w:val="24"/>
              </w:rPr>
            </w:pPr>
            <w:r>
              <w:rPr>
                <w:rFonts w:ascii="宋体" w:hAnsi="宋体" w:cs="仿宋" w:hint="eastAsia"/>
                <w:kern w:val="0"/>
                <w:sz w:val="24"/>
              </w:rPr>
              <w:t>层析用溶剂存储瓶</w:t>
            </w:r>
          </w:p>
        </w:tc>
        <w:tc>
          <w:tcPr>
            <w:tcW w:w="6712" w:type="dxa"/>
            <w:shd w:val="clear" w:color="auto" w:fill="auto"/>
            <w:vAlign w:val="center"/>
          </w:tcPr>
          <w:p w14:paraId="10D44272" w14:textId="77777777" w:rsidR="00E169A3" w:rsidRDefault="00357536">
            <w:pPr>
              <w:widowControl/>
              <w:jc w:val="left"/>
              <w:rPr>
                <w:rFonts w:ascii="宋体" w:hAnsi="宋体" w:cs="仿宋"/>
                <w:kern w:val="0"/>
                <w:sz w:val="24"/>
              </w:rPr>
            </w:pPr>
            <w:r>
              <w:rPr>
                <w:rFonts w:ascii="宋体" w:hAnsi="宋体" w:cs="仿宋" w:hint="eastAsia"/>
                <w:kern w:val="0"/>
                <w:sz w:val="24"/>
              </w:rPr>
              <w:t>层析用溶剂存储瓶,19/22,250ml</w:t>
            </w:r>
          </w:p>
        </w:tc>
      </w:tr>
      <w:tr w:rsidR="00E169A3" w14:paraId="78514F77" w14:textId="77777777">
        <w:tc>
          <w:tcPr>
            <w:tcW w:w="584" w:type="dxa"/>
            <w:shd w:val="clear" w:color="auto" w:fill="auto"/>
            <w:vAlign w:val="center"/>
          </w:tcPr>
          <w:p w14:paraId="0A0F96A2" w14:textId="77777777" w:rsidR="00E169A3" w:rsidRDefault="00357536">
            <w:pPr>
              <w:widowControl/>
              <w:jc w:val="center"/>
              <w:rPr>
                <w:rFonts w:ascii="宋体" w:hAnsi="宋体" w:cs="仿宋"/>
                <w:kern w:val="0"/>
                <w:sz w:val="24"/>
              </w:rPr>
            </w:pPr>
            <w:r>
              <w:rPr>
                <w:rFonts w:ascii="宋体" w:hAnsi="宋体" w:cs="仿宋" w:hint="eastAsia"/>
                <w:kern w:val="0"/>
                <w:sz w:val="24"/>
              </w:rPr>
              <w:t>73</w:t>
            </w:r>
          </w:p>
        </w:tc>
        <w:tc>
          <w:tcPr>
            <w:tcW w:w="1226" w:type="dxa"/>
            <w:shd w:val="clear" w:color="auto" w:fill="auto"/>
            <w:vAlign w:val="center"/>
          </w:tcPr>
          <w:p w14:paraId="13127C00" w14:textId="77777777" w:rsidR="00E169A3" w:rsidRDefault="00357536">
            <w:pPr>
              <w:widowControl/>
              <w:jc w:val="center"/>
              <w:rPr>
                <w:rFonts w:ascii="宋体" w:hAnsi="宋体" w:cs="仿宋"/>
                <w:kern w:val="0"/>
                <w:sz w:val="24"/>
              </w:rPr>
            </w:pPr>
            <w:r>
              <w:rPr>
                <w:rFonts w:ascii="宋体" w:hAnsi="宋体" w:cs="仿宋" w:hint="eastAsia"/>
                <w:kern w:val="0"/>
                <w:sz w:val="24"/>
              </w:rPr>
              <w:t>层析用溶剂存储瓶</w:t>
            </w:r>
          </w:p>
        </w:tc>
        <w:tc>
          <w:tcPr>
            <w:tcW w:w="6712" w:type="dxa"/>
            <w:shd w:val="clear" w:color="auto" w:fill="auto"/>
            <w:vAlign w:val="center"/>
          </w:tcPr>
          <w:p w14:paraId="472BD9DA" w14:textId="77777777" w:rsidR="00E169A3" w:rsidRDefault="00357536">
            <w:pPr>
              <w:widowControl/>
              <w:jc w:val="left"/>
              <w:rPr>
                <w:rFonts w:ascii="宋体" w:hAnsi="宋体" w:cs="仿宋"/>
                <w:kern w:val="0"/>
                <w:sz w:val="24"/>
              </w:rPr>
            </w:pPr>
            <w:r>
              <w:rPr>
                <w:rFonts w:ascii="宋体" w:hAnsi="宋体" w:cs="仿宋" w:hint="eastAsia"/>
                <w:kern w:val="0"/>
                <w:sz w:val="24"/>
              </w:rPr>
              <w:t>层析用溶剂存储瓶,19/22,500ml</w:t>
            </w:r>
          </w:p>
        </w:tc>
      </w:tr>
      <w:tr w:rsidR="00E169A3" w14:paraId="7B4839E8" w14:textId="77777777">
        <w:tc>
          <w:tcPr>
            <w:tcW w:w="584" w:type="dxa"/>
            <w:shd w:val="clear" w:color="auto" w:fill="auto"/>
            <w:vAlign w:val="center"/>
          </w:tcPr>
          <w:p w14:paraId="62628F2D" w14:textId="77777777" w:rsidR="00E169A3" w:rsidRDefault="00357536">
            <w:pPr>
              <w:widowControl/>
              <w:jc w:val="center"/>
              <w:rPr>
                <w:rFonts w:ascii="宋体" w:hAnsi="宋体" w:cs="仿宋"/>
                <w:kern w:val="0"/>
                <w:sz w:val="24"/>
              </w:rPr>
            </w:pPr>
            <w:r>
              <w:rPr>
                <w:rFonts w:ascii="宋体" w:hAnsi="宋体" w:cs="仿宋" w:hint="eastAsia"/>
                <w:kern w:val="0"/>
                <w:sz w:val="24"/>
              </w:rPr>
              <w:t>74</w:t>
            </w:r>
          </w:p>
        </w:tc>
        <w:tc>
          <w:tcPr>
            <w:tcW w:w="1226" w:type="dxa"/>
            <w:shd w:val="clear" w:color="auto" w:fill="auto"/>
            <w:vAlign w:val="center"/>
          </w:tcPr>
          <w:p w14:paraId="7A1B906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具砂板闪式</w:t>
            </w:r>
            <w:proofErr w:type="gramEnd"/>
            <w:r>
              <w:rPr>
                <w:rFonts w:ascii="宋体" w:hAnsi="宋体" w:cs="仿宋" w:hint="eastAsia"/>
                <w:kern w:val="0"/>
                <w:sz w:val="24"/>
              </w:rPr>
              <w:t>层析柱</w:t>
            </w:r>
          </w:p>
        </w:tc>
        <w:tc>
          <w:tcPr>
            <w:tcW w:w="6712" w:type="dxa"/>
            <w:shd w:val="clear" w:color="auto" w:fill="auto"/>
            <w:vAlign w:val="center"/>
          </w:tcPr>
          <w:p w14:paraId="0E80B90F" w14:textId="77777777" w:rsidR="00E169A3" w:rsidRDefault="00357536">
            <w:pPr>
              <w:widowControl/>
              <w:jc w:val="left"/>
              <w:rPr>
                <w:rFonts w:ascii="宋体" w:hAnsi="宋体" w:cs="仿宋"/>
                <w:kern w:val="0"/>
                <w:sz w:val="24"/>
              </w:rPr>
            </w:pPr>
            <w:proofErr w:type="gramStart"/>
            <w:r>
              <w:rPr>
                <w:rFonts w:ascii="宋体" w:hAnsi="宋体" w:cs="仿宋" w:hint="eastAsia"/>
                <w:kern w:val="0"/>
                <w:sz w:val="24"/>
              </w:rPr>
              <w:t>具砂板</w:t>
            </w:r>
            <w:proofErr w:type="gramEnd"/>
            <w:r>
              <w:rPr>
                <w:rFonts w:ascii="宋体" w:hAnsi="宋体" w:cs="仿宋" w:hint="eastAsia"/>
                <w:kern w:val="0"/>
                <w:sz w:val="24"/>
              </w:rPr>
              <w:t>层析柱,φ26mm,有效长305mm,节门孔径:2mm,19/22</w:t>
            </w:r>
          </w:p>
        </w:tc>
      </w:tr>
      <w:tr w:rsidR="00E169A3" w14:paraId="0DC3FE88" w14:textId="77777777">
        <w:tc>
          <w:tcPr>
            <w:tcW w:w="584" w:type="dxa"/>
            <w:shd w:val="clear" w:color="auto" w:fill="auto"/>
            <w:vAlign w:val="center"/>
          </w:tcPr>
          <w:p w14:paraId="1CE261BC"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75</w:t>
            </w:r>
          </w:p>
        </w:tc>
        <w:tc>
          <w:tcPr>
            <w:tcW w:w="1226" w:type="dxa"/>
            <w:shd w:val="clear" w:color="auto" w:fill="auto"/>
            <w:vAlign w:val="center"/>
          </w:tcPr>
          <w:p w14:paraId="33CC24DE" w14:textId="77777777" w:rsidR="00E169A3" w:rsidRDefault="00357536">
            <w:pPr>
              <w:widowControl/>
              <w:jc w:val="center"/>
              <w:rPr>
                <w:rFonts w:ascii="宋体" w:hAnsi="宋体" w:cs="仿宋"/>
                <w:kern w:val="0"/>
                <w:sz w:val="24"/>
              </w:rPr>
            </w:pPr>
            <w:r>
              <w:rPr>
                <w:rFonts w:ascii="宋体" w:hAnsi="宋体" w:cs="仿宋" w:hint="eastAsia"/>
                <w:kern w:val="0"/>
                <w:sz w:val="24"/>
              </w:rPr>
              <w:t>薄层色谱展开槽</w:t>
            </w:r>
          </w:p>
        </w:tc>
        <w:tc>
          <w:tcPr>
            <w:tcW w:w="6712" w:type="dxa"/>
            <w:shd w:val="clear" w:color="auto" w:fill="auto"/>
            <w:vAlign w:val="center"/>
          </w:tcPr>
          <w:p w14:paraId="39AF1BA3" w14:textId="77777777" w:rsidR="00E169A3" w:rsidRDefault="00357536">
            <w:pPr>
              <w:widowControl/>
              <w:jc w:val="left"/>
              <w:rPr>
                <w:rFonts w:ascii="宋体" w:hAnsi="宋体" w:cs="仿宋"/>
                <w:kern w:val="0"/>
                <w:sz w:val="24"/>
              </w:rPr>
            </w:pPr>
            <w:r>
              <w:rPr>
                <w:rFonts w:ascii="宋体" w:hAnsi="宋体" w:cs="仿宋" w:hint="eastAsia"/>
                <w:kern w:val="0"/>
                <w:sz w:val="24"/>
              </w:rPr>
              <w:t>薄层色谱展开槽,外径*高度65*105，磨口60/12</w:t>
            </w:r>
          </w:p>
        </w:tc>
      </w:tr>
      <w:tr w:rsidR="00E169A3" w14:paraId="39C1C843" w14:textId="77777777">
        <w:tc>
          <w:tcPr>
            <w:tcW w:w="584" w:type="dxa"/>
            <w:shd w:val="clear" w:color="auto" w:fill="auto"/>
            <w:vAlign w:val="center"/>
          </w:tcPr>
          <w:p w14:paraId="3308515E" w14:textId="77777777" w:rsidR="00E169A3" w:rsidRDefault="00357536">
            <w:pPr>
              <w:widowControl/>
              <w:jc w:val="center"/>
              <w:rPr>
                <w:rFonts w:ascii="宋体" w:hAnsi="宋体" w:cs="仿宋"/>
                <w:kern w:val="0"/>
                <w:sz w:val="24"/>
              </w:rPr>
            </w:pPr>
            <w:r>
              <w:rPr>
                <w:rFonts w:ascii="宋体" w:hAnsi="宋体" w:cs="仿宋" w:hint="eastAsia"/>
                <w:kern w:val="0"/>
                <w:sz w:val="24"/>
              </w:rPr>
              <w:t>76</w:t>
            </w:r>
          </w:p>
        </w:tc>
        <w:tc>
          <w:tcPr>
            <w:tcW w:w="1226" w:type="dxa"/>
            <w:shd w:val="clear" w:color="auto" w:fill="auto"/>
            <w:vAlign w:val="center"/>
          </w:tcPr>
          <w:p w14:paraId="61265232" w14:textId="77777777" w:rsidR="00E169A3" w:rsidRDefault="00357536">
            <w:pPr>
              <w:widowControl/>
              <w:jc w:val="center"/>
              <w:rPr>
                <w:rFonts w:ascii="宋体" w:hAnsi="宋体" w:cs="仿宋"/>
                <w:kern w:val="0"/>
                <w:sz w:val="24"/>
              </w:rPr>
            </w:pPr>
            <w:r>
              <w:rPr>
                <w:rFonts w:ascii="宋体" w:hAnsi="宋体" w:cs="仿宋" w:hint="eastAsia"/>
                <w:kern w:val="0"/>
                <w:sz w:val="24"/>
              </w:rPr>
              <w:t>三通蒸馏接受管1</w:t>
            </w:r>
          </w:p>
        </w:tc>
        <w:tc>
          <w:tcPr>
            <w:tcW w:w="6712" w:type="dxa"/>
            <w:shd w:val="clear" w:color="auto" w:fill="auto"/>
            <w:vAlign w:val="center"/>
          </w:tcPr>
          <w:p w14:paraId="162C3A35" w14:textId="77777777" w:rsidR="00E169A3" w:rsidRDefault="00357536">
            <w:pPr>
              <w:widowControl/>
              <w:jc w:val="left"/>
              <w:rPr>
                <w:rFonts w:ascii="宋体" w:hAnsi="宋体" w:cs="仿宋"/>
                <w:kern w:val="0"/>
                <w:sz w:val="24"/>
              </w:rPr>
            </w:pPr>
            <w:r>
              <w:rPr>
                <w:rFonts w:ascii="宋体" w:hAnsi="宋体" w:cs="仿宋" w:hint="eastAsia"/>
                <w:kern w:val="0"/>
                <w:sz w:val="24"/>
              </w:rPr>
              <w:t>三通蒸馏接受管,具小</w:t>
            </w:r>
            <w:proofErr w:type="gramStart"/>
            <w:r>
              <w:rPr>
                <w:rFonts w:ascii="宋体" w:hAnsi="宋体" w:cs="仿宋" w:hint="eastAsia"/>
                <w:kern w:val="0"/>
                <w:sz w:val="24"/>
              </w:rPr>
              <w:t>咀</w:t>
            </w:r>
            <w:proofErr w:type="gramEnd"/>
            <w:r>
              <w:rPr>
                <w:rFonts w:ascii="宋体" w:hAnsi="宋体" w:cs="仿宋" w:hint="eastAsia"/>
                <w:kern w:val="0"/>
                <w:sz w:val="24"/>
              </w:rPr>
              <w:t>,磨口:14/20</w:t>
            </w:r>
          </w:p>
        </w:tc>
      </w:tr>
      <w:tr w:rsidR="00E169A3" w14:paraId="03E496DD" w14:textId="77777777">
        <w:tc>
          <w:tcPr>
            <w:tcW w:w="584" w:type="dxa"/>
            <w:shd w:val="clear" w:color="auto" w:fill="auto"/>
            <w:vAlign w:val="center"/>
          </w:tcPr>
          <w:p w14:paraId="5A2C9758" w14:textId="77777777" w:rsidR="00E169A3" w:rsidRDefault="00357536">
            <w:pPr>
              <w:widowControl/>
              <w:jc w:val="center"/>
              <w:rPr>
                <w:rFonts w:ascii="宋体" w:hAnsi="宋体" w:cs="仿宋"/>
                <w:kern w:val="0"/>
                <w:sz w:val="24"/>
              </w:rPr>
            </w:pPr>
            <w:r>
              <w:rPr>
                <w:rFonts w:ascii="宋体" w:hAnsi="宋体" w:cs="仿宋" w:hint="eastAsia"/>
                <w:kern w:val="0"/>
                <w:sz w:val="24"/>
              </w:rPr>
              <w:t>77</w:t>
            </w:r>
          </w:p>
        </w:tc>
        <w:tc>
          <w:tcPr>
            <w:tcW w:w="1226" w:type="dxa"/>
            <w:shd w:val="clear" w:color="auto" w:fill="auto"/>
            <w:vAlign w:val="center"/>
          </w:tcPr>
          <w:p w14:paraId="7BB6DF1C" w14:textId="77777777" w:rsidR="00E169A3" w:rsidRDefault="00357536">
            <w:pPr>
              <w:widowControl/>
              <w:jc w:val="center"/>
              <w:rPr>
                <w:rFonts w:ascii="宋体" w:hAnsi="宋体" w:cs="仿宋"/>
                <w:kern w:val="0"/>
                <w:sz w:val="24"/>
              </w:rPr>
            </w:pPr>
            <w:r>
              <w:rPr>
                <w:rFonts w:ascii="宋体" w:hAnsi="宋体" w:cs="仿宋" w:hint="eastAsia"/>
                <w:kern w:val="0"/>
                <w:sz w:val="24"/>
              </w:rPr>
              <w:t>三通蒸馏接受管2</w:t>
            </w:r>
          </w:p>
        </w:tc>
        <w:tc>
          <w:tcPr>
            <w:tcW w:w="6712" w:type="dxa"/>
            <w:shd w:val="clear" w:color="auto" w:fill="auto"/>
            <w:vAlign w:val="center"/>
          </w:tcPr>
          <w:p w14:paraId="319A34B3" w14:textId="77777777" w:rsidR="00E169A3" w:rsidRDefault="00357536">
            <w:pPr>
              <w:widowControl/>
              <w:jc w:val="left"/>
              <w:rPr>
                <w:rFonts w:ascii="宋体" w:hAnsi="宋体" w:cs="仿宋"/>
                <w:kern w:val="0"/>
                <w:sz w:val="24"/>
              </w:rPr>
            </w:pPr>
            <w:r>
              <w:rPr>
                <w:rFonts w:ascii="宋体" w:hAnsi="宋体" w:cs="仿宋" w:hint="eastAsia"/>
                <w:kern w:val="0"/>
                <w:sz w:val="24"/>
              </w:rPr>
              <w:t>三通蒸馏接受管,具小</w:t>
            </w:r>
            <w:proofErr w:type="gramStart"/>
            <w:r>
              <w:rPr>
                <w:rFonts w:ascii="宋体" w:hAnsi="宋体" w:cs="仿宋" w:hint="eastAsia"/>
                <w:kern w:val="0"/>
                <w:sz w:val="24"/>
              </w:rPr>
              <w:t>咀</w:t>
            </w:r>
            <w:proofErr w:type="gramEnd"/>
            <w:r>
              <w:rPr>
                <w:rFonts w:ascii="宋体" w:hAnsi="宋体" w:cs="仿宋" w:hint="eastAsia"/>
                <w:kern w:val="0"/>
                <w:sz w:val="24"/>
              </w:rPr>
              <w:t>,磨口:19/22</w:t>
            </w:r>
          </w:p>
        </w:tc>
      </w:tr>
      <w:tr w:rsidR="00E169A3" w14:paraId="313E1355" w14:textId="77777777">
        <w:tc>
          <w:tcPr>
            <w:tcW w:w="584" w:type="dxa"/>
            <w:shd w:val="clear" w:color="auto" w:fill="auto"/>
            <w:vAlign w:val="center"/>
          </w:tcPr>
          <w:p w14:paraId="737C5BF9"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1226" w:type="dxa"/>
            <w:shd w:val="clear" w:color="auto" w:fill="auto"/>
            <w:vAlign w:val="center"/>
          </w:tcPr>
          <w:p w14:paraId="04E1486F" w14:textId="77777777" w:rsidR="00E169A3" w:rsidRDefault="00357536">
            <w:pPr>
              <w:widowControl/>
              <w:jc w:val="center"/>
              <w:rPr>
                <w:rFonts w:ascii="宋体" w:hAnsi="宋体" w:cs="仿宋"/>
                <w:kern w:val="0"/>
                <w:sz w:val="24"/>
              </w:rPr>
            </w:pPr>
            <w:r>
              <w:rPr>
                <w:rFonts w:ascii="宋体" w:hAnsi="宋体" w:cs="仿宋" w:hint="eastAsia"/>
                <w:kern w:val="0"/>
                <w:sz w:val="24"/>
              </w:rPr>
              <w:t>三通蒸馏接受管3</w:t>
            </w:r>
          </w:p>
        </w:tc>
        <w:tc>
          <w:tcPr>
            <w:tcW w:w="6712" w:type="dxa"/>
            <w:shd w:val="clear" w:color="auto" w:fill="auto"/>
            <w:vAlign w:val="center"/>
          </w:tcPr>
          <w:p w14:paraId="51A4903B" w14:textId="77777777" w:rsidR="00E169A3" w:rsidRDefault="00357536">
            <w:pPr>
              <w:widowControl/>
              <w:jc w:val="left"/>
              <w:rPr>
                <w:rFonts w:ascii="宋体" w:hAnsi="宋体" w:cs="仿宋"/>
                <w:kern w:val="0"/>
                <w:sz w:val="24"/>
              </w:rPr>
            </w:pPr>
            <w:r>
              <w:rPr>
                <w:rFonts w:ascii="宋体" w:hAnsi="宋体" w:cs="仿宋" w:hint="eastAsia"/>
                <w:kern w:val="0"/>
                <w:sz w:val="24"/>
              </w:rPr>
              <w:t>三通蒸馏接受管,具小</w:t>
            </w:r>
            <w:proofErr w:type="gramStart"/>
            <w:r>
              <w:rPr>
                <w:rFonts w:ascii="宋体" w:hAnsi="宋体" w:cs="仿宋" w:hint="eastAsia"/>
                <w:kern w:val="0"/>
                <w:sz w:val="24"/>
              </w:rPr>
              <w:t>咀</w:t>
            </w:r>
            <w:proofErr w:type="gramEnd"/>
            <w:r>
              <w:rPr>
                <w:rFonts w:ascii="宋体" w:hAnsi="宋体" w:cs="仿宋" w:hint="eastAsia"/>
                <w:kern w:val="0"/>
                <w:sz w:val="24"/>
              </w:rPr>
              <w:t>,磨口:14/20</w:t>
            </w:r>
          </w:p>
        </w:tc>
      </w:tr>
      <w:tr w:rsidR="00E169A3" w14:paraId="5FA142C6" w14:textId="77777777">
        <w:tc>
          <w:tcPr>
            <w:tcW w:w="584" w:type="dxa"/>
            <w:shd w:val="clear" w:color="auto" w:fill="auto"/>
            <w:vAlign w:val="center"/>
          </w:tcPr>
          <w:p w14:paraId="35786CEF" w14:textId="77777777" w:rsidR="00E169A3" w:rsidRDefault="00357536">
            <w:pPr>
              <w:widowControl/>
              <w:jc w:val="center"/>
              <w:rPr>
                <w:rFonts w:ascii="宋体" w:hAnsi="宋体" w:cs="仿宋"/>
                <w:kern w:val="0"/>
                <w:sz w:val="24"/>
              </w:rPr>
            </w:pPr>
            <w:r>
              <w:rPr>
                <w:rFonts w:ascii="宋体" w:hAnsi="宋体" w:cs="仿宋" w:hint="eastAsia"/>
                <w:kern w:val="0"/>
                <w:sz w:val="24"/>
              </w:rPr>
              <w:t>79</w:t>
            </w:r>
          </w:p>
        </w:tc>
        <w:tc>
          <w:tcPr>
            <w:tcW w:w="1226" w:type="dxa"/>
            <w:shd w:val="clear" w:color="auto" w:fill="auto"/>
            <w:vAlign w:val="center"/>
          </w:tcPr>
          <w:p w14:paraId="67F7EA7C" w14:textId="77777777" w:rsidR="00E169A3" w:rsidRDefault="00357536">
            <w:pPr>
              <w:widowControl/>
              <w:jc w:val="center"/>
              <w:rPr>
                <w:rFonts w:ascii="宋体" w:hAnsi="宋体" w:cs="仿宋"/>
                <w:kern w:val="0"/>
                <w:sz w:val="24"/>
              </w:rPr>
            </w:pPr>
            <w:r>
              <w:rPr>
                <w:rFonts w:ascii="宋体" w:hAnsi="宋体" w:cs="仿宋" w:hint="eastAsia"/>
                <w:kern w:val="0"/>
                <w:sz w:val="24"/>
              </w:rPr>
              <w:t>三通蒸馏接受管4</w:t>
            </w:r>
          </w:p>
        </w:tc>
        <w:tc>
          <w:tcPr>
            <w:tcW w:w="6712" w:type="dxa"/>
            <w:shd w:val="clear" w:color="auto" w:fill="auto"/>
            <w:vAlign w:val="center"/>
          </w:tcPr>
          <w:p w14:paraId="2CEB72D6" w14:textId="77777777" w:rsidR="00E169A3" w:rsidRDefault="00357536">
            <w:pPr>
              <w:widowControl/>
              <w:jc w:val="left"/>
              <w:rPr>
                <w:rFonts w:ascii="宋体" w:hAnsi="宋体" w:cs="仿宋"/>
                <w:kern w:val="0"/>
                <w:sz w:val="24"/>
              </w:rPr>
            </w:pPr>
            <w:r>
              <w:rPr>
                <w:rFonts w:ascii="宋体" w:hAnsi="宋体" w:cs="仿宋" w:hint="eastAsia"/>
                <w:kern w:val="0"/>
                <w:sz w:val="24"/>
              </w:rPr>
              <w:t>三通蒸馏接受管,具小</w:t>
            </w:r>
            <w:proofErr w:type="gramStart"/>
            <w:r>
              <w:rPr>
                <w:rFonts w:ascii="宋体" w:hAnsi="宋体" w:cs="仿宋" w:hint="eastAsia"/>
                <w:kern w:val="0"/>
                <w:sz w:val="24"/>
              </w:rPr>
              <w:t>咀</w:t>
            </w:r>
            <w:proofErr w:type="gramEnd"/>
            <w:r>
              <w:rPr>
                <w:rFonts w:ascii="宋体" w:hAnsi="宋体" w:cs="仿宋" w:hint="eastAsia"/>
                <w:kern w:val="0"/>
                <w:sz w:val="24"/>
              </w:rPr>
              <w:t>,磨口:19/22</w:t>
            </w:r>
          </w:p>
        </w:tc>
      </w:tr>
      <w:tr w:rsidR="00E169A3" w14:paraId="11E6F6BA" w14:textId="77777777">
        <w:tc>
          <w:tcPr>
            <w:tcW w:w="584" w:type="dxa"/>
            <w:shd w:val="clear" w:color="auto" w:fill="auto"/>
            <w:vAlign w:val="center"/>
          </w:tcPr>
          <w:p w14:paraId="488B8743" w14:textId="77777777" w:rsidR="00E169A3" w:rsidRDefault="00357536">
            <w:pPr>
              <w:widowControl/>
              <w:jc w:val="center"/>
              <w:rPr>
                <w:rFonts w:ascii="宋体" w:hAnsi="宋体" w:cs="仿宋"/>
                <w:kern w:val="0"/>
                <w:sz w:val="24"/>
              </w:rPr>
            </w:pPr>
            <w:r>
              <w:rPr>
                <w:rFonts w:ascii="宋体" w:hAnsi="宋体" w:cs="仿宋" w:hint="eastAsia"/>
                <w:kern w:val="0"/>
                <w:sz w:val="24"/>
              </w:rPr>
              <w:t>80</w:t>
            </w:r>
          </w:p>
        </w:tc>
        <w:tc>
          <w:tcPr>
            <w:tcW w:w="1226" w:type="dxa"/>
            <w:shd w:val="clear" w:color="auto" w:fill="auto"/>
            <w:vAlign w:val="center"/>
          </w:tcPr>
          <w:p w14:paraId="2BD0ED4F" w14:textId="77777777" w:rsidR="00E169A3" w:rsidRDefault="00357536">
            <w:pPr>
              <w:widowControl/>
              <w:jc w:val="center"/>
              <w:rPr>
                <w:rFonts w:ascii="宋体" w:hAnsi="宋体" w:cs="仿宋"/>
                <w:kern w:val="0"/>
                <w:sz w:val="24"/>
              </w:rPr>
            </w:pPr>
            <w:r>
              <w:rPr>
                <w:rFonts w:ascii="宋体" w:hAnsi="宋体" w:cs="仿宋" w:hint="eastAsia"/>
                <w:kern w:val="0"/>
                <w:sz w:val="24"/>
              </w:rPr>
              <w:t>带刻度蒸馏接收管</w:t>
            </w:r>
          </w:p>
        </w:tc>
        <w:tc>
          <w:tcPr>
            <w:tcW w:w="6712" w:type="dxa"/>
            <w:shd w:val="clear" w:color="auto" w:fill="auto"/>
            <w:vAlign w:val="center"/>
          </w:tcPr>
          <w:p w14:paraId="092CAC9F" w14:textId="77777777" w:rsidR="00E169A3" w:rsidRDefault="00357536">
            <w:pPr>
              <w:widowControl/>
              <w:jc w:val="left"/>
              <w:rPr>
                <w:rFonts w:ascii="宋体" w:hAnsi="宋体" w:cs="仿宋"/>
                <w:kern w:val="0"/>
                <w:sz w:val="24"/>
              </w:rPr>
            </w:pPr>
            <w:r>
              <w:rPr>
                <w:rFonts w:ascii="宋体" w:hAnsi="宋体" w:cs="仿宋" w:hint="eastAsia"/>
                <w:kern w:val="0"/>
                <w:sz w:val="24"/>
              </w:rPr>
              <w:t>带刻度蒸馏接受管,14/20,12mL</w:t>
            </w:r>
          </w:p>
        </w:tc>
      </w:tr>
      <w:tr w:rsidR="00E169A3" w14:paraId="1B6EFFE1" w14:textId="77777777">
        <w:tc>
          <w:tcPr>
            <w:tcW w:w="584" w:type="dxa"/>
            <w:shd w:val="clear" w:color="auto" w:fill="auto"/>
            <w:vAlign w:val="center"/>
          </w:tcPr>
          <w:p w14:paraId="6494026D" w14:textId="77777777" w:rsidR="00E169A3" w:rsidRDefault="00357536">
            <w:pPr>
              <w:widowControl/>
              <w:jc w:val="center"/>
              <w:rPr>
                <w:rFonts w:ascii="宋体" w:hAnsi="宋体" w:cs="仿宋"/>
                <w:kern w:val="0"/>
                <w:sz w:val="24"/>
              </w:rPr>
            </w:pPr>
            <w:r>
              <w:rPr>
                <w:rFonts w:ascii="宋体" w:hAnsi="宋体" w:cs="仿宋" w:hint="eastAsia"/>
                <w:kern w:val="0"/>
                <w:sz w:val="24"/>
              </w:rPr>
              <w:t>81</w:t>
            </w:r>
          </w:p>
        </w:tc>
        <w:tc>
          <w:tcPr>
            <w:tcW w:w="1226" w:type="dxa"/>
            <w:shd w:val="clear" w:color="auto" w:fill="auto"/>
            <w:vAlign w:val="center"/>
          </w:tcPr>
          <w:p w14:paraId="1D2E0D08" w14:textId="77777777" w:rsidR="00E169A3" w:rsidRDefault="00357536">
            <w:pPr>
              <w:widowControl/>
              <w:jc w:val="center"/>
              <w:rPr>
                <w:rFonts w:ascii="宋体" w:hAnsi="宋体" w:cs="仿宋"/>
                <w:kern w:val="0"/>
                <w:sz w:val="24"/>
              </w:rPr>
            </w:pPr>
            <w:r>
              <w:rPr>
                <w:rFonts w:ascii="宋体" w:hAnsi="宋体" w:cs="仿宋" w:hint="eastAsia"/>
                <w:kern w:val="0"/>
                <w:sz w:val="24"/>
              </w:rPr>
              <w:t>带刻度蒸馏接收管</w:t>
            </w:r>
          </w:p>
        </w:tc>
        <w:tc>
          <w:tcPr>
            <w:tcW w:w="6712" w:type="dxa"/>
            <w:shd w:val="clear" w:color="auto" w:fill="auto"/>
            <w:vAlign w:val="center"/>
          </w:tcPr>
          <w:p w14:paraId="0AB6A1EF" w14:textId="77777777" w:rsidR="00E169A3" w:rsidRDefault="00357536">
            <w:pPr>
              <w:widowControl/>
              <w:jc w:val="left"/>
              <w:rPr>
                <w:rFonts w:ascii="宋体" w:hAnsi="宋体" w:cs="仿宋"/>
                <w:kern w:val="0"/>
                <w:sz w:val="24"/>
              </w:rPr>
            </w:pPr>
            <w:r>
              <w:rPr>
                <w:rFonts w:ascii="宋体" w:hAnsi="宋体" w:cs="仿宋" w:hint="eastAsia"/>
                <w:kern w:val="0"/>
                <w:sz w:val="24"/>
              </w:rPr>
              <w:t>带刻度蒸馏接受管,14/20,15mL</w:t>
            </w:r>
          </w:p>
        </w:tc>
      </w:tr>
      <w:tr w:rsidR="00E169A3" w14:paraId="39AA5D8D" w14:textId="77777777">
        <w:tc>
          <w:tcPr>
            <w:tcW w:w="584" w:type="dxa"/>
            <w:shd w:val="clear" w:color="auto" w:fill="auto"/>
            <w:vAlign w:val="center"/>
          </w:tcPr>
          <w:p w14:paraId="0C5B1B1B" w14:textId="77777777" w:rsidR="00E169A3" w:rsidRDefault="00357536">
            <w:pPr>
              <w:widowControl/>
              <w:jc w:val="center"/>
              <w:rPr>
                <w:rFonts w:ascii="宋体" w:hAnsi="宋体" w:cs="仿宋"/>
                <w:kern w:val="0"/>
                <w:sz w:val="24"/>
              </w:rPr>
            </w:pPr>
            <w:r>
              <w:rPr>
                <w:rFonts w:ascii="宋体" w:hAnsi="宋体" w:cs="仿宋" w:hint="eastAsia"/>
                <w:kern w:val="0"/>
                <w:sz w:val="24"/>
              </w:rPr>
              <w:t>82</w:t>
            </w:r>
          </w:p>
        </w:tc>
        <w:tc>
          <w:tcPr>
            <w:tcW w:w="1226" w:type="dxa"/>
            <w:shd w:val="clear" w:color="auto" w:fill="auto"/>
            <w:vAlign w:val="center"/>
          </w:tcPr>
          <w:p w14:paraId="1E2B8F69" w14:textId="77777777" w:rsidR="00E169A3" w:rsidRDefault="00357536">
            <w:pPr>
              <w:widowControl/>
              <w:jc w:val="center"/>
              <w:rPr>
                <w:rFonts w:ascii="宋体" w:hAnsi="宋体" w:cs="仿宋"/>
                <w:kern w:val="0"/>
                <w:sz w:val="24"/>
              </w:rPr>
            </w:pPr>
            <w:r>
              <w:rPr>
                <w:rFonts w:ascii="宋体" w:hAnsi="宋体" w:cs="仿宋" w:hint="eastAsia"/>
                <w:kern w:val="0"/>
                <w:sz w:val="24"/>
              </w:rPr>
              <w:t>带刻度蒸馏接收管</w:t>
            </w:r>
          </w:p>
        </w:tc>
        <w:tc>
          <w:tcPr>
            <w:tcW w:w="6712" w:type="dxa"/>
            <w:shd w:val="clear" w:color="auto" w:fill="auto"/>
            <w:vAlign w:val="center"/>
          </w:tcPr>
          <w:p w14:paraId="08297641" w14:textId="77777777" w:rsidR="00E169A3" w:rsidRDefault="00357536">
            <w:pPr>
              <w:widowControl/>
              <w:jc w:val="left"/>
              <w:rPr>
                <w:rFonts w:ascii="宋体" w:hAnsi="宋体" w:cs="仿宋"/>
                <w:kern w:val="0"/>
                <w:sz w:val="24"/>
              </w:rPr>
            </w:pPr>
            <w:r>
              <w:rPr>
                <w:rFonts w:ascii="宋体" w:hAnsi="宋体" w:cs="仿宋" w:hint="eastAsia"/>
                <w:kern w:val="0"/>
                <w:sz w:val="24"/>
              </w:rPr>
              <w:t>带刻度蒸馏接受管,19/22,12mL</w:t>
            </w:r>
          </w:p>
        </w:tc>
      </w:tr>
      <w:tr w:rsidR="00E169A3" w14:paraId="4FD37FC4" w14:textId="77777777">
        <w:tc>
          <w:tcPr>
            <w:tcW w:w="584" w:type="dxa"/>
            <w:shd w:val="clear" w:color="auto" w:fill="auto"/>
            <w:vAlign w:val="center"/>
          </w:tcPr>
          <w:p w14:paraId="57D3BE11" w14:textId="77777777" w:rsidR="00E169A3" w:rsidRDefault="00357536">
            <w:pPr>
              <w:widowControl/>
              <w:jc w:val="center"/>
              <w:rPr>
                <w:rFonts w:ascii="宋体" w:hAnsi="宋体" w:cs="仿宋"/>
                <w:kern w:val="0"/>
                <w:sz w:val="24"/>
              </w:rPr>
            </w:pPr>
            <w:r>
              <w:rPr>
                <w:rFonts w:ascii="宋体" w:hAnsi="宋体" w:cs="仿宋" w:hint="eastAsia"/>
                <w:kern w:val="0"/>
                <w:sz w:val="24"/>
              </w:rPr>
              <w:t>83</w:t>
            </w:r>
          </w:p>
        </w:tc>
        <w:tc>
          <w:tcPr>
            <w:tcW w:w="1226" w:type="dxa"/>
            <w:shd w:val="clear" w:color="auto" w:fill="auto"/>
            <w:vAlign w:val="center"/>
          </w:tcPr>
          <w:p w14:paraId="712F75D4" w14:textId="77777777" w:rsidR="00E169A3" w:rsidRDefault="00357536">
            <w:pPr>
              <w:widowControl/>
              <w:jc w:val="center"/>
              <w:rPr>
                <w:rFonts w:ascii="宋体" w:hAnsi="宋体" w:cs="仿宋"/>
                <w:kern w:val="0"/>
                <w:sz w:val="24"/>
              </w:rPr>
            </w:pPr>
            <w:r>
              <w:rPr>
                <w:rFonts w:ascii="宋体" w:hAnsi="宋体" w:cs="仿宋" w:hint="eastAsia"/>
                <w:kern w:val="0"/>
                <w:sz w:val="24"/>
              </w:rPr>
              <w:t>带刻度蒸馏接收管</w:t>
            </w:r>
          </w:p>
        </w:tc>
        <w:tc>
          <w:tcPr>
            <w:tcW w:w="6712" w:type="dxa"/>
            <w:shd w:val="clear" w:color="auto" w:fill="auto"/>
            <w:vAlign w:val="center"/>
          </w:tcPr>
          <w:p w14:paraId="44C8362F" w14:textId="77777777" w:rsidR="00E169A3" w:rsidRDefault="00357536">
            <w:pPr>
              <w:widowControl/>
              <w:jc w:val="left"/>
              <w:rPr>
                <w:rFonts w:ascii="宋体" w:hAnsi="宋体" w:cs="仿宋"/>
                <w:kern w:val="0"/>
                <w:sz w:val="24"/>
              </w:rPr>
            </w:pPr>
            <w:r>
              <w:rPr>
                <w:rFonts w:ascii="宋体" w:hAnsi="宋体" w:cs="仿宋" w:hint="eastAsia"/>
                <w:kern w:val="0"/>
                <w:sz w:val="24"/>
              </w:rPr>
              <w:t>带刻度蒸馏接受管,19/22,15mL</w:t>
            </w:r>
          </w:p>
        </w:tc>
      </w:tr>
      <w:tr w:rsidR="00E169A3" w14:paraId="118DE01D" w14:textId="77777777">
        <w:tc>
          <w:tcPr>
            <w:tcW w:w="584" w:type="dxa"/>
            <w:shd w:val="clear" w:color="auto" w:fill="auto"/>
            <w:vAlign w:val="center"/>
          </w:tcPr>
          <w:p w14:paraId="7FD9621C" w14:textId="77777777" w:rsidR="00E169A3" w:rsidRDefault="00357536">
            <w:pPr>
              <w:widowControl/>
              <w:jc w:val="center"/>
              <w:rPr>
                <w:rFonts w:ascii="宋体" w:hAnsi="宋体" w:cs="仿宋"/>
                <w:kern w:val="0"/>
                <w:sz w:val="24"/>
              </w:rPr>
            </w:pPr>
            <w:r>
              <w:rPr>
                <w:rFonts w:ascii="宋体" w:hAnsi="宋体" w:cs="仿宋" w:hint="eastAsia"/>
                <w:kern w:val="0"/>
                <w:sz w:val="24"/>
              </w:rPr>
              <w:t>84</w:t>
            </w:r>
          </w:p>
        </w:tc>
        <w:tc>
          <w:tcPr>
            <w:tcW w:w="1226" w:type="dxa"/>
            <w:shd w:val="clear" w:color="auto" w:fill="auto"/>
            <w:vAlign w:val="center"/>
          </w:tcPr>
          <w:p w14:paraId="5195B931" w14:textId="77777777" w:rsidR="00E169A3" w:rsidRDefault="00357536">
            <w:pPr>
              <w:widowControl/>
              <w:jc w:val="center"/>
              <w:rPr>
                <w:rFonts w:ascii="宋体" w:hAnsi="宋体" w:cs="仿宋"/>
                <w:kern w:val="0"/>
                <w:sz w:val="24"/>
              </w:rPr>
            </w:pPr>
            <w:r>
              <w:rPr>
                <w:rFonts w:ascii="宋体" w:hAnsi="宋体" w:cs="仿宋" w:hint="eastAsia"/>
                <w:kern w:val="0"/>
                <w:sz w:val="24"/>
              </w:rPr>
              <w:t>带夹层分水蒸馏接收管</w:t>
            </w:r>
          </w:p>
        </w:tc>
        <w:tc>
          <w:tcPr>
            <w:tcW w:w="6712" w:type="dxa"/>
            <w:shd w:val="clear" w:color="auto" w:fill="auto"/>
            <w:vAlign w:val="center"/>
          </w:tcPr>
          <w:p w14:paraId="77EE71BA" w14:textId="77777777" w:rsidR="00E169A3" w:rsidRDefault="00357536">
            <w:pPr>
              <w:widowControl/>
              <w:jc w:val="left"/>
              <w:rPr>
                <w:rFonts w:ascii="宋体" w:hAnsi="宋体" w:cs="仿宋"/>
                <w:kern w:val="0"/>
                <w:sz w:val="24"/>
              </w:rPr>
            </w:pPr>
            <w:r>
              <w:rPr>
                <w:rFonts w:ascii="宋体" w:hAnsi="宋体" w:cs="仿宋" w:hint="eastAsia"/>
                <w:kern w:val="0"/>
                <w:sz w:val="24"/>
              </w:rPr>
              <w:t>带夹层分分水蒸馏接受管,10mL,14/20,高×宽:280×75</w:t>
            </w:r>
          </w:p>
        </w:tc>
      </w:tr>
      <w:tr w:rsidR="00E169A3" w14:paraId="41A0B964" w14:textId="77777777">
        <w:tc>
          <w:tcPr>
            <w:tcW w:w="584" w:type="dxa"/>
            <w:shd w:val="clear" w:color="auto" w:fill="auto"/>
            <w:vAlign w:val="center"/>
          </w:tcPr>
          <w:p w14:paraId="0ADB6F9C" w14:textId="77777777" w:rsidR="00E169A3" w:rsidRDefault="00357536">
            <w:pPr>
              <w:widowControl/>
              <w:jc w:val="center"/>
              <w:rPr>
                <w:rFonts w:ascii="宋体" w:hAnsi="宋体" w:cs="仿宋"/>
                <w:kern w:val="0"/>
                <w:sz w:val="24"/>
              </w:rPr>
            </w:pPr>
            <w:r>
              <w:rPr>
                <w:rFonts w:ascii="宋体" w:hAnsi="宋体" w:cs="仿宋" w:hint="eastAsia"/>
                <w:kern w:val="0"/>
                <w:sz w:val="24"/>
              </w:rPr>
              <w:t>85</w:t>
            </w:r>
          </w:p>
        </w:tc>
        <w:tc>
          <w:tcPr>
            <w:tcW w:w="1226" w:type="dxa"/>
            <w:shd w:val="clear" w:color="auto" w:fill="auto"/>
            <w:vAlign w:val="center"/>
          </w:tcPr>
          <w:p w14:paraId="1F557A8E" w14:textId="77777777" w:rsidR="00E169A3" w:rsidRDefault="00357536">
            <w:pPr>
              <w:widowControl/>
              <w:jc w:val="center"/>
              <w:rPr>
                <w:rFonts w:ascii="宋体" w:hAnsi="宋体" w:cs="仿宋"/>
                <w:kern w:val="0"/>
                <w:sz w:val="24"/>
              </w:rPr>
            </w:pPr>
            <w:r>
              <w:rPr>
                <w:rFonts w:ascii="宋体" w:hAnsi="宋体" w:cs="仿宋" w:hint="eastAsia"/>
                <w:kern w:val="0"/>
                <w:sz w:val="24"/>
              </w:rPr>
              <w:t>带夹层分水蒸馏接收管</w:t>
            </w:r>
          </w:p>
        </w:tc>
        <w:tc>
          <w:tcPr>
            <w:tcW w:w="6712" w:type="dxa"/>
            <w:shd w:val="clear" w:color="auto" w:fill="auto"/>
            <w:vAlign w:val="center"/>
          </w:tcPr>
          <w:p w14:paraId="2D4B6CFC" w14:textId="77777777" w:rsidR="00E169A3" w:rsidRDefault="00357536">
            <w:pPr>
              <w:widowControl/>
              <w:jc w:val="left"/>
              <w:rPr>
                <w:rFonts w:ascii="宋体" w:hAnsi="宋体" w:cs="仿宋"/>
                <w:kern w:val="0"/>
                <w:sz w:val="24"/>
              </w:rPr>
            </w:pPr>
            <w:r>
              <w:rPr>
                <w:rFonts w:ascii="宋体" w:hAnsi="宋体" w:cs="仿宋" w:hint="eastAsia"/>
                <w:kern w:val="0"/>
                <w:sz w:val="24"/>
              </w:rPr>
              <w:t>带夹层分分水蒸馏接受管,10mL,19/22,高×宽:280×75</w:t>
            </w:r>
          </w:p>
        </w:tc>
      </w:tr>
      <w:tr w:rsidR="00E169A3" w14:paraId="03B562F7" w14:textId="77777777">
        <w:tc>
          <w:tcPr>
            <w:tcW w:w="584" w:type="dxa"/>
            <w:shd w:val="clear" w:color="auto" w:fill="auto"/>
            <w:vAlign w:val="center"/>
          </w:tcPr>
          <w:p w14:paraId="4DF513DC" w14:textId="77777777" w:rsidR="00E169A3" w:rsidRDefault="00357536">
            <w:pPr>
              <w:widowControl/>
              <w:jc w:val="center"/>
              <w:rPr>
                <w:rFonts w:ascii="宋体" w:hAnsi="宋体" w:cs="仿宋"/>
                <w:kern w:val="0"/>
                <w:sz w:val="24"/>
              </w:rPr>
            </w:pPr>
            <w:r>
              <w:rPr>
                <w:rFonts w:ascii="宋体" w:hAnsi="宋体" w:cs="仿宋" w:hint="eastAsia"/>
                <w:kern w:val="0"/>
                <w:sz w:val="24"/>
              </w:rPr>
              <w:t>86</w:t>
            </w:r>
          </w:p>
        </w:tc>
        <w:tc>
          <w:tcPr>
            <w:tcW w:w="1226" w:type="dxa"/>
            <w:shd w:val="clear" w:color="auto" w:fill="auto"/>
            <w:vAlign w:val="center"/>
          </w:tcPr>
          <w:p w14:paraId="4E07B34A" w14:textId="77777777" w:rsidR="00E169A3" w:rsidRDefault="00357536">
            <w:pPr>
              <w:widowControl/>
              <w:jc w:val="center"/>
              <w:rPr>
                <w:rFonts w:ascii="宋体" w:hAnsi="宋体" w:cs="仿宋"/>
                <w:kern w:val="0"/>
                <w:sz w:val="24"/>
              </w:rPr>
            </w:pPr>
            <w:r>
              <w:rPr>
                <w:rFonts w:ascii="宋体" w:hAnsi="宋体" w:cs="仿宋" w:hint="eastAsia"/>
                <w:kern w:val="0"/>
                <w:sz w:val="24"/>
              </w:rPr>
              <w:t>脂肪</w:t>
            </w:r>
            <w:proofErr w:type="gramStart"/>
            <w:r>
              <w:rPr>
                <w:rFonts w:ascii="宋体" w:hAnsi="宋体" w:cs="仿宋" w:hint="eastAsia"/>
                <w:kern w:val="0"/>
                <w:sz w:val="24"/>
              </w:rPr>
              <w:t>提取器</w:t>
            </w:r>
            <w:proofErr w:type="gramEnd"/>
          </w:p>
        </w:tc>
        <w:tc>
          <w:tcPr>
            <w:tcW w:w="6712" w:type="dxa"/>
            <w:shd w:val="clear" w:color="auto" w:fill="auto"/>
            <w:vAlign w:val="center"/>
          </w:tcPr>
          <w:p w14:paraId="18760BF5" w14:textId="77777777" w:rsidR="00E169A3" w:rsidRDefault="00357536">
            <w:pPr>
              <w:widowControl/>
              <w:jc w:val="left"/>
              <w:rPr>
                <w:rFonts w:ascii="宋体" w:hAnsi="宋体" w:cs="仿宋"/>
                <w:kern w:val="0"/>
                <w:sz w:val="24"/>
              </w:rPr>
            </w:pPr>
            <w:r>
              <w:rPr>
                <w:rFonts w:ascii="宋体" w:hAnsi="宋体" w:cs="仿宋" w:hint="eastAsia"/>
                <w:kern w:val="0"/>
                <w:sz w:val="24"/>
              </w:rPr>
              <w:t>脂肪</w:t>
            </w:r>
            <w:proofErr w:type="gramStart"/>
            <w:r>
              <w:rPr>
                <w:rFonts w:ascii="宋体" w:hAnsi="宋体" w:cs="仿宋" w:hint="eastAsia"/>
                <w:kern w:val="0"/>
                <w:sz w:val="24"/>
              </w:rPr>
              <w:t>提取器</w:t>
            </w:r>
            <w:proofErr w:type="gramEnd"/>
            <w:r>
              <w:rPr>
                <w:rFonts w:ascii="宋体" w:hAnsi="宋体" w:cs="仿宋" w:hint="eastAsia"/>
                <w:kern w:val="0"/>
                <w:sz w:val="24"/>
              </w:rPr>
              <w:t>/套</w:t>
            </w:r>
          </w:p>
        </w:tc>
      </w:tr>
      <w:tr w:rsidR="00E169A3" w14:paraId="5916B803" w14:textId="77777777">
        <w:tc>
          <w:tcPr>
            <w:tcW w:w="584" w:type="dxa"/>
            <w:shd w:val="clear" w:color="auto" w:fill="auto"/>
            <w:vAlign w:val="center"/>
          </w:tcPr>
          <w:p w14:paraId="60A2509B" w14:textId="77777777" w:rsidR="00E169A3" w:rsidRDefault="00357536">
            <w:pPr>
              <w:widowControl/>
              <w:jc w:val="center"/>
              <w:rPr>
                <w:rFonts w:ascii="宋体" w:hAnsi="宋体" w:cs="仿宋"/>
                <w:kern w:val="0"/>
                <w:sz w:val="24"/>
              </w:rPr>
            </w:pPr>
            <w:r>
              <w:rPr>
                <w:rFonts w:ascii="宋体" w:hAnsi="宋体" w:cs="仿宋" w:hint="eastAsia"/>
                <w:kern w:val="0"/>
                <w:sz w:val="24"/>
              </w:rPr>
              <w:t>87</w:t>
            </w:r>
          </w:p>
        </w:tc>
        <w:tc>
          <w:tcPr>
            <w:tcW w:w="1226" w:type="dxa"/>
            <w:shd w:val="clear" w:color="auto" w:fill="auto"/>
            <w:vAlign w:val="center"/>
          </w:tcPr>
          <w:p w14:paraId="4DFB30F6"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712" w:type="dxa"/>
            <w:shd w:val="clear" w:color="auto" w:fill="auto"/>
            <w:vAlign w:val="center"/>
          </w:tcPr>
          <w:p w14:paraId="3892215D" w14:textId="77777777" w:rsidR="00E169A3" w:rsidRDefault="00357536">
            <w:pPr>
              <w:widowControl/>
              <w:jc w:val="left"/>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r>
              <w:rPr>
                <w:rFonts w:ascii="宋体" w:hAnsi="宋体" w:cs="仿宋" w:hint="eastAsia"/>
                <w:kern w:val="0"/>
                <w:sz w:val="24"/>
              </w:rPr>
              <w:t>,高强度,磨口:14/20,5ml</w:t>
            </w:r>
          </w:p>
        </w:tc>
      </w:tr>
      <w:tr w:rsidR="00E169A3" w14:paraId="1D52CA72" w14:textId="77777777">
        <w:tc>
          <w:tcPr>
            <w:tcW w:w="584" w:type="dxa"/>
            <w:shd w:val="clear" w:color="auto" w:fill="auto"/>
            <w:vAlign w:val="center"/>
          </w:tcPr>
          <w:p w14:paraId="579E3304" w14:textId="77777777" w:rsidR="00E169A3" w:rsidRDefault="00357536">
            <w:pPr>
              <w:widowControl/>
              <w:jc w:val="center"/>
              <w:rPr>
                <w:rFonts w:ascii="宋体" w:hAnsi="宋体" w:cs="仿宋"/>
                <w:kern w:val="0"/>
                <w:sz w:val="24"/>
              </w:rPr>
            </w:pPr>
            <w:r>
              <w:rPr>
                <w:rFonts w:ascii="宋体" w:hAnsi="宋体" w:cs="仿宋" w:hint="eastAsia"/>
                <w:kern w:val="0"/>
                <w:sz w:val="24"/>
              </w:rPr>
              <w:t>88</w:t>
            </w:r>
          </w:p>
        </w:tc>
        <w:tc>
          <w:tcPr>
            <w:tcW w:w="1226" w:type="dxa"/>
            <w:shd w:val="clear" w:color="auto" w:fill="auto"/>
            <w:vAlign w:val="center"/>
          </w:tcPr>
          <w:p w14:paraId="6B17F7D1"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712" w:type="dxa"/>
            <w:shd w:val="clear" w:color="auto" w:fill="auto"/>
            <w:vAlign w:val="center"/>
          </w:tcPr>
          <w:p w14:paraId="118B0530" w14:textId="77777777" w:rsidR="00E169A3" w:rsidRDefault="00357536">
            <w:pPr>
              <w:widowControl/>
              <w:jc w:val="left"/>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r>
              <w:rPr>
                <w:rFonts w:ascii="宋体" w:hAnsi="宋体" w:cs="仿宋" w:hint="eastAsia"/>
                <w:kern w:val="0"/>
                <w:sz w:val="24"/>
              </w:rPr>
              <w:t>,高强度,磨口:14/20,10ml</w:t>
            </w:r>
          </w:p>
        </w:tc>
      </w:tr>
      <w:tr w:rsidR="00E169A3" w14:paraId="12727BD8" w14:textId="77777777">
        <w:tc>
          <w:tcPr>
            <w:tcW w:w="584" w:type="dxa"/>
            <w:shd w:val="clear" w:color="auto" w:fill="auto"/>
            <w:vAlign w:val="center"/>
          </w:tcPr>
          <w:p w14:paraId="0C2D403F" w14:textId="77777777" w:rsidR="00E169A3" w:rsidRDefault="00357536">
            <w:pPr>
              <w:widowControl/>
              <w:jc w:val="center"/>
              <w:rPr>
                <w:rFonts w:ascii="宋体" w:hAnsi="宋体" w:cs="仿宋"/>
                <w:kern w:val="0"/>
                <w:sz w:val="24"/>
              </w:rPr>
            </w:pPr>
            <w:r>
              <w:rPr>
                <w:rFonts w:ascii="宋体" w:hAnsi="宋体" w:cs="仿宋" w:hint="eastAsia"/>
                <w:kern w:val="0"/>
                <w:sz w:val="24"/>
              </w:rPr>
              <w:t>89</w:t>
            </w:r>
          </w:p>
        </w:tc>
        <w:tc>
          <w:tcPr>
            <w:tcW w:w="1226" w:type="dxa"/>
            <w:shd w:val="clear" w:color="auto" w:fill="auto"/>
            <w:vAlign w:val="center"/>
          </w:tcPr>
          <w:p w14:paraId="3F0679A4"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712" w:type="dxa"/>
            <w:shd w:val="clear" w:color="auto" w:fill="auto"/>
            <w:vAlign w:val="center"/>
          </w:tcPr>
          <w:p w14:paraId="767570BA" w14:textId="77777777" w:rsidR="00E169A3" w:rsidRDefault="00357536">
            <w:pPr>
              <w:widowControl/>
              <w:jc w:val="left"/>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r>
              <w:rPr>
                <w:rFonts w:ascii="宋体" w:hAnsi="宋体" w:cs="仿宋" w:hint="eastAsia"/>
                <w:kern w:val="0"/>
                <w:sz w:val="24"/>
              </w:rPr>
              <w:t>,高强度,磨口:19/22,25ml</w:t>
            </w:r>
          </w:p>
        </w:tc>
      </w:tr>
      <w:tr w:rsidR="00E169A3" w14:paraId="53A0E178" w14:textId="77777777">
        <w:tc>
          <w:tcPr>
            <w:tcW w:w="584" w:type="dxa"/>
            <w:shd w:val="clear" w:color="auto" w:fill="auto"/>
            <w:vAlign w:val="center"/>
          </w:tcPr>
          <w:p w14:paraId="4D05D314" w14:textId="77777777" w:rsidR="00E169A3" w:rsidRDefault="00357536">
            <w:pPr>
              <w:widowControl/>
              <w:jc w:val="center"/>
              <w:rPr>
                <w:rFonts w:ascii="宋体" w:hAnsi="宋体" w:cs="仿宋"/>
                <w:kern w:val="0"/>
                <w:sz w:val="24"/>
              </w:rPr>
            </w:pPr>
            <w:r>
              <w:rPr>
                <w:rFonts w:ascii="宋体" w:hAnsi="宋体" w:cs="仿宋" w:hint="eastAsia"/>
                <w:kern w:val="0"/>
                <w:sz w:val="24"/>
              </w:rPr>
              <w:t>90</w:t>
            </w:r>
          </w:p>
        </w:tc>
        <w:tc>
          <w:tcPr>
            <w:tcW w:w="1226" w:type="dxa"/>
            <w:shd w:val="clear" w:color="auto" w:fill="auto"/>
            <w:vAlign w:val="center"/>
          </w:tcPr>
          <w:p w14:paraId="737F7649"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712" w:type="dxa"/>
            <w:shd w:val="clear" w:color="auto" w:fill="auto"/>
            <w:vAlign w:val="center"/>
          </w:tcPr>
          <w:p w14:paraId="7BE9CE6B" w14:textId="77777777" w:rsidR="00E169A3" w:rsidRDefault="00357536">
            <w:pPr>
              <w:widowControl/>
              <w:jc w:val="left"/>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r>
              <w:rPr>
                <w:rFonts w:ascii="宋体" w:hAnsi="宋体" w:cs="仿宋" w:hint="eastAsia"/>
                <w:kern w:val="0"/>
                <w:sz w:val="24"/>
              </w:rPr>
              <w:t>,高强度,磨口:19/22,50ml</w:t>
            </w:r>
          </w:p>
        </w:tc>
      </w:tr>
      <w:tr w:rsidR="00E169A3" w14:paraId="2BB24E39" w14:textId="77777777">
        <w:tc>
          <w:tcPr>
            <w:tcW w:w="584" w:type="dxa"/>
            <w:shd w:val="clear" w:color="auto" w:fill="auto"/>
            <w:vAlign w:val="center"/>
          </w:tcPr>
          <w:p w14:paraId="5DF6A982" w14:textId="77777777" w:rsidR="00E169A3" w:rsidRDefault="00357536">
            <w:pPr>
              <w:widowControl/>
              <w:jc w:val="center"/>
              <w:rPr>
                <w:rFonts w:ascii="宋体" w:hAnsi="宋体" w:cs="仿宋"/>
                <w:kern w:val="0"/>
                <w:sz w:val="24"/>
              </w:rPr>
            </w:pPr>
            <w:r>
              <w:rPr>
                <w:rFonts w:ascii="宋体" w:hAnsi="宋体" w:cs="仿宋" w:hint="eastAsia"/>
                <w:kern w:val="0"/>
                <w:sz w:val="24"/>
              </w:rPr>
              <w:t>91</w:t>
            </w:r>
          </w:p>
        </w:tc>
        <w:tc>
          <w:tcPr>
            <w:tcW w:w="1226" w:type="dxa"/>
            <w:shd w:val="clear" w:color="auto" w:fill="auto"/>
            <w:vAlign w:val="center"/>
          </w:tcPr>
          <w:p w14:paraId="5AD1D62A"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712" w:type="dxa"/>
            <w:shd w:val="clear" w:color="auto" w:fill="auto"/>
            <w:vAlign w:val="center"/>
          </w:tcPr>
          <w:p w14:paraId="3F11DF5A" w14:textId="77777777" w:rsidR="00E169A3" w:rsidRDefault="00357536">
            <w:pPr>
              <w:widowControl/>
              <w:jc w:val="left"/>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r>
              <w:rPr>
                <w:rFonts w:ascii="宋体" w:hAnsi="宋体" w:cs="仿宋" w:hint="eastAsia"/>
                <w:kern w:val="0"/>
                <w:sz w:val="24"/>
              </w:rPr>
              <w:t>,高强度,磨口:19/22,100ml</w:t>
            </w:r>
          </w:p>
        </w:tc>
      </w:tr>
      <w:tr w:rsidR="00E169A3" w14:paraId="73BC3D91" w14:textId="77777777">
        <w:tc>
          <w:tcPr>
            <w:tcW w:w="584" w:type="dxa"/>
            <w:shd w:val="clear" w:color="auto" w:fill="auto"/>
            <w:vAlign w:val="center"/>
          </w:tcPr>
          <w:p w14:paraId="726FA1F8" w14:textId="77777777" w:rsidR="00E169A3" w:rsidRDefault="00357536">
            <w:pPr>
              <w:widowControl/>
              <w:jc w:val="center"/>
              <w:rPr>
                <w:rFonts w:ascii="宋体" w:hAnsi="宋体" w:cs="仿宋"/>
                <w:kern w:val="0"/>
                <w:sz w:val="24"/>
              </w:rPr>
            </w:pPr>
            <w:r>
              <w:rPr>
                <w:rFonts w:ascii="宋体" w:hAnsi="宋体" w:cs="仿宋" w:hint="eastAsia"/>
                <w:kern w:val="0"/>
                <w:sz w:val="24"/>
              </w:rPr>
              <w:t>92</w:t>
            </w:r>
          </w:p>
        </w:tc>
        <w:tc>
          <w:tcPr>
            <w:tcW w:w="1226" w:type="dxa"/>
            <w:shd w:val="clear" w:color="auto" w:fill="auto"/>
            <w:vAlign w:val="center"/>
          </w:tcPr>
          <w:p w14:paraId="3FA588F3"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712" w:type="dxa"/>
            <w:shd w:val="clear" w:color="auto" w:fill="auto"/>
            <w:vAlign w:val="center"/>
          </w:tcPr>
          <w:p w14:paraId="4C83B4CF" w14:textId="77777777" w:rsidR="00E169A3" w:rsidRDefault="00357536">
            <w:pPr>
              <w:widowControl/>
              <w:jc w:val="left"/>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r>
              <w:rPr>
                <w:rFonts w:ascii="宋体" w:hAnsi="宋体" w:cs="仿宋" w:hint="eastAsia"/>
                <w:kern w:val="0"/>
                <w:sz w:val="24"/>
              </w:rPr>
              <w:t>,高强度,磨口:19/22,200ml</w:t>
            </w:r>
          </w:p>
        </w:tc>
      </w:tr>
      <w:tr w:rsidR="00E169A3" w14:paraId="3CA90FD1" w14:textId="77777777">
        <w:tc>
          <w:tcPr>
            <w:tcW w:w="584" w:type="dxa"/>
            <w:shd w:val="clear" w:color="auto" w:fill="auto"/>
            <w:vAlign w:val="center"/>
          </w:tcPr>
          <w:p w14:paraId="1792D1C0" w14:textId="77777777" w:rsidR="00E169A3" w:rsidRDefault="00357536">
            <w:pPr>
              <w:widowControl/>
              <w:jc w:val="center"/>
              <w:rPr>
                <w:rFonts w:ascii="宋体" w:hAnsi="宋体" w:cs="仿宋"/>
                <w:kern w:val="0"/>
                <w:sz w:val="24"/>
              </w:rPr>
            </w:pPr>
            <w:r>
              <w:rPr>
                <w:rFonts w:ascii="宋体" w:hAnsi="宋体" w:cs="仿宋" w:hint="eastAsia"/>
                <w:kern w:val="0"/>
                <w:sz w:val="24"/>
              </w:rPr>
              <w:t>93</w:t>
            </w:r>
          </w:p>
        </w:tc>
        <w:tc>
          <w:tcPr>
            <w:tcW w:w="1226" w:type="dxa"/>
            <w:shd w:val="clear" w:color="auto" w:fill="auto"/>
            <w:vAlign w:val="center"/>
          </w:tcPr>
          <w:p w14:paraId="76855FC7" w14:textId="77777777" w:rsidR="00E169A3" w:rsidRDefault="00357536">
            <w:pPr>
              <w:widowControl/>
              <w:jc w:val="center"/>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p>
        </w:tc>
        <w:tc>
          <w:tcPr>
            <w:tcW w:w="6712" w:type="dxa"/>
            <w:shd w:val="clear" w:color="auto" w:fill="auto"/>
            <w:vAlign w:val="center"/>
          </w:tcPr>
          <w:p w14:paraId="75B85BDC" w14:textId="77777777" w:rsidR="00E169A3" w:rsidRDefault="00357536">
            <w:pPr>
              <w:widowControl/>
              <w:jc w:val="left"/>
              <w:rPr>
                <w:rFonts w:ascii="宋体" w:hAnsi="宋体" w:cs="仿宋"/>
                <w:kern w:val="0"/>
                <w:sz w:val="24"/>
              </w:rPr>
            </w:pPr>
            <w:r>
              <w:rPr>
                <w:rFonts w:ascii="宋体" w:hAnsi="宋体" w:cs="仿宋" w:hint="eastAsia"/>
                <w:kern w:val="0"/>
                <w:sz w:val="24"/>
              </w:rPr>
              <w:t>厚壁</w:t>
            </w:r>
            <w:proofErr w:type="gramStart"/>
            <w:r>
              <w:rPr>
                <w:rFonts w:ascii="宋体" w:hAnsi="宋体" w:cs="仿宋" w:hint="eastAsia"/>
                <w:kern w:val="0"/>
                <w:sz w:val="24"/>
              </w:rPr>
              <w:t>茄型瓶</w:t>
            </w:r>
            <w:proofErr w:type="gramEnd"/>
            <w:r>
              <w:rPr>
                <w:rFonts w:ascii="宋体" w:hAnsi="宋体" w:cs="仿宋" w:hint="eastAsia"/>
                <w:kern w:val="0"/>
                <w:sz w:val="24"/>
              </w:rPr>
              <w:t>,高强度,磨口:19/22,250ml</w:t>
            </w:r>
          </w:p>
        </w:tc>
      </w:tr>
      <w:tr w:rsidR="00E169A3" w14:paraId="205EE6D5" w14:textId="77777777">
        <w:tc>
          <w:tcPr>
            <w:tcW w:w="584" w:type="dxa"/>
            <w:shd w:val="clear" w:color="auto" w:fill="auto"/>
            <w:vAlign w:val="center"/>
          </w:tcPr>
          <w:p w14:paraId="3CD0995F" w14:textId="77777777" w:rsidR="00E169A3" w:rsidRDefault="00357536">
            <w:pPr>
              <w:widowControl/>
              <w:jc w:val="center"/>
              <w:rPr>
                <w:rFonts w:ascii="宋体" w:hAnsi="宋体" w:cs="仿宋"/>
                <w:kern w:val="0"/>
                <w:sz w:val="24"/>
              </w:rPr>
            </w:pPr>
            <w:r>
              <w:rPr>
                <w:rFonts w:ascii="宋体" w:hAnsi="宋体" w:cs="仿宋" w:hint="eastAsia"/>
                <w:kern w:val="0"/>
                <w:sz w:val="24"/>
              </w:rPr>
              <w:t>94</w:t>
            </w:r>
          </w:p>
        </w:tc>
        <w:tc>
          <w:tcPr>
            <w:tcW w:w="1226" w:type="dxa"/>
            <w:shd w:val="clear" w:color="auto" w:fill="auto"/>
            <w:vAlign w:val="center"/>
          </w:tcPr>
          <w:p w14:paraId="2998A030" w14:textId="77777777" w:rsidR="00E169A3" w:rsidRDefault="00357536">
            <w:pPr>
              <w:widowControl/>
              <w:jc w:val="center"/>
              <w:rPr>
                <w:rFonts w:ascii="宋体" w:hAnsi="宋体" w:cs="仿宋"/>
                <w:kern w:val="0"/>
                <w:sz w:val="24"/>
              </w:rPr>
            </w:pPr>
            <w:r>
              <w:rPr>
                <w:rFonts w:ascii="宋体" w:hAnsi="宋体" w:cs="仿宋" w:hint="eastAsia"/>
                <w:kern w:val="0"/>
                <w:sz w:val="24"/>
              </w:rPr>
              <w:t>直三口瓶</w:t>
            </w:r>
          </w:p>
        </w:tc>
        <w:tc>
          <w:tcPr>
            <w:tcW w:w="6712" w:type="dxa"/>
            <w:shd w:val="clear" w:color="auto" w:fill="auto"/>
            <w:vAlign w:val="center"/>
          </w:tcPr>
          <w:p w14:paraId="5F4620A3" w14:textId="77777777" w:rsidR="00E169A3" w:rsidRDefault="00357536">
            <w:pPr>
              <w:widowControl/>
              <w:jc w:val="left"/>
              <w:rPr>
                <w:rFonts w:ascii="宋体" w:hAnsi="宋体" w:cs="仿宋"/>
                <w:kern w:val="0"/>
                <w:sz w:val="24"/>
              </w:rPr>
            </w:pPr>
            <w:r>
              <w:rPr>
                <w:rFonts w:ascii="宋体" w:hAnsi="宋体" w:cs="仿宋" w:hint="eastAsia"/>
                <w:kern w:val="0"/>
                <w:sz w:val="24"/>
              </w:rPr>
              <w:t>直三口球瓶,厚壁高强度,中间磨口:19/22,</w:t>
            </w:r>
            <w:proofErr w:type="gramStart"/>
            <w:r>
              <w:rPr>
                <w:rFonts w:ascii="宋体" w:hAnsi="宋体" w:cs="仿宋" w:hint="eastAsia"/>
                <w:kern w:val="0"/>
                <w:sz w:val="24"/>
              </w:rPr>
              <w:t>侧磨口</w:t>
            </w:r>
            <w:proofErr w:type="gramEnd"/>
            <w:r>
              <w:rPr>
                <w:rFonts w:ascii="宋体" w:hAnsi="宋体" w:cs="仿宋" w:hint="eastAsia"/>
                <w:kern w:val="0"/>
                <w:sz w:val="24"/>
              </w:rPr>
              <w:t>：19/22，50ml</w:t>
            </w:r>
          </w:p>
        </w:tc>
      </w:tr>
      <w:tr w:rsidR="00E169A3" w14:paraId="61A8CCC3" w14:textId="77777777">
        <w:tc>
          <w:tcPr>
            <w:tcW w:w="584" w:type="dxa"/>
            <w:shd w:val="clear" w:color="auto" w:fill="auto"/>
            <w:vAlign w:val="center"/>
          </w:tcPr>
          <w:p w14:paraId="73CA3625" w14:textId="77777777" w:rsidR="00E169A3" w:rsidRDefault="00357536">
            <w:pPr>
              <w:widowControl/>
              <w:jc w:val="center"/>
              <w:rPr>
                <w:rFonts w:ascii="宋体" w:hAnsi="宋体" w:cs="仿宋"/>
                <w:kern w:val="0"/>
                <w:sz w:val="24"/>
              </w:rPr>
            </w:pPr>
            <w:r>
              <w:rPr>
                <w:rFonts w:ascii="宋体" w:hAnsi="宋体" w:cs="仿宋" w:hint="eastAsia"/>
                <w:kern w:val="0"/>
                <w:sz w:val="24"/>
              </w:rPr>
              <w:t>95</w:t>
            </w:r>
          </w:p>
        </w:tc>
        <w:tc>
          <w:tcPr>
            <w:tcW w:w="1226" w:type="dxa"/>
            <w:shd w:val="clear" w:color="auto" w:fill="auto"/>
            <w:vAlign w:val="center"/>
          </w:tcPr>
          <w:p w14:paraId="2F8C0F32" w14:textId="77777777" w:rsidR="00E169A3" w:rsidRDefault="00357536">
            <w:pPr>
              <w:widowControl/>
              <w:jc w:val="center"/>
              <w:rPr>
                <w:rFonts w:ascii="宋体" w:hAnsi="宋体" w:cs="仿宋"/>
                <w:kern w:val="0"/>
                <w:sz w:val="24"/>
              </w:rPr>
            </w:pPr>
            <w:r>
              <w:rPr>
                <w:rFonts w:ascii="宋体" w:hAnsi="宋体" w:cs="仿宋" w:hint="eastAsia"/>
                <w:kern w:val="0"/>
                <w:sz w:val="24"/>
              </w:rPr>
              <w:t>直三口瓶</w:t>
            </w:r>
          </w:p>
        </w:tc>
        <w:tc>
          <w:tcPr>
            <w:tcW w:w="6712" w:type="dxa"/>
            <w:shd w:val="clear" w:color="auto" w:fill="auto"/>
            <w:vAlign w:val="center"/>
          </w:tcPr>
          <w:p w14:paraId="2B2FBE6B" w14:textId="77777777" w:rsidR="00E169A3" w:rsidRDefault="00357536">
            <w:pPr>
              <w:widowControl/>
              <w:jc w:val="left"/>
              <w:rPr>
                <w:rFonts w:ascii="宋体" w:hAnsi="宋体" w:cs="仿宋"/>
                <w:kern w:val="0"/>
                <w:sz w:val="24"/>
              </w:rPr>
            </w:pPr>
            <w:r>
              <w:rPr>
                <w:rFonts w:ascii="宋体" w:hAnsi="宋体" w:cs="仿宋" w:hint="eastAsia"/>
                <w:kern w:val="0"/>
                <w:sz w:val="24"/>
              </w:rPr>
              <w:t>直三口球瓶,厚壁高强度,中间磨口：19/22,</w:t>
            </w:r>
            <w:proofErr w:type="gramStart"/>
            <w:r>
              <w:rPr>
                <w:rFonts w:ascii="宋体" w:hAnsi="宋体" w:cs="仿宋" w:hint="eastAsia"/>
                <w:kern w:val="0"/>
                <w:sz w:val="24"/>
              </w:rPr>
              <w:t>侧磨口</w:t>
            </w:r>
            <w:proofErr w:type="gramEnd"/>
            <w:r>
              <w:rPr>
                <w:rFonts w:ascii="宋体" w:hAnsi="宋体" w:cs="仿宋" w:hint="eastAsia"/>
                <w:kern w:val="0"/>
                <w:sz w:val="24"/>
              </w:rPr>
              <w:t>:19/22,100ml</w:t>
            </w:r>
          </w:p>
        </w:tc>
      </w:tr>
      <w:tr w:rsidR="00E169A3" w14:paraId="2A41B8A6" w14:textId="77777777">
        <w:tc>
          <w:tcPr>
            <w:tcW w:w="584" w:type="dxa"/>
            <w:shd w:val="clear" w:color="auto" w:fill="auto"/>
            <w:vAlign w:val="center"/>
          </w:tcPr>
          <w:p w14:paraId="23C43008"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96</w:t>
            </w:r>
          </w:p>
        </w:tc>
        <w:tc>
          <w:tcPr>
            <w:tcW w:w="1226" w:type="dxa"/>
            <w:shd w:val="clear" w:color="auto" w:fill="auto"/>
            <w:vAlign w:val="center"/>
          </w:tcPr>
          <w:p w14:paraId="3873588E" w14:textId="77777777" w:rsidR="00E169A3" w:rsidRDefault="00357536">
            <w:pPr>
              <w:widowControl/>
              <w:jc w:val="center"/>
              <w:rPr>
                <w:rFonts w:ascii="宋体" w:hAnsi="宋体" w:cs="仿宋"/>
                <w:kern w:val="0"/>
                <w:sz w:val="24"/>
              </w:rPr>
            </w:pPr>
            <w:r>
              <w:rPr>
                <w:rFonts w:ascii="宋体" w:hAnsi="宋体" w:cs="仿宋" w:hint="eastAsia"/>
                <w:kern w:val="0"/>
                <w:sz w:val="24"/>
              </w:rPr>
              <w:t>直三口瓶</w:t>
            </w:r>
          </w:p>
        </w:tc>
        <w:tc>
          <w:tcPr>
            <w:tcW w:w="6712" w:type="dxa"/>
            <w:shd w:val="clear" w:color="auto" w:fill="auto"/>
            <w:vAlign w:val="center"/>
          </w:tcPr>
          <w:p w14:paraId="3C191B86" w14:textId="77777777" w:rsidR="00E169A3" w:rsidRDefault="00357536">
            <w:pPr>
              <w:widowControl/>
              <w:jc w:val="left"/>
              <w:rPr>
                <w:rFonts w:ascii="宋体" w:hAnsi="宋体" w:cs="仿宋"/>
                <w:kern w:val="0"/>
                <w:sz w:val="24"/>
              </w:rPr>
            </w:pPr>
            <w:r>
              <w:rPr>
                <w:rFonts w:ascii="宋体" w:hAnsi="宋体" w:cs="仿宋" w:hint="eastAsia"/>
                <w:kern w:val="0"/>
                <w:sz w:val="24"/>
              </w:rPr>
              <w:t>直三口球瓶,厚壁高强度,中间磨口:19/22,</w:t>
            </w:r>
            <w:proofErr w:type="gramStart"/>
            <w:r>
              <w:rPr>
                <w:rFonts w:ascii="宋体" w:hAnsi="宋体" w:cs="仿宋" w:hint="eastAsia"/>
                <w:kern w:val="0"/>
                <w:sz w:val="24"/>
              </w:rPr>
              <w:t>侧磨口</w:t>
            </w:r>
            <w:proofErr w:type="gramEnd"/>
            <w:r>
              <w:rPr>
                <w:rFonts w:ascii="宋体" w:hAnsi="宋体" w:cs="仿宋" w:hint="eastAsia"/>
                <w:kern w:val="0"/>
                <w:sz w:val="24"/>
              </w:rPr>
              <w:t>:19/22,250ml</w:t>
            </w:r>
          </w:p>
        </w:tc>
      </w:tr>
      <w:tr w:rsidR="00E169A3" w14:paraId="4F89DC4B" w14:textId="77777777">
        <w:tc>
          <w:tcPr>
            <w:tcW w:w="584" w:type="dxa"/>
            <w:shd w:val="clear" w:color="auto" w:fill="auto"/>
            <w:vAlign w:val="center"/>
          </w:tcPr>
          <w:p w14:paraId="36559165" w14:textId="77777777" w:rsidR="00E169A3" w:rsidRDefault="00357536">
            <w:pPr>
              <w:widowControl/>
              <w:jc w:val="center"/>
              <w:rPr>
                <w:rFonts w:ascii="宋体" w:hAnsi="宋体" w:cs="仿宋"/>
                <w:kern w:val="0"/>
                <w:sz w:val="24"/>
              </w:rPr>
            </w:pPr>
            <w:r>
              <w:rPr>
                <w:rFonts w:ascii="宋体" w:hAnsi="宋体" w:cs="仿宋" w:hint="eastAsia"/>
                <w:kern w:val="0"/>
                <w:sz w:val="24"/>
              </w:rPr>
              <w:t>97</w:t>
            </w:r>
          </w:p>
        </w:tc>
        <w:tc>
          <w:tcPr>
            <w:tcW w:w="1226" w:type="dxa"/>
            <w:shd w:val="clear" w:color="auto" w:fill="auto"/>
            <w:vAlign w:val="center"/>
          </w:tcPr>
          <w:p w14:paraId="0BB7A869" w14:textId="77777777" w:rsidR="00E169A3" w:rsidRDefault="00357536">
            <w:pPr>
              <w:widowControl/>
              <w:jc w:val="center"/>
              <w:rPr>
                <w:rFonts w:ascii="宋体" w:hAnsi="宋体" w:cs="仿宋"/>
                <w:kern w:val="0"/>
                <w:sz w:val="24"/>
              </w:rPr>
            </w:pPr>
            <w:r>
              <w:rPr>
                <w:rFonts w:ascii="宋体" w:hAnsi="宋体" w:cs="仿宋" w:hint="eastAsia"/>
                <w:kern w:val="0"/>
                <w:sz w:val="24"/>
              </w:rPr>
              <w:t>斜三口球瓶</w:t>
            </w:r>
          </w:p>
        </w:tc>
        <w:tc>
          <w:tcPr>
            <w:tcW w:w="6712" w:type="dxa"/>
            <w:shd w:val="clear" w:color="auto" w:fill="auto"/>
            <w:vAlign w:val="center"/>
          </w:tcPr>
          <w:p w14:paraId="1FC47A05" w14:textId="77777777" w:rsidR="00E169A3" w:rsidRDefault="00357536">
            <w:pPr>
              <w:widowControl/>
              <w:jc w:val="left"/>
              <w:rPr>
                <w:rFonts w:ascii="宋体" w:hAnsi="宋体" w:cs="仿宋"/>
                <w:kern w:val="0"/>
                <w:sz w:val="24"/>
              </w:rPr>
            </w:pPr>
            <w:r>
              <w:rPr>
                <w:rFonts w:ascii="宋体" w:hAnsi="宋体" w:cs="仿宋" w:hint="eastAsia"/>
                <w:kern w:val="0"/>
                <w:sz w:val="24"/>
              </w:rPr>
              <w:t>斜三口球瓶,厚壁高强度,中间磨口:14/20,</w:t>
            </w:r>
            <w:proofErr w:type="gramStart"/>
            <w:r>
              <w:rPr>
                <w:rFonts w:ascii="宋体" w:hAnsi="宋体" w:cs="仿宋" w:hint="eastAsia"/>
                <w:kern w:val="0"/>
                <w:sz w:val="24"/>
              </w:rPr>
              <w:t>侧磨口</w:t>
            </w:r>
            <w:proofErr w:type="gramEnd"/>
            <w:r>
              <w:rPr>
                <w:rFonts w:ascii="宋体" w:hAnsi="宋体" w:cs="仿宋" w:hint="eastAsia"/>
                <w:kern w:val="0"/>
                <w:sz w:val="24"/>
              </w:rPr>
              <w:t>:14/20,10ml</w:t>
            </w:r>
          </w:p>
        </w:tc>
      </w:tr>
      <w:tr w:rsidR="00E169A3" w14:paraId="47F1D436" w14:textId="77777777">
        <w:tc>
          <w:tcPr>
            <w:tcW w:w="584" w:type="dxa"/>
            <w:shd w:val="clear" w:color="auto" w:fill="auto"/>
            <w:vAlign w:val="center"/>
          </w:tcPr>
          <w:p w14:paraId="76D51836" w14:textId="77777777" w:rsidR="00E169A3" w:rsidRDefault="00357536">
            <w:pPr>
              <w:widowControl/>
              <w:jc w:val="center"/>
              <w:rPr>
                <w:rFonts w:ascii="宋体" w:hAnsi="宋体" w:cs="仿宋"/>
                <w:kern w:val="0"/>
                <w:sz w:val="24"/>
              </w:rPr>
            </w:pPr>
            <w:r>
              <w:rPr>
                <w:rFonts w:ascii="宋体" w:hAnsi="宋体" w:cs="仿宋" w:hint="eastAsia"/>
                <w:kern w:val="0"/>
                <w:sz w:val="24"/>
              </w:rPr>
              <w:t>98</w:t>
            </w:r>
          </w:p>
        </w:tc>
        <w:tc>
          <w:tcPr>
            <w:tcW w:w="1226" w:type="dxa"/>
            <w:shd w:val="clear" w:color="auto" w:fill="auto"/>
            <w:vAlign w:val="center"/>
          </w:tcPr>
          <w:p w14:paraId="680ED031" w14:textId="77777777" w:rsidR="00E169A3" w:rsidRDefault="00357536">
            <w:pPr>
              <w:widowControl/>
              <w:jc w:val="center"/>
              <w:rPr>
                <w:rFonts w:ascii="宋体" w:hAnsi="宋体" w:cs="仿宋"/>
                <w:kern w:val="0"/>
                <w:sz w:val="24"/>
              </w:rPr>
            </w:pPr>
            <w:r>
              <w:rPr>
                <w:rFonts w:ascii="宋体" w:hAnsi="宋体" w:cs="仿宋" w:hint="eastAsia"/>
                <w:kern w:val="0"/>
                <w:sz w:val="24"/>
              </w:rPr>
              <w:t>斜三口球瓶</w:t>
            </w:r>
          </w:p>
        </w:tc>
        <w:tc>
          <w:tcPr>
            <w:tcW w:w="6712" w:type="dxa"/>
            <w:shd w:val="clear" w:color="auto" w:fill="auto"/>
            <w:vAlign w:val="center"/>
          </w:tcPr>
          <w:p w14:paraId="1B55DC51" w14:textId="77777777" w:rsidR="00E169A3" w:rsidRDefault="00357536">
            <w:pPr>
              <w:widowControl/>
              <w:jc w:val="left"/>
              <w:rPr>
                <w:rFonts w:ascii="宋体" w:hAnsi="宋体" w:cs="仿宋"/>
                <w:kern w:val="0"/>
                <w:sz w:val="24"/>
              </w:rPr>
            </w:pPr>
            <w:r>
              <w:rPr>
                <w:rFonts w:ascii="宋体" w:hAnsi="宋体" w:cs="仿宋" w:hint="eastAsia"/>
                <w:kern w:val="0"/>
                <w:sz w:val="24"/>
              </w:rPr>
              <w:t>斜三口球瓶,厚壁高强度,中间磨口:14/20,</w:t>
            </w:r>
            <w:proofErr w:type="gramStart"/>
            <w:r>
              <w:rPr>
                <w:rFonts w:ascii="宋体" w:hAnsi="宋体" w:cs="仿宋" w:hint="eastAsia"/>
                <w:kern w:val="0"/>
                <w:sz w:val="24"/>
              </w:rPr>
              <w:t>侧磨口</w:t>
            </w:r>
            <w:proofErr w:type="gramEnd"/>
            <w:r>
              <w:rPr>
                <w:rFonts w:ascii="宋体" w:hAnsi="宋体" w:cs="仿宋" w:hint="eastAsia"/>
                <w:kern w:val="0"/>
                <w:sz w:val="24"/>
              </w:rPr>
              <w:t>:14/20,25ml</w:t>
            </w:r>
          </w:p>
        </w:tc>
      </w:tr>
      <w:tr w:rsidR="00E169A3" w14:paraId="15A1B487" w14:textId="77777777">
        <w:tc>
          <w:tcPr>
            <w:tcW w:w="584" w:type="dxa"/>
            <w:shd w:val="clear" w:color="auto" w:fill="auto"/>
            <w:vAlign w:val="center"/>
          </w:tcPr>
          <w:p w14:paraId="2366EBB8" w14:textId="77777777" w:rsidR="00E169A3" w:rsidRDefault="00357536">
            <w:pPr>
              <w:widowControl/>
              <w:jc w:val="center"/>
              <w:rPr>
                <w:rFonts w:ascii="宋体" w:hAnsi="宋体" w:cs="仿宋"/>
                <w:kern w:val="0"/>
                <w:sz w:val="24"/>
              </w:rPr>
            </w:pPr>
            <w:r>
              <w:rPr>
                <w:rFonts w:ascii="宋体" w:hAnsi="宋体" w:cs="仿宋" w:hint="eastAsia"/>
                <w:kern w:val="0"/>
                <w:sz w:val="24"/>
              </w:rPr>
              <w:t>99</w:t>
            </w:r>
          </w:p>
        </w:tc>
        <w:tc>
          <w:tcPr>
            <w:tcW w:w="1226" w:type="dxa"/>
            <w:shd w:val="clear" w:color="auto" w:fill="auto"/>
            <w:vAlign w:val="center"/>
          </w:tcPr>
          <w:p w14:paraId="3E6DABFD" w14:textId="77777777" w:rsidR="00E169A3" w:rsidRDefault="00357536">
            <w:pPr>
              <w:widowControl/>
              <w:jc w:val="center"/>
              <w:rPr>
                <w:rFonts w:ascii="宋体" w:hAnsi="宋体" w:cs="仿宋"/>
                <w:kern w:val="0"/>
                <w:sz w:val="24"/>
              </w:rPr>
            </w:pPr>
            <w:r>
              <w:rPr>
                <w:rFonts w:ascii="宋体" w:hAnsi="宋体" w:cs="仿宋" w:hint="eastAsia"/>
                <w:kern w:val="0"/>
                <w:sz w:val="24"/>
              </w:rPr>
              <w:t>斜三口球瓶</w:t>
            </w:r>
          </w:p>
        </w:tc>
        <w:tc>
          <w:tcPr>
            <w:tcW w:w="6712" w:type="dxa"/>
            <w:shd w:val="clear" w:color="auto" w:fill="auto"/>
            <w:vAlign w:val="center"/>
          </w:tcPr>
          <w:p w14:paraId="106BE0F4" w14:textId="77777777" w:rsidR="00E169A3" w:rsidRDefault="00357536">
            <w:pPr>
              <w:widowControl/>
              <w:jc w:val="left"/>
              <w:rPr>
                <w:rFonts w:ascii="宋体" w:hAnsi="宋体" w:cs="仿宋"/>
                <w:kern w:val="0"/>
                <w:sz w:val="24"/>
              </w:rPr>
            </w:pPr>
            <w:r>
              <w:rPr>
                <w:rFonts w:ascii="宋体" w:hAnsi="宋体" w:cs="仿宋" w:hint="eastAsia"/>
                <w:kern w:val="0"/>
                <w:sz w:val="24"/>
              </w:rPr>
              <w:t>斜三口球瓶,厚壁高强度,中间磨口:19/22,</w:t>
            </w:r>
            <w:proofErr w:type="gramStart"/>
            <w:r>
              <w:rPr>
                <w:rFonts w:ascii="宋体" w:hAnsi="宋体" w:cs="仿宋" w:hint="eastAsia"/>
                <w:kern w:val="0"/>
                <w:sz w:val="24"/>
              </w:rPr>
              <w:t>侧磨口</w:t>
            </w:r>
            <w:proofErr w:type="gramEnd"/>
            <w:r>
              <w:rPr>
                <w:rFonts w:ascii="宋体" w:hAnsi="宋体" w:cs="仿宋" w:hint="eastAsia"/>
                <w:kern w:val="0"/>
                <w:sz w:val="24"/>
              </w:rPr>
              <w:t>:19/22,50ml</w:t>
            </w:r>
          </w:p>
        </w:tc>
      </w:tr>
      <w:tr w:rsidR="00E169A3" w14:paraId="60AB9B00" w14:textId="77777777">
        <w:tc>
          <w:tcPr>
            <w:tcW w:w="584" w:type="dxa"/>
            <w:shd w:val="clear" w:color="auto" w:fill="auto"/>
            <w:vAlign w:val="center"/>
          </w:tcPr>
          <w:p w14:paraId="7797683F" w14:textId="77777777" w:rsidR="00E169A3" w:rsidRDefault="00357536">
            <w:pPr>
              <w:widowControl/>
              <w:jc w:val="center"/>
              <w:rPr>
                <w:rFonts w:ascii="宋体" w:hAnsi="宋体" w:cs="仿宋"/>
                <w:kern w:val="0"/>
                <w:sz w:val="24"/>
              </w:rPr>
            </w:pPr>
            <w:r>
              <w:rPr>
                <w:rFonts w:ascii="宋体" w:hAnsi="宋体" w:cs="仿宋" w:hint="eastAsia"/>
                <w:kern w:val="0"/>
                <w:sz w:val="24"/>
              </w:rPr>
              <w:t>100</w:t>
            </w:r>
          </w:p>
        </w:tc>
        <w:tc>
          <w:tcPr>
            <w:tcW w:w="1226" w:type="dxa"/>
            <w:shd w:val="clear" w:color="auto" w:fill="auto"/>
            <w:vAlign w:val="center"/>
          </w:tcPr>
          <w:p w14:paraId="0687247D" w14:textId="77777777" w:rsidR="00E169A3" w:rsidRDefault="00357536">
            <w:pPr>
              <w:widowControl/>
              <w:jc w:val="center"/>
              <w:rPr>
                <w:rFonts w:ascii="宋体" w:hAnsi="宋体" w:cs="仿宋"/>
                <w:kern w:val="0"/>
                <w:sz w:val="24"/>
              </w:rPr>
            </w:pPr>
            <w:r>
              <w:rPr>
                <w:rFonts w:ascii="宋体" w:hAnsi="宋体" w:cs="仿宋" w:hint="eastAsia"/>
                <w:kern w:val="0"/>
                <w:sz w:val="24"/>
              </w:rPr>
              <w:t>斜三口球瓶</w:t>
            </w:r>
          </w:p>
        </w:tc>
        <w:tc>
          <w:tcPr>
            <w:tcW w:w="6712" w:type="dxa"/>
            <w:shd w:val="clear" w:color="auto" w:fill="auto"/>
            <w:vAlign w:val="center"/>
          </w:tcPr>
          <w:p w14:paraId="098F7C98" w14:textId="77777777" w:rsidR="00E169A3" w:rsidRDefault="00357536">
            <w:pPr>
              <w:widowControl/>
              <w:jc w:val="left"/>
              <w:rPr>
                <w:rFonts w:ascii="宋体" w:hAnsi="宋体" w:cs="仿宋"/>
                <w:kern w:val="0"/>
                <w:sz w:val="24"/>
              </w:rPr>
            </w:pPr>
            <w:r>
              <w:rPr>
                <w:rFonts w:ascii="宋体" w:hAnsi="宋体" w:cs="仿宋" w:hint="eastAsia"/>
                <w:kern w:val="0"/>
                <w:sz w:val="24"/>
              </w:rPr>
              <w:t>斜三口球瓶,厚壁高强度,中间磨口:19/22,</w:t>
            </w:r>
            <w:proofErr w:type="gramStart"/>
            <w:r>
              <w:rPr>
                <w:rFonts w:ascii="宋体" w:hAnsi="宋体" w:cs="仿宋" w:hint="eastAsia"/>
                <w:kern w:val="0"/>
                <w:sz w:val="24"/>
              </w:rPr>
              <w:t>侧磨口</w:t>
            </w:r>
            <w:proofErr w:type="gramEnd"/>
            <w:r>
              <w:rPr>
                <w:rFonts w:ascii="宋体" w:hAnsi="宋体" w:cs="仿宋" w:hint="eastAsia"/>
                <w:kern w:val="0"/>
                <w:sz w:val="24"/>
              </w:rPr>
              <w:t>:19/22,100ml</w:t>
            </w:r>
          </w:p>
        </w:tc>
      </w:tr>
      <w:tr w:rsidR="00E169A3" w14:paraId="7312E103" w14:textId="77777777">
        <w:tc>
          <w:tcPr>
            <w:tcW w:w="584" w:type="dxa"/>
            <w:shd w:val="clear" w:color="auto" w:fill="auto"/>
            <w:vAlign w:val="center"/>
          </w:tcPr>
          <w:p w14:paraId="3266294A" w14:textId="77777777" w:rsidR="00E169A3" w:rsidRDefault="00357536">
            <w:pPr>
              <w:widowControl/>
              <w:jc w:val="center"/>
              <w:rPr>
                <w:rFonts w:ascii="宋体" w:hAnsi="宋体" w:cs="仿宋"/>
                <w:kern w:val="0"/>
                <w:sz w:val="24"/>
              </w:rPr>
            </w:pPr>
            <w:r>
              <w:rPr>
                <w:rFonts w:ascii="宋体" w:hAnsi="宋体" w:cs="仿宋" w:hint="eastAsia"/>
                <w:kern w:val="0"/>
                <w:sz w:val="24"/>
              </w:rPr>
              <w:t>101</w:t>
            </w:r>
          </w:p>
        </w:tc>
        <w:tc>
          <w:tcPr>
            <w:tcW w:w="1226" w:type="dxa"/>
            <w:shd w:val="clear" w:color="auto" w:fill="auto"/>
            <w:vAlign w:val="center"/>
          </w:tcPr>
          <w:p w14:paraId="144AD101" w14:textId="77777777" w:rsidR="00E169A3" w:rsidRDefault="00357536">
            <w:pPr>
              <w:widowControl/>
              <w:jc w:val="center"/>
              <w:rPr>
                <w:rFonts w:ascii="宋体" w:hAnsi="宋体" w:cs="仿宋"/>
                <w:kern w:val="0"/>
                <w:sz w:val="24"/>
              </w:rPr>
            </w:pPr>
            <w:r>
              <w:rPr>
                <w:rFonts w:ascii="宋体" w:hAnsi="宋体" w:cs="仿宋" w:hint="eastAsia"/>
                <w:kern w:val="0"/>
                <w:sz w:val="24"/>
              </w:rPr>
              <w:t>斜三口球瓶</w:t>
            </w:r>
          </w:p>
        </w:tc>
        <w:tc>
          <w:tcPr>
            <w:tcW w:w="6712" w:type="dxa"/>
            <w:shd w:val="clear" w:color="auto" w:fill="auto"/>
            <w:vAlign w:val="center"/>
          </w:tcPr>
          <w:p w14:paraId="1540D408" w14:textId="77777777" w:rsidR="00E169A3" w:rsidRDefault="00357536">
            <w:pPr>
              <w:widowControl/>
              <w:jc w:val="left"/>
              <w:rPr>
                <w:rFonts w:ascii="宋体" w:hAnsi="宋体" w:cs="仿宋"/>
                <w:kern w:val="0"/>
                <w:sz w:val="24"/>
              </w:rPr>
            </w:pPr>
            <w:r>
              <w:rPr>
                <w:rFonts w:ascii="宋体" w:hAnsi="宋体" w:cs="仿宋" w:hint="eastAsia"/>
                <w:kern w:val="0"/>
                <w:sz w:val="24"/>
              </w:rPr>
              <w:t>斜三口球瓶,厚壁高强度,中间磨口:19/22,</w:t>
            </w:r>
            <w:proofErr w:type="gramStart"/>
            <w:r>
              <w:rPr>
                <w:rFonts w:ascii="宋体" w:hAnsi="宋体" w:cs="仿宋" w:hint="eastAsia"/>
                <w:kern w:val="0"/>
                <w:sz w:val="24"/>
              </w:rPr>
              <w:t>侧磨口</w:t>
            </w:r>
            <w:proofErr w:type="gramEnd"/>
            <w:r>
              <w:rPr>
                <w:rFonts w:ascii="宋体" w:hAnsi="宋体" w:cs="仿宋" w:hint="eastAsia"/>
                <w:kern w:val="0"/>
                <w:sz w:val="24"/>
              </w:rPr>
              <w:t>:19/22,250ml</w:t>
            </w:r>
          </w:p>
        </w:tc>
      </w:tr>
      <w:tr w:rsidR="00E169A3" w14:paraId="0E10577A" w14:textId="77777777">
        <w:tc>
          <w:tcPr>
            <w:tcW w:w="584" w:type="dxa"/>
            <w:shd w:val="clear" w:color="auto" w:fill="auto"/>
            <w:vAlign w:val="center"/>
          </w:tcPr>
          <w:p w14:paraId="364F3371" w14:textId="77777777" w:rsidR="00E169A3" w:rsidRDefault="00357536">
            <w:pPr>
              <w:widowControl/>
              <w:jc w:val="center"/>
              <w:rPr>
                <w:rFonts w:ascii="宋体" w:hAnsi="宋体" w:cs="仿宋"/>
                <w:kern w:val="0"/>
                <w:sz w:val="24"/>
              </w:rPr>
            </w:pPr>
            <w:r>
              <w:rPr>
                <w:rFonts w:ascii="宋体" w:hAnsi="宋体" w:cs="仿宋" w:hint="eastAsia"/>
                <w:kern w:val="0"/>
                <w:sz w:val="24"/>
              </w:rPr>
              <w:t>102</w:t>
            </w:r>
          </w:p>
        </w:tc>
        <w:tc>
          <w:tcPr>
            <w:tcW w:w="1226" w:type="dxa"/>
            <w:shd w:val="clear" w:color="auto" w:fill="auto"/>
            <w:vAlign w:val="center"/>
          </w:tcPr>
          <w:p w14:paraId="17753990" w14:textId="77777777" w:rsidR="00E169A3" w:rsidRDefault="00357536">
            <w:pPr>
              <w:widowControl/>
              <w:jc w:val="center"/>
              <w:rPr>
                <w:rFonts w:ascii="宋体" w:hAnsi="宋体" w:cs="仿宋"/>
                <w:kern w:val="0"/>
                <w:sz w:val="24"/>
              </w:rPr>
            </w:pPr>
            <w:r>
              <w:rPr>
                <w:rFonts w:ascii="宋体" w:hAnsi="宋体" w:cs="仿宋" w:hint="eastAsia"/>
                <w:kern w:val="0"/>
                <w:sz w:val="24"/>
              </w:rPr>
              <w:t>结晶</w:t>
            </w:r>
            <w:proofErr w:type="gramStart"/>
            <w:r>
              <w:rPr>
                <w:rFonts w:ascii="宋体" w:hAnsi="宋体" w:cs="仿宋" w:hint="eastAsia"/>
                <w:kern w:val="0"/>
                <w:sz w:val="24"/>
              </w:rPr>
              <w:t>皿</w:t>
            </w:r>
            <w:proofErr w:type="gramEnd"/>
          </w:p>
        </w:tc>
        <w:tc>
          <w:tcPr>
            <w:tcW w:w="6712" w:type="dxa"/>
            <w:shd w:val="clear" w:color="auto" w:fill="auto"/>
            <w:vAlign w:val="center"/>
          </w:tcPr>
          <w:p w14:paraId="072E160B" w14:textId="77777777" w:rsidR="00E169A3" w:rsidRDefault="00357536">
            <w:pPr>
              <w:widowControl/>
              <w:jc w:val="left"/>
              <w:rPr>
                <w:rFonts w:ascii="宋体" w:hAnsi="宋体" w:cs="仿宋"/>
                <w:kern w:val="0"/>
                <w:sz w:val="24"/>
              </w:rPr>
            </w:pPr>
            <w:r>
              <w:rPr>
                <w:rFonts w:ascii="宋体" w:hAnsi="宋体" w:cs="仿宋" w:hint="eastAsia"/>
                <w:kern w:val="0"/>
                <w:sz w:val="24"/>
              </w:rPr>
              <w:t>结晶</w:t>
            </w:r>
            <w:proofErr w:type="gramStart"/>
            <w:r>
              <w:rPr>
                <w:rFonts w:ascii="宋体" w:hAnsi="宋体" w:cs="仿宋" w:hint="eastAsia"/>
                <w:kern w:val="0"/>
                <w:sz w:val="24"/>
              </w:rPr>
              <w:t>皿</w:t>
            </w:r>
            <w:proofErr w:type="gramEnd"/>
            <w:r>
              <w:rPr>
                <w:rFonts w:ascii="宋体" w:hAnsi="宋体" w:cs="仿宋" w:hint="eastAsia"/>
                <w:kern w:val="0"/>
                <w:sz w:val="24"/>
              </w:rPr>
              <w:t>直径:80mm100ml</w:t>
            </w:r>
          </w:p>
        </w:tc>
      </w:tr>
      <w:tr w:rsidR="00E169A3" w14:paraId="327D677C" w14:textId="77777777">
        <w:tc>
          <w:tcPr>
            <w:tcW w:w="584" w:type="dxa"/>
            <w:shd w:val="clear" w:color="auto" w:fill="auto"/>
            <w:vAlign w:val="center"/>
          </w:tcPr>
          <w:p w14:paraId="23F88EA2" w14:textId="77777777" w:rsidR="00E169A3" w:rsidRDefault="00357536">
            <w:pPr>
              <w:widowControl/>
              <w:jc w:val="center"/>
              <w:rPr>
                <w:rFonts w:ascii="宋体" w:hAnsi="宋体" w:cs="仿宋"/>
                <w:kern w:val="0"/>
                <w:sz w:val="24"/>
              </w:rPr>
            </w:pPr>
            <w:r>
              <w:rPr>
                <w:rFonts w:ascii="宋体" w:hAnsi="宋体" w:cs="仿宋" w:hint="eastAsia"/>
                <w:kern w:val="0"/>
                <w:sz w:val="24"/>
              </w:rPr>
              <w:t>103</w:t>
            </w:r>
          </w:p>
        </w:tc>
        <w:tc>
          <w:tcPr>
            <w:tcW w:w="1226" w:type="dxa"/>
            <w:shd w:val="clear" w:color="auto" w:fill="auto"/>
            <w:vAlign w:val="center"/>
          </w:tcPr>
          <w:p w14:paraId="11848FE2" w14:textId="77777777" w:rsidR="00E169A3" w:rsidRDefault="00357536">
            <w:pPr>
              <w:widowControl/>
              <w:jc w:val="center"/>
              <w:rPr>
                <w:rFonts w:ascii="宋体" w:hAnsi="宋体" w:cs="仿宋"/>
                <w:kern w:val="0"/>
                <w:sz w:val="24"/>
              </w:rPr>
            </w:pPr>
            <w:r>
              <w:rPr>
                <w:rFonts w:ascii="宋体" w:hAnsi="宋体" w:cs="仿宋" w:hint="eastAsia"/>
                <w:kern w:val="0"/>
                <w:sz w:val="24"/>
              </w:rPr>
              <w:t>结晶</w:t>
            </w:r>
            <w:proofErr w:type="gramStart"/>
            <w:r>
              <w:rPr>
                <w:rFonts w:ascii="宋体" w:hAnsi="宋体" w:cs="仿宋" w:hint="eastAsia"/>
                <w:kern w:val="0"/>
                <w:sz w:val="24"/>
              </w:rPr>
              <w:t>皿</w:t>
            </w:r>
            <w:proofErr w:type="gramEnd"/>
          </w:p>
        </w:tc>
        <w:tc>
          <w:tcPr>
            <w:tcW w:w="6712" w:type="dxa"/>
            <w:shd w:val="clear" w:color="auto" w:fill="auto"/>
            <w:vAlign w:val="center"/>
          </w:tcPr>
          <w:p w14:paraId="259078F7" w14:textId="77777777" w:rsidR="00E169A3" w:rsidRDefault="00357536">
            <w:pPr>
              <w:widowControl/>
              <w:jc w:val="left"/>
              <w:rPr>
                <w:rFonts w:ascii="宋体" w:hAnsi="宋体" w:cs="仿宋"/>
                <w:kern w:val="0"/>
                <w:sz w:val="24"/>
              </w:rPr>
            </w:pPr>
            <w:r>
              <w:rPr>
                <w:rFonts w:ascii="宋体" w:hAnsi="宋体" w:cs="仿宋" w:hint="eastAsia"/>
                <w:kern w:val="0"/>
                <w:sz w:val="24"/>
              </w:rPr>
              <w:t>结晶</w:t>
            </w:r>
            <w:proofErr w:type="gramStart"/>
            <w:r>
              <w:rPr>
                <w:rFonts w:ascii="宋体" w:hAnsi="宋体" w:cs="仿宋" w:hint="eastAsia"/>
                <w:kern w:val="0"/>
                <w:sz w:val="24"/>
              </w:rPr>
              <w:t>皿</w:t>
            </w:r>
            <w:proofErr w:type="gramEnd"/>
            <w:r>
              <w:rPr>
                <w:rFonts w:ascii="宋体" w:hAnsi="宋体" w:cs="仿宋" w:hint="eastAsia"/>
                <w:kern w:val="0"/>
                <w:sz w:val="24"/>
              </w:rPr>
              <w:t>直径:100mm,250ml</w:t>
            </w:r>
          </w:p>
        </w:tc>
      </w:tr>
      <w:tr w:rsidR="00E169A3" w14:paraId="2030DF86" w14:textId="77777777">
        <w:tc>
          <w:tcPr>
            <w:tcW w:w="584" w:type="dxa"/>
            <w:shd w:val="clear" w:color="auto" w:fill="auto"/>
            <w:vAlign w:val="center"/>
          </w:tcPr>
          <w:p w14:paraId="0FF7CC07" w14:textId="77777777" w:rsidR="00E169A3" w:rsidRDefault="00357536">
            <w:pPr>
              <w:widowControl/>
              <w:jc w:val="center"/>
              <w:rPr>
                <w:rFonts w:ascii="宋体" w:hAnsi="宋体" w:cs="仿宋"/>
                <w:kern w:val="0"/>
                <w:sz w:val="24"/>
              </w:rPr>
            </w:pPr>
            <w:r>
              <w:rPr>
                <w:rFonts w:ascii="宋体" w:hAnsi="宋体" w:cs="仿宋" w:hint="eastAsia"/>
                <w:kern w:val="0"/>
                <w:sz w:val="24"/>
              </w:rPr>
              <w:t>104</w:t>
            </w:r>
          </w:p>
        </w:tc>
        <w:tc>
          <w:tcPr>
            <w:tcW w:w="1226" w:type="dxa"/>
            <w:shd w:val="clear" w:color="auto" w:fill="auto"/>
            <w:vAlign w:val="center"/>
          </w:tcPr>
          <w:p w14:paraId="305AE310" w14:textId="77777777" w:rsidR="00E169A3" w:rsidRDefault="00357536">
            <w:pPr>
              <w:widowControl/>
              <w:jc w:val="center"/>
              <w:rPr>
                <w:rFonts w:ascii="宋体" w:hAnsi="宋体" w:cs="仿宋"/>
                <w:kern w:val="0"/>
                <w:sz w:val="24"/>
              </w:rPr>
            </w:pPr>
            <w:r>
              <w:rPr>
                <w:rFonts w:ascii="宋体" w:hAnsi="宋体" w:cs="仿宋" w:hint="eastAsia"/>
                <w:kern w:val="0"/>
                <w:sz w:val="24"/>
              </w:rPr>
              <w:t>结晶</w:t>
            </w:r>
            <w:proofErr w:type="gramStart"/>
            <w:r>
              <w:rPr>
                <w:rFonts w:ascii="宋体" w:hAnsi="宋体" w:cs="仿宋" w:hint="eastAsia"/>
                <w:kern w:val="0"/>
                <w:sz w:val="24"/>
              </w:rPr>
              <w:t>皿</w:t>
            </w:r>
            <w:proofErr w:type="gramEnd"/>
          </w:p>
        </w:tc>
        <w:tc>
          <w:tcPr>
            <w:tcW w:w="6712" w:type="dxa"/>
            <w:shd w:val="clear" w:color="auto" w:fill="auto"/>
            <w:vAlign w:val="center"/>
          </w:tcPr>
          <w:p w14:paraId="29C5B155" w14:textId="77777777" w:rsidR="00E169A3" w:rsidRDefault="00357536">
            <w:pPr>
              <w:widowControl/>
              <w:jc w:val="left"/>
              <w:rPr>
                <w:rFonts w:ascii="宋体" w:hAnsi="宋体" w:cs="仿宋"/>
                <w:kern w:val="0"/>
                <w:sz w:val="24"/>
              </w:rPr>
            </w:pPr>
            <w:r>
              <w:rPr>
                <w:rFonts w:ascii="宋体" w:hAnsi="宋体" w:cs="仿宋" w:hint="eastAsia"/>
                <w:kern w:val="0"/>
                <w:sz w:val="24"/>
              </w:rPr>
              <w:t>结晶</w:t>
            </w:r>
            <w:proofErr w:type="gramStart"/>
            <w:r>
              <w:rPr>
                <w:rFonts w:ascii="宋体" w:hAnsi="宋体" w:cs="仿宋" w:hint="eastAsia"/>
                <w:kern w:val="0"/>
                <w:sz w:val="24"/>
              </w:rPr>
              <w:t>皿</w:t>
            </w:r>
            <w:proofErr w:type="gramEnd"/>
            <w:r>
              <w:rPr>
                <w:rFonts w:ascii="宋体" w:hAnsi="宋体" w:cs="仿宋" w:hint="eastAsia"/>
                <w:kern w:val="0"/>
                <w:sz w:val="24"/>
              </w:rPr>
              <w:t>直径:150mm900ml（24个每箱）</w:t>
            </w:r>
          </w:p>
        </w:tc>
      </w:tr>
      <w:tr w:rsidR="00E169A3" w14:paraId="33AE2341" w14:textId="77777777">
        <w:tc>
          <w:tcPr>
            <w:tcW w:w="584" w:type="dxa"/>
            <w:shd w:val="clear" w:color="auto" w:fill="auto"/>
            <w:vAlign w:val="center"/>
          </w:tcPr>
          <w:p w14:paraId="0DFBE2C3" w14:textId="77777777" w:rsidR="00E169A3" w:rsidRDefault="00357536">
            <w:pPr>
              <w:widowControl/>
              <w:jc w:val="center"/>
              <w:rPr>
                <w:rFonts w:ascii="宋体" w:hAnsi="宋体" w:cs="仿宋"/>
                <w:kern w:val="0"/>
                <w:sz w:val="24"/>
              </w:rPr>
            </w:pPr>
            <w:r>
              <w:rPr>
                <w:rFonts w:ascii="宋体" w:hAnsi="宋体" w:cs="仿宋" w:hint="eastAsia"/>
                <w:kern w:val="0"/>
                <w:sz w:val="24"/>
              </w:rPr>
              <w:t>105</w:t>
            </w:r>
          </w:p>
        </w:tc>
        <w:tc>
          <w:tcPr>
            <w:tcW w:w="1226" w:type="dxa"/>
            <w:shd w:val="clear" w:color="auto" w:fill="auto"/>
            <w:vAlign w:val="center"/>
          </w:tcPr>
          <w:p w14:paraId="1337067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三角瓶</w:t>
            </w:r>
          </w:p>
        </w:tc>
        <w:tc>
          <w:tcPr>
            <w:tcW w:w="6712" w:type="dxa"/>
            <w:shd w:val="clear" w:color="auto" w:fill="auto"/>
            <w:vAlign w:val="center"/>
          </w:tcPr>
          <w:p w14:paraId="40FFE2D7" w14:textId="77777777" w:rsidR="00E169A3" w:rsidRDefault="00357536">
            <w:pPr>
              <w:widowControl/>
              <w:jc w:val="left"/>
              <w:rPr>
                <w:rFonts w:ascii="宋体" w:hAnsi="宋体" w:cs="仿宋"/>
                <w:kern w:val="0"/>
                <w:sz w:val="24"/>
              </w:rPr>
            </w:pPr>
            <w:r>
              <w:rPr>
                <w:rFonts w:ascii="宋体" w:hAnsi="宋体" w:cs="仿宋" w:hint="eastAsia"/>
                <w:kern w:val="0"/>
                <w:sz w:val="24"/>
              </w:rPr>
              <w:t>三角瓶,厚壁高强度,磨口:14/20,10ml</w:t>
            </w:r>
          </w:p>
        </w:tc>
      </w:tr>
      <w:tr w:rsidR="00E169A3" w14:paraId="0B92F678" w14:textId="77777777">
        <w:tc>
          <w:tcPr>
            <w:tcW w:w="584" w:type="dxa"/>
            <w:shd w:val="clear" w:color="auto" w:fill="auto"/>
            <w:vAlign w:val="center"/>
          </w:tcPr>
          <w:p w14:paraId="3A8B4397" w14:textId="77777777" w:rsidR="00E169A3" w:rsidRDefault="00357536">
            <w:pPr>
              <w:widowControl/>
              <w:jc w:val="center"/>
              <w:rPr>
                <w:rFonts w:ascii="宋体" w:hAnsi="宋体" w:cs="仿宋"/>
                <w:kern w:val="0"/>
                <w:sz w:val="24"/>
              </w:rPr>
            </w:pPr>
            <w:r>
              <w:rPr>
                <w:rFonts w:ascii="宋体" w:hAnsi="宋体" w:cs="仿宋" w:hint="eastAsia"/>
                <w:kern w:val="0"/>
                <w:sz w:val="24"/>
              </w:rPr>
              <w:t>106</w:t>
            </w:r>
          </w:p>
        </w:tc>
        <w:tc>
          <w:tcPr>
            <w:tcW w:w="1226" w:type="dxa"/>
            <w:shd w:val="clear" w:color="auto" w:fill="auto"/>
            <w:vAlign w:val="center"/>
          </w:tcPr>
          <w:p w14:paraId="0BACBC9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三角瓶</w:t>
            </w:r>
          </w:p>
        </w:tc>
        <w:tc>
          <w:tcPr>
            <w:tcW w:w="6712" w:type="dxa"/>
            <w:shd w:val="clear" w:color="auto" w:fill="auto"/>
            <w:vAlign w:val="center"/>
          </w:tcPr>
          <w:p w14:paraId="7CCACFCD" w14:textId="77777777" w:rsidR="00E169A3" w:rsidRDefault="00357536">
            <w:pPr>
              <w:widowControl/>
              <w:jc w:val="left"/>
              <w:rPr>
                <w:rFonts w:ascii="宋体" w:hAnsi="宋体" w:cs="仿宋"/>
                <w:kern w:val="0"/>
                <w:sz w:val="24"/>
              </w:rPr>
            </w:pPr>
            <w:r>
              <w:rPr>
                <w:rFonts w:ascii="宋体" w:hAnsi="宋体" w:cs="仿宋" w:hint="eastAsia"/>
                <w:kern w:val="0"/>
                <w:sz w:val="24"/>
              </w:rPr>
              <w:t>三角瓶,厚壁高强度,磨口:19/22,25ml</w:t>
            </w:r>
          </w:p>
        </w:tc>
      </w:tr>
      <w:tr w:rsidR="00E169A3" w14:paraId="71FEC746" w14:textId="77777777">
        <w:tc>
          <w:tcPr>
            <w:tcW w:w="584" w:type="dxa"/>
            <w:shd w:val="clear" w:color="auto" w:fill="auto"/>
            <w:vAlign w:val="center"/>
          </w:tcPr>
          <w:p w14:paraId="20060AF9" w14:textId="77777777" w:rsidR="00E169A3" w:rsidRDefault="00357536">
            <w:pPr>
              <w:widowControl/>
              <w:jc w:val="center"/>
              <w:rPr>
                <w:rFonts w:ascii="宋体" w:hAnsi="宋体" w:cs="仿宋"/>
                <w:kern w:val="0"/>
                <w:sz w:val="24"/>
              </w:rPr>
            </w:pPr>
            <w:r>
              <w:rPr>
                <w:rFonts w:ascii="宋体" w:hAnsi="宋体" w:cs="仿宋" w:hint="eastAsia"/>
                <w:kern w:val="0"/>
                <w:sz w:val="24"/>
              </w:rPr>
              <w:t>107</w:t>
            </w:r>
          </w:p>
        </w:tc>
        <w:tc>
          <w:tcPr>
            <w:tcW w:w="1226" w:type="dxa"/>
            <w:shd w:val="clear" w:color="auto" w:fill="auto"/>
            <w:vAlign w:val="center"/>
          </w:tcPr>
          <w:p w14:paraId="22DFC0D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三角瓶</w:t>
            </w:r>
          </w:p>
        </w:tc>
        <w:tc>
          <w:tcPr>
            <w:tcW w:w="6712" w:type="dxa"/>
            <w:shd w:val="clear" w:color="auto" w:fill="auto"/>
            <w:vAlign w:val="center"/>
          </w:tcPr>
          <w:p w14:paraId="7CF58511" w14:textId="77777777" w:rsidR="00E169A3" w:rsidRDefault="00357536">
            <w:pPr>
              <w:widowControl/>
              <w:jc w:val="left"/>
              <w:rPr>
                <w:rFonts w:ascii="宋体" w:hAnsi="宋体" w:cs="仿宋"/>
                <w:kern w:val="0"/>
                <w:sz w:val="24"/>
              </w:rPr>
            </w:pPr>
            <w:r>
              <w:rPr>
                <w:rFonts w:ascii="宋体" w:hAnsi="宋体" w:cs="仿宋" w:hint="eastAsia"/>
                <w:kern w:val="0"/>
                <w:sz w:val="24"/>
              </w:rPr>
              <w:t>三角瓶,厚壁高强度,磨口:19/22,50ml</w:t>
            </w:r>
          </w:p>
        </w:tc>
      </w:tr>
      <w:tr w:rsidR="00E169A3" w14:paraId="7C074E13" w14:textId="77777777">
        <w:tc>
          <w:tcPr>
            <w:tcW w:w="584" w:type="dxa"/>
            <w:shd w:val="clear" w:color="auto" w:fill="auto"/>
            <w:vAlign w:val="center"/>
          </w:tcPr>
          <w:p w14:paraId="562FAA0F" w14:textId="77777777" w:rsidR="00E169A3" w:rsidRDefault="00357536">
            <w:pPr>
              <w:widowControl/>
              <w:jc w:val="center"/>
              <w:rPr>
                <w:rFonts w:ascii="宋体" w:hAnsi="宋体" w:cs="仿宋"/>
                <w:kern w:val="0"/>
                <w:sz w:val="24"/>
              </w:rPr>
            </w:pPr>
            <w:r>
              <w:rPr>
                <w:rFonts w:ascii="宋体" w:hAnsi="宋体" w:cs="仿宋" w:hint="eastAsia"/>
                <w:kern w:val="0"/>
                <w:sz w:val="24"/>
              </w:rPr>
              <w:t>108</w:t>
            </w:r>
          </w:p>
        </w:tc>
        <w:tc>
          <w:tcPr>
            <w:tcW w:w="1226" w:type="dxa"/>
            <w:shd w:val="clear" w:color="auto" w:fill="auto"/>
            <w:vAlign w:val="center"/>
          </w:tcPr>
          <w:p w14:paraId="7D9BF55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三角瓶</w:t>
            </w:r>
          </w:p>
        </w:tc>
        <w:tc>
          <w:tcPr>
            <w:tcW w:w="6712" w:type="dxa"/>
            <w:shd w:val="clear" w:color="auto" w:fill="auto"/>
            <w:vAlign w:val="center"/>
          </w:tcPr>
          <w:p w14:paraId="6320CA8C" w14:textId="77777777" w:rsidR="00E169A3" w:rsidRDefault="00357536">
            <w:pPr>
              <w:widowControl/>
              <w:jc w:val="left"/>
              <w:rPr>
                <w:rFonts w:ascii="宋体" w:hAnsi="宋体" w:cs="仿宋"/>
                <w:kern w:val="0"/>
                <w:sz w:val="24"/>
              </w:rPr>
            </w:pPr>
            <w:r>
              <w:rPr>
                <w:rFonts w:ascii="宋体" w:hAnsi="宋体" w:cs="仿宋" w:hint="eastAsia"/>
                <w:kern w:val="0"/>
                <w:sz w:val="24"/>
              </w:rPr>
              <w:t>三角瓶,厚壁高强度,磨口:19/22,125ml</w:t>
            </w:r>
          </w:p>
        </w:tc>
      </w:tr>
      <w:tr w:rsidR="00E169A3" w14:paraId="31AD4ABE" w14:textId="77777777">
        <w:tc>
          <w:tcPr>
            <w:tcW w:w="584" w:type="dxa"/>
            <w:shd w:val="clear" w:color="auto" w:fill="auto"/>
            <w:vAlign w:val="center"/>
          </w:tcPr>
          <w:p w14:paraId="3F4B1A5A" w14:textId="77777777" w:rsidR="00E169A3" w:rsidRDefault="00357536">
            <w:pPr>
              <w:widowControl/>
              <w:jc w:val="center"/>
              <w:rPr>
                <w:rFonts w:ascii="宋体" w:hAnsi="宋体" w:cs="仿宋"/>
                <w:kern w:val="0"/>
                <w:sz w:val="24"/>
              </w:rPr>
            </w:pPr>
            <w:r>
              <w:rPr>
                <w:rFonts w:ascii="宋体" w:hAnsi="宋体" w:cs="仿宋" w:hint="eastAsia"/>
                <w:kern w:val="0"/>
                <w:sz w:val="24"/>
              </w:rPr>
              <w:t>109</w:t>
            </w:r>
          </w:p>
        </w:tc>
        <w:tc>
          <w:tcPr>
            <w:tcW w:w="1226" w:type="dxa"/>
            <w:shd w:val="clear" w:color="auto" w:fill="auto"/>
            <w:vAlign w:val="center"/>
          </w:tcPr>
          <w:p w14:paraId="3F3EB474" w14:textId="77777777" w:rsidR="00E169A3" w:rsidRDefault="00357536">
            <w:pPr>
              <w:widowControl/>
              <w:jc w:val="center"/>
              <w:rPr>
                <w:rFonts w:ascii="宋体" w:hAnsi="宋体" w:cs="仿宋"/>
                <w:kern w:val="0"/>
                <w:sz w:val="24"/>
              </w:rPr>
            </w:pPr>
            <w:r>
              <w:rPr>
                <w:rFonts w:ascii="宋体" w:hAnsi="宋体" w:cs="仿宋" w:hint="eastAsia"/>
                <w:kern w:val="0"/>
                <w:sz w:val="24"/>
              </w:rPr>
              <w:t>三角漏斗</w:t>
            </w:r>
          </w:p>
        </w:tc>
        <w:tc>
          <w:tcPr>
            <w:tcW w:w="6712" w:type="dxa"/>
            <w:shd w:val="clear" w:color="auto" w:fill="auto"/>
            <w:vAlign w:val="center"/>
          </w:tcPr>
          <w:p w14:paraId="639DA419" w14:textId="77777777" w:rsidR="00E169A3" w:rsidRDefault="00357536">
            <w:pPr>
              <w:widowControl/>
              <w:jc w:val="left"/>
              <w:rPr>
                <w:rFonts w:ascii="宋体" w:hAnsi="宋体" w:cs="仿宋"/>
                <w:kern w:val="0"/>
                <w:sz w:val="24"/>
              </w:rPr>
            </w:pPr>
            <w:r>
              <w:rPr>
                <w:rFonts w:ascii="宋体" w:hAnsi="宋体" w:cs="仿宋" w:hint="eastAsia"/>
                <w:kern w:val="0"/>
                <w:sz w:val="24"/>
              </w:rPr>
              <w:t>三角漏斗，上部直径50mm,磨口19/22</w:t>
            </w:r>
          </w:p>
        </w:tc>
      </w:tr>
      <w:tr w:rsidR="00E169A3" w14:paraId="5D57C43A" w14:textId="77777777">
        <w:tc>
          <w:tcPr>
            <w:tcW w:w="584" w:type="dxa"/>
            <w:shd w:val="clear" w:color="auto" w:fill="auto"/>
            <w:vAlign w:val="center"/>
          </w:tcPr>
          <w:p w14:paraId="601937EF" w14:textId="77777777" w:rsidR="00E169A3" w:rsidRDefault="00357536">
            <w:pPr>
              <w:widowControl/>
              <w:jc w:val="center"/>
              <w:rPr>
                <w:rFonts w:ascii="宋体" w:hAnsi="宋体" w:cs="仿宋"/>
                <w:kern w:val="0"/>
                <w:sz w:val="24"/>
              </w:rPr>
            </w:pPr>
            <w:r>
              <w:rPr>
                <w:rFonts w:ascii="宋体" w:hAnsi="宋体" w:cs="仿宋" w:hint="eastAsia"/>
                <w:kern w:val="0"/>
                <w:sz w:val="24"/>
              </w:rPr>
              <w:t>110</w:t>
            </w:r>
          </w:p>
        </w:tc>
        <w:tc>
          <w:tcPr>
            <w:tcW w:w="1226" w:type="dxa"/>
            <w:shd w:val="clear" w:color="auto" w:fill="auto"/>
            <w:vAlign w:val="center"/>
          </w:tcPr>
          <w:p w14:paraId="4283AEA8" w14:textId="77777777" w:rsidR="00E169A3" w:rsidRDefault="00357536">
            <w:pPr>
              <w:widowControl/>
              <w:jc w:val="center"/>
              <w:rPr>
                <w:rFonts w:ascii="宋体" w:hAnsi="宋体" w:cs="仿宋"/>
                <w:kern w:val="0"/>
                <w:sz w:val="24"/>
              </w:rPr>
            </w:pPr>
            <w:r>
              <w:rPr>
                <w:rFonts w:ascii="宋体" w:hAnsi="宋体" w:cs="仿宋" w:hint="eastAsia"/>
                <w:kern w:val="0"/>
                <w:sz w:val="24"/>
              </w:rPr>
              <w:t>三角漏斗</w:t>
            </w:r>
          </w:p>
        </w:tc>
        <w:tc>
          <w:tcPr>
            <w:tcW w:w="6712" w:type="dxa"/>
            <w:shd w:val="clear" w:color="auto" w:fill="auto"/>
            <w:vAlign w:val="center"/>
          </w:tcPr>
          <w:p w14:paraId="50D02CE9" w14:textId="77777777" w:rsidR="00E169A3" w:rsidRDefault="00357536">
            <w:pPr>
              <w:widowControl/>
              <w:jc w:val="left"/>
              <w:rPr>
                <w:rFonts w:ascii="宋体" w:hAnsi="宋体" w:cs="仿宋"/>
                <w:kern w:val="0"/>
                <w:sz w:val="24"/>
              </w:rPr>
            </w:pPr>
            <w:r>
              <w:rPr>
                <w:rFonts w:ascii="宋体" w:hAnsi="宋体" w:cs="仿宋" w:hint="eastAsia"/>
                <w:kern w:val="0"/>
                <w:sz w:val="24"/>
              </w:rPr>
              <w:t>三角漏斗，上部直径75mm，磨口19/22</w:t>
            </w:r>
          </w:p>
        </w:tc>
      </w:tr>
      <w:tr w:rsidR="00E169A3" w14:paraId="5C546888" w14:textId="77777777">
        <w:tc>
          <w:tcPr>
            <w:tcW w:w="584" w:type="dxa"/>
            <w:shd w:val="clear" w:color="auto" w:fill="auto"/>
            <w:vAlign w:val="center"/>
          </w:tcPr>
          <w:p w14:paraId="0B0FE042" w14:textId="77777777" w:rsidR="00E169A3" w:rsidRDefault="00357536">
            <w:pPr>
              <w:widowControl/>
              <w:jc w:val="center"/>
              <w:rPr>
                <w:rFonts w:ascii="宋体" w:hAnsi="宋体" w:cs="仿宋"/>
                <w:kern w:val="0"/>
                <w:sz w:val="24"/>
              </w:rPr>
            </w:pPr>
            <w:r>
              <w:rPr>
                <w:rFonts w:ascii="宋体" w:hAnsi="宋体" w:cs="仿宋" w:hint="eastAsia"/>
                <w:kern w:val="0"/>
                <w:sz w:val="24"/>
              </w:rPr>
              <w:t>111</w:t>
            </w:r>
          </w:p>
        </w:tc>
        <w:tc>
          <w:tcPr>
            <w:tcW w:w="1226" w:type="dxa"/>
            <w:shd w:val="clear" w:color="auto" w:fill="auto"/>
            <w:vAlign w:val="center"/>
          </w:tcPr>
          <w:p w14:paraId="7B1AE8C3" w14:textId="77777777" w:rsidR="00E169A3" w:rsidRDefault="00357536">
            <w:pPr>
              <w:widowControl/>
              <w:jc w:val="center"/>
              <w:rPr>
                <w:rFonts w:ascii="宋体" w:hAnsi="宋体" w:cs="仿宋"/>
                <w:kern w:val="0"/>
                <w:sz w:val="24"/>
              </w:rPr>
            </w:pPr>
            <w:r>
              <w:rPr>
                <w:rFonts w:ascii="宋体" w:hAnsi="宋体" w:cs="仿宋" w:hint="eastAsia"/>
                <w:kern w:val="0"/>
                <w:sz w:val="24"/>
              </w:rPr>
              <w:t>三角漏斗</w:t>
            </w:r>
          </w:p>
        </w:tc>
        <w:tc>
          <w:tcPr>
            <w:tcW w:w="6712" w:type="dxa"/>
            <w:shd w:val="clear" w:color="auto" w:fill="auto"/>
            <w:vAlign w:val="center"/>
          </w:tcPr>
          <w:p w14:paraId="52608829" w14:textId="77777777" w:rsidR="00E169A3" w:rsidRDefault="00357536">
            <w:pPr>
              <w:widowControl/>
              <w:jc w:val="left"/>
              <w:rPr>
                <w:rFonts w:ascii="宋体" w:hAnsi="宋体" w:cs="仿宋"/>
                <w:kern w:val="0"/>
                <w:sz w:val="24"/>
              </w:rPr>
            </w:pPr>
            <w:r>
              <w:rPr>
                <w:rFonts w:ascii="宋体" w:hAnsi="宋体" w:cs="仿宋" w:hint="eastAsia"/>
                <w:kern w:val="0"/>
                <w:sz w:val="24"/>
              </w:rPr>
              <w:t>三角漏斗，上部直径90mm,19/22</w:t>
            </w:r>
          </w:p>
        </w:tc>
      </w:tr>
      <w:tr w:rsidR="00E169A3" w14:paraId="6B260309" w14:textId="77777777">
        <w:tc>
          <w:tcPr>
            <w:tcW w:w="584" w:type="dxa"/>
            <w:shd w:val="clear" w:color="auto" w:fill="auto"/>
            <w:vAlign w:val="center"/>
          </w:tcPr>
          <w:p w14:paraId="2D3B08DE" w14:textId="77777777" w:rsidR="00E169A3" w:rsidRDefault="00357536">
            <w:pPr>
              <w:widowControl/>
              <w:jc w:val="center"/>
              <w:rPr>
                <w:rFonts w:ascii="宋体" w:hAnsi="宋体" w:cs="仿宋"/>
                <w:kern w:val="0"/>
                <w:sz w:val="24"/>
              </w:rPr>
            </w:pPr>
            <w:r>
              <w:rPr>
                <w:rFonts w:ascii="宋体" w:hAnsi="宋体" w:cs="仿宋" w:hint="eastAsia"/>
                <w:kern w:val="0"/>
                <w:sz w:val="24"/>
              </w:rPr>
              <w:t>112</w:t>
            </w:r>
          </w:p>
        </w:tc>
        <w:tc>
          <w:tcPr>
            <w:tcW w:w="1226" w:type="dxa"/>
            <w:shd w:val="clear" w:color="auto" w:fill="auto"/>
            <w:vAlign w:val="center"/>
          </w:tcPr>
          <w:p w14:paraId="4CCFEFD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砂芯布氏漏斗</w:t>
            </w:r>
          </w:p>
        </w:tc>
        <w:tc>
          <w:tcPr>
            <w:tcW w:w="6712" w:type="dxa"/>
            <w:shd w:val="clear" w:color="auto" w:fill="auto"/>
            <w:vAlign w:val="center"/>
          </w:tcPr>
          <w:p w14:paraId="6031A223" w14:textId="77777777" w:rsidR="00E169A3" w:rsidRDefault="00357536">
            <w:pPr>
              <w:widowControl/>
              <w:jc w:val="left"/>
              <w:rPr>
                <w:rFonts w:ascii="宋体" w:hAnsi="宋体" w:cs="仿宋"/>
                <w:kern w:val="0"/>
                <w:sz w:val="24"/>
              </w:rPr>
            </w:pPr>
            <w:r>
              <w:rPr>
                <w:rFonts w:ascii="宋体" w:hAnsi="宋体" w:cs="仿宋" w:hint="eastAsia"/>
                <w:kern w:val="0"/>
                <w:sz w:val="24"/>
              </w:rPr>
              <w:t>布什漏斗,30mL,19/22改为G4砂板</w:t>
            </w:r>
          </w:p>
        </w:tc>
      </w:tr>
      <w:tr w:rsidR="00E169A3" w14:paraId="566C5FBD" w14:textId="77777777">
        <w:tc>
          <w:tcPr>
            <w:tcW w:w="584" w:type="dxa"/>
            <w:shd w:val="clear" w:color="auto" w:fill="auto"/>
            <w:vAlign w:val="center"/>
          </w:tcPr>
          <w:p w14:paraId="2C4F66CF" w14:textId="77777777" w:rsidR="00E169A3" w:rsidRDefault="00357536">
            <w:pPr>
              <w:widowControl/>
              <w:jc w:val="center"/>
              <w:rPr>
                <w:rFonts w:ascii="宋体" w:hAnsi="宋体" w:cs="仿宋"/>
                <w:kern w:val="0"/>
                <w:sz w:val="24"/>
              </w:rPr>
            </w:pPr>
            <w:r>
              <w:rPr>
                <w:rFonts w:ascii="宋体" w:hAnsi="宋体" w:cs="仿宋" w:hint="eastAsia"/>
                <w:kern w:val="0"/>
                <w:sz w:val="24"/>
              </w:rPr>
              <w:t>113</w:t>
            </w:r>
          </w:p>
        </w:tc>
        <w:tc>
          <w:tcPr>
            <w:tcW w:w="1226" w:type="dxa"/>
            <w:shd w:val="clear" w:color="auto" w:fill="auto"/>
            <w:vAlign w:val="center"/>
          </w:tcPr>
          <w:p w14:paraId="7D27D47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砂芯布氏漏斗</w:t>
            </w:r>
          </w:p>
        </w:tc>
        <w:tc>
          <w:tcPr>
            <w:tcW w:w="6712" w:type="dxa"/>
            <w:shd w:val="clear" w:color="auto" w:fill="auto"/>
            <w:vAlign w:val="center"/>
          </w:tcPr>
          <w:p w14:paraId="7C0E94B8" w14:textId="77777777" w:rsidR="00E169A3" w:rsidRDefault="00357536">
            <w:pPr>
              <w:widowControl/>
              <w:jc w:val="left"/>
              <w:rPr>
                <w:rFonts w:ascii="宋体" w:hAnsi="宋体" w:cs="仿宋"/>
                <w:kern w:val="0"/>
                <w:sz w:val="24"/>
              </w:rPr>
            </w:pPr>
            <w:r>
              <w:rPr>
                <w:rFonts w:ascii="宋体" w:hAnsi="宋体" w:cs="仿宋" w:hint="eastAsia"/>
                <w:kern w:val="0"/>
                <w:sz w:val="24"/>
              </w:rPr>
              <w:t>布什漏斗,60mL,19/22,F砂板</w:t>
            </w:r>
          </w:p>
        </w:tc>
      </w:tr>
      <w:tr w:rsidR="00E169A3" w14:paraId="517B1A80" w14:textId="77777777">
        <w:tc>
          <w:tcPr>
            <w:tcW w:w="584" w:type="dxa"/>
            <w:shd w:val="clear" w:color="auto" w:fill="auto"/>
            <w:vAlign w:val="center"/>
          </w:tcPr>
          <w:p w14:paraId="16A1AA1B" w14:textId="77777777" w:rsidR="00E169A3" w:rsidRDefault="00357536">
            <w:pPr>
              <w:widowControl/>
              <w:jc w:val="center"/>
              <w:rPr>
                <w:rFonts w:ascii="宋体" w:hAnsi="宋体" w:cs="仿宋"/>
                <w:kern w:val="0"/>
                <w:sz w:val="24"/>
              </w:rPr>
            </w:pPr>
            <w:r>
              <w:rPr>
                <w:rFonts w:ascii="宋体" w:hAnsi="宋体" w:cs="仿宋" w:hint="eastAsia"/>
                <w:kern w:val="0"/>
                <w:sz w:val="24"/>
              </w:rPr>
              <w:t>114</w:t>
            </w:r>
          </w:p>
        </w:tc>
        <w:tc>
          <w:tcPr>
            <w:tcW w:w="1226" w:type="dxa"/>
            <w:shd w:val="clear" w:color="auto" w:fill="auto"/>
            <w:vAlign w:val="center"/>
          </w:tcPr>
          <w:p w14:paraId="53079C7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砂芯布氏漏斗</w:t>
            </w:r>
          </w:p>
        </w:tc>
        <w:tc>
          <w:tcPr>
            <w:tcW w:w="6712" w:type="dxa"/>
            <w:shd w:val="clear" w:color="auto" w:fill="auto"/>
            <w:vAlign w:val="center"/>
          </w:tcPr>
          <w:p w14:paraId="660B103E" w14:textId="77777777" w:rsidR="00E169A3" w:rsidRDefault="00357536">
            <w:pPr>
              <w:widowControl/>
              <w:jc w:val="left"/>
              <w:rPr>
                <w:rFonts w:ascii="宋体" w:hAnsi="宋体" w:cs="仿宋"/>
                <w:kern w:val="0"/>
                <w:sz w:val="24"/>
              </w:rPr>
            </w:pPr>
            <w:r>
              <w:rPr>
                <w:rFonts w:ascii="宋体" w:hAnsi="宋体" w:cs="仿宋" w:hint="eastAsia"/>
                <w:kern w:val="0"/>
                <w:sz w:val="24"/>
              </w:rPr>
              <w:t>布什漏斗,150mL,19/22F砂板</w:t>
            </w:r>
          </w:p>
        </w:tc>
      </w:tr>
      <w:tr w:rsidR="00E169A3" w14:paraId="3DF93042" w14:textId="77777777">
        <w:tc>
          <w:tcPr>
            <w:tcW w:w="584" w:type="dxa"/>
            <w:shd w:val="clear" w:color="auto" w:fill="auto"/>
            <w:vAlign w:val="center"/>
          </w:tcPr>
          <w:p w14:paraId="7AB483A0" w14:textId="77777777" w:rsidR="00E169A3" w:rsidRDefault="00357536">
            <w:pPr>
              <w:widowControl/>
              <w:jc w:val="center"/>
              <w:rPr>
                <w:rFonts w:ascii="宋体" w:hAnsi="宋体" w:cs="仿宋"/>
                <w:kern w:val="0"/>
                <w:sz w:val="24"/>
              </w:rPr>
            </w:pPr>
            <w:r>
              <w:rPr>
                <w:rFonts w:ascii="宋体" w:hAnsi="宋体" w:cs="仿宋" w:hint="eastAsia"/>
                <w:kern w:val="0"/>
                <w:sz w:val="24"/>
              </w:rPr>
              <w:t>115</w:t>
            </w:r>
          </w:p>
        </w:tc>
        <w:tc>
          <w:tcPr>
            <w:tcW w:w="1226" w:type="dxa"/>
            <w:shd w:val="clear" w:color="auto" w:fill="auto"/>
            <w:vAlign w:val="center"/>
          </w:tcPr>
          <w:p w14:paraId="7A2A9D3D" w14:textId="77777777" w:rsidR="00E169A3" w:rsidRDefault="00357536">
            <w:pPr>
              <w:widowControl/>
              <w:jc w:val="center"/>
              <w:rPr>
                <w:rFonts w:ascii="宋体" w:hAnsi="宋体" w:cs="仿宋"/>
                <w:kern w:val="0"/>
                <w:sz w:val="24"/>
              </w:rPr>
            </w:pPr>
            <w:r>
              <w:rPr>
                <w:rFonts w:ascii="宋体" w:hAnsi="宋体" w:cs="仿宋" w:hint="eastAsia"/>
                <w:kern w:val="0"/>
                <w:sz w:val="24"/>
              </w:rPr>
              <w:t>具玻璃板布氏漏斗</w:t>
            </w:r>
          </w:p>
        </w:tc>
        <w:tc>
          <w:tcPr>
            <w:tcW w:w="6712" w:type="dxa"/>
            <w:shd w:val="clear" w:color="auto" w:fill="auto"/>
            <w:vAlign w:val="center"/>
          </w:tcPr>
          <w:p w14:paraId="4FDF20C6" w14:textId="77777777" w:rsidR="00E169A3" w:rsidRDefault="00357536">
            <w:pPr>
              <w:widowControl/>
              <w:jc w:val="left"/>
              <w:rPr>
                <w:rFonts w:ascii="宋体" w:hAnsi="宋体" w:cs="仿宋"/>
                <w:kern w:val="0"/>
                <w:sz w:val="24"/>
              </w:rPr>
            </w:pPr>
            <w:r>
              <w:rPr>
                <w:rFonts w:ascii="宋体" w:hAnsi="宋体" w:cs="仿宋" w:hint="eastAsia"/>
                <w:kern w:val="0"/>
                <w:sz w:val="24"/>
              </w:rPr>
              <w:t>具玻璃板布什漏斗，容量：30ML，磨口：19/22</w:t>
            </w:r>
          </w:p>
        </w:tc>
      </w:tr>
      <w:tr w:rsidR="00E169A3" w14:paraId="2A042F31" w14:textId="77777777">
        <w:tc>
          <w:tcPr>
            <w:tcW w:w="584" w:type="dxa"/>
            <w:shd w:val="clear" w:color="auto" w:fill="auto"/>
            <w:vAlign w:val="center"/>
          </w:tcPr>
          <w:p w14:paraId="1BBD3623" w14:textId="77777777" w:rsidR="00E169A3" w:rsidRDefault="00357536">
            <w:pPr>
              <w:widowControl/>
              <w:jc w:val="center"/>
              <w:rPr>
                <w:rFonts w:ascii="宋体" w:hAnsi="宋体" w:cs="仿宋"/>
                <w:kern w:val="0"/>
                <w:sz w:val="24"/>
              </w:rPr>
            </w:pPr>
            <w:r>
              <w:rPr>
                <w:rFonts w:ascii="宋体" w:hAnsi="宋体" w:cs="仿宋" w:hint="eastAsia"/>
                <w:kern w:val="0"/>
                <w:sz w:val="24"/>
              </w:rPr>
              <w:t>116</w:t>
            </w:r>
          </w:p>
        </w:tc>
        <w:tc>
          <w:tcPr>
            <w:tcW w:w="1226" w:type="dxa"/>
            <w:shd w:val="clear" w:color="auto" w:fill="auto"/>
            <w:vAlign w:val="center"/>
          </w:tcPr>
          <w:p w14:paraId="44D28E3E" w14:textId="77777777" w:rsidR="00E169A3" w:rsidRDefault="00357536">
            <w:pPr>
              <w:widowControl/>
              <w:jc w:val="center"/>
              <w:rPr>
                <w:rFonts w:ascii="宋体" w:hAnsi="宋体" w:cs="仿宋"/>
                <w:kern w:val="0"/>
                <w:sz w:val="24"/>
              </w:rPr>
            </w:pPr>
            <w:r>
              <w:rPr>
                <w:rFonts w:ascii="宋体" w:hAnsi="宋体" w:cs="仿宋" w:hint="eastAsia"/>
                <w:kern w:val="0"/>
                <w:sz w:val="24"/>
              </w:rPr>
              <w:t>具玻璃板布氏漏斗</w:t>
            </w:r>
          </w:p>
        </w:tc>
        <w:tc>
          <w:tcPr>
            <w:tcW w:w="6712" w:type="dxa"/>
            <w:shd w:val="clear" w:color="auto" w:fill="auto"/>
            <w:vAlign w:val="center"/>
          </w:tcPr>
          <w:p w14:paraId="5CA7BCD5" w14:textId="77777777" w:rsidR="00E169A3" w:rsidRDefault="00357536">
            <w:pPr>
              <w:widowControl/>
              <w:jc w:val="left"/>
              <w:rPr>
                <w:rFonts w:ascii="宋体" w:hAnsi="宋体" w:cs="仿宋"/>
                <w:kern w:val="0"/>
                <w:sz w:val="24"/>
              </w:rPr>
            </w:pPr>
            <w:r>
              <w:rPr>
                <w:rFonts w:ascii="宋体" w:hAnsi="宋体" w:cs="仿宋" w:hint="eastAsia"/>
                <w:kern w:val="0"/>
                <w:sz w:val="24"/>
              </w:rPr>
              <w:t>具玻璃板布什漏斗，容量：60ML，磨口：19/22</w:t>
            </w:r>
          </w:p>
        </w:tc>
      </w:tr>
      <w:tr w:rsidR="00E169A3" w14:paraId="6EE748E2" w14:textId="77777777">
        <w:tc>
          <w:tcPr>
            <w:tcW w:w="584" w:type="dxa"/>
            <w:shd w:val="clear" w:color="auto" w:fill="auto"/>
            <w:vAlign w:val="center"/>
          </w:tcPr>
          <w:p w14:paraId="7D932F48" w14:textId="77777777" w:rsidR="00E169A3" w:rsidRDefault="00357536">
            <w:pPr>
              <w:widowControl/>
              <w:jc w:val="center"/>
              <w:rPr>
                <w:rFonts w:ascii="宋体" w:hAnsi="宋体" w:cs="仿宋"/>
                <w:kern w:val="0"/>
                <w:sz w:val="24"/>
              </w:rPr>
            </w:pPr>
            <w:r>
              <w:rPr>
                <w:rFonts w:ascii="宋体" w:hAnsi="宋体" w:cs="仿宋" w:hint="eastAsia"/>
                <w:kern w:val="0"/>
                <w:sz w:val="24"/>
              </w:rPr>
              <w:t>117</w:t>
            </w:r>
          </w:p>
        </w:tc>
        <w:tc>
          <w:tcPr>
            <w:tcW w:w="1226" w:type="dxa"/>
            <w:shd w:val="clear" w:color="auto" w:fill="auto"/>
            <w:vAlign w:val="center"/>
          </w:tcPr>
          <w:p w14:paraId="1289DE1C" w14:textId="77777777" w:rsidR="00E169A3" w:rsidRDefault="00357536">
            <w:pPr>
              <w:widowControl/>
              <w:jc w:val="center"/>
              <w:rPr>
                <w:rFonts w:ascii="宋体" w:hAnsi="宋体" w:cs="仿宋"/>
                <w:kern w:val="0"/>
                <w:sz w:val="24"/>
              </w:rPr>
            </w:pPr>
            <w:r>
              <w:rPr>
                <w:rFonts w:ascii="宋体" w:hAnsi="宋体" w:cs="仿宋" w:hint="eastAsia"/>
                <w:kern w:val="0"/>
                <w:sz w:val="24"/>
              </w:rPr>
              <w:t>具玻璃板布氏漏斗</w:t>
            </w:r>
          </w:p>
        </w:tc>
        <w:tc>
          <w:tcPr>
            <w:tcW w:w="6712" w:type="dxa"/>
            <w:shd w:val="clear" w:color="auto" w:fill="auto"/>
            <w:vAlign w:val="center"/>
          </w:tcPr>
          <w:p w14:paraId="4E1AA2E0" w14:textId="77777777" w:rsidR="00E169A3" w:rsidRDefault="00357536">
            <w:pPr>
              <w:widowControl/>
              <w:jc w:val="left"/>
              <w:rPr>
                <w:rFonts w:ascii="宋体" w:hAnsi="宋体" w:cs="仿宋"/>
                <w:kern w:val="0"/>
                <w:sz w:val="24"/>
              </w:rPr>
            </w:pPr>
            <w:r>
              <w:rPr>
                <w:rFonts w:ascii="宋体" w:hAnsi="宋体" w:cs="仿宋" w:hint="eastAsia"/>
                <w:kern w:val="0"/>
                <w:sz w:val="24"/>
              </w:rPr>
              <w:t>具玻璃板布什漏斗，容量：150ML，磨口：19/22</w:t>
            </w:r>
          </w:p>
        </w:tc>
      </w:tr>
      <w:tr w:rsidR="00E169A3" w14:paraId="556C94B8" w14:textId="77777777">
        <w:tc>
          <w:tcPr>
            <w:tcW w:w="584" w:type="dxa"/>
            <w:shd w:val="clear" w:color="auto" w:fill="auto"/>
            <w:vAlign w:val="center"/>
          </w:tcPr>
          <w:p w14:paraId="39E3FA51" w14:textId="77777777" w:rsidR="00E169A3" w:rsidRDefault="00357536">
            <w:pPr>
              <w:widowControl/>
              <w:jc w:val="center"/>
              <w:rPr>
                <w:rFonts w:ascii="宋体" w:hAnsi="宋体" w:cs="仿宋"/>
                <w:kern w:val="0"/>
                <w:sz w:val="24"/>
              </w:rPr>
            </w:pPr>
            <w:r>
              <w:rPr>
                <w:rFonts w:ascii="宋体" w:hAnsi="宋体" w:cs="仿宋" w:hint="eastAsia"/>
                <w:kern w:val="0"/>
                <w:sz w:val="24"/>
              </w:rPr>
              <w:t>118</w:t>
            </w:r>
          </w:p>
        </w:tc>
        <w:tc>
          <w:tcPr>
            <w:tcW w:w="1226" w:type="dxa"/>
            <w:shd w:val="clear" w:color="auto" w:fill="auto"/>
            <w:vAlign w:val="center"/>
          </w:tcPr>
          <w:p w14:paraId="7A06C4C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精细可</w:t>
            </w:r>
            <w:proofErr w:type="gramEnd"/>
            <w:r>
              <w:rPr>
                <w:rFonts w:ascii="宋体" w:hAnsi="宋体" w:cs="仿宋" w:hint="eastAsia"/>
                <w:kern w:val="0"/>
                <w:sz w:val="24"/>
              </w:rPr>
              <w:t>调式带刻度</w:t>
            </w:r>
            <w:r>
              <w:rPr>
                <w:rFonts w:ascii="宋体" w:hAnsi="宋体" w:cs="仿宋" w:hint="eastAsia"/>
                <w:kern w:val="0"/>
                <w:sz w:val="24"/>
              </w:rPr>
              <w:lastRenderedPageBreak/>
              <w:t>恒压滴液漏斗</w:t>
            </w:r>
          </w:p>
        </w:tc>
        <w:tc>
          <w:tcPr>
            <w:tcW w:w="6712" w:type="dxa"/>
            <w:shd w:val="clear" w:color="auto" w:fill="auto"/>
            <w:vAlign w:val="center"/>
          </w:tcPr>
          <w:p w14:paraId="70B7C77A" w14:textId="77777777" w:rsidR="00E169A3" w:rsidRDefault="00357536">
            <w:pPr>
              <w:widowControl/>
              <w:jc w:val="left"/>
              <w:rPr>
                <w:rFonts w:ascii="宋体" w:hAnsi="宋体" w:cs="仿宋"/>
                <w:kern w:val="0"/>
                <w:sz w:val="24"/>
              </w:rPr>
            </w:pPr>
            <w:proofErr w:type="gramStart"/>
            <w:r>
              <w:rPr>
                <w:rFonts w:ascii="宋体" w:hAnsi="宋体" w:cs="仿宋" w:hint="eastAsia"/>
                <w:kern w:val="0"/>
                <w:sz w:val="24"/>
              </w:rPr>
              <w:lastRenderedPageBreak/>
              <w:t>精细可</w:t>
            </w:r>
            <w:proofErr w:type="gramEnd"/>
            <w:r>
              <w:rPr>
                <w:rFonts w:ascii="宋体" w:hAnsi="宋体" w:cs="仿宋" w:hint="eastAsia"/>
                <w:kern w:val="0"/>
                <w:sz w:val="24"/>
              </w:rPr>
              <w:t>调式带刻度恒压滴液漏斗,25mL,19/22</w:t>
            </w:r>
          </w:p>
        </w:tc>
      </w:tr>
      <w:tr w:rsidR="00E169A3" w14:paraId="3E6D6F34" w14:textId="77777777">
        <w:tc>
          <w:tcPr>
            <w:tcW w:w="584" w:type="dxa"/>
            <w:shd w:val="clear" w:color="auto" w:fill="auto"/>
            <w:vAlign w:val="center"/>
          </w:tcPr>
          <w:p w14:paraId="41924B5C" w14:textId="77777777" w:rsidR="00E169A3" w:rsidRDefault="00357536">
            <w:pPr>
              <w:widowControl/>
              <w:jc w:val="center"/>
              <w:rPr>
                <w:rFonts w:ascii="宋体" w:hAnsi="宋体" w:cs="仿宋"/>
                <w:kern w:val="0"/>
                <w:sz w:val="24"/>
              </w:rPr>
            </w:pPr>
            <w:r>
              <w:rPr>
                <w:rFonts w:ascii="宋体" w:hAnsi="宋体" w:cs="仿宋" w:hint="eastAsia"/>
                <w:kern w:val="0"/>
                <w:sz w:val="24"/>
              </w:rPr>
              <w:t>119</w:t>
            </w:r>
          </w:p>
        </w:tc>
        <w:tc>
          <w:tcPr>
            <w:tcW w:w="1226" w:type="dxa"/>
            <w:shd w:val="clear" w:color="auto" w:fill="auto"/>
            <w:vAlign w:val="center"/>
          </w:tcPr>
          <w:p w14:paraId="2461CD3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精细可</w:t>
            </w:r>
            <w:proofErr w:type="gramEnd"/>
            <w:r>
              <w:rPr>
                <w:rFonts w:ascii="宋体" w:hAnsi="宋体" w:cs="仿宋" w:hint="eastAsia"/>
                <w:kern w:val="0"/>
                <w:sz w:val="24"/>
              </w:rPr>
              <w:t>调式带刻度恒压滴液漏斗</w:t>
            </w:r>
          </w:p>
        </w:tc>
        <w:tc>
          <w:tcPr>
            <w:tcW w:w="6712" w:type="dxa"/>
            <w:shd w:val="clear" w:color="auto" w:fill="auto"/>
            <w:vAlign w:val="center"/>
          </w:tcPr>
          <w:p w14:paraId="570A3A5A" w14:textId="77777777" w:rsidR="00E169A3" w:rsidRDefault="00357536">
            <w:pPr>
              <w:widowControl/>
              <w:jc w:val="left"/>
              <w:rPr>
                <w:rFonts w:ascii="宋体" w:hAnsi="宋体" w:cs="仿宋"/>
                <w:kern w:val="0"/>
                <w:sz w:val="24"/>
              </w:rPr>
            </w:pPr>
            <w:proofErr w:type="gramStart"/>
            <w:r>
              <w:rPr>
                <w:rFonts w:ascii="宋体" w:hAnsi="宋体" w:cs="仿宋" w:hint="eastAsia"/>
                <w:kern w:val="0"/>
                <w:sz w:val="24"/>
              </w:rPr>
              <w:t>精细可</w:t>
            </w:r>
            <w:proofErr w:type="gramEnd"/>
            <w:r>
              <w:rPr>
                <w:rFonts w:ascii="宋体" w:hAnsi="宋体" w:cs="仿宋" w:hint="eastAsia"/>
                <w:kern w:val="0"/>
                <w:sz w:val="24"/>
              </w:rPr>
              <w:t>调式带刻度恒压滴液漏斗,60mL,19/22</w:t>
            </w:r>
          </w:p>
        </w:tc>
      </w:tr>
      <w:tr w:rsidR="00E169A3" w14:paraId="1840A564" w14:textId="77777777">
        <w:tc>
          <w:tcPr>
            <w:tcW w:w="584" w:type="dxa"/>
            <w:shd w:val="clear" w:color="auto" w:fill="auto"/>
            <w:vAlign w:val="center"/>
          </w:tcPr>
          <w:p w14:paraId="074FF5EF" w14:textId="77777777" w:rsidR="00E169A3" w:rsidRDefault="00357536">
            <w:pPr>
              <w:widowControl/>
              <w:jc w:val="center"/>
              <w:rPr>
                <w:rFonts w:ascii="宋体" w:hAnsi="宋体" w:cs="仿宋"/>
                <w:kern w:val="0"/>
                <w:sz w:val="24"/>
              </w:rPr>
            </w:pPr>
            <w:r>
              <w:rPr>
                <w:rFonts w:ascii="宋体" w:hAnsi="宋体" w:cs="仿宋" w:hint="eastAsia"/>
                <w:kern w:val="0"/>
                <w:sz w:val="24"/>
              </w:rPr>
              <w:t>120</w:t>
            </w:r>
          </w:p>
        </w:tc>
        <w:tc>
          <w:tcPr>
            <w:tcW w:w="1226" w:type="dxa"/>
            <w:shd w:val="clear" w:color="auto" w:fill="auto"/>
            <w:vAlign w:val="center"/>
          </w:tcPr>
          <w:p w14:paraId="219A95B6" w14:textId="77777777" w:rsidR="00E169A3" w:rsidRDefault="00357536">
            <w:pPr>
              <w:widowControl/>
              <w:jc w:val="center"/>
              <w:rPr>
                <w:rFonts w:ascii="宋体" w:hAnsi="宋体" w:cs="仿宋"/>
                <w:kern w:val="0"/>
                <w:sz w:val="24"/>
              </w:rPr>
            </w:pPr>
            <w:r>
              <w:rPr>
                <w:rFonts w:ascii="宋体" w:hAnsi="宋体" w:cs="仿宋" w:hint="eastAsia"/>
                <w:kern w:val="0"/>
                <w:sz w:val="24"/>
              </w:rPr>
              <w:t>带刻度恒压滴液漏斗</w:t>
            </w:r>
          </w:p>
        </w:tc>
        <w:tc>
          <w:tcPr>
            <w:tcW w:w="6712" w:type="dxa"/>
            <w:shd w:val="clear" w:color="auto" w:fill="auto"/>
            <w:vAlign w:val="center"/>
          </w:tcPr>
          <w:p w14:paraId="426E3053" w14:textId="77777777" w:rsidR="00E169A3" w:rsidRDefault="00357536">
            <w:pPr>
              <w:widowControl/>
              <w:jc w:val="left"/>
              <w:rPr>
                <w:rFonts w:ascii="宋体" w:hAnsi="宋体" w:cs="仿宋"/>
                <w:kern w:val="0"/>
                <w:sz w:val="24"/>
              </w:rPr>
            </w:pPr>
            <w:r>
              <w:rPr>
                <w:rFonts w:ascii="宋体" w:hAnsi="宋体" w:cs="仿宋" w:hint="eastAsia"/>
                <w:kern w:val="0"/>
                <w:sz w:val="24"/>
              </w:rPr>
              <w:t>带刻度恒压滴液漏斗,25mL,19/22</w:t>
            </w:r>
          </w:p>
        </w:tc>
      </w:tr>
      <w:tr w:rsidR="00E169A3" w14:paraId="67FA1598" w14:textId="77777777">
        <w:tc>
          <w:tcPr>
            <w:tcW w:w="584" w:type="dxa"/>
            <w:shd w:val="clear" w:color="auto" w:fill="auto"/>
            <w:vAlign w:val="center"/>
          </w:tcPr>
          <w:p w14:paraId="03159A84" w14:textId="77777777" w:rsidR="00E169A3" w:rsidRDefault="00357536">
            <w:pPr>
              <w:widowControl/>
              <w:jc w:val="center"/>
              <w:rPr>
                <w:rFonts w:ascii="宋体" w:hAnsi="宋体" w:cs="仿宋"/>
                <w:kern w:val="0"/>
                <w:sz w:val="24"/>
              </w:rPr>
            </w:pPr>
            <w:r>
              <w:rPr>
                <w:rFonts w:ascii="宋体" w:hAnsi="宋体" w:cs="仿宋" w:hint="eastAsia"/>
                <w:kern w:val="0"/>
                <w:sz w:val="24"/>
              </w:rPr>
              <w:t>121</w:t>
            </w:r>
          </w:p>
        </w:tc>
        <w:tc>
          <w:tcPr>
            <w:tcW w:w="1226" w:type="dxa"/>
            <w:shd w:val="clear" w:color="auto" w:fill="auto"/>
            <w:vAlign w:val="center"/>
          </w:tcPr>
          <w:p w14:paraId="6ED55B5E" w14:textId="77777777" w:rsidR="00E169A3" w:rsidRDefault="00357536">
            <w:pPr>
              <w:widowControl/>
              <w:jc w:val="center"/>
              <w:rPr>
                <w:rFonts w:ascii="宋体" w:hAnsi="宋体" w:cs="仿宋"/>
                <w:kern w:val="0"/>
                <w:sz w:val="24"/>
              </w:rPr>
            </w:pPr>
            <w:r>
              <w:rPr>
                <w:rFonts w:ascii="宋体" w:hAnsi="宋体" w:cs="仿宋" w:hint="eastAsia"/>
                <w:kern w:val="0"/>
                <w:sz w:val="24"/>
              </w:rPr>
              <w:t>带刻度恒压滴液漏斗</w:t>
            </w:r>
          </w:p>
        </w:tc>
        <w:tc>
          <w:tcPr>
            <w:tcW w:w="6712" w:type="dxa"/>
            <w:shd w:val="clear" w:color="auto" w:fill="auto"/>
            <w:vAlign w:val="center"/>
          </w:tcPr>
          <w:p w14:paraId="0A1F25CE" w14:textId="77777777" w:rsidR="00E169A3" w:rsidRDefault="00357536">
            <w:pPr>
              <w:widowControl/>
              <w:jc w:val="left"/>
              <w:rPr>
                <w:rFonts w:ascii="宋体" w:hAnsi="宋体" w:cs="仿宋"/>
                <w:kern w:val="0"/>
                <w:sz w:val="24"/>
              </w:rPr>
            </w:pPr>
            <w:r>
              <w:rPr>
                <w:rFonts w:ascii="宋体" w:hAnsi="宋体" w:cs="仿宋" w:hint="eastAsia"/>
                <w:kern w:val="0"/>
                <w:sz w:val="24"/>
              </w:rPr>
              <w:t>带刻度恒压滴液漏斗,60mL,19/22</w:t>
            </w:r>
          </w:p>
        </w:tc>
      </w:tr>
      <w:tr w:rsidR="00E169A3" w14:paraId="7E13876E" w14:textId="77777777">
        <w:tc>
          <w:tcPr>
            <w:tcW w:w="584" w:type="dxa"/>
            <w:shd w:val="clear" w:color="auto" w:fill="auto"/>
            <w:vAlign w:val="center"/>
          </w:tcPr>
          <w:p w14:paraId="001B462F" w14:textId="77777777" w:rsidR="00E169A3" w:rsidRDefault="00357536">
            <w:pPr>
              <w:widowControl/>
              <w:jc w:val="center"/>
              <w:rPr>
                <w:rFonts w:ascii="宋体" w:hAnsi="宋体" w:cs="仿宋"/>
                <w:kern w:val="0"/>
                <w:sz w:val="24"/>
              </w:rPr>
            </w:pPr>
            <w:r>
              <w:rPr>
                <w:rFonts w:ascii="宋体" w:hAnsi="宋体" w:cs="仿宋" w:hint="eastAsia"/>
                <w:kern w:val="0"/>
                <w:sz w:val="24"/>
              </w:rPr>
              <w:t>122</w:t>
            </w:r>
          </w:p>
        </w:tc>
        <w:tc>
          <w:tcPr>
            <w:tcW w:w="1226" w:type="dxa"/>
            <w:shd w:val="clear" w:color="auto" w:fill="auto"/>
            <w:vAlign w:val="center"/>
          </w:tcPr>
          <w:p w14:paraId="31602402" w14:textId="77777777" w:rsidR="00E169A3" w:rsidRDefault="00357536">
            <w:pPr>
              <w:widowControl/>
              <w:jc w:val="center"/>
              <w:rPr>
                <w:rFonts w:ascii="宋体" w:hAnsi="宋体" w:cs="仿宋"/>
                <w:kern w:val="0"/>
                <w:sz w:val="24"/>
              </w:rPr>
            </w:pPr>
            <w:r>
              <w:rPr>
                <w:rFonts w:ascii="宋体" w:hAnsi="宋体" w:cs="仿宋" w:hint="eastAsia"/>
                <w:kern w:val="0"/>
                <w:sz w:val="24"/>
              </w:rPr>
              <w:t>带刻度恒压滴液漏斗</w:t>
            </w:r>
          </w:p>
        </w:tc>
        <w:tc>
          <w:tcPr>
            <w:tcW w:w="6712" w:type="dxa"/>
            <w:shd w:val="clear" w:color="auto" w:fill="auto"/>
            <w:vAlign w:val="center"/>
          </w:tcPr>
          <w:p w14:paraId="50523DA3" w14:textId="77777777" w:rsidR="00E169A3" w:rsidRDefault="00357536">
            <w:pPr>
              <w:widowControl/>
              <w:jc w:val="left"/>
              <w:rPr>
                <w:rFonts w:ascii="宋体" w:hAnsi="宋体" w:cs="仿宋"/>
                <w:kern w:val="0"/>
                <w:sz w:val="24"/>
              </w:rPr>
            </w:pPr>
            <w:r>
              <w:rPr>
                <w:rFonts w:ascii="宋体" w:hAnsi="宋体" w:cs="仿宋" w:hint="eastAsia"/>
                <w:kern w:val="0"/>
                <w:sz w:val="24"/>
              </w:rPr>
              <w:t>带刻度恒压滴液漏斗,125mL,19/22</w:t>
            </w:r>
          </w:p>
        </w:tc>
      </w:tr>
      <w:tr w:rsidR="00E169A3" w14:paraId="299BBB30" w14:textId="77777777">
        <w:tc>
          <w:tcPr>
            <w:tcW w:w="584" w:type="dxa"/>
            <w:shd w:val="clear" w:color="auto" w:fill="auto"/>
            <w:vAlign w:val="center"/>
          </w:tcPr>
          <w:p w14:paraId="4E3F7268" w14:textId="77777777" w:rsidR="00E169A3" w:rsidRDefault="00357536">
            <w:pPr>
              <w:widowControl/>
              <w:jc w:val="center"/>
              <w:rPr>
                <w:rFonts w:ascii="宋体" w:hAnsi="宋体" w:cs="仿宋"/>
                <w:kern w:val="0"/>
                <w:sz w:val="24"/>
              </w:rPr>
            </w:pPr>
            <w:r>
              <w:rPr>
                <w:rFonts w:ascii="宋体" w:hAnsi="宋体" w:cs="仿宋" w:hint="eastAsia"/>
                <w:kern w:val="0"/>
                <w:sz w:val="24"/>
              </w:rPr>
              <w:t>123</w:t>
            </w:r>
          </w:p>
        </w:tc>
        <w:tc>
          <w:tcPr>
            <w:tcW w:w="1226" w:type="dxa"/>
            <w:shd w:val="clear" w:color="auto" w:fill="auto"/>
            <w:vAlign w:val="center"/>
          </w:tcPr>
          <w:p w14:paraId="7314EBE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冷阱</w:t>
            </w:r>
          </w:p>
        </w:tc>
        <w:tc>
          <w:tcPr>
            <w:tcW w:w="6712" w:type="dxa"/>
            <w:shd w:val="clear" w:color="auto" w:fill="auto"/>
            <w:vAlign w:val="center"/>
          </w:tcPr>
          <w:p w14:paraId="04AADAE2" w14:textId="77777777" w:rsidR="00E169A3" w:rsidRDefault="00357536">
            <w:pPr>
              <w:widowControl/>
              <w:jc w:val="left"/>
              <w:rPr>
                <w:rFonts w:ascii="宋体" w:hAnsi="宋体" w:cs="仿宋"/>
                <w:kern w:val="0"/>
                <w:sz w:val="24"/>
              </w:rPr>
            </w:pPr>
            <w:proofErr w:type="gramStart"/>
            <w:r>
              <w:rPr>
                <w:rFonts w:ascii="宋体" w:hAnsi="宋体" w:cs="仿宋" w:hint="eastAsia"/>
                <w:kern w:val="0"/>
                <w:sz w:val="24"/>
              </w:rPr>
              <w:t>具磨口</w:t>
            </w:r>
            <w:proofErr w:type="gramEnd"/>
            <w:r>
              <w:rPr>
                <w:rFonts w:ascii="宋体" w:hAnsi="宋体" w:cs="仿宋" w:hint="eastAsia"/>
                <w:kern w:val="0"/>
                <w:sz w:val="24"/>
              </w:rPr>
              <w:t>冷阱,34/45,小</w:t>
            </w:r>
            <w:proofErr w:type="gramStart"/>
            <w:r>
              <w:rPr>
                <w:rFonts w:ascii="宋体" w:hAnsi="宋体" w:cs="仿宋" w:hint="eastAsia"/>
                <w:kern w:val="0"/>
                <w:sz w:val="24"/>
              </w:rPr>
              <w:t>咀</w:t>
            </w:r>
            <w:proofErr w:type="gramEnd"/>
          </w:p>
        </w:tc>
      </w:tr>
      <w:tr w:rsidR="00E169A3" w14:paraId="7A514D32" w14:textId="77777777">
        <w:tc>
          <w:tcPr>
            <w:tcW w:w="584" w:type="dxa"/>
            <w:shd w:val="clear" w:color="auto" w:fill="auto"/>
            <w:vAlign w:val="center"/>
          </w:tcPr>
          <w:p w14:paraId="5668E4EC" w14:textId="77777777" w:rsidR="00E169A3" w:rsidRDefault="00357536">
            <w:pPr>
              <w:widowControl/>
              <w:jc w:val="center"/>
              <w:rPr>
                <w:rFonts w:ascii="宋体" w:hAnsi="宋体" w:cs="仿宋"/>
                <w:kern w:val="0"/>
                <w:sz w:val="24"/>
              </w:rPr>
            </w:pPr>
            <w:r>
              <w:rPr>
                <w:rFonts w:ascii="宋体" w:hAnsi="宋体" w:cs="仿宋" w:hint="eastAsia"/>
                <w:kern w:val="0"/>
                <w:sz w:val="24"/>
              </w:rPr>
              <w:t>124</w:t>
            </w:r>
          </w:p>
        </w:tc>
        <w:tc>
          <w:tcPr>
            <w:tcW w:w="1226" w:type="dxa"/>
            <w:shd w:val="clear" w:color="auto" w:fill="auto"/>
            <w:vAlign w:val="center"/>
          </w:tcPr>
          <w:p w14:paraId="11230C53" w14:textId="77777777" w:rsidR="00E169A3" w:rsidRDefault="00357536">
            <w:pPr>
              <w:widowControl/>
              <w:jc w:val="center"/>
              <w:rPr>
                <w:rFonts w:ascii="宋体" w:hAnsi="宋体" w:cs="仿宋"/>
                <w:kern w:val="0"/>
                <w:sz w:val="24"/>
              </w:rPr>
            </w:pPr>
            <w:r>
              <w:rPr>
                <w:rFonts w:ascii="宋体" w:hAnsi="宋体" w:cs="仿宋" w:hint="eastAsia"/>
                <w:kern w:val="0"/>
                <w:sz w:val="24"/>
              </w:rPr>
              <w:t>空心玻璃塞</w:t>
            </w:r>
          </w:p>
        </w:tc>
        <w:tc>
          <w:tcPr>
            <w:tcW w:w="6712" w:type="dxa"/>
            <w:shd w:val="clear" w:color="auto" w:fill="auto"/>
            <w:vAlign w:val="center"/>
          </w:tcPr>
          <w:p w14:paraId="089C96C9" w14:textId="77777777" w:rsidR="00E169A3" w:rsidRDefault="00357536">
            <w:pPr>
              <w:widowControl/>
              <w:jc w:val="left"/>
              <w:rPr>
                <w:rFonts w:ascii="宋体" w:hAnsi="宋体" w:cs="仿宋"/>
                <w:kern w:val="0"/>
                <w:sz w:val="24"/>
              </w:rPr>
            </w:pPr>
            <w:r>
              <w:rPr>
                <w:rFonts w:ascii="宋体" w:hAnsi="宋体" w:cs="仿宋" w:hint="eastAsia"/>
                <w:kern w:val="0"/>
                <w:sz w:val="24"/>
              </w:rPr>
              <w:t>空心玻璃塞，</w:t>
            </w:r>
            <w:proofErr w:type="gramStart"/>
            <w:r>
              <w:rPr>
                <w:rFonts w:ascii="宋体" w:hAnsi="宋体" w:cs="仿宋" w:hint="eastAsia"/>
                <w:kern w:val="0"/>
                <w:sz w:val="24"/>
              </w:rPr>
              <w:t>直型设计</w:t>
            </w:r>
            <w:proofErr w:type="gramEnd"/>
            <w:r>
              <w:rPr>
                <w:rFonts w:ascii="宋体" w:hAnsi="宋体" w:cs="仿宋" w:hint="eastAsia"/>
                <w:kern w:val="0"/>
                <w:sz w:val="24"/>
              </w:rPr>
              <w:t>，磨口：14/23</w:t>
            </w:r>
          </w:p>
        </w:tc>
      </w:tr>
      <w:tr w:rsidR="00E169A3" w14:paraId="2461EF14" w14:textId="77777777">
        <w:tc>
          <w:tcPr>
            <w:tcW w:w="584" w:type="dxa"/>
            <w:shd w:val="clear" w:color="auto" w:fill="auto"/>
            <w:vAlign w:val="center"/>
          </w:tcPr>
          <w:p w14:paraId="1C0B6F80" w14:textId="77777777" w:rsidR="00E169A3" w:rsidRDefault="00357536">
            <w:pPr>
              <w:widowControl/>
              <w:jc w:val="center"/>
              <w:rPr>
                <w:rFonts w:ascii="宋体" w:hAnsi="宋体" w:cs="仿宋"/>
                <w:kern w:val="0"/>
                <w:sz w:val="24"/>
              </w:rPr>
            </w:pPr>
            <w:r>
              <w:rPr>
                <w:rFonts w:ascii="宋体" w:hAnsi="宋体" w:cs="仿宋" w:hint="eastAsia"/>
                <w:kern w:val="0"/>
                <w:sz w:val="24"/>
              </w:rPr>
              <w:t>125</w:t>
            </w:r>
          </w:p>
        </w:tc>
        <w:tc>
          <w:tcPr>
            <w:tcW w:w="1226" w:type="dxa"/>
            <w:shd w:val="clear" w:color="auto" w:fill="auto"/>
            <w:vAlign w:val="center"/>
          </w:tcPr>
          <w:p w14:paraId="7DC1508C" w14:textId="77777777" w:rsidR="00E169A3" w:rsidRDefault="00357536">
            <w:pPr>
              <w:widowControl/>
              <w:jc w:val="center"/>
              <w:rPr>
                <w:rFonts w:ascii="宋体" w:hAnsi="宋体" w:cs="仿宋"/>
                <w:kern w:val="0"/>
                <w:sz w:val="24"/>
              </w:rPr>
            </w:pPr>
            <w:r>
              <w:rPr>
                <w:rFonts w:ascii="宋体" w:hAnsi="宋体" w:cs="仿宋" w:hint="eastAsia"/>
                <w:kern w:val="0"/>
                <w:sz w:val="24"/>
              </w:rPr>
              <w:t>空心玻璃塞</w:t>
            </w:r>
          </w:p>
        </w:tc>
        <w:tc>
          <w:tcPr>
            <w:tcW w:w="6712" w:type="dxa"/>
            <w:shd w:val="clear" w:color="auto" w:fill="auto"/>
            <w:vAlign w:val="center"/>
          </w:tcPr>
          <w:p w14:paraId="7C3BFCE6" w14:textId="77777777" w:rsidR="00E169A3" w:rsidRDefault="00357536">
            <w:pPr>
              <w:widowControl/>
              <w:jc w:val="left"/>
              <w:rPr>
                <w:rFonts w:ascii="宋体" w:hAnsi="宋体" w:cs="仿宋"/>
                <w:kern w:val="0"/>
                <w:sz w:val="24"/>
              </w:rPr>
            </w:pPr>
            <w:r>
              <w:rPr>
                <w:rFonts w:ascii="宋体" w:hAnsi="宋体" w:cs="仿宋" w:hint="eastAsia"/>
                <w:kern w:val="0"/>
                <w:sz w:val="24"/>
              </w:rPr>
              <w:t>空心玻璃塞，</w:t>
            </w:r>
            <w:proofErr w:type="gramStart"/>
            <w:r>
              <w:rPr>
                <w:rFonts w:ascii="宋体" w:hAnsi="宋体" w:cs="仿宋" w:hint="eastAsia"/>
                <w:kern w:val="0"/>
                <w:sz w:val="24"/>
              </w:rPr>
              <w:t>直型设计</w:t>
            </w:r>
            <w:proofErr w:type="gramEnd"/>
            <w:r>
              <w:rPr>
                <w:rFonts w:ascii="宋体" w:hAnsi="宋体" w:cs="仿宋" w:hint="eastAsia"/>
                <w:kern w:val="0"/>
                <w:sz w:val="24"/>
              </w:rPr>
              <w:t>，磨口：19/26</w:t>
            </w:r>
          </w:p>
        </w:tc>
      </w:tr>
      <w:tr w:rsidR="00E169A3" w14:paraId="2B008C84" w14:textId="77777777">
        <w:tc>
          <w:tcPr>
            <w:tcW w:w="584" w:type="dxa"/>
            <w:shd w:val="clear" w:color="auto" w:fill="auto"/>
            <w:vAlign w:val="center"/>
          </w:tcPr>
          <w:p w14:paraId="5C1D9EEA" w14:textId="77777777" w:rsidR="00E169A3" w:rsidRDefault="00357536">
            <w:pPr>
              <w:widowControl/>
              <w:jc w:val="center"/>
              <w:rPr>
                <w:rFonts w:ascii="宋体" w:hAnsi="宋体" w:cs="仿宋"/>
                <w:kern w:val="0"/>
                <w:sz w:val="24"/>
              </w:rPr>
            </w:pPr>
            <w:r>
              <w:rPr>
                <w:rFonts w:ascii="宋体" w:hAnsi="宋体" w:cs="仿宋" w:hint="eastAsia"/>
                <w:kern w:val="0"/>
                <w:sz w:val="24"/>
              </w:rPr>
              <w:t>126</w:t>
            </w:r>
          </w:p>
        </w:tc>
        <w:tc>
          <w:tcPr>
            <w:tcW w:w="1226" w:type="dxa"/>
            <w:shd w:val="clear" w:color="auto" w:fill="auto"/>
            <w:vAlign w:val="center"/>
          </w:tcPr>
          <w:p w14:paraId="7766703D" w14:textId="77777777" w:rsidR="00E169A3" w:rsidRDefault="00357536">
            <w:pPr>
              <w:widowControl/>
              <w:jc w:val="center"/>
              <w:rPr>
                <w:rFonts w:ascii="宋体" w:hAnsi="宋体" w:cs="仿宋"/>
                <w:kern w:val="0"/>
                <w:sz w:val="24"/>
              </w:rPr>
            </w:pPr>
            <w:r>
              <w:rPr>
                <w:rFonts w:ascii="宋体" w:hAnsi="宋体" w:cs="仿宋" w:hint="eastAsia"/>
                <w:kern w:val="0"/>
                <w:sz w:val="24"/>
              </w:rPr>
              <w:t>实心玻璃塞</w:t>
            </w:r>
          </w:p>
        </w:tc>
        <w:tc>
          <w:tcPr>
            <w:tcW w:w="6712" w:type="dxa"/>
            <w:shd w:val="clear" w:color="auto" w:fill="auto"/>
            <w:vAlign w:val="center"/>
          </w:tcPr>
          <w:p w14:paraId="2FECD051" w14:textId="77777777" w:rsidR="00E169A3" w:rsidRDefault="00357536">
            <w:pPr>
              <w:widowControl/>
              <w:jc w:val="left"/>
              <w:rPr>
                <w:rFonts w:ascii="宋体" w:hAnsi="宋体" w:cs="仿宋"/>
                <w:kern w:val="0"/>
                <w:sz w:val="24"/>
              </w:rPr>
            </w:pPr>
            <w:r>
              <w:rPr>
                <w:rFonts w:ascii="宋体" w:hAnsi="宋体" w:cs="仿宋" w:hint="eastAsia"/>
                <w:kern w:val="0"/>
                <w:sz w:val="24"/>
              </w:rPr>
              <w:t>实心玻璃塞,14/20</w:t>
            </w:r>
          </w:p>
        </w:tc>
      </w:tr>
      <w:tr w:rsidR="00E169A3" w14:paraId="5CD595AC" w14:textId="77777777">
        <w:tc>
          <w:tcPr>
            <w:tcW w:w="584" w:type="dxa"/>
            <w:shd w:val="clear" w:color="auto" w:fill="auto"/>
            <w:vAlign w:val="center"/>
          </w:tcPr>
          <w:p w14:paraId="4F1B7CAB" w14:textId="77777777" w:rsidR="00E169A3" w:rsidRDefault="00357536">
            <w:pPr>
              <w:widowControl/>
              <w:jc w:val="center"/>
              <w:rPr>
                <w:rFonts w:ascii="宋体" w:hAnsi="宋体" w:cs="仿宋"/>
                <w:kern w:val="0"/>
                <w:sz w:val="24"/>
              </w:rPr>
            </w:pPr>
            <w:r>
              <w:rPr>
                <w:rFonts w:ascii="宋体" w:hAnsi="宋体" w:cs="仿宋" w:hint="eastAsia"/>
                <w:kern w:val="0"/>
                <w:sz w:val="24"/>
              </w:rPr>
              <w:t>127</w:t>
            </w:r>
          </w:p>
        </w:tc>
        <w:tc>
          <w:tcPr>
            <w:tcW w:w="1226" w:type="dxa"/>
            <w:shd w:val="clear" w:color="auto" w:fill="auto"/>
            <w:vAlign w:val="center"/>
          </w:tcPr>
          <w:p w14:paraId="6C8A885B" w14:textId="77777777" w:rsidR="00E169A3" w:rsidRDefault="00357536">
            <w:pPr>
              <w:widowControl/>
              <w:jc w:val="center"/>
              <w:rPr>
                <w:rFonts w:ascii="宋体" w:hAnsi="宋体" w:cs="仿宋"/>
                <w:kern w:val="0"/>
                <w:sz w:val="24"/>
              </w:rPr>
            </w:pPr>
            <w:r>
              <w:rPr>
                <w:rFonts w:ascii="宋体" w:hAnsi="宋体" w:cs="仿宋" w:hint="eastAsia"/>
                <w:kern w:val="0"/>
                <w:sz w:val="24"/>
              </w:rPr>
              <w:t>实心玻璃塞</w:t>
            </w:r>
          </w:p>
        </w:tc>
        <w:tc>
          <w:tcPr>
            <w:tcW w:w="6712" w:type="dxa"/>
            <w:shd w:val="clear" w:color="auto" w:fill="auto"/>
            <w:vAlign w:val="center"/>
          </w:tcPr>
          <w:p w14:paraId="199DFBE7" w14:textId="77777777" w:rsidR="00E169A3" w:rsidRDefault="00357536">
            <w:pPr>
              <w:widowControl/>
              <w:jc w:val="left"/>
              <w:rPr>
                <w:rFonts w:ascii="宋体" w:hAnsi="宋体" w:cs="仿宋"/>
                <w:kern w:val="0"/>
                <w:sz w:val="24"/>
              </w:rPr>
            </w:pPr>
            <w:r>
              <w:rPr>
                <w:rFonts w:ascii="宋体" w:hAnsi="宋体" w:cs="仿宋" w:hint="eastAsia"/>
                <w:kern w:val="0"/>
                <w:sz w:val="24"/>
              </w:rPr>
              <w:t>实心玻璃塞,19/22</w:t>
            </w:r>
          </w:p>
        </w:tc>
      </w:tr>
      <w:tr w:rsidR="00E169A3" w14:paraId="62D9B0F3" w14:textId="77777777">
        <w:tc>
          <w:tcPr>
            <w:tcW w:w="584" w:type="dxa"/>
            <w:shd w:val="clear" w:color="auto" w:fill="auto"/>
            <w:vAlign w:val="center"/>
          </w:tcPr>
          <w:p w14:paraId="08DBCFA3" w14:textId="77777777" w:rsidR="00E169A3" w:rsidRDefault="00357536">
            <w:pPr>
              <w:widowControl/>
              <w:jc w:val="center"/>
              <w:rPr>
                <w:rFonts w:ascii="宋体" w:hAnsi="宋体" w:cs="仿宋"/>
                <w:kern w:val="0"/>
                <w:sz w:val="24"/>
              </w:rPr>
            </w:pPr>
            <w:r>
              <w:rPr>
                <w:rFonts w:ascii="宋体" w:hAnsi="宋体" w:cs="仿宋" w:hint="eastAsia"/>
                <w:kern w:val="0"/>
                <w:sz w:val="24"/>
              </w:rPr>
              <w:t>128</w:t>
            </w:r>
          </w:p>
        </w:tc>
        <w:tc>
          <w:tcPr>
            <w:tcW w:w="1226" w:type="dxa"/>
            <w:shd w:val="clear" w:color="auto" w:fill="auto"/>
            <w:vAlign w:val="center"/>
          </w:tcPr>
          <w:p w14:paraId="73B9661F" w14:textId="77777777" w:rsidR="00E169A3" w:rsidRDefault="00357536">
            <w:pPr>
              <w:widowControl/>
              <w:jc w:val="center"/>
              <w:rPr>
                <w:rFonts w:ascii="宋体" w:hAnsi="宋体" w:cs="仿宋"/>
                <w:kern w:val="0"/>
                <w:sz w:val="24"/>
              </w:rPr>
            </w:pPr>
            <w:r>
              <w:rPr>
                <w:rFonts w:ascii="宋体" w:hAnsi="宋体" w:cs="仿宋" w:hint="eastAsia"/>
                <w:kern w:val="0"/>
                <w:sz w:val="24"/>
              </w:rPr>
              <w:t>翻口橡胶塞（螺纹）</w:t>
            </w:r>
          </w:p>
        </w:tc>
        <w:tc>
          <w:tcPr>
            <w:tcW w:w="6712" w:type="dxa"/>
            <w:shd w:val="clear" w:color="auto" w:fill="auto"/>
            <w:vAlign w:val="center"/>
          </w:tcPr>
          <w:p w14:paraId="2A8F9F29" w14:textId="77777777" w:rsidR="00E169A3" w:rsidRDefault="00357536">
            <w:pPr>
              <w:widowControl/>
              <w:jc w:val="left"/>
              <w:rPr>
                <w:rFonts w:ascii="宋体" w:hAnsi="宋体" w:cs="仿宋"/>
                <w:kern w:val="0"/>
                <w:sz w:val="24"/>
              </w:rPr>
            </w:pPr>
            <w:r>
              <w:rPr>
                <w:rFonts w:ascii="宋体" w:hAnsi="宋体" w:cs="仿宋" w:hint="eastAsia"/>
                <w:kern w:val="0"/>
                <w:sz w:val="24"/>
              </w:rPr>
              <w:t>翻口橡胶塞，白色天然橡胶，螺纹密合式，14/20</w:t>
            </w:r>
          </w:p>
        </w:tc>
      </w:tr>
      <w:tr w:rsidR="00E169A3" w14:paraId="59D1AA87" w14:textId="77777777">
        <w:tc>
          <w:tcPr>
            <w:tcW w:w="584" w:type="dxa"/>
            <w:shd w:val="clear" w:color="auto" w:fill="auto"/>
            <w:vAlign w:val="center"/>
          </w:tcPr>
          <w:p w14:paraId="546637F0" w14:textId="77777777" w:rsidR="00E169A3" w:rsidRDefault="00357536">
            <w:pPr>
              <w:widowControl/>
              <w:jc w:val="center"/>
              <w:rPr>
                <w:rFonts w:ascii="宋体" w:hAnsi="宋体" w:cs="仿宋"/>
                <w:kern w:val="0"/>
                <w:sz w:val="24"/>
              </w:rPr>
            </w:pPr>
            <w:r>
              <w:rPr>
                <w:rFonts w:ascii="宋体" w:hAnsi="宋体" w:cs="仿宋" w:hint="eastAsia"/>
                <w:kern w:val="0"/>
                <w:sz w:val="24"/>
              </w:rPr>
              <w:t>129</w:t>
            </w:r>
          </w:p>
        </w:tc>
        <w:tc>
          <w:tcPr>
            <w:tcW w:w="1226" w:type="dxa"/>
            <w:shd w:val="clear" w:color="auto" w:fill="auto"/>
            <w:vAlign w:val="center"/>
          </w:tcPr>
          <w:p w14:paraId="707CCDF9" w14:textId="77777777" w:rsidR="00E169A3" w:rsidRDefault="00357536">
            <w:pPr>
              <w:widowControl/>
              <w:jc w:val="center"/>
              <w:rPr>
                <w:rFonts w:ascii="宋体" w:hAnsi="宋体" w:cs="仿宋"/>
                <w:kern w:val="0"/>
                <w:sz w:val="24"/>
              </w:rPr>
            </w:pPr>
            <w:r>
              <w:rPr>
                <w:rFonts w:ascii="宋体" w:hAnsi="宋体" w:cs="仿宋" w:hint="eastAsia"/>
                <w:kern w:val="0"/>
                <w:sz w:val="24"/>
              </w:rPr>
              <w:t>翻口橡胶塞（螺纹）</w:t>
            </w:r>
          </w:p>
        </w:tc>
        <w:tc>
          <w:tcPr>
            <w:tcW w:w="6712" w:type="dxa"/>
            <w:shd w:val="clear" w:color="auto" w:fill="auto"/>
            <w:vAlign w:val="center"/>
          </w:tcPr>
          <w:p w14:paraId="7EF6B6D9" w14:textId="77777777" w:rsidR="00E169A3" w:rsidRDefault="00357536">
            <w:pPr>
              <w:widowControl/>
              <w:jc w:val="left"/>
              <w:rPr>
                <w:rFonts w:ascii="宋体" w:hAnsi="宋体" w:cs="仿宋"/>
                <w:kern w:val="0"/>
                <w:sz w:val="24"/>
              </w:rPr>
            </w:pPr>
            <w:r>
              <w:rPr>
                <w:rFonts w:ascii="宋体" w:hAnsi="宋体" w:cs="仿宋" w:hint="eastAsia"/>
                <w:kern w:val="0"/>
                <w:sz w:val="24"/>
              </w:rPr>
              <w:t>翻口橡胶塞，白色天然橡胶，螺纹密合式，19/22</w:t>
            </w:r>
          </w:p>
        </w:tc>
      </w:tr>
      <w:tr w:rsidR="00E169A3" w14:paraId="24D37926" w14:textId="77777777">
        <w:tc>
          <w:tcPr>
            <w:tcW w:w="584" w:type="dxa"/>
            <w:shd w:val="clear" w:color="auto" w:fill="auto"/>
            <w:vAlign w:val="center"/>
          </w:tcPr>
          <w:p w14:paraId="5B87D515" w14:textId="77777777" w:rsidR="00E169A3" w:rsidRDefault="00357536">
            <w:pPr>
              <w:widowControl/>
              <w:jc w:val="center"/>
              <w:rPr>
                <w:rFonts w:ascii="宋体" w:hAnsi="宋体" w:cs="仿宋"/>
                <w:kern w:val="0"/>
                <w:sz w:val="24"/>
              </w:rPr>
            </w:pPr>
            <w:r>
              <w:rPr>
                <w:rFonts w:ascii="宋体" w:hAnsi="宋体" w:cs="仿宋" w:hint="eastAsia"/>
                <w:kern w:val="0"/>
                <w:sz w:val="24"/>
              </w:rPr>
              <w:t>130</w:t>
            </w:r>
          </w:p>
        </w:tc>
        <w:tc>
          <w:tcPr>
            <w:tcW w:w="1226" w:type="dxa"/>
            <w:shd w:val="clear" w:color="auto" w:fill="auto"/>
            <w:vAlign w:val="center"/>
          </w:tcPr>
          <w:p w14:paraId="050670E2" w14:textId="77777777" w:rsidR="00E169A3" w:rsidRDefault="00357536">
            <w:pPr>
              <w:widowControl/>
              <w:jc w:val="center"/>
              <w:rPr>
                <w:rFonts w:ascii="宋体" w:hAnsi="宋体" w:cs="仿宋"/>
                <w:kern w:val="0"/>
                <w:sz w:val="24"/>
              </w:rPr>
            </w:pPr>
            <w:r>
              <w:rPr>
                <w:rFonts w:ascii="宋体" w:hAnsi="宋体" w:cs="仿宋" w:hint="eastAsia"/>
                <w:kern w:val="0"/>
                <w:sz w:val="24"/>
              </w:rPr>
              <w:t>磨口塑料夹</w:t>
            </w:r>
          </w:p>
        </w:tc>
        <w:tc>
          <w:tcPr>
            <w:tcW w:w="6712" w:type="dxa"/>
            <w:shd w:val="clear" w:color="auto" w:fill="auto"/>
            <w:vAlign w:val="center"/>
          </w:tcPr>
          <w:p w14:paraId="632530F1" w14:textId="77777777" w:rsidR="00E169A3" w:rsidRDefault="00357536">
            <w:pPr>
              <w:widowControl/>
              <w:jc w:val="left"/>
              <w:rPr>
                <w:rFonts w:ascii="宋体" w:hAnsi="宋体" w:cs="仿宋"/>
                <w:kern w:val="0"/>
                <w:sz w:val="24"/>
              </w:rPr>
            </w:pPr>
            <w:r>
              <w:rPr>
                <w:rFonts w:ascii="宋体" w:hAnsi="宋体" w:cs="仿宋" w:hint="eastAsia"/>
                <w:kern w:val="0"/>
                <w:sz w:val="24"/>
              </w:rPr>
              <w:t>磨口塑料夹,14/20</w:t>
            </w:r>
          </w:p>
        </w:tc>
      </w:tr>
      <w:tr w:rsidR="00E169A3" w14:paraId="60EC55CB" w14:textId="77777777">
        <w:tc>
          <w:tcPr>
            <w:tcW w:w="584" w:type="dxa"/>
            <w:shd w:val="clear" w:color="auto" w:fill="auto"/>
            <w:vAlign w:val="center"/>
          </w:tcPr>
          <w:p w14:paraId="5FDB7A59" w14:textId="77777777" w:rsidR="00E169A3" w:rsidRDefault="00357536">
            <w:pPr>
              <w:widowControl/>
              <w:jc w:val="center"/>
              <w:rPr>
                <w:rFonts w:ascii="宋体" w:hAnsi="宋体" w:cs="仿宋"/>
                <w:kern w:val="0"/>
                <w:sz w:val="24"/>
              </w:rPr>
            </w:pPr>
            <w:r>
              <w:rPr>
                <w:rFonts w:ascii="宋体" w:hAnsi="宋体" w:cs="仿宋" w:hint="eastAsia"/>
                <w:kern w:val="0"/>
                <w:sz w:val="24"/>
              </w:rPr>
              <w:t>131</w:t>
            </w:r>
          </w:p>
        </w:tc>
        <w:tc>
          <w:tcPr>
            <w:tcW w:w="1226" w:type="dxa"/>
            <w:shd w:val="clear" w:color="auto" w:fill="auto"/>
            <w:vAlign w:val="center"/>
          </w:tcPr>
          <w:p w14:paraId="01F1967B" w14:textId="77777777" w:rsidR="00E169A3" w:rsidRDefault="00357536">
            <w:pPr>
              <w:widowControl/>
              <w:jc w:val="center"/>
              <w:rPr>
                <w:rFonts w:ascii="宋体" w:hAnsi="宋体" w:cs="仿宋"/>
                <w:kern w:val="0"/>
                <w:sz w:val="24"/>
              </w:rPr>
            </w:pPr>
            <w:r>
              <w:rPr>
                <w:rFonts w:ascii="宋体" w:hAnsi="宋体" w:cs="仿宋" w:hint="eastAsia"/>
                <w:kern w:val="0"/>
                <w:sz w:val="24"/>
              </w:rPr>
              <w:t>磨口塑料夹</w:t>
            </w:r>
          </w:p>
        </w:tc>
        <w:tc>
          <w:tcPr>
            <w:tcW w:w="6712" w:type="dxa"/>
            <w:shd w:val="clear" w:color="auto" w:fill="auto"/>
            <w:vAlign w:val="center"/>
          </w:tcPr>
          <w:p w14:paraId="2C26A09C" w14:textId="77777777" w:rsidR="00E169A3" w:rsidRDefault="00357536">
            <w:pPr>
              <w:widowControl/>
              <w:jc w:val="left"/>
              <w:rPr>
                <w:rFonts w:ascii="宋体" w:hAnsi="宋体" w:cs="仿宋"/>
                <w:kern w:val="0"/>
                <w:sz w:val="24"/>
              </w:rPr>
            </w:pPr>
            <w:r>
              <w:rPr>
                <w:rFonts w:ascii="宋体" w:hAnsi="宋体" w:cs="仿宋" w:hint="eastAsia"/>
                <w:kern w:val="0"/>
                <w:sz w:val="24"/>
              </w:rPr>
              <w:t>磨口塑料夹,19/22</w:t>
            </w:r>
          </w:p>
        </w:tc>
      </w:tr>
      <w:tr w:rsidR="00E169A3" w14:paraId="068416A7" w14:textId="77777777">
        <w:tc>
          <w:tcPr>
            <w:tcW w:w="584" w:type="dxa"/>
            <w:shd w:val="clear" w:color="auto" w:fill="auto"/>
            <w:vAlign w:val="center"/>
          </w:tcPr>
          <w:p w14:paraId="65A42469" w14:textId="77777777" w:rsidR="00E169A3" w:rsidRDefault="00357536">
            <w:pPr>
              <w:widowControl/>
              <w:jc w:val="center"/>
              <w:rPr>
                <w:rFonts w:ascii="宋体" w:hAnsi="宋体" w:cs="仿宋"/>
                <w:kern w:val="0"/>
                <w:sz w:val="24"/>
              </w:rPr>
            </w:pPr>
            <w:r>
              <w:rPr>
                <w:rFonts w:ascii="宋体" w:hAnsi="宋体" w:cs="仿宋" w:hint="eastAsia"/>
                <w:kern w:val="0"/>
                <w:sz w:val="24"/>
              </w:rPr>
              <w:t>132</w:t>
            </w:r>
          </w:p>
        </w:tc>
        <w:tc>
          <w:tcPr>
            <w:tcW w:w="1226" w:type="dxa"/>
            <w:shd w:val="clear" w:color="auto" w:fill="auto"/>
            <w:vAlign w:val="center"/>
          </w:tcPr>
          <w:p w14:paraId="6515BDEA" w14:textId="77777777" w:rsidR="00E169A3" w:rsidRDefault="00357536">
            <w:pPr>
              <w:widowControl/>
              <w:jc w:val="center"/>
              <w:rPr>
                <w:rFonts w:ascii="宋体" w:hAnsi="宋体" w:cs="仿宋"/>
                <w:kern w:val="0"/>
                <w:sz w:val="24"/>
              </w:rPr>
            </w:pPr>
            <w:r>
              <w:rPr>
                <w:rFonts w:ascii="宋体" w:hAnsi="宋体" w:cs="仿宋" w:hint="eastAsia"/>
                <w:kern w:val="0"/>
                <w:sz w:val="24"/>
              </w:rPr>
              <w:t>磨口塑料夹</w:t>
            </w:r>
          </w:p>
        </w:tc>
        <w:tc>
          <w:tcPr>
            <w:tcW w:w="6712" w:type="dxa"/>
            <w:shd w:val="clear" w:color="auto" w:fill="auto"/>
            <w:vAlign w:val="center"/>
          </w:tcPr>
          <w:p w14:paraId="0E2397D2" w14:textId="77777777" w:rsidR="00E169A3" w:rsidRDefault="00357536">
            <w:pPr>
              <w:widowControl/>
              <w:jc w:val="left"/>
              <w:rPr>
                <w:rFonts w:ascii="宋体" w:hAnsi="宋体" w:cs="仿宋"/>
                <w:kern w:val="0"/>
                <w:sz w:val="24"/>
              </w:rPr>
            </w:pPr>
            <w:r>
              <w:rPr>
                <w:rFonts w:ascii="宋体" w:hAnsi="宋体" w:cs="仿宋" w:hint="eastAsia"/>
                <w:kern w:val="0"/>
                <w:sz w:val="24"/>
              </w:rPr>
              <w:t>磨口塑料夹,24/40</w:t>
            </w:r>
          </w:p>
        </w:tc>
      </w:tr>
      <w:tr w:rsidR="00E169A3" w14:paraId="28890AF1" w14:textId="77777777">
        <w:tc>
          <w:tcPr>
            <w:tcW w:w="584" w:type="dxa"/>
            <w:shd w:val="clear" w:color="auto" w:fill="auto"/>
            <w:vAlign w:val="center"/>
          </w:tcPr>
          <w:p w14:paraId="1465C376" w14:textId="77777777" w:rsidR="00E169A3" w:rsidRDefault="00357536">
            <w:pPr>
              <w:widowControl/>
              <w:jc w:val="center"/>
              <w:rPr>
                <w:rFonts w:ascii="宋体" w:hAnsi="宋体" w:cs="仿宋"/>
                <w:kern w:val="0"/>
                <w:sz w:val="24"/>
              </w:rPr>
            </w:pPr>
            <w:r>
              <w:rPr>
                <w:rFonts w:ascii="宋体" w:hAnsi="宋体" w:cs="仿宋" w:hint="eastAsia"/>
                <w:kern w:val="0"/>
                <w:sz w:val="24"/>
              </w:rPr>
              <w:t>133</w:t>
            </w:r>
          </w:p>
        </w:tc>
        <w:tc>
          <w:tcPr>
            <w:tcW w:w="1226" w:type="dxa"/>
            <w:shd w:val="clear" w:color="auto" w:fill="auto"/>
            <w:vAlign w:val="center"/>
          </w:tcPr>
          <w:p w14:paraId="1F084196" w14:textId="77777777" w:rsidR="00E169A3" w:rsidRDefault="00357536">
            <w:pPr>
              <w:widowControl/>
              <w:jc w:val="center"/>
              <w:rPr>
                <w:rFonts w:ascii="宋体" w:hAnsi="宋体" w:cs="仿宋"/>
                <w:kern w:val="0"/>
                <w:sz w:val="24"/>
              </w:rPr>
            </w:pPr>
            <w:r>
              <w:rPr>
                <w:rFonts w:ascii="宋体" w:hAnsi="宋体" w:cs="仿宋" w:hint="eastAsia"/>
                <w:kern w:val="0"/>
                <w:sz w:val="24"/>
              </w:rPr>
              <w:t>磨口塑料夹</w:t>
            </w:r>
          </w:p>
        </w:tc>
        <w:tc>
          <w:tcPr>
            <w:tcW w:w="6712" w:type="dxa"/>
            <w:shd w:val="clear" w:color="auto" w:fill="auto"/>
            <w:vAlign w:val="center"/>
          </w:tcPr>
          <w:p w14:paraId="1AC8E86B" w14:textId="77777777" w:rsidR="00E169A3" w:rsidRDefault="00357536">
            <w:pPr>
              <w:widowControl/>
              <w:jc w:val="left"/>
              <w:rPr>
                <w:rFonts w:ascii="宋体" w:hAnsi="宋体" w:cs="仿宋"/>
                <w:kern w:val="0"/>
                <w:sz w:val="24"/>
              </w:rPr>
            </w:pPr>
            <w:r>
              <w:rPr>
                <w:rFonts w:ascii="宋体" w:hAnsi="宋体" w:cs="仿宋" w:hint="eastAsia"/>
                <w:kern w:val="0"/>
                <w:sz w:val="24"/>
              </w:rPr>
              <w:t>磨口塑料夹,29/42</w:t>
            </w:r>
          </w:p>
        </w:tc>
      </w:tr>
      <w:tr w:rsidR="00E169A3" w14:paraId="2FDAB2D5" w14:textId="77777777">
        <w:tc>
          <w:tcPr>
            <w:tcW w:w="584" w:type="dxa"/>
            <w:shd w:val="clear" w:color="auto" w:fill="auto"/>
            <w:vAlign w:val="center"/>
          </w:tcPr>
          <w:p w14:paraId="2C7590A0" w14:textId="77777777" w:rsidR="00E169A3" w:rsidRDefault="00357536">
            <w:pPr>
              <w:widowControl/>
              <w:jc w:val="center"/>
              <w:rPr>
                <w:rFonts w:ascii="宋体" w:hAnsi="宋体" w:cs="仿宋"/>
                <w:kern w:val="0"/>
                <w:sz w:val="24"/>
              </w:rPr>
            </w:pPr>
            <w:r>
              <w:rPr>
                <w:rFonts w:ascii="宋体" w:hAnsi="宋体" w:cs="仿宋" w:hint="eastAsia"/>
                <w:kern w:val="0"/>
                <w:sz w:val="24"/>
              </w:rPr>
              <w:t>134</w:t>
            </w:r>
          </w:p>
        </w:tc>
        <w:tc>
          <w:tcPr>
            <w:tcW w:w="1226" w:type="dxa"/>
            <w:shd w:val="clear" w:color="auto" w:fill="auto"/>
            <w:vAlign w:val="center"/>
          </w:tcPr>
          <w:p w14:paraId="353A122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三爪夹</w:t>
            </w:r>
            <w:proofErr w:type="gramEnd"/>
          </w:p>
        </w:tc>
        <w:tc>
          <w:tcPr>
            <w:tcW w:w="6712" w:type="dxa"/>
            <w:shd w:val="clear" w:color="auto" w:fill="auto"/>
            <w:vAlign w:val="center"/>
          </w:tcPr>
          <w:p w14:paraId="0FD66B2F" w14:textId="77777777" w:rsidR="00E169A3" w:rsidRDefault="00357536">
            <w:pPr>
              <w:widowControl/>
              <w:jc w:val="left"/>
              <w:rPr>
                <w:rFonts w:ascii="宋体" w:hAnsi="宋体" w:cs="仿宋"/>
                <w:kern w:val="0"/>
                <w:sz w:val="24"/>
              </w:rPr>
            </w:pPr>
            <w:proofErr w:type="gramStart"/>
            <w:r>
              <w:rPr>
                <w:rFonts w:ascii="宋体" w:hAnsi="宋体" w:cs="仿宋" w:hint="eastAsia"/>
                <w:kern w:val="0"/>
                <w:sz w:val="24"/>
              </w:rPr>
              <w:t>三爪夹</w:t>
            </w:r>
            <w:proofErr w:type="gramEnd"/>
            <w:r>
              <w:rPr>
                <w:rFonts w:ascii="宋体" w:hAnsi="宋体" w:cs="仿宋" w:hint="eastAsia"/>
                <w:kern w:val="0"/>
                <w:sz w:val="24"/>
              </w:rPr>
              <w:t>(大)</w:t>
            </w:r>
          </w:p>
        </w:tc>
      </w:tr>
      <w:tr w:rsidR="00E169A3" w14:paraId="31C4768D" w14:textId="77777777">
        <w:tc>
          <w:tcPr>
            <w:tcW w:w="584" w:type="dxa"/>
            <w:shd w:val="clear" w:color="auto" w:fill="auto"/>
            <w:vAlign w:val="center"/>
          </w:tcPr>
          <w:p w14:paraId="740B572A" w14:textId="77777777" w:rsidR="00E169A3" w:rsidRDefault="00357536">
            <w:pPr>
              <w:widowControl/>
              <w:jc w:val="center"/>
              <w:rPr>
                <w:rFonts w:ascii="宋体" w:hAnsi="宋体" w:cs="仿宋"/>
                <w:kern w:val="0"/>
                <w:sz w:val="24"/>
              </w:rPr>
            </w:pPr>
            <w:r>
              <w:rPr>
                <w:rFonts w:ascii="宋体" w:hAnsi="宋体" w:cs="仿宋" w:hint="eastAsia"/>
                <w:kern w:val="0"/>
                <w:sz w:val="24"/>
              </w:rPr>
              <w:t>135</w:t>
            </w:r>
          </w:p>
        </w:tc>
        <w:tc>
          <w:tcPr>
            <w:tcW w:w="1226" w:type="dxa"/>
            <w:shd w:val="clear" w:color="auto" w:fill="auto"/>
            <w:vAlign w:val="center"/>
          </w:tcPr>
          <w:p w14:paraId="721BD28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三爪夹</w:t>
            </w:r>
            <w:proofErr w:type="gramEnd"/>
          </w:p>
        </w:tc>
        <w:tc>
          <w:tcPr>
            <w:tcW w:w="6712" w:type="dxa"/>
            <w:shd w:val="clear" w:color="auto" w:fill="auto"/>
            <w:vAlign w:val="center"/>
          </w:tcPr>
          <w:p w14:paraId="30687104" w14:textId="77777777" w:rsidR="00E169A3" w:rsidRDefault="00357536">
            <w:pPr>
              <w:widowControl/>
              <w:jc w:val="left"/>
              <w:rPr>
                <w:rFonts w:ascii="宋体" w:hAnsi="宋体" w:cs="仿宋"/>
                <w:kern w:val="0"/>
                <w:sz w:val="24"/>
              </w:rPr>
            </w:pPr>
            <w:proofErr w:type="gramStart"/>
            <w:r>
              <w:rPr>
                <w:rFonts w:ascii="宋体" w:hAnsi="宋体" w:cs="仿宋" w:hint="eastAsia"/>
                <w:kern w:val="0"/>
                <w:sz w:val="24"/>
              </w:rPr>
              <w:t>三爪夹</w:t>
            </w:r>
            <w:proofErr w:type="gramEnd"/>
            <w:r>
              <w:rPr>
                <w:rFonts w:ascii="宋体" w:hAnsi="宋体" w:cs="仿宋" w:hint="eastAsia"/>
                <w:kern w:val="0"/>
                <w:sz w:val="24"/>
              </w:rPr>
              <w:t>(小)</w:t>
            </w:r>
          </w:p>
        </w:tc>
      </w:tr>
      <w:tr w:rsidR="00E169A3" w14:paraId="2A91DAF6" w14:textId="77777777">
        <w:tc>
          <w:tcPr>
            <w:tcW w:w="584" w:type="dxa"/>
            <w:shd w:val="clear" w:color="auto" w:fill="auto"/>
            <w:vAlign w:val="center"/>
          </w:tcPr>
          <w:p w14:paraId="5904DFBB" w14:textId="77777777" w:rsidR="00E169A3" w:rsidRDefault="00357536">
            <w:pPr>
              <w:widowControl/>
              <w:jc w:val="center"/>
              <w:rPr>
                <w:rFonts w:ascii="宋体" w:hAnsi="宋体" w:cs="仿宋"/>
                <w:kern w:val="0"/>
                <w:sz w:val="24"/>
              </w:rPr>
            </w:pPr>
            <w:r>
              <w:rPr>
                <w:rFonts w:ascii="宋体" w:hAnsi="宋体" w:cs="仿宋" w:hint="eastAsia"/>
                <w:kern w:val="0"/>
                <w:sz w:val="24"/>
              </w:rPr>
              <w:t>136</w:t>
            </w:r>
          </w:p>
        </w:tc>
        <w:tc>
          <w:tcPr>
            <w:tcW w:w="1226" w:type="dxa"/>
            <w:shd w:val="clear" w:color="auto" w:fill="auto"/>
            <w:vAlign w:val="center"/>
          </w:tcPr>
          <w:p w14:paraId="2B07E0F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药刮</w:t>
            </w:r>
            <w:proofErr w:type="gramEnd"/>
          </w:p>
        </w:tc>
        <w:tc>
          <w:tcPr>
            <w:tcW w:w="6712" w:type="dxa"/>
            <w:shd w:val="clear" w:color="auto" w:fill="auto"/>
            <w:vAlign w:val="center"/>
          </w:tcPr>
          <w:p w14:paraId="684E9AB4" w14:textId="77777777" w:rsidR="00E169A3" w:rsidRDefault="00357536">
            <w:pPr>
              <w:widowControl/>
              <w:jc w:val="left"/>
              <w:rPr>
                <w:rFonts w:ascii="宋体" w:hAnsi="宋体" w:cs="仿宋"/>
                <w:kern w:val="0"/>
                <w:sz w:val="24"/>
              </w:rPr>
            </w:pPr>
            <w:proofErr w:type="gramStart"/>
            <w:r>
              <w:rPr>
                <w:rFonts w:ascii="宋体" w:hAnsi="宋体" w:cs="仿宋" w:hint="eastAsia"/>
                <w:kern w:val="0"/>
                <w:sz w:val="24"/>
              </w:rPr>
              <w:t>药刮,</w:t>
            </w:r>
            <w:proofErr w:type="gramEnd"/>
            <w:r>
              <w:rPr>
                <w:rFonts w:ascii="宋体" w:hAnsi="宋体" w:cs="仿宋" w:hint="eastAsia"/>
                <w:kern w:val="0"/>
                <w:sz w:val="24"/>
              </w:rPr>
              <w:t>总长度：150MM，</w:t>
            </w:r>
            <w:proofErr w:type="gramStart"/>
            <w:r>
              <w:rPr>
                <w:rFonts w:ascii="宋体" w:hAnsi="宋体" w:cs="仿宋" w:hint="eastAsia"/>
                <w:kern w:val="0"/>
                <w:sz w:val="24"/>
              </w:rPr>
              <w:t>药刮宽度</w:t>
            </w:r>
            <w:proofErr w:type="gramEnd"/>
            <w:r>
              <w:rPr>
                <w:rFonts w:ascii="宋体" w:hAnsi="宋体" w:cs="仿宋" w:hint="eastAsia"/>
                <w:kern w:val="0"/>
                <w:sz w:val="24"/>
              </w:rPr>
              <w:t>：4MM</w:t>
            </w:r>
          </w:p>
        </w:tc>
      </w:tr>
      <w:tr w:rsidR="00E169A3" w14:paraId="56C509E0" w14:textId="77777777">
        <w:tc>
          <w:tcPr>
            <w:tcW w:w="584" w:type="dxa"/>
            <w:shd w:val="clear" w:color="auto" w:fill="auto"/>
            <w:vAlign w:val="center"/>
          </w:tcPr>
          <w:p w14:paraId="3889D49A" w14:textId="77777777" w:rsidR="00E169A3" w:rsidRDefault="00357536">
            <w:pPr>
              <w:widowControl/>
              <w:jc w:val="center"/>
              <w:rPr>
                <w:rFonts w:ascii="宋体" w:hAnsi="宋体" w:cs="仿宋"/>
                <w:kern w:val="0"/>
                <w:sz w:val="24"/>
              </w:rPr>
            </w:pPr>
            <w:r>
              <w:rPr>
                <w:rFonts w:ascii="宋体" w:hAnsi="宋体" w:cs="仿宋" w:hint="eastAsia"/>
                <w:kern w:val="0"/>
                <w:sz w:val="24"/>
              </w:rPr>
              <w:t>137</w:t>
            </w:r>
          </w:p>
        </w:tc>
        <w:tc>
          <w:tcPr>
            <w:tcW w:w="1226" w:type="dxa"/>
            <w:shd w:val="clear" w:color="auto" w:fill="auto"/>
            <w:vAlign w:val="center"/>
          </w:tcPr>
          <w:p w14:paraId="1AADEB7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药刮</w:t>
            </w:r>
            <w:proofErr w:type="gramEnd"/>
          </w:p>
        </w:tc>
        <w:tc>
          <w:tcPr>
            <w:tcW w:w="6712" w:type="dxa"/>
            <w:shd w:val="clear" w:color="auto" w:fill="auto"/>
            <w:vAlign w:val="center"/>
          </w:tcPr>
          <w:p w14:paraId="1D30088F" w14:textId="77777777" w:rsidR="00E169A3" w:rsidRDefault="00357536">
            <w:pPr>
              <w:widowControl/>
              <w:jc w:val="left"/>
              <w:rPr>
                <w:rFonts w:ascii="宋体" w:hAnsi="宋体" w:cs="仿宋"/>
                <w:kern w:val="0"/>
                <w:sz w:val="24"/>
              </w:rPr>
            </w:pPr>
            <w:proofErr w:type="gramStart"/>
            <w:r>
              <w:rPr>
                <w:rFonts w:ascii="宋体" w:hAnsi="宋体" w:cs="仿宋" w:hint="eastAsia"/>
                <w:kern w:val="0"/>
                <w:sz w:val="24"/>
              </w:rPr>
              <w:t>药刮,</w:t>
            </w:r>
            <w:proofErr w:type="gramEnd"/>
            <w:r>
              <w:rPr>
                <w:rFonts w:ascii="宋体" w:hAnsi="宋体" w:cs="仿宋" w:hint="eastAsia"/>
                <w:kern w:val="0"/>
                <w:sz w:val="24"/>
              </w:rPr>
              <w:t>总长度：150MM，</w:t>
            </w:r>
            <w:proofErr w:type="gramStart"/>
            <w:r>
              <w:rPr>
                <w:rFonts w:ascii="宋体" w:hAnsi="宋体" w:cs="仿宋" w:hint="eastAsia"/>
                <w:kern w:val="0"/>
                <w:sz w:val="24"/>
              </w:rPr>
              <w:t>药刮宽度</w:t>
            </w:r>
            <w:proofErr w:type="gramEnd"/>
            <w:r>
              <w:rPr>
                <w:rFonts w:ascii="宋体" w:hAnsi="宋体" w:cs="仿宋" w:hint="eastAsia"/>
                <w:kern w:val="0"/>
                <w:sz w:val="24"/>
              </w:rPr>
              <w:t>：7.5MM</w:t>
            </w:r>
          </w:p>
        </w:tc>
      </w:tr>
      <w:tr w:rsidR="00E169A3" w14:paraId="01E0E7E7" w14:textId="77777777">
        <w:tc>
          <w:tcPr>
            <w:tcW w:w="584" w:type="dxa"/>
            <w:shd w:val="clear" w:color="auto" w:fill="auto"/>
            <w:vAlign w:val="center"/>
          </w:tcPr>
          <w:p w14:paraId="6018AB7E"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138</w:t>
            </w:r>
          </w:p>
        </w:tc>
        <w:tc>
          <w:tcPr>
            <w:tcW w:w="1226" w:type="dxa"/>
            <w:shd w:val="clear" w:color="auto" w:fill="auto"/>
            <w:vAlign w:val="center"/>
          </w:tcPr>
          <w:p w14:paraId="2D77E7CD" w14:textId="77777777" w:rsidR="00E169A3" w:rsidRDefault="00357536">
            <w:pPr>
              <w:widowControl/>
              <w:jc w:val="center"/>
              <w:rPr>
                <w:rFonts w:ascii="宋体" w:hAnsi="宋体" w:cs="仿宋"/>
                <w:kern w:val="0"/>
                <w:sz w:val="24"/>
              </w:rPr>
            </w:pPr>
            <w:r>
              <w:rPr>
                <w:rFonts w:ascii="宋体" w:hAnsi="宋体" w:cs="仿宋" w:hint="eastAsia"/>
                <w:kern w:val="0"/>
                <w:sz w:val="24"/>
              </w:rPr>
              <w:t>圆底烧瓶垫1</w:t>
            </w:r>
          </w:p>
        </w:tc>
        <w:tc>
          <w:tcPr>
            <w:tcW w:w="6712" w:type="dxa"/>
            <w:shd w:val="clear" w:color="auto" w:fill="auto"/>
            <w:vAlign w:val="center"/>
          </w:tcPr>
          <w:p w14:paraId="6C0473F1" w14:textId="77777777" w:rsidR="00E169A3" w:rsidRDefault="00357536">
            <w:pPr>
              <w:widowControl/>
              <w:jc w:val="left"/>
              <w:rPr>
                <w:rFonts w:ascii="宋体" w:hAnsi="宋体" w:cs="仿宋"/>
                <w:kern w:val="0"/>
                <w:sz w:val="24"/>
              </w:rPr>
            </w:pPr>
            <w:r>
              <w:rPr>
                <w:rFonts w:ascii="宋体" w:hAnsi="宋体" w:cs="仿宋" w:hint="eastAsia"/>
                <w:kern w:val="0"/>
                <w:sz w:val="24"/>
              </w:rPr>
              <w:t>圆底烧瓶垫（PP）</w:t>
            </w:r>
          </w:p>
        </w:tc>
      </w:tr>
      <w:tr w:rsidR="00E169A3" w14:paraId="52BAD543" w14:textId="77777777">
        <w:tc>
          <w:tcPr>
            <w:tcW w:w="584" w:type="dxa"/>
            <w:shd w:val="clear" w:color="auto" w:fill="auto"/>
            <w:vAlign w:val="center"/>
          </w:tcPr>
          <w:p w14:paraId="2C2D4C6E" w14:textId="77777777" w:rsidR="00E169A3" w:rsidRDefault="00357536">
            <w:pPr>
              <w:widowControl/>
              <w:jc w:val="center"/>
              <w:rPr>
                <w:rFonts w:ascii="宋体" w:hAnsi="宋体" w:cs="仿宋"/>
                <w:kern w:val="0"/>
                <w:sz w:val="24"/>
              </w:rPr>
            </w:pPr>
            <w:r>
              <w:rPr>
                <w:rFonts w:ascii="宋体" w:hAnsi="宋体" w:cs="仿宋" w:hint="eastAsia"/>
                <w:kern w:val="0"/>
                <w:sz w:val="24"/>
              </w:rPr>
              <w:t>139</w:t>
            </w:r>
          </w:p>
        </w:tc>
        <w:tc>
          <w:tcPr>
            <w:tcW w:w="1226" w:type="dxa"/>
            <w:shd w:val="clear" w:color="auto" w:fill="auto"/>
            <w:vAlign w:val="center"/>
          </w:tcPr>
          <w:p w14:paraId="60D9E4B0" w14:textId="77777777" w:rsidR="00E169A3" w:rsidRDefault="00357536">
            <w:pPr>
              <w:widowControl/>
              <w:jc w:val="center"/>
              <w:rPr>
                <w:rFonts w:ascii="宋体" w:hAnsi="宋体" w:cs="仿宋"/>
                <w:kern w:val="0"/>
                <w:sz w:val="24"/>
              </w:rPr>
            </w:pPr>
            <w:r>
              <w:rPr>
                <w:rFonts w:ascii="宋体" w:hAnsi="宋体" w:cs="仿宋" w:hint="eastAsia"/>
                <w:kern w:val="0"/>
                <w:sz w:val="24"/>
              </w:rPr>
              <w:t>圆底烧瓶垫2</w:t>
            </w:r>
          </w:p>
        </w:tc>
        <w:tc>
          <w:tcPr>
            <w:tcW w:w="6712" w:type="dxa"/>
            <w:shd w:val="clear" w:color="auto" w:fill="auto"/>
            <w:vAlign w:val="center"/>
          </w:tcPr>
          <w:p w14:paraId="222724C8" w14:textId="77777777" w:rsidR="00E169A3" w:rsidRDefault="00357536">
            <w:pPr>
              <w:widowControl/>
              <w:jc w:val="left"/>
              <w:rPr>
                <w:rFonts w:ascii="宋体" w:hAnsi="宋体" w:cs="仿宋"/>
                <w:kern w:val="0"/>
                <w:sz w:val="24"/>
              </w:rPr>
            </w:pPr>
            <w:r>
              <w:rPr>
                <w:rFonts w:ascii="宋体" w:hAnsi="宋体" w:cs="仿宋" w:hint="eastAsia"/>
                <w:kern w:val="0"/>
                <w:sz w:val="24"/>
              </w:rPr>
              <w:t>圆底烧瓶垫（PP）</w:t>
            </w:r>
          </w:p>
        </w:tc>
      </w:tr>
      <w:tr w:rsidR="00E169A3" w14:paraId="60861683" w14:textId="77777777">
        <w:tc>
          <w:tcPr>
            <w:tcW w:w="584" w:type="dxa"/>
            <w:shd w:val="clear" w:color="auto" w:fill="auto"/>
            <w:vAlign w:val="center"/>
          </w:tcPr>
          <w:p w14:paraId="6494458D" w14:textId="77777777" w:rsidR="00E169A3" w:rsidRDefault="00357536">
            <w:pPr>
              <w:widowControl/>
              <w:jc w:val="center"/>
              <w:rPr>
                <w:rFonts w:ascii="宋体" w:hAnsi="宋体" w:cs="仿宋"/>
                <w:kern w:val="0"/>
                <w:sz w:val="24"/>
              </w:rPr>
            </w:pPr>
            <w:r>
              <w:rPr>
                <w:rFonts w:ascii="宋体" w:hAnsi="宋体" w:cs="仿宋" w:hint="eastAsia"/>
                <w:kern w:val="0"/>
                <w:sz w:val="24"/>
              </w:rPr>
              <w:t>140</w:t>
            </w:r>
          </w:p>
        </w:tc>
        <w:tc>
          <w:tcPr>
            <w:tcW w:w="1226" w:type="dxa"/>
            <w:shd w:val="clear" w:color="auto" w:fill="auto"/>
            <w:vAlign w:val="center"/>
          </w:tcPr>
          <w:p w14:paraId="273D26BD" w14:textId="77777777" w:rsidR="00E169A3" w:rsidRDefault="00357536">
            <w:pPr>
              <w:widowControl/>
              <w:jc w:val="center"/>
              <w:rPr>
                <w:rFonts w:ascii="宋体" w:hAnsi="宋体" w:cs="仿宋"/>
                <w:kern w:val="0"/>
                <w:sz w:val="24"/>
              </w:rPr>
            </w:pPr>
            <w:r>
              <w:rPr>
                <w:rFonts w:ascii="宋体" w:hAnsi="宋体" w:cs="仿宋" w:hint="eastAsia"/>
                <w:kern w:val="0"/>
                <w:sz w:val="24"/>
              </w:rPr>
              <w:t>搅拌子取出棒</w:t>
            </w:r>
          </w:p>
        </w:tc>
        <w:tc>
          <w:tcPr>
            <w:tcW w:w="6712" w:type="dxa"/>
            <w:shd w:val="clear" w:color="auto" w:fill="auto"/>
            <w:vAlign w:val="center"/>
          </w:tcPr>
          <w:p w14:paraId="7003E571" w14:textId="77777777" w:rsidR="00E169A3" w:rsidRDefault="00357536">
            <w:pPr>
              <w:widowControl/>
              <w:jc w:val="left"/>
              <w:rPr>
                <w:rFonts w:ascii="宋体" w:hAnsi="宋体" w:cs="仿宋"/>
                <w:kern w:val="0"/>
                <w:sz w:val="24"/>
              </w:rPr>
            </w:pPr>
            <w:r>
              <w:rPr>
                <w:rFonts w:ascii="宋体" w:hAnsi="宋体" w:cs="仿宋" w:hint="eastAsia"/>
                <w:kern w:val="0"/>
                <w:sz w:val="24"/>
              </w:rPr>
              <w:t>搅拌子取出棒</w:t>
            </w:r>
          </w:p>
        </w:tc>
      </w:tr>
      <w:tr w:rsidR="00E169A3" w14:paraId="4B0DBD12" w14:textId="77777777">
        <w:tc>
          <w:tcPr>
            <w:tcW w:w="584" w:type="dxa"/>
            <w:shd w:val="clear" w:color="auto" w:fill="auto"/>
            <w:vAlign w:val="center"/>
          </w:tcPr>
          <w:p w14:paraId="131A802D" w14:textId="77777777" w:rsidR="00E169A3" w:rsidRDefault="00357536">
            <w:pPr>
              <w:widowControl/>
              <w:jc w:val="center"/>
              <w:rPr>
                <w:rFonts w:ascii="宋体" w:hAnsi="宋体" w:cs="仿宋"/>
                <w:kern w:val="0"/>
                <w:sz w:val="24"/>
              </w:rPr>
            </w:pPr>
            <w:r>
              <w:rPr>
                <w:rFonts w:ascii="宋体" w:hAnsi="宋体" w:cs="仿宋" w:hint="eastAsia"/>
                <w:kern w:val="0"/>
                <w:sz w:val="24"/>
              </w:rPr>
              <w:t>141</w:t>
            </w:r>
          </w:p>
        </w:tc>
        <w:tc>
          <w:tcPr>
            <w:tcW w:w="1226" w:type="dxa"/>
            <w:shd w:val="clear" w:color="auto" w:fill="auto"/>
            <w:vAlign w:val="center"/>
          </w:tcPr>
          <w:p w14:paraId="7AB3F6FD" w14:textId="77777777" w:rsidR="00E169A3" w:rsidRDefault="00357536">
            <w:pPr>
              <w:widowControl/>
              <w:jc w:val="center"/>
              <w:rPr>
                <w:rFonts w:ascii="宋体" w:hAnsi="宋体" w:cs="仿宋"/>
                <w:kern w:val="0"/>
                <w:sz w:val="24"/>
              </w:rPr>
            </w:pPr>
            <w:r>
              <w:rPr>
                <w:rFonts w:ascii="宋体" w:hAnsi="宋体" w:cs="仿宋" w:hint="eastAsia"/>
                <w:kern w:val="0"/>
                <w:sz w:val="24"/>
              </w:rPr>
              <w:t>搅拌子-橄榄型</w:t>
            </w:r>
          </w:p>
        </w:tc>
        <w:tc>
          <w:tcPr>
            <w:tcW w:w="6712" w:type="dxa"/>
            <w:shd w:val="clear" w:color="auto" w:fill="auto"/>
            <w:vAlign w:val="center"/>
          </w:tcPr>
          <w:p w14:paraId="65175466" w14:textId="77777777" w:rsidR="00E169A3" w:rsidRDefault="00357536">
            <w:pPr>
              <w:widowControl/>
              <w:jc w:val="left"/>
              <w:rPr>
                <w:rFonts w:ascii="宋体" w:hAnsi="宋体" w:cs="仿宋"/>
                <w:kern w:val="0"/>
                <w:sz w:val="24"/>
              </w:rPr>
            </w:pPr>
            <w:r>
              <w:rPr>
                <w:rFonts w:ascii="宋体" w:hAnsi="宋体" w:cs="仿宋" w:hint="eastAsia"/>
                <w:kern w:val="0"/>
                <w:sz w:val="24"/>
              </w:rPr>
              <w:t>四氟磁力搅拌子A6*15mm（橄榄形）5只/盒</w:t>
            </w:r>
          </w:p>
        </w:tc>
      </w:tr>
      <w:tr w:rsidR="00E169A3" w14:paraId="55B8B7E0" w14:textId="77777777">
        <w:tc>
          <w:tcPr>
            <w:tcW w:w="584" w:type="dxa"/>
            <w:shd w:val="clear" w:color="auto" w:fill="auto"/>
            <w:vAlign w:val="center"/>
          </w:tcPr>
          <w:p w14:paraId="691B4A95" w14:textId="77777777" w:rsidR="00E169A3" w:rsidRDefault="00357536">
            <w:pPr>
              <w:widowControl/>
              <w:jc w:val="center"/>
              <w:rPr>
                <w:rFonts w:ascii="宋体" w:hAnsi="宋体" w:cs="仿宋"/>
                <w:kern w:val="0"/>
                <w:sz w:val="24"/>
              </w:rPr>
            </w:pPr>
            <w:r>
              <w:rPr>
                <w:rFonts w:ascii="宋体" w:hAnsi="宋体" w:cs="仿宋" w:hint="eastAsia"/>
                <w:kern w:val="0"/>
                <w:sz w:val="24"/>
              </w:rPr>
              <w:t>142</w:t>
            </w:r>
          </w:p>
        </w:tc>
        <w:tc>
          <w:tcPr>
            <w:tcW w:w="1226" w:type="dxa"/>
            <w:shd w:val="clear" w:color="auto" w:fill="auto"/>
            <w:vAlign w:val="center"/>
          </w:tcPr>
          <w:p w14:paraId="5709174F" w14:textId="77777777" w:rsidR="00E169A3" w:rsidRDefault="00357536">
            <w:pPr>
              <w:widowControl/>
              <w:jc w:val="center"/>
              <w:rPr>
                <w:rFonts w:ascii="宋体" w:hAnsi="宋体" w:cs="仿宋"/>
                <w:kern w:val="0"/>
                <w:sz w:val="24"/>
              </w:rPr>
            </w:pPr>
            <w:r>
              <w:rPr>
                <w:rFonts w:ascii="宋体" w:hAnsi="宋体" w:cs="仿宋" w:hint="eastAsia"/>
                <w:kern w:val="0"/>
                <w:sz w:val="24"/>
              </w:rPr>
              <w:t>搅拌子-橄榄型</w:t>
            </w:r>
          </w:p>
        </w:tc>
        <w:tc>
          <w:tcPr>
            <w:tcW w:w="6712" w:type="dxa"/>
            <w:shd w:val="clear" w:color="auto" w:fill="auto"/>
            <w:vAlign w:val="center"/>
          </w:tcPr>
          <w:p w14:paraId="12D02218" w14:textId="77777777" w:rsidR="00E169A3" w:rsidRDefault="00357536">
            <w:pPr>
              <w:widowControl/>
              <w:jc w:val="left"/>
              <w:rPr>
                <w:rFonts w:ascii="宋体" w:hAnsi="宋体" w:cs="仿宋"/>
                <w:kern w:val="0"/>
                <w:sz w:val="24"/>
              </w:rPr>
            </w:pPr>
            <w:r>
              <w:rPr>
                <w:rFonts w:ascii="宋体" w:hAnsi="宋体" w:cs="仿宋" w:hint="eastAsia"/>
                <w:kern w:val="0"/>
                <w:sz w:val="24"/>
              </w:rPr>
              <w:t>四氟磁力搅拌子A8*20mm（橄榄形）5只/盒</w:t>
            </w:r>
          </w:p>
        </w:tc>
      </w:tr>
      <w:tr w:rsidR="00E169A3" w14:paraId="1278A69B" w14:textId="77777777">
        <w:tc>
          <w:tcPr>
            <w:tcW w:w="584" w:type="dxa"/>
            <w:shd w:val="clear" w:color="auto" w:fill="auto"/>
            <w:vAlign w:val="center"/>
          </w:tcPr>
          <w:p w14:paraId="2A72FF51" w14:textId="77777777" w:rsidR="00E169A3" w:rsidRDefault="00357536">
            <w:pPr>
              <w:widowControl/>
              <w:jc w:val="center"/>
              <w:rPr>
                <w:rFonts w:ascii="宋体" w:hAnsi="宋体" w:cs="仿宋"/>
                <w:kern w:val="0"/>
                <w:sz w:val="24"/>
              </w:rPr>
            </w:pPr>
            <w:r>
              <w:rPr>
                <w:rFonts w:ascii="宋体" w:hAnsi="宋体" w:cs="仿宋" w:hint="eastAsia"/>
                <w:kern w:val="0"/>
                <w:sz w:val="24"/>
              </w:rPr>
              <w:t>143</w:t>
            </w:r>
          </w:p>
        </w:tc>
        <w:tc>
          <w:tcPr>
            <w:tcW w:w="1226" w:type="dxa"/>
            <w:shd w:val="clear" w:color="auto" w:fill="auto"/>
            <w:vAlign w:val="center"/>
          </w:tcPr>
          <w:p w14:paraId="18B99255" w14:textId="77777777" w:rsidR="00E169A3" w:rsidRDefault="00357536">
            <w:pPr>
              <w:widowControl/>
              <w:jc w:val="center"/>
              <w:rPr>
                <w:rFonts w:ascii="宋体" w:hAnsi="宋体" w:cs="仿宋"/>
                <w:kern w:val="0"/>
                <w:sz w:val="24"/>
              </w:rPr>
            </w:pPr>
            <w:r>
              <w:rPr>
                <w:rFonts w:ascii="宋体" w:hAnsi="宋体" w:cs="仿宋" w:hint="eastAsia"/>
                <w:kern w:val="0"/>
                <w:sz w:val="24"/>
              </w:rPr>
              <w:t>搅拌子-橄榄型</w:t>
            </w:r>
          </w:p>
        </w:tc>
        <w:tc>
          <w:tcPr>
            <w:tcW w:w="6712" w:type="dxa"/>
            <w:shd w:val="clear" w:color="auto" w:fill="auto"/>
            <w:vAlign w:val="center"/>
          </w:tcPr>
          <w:p w14:paraId="222F7A6F" w14:textId="77777777" w:rsidR="00E169A3" w:rsidRDefault="00357536">
            <w:pPr>
              <w:widowControl/>
              <w:jc w:val="left"/>
              <w:rPr>
                <w:rFonts w:ascii="宋体" w:hAnsi="宋体" w:cs="仿宋"/>
                <w:kern w:val="0"/>
                <w:sz w:val="24"/>
              </w:rPr>
            </w:pPr>
            <w:r>
              <w:rPr>
                <w:rFonts w:ascii="宋体" w:hAnsi="宋体" w:cs="仿宋" w:hint="eastAsia"/>
                <w:kern w:val="0"/>
                <w:sz w:val="24"/>
              </w:rPr>
              <w:t>四氟磁力搅拌子A10*30mm（橄榄形）5只/盒</w:t>
            </w:r>
          </w:p>
        </w:tc>
      </w:tr>
      <w:tr w:rsidR="00E169A3" w14:paraId="6E6B5228" w14:textId="77777777">
        <w:tc>
          <w:tcPr>
            <w:tcW w:w="584" w:type="dxa"/>
            <w:shd w:val="clear" w:color="auto" w:fill="auto"/>
            <w:vAlign w:val="center"/>
          </w:tcPr>
          <w:p w14:paraId="399C3737" w14:textId="77777777" w:rsidR="00E169A3" w:rsidRDefault="00357536">
            <w:pPr>
              <w:widowControl/>
              <w:jc w:val="center"/>
              <w:rPr>
                <w:rFonts w:ascii="宋体" w:hAnsi="宋体" w:cs="仿宋"/>
                <w:kern w:val="0"/>
                <w:sz w:val="24"/>
              </w:rPr>
            </w:pPr>
            <w:r>
              <w:rPr>
                <w:rFonts w:ascii="宋体" w:hAnsi="宋体" w:cs="仿宋" w:hint="eastAsia"/>
                <w:kern w:val="0"/>
                <w:sz w:val="24"/>
              </w:rPr>
              <w:t>144</w:t>
            </w:r>
          </w:p>
        </w:tc>
        <w:tc>
          <w:tcPr>
            <w:tcW w:w="1226" w:type="dxa"/>
            <w:shd w:val="clear" w:color="auto" w:fill="auto"/>
            <w:vAlign w:val="center"/>
          </w:tcPr>
          <w:p w14:paraId="38FF0795" w14:textId="77777777" w:rsidR="00E169A3" w:rsidRDefault="00357536">
            <w:pPr>
              <w:widowControl/>
              <w:jc w:val="center"/>
              <w:rPr>
                <w:rFonts w:ascii="宋体" w:hAnsi="宋体" w:cs="仿宋"/>
                <w:kern w:val="0"/>
                <w:sz w:val="24"/>
              </w:rPr>
            </w:pPr>
            <w:r>
              <w:rPr>
                <w:rFonts w:ascii="宋体" w:hAnsi="宋体" w:cs="仿宋" w:hint="eastAsia"/>
                <w:kern w:val="0"/>
                <w:sz w:val="24"/>
              </w:rPr>
              <w:t>搅拌子-橄榄型</w:t>
            </w:r>
          </w:p>
        </w:tc>
        <w:tc>
          <w:tcPr>
            <w:tcW w:w="6712" w:type="dxa"/>
            <w:shd w:val="clear" w:color="auto" w:fill="auto"/>
            <w:vAlign w:val="center"/>
          </w:tcPr>
          <w:p w14:paraId="2AD2A75D" w14:textId="77777777" w:rsidR="00E169A3" w:rsidRDefault="00357536">
            <w:pPr>
              <w:widowControl/>
              <w:jc w:val="left"/>
              <w:rPr>
                <w:rFonts w:ascii="宋体" w:hAnsi="宋体" w:cs="仿宋"/>
                <w:kern w:val="0"/>
                <w:sz w:val="24"/>
              </w:rPr>
            </w:pPr>
            <w:r>
              <w:rPr>
                <w:rFonts w:ascii="宋体" w:hAnsi="宋体" w:cs="仿宋" w:hint="eastAsia"/>
                <w:kern w:val="0"/>
                <w:sz w:val="24"/>
              </w:rPr>
              <w:t>四氟磁力搅拌子A13*35mm（橄榄形）2只/盒</w:t>
            </w:r>
          </w:p>
        </w:tc>
      </w:tr>
      <w:tr w:rsidR="00E169A3" w14:paraId="5984BB5D" w14:textId="77777777">
        <w:tc>
          <w:tcPr>
            <w:tcW w:w="584" w:type="dxa"/>
            <w:shd w:val="clear" w:color="auto" w:fill="auto"/>
            <w:vAlign w:val="center"/>
          </w:tcPr>
          <w:p w14:paraId="263BAB4A" w14:textId="77777777" w:rsidR="00E169A3" w:rsidRDefault="00357536">
            <w:pPr>
              <w:widowControl/>
              <w:jc w:val="center"/>
              <w:rPr>
                <w:rFonts w:ascii="宋体" w:hAnsi="宋体" w:cs="仿宋"/>
                <w:kern w:val="0"/>
                <w:sz w:val="24"/>
              </w:rPr>
            </w:pPr>
            <w:r>
              <w:rPr>
                <w:rFonts w:ascii="宋体" w:hAnsi="宋体" w:cs="仿宋" w:hint="eastAsia"/>
                <w:kern w:val="0"/>
                <w:sz w:val="24"/>
              </w:rPr>
              <w:t>145</w:t>
            </w:r>
          </w:p>
        </w:tc>
        <w:tc>
          <w:tcPr>
            <w:tcW w:w="1226" w:type="dxa"/>
            <w:shd w:val="clear" w:color="auto" w:fill="auto"/>
            <w:vAlign w:val="center"/>
          </w:tcPr>
          <w:p w14:paraId="5A26F8F1" w14:textId="77777777" w:rsidR="00E169A3" w:rsidRDefault="00357536">
            <w:pPr>
              <w:widowControl/>
              <w:jc w:val="center"/>
              <w:rPr>
                <w:rFonts w:ascii="宋体" w:hAnsi="宋体" w:cs="仿宋"/>
                <w:kern w:val="0"/>
                <w:sz w:val="24"/>
              </w:rPr>
            </w:pPr>
            <w:r>
              <w:rPr>
                <w:rFonts w:ascii="宋体" w:hAnsi="宋体" w:cs="仿宋" w:hint="eastAsia"/>
                <w:kern w:val="0"/>
                <w:sz w:val="24"/>
              </w:rPr>
              <w:t>搅拌子-柱形</w:t>
            </w:r>
          </w:p>
        </w:tc>
        <w:tc>
          <w:tcPr>
            <w:tcW w:w="6712" w:type="dxa"/>
            <w:shd w:val="clear" w:color="auto" w:fill="auto"/>
            <w:vAlign w:val="center"/>
          </w:tcPr>
          <w:p w14:paraId="24292532" w14:textId="77777777" w:rsidR="00E169A3" w:rsidRDefault="00357536">
            <w:pPr>
              <w:widowControl/>
              <w:jc w:val="left"/>
              <w:rPr>
                <w:rFonts w:ascii="宋体" w:hAnsi="宋体" w:cs="仿宋"/>
                <w:kern w:val="0"/>
                <w:sz w:val="24"/>
              </w:rPr>
            </w:pPr>
            <w:r>
              <w:rPr>
                <w:rFonts w:ascii="宋体" w:hAnsi="宋体" w:cs="仿宋" w:hint="eastAsia"/>
                <w:kern w:val="0"/>
                <w:sz w:val="24"/>
              </w:rPr>
              <w:t>四氟磁力搅拌子B5*15mm（圆柱体加箍）5只/盒</w:t>
            </w:r>
          </w:p>
        </w:tc>
      </w:tr>
      <w:tr w:rsidR="00E169A3" w14:paraId="24E2B25C" w14:textId="77777777">
        <w:tc>
          <w:tcPr>
            <w:tcW w:w="584" w:type="dxa"/>
            <w:shd w:val="clear" w:color="auto" w:fill="auto"/>
            <w:vAlign w:val="center"/>
          </w:tcPr>
          <w:p w14:paraId="5414D492" w14:textId="77777777" w:rsidR="00E169A3" w:rsidRDefault="00357536">
            <w:pPr>
              <w:widowControl/>
              <w:jc w:val="center"/>
              <w:rPr>
                <w:rFonts w:ascii="宋体" w:hAnsi="宋体" w:cs="仿宋"/>
                <w:kern w:val="0"/>
                <w:sz w:val="24"/>
              </w:rPr>
            </w:pPr>
            <w:r>
              <w:rPr>
                <w:rFonts w:ascii="宋体" w:hAnsi="宋体" w:cs="仿宋" w:hint="eastAsia"/>
                <w:kern w:val="0"/>
                <w:sz w:val="24"/>
              </w:rPr>
              <w:t>146</w:t>
            </w:r>
          </w:p>
        </w:tc>
        <w:tc>
          <w:tcPr>
            <w:tcW w:w="1226" w:type="dxa"/>
            <w:shd w:val="clear" w:color="auto" w:fill="auto"/>
            <w:vAlign w:val="center"/>
          </w:tcPr>
          <w:p w14:paraId="3E2BD38F" w14:textId="77777777" w:rsidR="00E169A3" w:rsidRDefault="00357536">
            <w:pPr>
              <w:widowControl/>
              <w:jc w:val="center"/>
              <w:rPr>
                <w:rFonts w:ascii="宋体" w:hAnsi="宋体" w:cs="仿宋"/>
                <w:kern w:val="0"/>
                <w:sz w:val="24"/>
              </w:rPr>
            </w:pPr>
            <w:r>
              <w:rPr>
                <w:rFonts w:ascii="宋体" w:hAnsi="宋体" w:cs="仿宋" w:hint="eastAsia"/>
                <w:kern w:val="0"/>
                <w:sz w:val="24"/>
              </w:rPr>
              <w:t>微量四氟磁力搅拌子</w:t>
            </w:r>
          </w:p>
        </w:tc>
        <w:tc>
          <w:tcPr>
            <w:tcW w:w="6712" w:type="dxa"/>
            <w:shd w:val="clear" w:color="auto" w:fill="auto"/>
            <w:vAlign w:val="center"/>
          </w:tcPr>
          <w:p w14:paraId="325FEBB8" w14:textId="77777777" w:rsidR="00E169A3" w:rsidRDefault="00357536">
            <w:pPr>
              <w:widowControl/>
              <w:jc w:val="left"/>
              <w:rPr>
                <w:rFonts w:ascii="宋体" w:hAnsi="宋体" w:cs="仿宋"/>
                <w:kern w:val="0"/>
                <w:sz w:val="24"/>
              </w:rPr>
            </w:pPr>
            <w:r>
              <w:rPr>
                <w:rFonts w:ascii="宋体" w:hAnsi="宋体" w:cs="仿宋" w:hint="eastAsia"/>
                <w:kern w:val="0"/>
                <w:sz w:val="24"/>
              </w:rPr>
              <w:t>微量四氟磁力搅拌子φ3*3mm2只/袋</w:t>
            </w:r>
          </w:p>
        </w:tc>
      </w:tr>
      <w:tr w:rsidR="00E169A3" w14:paraId="7273A6D8" w14:textId="77777777">
        <w:tc>
          <w:tcPr>
            <w:tcW w:w="584" w:type="dxa"/>
            <w:shd w:val="clear" w:color="auto" w:fill="auto"/>
            <w:vAlign w:val="center"/>
          </w:tcPr>
          <w:p w14:paraId="27E135F6" w14:textId="77777777" w:rsidR="00E169A3" w:rsidRDefault="00357536">
            <w:pPr>
              <w:widowControl/>
              <w:jc w:val="center"/>
              <w:rPr>
                <w:rFonts w:ascii="宋体" w:hAnsi="宋体" w:cs="仿宋"/>
                <w:kern w:val="0"/>
                <w:sz w:val="24"/>
              </w:rPr>
            </w:pPr>
            <w:r>
              <w:rPr>
                <w:rFonts w:ascii="宋体" w:hAnsi="宋体" w:cs="仿宋" w:hint="eastAsia"/>
                <w:kern w:val="0"/>
                <w:sz w:val="24"/>
              </w:rPr>
              <w:t>147</w:t>
            </w:r>
          </w:p>
        </w:tc>
        <w:tc>
          <w:tcPr>
            <w:tcW w:w="1226" w:type="dxa"/>
            <w:shd w:val="clear" w:color="auto" w:fill="auto"/>
            <w:vAlign w:val="center"/>
          </w:tcPr>
          <w:p w14:paraId="05DFDD3C" w14:textId="77777777" w:rsidR="00E169A3" w:rsidRDefault="00357536">
            <w:pPr>
              <w:widowControl/>
              <w:jc w:val="center"/>
              <w:rPr>
                <w:rFonts w:ascii="宋体" w:hAnsi="宋体" w:cs="仿宋"/>
                <w:kern w:val="0"/>
                <w:sz w:val="24"/>
              </w:rPr>
            </w:pPr>
            <w:r>
              <w:rPr>
                <w:rFonts w:ascii="宋体" w:hAnsi="宋体" w:cs="仿宋" w:hint="eastAsia"/>
                <w:kern w:val="0"/>
                <w:sz w:val="24"/>
              </w:rPr>
              <w:t>称量漏斗</w:t>
            </w:r>
          </w:p>
        </w:tc>
        <w:tc>
          <w:tcPr>
            <w:tcW w:w="6712" w:type="dxa"/>
            <w:shd w:val="clear" w:color="auto" w:fill="auto"/>
            <w:vAlign w:val="center"/>
          </w:tcPr>
          <w:p w14:paraId="7837097B" w14:textId="77777777" w:rsidR="00E169A3" w:rsidRDefault="00357536">
            <w:pPr>
              <w:widowControl/>
              <w:jc w:val="left"/>
              <w:rPr>
                <w:rFonts w:ascii="宋体" w:hAnsi="宋体" w:cs="仿宋"/>
                <w:kern w:val="0"/>
                <w:sz w:val="24"/>
              </w:rPr>
            </w:pPr>
            <w:r>
              <w:rPr>
                <w:rFonts w:ascii="宋体" w:hAnsi="宋体" w:cs="仿宋" w:hint="eastAsia"/>
                <w:kern w:val="0"/>
                <w:sz w:val="24"/>
              </w:rPr>
              <w:t>称量漏斗，容量3ML</w:t>
            </w:r>
          </w:p>
        </w:tc>
      </w:tr>
      <w:tr w:rsidR="00E169A3" w14:paraId="444AD7E9" w14:textId="77777777">
        <w:tc>
          <w:tcPr>
            <w:tcW w:w="584" w:type="dxa"/>
            <w:shd w:val="clear" w:color="auto" w:fill="auto"/>
            <w:vAlign w:val="center"/>
          </w:tcPr>
          <w:p w14:paraId="59D4B3B7" w14:textId="77777777" w:rsidR="00E169A3" w:rsidRDefault="00357536">
            <w:pPr>
              <w:widowControl/>
              <w:jc w:val="center"/>
              <w:rPr>
                <w:rFonts w:ascii="宋体" w:hAnsi="宋体" w:cs="仿宋"/>
                <w:kern w:val="0"/>
                <w:sz w:val="24"/>
              </w:rPr>
            </w:pPr>
            <w:r>
              <w:rPr>
                <w:rFonts w:ascii="宋体" w:hAnsi="宋体" w:cs="仿宋" w:hint="eastAsia"/>
                <w:kern w:val="0"/>
                <w:sz w:val="24"/>
              </w:rPr>
              <w:t>148</w:t>
            </w:r>
          </w:p>
        </w:tc>
        <w:tc>
          <w:tcPr>
            <w:tcW w:w="1226" w:type="dxa"/>
            <w:shd w:val="clear" w:color="auto" w:fill="auto"/>
            <w:vAlign w:val="center"/>
          </w:tcPr>
          <w:p w14:paraId="4FFF4813" w14:textId="77777777" w:rsidR="00E169A3" w:rsidRDefault="00357536">
            <w:pPr>
              <w:widowControl/>
              <w:jc w:val="center"/>
              <w:rPr>
                <w:rFonts w:ascii="宋体" w:hAnsi="宋体" w:cs="仿宋"/>
                <w:kern w:val="0"/>
                <w:sz w:val="24"/>
              </w:rPr>
            </w:pPr>
            <w:r>
              <w:rPr>
                <w:rFonts w:ascii="宋体" w:hAnsi="宋体" w:cs="仿宋" w:hint="eastAsia"/>
                <w:kern w:val="0"/>
                <w:sz w:val="24"/>
              </w:rPr>
              <w:t>称量漏斗</w:t>
            </w:r>
          </w:p>
        </w:tc>
        <w:tc>
          <w:tcPr>
            <w:tcW w:w="6712" w:type="dxa"/>
            <w:shd w:val="clear" w:color="auto" w:fill="auto"/>
            <w:vAlign w:val="center"/>
          </w:tcPr>
          <w:p w14:paraId="0F7CDD84" w14:textId="77777777" w:rsidR="00E169A3" w:rsidRDefault="00357536">
            <w:pPr>
              <w:widowControl/>
              <w:jc w:val="left"/>
              <w:rPr>
                <w:rFonts w:ascii="宋体" w:hAnsi="宋体" w:cs="仿宋"/>
                <w:kern w:val="0"/>
                <w:sz w:val="24"/>
              </w:rPr>
            </w:pPr>
            <w:r>
              <w:rPr>
                <w:rFonts w:ascii="宋体" w:hAnsi="宋体" w:cs="仿宋" w:hint="eastAsia"/>
                <w:kern w:val="0"/>
                <w:sz w:val="24"/>
              </w:rPr>
              <w:t>称量漏斗，容量10ML</w:t>
            </w:r>
          </w:p>
        </w:tc>
      </w:tr>
      <w:tr w:rsidR="00E169A3" w14:paraId="54B690FC" w14:textId="77777777">
        <w:tc>
          <w:tcPr>
            <w:tcW w:w="584" w:type="dxa"/>
            <w:shd w:val="clear" w:color="auto" w:fill="auto"/>
            <w:vAlign w:val="center"/>
          </w:tcPr>
          <w:p w14:paraId="0649E003" w14:textId="77777777" w:rsidR="00E169A3" w:rsidRDefault="00357536">
            <w:pPr>
              <w:widowControl/>
              <w:jc w:val="center"/>
              <w:rPr>
                <w:rFonts w:ascii="宋体" w:hAnsi="宋体" w:cs="仿宋"/>
                <w:kern w:val="0"/>
                <w:sz w:val="24"/>
              </w:rPr>
            </w:pPr>
            <w:r>
              <w:rPr>
                <w:rFonts w:ascii="宋体" w:hAnsi="宋体" w:cs="仿宋" w:hint="eastAsia"/>
                <w:kern w:val="0"/>
                <w:sz w:val="24"/>
              </w:rPr>
              <w:t>149</w:t>
            </w:r>
          </w:p>
        </w:tc>
        <w:tc>
          <w:tcPr>
            <w:tcW w:w="1226" w:type="dxa"/>
            <w:shd w:val="clear" w:color="auto" w:fill="auto"/>
            <w:vAlign w:val="center"/>
          </w:tcPr>
          <w:p w14:paraId="5B2388D0" w14:textId="77777777" w:rsidR="00E169A3" w:rsidRDefault="00357536">
            <w:pPr>
              <w:widowControl/>
              <w:jc w:val="center"/>
              <w:rPr>
                <w:rFonts w:ascii="宋体" w:hAnsi="宋体" w:cs="仿宋"/>
                <w:kern w:val="0"/>
                <w:sz w:val="24"/>
              </w:rPr>
            </w:pPr>
            <w:r>
              <w:rPr>
                <w:rFonts w:ascii="宋体" w:hAnsi="宋体" w:cs="仿宋" w:hint="eastAsia"/>
                <w:kern w:val="0"/>
                <w:sz w:val="24"/>
              </w:rPr>
              <w:t>真空隔膜泵</w:t>
            </w:r>
          </w:p>
        </w:tc>
        <w:tc>
          <w:tcPr>
            <w:tcW w:w="6712" w:type="dxa"/>
            <w:shd w:val="clear" w:color="auto" w:fill="auto"/>
            <w:vAlign w:val="center"/>
          </w:tcPr>
          <w:p w14:paraId="7D447677" w14:textId="77777777" w:rsidR="00E169A3" w:rsidRDefault="00357536">
            <w:pPr>
              <w:widowControl/>
              <w:jc w:val="left"/>
              <w:rPr>
                <w:rFonts w:ascii="宋体" w:hAnsi="宋体" w:cs="仿宋"/>
                <w:kern w:val="0"/>
                <w:sz w:val="24"/>
              </w:rPr>
            </w:pPr>
            <w:r>
              <w:rPr>
                <w:rFonts w:ascii="宋体" w:hAnsi="宋体" w:cs="仿宋" w:hint="eastAsia"/>
                <w:kern w:val="0"/>
                <w:sz w:val="24"/>
              </w:rPr>
              <w:t>1、功率：≥180W；</w:t>
            </w:r>
          </w:p>
          <w:p w14:paraId="4681AA71" w14:textId="77777777" w:rsidR="00E169A3" w:rsidRDefault="00357536">
            <w:pPr>
              <w:widowControl/>
              <w:jc w:val="left"/>
              <w:rPr>
                <w:rFonts w:ascii="宋体" w:hAnsi="宋体" w:cs="仿宋"/>
                <w:kern w:val="0"/>
                <w:sz w:val="24"/>
              </w:rPr>
            </w:pPr>
            <w:r>
              <w:rPr>
                <w:rFonts w:ascii="宋体" w:hAnsi="宋体" w:cs="仿宋" w:hint="eastAsia"/>
                <w:kern w:val="0"/>
                <w:sz w:val="24"/>
              </w:rPr>
              <w:t>2、显示方式：负压表*1，正压表*1；</w:t>
            </w:r>
          </w:p>
          <w:p w14:paraId="77748A96" w14:textId="77777777" w:rsidR="00E169A3" w:rsidRDefault="00357536">
            <w:pPr>
              <w:widowControl/>
              <w:jc w:val="left"/>
              <w:rPr>
                <w:rFonts w:ascii="宋体" w:hAnsi="宋体" w:cs="仿宋"/>
                <w:kern w:val="0"/>
                <w:sz w:val="24"/>
              </w:rPr>
            </w:pPr>
            <w:r>
              <w:rPr>
                <w:rFonts w:ascii="宋体" w:hAnsi="宋体" w:cs="仿宋" w:hint="eastAsia"/>
                <w:kern w:val="0"/>
                <w:sz w:val="24"/>
              </w:rPr>
              <w:t>3、抽气头数量：负压*1，正压*1；</w:t>
            </w:r>
          </w:p>
          <w:p w14:paraId="4CF59F04" w14:textId="77777777" w:rsidR="00E169A3" w:rsidRDefault="00357536">
            <w:pPr>
              <w:widowControl/>
              <w:jc w:val="left"/>
              <w:rPr>
                <w:rFonts w:ascii="宋体" w:hAnsi="宋体" w:cs="仿宋"/>
                <w:kern w:val="0"/>
                <w:sz w:val="24"/>
              </w:rPr>
            </w:pPr>
            <w:r>
              <w:rPr>
                <w:rFonts w:ascii="宋体" w:hAnsi="宋体" w:cs="仿宋" w:hint="eastAsia"/>
                <w:kern w:val="0"/>
                <w:sz w:val="24"/>
              </w:rPr>
              <w:t>4、最大真空度：≥0.085(150mbar)；</w:t>
            </w:r>
          </w:p>
          <w:p w14:paraId="05E2467B" w14:textId="77777777" w:rsidR="00E169A3" w:rsidRDefault="00357536">
            <w:pPr>
              <w:widowControl/>
              <w:jc w:val="left"/>
              <w:rPr>
                <w:rFonts w:ascii="宋体" w:hAnsi="宋体" w:cs="仿宋"/>
                <w:kern w:val="0"/>
                <w:sz w:val="24"/>
              </w:rPr>
            </w:pPr>
            <w:r>
              <w:rPr>
                <w:rFonts w:ascii="宋体" w:hAnsi="宋体" w:cs="仿宋" w:hint="eastAsia"/>
                <w:kern w:val="0"/>
                <w:sz w:val="24"/>
              </w:rPr>
              <w:t>5、抽气速度：≥30L/min.。</w:t>
            </w:r>
          </w:p>
        </w:tc>
      </w:tr>
      <w:tr w:rsidR="00E169A3" w14:paraId="77E9C03A" w14:textId="77777777">
        <w:tc>
          <w:tcPr>
            <w:tcW w:w="584" w:type="dxa"/>
            <w:shd w:val="clear" w:color="auto" w:fill="auto"/>
            <w:vAlign w:val="center"/>
          </w:tcPr>
          <w:p w14:paraId="7AE4E524" w14:textId="77777777" w:rsidR="00E169A3" w:rsidRDefault="00357536">
            <w:pPr>
              <w:widowControl/>
              <w:jc w:val="center"/>
              <w:rPr>
                <w:rFonts w:ascii="宋体" w:hAnsi="宋体" w:cs="仿宋"/>
                <w:kern w:val="0"/>
                <w:sz w:val="24"/>
              </w:rPr>
            </w:pPr>
            <w:r>
              <w:rPr>
                <w:rFonts w:ascii="宋体" w:hAnsi="宋体" w:cs="仿宋" w:hint="eastAsia"/>
                <w:kern w:val="0"/>
                <w:sz w:val="24"/>
              </w:rPr>
              <w:t>150</w:t>
            </w:r>
          </w:p>
        </w:tc>
        <w:tc>
          <w:tcPr>
            <w:tcW w:w="1226" w:type="dxa"/>
            <w:shd w:val="clear" w:color="auto" w:fill="auto"/>
            <w:vAlign w:val="center"/>
          </w:tcPr>
          <w:p w14:paraId="3A378EDD" w14:textId="77777777" w:rsidR="00E169A3" w:rsidRDefault="00357536">
            <w:pPr>
              <w:widowControl/>
              <w:jc w:val="center"/>
              <w:rPr>
                <w:rFonts w:ascii="宋体" w:hAnsi="宋体" w:cs="仿宋"/>
                <w:kern w:val="0"/>
                <w:sz w:val="24"/>
              </w:rPr>
            </w:pPr>
            <w:r>
              <w:rPr>
                <w:rFonts w:ascii="宋体" w:hAnsi="宋体" w:cs="仿宋" w:hint="eastAsia"/>
                <w:kern w:val="0"/>
                <w:sz w:val="24"/>
              </w:rPr>
              <w:t>微量有机合成套装</w:t>
            </w:r>
          </w:p>
        </w:tc>
        <w:tc>
          <w:tcPr>
            <w:tcW w:w="6712" w:type="dxa"/>
            <w:shd w:val="clear" w:color="auto" w:fill="auto"/>
            <w:vAlign w:val="center"/>
          </w:tcPr>
          <w:p w14:paraId="007086A3" w14:textId="77777777" w:rsidR="00E169A3" w:rsidRDefault="00357536">
            <w:pPr>
              <w:widowControl/>
              <w:jc w:val="left"/>
              <w:rPr>
                <w:rFonts w:ascii="宋体" w:hAnsi="宋体" w:cs="仿宋"/>
                <w:kern w:val="0"/>
                <w:sz w:val="24"/>
              </w:rPr>
            </w:pPr>
            <w:r>
              <w:rPr>
                <w:rFonts w:ascii="宋体" w:hAnsi="宋体" w:cs="仿宋" w:hint="eastAsia"/>
                <w:kern w:val="0"/>
                <w:sz w:val="24"/>
              </w:rPr>
              <w:t>微量有机合成套装</w:t>
            </w:r>
          </w:p>
        </w:tc>
      </w:tr>
      <w:tr w:rsidR="00E169A3" w14:paraId="245F030A" w14:textId="77777777">
        <w:tc>
          <w:tcPr>
            <w:tcW w:w="584" w:type="dxa"/>
            <w:shd w:val="clear" w:color="auto" w:fill="auto"/>
            <w:vAlign w:val="center"/>
          </w:tcPr>
          <w:p w14:paraId="5D8066EF" w14:textId="77777777" w:rsidR="00E169A3" w:rsidRDefault="00357536">
            <w:pPr>
              <w:widowControl/>
              <w:jc w:val="center"/>
              <w:rPr>
                <w:rFonts w:ascii="宋体" w:hAnsi="宋体" w:cs="仿宋"/>
                <w:kern w:val="0"/>
                <w:sz w:val="24"/>
              </w:rPr>
            </w:pPr>
            <w:r>
              <w:rPr>
                <w:rFonts w:ascii="宋体" w:hAnsi="宋体" w:cs="仿宋" w:hint="eastAsia"/>
                <w:kern w:val="0"/>
                <w:sz w:val="24"/>
              </w:rPr>
              <w:t>151</w:t>
            </w:r>
          </w:p>
        </w:tc>
        <w:tc>
          <w:tcPr>
            <w:tcW w:w="1226" w:type="dxa"/>
            <w:shd w:val="clear" w:color="auto" w:fill="auto"/>
            <w:vAlign w:val="center"/>
          </w:tcPr>
          <w:p w14:paraId="21F9B991" w14:textId="77777777" w:rsidR="00E169A3" w:rsidRDefault="00357536">
            <w:pPr>
              <w:widowControl/>
              <w:jc w:val="center"/>
              <w:rPr>
                <w:rFonts w:ascii="宋体" w:hAnsi="宋体" w:cs="仿宋"/>
                <w:kern w:val="0"/>
                <w:sz w:val="24"/>
              </w:rPr>
            </w:pPr>
            <w:r>
              <w:rPr>
                <w:rFonts w:ascii="宋体" w:hAnsi="宋体" w:cs="仿宋" w:hint="eastAsia"/>
                <w:kern w:val="0"/>
                <w:sz w:val="24"/>
              </w:rPr>
              <w:t>薄层色谱板</w:t>
            </w:r>
          </w:p>
        </w:tc>
        <w:tc>
          <w:tcPr>
            <w:tcW w:w="6712" w:type="dxa"/>
            <w:shd w:val="clear" w:color="auto" w:fill="auto"/>
            <w:vAlign w:val="center"/>
          </w:tcPr>
          <w:p w14:paraId="0450A1E2" w14:textId="77777777" w:rsidR="00E169A3" w:rsidRDefault="00357536">
            <w:pPr>
              <w:widowControl/>
              <w:jc w:val="left"/>
              <w:rPr>
                <w:rFonts w:ascii="宋体" w:hAnsi="宋体" w:cs="仿宋"/>
                <w:kern w:val="0"/>
                <w:sz w:val="24"/>
              </w:rPr>
            </w:pPr>
            <w:r>
              <w:rPr>
                <w:rFonts w:ascii="宋体" w:hAnsi="宋体" w:cs="仿宋" w:hint="eastAsia"/>
                <w:kern w:val="0"/>
                <w:sz w:val="24"/>
              </w:rPr>
              <w:t>薄层层析硅胶板160片/盒</w:t>
            </w:r>
          </w:p>
        </w:tc>
      </w:tr>
      <w:tr w:rsidR="00E169A3" w14:paraId="108E1293" w14:textId="77777777">
        <w:tc>
          <w:tcPr>
            <w:tcW w:w="584" w:type="dxa"/>
            <w:shd w:val="clear" w:color="auto" w:fill="auto"/>
            <w:vAlign w:val="center"/>
          </w:tcPr>
          <w:p w14:paraId="6C04695A" w14:textId="77777777" w:rsidR="00E169A3" w:rsidRDefault="00357536">
            <w:pPr>
              <w:widowControl/>
              <w:jc w:val="center"/>
              <w:rPr>
                <w:rFonts w:ascii="宋体" w:hAnsi="宋体" w:cs="仿宋"/>
                <w:kern w:val="0"/>
                <w:sz w:val="24"/>
              </w:rPr>
            </w:pPr>
            <w:r>
              <w:rPr>
                <w:rFonts w:ascii="宋体" w:hAnsi="宋体" w:cs="仿宋" w:hint="eastAsia"/>
                <w:kern w:val="0"/>
                <w:sz w:val="24"/>
              </w:rPr>
              <w:t>152</w:t>
            </w:r>
          </w:p>
        </w:tc>
        <w:tc>
          <w:tcPr>
            <w:tcW w:w="1226" w:type="dxa"/>
            <w:shd w:val="clear" w:color="auto" w:fill="auto"/>
            <w:vAlign w:val="center"/>
          </w:tcPr>
          <w:p w14:paraId="004A8FEB" w14:textId="77777777" w:rsidR="00E169A3" w:rsidRDefault="00357536">
            <w:pPr>
              <w:widowControl/>
              <w:jc w:val="center"/>
              <w:rPr>
                <w:rFonts w:ascii="宋体" w:hAnsi="宋体" w:cs="仿宋"/>
                <w:kern w:val="0"/>
                <w:sz w:val="24"/>
              </w:rPr>
            </w:pPr>
            <w:r>
              <w:rPr>
                <w:rFonts w:ascii="宋体" w:hAnsi="宋体" w:cs="仿宋" w:hint="eastAsia"/>
                <w:kern w:val="0"/>
                <w:sz w:val="24"/>
              </w:rPr>
              <w:t>薄层点样毛细管</w:t>
            </w:r>
          </w:p>
        </w:tc>
        <w:tc>
          <w:tcPr>
            <w:tcW w:w="6712" w:type="dxa"/>
            <w:shd w:val="clear" w:color="auto" w:fill="auto"/>
            <w:vAlign w:val="center"/>
          </w:tcPr>
          <w:p w14:paraId="477FE557" w14:textId="77777777" w:rsidR="00E169A3" w:rsidRDefault="00357536">
            <w:pPr>
              <w:widowControl/>
              <w:jc w:val="left"/>
              <w:rPr>
                <w:rFonts w:ascii="宋体" w:hAnsi="宋体" w:cs="仿宋"/>
                <w:kern w:val="0"/>
                <w:sz w:val="24"/>
              </w:rPr>
            </w:pPr>
            <w:r>
              <w:rPr>
                <w:rFonts w:ascii="宋体" w:hAnsi="宋体" w:cs="仿宋" w:hint="eastAsia"/>
                <w:kern w:val="0"/>
                <w:sz w:val="24"/>
              </w:rPr>
              <w:t>薄层色谱用,内径：0.5mm,长度：100mm,1000支/筒</w:t>
            </w:r>
          </w:p>
        </w:tc>
      </w:tr>
      <w:tr w:rsidR="00E169A3" w14:paraId="460C789A" w14:textId="77777777">
        <w:tc>
          <w:tcPr>
            <w:tcW w:w="584" w:type="dxa"/>
            <w:shd w:val="clear" w:color="auto" w:fill="auto"/>
            <w:vAlign w:val="center"/>
          </w:tcPr>
          <w:p w14:paraId="356B5CB5" w14:textId="77777777" w:rsidR="00E169A3" w:rsidRDefault="00357536">
            <w:pPr>
              <w:widowControl/>
              <w:jc w:val="center"/>
              <w:rPr>
                <w:rFonts w:ascii="宋体" w:hAnsi="宋体" w:cs="仿宋"/>
                <w:kern w:val="0"/>
                <w:sz w:val="24"/>
              </w:rPr>
            </w:pPr>
            <w:r>
              <w:rPr>
                <w:rFonts w:ascii="宋体" w:hAnsi="宋体" w:cs="仿宋" w:hint="eastAsia"/>
                <w:kern w:val="0"/>
                <w:sz w:val="24"/>
              </w:rPr>
              <w:t>153</w:t>
            </w:r>
          </w:p>
        </w:tc>
        <w:tc>
          <w:tcPr>
            <w:tcW w:w="1226" w:type="dxa"/>
            <w:shd w:val="clear" w:color="auto" w:fill="auto"/>
            <w:vAlign w:val="center"/>
          </w:tcPr>
          <w:p w14:paraId="72D05448" w14:textId="77777777" w:rsidR="00E169A3" w:rsidRDefault="00357536">
            <w:pPr>
              <w:widowControl/>
              <w:jc w:val="center"/>
              <w:rPr>
                <w:rFonts w:ascii="宋体" w:hAnsi="宋体" w:cs="仿宋"/>
                <w:kern w:val="0"/>
                <w:sz w:val="24"/>
              </w:rPr>
            </w:pPr>
            <w:r>
              <w:rPr>
                <w:rFonts w:ascii="宋体" w:hAnsi="宋体" w:cs="仿宋" w:hint="eastAsia"/>
                <w:kern w:val="0"/>
                <w:sz w:val="24"/>
              </w:rPr>
              <w:t>暗箱</w:t>
            </w:r>
            <w:proofErr w:type="gramStart"/>
            <w:r>
              <w:rPr>
                <w:rFonts w:ascii="宋体" w:hAnsi="宋体" w:cs="仿宋" w:hint="eastAsia"/>
                <w:kern w:val="0"/>
                <w:sz w:val="24"/>
              </w:rPr>
              <w:t>式紫外分析</w:t>
            </w:r>
            <w:proofErr w:type="gramEnd"/>
            <w:r>
              <w:rPr>
                <w:rFonts w:ascii="宋体" w:hAnsi="宋体" w:cs="仿宋" w:hint="eastAsia"/>
                <w:kern w:val="0"/>
                <w:sz w:val="24"/>
              </w:rPr>
              <w:t>仪</w:t>
            </w:r>
          </w:p>
        </w:tc>
        <w:tc>
          <w:tcPr>
            <w:tcW w:w="6712" w:type="dxa"/>
            <w:shd w:val="clear" w:color="auto" w:fill="auto"/>
            <w:vAlign w:val="center"/>
          </w:tcPr>
          <w:p w14:paraId="3D3E47C4" w14:textId="77777777" w:rsidR="00E169A3" w:rsidRDefault="00357536">
            <w:pPr>
              <w:widowControl/>
              <w:jc w:val="left"/>
              <w:rPr>
                <w:rFonts w:ascii="宋体" w:hAnsi="宋体" w:cs="仿宋"/>
                <w:kern w:val="0"/>
                <w:sz w:val="24"/>
              </w:rPr>
            </w:pPr>
            <w:r>
              <w:rPr>
                <w:rFonts w:ascii="宋体" w:hAnsi="宋体" w:cs="仿宋" w:hint="eastAsia"/>
                <w:kern w:val="0"/>
                <w:sz w:val="24"/>
              </w:rPr>
              <w:t>≥330mm*330mm*270mm</w:t>
            </w:r>
          </w:p>
          <w:p w14:paraId="1953FC8D" w14:textId="77777777" w:rsidR="00E169A3" w:rsidRDefault="00357536">
            <w:pPr>
              <w:widowControl/>
              <w:jc w:val="left"/>
              <w:rPr>
                <w:rFonts w:ascii="宋体" w:hAnsi="宋体" w:cs="仿宋"/>
                <w:kern w:val="0"/>
                <w:sz w:val="24"/>
              </w:rPr>
            </w:pPr>
            <w:r>
              <w:rPr>
                <w:rFonts w:ascii="宋体" w:hAnsi="宋体" w:cs="仿宋" w:hint="eastAsia"/>
                <w:kern w:val="0"/>
                <w:sz w:val="24"/>
              </w:rPr>
              <w:t>波长254、365mm；配点阵灯；220V±10%50Hz；紫外滤色片150*50mm；灯管</w:t>
            </w:r>
            <w:proofErr w:type="gramStart"/>
            <w:r>
              <w:rPr>
                <w:rFonts w:ascii="宋体" w:hAnsi="宋体" w:cs="仿宋" w:hint="eastAsia"/>
                <w:kern w:val="0"/>
                <w:sz w:val="24"/>
              </w:rPr>
              <w:t>管</w:t>
            </w:r>
            <w:proofErr w:type="gramEnd"/>
            <w:r>
              <w:rPr>
                <w:rFonts w:ascii="宋体" w:hAnsi="宋体" w:cs="仿宋" w:hint="eastAsia"/>
                <w:kern w:val="0"/>
                <w:sz w:val="24"/>
              </w:rPr>
              <w:t>压50V±10V</w:t>
            </w:r>
          </w:p>
        </w:tc>
      </w:tr>
      <w:tr w:rsidR="00E169A3" w14:paraId="45A3A48B" w14:textId="77777777">
        <w:tc>
          <w:tcPr>
            <w:tcW w:w="584" w:type="dxa"/>
            <w:shd w:val="clear" w:color="auto" w:fill="auto"/>
            <w:vAlign w:val="center"/>
          </w:tcPr>
          <w:p w14:paraId="677B7B71" w14:textId="77777777" w:rsidR="00E169A3" w:rsidRDefault="00357536">
            <w:pPr>
              <w:widowControl/>
              <w:jc w:val="center"/>
              <w:rPr>
                <w:rFonts w:ascii="宋体" w:hAnsi="宋体" w:cs="仿宋"/>
                <w:kern w:val="0"/>
                <w:sz w:val="24"/>
              </w:rPr>
            </w:pPr>
            <w:r>
              <w:rPr>
                <w:rFonts w:ascii="宋体" w:hAnsi="宋体" w:cs="仿宋" w:hint="eastAsia"/>
                <w:kern w:val="0"/>
                <w:sz w:val="24"/>
              </w:rPr>
              <w:t>154</w:t>
            </w:r>
          </w:p>
        </w:tc>
        <w:tc>
          <w:tcPr>
            <w:tcW w:w="1226" w:type="dxa"/>
            <w:shd w:val="clear" w:color="auto" w:fill="auto"/>
            <w:vAlign w:val="center"/>
          </w:tcPr>
          <w:p w14:paraId="073B938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电陶炉</w:t>
            </w:r>
            <w:proofErr w:type="gramEnd"/>
          </w:p>
        </w:tc>
        <w:tc>
          <w:tcPr>
            <w:tcW w:w="6712" w:type="dxa"/>
            <w:shd w:val="clear" w:color="auto" w:fill="auto"/>
            <w:vAlign w:val="center"/>
          </w:tcPr>
          <w:p w14:paraId="1397E7C8" w14:textId="77777777" w:rsidR="00E169A3" w:rsidRDefault="00357536">
            <w:pPr>
              <w:widowControl/>
              <w:numPr>
                <w:ilvl w:val="0"/>
                <w:numId w:val="14"/>
              </w:numPr>
              <w:jc w:val="left"/>
              <w:rPr>
                <w:rFonts w:ascii="宋体" w:hAnsi="宋体" w:cs="仿宋"/>
                <w:kern w:val="0"/>
                <w:sz w:val="24"/>
              </w:rPr>
            </w:pPr>
            <w:r>
              <w:rPr>
                <w:rFonts w:ascii="宋体" w:hAnsi="宋体" w:cs="仿宋" w:hint="eastAsia"/>
                <w:kern w:val="0"/>
                <w:sz w:val="24"/>
              </w:rPr>
              <w:t>功率≥200W，红外光波加热。</w:t>
            </w:r>
          </w:p>
        </w:tc>
      </w:tr>
    </w:tbl>
    <w:p w14:paraId="31EC4DE0" w14:textId="77777777" w:rsidR="00E169A3" w:rsidRDefault="00357536">
      <w:pPr>
        <w:pStyle w:val="21"/>
        <w:rPr>
          <w:rFonts w:ascii="宋体" w:hAnsi="宋体" w:cs="仿宋"/>
          <w:szCs w:val="24"/>
        </w:rPr>
      </w:pPr>
      <w:r>
        <w:rPr>
          <w:rFonts w:ascii="宋体" w:hAnsi="宋体" w:cs="仿宋" w:hint="eastAsia"/>
          <w:szCs w:val="24"/>
        </w:rPr>
        <w:t>2.3</w:t>
      </w:r>
      <w:r>
        <w:rPr>
          <w:rFonts w:ascii="宋体" w:hAnsi="宋体" w:cs="仿宋" w:hint="eastAsia"/>
          <w:szCs w:val="24"/>
        </w:rPr>
        <w:t>化学</w:t>
      </w:r>
      <w:proofErr w:type="gramStart"/>
      <w:r>
        <w:rPr>
          <w:rFonts w:ascii="宋体" w:hAnsi="宋体" w:cs="仿宋" w:hint="eastAsia"/>
          <w:szCs w:val="24"/>
        </w:rPr>
        <w:t>准备室</w:t>
      </w:r>
      <w:r>
        <w:rPr>
          <w:rFonts w:ascii="宋体" w:hAnsi="宋体" w:cs="仿宋" w:hint="eastAsia"/>
          <w:szCs w:val="24"/>
        </w:rPr>
        <w:t>+</w:t>
      </w:r>
      <w:r>
        <w:rPr>
          <w:rFonts w:ascii="宋体" w:hAnsi="宋体" w:cs="仿宋" w:hint="eastAsia"/>
          <w:szCs w:val="24"/>
        </w:rPr>
        <w:t>药品室</w:t>
      </w:r>
      <w:proofErr w:type="gramEnd"/>
      <w:r>
        <w:rPr>
          <w:rFonts w:ascii="宋体" w:hAnsi="宋体" w:cs="仿宋" w:hint="eastAsia"/>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2"/>
        <w:gridCol w:w="6526"/>
      </w:tblGrid>
      <w:tr w:rsidR="00E169A3" w14:paraId="73689FE2" w14:textId="77777777">
        <w:tc>
          <w:tcPr>
            <w:tcW w:w="584" w:type="dxa"/>
            <w:shd w:val="clear" w:color="000000" w:fill="F2F2F2"/>
            <w:vAlign w:val="center"/>
          </w:tcPr>
          <w:p w14:paraId="51745AF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77D3D38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1467F68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3AFE937D" w14:textId="77777777">
        <w:tc>
          <w:tcPr>
            <w:tcW w:w="584" w:type="dxa"/>
            <w:shd w:val="clear" w:color="auto" w:fill="auto"/>
            <w:vAlign w:val="center"/>
          </w:tcPr>
          <w:p w14:paraId="0FCA85F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6781CE5C"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w:t>
            </w:r>
          </w:p>
        </w:tc>
        <w:tc>
          <w:tcPr>
            <w:tcW w:w="6712" w:type="dxa"/>
            <w:shd w:val="clear" w:color="auto" w:fill="auto"/>
            <w:vAlign w:val="center"/>
          </w:tcPr>
          <w:p w14:paraId="79D68EC3" w14:textId="77777777" w:rsidR="00E169A3" w:rsidRDefault="00357536">
            <w:pPr>
              <w:widowControl/>
              <w:jc w:val="left"/>
              <w:rPr>
                <w:rFonts w:ascii="宋体" w:hAnsi="宋体" w:cs="仿宋"/>
                <w:kern w:val="0"/>
                <w:sz w:val="24"/>
              </w:rPr>
            </w:pPr>
            <w:r>
              <w:rPr>
                <w:rFonts w:ascii="宋体" w:hAnsi="宋体" w:cs="仿宋" w:hint="eastAsia"/>
                <w:kern w:val="0"/>
                <w:sz w:val="24"/>
              </w:rPr>
              <w:t>≥4050mm*1200mm*800mm</w:t>
            </w:r>
          </w:p>
          <w:p w14:paraId="372FCBE5"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3FADF02D"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2.面板：采用≥12.7mm实芯理化板制作，周边成型厚度≥25.4mm，防腐蚀、耐酸碱、耐高温耐磨、耐热、抗老化、无毒、易清洁、耐冲击、抗化学和污染；</w:t>
            </w:r>
          </w:p>
          <w:p w14:paraId="0EE3BBFA"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51AF2030"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4.柜体：主框架采用裸板实际厚度≥1.0mm厚一级冷轧钢板制作，表面经磷化处理、环氧树脂静电粉末涂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p w14:paraId="4672BE62"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4B50629F" w14:textId="77777777">
        <w:tc>
          <w:tcPr>
            <w:tcW w:w="584" w:type="dxa"/>
            <w:shd w:val="clear" w:color="auto" w:fill="auto"/>
            <w:vAlign w:val="center"/>
          </w:tcPr>
          <w:p w14:paraId="536CECBD"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w:t>
            </w:r>
          </w:p>
        </w:tc>
        <w:tc>
          <w:tcPr>
            <w:tcW w:w="1226" w:type="dxa"/>
            <w:shd w:val="clear" w:color="auto" w:fill="auto"/>
            <w:vAlign w:val="center"/>
          </w:tcPr>
          <w:p w14:paraId="14C2EFB2"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712" w:type="dxa"/>
            <w:shd w:val="clear" w:color="auto" w:fill="auto"/>
            <w:vAlign w:val="center"/>
          </w:tcPr>
          <w:p w14:paraId="15723BC2" w14:textId="77777777" w:rsidR="00E169A3" w:rsidRDefault="00357536">
            <w:pPr>
              <w:widowControl/>
              <w:jc w:val="left"/>
              <w:rPr>
                <w:rFonts w:ascii="宋体" w:hAnsi="宋体" w:cs="仿宋"/>
                <w:kern w:val="0"/>
                <w:sz w:val="24"/>
              </w:rPr>
            </w:pPr>
            <w:r>
              <w:rPr>
                <w:rFonts w:ascii="宋体" w:hAnsi="宋体" w:cs="仿宋" w:hint="eastAsia"/>
                <w:kern w:val="0"/>
                <w:sz w:val="24"/>
              </w:rPr>
              <w:t>≥550mm*450mm*300mm</w:t>
            </w:r>
          </w:p>
          <w:p w14:paraId="5A6B4EE0" w14:textId="77777777" w:rsidR="00E169A3" w:rsidRDefault="00357536">
            <w:pPr>
              <w:widowControl/>
              <w:jc w:val="left"/>
              <w:rPr>
                <w:rFonts w:ascii="宋体" w:hAnsi="宋体" w:cs="仿宋"/>
                <w:kern w:val="0"/>
                <w:sz w:val="24"/>
              </w:rPr>
            </w:pPr>
            <w:r>
              <w:rPr>
                <w:rFonts w:ascii="宋体" w:hAnsi="宋体" w:cs="仿宋" w:hint="eastAsia"/>
                <w:kern w:val="0"/>
                <w:sz w:val="24"/>
              </w:rPr>
              <w:t>1.采用实验室专用高密度PP一体化成型水槽，易清洁，耐腐蚀，且利于台面残水自然回流；</w:t>
            </w:r>
          </w:p>
          <w:p w14:paraId="61BDD990" w14:textId="77777777" w:rsidR="00E169A3" w:rsidRDefault="00357536">
            <w:pPr>
              <w:widowControl/>
              <w:jc w:val="left"/>
              <w:rPr>
                <w:rFonts w:ascii="宋体" w:hAnsi="宋体" w:cs="仿宋"/>
                <w:kern w:val="0"/>
                <w:sz w:val="24"/>
              </w:rPr>
            </w:pPr>
            <w:r>
              <w:rPr>
                <w:rFonts w:ascii="宋体" w:hAnsi="宋体" w:cs="仿宋" w:hint="eastAsia"/>
                <w:kern w:val="0"/>
                <w:sz w:val="24"/>
              </w:rPr>
              <w:t>2.耐酸碱、耐有机溶剂、耐紫外线。</w:t>
            </w:r>
          </w:p>
        </w:tc>
      </w:tr>
      <w:tr w:rsidR="00E169A3" w14:paraId="25FA003A" w14:textId="77777777">
        <w:tc>
          <w:tcPr>
            <w:tcW w:w="584" w:type="dxa"/>
            <w:shd w:val="clear" w:color="auto" w:fill="auto"/>
            <w:vAlign w:val="center"/>
          </w:tcPr>
          <w:p w14:paraId="65E44A8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020BCB9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712" w:type="dxa"/>
            <w:shd w:val="clear" w:color="auto" w:fill="auto"/>
            <w:vAlign w:val="center"/>
          </w:tcPr>
          <w:p w14:paraId="198D9887" w14:textId="77777777" w:rsidR="00E169A3" w:rsidRDefault="00357536">
            <w:pPr>
              <w:widowControl/>
              <w:jc w:val="left"/>
              <w:rPr>
                <w:rFonts w:ascii="宋体" w:hAnsi="宋体" w:cs="仿宋"/>
                <w:kern w:val="0"/>
                <w:sz w:val="24"/>
              </w:rPr>
            </w:pPr>
            <w:r>
              <w:rPr>
                <w:rFonts w:ascii="宋体" w:hAnsi="宋体" w:cs="仿宋" w:hint="eastAsia"/>
                <w:kern w:val="0"/>
                <w:sz w:val="24"/>
              </w:rPr>
              <w:t>1.鹅颈式实验室专用化验水嘴：要求防酸碱、防锈、防虹吸、防阻塞，表面环氧树脂喷涂；</w:t>
            </w:r>
          </w:p>
          <w:p w14:paraId="68212984" w14:textId="77777777" w:rsidR="00E169A3" w:rsidRDefault="00357536">
            <w:pPr>
              <w:widowControl/>
              <w:jc w:val="left"/>
              <w:rPr>
                <w:rFonts w:ascii="宋体" w:hAnsi="宋体" w:cs="仿宋"/>
                <w:kern w:val="0"/>
                <w:sz w:val="24"/>
              </w:rPr>
            </w:pPr>
            <w:r>
              <w:rPr>
                <w:rFonts w:ascii="宋体" w:hAnsi="宋体" w:cs="仿宋" w:hint="eastAsia"/>
                <w:kern w:val="0"/>
                <w:sz w:val="24"/>
              </w:rPr>
              <w:t>2.出水嘴为铜质瓷芯，高头，便于多用途使用，可拆卸清洗阻塞；</w:t>
            </w:r>
          </w:p>
          <w:p w14:paraId="5B429FD1" w14:textId="77777777" w:rsidR="00E169A3" w:rsidRDefault="00357536">
            <w:pPr>
              <w:widowControl/>
              <w:jc w:val="left"/>
              <w:rPr>
                <w:rFonts w:ascii="宋体" w:hAnsi="宋体" w:cs="仿宋"/>
                <w:kern w:val="0"/>
                <w:sz w:val="24"/>
              </w:rPr>
            </w:pPr>
            <w:r>
              <w:rPr>
                <w:rFonts w:ascii="宋体" w:hAnsi="宋体" w:cs="仿宋" w:hint="eastAsia"/>
                <w:kern w:val="0"/>
                <w:sz w:val="24"/>
              </w:rPr>
              <w:t>3.出水嘴可拆卸，内有成型螺纹，可方便连接循环等特殊用水水管。</w:t>
            </w:r>
          </w:p>
        </w:tc>
      </w:tr>
      <w:tr w:rsidR="00E169A3" w14:paraId="2071F487" w14:textId="77777777">
        <w:tc>
          <w:tcPr>
            <w:tcW w:w="584" w:type="dxa"/>
            <w:shd w:val="clear" w:color="auto" w:fill="auto"/>
            <w:vAlign w:val="center"/>
          </w:tcPr>
          <w:p w14:paraId="02E768BF"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02AA194B"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712" w:type="dxa"/>
            <w:shd w:val="clear" w:color="auto" w:fill="auto"/>
            <w:vAlign w:val="center"/>
          </w:tcPr>
          <w:p w14:paraId="529904AD" w14:textId="77777777" w:rsidR="00E169A3" w:rsidRDefault="00357536">
            <w:pPr>
              <w:widowControl/>
              <w:jc w:val="left"/>
              <w:rPr>
                <w:rFonts w:ascii="宋体" w:hAnsi="宋体" w:cs="仿宋"/>
                <w:kern w:val="0"/>
                <w:sz w:val="24"/>
              </w:rPr>
            </w:pPr>
            <w:r>
              <w:rPr>
                <w:rFonts w:ascii="宋体" w:hAnsi="宋体" w:cs="仿宋" w:hint="eastAsia"/>
                <w:kern w:val="0"/>
                <w:sz w:val="24"/>
              </w:rPr>
              <w:t>1.关节：高密度PP材质表面磨砂，可360°旋转调节方向；</w:t>
            </w:r>
          </w:p>
          <w:p w14:paraId="535534B0" w14:textId="77777777" w:rsidR="00E169A3" w:rsidRDefault="00357536">
            <w:pPr>
              <w:widowControl/>
              <w:jc w:val="left"/>
              <w:rPr>
                <w:rFonts w:ascii="宋体" w:hAnsi="宋体" w:cs="仿宋"/>
                <w:kern w:val="0"/>
                <w:sz w:val="24"/>
              </w:rPr>
            </w:pPr>
            <w:r>
              <w:rPr>
                <w:rFonts w:ascii="宋体" w:hAnsi="宋体" w:cs="仿宋" w:hint="eastAsia"/>
                <w:kern w:val="0"/>
                <w:sz w:val="24"/>
              </w:rPr>
              <w:t>2.关节密封圈：不易老化高密度橡胶，在关节之间随着旋钮压力加大而产生阻尼效果；</w:t>
            </w:r>
          </w:p>
          <w:p w14:paraId="06D31FF4" w14:textId="77777777" w:rsidR="00E169A3" w:rsidRDefault="00357536">
            <w:pPr>
              <w:widowControl/>
              <w:jc w:val="left"/>
              <w:rPr>
                <w:rFonts w:ascii="宋体" w:hAnsi="宋体" w:cs="仿宋"/>
                <w:kern w:val="0"/>
                <w:sz w:val="24"/>
              </w:rPr>
            </w:pPr>
            <w:r>
              <w:rPr>
                <w:rFonts w:ascii="宋体" w:hAnsi="宋体" w:cs="仿宋" w:hint="eastAsia"/>
                <w:kern w:val="0"/>
                <w:sz w:val="24"/>
              </w:rPr>
              <w:t>3.关节连接杆：304不锈钢双头锁杆；</w:t>
            </w:r>
          </w:p>
          <w:p w14:paraId="6C7D8936" w14:textId="77777777" w:rsidR="00E169A3" w:rsidRDefault="00357536">
            <w:pPr>
              <w:widowControl/>
              <w:jc w:val="left"/>
              <w:rPr>
                <w:rFonts w:ascii="宋体" w:hAnsi="宋体" w:cs="仿宋"/>
                <w:kern w:val="0"/>
                <w:sz w:val="24"/>
              </w:rPr>
            </w:pPr>
            <w:r>
              <w:rPr>
                <w:rFonts w:ascii="宋体" w:hAnsi="宋体" w:cs="仿宋" w:hint="eastAsia"/>
                <w:kern w:val="0"/>
                <w:sz w:val="24"/>
              </w:rPr>
              <w:t>4.关节盖：高密度PP材质表面磨砂，一面嵌入铜质滚花螺母，四周采用自锁式倒扣拆装方便；</w:t>
            </w:r>
          </w:p>
          <w:p w14:paraId="2705D7F3" w14:textId="77777777" w:rsidR="00E169A3" w:rsidRDefault="00357536">
            <w:pPr>
              <w:widowControl/>
              <w:jc w:val="left"/>
              <w:rPr>
                <w:rFonts w:ascii="宋体" w:hAnsi="宋体" w:cs="仿宋"/>
                <w:kern w:val="0"/>
                <w:sz w:val="24"/>
              </w:rPr>
            </w:pPr>
            <w:r>
              <w:rPr>
                <w:rFonts w:ascii="宋体" w:hAnsi="宋体" w:cs="仿宋" w:hint="eastAsia"/>
                <w:kern w:val="0"/>
                <w:sz w:val="24"/>
              </w:rPr>
              <w:t>5.关节松紧选钮：高密度PP材质，内置微形平面推力不锈钢轴承，与关节连接杆锁合；</w:t>
            </w:r>
          </w:p>
          <w:p w14:paraId="263A5E85" w14:textId="77777777" w:rsidR="00E169A3" w:rsidRDefault="00357536">
            <w:pPr>
              <w:widowControl/>
              <w:jc w:val="left"/>
              <w:rPr>
                <w:rFonts w:ascii="宋体" w:hAnsi="宋体" w:cs="仿宋"/>
                <w:kern w:val="0"/>
                <w:sz w:val="24"/>
              </w:rPr>
            </w:pPr>
            <w:r>
              <w:rPr>
                <w:rFonts w:ascii="宋体" w:hAnsi="宋体" w:cs="仿宋" w:hint="eastAsia"/>
                <w:kern w:val="0"/>
                <w:sz w:val="24"/>
              </w:rPr>
              <w:t>6.拱形集气罩：Φ253mm，高密度铝合金制成。防止做实验时着火出现危险；</w:t>
            </w:r>
          </w:p>
          <w:p w14:paraId="2848D49B" w14:textId="77777777" w:rsidR="00E169A3" w:rsidRDefault="00357536">
            <w:pPr>
              <w:widowControl/>
              <w:jc w:val="left"/>
              <w:rPr>
                <w:rFonts w:ascii="宋体" w:hAnsi="宋体" w:cs="仿宋"/>
                <w:kern w:val="0"/>
                <w:sz w:val="24"/>
              </w:rPr>
            </w:pPr>
            <w:r>
              <w:rPr>
                <w:rFonts w:ascii="宋体" w:hAnsi="宋体" w:cs="仿宋" w:hint="eastAsia"/>
                <w:kern w:val="0"/>
                <w:sz w:val="24"/>
              </w:rPr>
              <w:t>7.伸缩导管：4节Φ60mm的6</w:t>
            </w:r>
            <w:proofErr w:type="gramStart"/>
            <w:r>
              <w:rPr>
                <w:rFonts w:ascii="宋体" w:hAnsi="宋体" w:cs="仿宋" w:hint="eastAsia"/>
                <w:kern w:val="0"/>
                <w:sz w:val="24"/>
              </w:rPr>
              <w:t>系专业抗氧化抗</w:t>
            </w:r>
            <w:proofErr w:type="gramEnd"/>
            <w:r>
              <w:rPr>
                <w:rFonts w:ascii="宋体" w:hAnsi="宋体" w:cs="仿宋" w:hint="eastAsia"/>
                <w:kern w:val="0"/>
                <w:sz w:val="24"/>
              </w:rPr>
              <w:t>腐蚀的镁硅铝合金，表面做</w:t>
            </w:r>
            <w:proofErr w:type="gramStart"/>
            <w:r>
              <w:rPr>
                <w:rFonts w:ascii="宋体" w:hAnsi="宋体" w:cs="仿宋" w:hint="eastAsia"/>
                <w:kern w:val="0"/>
                <w:sz w:val="24"/>
              </w:rPr>
              <w:t>特氟龙</w:t>
            </w:r>
            <w:proofErr w:type="gramEnd"/>
            <w:r>
              <w:rPr>
                <w:rFonts w:ascii="宋体" w:hAnsi="宋体" w:cs="仿宋" w:hint="eastAsia"/>
                <w:kern w:val="0"/>
                <w:sz w:val="24"/>
              </w:rPr>
              <w:t>表面处理，耐酸、耐碱、耐划痕；</w:t>
            </w:r>
          </w:p>
          <w:p w14:paraId="0D11124F" w14:textId="77777777" w:rsidR="00E169A3" w:rsidRDefault="00357536">
            <w:pPr>
              <w:widowControl/>
              <w:jc w:val="left"/>
              <w:rPr>
                <w:rFonts w:ascii="宋体" w:hAnsi="宋体" w:cs="仿宋"/>
                <w:kern w:val="0"/>
                <w:sz w:val="24"/>
              </w:rPr>
            </w:pPr>
            <w:r>
              <w:rPr>
                <w:rFonts w:ascii="宋体" w:hAnsi="宋体" w:cs="仿宋" w:hint="eastAsia"/>
                <w:kern w:val="0"/>
                <w:sz w:val="24"/>
              </w:rPr>
              <w:t>8.旋转关节：6</w:t>
            </w:r>
            <w:proofErr w:type="gramStart"/>
            <w:r>
              <w:rPr>
                <w:rFonts w:ascii="宋体" w:hAnsi="宋体" w:cs="仿宋" w:hint="eastAsia"/>
                <w:kern w:val="0"/>
                <w:sz w:val="24"/>
              </w:rPr>
              <w:t>系专业抗氧化抗</w:t>
            </w:r>
            <w:proofErr w:type="gramEnd"/>
            <w:r>
              <w:rPr>
                <w:rFonts w:ascii="宋体" w:hAnsi="宋体" w:cs="仿宋" w:hint="eastAsia"/>
                <w:kern w:val="0"/>
                <w:sz w:val="24"/>
              </w:rPr>
              <w:t>腐蚀的镁硅铝合金，在下部设计增加旋转功能，内部设计PVC离合结构；</w:t>
            </w:r>
          </w:p>
          <w:p w14:paraId="62F80590" w14:textId="77777777" w:rsidR="00E169A3" w:rsidRDefault="00357536">
            <w:pPr>
              <w:widowControl/>
              <w:jc w:val="left"/>
              <w:rPr>
                <w:rFonts w:ascii="宋体" w:hAnsi="宋体" w:cs="仿宋"/>
                <w:kern w:val="0"/>
                <w:sz w:val="24"/>
              </w:rPr>
            </w:pPr>
            <w:r>
              <w:rPr>
                <w:rFonts w:ascii="宋体" w:hAnsi="宋体" w:cs="仿宋" w:hint="eastAsia"/>
                <w:kern w:val="0"/>
                <w:sz w:val="24"/>
              </w:rPr>
              <w:t>9.扭簧：使用90度的4mm专用弹簧钢抗氧化处理，防止吸风罩整体滑下；</w:t>
            </w:r>
          </w:p>
          <w:p w14:paraId="5FFA4D3D" w14:textId="77777777" w:rsidR="00E169A3" w:rsidRDefault="00357536">
            <w:pPr>
              <w:widowControl/>
              <w:jc w:val="left"/>
              <w:rPr>
                <w:rFonts w:ascii="宋体" w:hAnsi="宋体" w:cs="仿宋"/>
                <w:kern w:val="0"/>
                <w:sz w:val="24"/>
              </w:rPr>
            </w:pPr>
            <w:r>
              <w:rPr>
                <w:rFonts w:ascii="宋体" w:hAnsi="宋体" w:cs="仿宋" w:hint="eastAsia"/>
                <w:kern w:val="0"/>
                <w:sz w:val="24"/>
              </w:rPr>
              <w:t>10.安装后可根据使用需要达到三维360度任意转停，集气罩吸气角度360度任意转停。</w:t>
            </w:r>
          </w:p>
        </w:tc>
      </w:tr>
      <w:tr w:rsidR="00E169A3" w14:paraId="7D043284" w14:textId="77777777">
        <w:tc>
          <w:tcPr>
            <w:tcW w:w="584" w:type="dxa"/>
            <w:shd w:val="clear" w:color="auto" w:fill="auto"/>
            <w:vAlign w:val="center"/>
          </w:tcPr>
          <w:p w14:paraId="4EBEB0F0"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0496D57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712" w:type="dxa"/>
            <w:shd w:val="clear" w:color="auto" w:fill="auto"/>
            <w:vAlign w:val="center"/>
          </w:tcPr>
          <w:p w14:paraId="2988B7E9" w14:textId="77777777" w:rsidR="00E169A3" w:rsidRDefault="00357536">
            <w:pPr>
              <w:widowControl/>
              <w:jc w:val="left"/>
              <w:rPr>
                <w:rFonts w:ascii="宋体" w:hAnsi="宋体" w:cs="仿宋"/>
                <w:kern w:val="0"/>
                <w:sz w:val="24"/>
              </w:rPr>
            </w:pPr>
            <w:r>
              <w:rPr>
                <w:rFonts w:ascii="宋体" w:hAnsi="宋体" w:cs="仿宋" w:hint="eastAsia"/>
                <w:kern w:val="0"/>
                <w:sz w:val="24"/>
              </w:rPr>
              <w:t>1.洗眼喷头：采用不助燃PC材质模铸一体成形制作，具有过滤泡棉及防尘功能，上面防尘盖平常可防尘，使用时可随时被水冲开，并降低突然打开时短暂的高水压，</w:t>
            </w:r>
            <w:proofErr w:type="gramStart"/>
            <w:r>
              <w:rPr>
                <w:rFonts w:ascii="宋体" w:hAnsi="宋体" w:cs="仿宋" w:hint="eastAsia"/>
                <w:kern w:val="0"/>
                <w:sz w:val="24"/>
              </w:rPr>
              <w:t>避免冲伤眼睛</w:t>
            </w:r>
            <w:proofErr w:type="gramEnd"/>
            <w:r>
              <w:rPr>
                <w:rFonts w:ascii="宋体" w:hAnsi="宋体" w:cs="仿宋" w:hint="eastAsia"/>
                <w:kern w:val="0"/>
                <w:sz w:val="24"/>
              </w:rPr>
              <w:t>。</w:t>
            </w:r>
          </w:p>
        </w:tc>
      </w:tr>
      <w:tr w:rsidR="00E169A3" w14:paraId="15684A0D" w14:textId="77777777">
        <w:tc>
          <w:tcPr>
            <w:tcW w:w="584" w:type="dxa"/>
            <w:shd w:val="clear" w:color="auto" w:fill="auto"/>
            <w:vAlign w:val="center"/>
          </w:tcPr>
          <w:p w14:paraId="25130018"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64F76239" w14:textId="77777777" w:rsidR="00E169A3" w:rsidRDefault="00357536">
            <w:pPr>
              <w:widowControl/>
              <w:jc w:val="center"/>
              <w:rPr>
                <w:rFonts w:ascii="宋体" w:hAnsi="宋体" w:cs="仿宋"/>
                <w:kern w:val="0"/>
                <w:sz w:val="24"/>
              </w:rPr>
            </w:pPr>
            <w:r>
              <w:rPr>
                <w:rFonts w:ascii="宋体" w:hAnsi="宋体" w:cs="仿宋" w:hint="eastAsia"/>
                <w:kern w:val="0"/>
                <w:sz w:val="24"/>
              </w:rPr>
              <w:t>试剂架</w:t>
            </w:r>
          </w:p>
        </w:tc>
        <w:tc>
          <w:tcPr>
            <w:tcW w:w="6712" w:type="dxa"/>
            <w:shd w:val="clear" w:color="auto" w:fill="auto"/>
            <w:vAlign w:val="center"/>
          </w:tcPr>
          <w:p w14:paraId="018005D1" w14:textId="77777777" w:rsidR="00E169A3" w:rsidRDefault="00357536">
            <w:pPr>
              <w:widowControl/>
              <w:jc w:val="left"/>
              <w:rPr>
                <w:rFonts w:ascii="宋体" w:hAnsi="宋体" w:cs="仿宋"/>
                <w:kern w:val="0"/>
                <w:sz w:val="24"/>
              </w:rPr>
            </w:pPr>
            <w:r>
              <w:rPr>
                <w:rFonts w:ascii="宋体" w:hAnsi="宋体" w:cs="仿宋" w:hint="eastAsia"/>
                <w:kern w:val="0"/>
                <w:sz w:val="24"/>
              </w:rPr>
              <w:t>≥1040mm*300mm*750mm</w:t>
            </w:r>
          </w:p>
          <w:p w14:paraId="276BE5FD"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1.全钢结构；</w:t>
            </w:r>
          </w:p>
          <w:p w14:paraId="7162E430" w14:textId="77777777" w:rsidR="00E169A3" w:rsidRDefault="00357536">
            <w:pPr>
              <w:widowControl/>
              <w:jc w:val="left"/>
              <w:rPr>
                <w:rFonts w:ascii="宋体" w:hAnsi="宋体" w:cs="仿宋"/>
                <w:kern w:val="0"/>
                <w:sz w:val="24"/>
              </w:rPr>
            </w:pPr>
            <w:r>
              <w:rPr>
                <w:rFonts w:ascii="宋体" w:hAnsi="宋体" w:cs="仿宋" w:hint="eastAsia"/>
                <w:kern w:val="0"/>
                <w:sz w:val="24"/>
              </w:rPr>
              <w:t>2.主体框架：采用≥1.0mm镀锌钢板，采用CO2保护焊焊接，打磨处理，表面经耐酸碱EPOXY粉末烤漆处理(烤漆膜厚度平均值≥70μm)，表面硬度附着力、耐腐蚀性；</w:t>
            </w:r>
          </w:p>
          <w:p w14:paraId="79D90380" w14:textId="77777777" w:rsidR="00E169A3" w:rsidRDefault="00357536">
            <w:pPr>
              <w:widowControl/>
              <w:jc w:val="left"/>
              <w:rPr>
                <w:rFonts w:ascii="宋体" w:hAnsi="宋体" w:cs="仿宋"/>
                <w:kern w:val="0"/>
                <w:sz w:val="24"/>
              </w:rPr>
            </w:pPr>
            <w:r>
              <w:rPr>
                <w:rFonts w:ascii="宋体" w:hAnsi="宋体" w:cs="仿宋" w:hint="eastAsia"/>
                <w:kern w:val="0"/>
                <w:sz w:val="24"/>
              </w:rPr>
              <w:t>3.配有4个实验室专用多功能插座。</w:t>
            </w:r>
          </w:p>
        </w:tc>
      </w:tr>
      <w:tr w:rsidR="00E169A3" w14:paraId="4438AC96" w14:textId="77777777">
        <w:tc>
          <w:tcPr>
            <w:tcW w:w="584" w:type="dxa"/>
            <w:shd w:val="clear" w:color="auto" w:fill="auto"/>
            <w:vAlign w:val="center"/>
          </w:tcPr>
          <w:p w14:paraId="5CED94A3"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w:t>
            </w:r>
          </w:p>
        </w:tc>
        <w:tc>
          <w:tcPr>
            <w:tcW w:w="1226" w:type="dxa"/>
            <w:shd w:val="clear" w:color="auto" w:fill="auto"/>
            <w:vAlign w:val="center"/>
          </w:tcPr>
          <w:p w14:paraId="216C08BC" w14:textId="77777777" w:rsidR="00E169A3" w:rsidRDefault="00357536">
            <w:pPr>
              <w:widowControl/>
              <w:jc w:val="center"/>
              <w:rPr>
                <w:rFonts w:ascii="宋体" w:hAnsi="宋体" w:cs="仿宋"/>
                <w:kern w:val="0"/>
                <w:sz w:val="24"/>
              </w:rPr>
            </w:pPr>
            <w:r>
              <w:rPr>
                <w:rFonts w:ascii="宋体" w:hAnsi="宋体" w:cs="仿宋" w:hint="eastAsia"/>
                <w:kern w:val="0"/>
                <w:sz w:val="24"/>
              </w:rPr>
              <w:t>滴水架</w:t>
            </w:r>
          </w:p>
        </w:tc>
        <w:tc>
          <w:tcPr>
            <w:tcW w:w="6712" w:type="dxa"/>
            <w:shd w:val="clear" w:color="auto" w:fill="auto"/>
            <w:vAlign w:val="center"/>
          </w:tcPr>
          <w:p w14:paraId="4897CDC4" w14:textId="77777777" w:rsidR="00E169A3" w:rsidRDefault="00357536">
            <w:pPr>
              <w:widowControl/>
              <w:jc w:val="left"/>
              <w:rPr>
                <w:rFonts w:ascii="宋体" w:hAnsi="宋体" w:cs="仿宋"/>
                <w:kern w:val="0"/>
                <w:sz w:val="24"/>
              </w:rPr>
            </w:pPr>
            <w:r>
              <w:rPr>
                <w:rFonts w:ascii="宋体" w:hAnsi="宋体" w:cs="仿宋" w:hint="eastAsia"/>
                <w:kern w:val="0"/>
                <w:sz w:val="24"/>
              </w:rPr>
              <w:t>≥400mm*600mm</w:t>
            </w:r>
          </w:p>
          <w:p w14:paraId="02BDBE42" w14:textId="77777777" w:rsidR="00E169A3" w:rsidRDefault="00357536">
            <w:pPr>
              <w:widowControl/>
              <w:jc w:val="left"/>
              <w:rPr>
                <w:rFonts w:ascii="宋体" w:hAnsi="宋体" w:cs="仿宋"/>
                <w:kern w:val="0"/>
                <w:sz w:val="24"/>
              </w:rPr>
            </w:pPr>
            <w:r>
              <w:rPr>
                <w:rFonts w:ascii="宋体" w:hAnsi="宋体" w:cs="仿宋" w:hint="eastAsia"/>
                <w:kern w:val="0"/>
                <w:sz w:val="24"/>
              </w:rPr>
              <w:t>1.类型：单面底部托盘，中间设有排水孔，配备可拆卸式滴水棒，具有锁扣功能。</w:t>
            </w:r>
          </w:p>
        </w:tc>
      </w:tr>
      <w:tr w:rsidR="00E169A3" w14:paraId="2385A40D" w14:textId="77777777">
        <w:tc>
          <w:tcPr>
            <w:tcW w:w="584" w:type="dxa"/>
            <w:shd w:val="clear" w:color="auto" w:fill="auto"/>
            <w:vAlign w:val="center"/>
          </w:tcPr>
          <w:p w14:paraId="4D41E2B1"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73A275DE" w14:textId="77777777" w:rsidR="00E169A3" w:rsidRDefault="00357536">
            <w:pPr>
              <w:widowControl/>
              <w:jc w:val="center"/>
              <w:rPr>
                <w:rFonts w:ascii="宋体" w:hAnsi="宋体" w:cs="仿宋"/>
                <w:kern w:val="0"/>
                <w:sz w:val="24"/>
              </w:rPr>
            </w:pPr>
            <w:r>
              <w:rPr>
                <w:rFonts w:ascii="宋体" w:hAnsi="宋体" w:cs="仿宋" w:hint="eastAsia"/>
                <w:kern w:val="0"/>
                <w:sz w:val="24"/>
              </w:rPr>
              <w:t>药品柜</w:t>
            </w:r>
          </w:p>
        </w:tc>
        <w:tc>
          <w:tcPr>
            <w:tcW w:w="6712" w:type="dxa"/>
            <w:shd w:val="clear" w:color="auto" w:fill="auto"/>
            <w:vAlign w:val="center"/>
          </w:tcPr>
          <w:p w14:paraId="3A90B01F" w14:textId="77777777" w:rsidR="00E169A3" w:rsidRDefault="00357536">
            <w:pPr>
              <w:widowControl/>
              <w:jc w:val="left"/>
              <w:rPr>
                <w:rFonts w:ascii="宋体" w:hAnsi="宋体" w:cs="仿宋"/>
                <w:kern w:val="0"/>
                <w:sz w:val="24"/>
              </w:rPr>
            </w:pPr>
            <w:r>
              <w:rPr>
                <w:rFonts w:ascii="宋体" w:hAnsi="宋体" w:cs="仿宋" w:hint="eastAsia"/>
                <w:kern w:val="0"/>
                <w:sz w:val="24"/>
              </w:rPr>
              <w:t>≥1000mm*500mm*2000mm</w:t>
            </w:r>
          </w:p>
          <w:p w14:paraId="5BC17372" w14:textId="77777777" w:rsidR="00E169A3" w:rsidRDefault="00357536">
            <w:pPr>
              <w:widowControl/>
              <w:jc w:val="left"/>
              <w:rPr>
                <w:rFonts w:ascii="宋体" w:hAnsi="宋体" w:cs="仿宋"/>
                <w:kern w:val="0"/>
                <w:sz w:val="24"/>
              </w:rPr>
            </w:pPr>
            <w:r>
              <w:rPr>
                <w:rFonts w:ascii="宋体" w:hAnsi="宋体" w:cs="仿宋" w:hint="eastAsia"/>
                <w:kern w:val="0"/>
                <w:sz w:val="24"/>
              </w:rPr>
              <w:t>1.柜体：侧板、顶底板采用改性PP材料注塑模一次性成型，表面沙面和光面相结合处理，保证柜体坚固及密封性，耐腐蚀性强；</w:t>
            </w:r>
          </w:p>
          <w:p w14:paraId="2776C29E" w14:textId="77777777" w:rsidR="00E169A3" w:rsidRDefault="00357536">
            <w:pPr>
              <w:widowControl/>
              <w:jc w:val="left"/>
              <w:rPr>
                <w:rFonts w:ascii="宋体" w:hAnsi="宋体" w:cs="仿宋"/>
                <w:kern w:val="0"/>
                <w:sz w:val="24"/>
              </w:rPr>
            </w:pPr>
            <w:r>
              <w:rPr>
                <w:rFonts w:ascii="宋体" w:hAnsi="宋体" w:cs="仿宋" w:hint="eastAsia"/>
                <w:kern w:val="0"/>
                <w:sz w:val="24"/>
              </w:rPr>
              <w:t>2.</w:t>
            </w:r>
            <w:proofErr w:type="gramStart"/>
            <w:r>
              <w:rPr>
                <w:rFonts w:ascii="宋体" w:hAnsi="宋体" w:cs="仿宋" w:hint="eastAsia"/>
                <w:kern w:val="0"/>
                <w:sz w:val="24"/>
              </w:rPr>
              <w:t>下储物</w:t>
            </w:r>
            <w:proofErr w:type="gramEnd"/>
            <w:r>
              <w:rPr>
                <w:rFonts w:ascii="宋体" w:hAnsi="宋体" w:cs="仿宋" w:hint="eastAsia"/>
                <w:kern w:val="0"/>
                <w:sz w:val="24"/>
              </w:rPr>
              <w:t>柜门：内</w:t>
            </w:r>
            <w:proofErr w:type="gramStart"/>
            <w:r>
              <w:rPr>
                <w:rFonts w:ascii="宋体" w:hAnsi="宋体" w:cs="仿宋" w:hint="eastAsia"/>
                <w:kern w:val="0"/>
                <w:sz w:val="24"/>
              </w:rPr>
              <w:t>框采用</w:t>
            </w:r>
            <w:proofErr w:type="gramEnd"/>
            <w:r>
              <w:rPr>
                <w:rFonts w:ascii="宋体" w:hAnsi="宋体" w:cs="仿宋" w:hint="eastAsia"/>
                <w:kern w:val="0"/>
                <w:sz w:val="24"/>
              </w:rPr>
              <w:t>改性PP材质注塑模一次成型，外嵌≥5mm厚钢化烤漆玻璃；</w:t>
            </w:r>
          </w:p>
          <w:p w14:paraId="1214F7F3" w14:textId="77777777" w:rsidR="00E169A3" w:rsidRDefault="00357536">
            <w:pPr>
              <w:widowControl/>
              <w:jc w:val="left"/>
              <w:rPr>
                <w:rFonts w:ascii="宋体" w:hAnsi="宋体" w:cs="仿宋"/>
                <w:kern w:val="0"/>
                <w:sz w:val="24"/>
              </w:rPr>
            </w:pPr>
            <w:r>
              <w:rPr>
                <w:rFonts w:ascii="宋体" w:hAnsi="宋体" w:cs="仿宋" w:hint="eastAsia"/>
                <w:kern w:val="0"/>
                <w:sz w:val="24"/>
              </w:rPr>
              <w:t>3.上柜视窗们：内</w:t>
            </w:r>
            <w:proofErr w:type="gramStart"/>
            <w:r>
              <w:rPr>
                <w:rFonts w:ascii="宋体" w:hAnsi="宋体" w:cs="仿宋" w:hint="eastAsia"/>
                <w:kern w:val="0"/>
                <w:sz w:val="24"/>
              </w:rPr>
              <w:t>框采用</w:t>
            </w:r>
            <w:proofErr w:type="gramEnd"/>
            <w:r>
              <w:rPr>
                <w:rFonts w:ascii="宋体" w:hAnsi="宋体" w:cs="仿宋" w:hint="eastAsia"/>
                <w:kern w:val="0"/>
                <w:sz w:val="24"/>
              </w:rPr>
              <w:t>改性PP材质注塑模一次成型，外嵌≥5mm厚钢化烤漆玻璃，中间烤漆镂空制作；</w:t>
            </w:r>
          </w:p>
          <w:p w14:paraId="4978E2DE" w14:textId="77777777" w:rsidR="00E169A3" w:rsidRDefault="00357536">
            <w:pPr>
              <w:widowControl/>
              <w:jc w:val="left"/>
              <w:rPr>
                <w:rFonts w:ascii="宋体" w:hAnsi="宋体" w:cs="仿宋"/>
                <w:kern w:val="0"/>
                <w:sz w:val="24"/>
              </w:rPr>
            </w:pPr>
            <w:r>
              <w:rPr>
                <w:rFonts w:ascii="宋体" w:hAnsi="宋体" w:cs="仿宋" w:hint="eastAsia"/>
                <w:kern w:val="0"/>
                <w:sz w:val="24"/>
              </w:rPr>
              <w:t>4.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p>
          <w:p w14:paraId="3DA44454" w14:textId="77777777" w:rsidR="00E169A3" w:rsidRDefault="00357536">
            <w:pPr>
              <w:widowControl/>
              <w:jc w:val="left"/>
              <w:rPr>
                <w:rFonts w:ascii="宋体" w:hAnsi="宋体" w:cs="仿宋"/>
                <w:kern w:val="0"/>
                <w:sz w:val="24"/>
              </w:rPr>
            </w:pPr>
            <w:r>
              <w:rPr>
                <w:rFonts w:ascii="宋体" w:hAnsi="宋体" w:cs="仿宋" w:hint="eastAsia"/>
                <w:kern w:val="0"/>
                <w:sz w:val="24"/>
              </w:rPr>
              <w:t>5.门把手：采用经过改性PP材质注塑模一次成型，与柜门平行，开启方便；</w:t>
            </w:r>
          </w:p>
          <w:p w14:paraId="61DE10A6" w14:textId="77777777" w:rsidR="00E169A3" w:rsidRDefault="00357536">
            <w:pPr>
              <w:widowControl/>
              <w:jc w:val="left"/>
              <w:rPr>
                <w:rFonts w:ascii="宋体" w:hAnsi="宋体" w:cs="仿宋"/>
                <w:kern w:val="0"/>
                <w:sz w:val="24"/>
              </w:rPr>
            </w:pPr>
            <w:r>
              <w:rPr>
                <w:rFonts w:ascii="宋体" w:hAnsi="宋体" w:cs="仿宋" w:hint="eastAsia"/>
                <w:kern w:val="0"/>
                <w:sz w:val="24"/>
              </w:rPr>
              <w:t>6.门铰链：采用经过射出成型的PP材料制成，耐腐蚀性好；</w:t>
            </w:r>
          </w:p>
          <w:p w14:paraId="1F318ABF" w14:textId="77777777" w:rsidR="00E169A3" w:rsidRDefault="00357536">
            <w:pPr>
              <w:widowControl/>
              <w:jc w:val="left"/>
              <w:rPr>
                <w:rFonts w:ascii="宋体" w:hAnsi="宋体" w:cs="仿宋"/>
                <w:kern w:val="0"/>
                <w:sz w:val="24"/>
              </w:rPr>
            </w:pPr>
            <w:r>
              <w:rPr>
                <w:rFonts w:ascii="宋体" w:hAnsi="宋体" w:cs="仿宋" w:hint="eastAsia"/>
                <w:kern w:val="0"/>
                <w:sz w:val="24"/>
              </w:rPr>
              <w:t>7.螺丝：PP材质；</w:t>
            </w:r>
          </w:p>
          <w:p w14:paraId="4AA47E14" w14:textId="77777777" w:rsidR="00E169A3" w:rsidRDefault="00357536">
            <w:pPr>
              <w:widowControl/>
              <w:jc w:val="left"/>
              <w:rPr>
                <w:rFonts w:ascii="宋体" w:hAnsi="宋体" w:cs="仿宋"/>
                <w:kern w:val="0"/>
                <w:sz w:val="24"/>
              </w:rPr>
            </w:pPr>
            <w:r>
              <w:rPr>
                <w:rFonts w:ascii="宋体" w:hAnsi="宋体" w:cs="仿宋" w:hint="eastAsia"/>
                <w:kern w:val="0"/>
                <w:sz w:val="24"/>
              </w:rPr>
              <w:t>8.可以用于各种腐蚀性化学品的储存，如硫酸、盐酸、硝酸、乙酸、硫磺酸等。</w:t>
            </w:r>
          </w:p>
        </w:tc>
      </w:tr>
      <w:tr w:rsidR="00E169A3" w14:paraId="7F8501E7" w14:textId="77777777">
        <w:tc>
          <w:tcPr>
            <w:tcW w:w="584" w:type="dxa"/>
            <w:shd w:val="clear" w:color="auto" w:fill="auto"/>
            <w:vAlign w:val="center"/>
          </w:tcPr>
          <w:p w14:paraId="58F357F2"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0A81B4DC" w14:textId="77777777" w:rsidR="00E169A3" w:rsidRDefault="00357536">
            <w:pPr>
              <w:widowControl/>
              <w:jc w:val="center"/>
              <w:rPr>
                <w:rFonts w:ascii="宋体" w:hAnsi="宋体" w:cs="仿宋"/>
                <w:kern w:val="0"/>
                <w:sz w:val="24"/>
              </w:rPr>
            </w:pPr>
            <w:r>
              <w:rPr>
                <w:rFonts w:ascii="宋体" w:hAnsi="宋体" w:cs="仿宋" w:hint="eastAsia"/>
                <w:kern w:val="0"/>
                <w:sz w:val="24"/>
              </w:rPr>
              <w:t>通风柜</w:t>
            </w:r>
          </w:p>
        </w:tc>
        <w:tc>
          <w:tcPr>
            <w:tcW w:w="6712" w:type="dxa"/>
            <w:shd w:val="clear" w:color="auto" w:fill="auto"/>
            <w:vAlign w:val="center"/>
          </w:tcPr>
          <w:p w14:paraId="2D041C83" w14:textId="77777777" w:rsidR="00E169A3" w:rsidRDefault="00357536">
            <w:pPr>
              <w:widowControl/>
              <w:jc w:val="left"/>
              <w:rPr>
                <w:rFonts w:ascii="宋体" w:hAnsi="宋体" w:cs="仿宋"/>
                <w:kern w:val="0"/>
                <w:sz w:val="24"/>
              </w:rPr>
            </w:pPr>
            <w:r>
              <w:rPr>
                <w:rFonts w:ascii="宋体" w:hAnsi="宋体" w:cs="仿宋" w:hint="eastAsia"/>
                <w:kern w:val="0"/>
                <w:sz w:val="24"/>
              </w:rPr>
              <w:t>≥1200mm*850mm*2350mm</w:t>
            </w:r>
          </w:p>
          <w:p w14:paraId="11C69719" w14:textId="77777777" w:rsidR="00E169A3" w:rsidRDefault="00357536">
            <w:pPr>
              <w:widowControl/>
              <w:jc w:val="left"/>
              <w:rPr>
                <w:rFonts w:ascii="宋体" w:hAnsi="宋体" w:cs="仿宋"/>
                <w:kern w:val="0"/>
                <w:sz w:val="24"/>
              </w:rPr>
            </w:pPr>
            <w:r>
              <w:rPr>
                <w:rFonts w:ascii="宋体" w:hAnsi="宋体" w:cs="仿宋" w:hint="eastAsia"/>
                <w:kern w:val="0"/>
                <w:sz w:val="24"/>
              </w:rPr>
              <w:t>1.结构组合：采用三段组合式柜体，上部柜体(教师准备演示柜)，中间(操作台面)，下部柜体(内含单侧独立抽气</w:t>
            </w:r>
            <w:proofErr w:type="gramStart"/>
            <w:r>
              <w:rPr>
                <w:rFonts w:ascii="宋体" w:hAnsi="宋体" w:cs="仿宋" w:hint="eastAsia"/>
                <w:kern w:val="0"/>
                <w:sz w:val="24"/>
              </w:rPr>
              <w:t>式组成柜</w:t>
            </w:r>
            <w:proofErr w:type="gramEnd"/>
            <w:r>
              <w:rPr>
                <w:rFonts w:ascii="宋体" w:hAnsi="宋体" w:cs="仿宋" w:hint="eastAsia"/>
                <w:kern w:val="0"/>
                <w:sz w:val="24"/>
              </w:rPr>
              <w:t>及另</w:t>
            </w:r>
            <w:proofErr w:type="gramStart"/>
            <w:r>
              <w:rPr>
                <w:rFonts w:ascii="宋体" w:hAnsi="宋体" w:cs="仿宋" w:hint="eastAsia"/>
                <w:kern w:val="0"/>
                <w:sz w:val="24"/>
              </w:rPr>
              <w:t>侧独立水</w:t>
            </w:r>
            <w:proofErr w:type="gramEnd"/>
            <w:r>
              <w:rPr>
                <w:rFonts w:ascii="宋体" w:hAnsi="宋体" w:cs="仿宋" w:hint="eastAsia"/>
                <w:kern w:val="0"/>
                <w:sz w:val="24"/>
              </w:rPr>
              <w:t>、电、气体管线系统容纳</w:t>
            </w:r>
            <w:proofErr w:type="gramStart"/>
            <w:r>
              <w:rPr>
                <w:rFonts w:ascii="宋体" w:hAnsi="宋体" w:cs="仿宋" w:hint="eastAsia"/>
                <w:kern w:val="0"/>
                <w:sz w:val="24"/>
              </w:rPr>
              <w:t>柜设计</w:t>
            </w:r>
            <w:proofErr w:type="gramEnd"/>
            <w:r>
              <w:rPr>
                <w:rFonts w:ascii="宋体" w:hAnsi="宋体" w:cs="仿宋" w:hint="eastAsia"/>
                <w:kern w:val="0"/>
                <w:sz w:val="24"/>
              </w:rPr>
              <w:t>)；</w:t>
            </w:r>
          </w:p>
          <w:p w14:paraId="0A9F54D4" w14:textId="77777777" w:rsidR="00E169A3" w:rsidRDefault="00357536">
            <w:pPr>
              <w:widowControl/>
              <w:jc w:val="left"/>
              <w:rPr>
                <w:rFonts w:ascii="宋体" w:hAnsi="宋体" w:cs="仿宋"/>
                <w:kern w:val="0"/>
                <w:sz w:val="24"/>
              </w:rPr>
            </w:pPr>
            <w:r>
              <w:rPr>
                <w:rFonts w:ascii="宋体" w:hAnsi="宋体" w:cs="仿宋" w:hint="eastAsia"/>
                <w:kern w:val="0"/>
                <w:sz w:val="24"/>
              </w:rPr>
              <w:t>2.外壳：采用厚≥1.0mm的冷轧钢板冲压成型制作，表面经耐酸碱环氧树脂喷涂处理；</w:t>
            </w:r>
          </w:p>
          <w:p w14:paraId="1D860C14" w14:textId="77777777" w:rsidR="00E169A3" w:rsidRDefault="00357536">
            <w:pPr>
              <w:widowControl/>
              <w:jc w:val="left"/>
              <w:rPr>
                <w:rFonts w:ascii="宋体" w:hAnsi="宋体" w:cs="仿宋"/>
                <w:kern w:val="0"/>
                <w:sz w:val="24"/>
              </w:rPr>
            </w:pPr>
            <w:r>
              <w:rPr>
                <w:rFonts w:ascii="宋体" w:hAnsi="宋体" w:cs="仿宋" w:hint="eastAsia"/>
                <w:kern w:val="0"/>
                <w:sz w:val="24"/>
              </w:rPr>
              <w:t>3.内壳：采用≥5mm厚耐酸碱、耐高温的抗</w:t>
            </w:r>
            <w:proofErr w:type="gramStart"/>
            <w:r>
              <w:rPr>
                <w:rFonts w:ascii="宋体" w:hAnsi="宋体" w:cs="仿宋" w:hint="eastAsia"/>
                <w:kern w:val="0"/>
                <w:sz w:val="24"/>
              </w:rPr>
              <w:t>倍特</w:t>
            </w:r>
            <w:proofErr w:type="gramEnd"/>
            <w:r>
              <w:rPr>
                <w:rFonts w:ascii="宋体" w:hAnsi="宋体" w:cs="仿宋" w:hint="eastAsia"/>
                <w:kern w:val="0"/>
                <w:sz w:val="24"/>
              </w:rPr>
              <w:t>板制作；</w:t>
            </w:r>
          </w:p>
          <w:p w14:paraId="3A8A248C" w14:textId="77777777" w:rsidR="00E169A3" w:rsidRDefault="00357536">
            <w:pPr>
              <w:widowControl/>
              <w:jc w:val="left"/>
              <w:rPr>
                <w:rFonts w:ascii="宋体" w:hAnsi="宋体" w:cs="仿宋"/>
                <w:kern w:val="0"/>
                <w:sz w:val="24"/>
              </w:rPr>
            </w:pPr>
            <w:r>
              <w:rPr>
                <w:rFonts w:ascii="宋体" w:hAnsi="宋体" w:cs="仿宋" w:hint="eastAsia"/>
                <w:kern w:val="0"/>
                <w:sz w:val="24"/>
              </w:rPr>
              <w:t>4.台面：要求采用≥12.7mm厚实芯理化板，边缘加厚≥25.4mm，边缘呈圆弧形，结构坚固致密，能抗强冲击，耐强酸碱，耐高温，更具有良好的承重性能；</w:t>
            </w:r>
          </w:p>
          <w:p w14:paraId="60A8DB0F" w14:textId="77777777" w:rsidR="00E169A3" w:rsidRDefault="00357536">
            <w:pPr>
              <w:widowControl/>
              <w:jc w:val="left"/>
              <w:rPr>
                <w:rFonts w:ascii="宋体" w:hAnsi="宋体" w:cs="仿宋"/>
                <w:kern w:val="0"/>
                <w:sz w:val="24"/>
              </w:rPr>
            </w:pPr>
            <w:r>
              <w:rPr>
                <w:rFonts w:ascii="宋体" w:hAnsi="宋体" w:cs="仿宋" w:hint="eastAsia"/>
                <w:kern w:val="0"/>
                <w:sz w:val="24"/>
              </w:rPr>
              <w:t>5.照明：采用≥30W日光灯，并设有5mm厚磨沙玻璃；</w:t>
            </w:r>
          </w:p>
          <w:p w14:paraId="48E8C43C" w14:textId="77777777" w:rsidR="00E169A3" w:rsidRDefault="00357536">
            <w:pPr>
              <w:widowControl/>
              <w:jc w:val="left"/>
              <w:rPr>
                <w:rFonts w:ascii="宋体" w:hAnsi="宋体" w:cs="仿宋"/>
                <w:kern w:val="0"/>
                <w:sz w:val="24"/>
              </w:rPr>
            </w:pPr>
            <w:r>
              <w:rPr>
                <w:rFonts w:ascii="宋体" w:hAnsi="宋体" w:cs="仿宋" w:hint="eastAsia"/>
                <w:kern w:val="0"/>
                <w:sz w:val="24"/>
              </w:rPr>
              <w:t>6.拉手：采用ABS注塑；</w:t>
            </w:r>
          </w:p>
          <w:p w14:paraId="24BD2051" w14:textId="77777777" w:rsidR="00E169A3" w:rsidRDefault="00357536">
            <w:pPr>
              <w:widowControl/>
              <w:jc w:val="left"/>
              <w:rPr>
                <w:rFonts w:ascii="宋体" w:hAnsi="宋体" w:cs="仿宋"/>
                <w:kern w:val="0"/>
                <w:sz w:val="24"/>
              </w:rPr>
            </w:pPr>
            <w:r>
              <w:rPr>
                <w:rFonts w:ascii="宋体" w:hAnsi="宋体" w:cs="仿宋" w:hint="eastAsia"/>
                <w:kern w:val="0"/>
                <w:sz w:val="24"/>
              </w:rPr>
              <w:t>7.气流板：采用≥5mm厚抗</w:t>
            </w:r>
            <w:proofErr w:type="gramStart"/>
            <w:r>
              <w:rPr>
                <w:rFonts w:ascii="宋体" w:hAnsi="宋体" w:cs="仿宋" w:hint="eastAsia"/>
                <w:kern w:val="0"/>
                <w:sz w:val="24"/>
              </w:rPr>
              <w:t>倍特</w:t>
            </w:r>
            <w:proofErr w:type="gramEnd"/>
            <w:r>
              <w:rPr>
                <w:rFonts w:ascii="宋体" w:hAnsi="宋体" w:cs="仿宋" w:hint="eastAsia"/>
                <w:kern w:val="0"/>
                <w:sz w:val="24"/>
              </w:rPr>
              <w:t>板经环氧树脂静电喷涂，安装位置与角度需使排气分布均匀，无死角，在标准状况下，导流板上方与中、下方出风口排风量比例各约50±10%，以</w:t>
            </w:r>
            <w:r>
              <w:rPr>
                <w:rFonts w:ascii="宋体" w:hAnsi="宋体" w:cs="仿宋" w:hint="eastAsia"/>
                <w:kern w:val="0"/>
                <w:sz w:val="24"/>
              </w:rPr>
              <w:lastRenderedPageBreak/>
              <w:t>确保不同比重之气体均能有效排除，</w:t>
            </w:r>
            <w:proofErr w:type="gramStart"/>
            <w:r>
              <w:rPr>
                <w:rFonts w:ascii="宋体" w:hAnsi="宋体" w:cs="仿宋" w:hint="eastAsia"/>
                <w:kern w:val="0"/>
                <w:sz w:val="24"/>
              </w:rPr>
              <w:t>另并具</w:t>
            </w:r>
            <w:proofErr w:type="gramEnd"/>
            <w:r>
              <w:rPr>
                <w:rFonts w:ascii="宋体" w:hAnsi="宋体" w:cs="仿宋" w:hint="eastAsia"/>
                <w:kern w:val="0"/>
                <w:sz w:val="24"/>
              </w:rPr>
              <w:t>手动可调排风量比例设计，可提高中、下方出风口排风量比例至80%以上；</w:t>
            </w:r>
          </w:p>
          <w:p w14:paraId="068D9A32" w14:textId="77777777" w:rsidR="00E169A3" w:rsidRDefault="00357536">
            <w:pPr>
              <w:widowControl/>
              <w:jc w:val="left"/>
              <w:rPr>
                <w:rFonts w:ascii="宋体" w:hAnsi="宋体" w:cs="仿宋"/>
                <w:kern w:val="0"/>
                <w:sz w:val="24"/>
              </w:rPr>
            </w:pPr>
            <w:r>
              <w:rPr>
                <w:rFonts w:ascii="宋体" w:hAnsi="宋体" w:cs="仿宋" w:hint="eastAsia"/>
                <w:kern w:val="0"/>
                <w:sz w:val="24"/>
              </w:rPr>
              <w:t>8.化验水斗：采用PP制作，耐酸碱一体成型小水杯；</w:t>
            </w:r>
          </w:p>
          <w:p w14:paraId="016130AE" w14:textId="77777777" w:rsidR="00E169A3" w:rsidRDefault="00357536">
            <w:pPr>
              <w:widowControl/>
              <w:jc w:val="left"/>
              <w:rPr>
                <w:rFonts w:ascii="宋体" w:hAnsi="宋体" w:cs="仿宋"/>
                <w:kern w:val="0"/>
                <w:sz w:val="24"/>
              </w:rPr>
            </w:pPr>
            <w:r>
              <w:rPr>
                <w:rFonts w:ascii="宋体" w:hAnsi="宋体" w:cs="仿宋" w:hint="eastAsia"/>
                <w:kern w:val="0"/>
                <w:sz w:val="24"/>
              </w:rPr>
              <w:t>9.化验水</w:t>
            </w:r>
            <w:proofErr w:type="gramStart"/>
            <w:r>
              <w:rPr>
                <w:rFonts w:ascii="宋体" w:hAnsi="宋体" w:cs="仿宋" w:hint="eastAsia"/>
                <w:kern w:val="0"/>
                <w:sz w:val="24"/>
              </w:rPr>
              <w:t>咀</w:t>
            </w:r>
            <w:proofErr w:type="gramEnd"/>
            <w:r>
              <w:rPr>
                <w:rFonts w:ascii="宋体" w:hAnsi="宋体" w:cs="仿宋" w:hint="eastAsia"/>
                <w:kern w:val="0"/>
                <w:sz w:val="24"/>
              </w:rPr>
              <w:t>：采用实验室专用单口烤漆水</w:t>
            </w:r>
            <w:proofErr w:type="gramStart"/>
            <w:r>
              <w:rPr>
                <w:rFonts w:ascii="宋体" w:hAnsi="宋体" w:cs="仿宋" w:hint="eastAsia"/>
                <w:kern w:val="0"/>
                <w:sz w:val="24"/>
              </w:rPr>
              <w:t>咀</w:t>
            </w:r>
            <w:proofErr w:type="gramEnd"/>
            <w:r>
              <w:rPr>
                <w:rFonts w:ascii="宋体" w:hAnsi="宋体" w:cs="仿宋" w:hint="eastAsia"/>
                <w:kern w:val="0"/>
                <w:sz w:val="24"/>
              </w:rPr>
              <w:t>；</w:t>
            </w:r>
          </w:p>
          <w:p w14:paraId="089545C0" w14:textId="77777777" w:rsidR="00E169A3" w:rsidRDefault="00357536">
            <w:pPr>
              <w:widowControl/>
              <w:jc w:val="left"/>
              <w:rPr>
                <w:rFonts w:ascii="宋体" w:hAnsi="宋体" w:cs="仿宋"/>
                <w:kern w:val="0"/>
                <w:sz w:val="24"/>
              </w:rPr>
            </w:pPr>
            <w:r>
              <w:rPr>
                <w:rFonts w:ascii="宋体" w:hAnsi="宋体" w:cs="仿宋" w:hint="eastAsia"/>
                <w:kern w:val="0"/>
                <w:sz w:val="24"/>
              </w:rPr>
              <w:t>10.窗口：采用≥5mm厚的钢化防暴玻璃。内部采用垂体平衡装置，可以停留在上下任何位置；</w:t>
            </w:r>
          </w:p>
          <w:p w14:paraId="61A1959D" w14:textId="77777777" w:rsidR="00E169A3" w:rsidRDefault="00357536">
            <w:pPr>
              <w:widowControl/>
              <w:jc w:val="left"/>
              <w:rPr>
                <w:rStyle w:val="aff"/>
                <w:rFonts w:ascii="宋体" w:hAnsi="宋体" w:cs="仿宋"/>
                <w:sz w:val="24"/>
                <w:szCs w:val="24"/>
              </w:rPr>
            </w:pPr>
            <w:r>
              <w:rPr>
                <w:rFonts w:ascii="宋体" w:hAnsi="宋体" w:cs="仿宋" w:hint="eastAsia"/>
                <w:kern w:val="0"/>
                <w:sz w:val="24"/>
              </w:rPr>
              <w:t>11.液晶控制系统：教师准备演示柜控制器以微控制器为核心，采用模块化设计，其主要特点是功能完备，结构简单，界面清晰，操作容易。</w:t>
            </w:r>
          </w:p>
          <w:p w14:paraId="0EF59C97" w14:textId="77777777" w:rsidR="00E169A3" w:rsidRDefault="00357536">
            <w:pPr>
              <w:widowControl/>
              <w:jc w:val="left"/>
              <w:rPr>
                <w:rStyle w:val="aff"/>
                <w:rFonts w:ascii="宋体" w:hAnsi="宋体" w:cs="仿宋"/>
                <w:sz w:val="24"/>
                <w:szCs w:val="24"/>
              </w:rPr>
            </w:pPr>
            <w:r>
              <w:rPr>
                <w:rStyle w:val="aff"/>
                <w:rFonts w:ascii="宋体" w:hAnsi="宋体" w:cs="仿宋" w:hint="eastAsia"/>
                <w:sz w:val="24"/>
                <w:szCs w:val="24"/>
              </w:rPr>
              <w:t>控制要求：可一键开启通风功能，延时不超过3s。</w:t>
            </w:r>
          </w:p>
        </w:tc>
      </w:tr>
      <w:tr w:rsidR="00E169A3" w14:paraId="784EF134" w14:textId="77777777">
        <w:tc>
          <w:tcPr>
            <w:tcW w:w="584" w:type="dxa"/>
            <w:shd w:val="clear" w:color="auto" w:fill="auto"/>
            <w:vAlign w:val="center"/>
          </w:tcPr>
          <w:p w14:paraId="2CA6EBD6"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10</w:t>
            </w:r>
          </w:p>
        </w:tc>
        <w:tc>
          <w:tcPr>
            <w:tcW w:w="1226" w:type="dxa"/>
            <w:shd w:val="clear" w:color="auto" w:fill="auto"/>
            <w:vAlign w:val="center"/>
          </w:tcPr>
          <w:p w14:paraId="1AB2406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强酸碱品安全柜</w:t>
            </w:r>
            <w:proofErr w:type="gramEnd"/>
          </w:p>
        </w:tc>
        <w:tc>
          <w:tcPr>
            <w:tcW w:w="6712" w:type="dxa"/>
            <w:shd w:val="clear" w:color="auto" w:fill="auto"/>
            <w:vAlign w:val="center"/>
          </w:tcPr>
          <w:p w14:paraId="435D1964" w14:textId="77777777" w:rsidR="00E169A3" w:rsidRDefault="00357536">
            <w:pPr>
              <w:widowControl/>
              <w:jc w:val="left"/>
              <w:rPr>
                <w:rFonts w:ascii="宋体" w:hAnsi="宋体" w:cs="仿宋"/>
                <w:kern w:val="0"/>
                <w:sz w:val="24"/>
              </w:rPr>
            </w:pPr>
            <w:r>
              <w:rPr>
                <w:rFonts w:ascii="宋体" w:hAnsi="宋体" w:cs="仿宋" w:hint="eastAsia"/>
                <w:kern w:val="0"/>
                <w:sz w:val="24"/>
              </w:rPr>
              <w:t>≥1650mm*1090mm*450mm</w:t>
            </w:r>
          </w:p>
          <w:p w14:paraId="65A3DBBB" w14:textId="77777777" w:rsidR="00E169A3" w:rsidRDefault="00357536">
            <w:pPr>
              <w:widowControl/>
              <w:jc w:val="left"/>
              <w:rPr>
                <w:rFonts w:ascii="宋体" w:hAnsi="宋体" w:cs="仿宋"/>
                <w:kern w:val="0"/>
                <w:sz w:val="24"/>
              </w:rPr>
            </w:pPr>
            <w:r>
              <w:rPr>
                <w:rFonts w:ascii="宋体" w:hAnsi="宋体" w:cs="仿宋" w:hint="eastAsia"/>
                <w:kern w:val="0"/>
                <w:sz w:val="24"/>
              </w:rPr>
              <w:t>1.整体材质</w:t>
            </w:r>
          </w:p>
          <w:p w14:paraId="5A317CEF" w14:textId="77777777" w:rsidR="00E169A3" w:rsidRDefault="00357536">
            <w:pPr>
              <w:widowControl/>
              <w:jc w:val="left"/>
              <w:rPr>
                <w:rFonts w:ascii="宋体" w:hAnsi="宋体" w:cs="仿宋"/>
                <w:kern w:val="0"/>
                <w:sz w:val="24"/>
              </w:rPr>
            </w:pPr>
            <w:r>
              <w:rPr>
                <w:rFonts w:ascii="宋体" w:hAnsi="宋体" w:cs="仿宋" w:hint="eastAsia"/>
                <w:kern w:val="0"/>
                <w:sz w:val="24"/>
              </w:rPr>
              <w:t>柜体：采用≥8mm瓷白色贴膜PP（聚丙烯）板制作，具有耐腐蚀性，经同色焊条无缝焊接处理，保证柜体坚固及密封性；</w:t>
            </w:r>
          </w:p>
          <w:p w14:paraId="3792BB29" w14:textId="77777777" w:rsidR="00E169A3" w:rsidRDefault="00357536">
            <w:pPr>
              <w:widowControl/>
              <w:jc w:val="left"/>
              <w:rPr>
                <w:rFonts w:ascii="宋体" w:hAnsi="宋体" w:cs="仿宋"/>
                <w:kern w:val="0"/>
                <w:sz w:val="24"/>
              </w:rPr>
            </w:pPr>
            <w:r>
              <w:rPr>
                <w:rFonts w:ascii="宋体" w:hAnsi="宋体" w:cs="仿宋" w:hint="eastAsia"/>
                <w:kern w:val="0"/>
                <w:sz w:val="24"/>
              </w:rPr>
              <w:t>柜门：采用≥15mm瓷白色贴膜PP（聚丙烯）整板制作；</w:t>
            </w:r>
          </w:p>
          <w:p w14:paraId="1322E1AC" w14:textId="77777777" w:rsidR="00E169A3" w:rsidRDefault="00357536">
            <w:pPr>
              <w:widowControl/>
              <w:jc w:val="left"/>
              <w:rPr>
                <w:rFonts w:ascii="宋体" w:hAnsi="宋体" w:cs="仿宋"/>
                <w:kern w:val="0"/>
                <w:sz w:val="24"/>
              </w:rPr>
            </w:pPr>
            <w:r>
              <w:rPr>
                <w:rFonts w:ascii="宋体" w:hAnsi="宋体" w:cs="仿宋" w:hint="eastAsia"/>
                <w:kern w:val="0"/>
                <w:sz w:val="24"/>
              </w:rPr>
              <w:t>层板：采用瓷白色PP（聚丙烯）板制作，四周有立边，一次注塑成型。整体设计为活动式，可随意抽取放在合适的隔层，自由组合各层空间，四周立边可获得一定程度的防溢效果。</w:t>
            </w:r>
          </w:p>
          <w:p w14:paraId="3C384BCA" w14:textId="77777777" w:rsidR="00E169A3" w:rsidRDefault="00357536">
            <w:pPr>
              <w:widowControl/>
              <w:jc w:val="left"/>
              <w:rPr>
                <w:rFonts w:ascii="宋体" w:hAnsi="宋体" w:cs="仿宋"/>
                <w:kern w:val="0"/>
                <w:sz w:val="24"/>
              </w:rPr>
            </w:pPr>
            <w:r>
              <w:rPr>
                <w:rFonts w:ascii="宋体" w:hAnsi="宋体" w:cs="仿宋" w:hint="eastAsia"/>
                <w:kern w:val="0"/>
                <w:sz w:val="24"/>
              </w:rPr>
              <w:t>2.配件</w:t>
            </w:r>
          </w:p>
          <w:p w14:paraId="56C06916" w14:textId="77777777" w:rsidR="00E169A3" w:rsidRDefault="00357536">
            <w:pPr>
              <w:widowControl/>
              <w:jc w:val="left"/>
              <w:rPr>
                <w:rFonts w:ascii="宋体" w:hAnsi="宋体" w:cs="仿宋"/>
                <w:kern w:val="0"/>
                <w:sz w:val="24"/>
              </w:rPr>
            </w:pPr>
            <w:r>
              <w:rPr>
                <w:rFonts w:ascii="宋体" w:hAnsi="宋体" w:cs="仿宋" w:hint="eastAsia"/>
                <w:kern w:val="0"/>
                <w:sz w:val="24"/>
              </w:rPr>
              <w:t>桥式把手：采用耐酸碱PP（聚丙烯）材质，耐腐蚀性能好；</w:t>
            </w:r>
          </w:p>
          <w:p w14:paraId="2E8C4FA1" w14:textId="77777777" w:rsidR="00E169A3" w:rsidRDefault="00357536">
            <w:pPr>
              <w:widowControl/>
              <w:jc w:val="left"/>
              <w:rPr>
                <w:rFonts w:ascii="宋体" w:hAnsi="宋体" w:cs="仿宋"/>
                <w:kern w:val="0"/>
                <w:sz w:val="24"/>
              </w:rPr>
            </w:pPr>
            <w:r>
              <w:rPr>
                <w:rFonts w:ascii="宋体" w:hAnsi="宋体" w:cs="仿宋" w:hint="eastAsia"/>
                <w:kern w:val="0"/>
                <w:sz w:val="24"/>
              </w:rPr>
              <w:t>铰链：采用经射出成型的PP（聚丙烯）材料制成，耐腐蚀性能好；</w:t>
            </w:r>
          </w:p>
          <w:p w14:paraId="57D796C6" w14:textId="77777777" w:rsidR="00E169A3" w:rsidRDefault="00357536">
            <w:pPr>
              <w:widowControl/>
              <w:jc w:val="left"/>
              <w:rPr>
                <w:rFonts w:ascii="宋体" w:hAnsi="宋体" w:cs="仿宋"/>
                <w:kern w:val="0"/>
                <w:sz w:val="24"/>
              </w:rPr>
            </w:pPr>
            <w:r>
              <w:rPr>
                <w:rFonts w:ascii="宋体" w:hAnsi="宋体" w:cs="仿宋" w:hint="eastAsia"/>
                <w:kern w:val="0"/>
                <w:sz w:val="24"/>
              </w:rPr>
              <w:t>专用门吸：采用PP（聚丙烯）材料制成；</w:t>
            </w:r>
          </w:p>
          <w:p w14:paraId="04C0081E" w14:textId="77777777" w:rsidR="00E169A3" w:rsidRDefault="00357536">
            <w:pPr>
              <w:widowControl/>
              <w:jc w:val="left"/>
              <w:rPr>
                <w:rFonts w:ascii="宋体" w:hAnsi="宋体" w:cs="仿宋"/>
                <w:kern w:val="0"/>
                <w:sz w:val="24"/>
              </w:rPr>
            </w:pPr>
            <w:r>
              <w:rPr>
                <w:rFonts w:ascii="宋体" w:hAnsi="宋体" w:cs="仿宋" w:hint="eastAsia"/>
                <w:kern w:val="0"/>
                <w:sz w:val="24"/>
              </w:rPr>
              <w:t>警示标签：柜门贴有醒目的“腐蚀性”警示标示，提醒周围人群注意安全。</w:t>
            </w:r>
          </w:p>
          <w:p w14:paraId="560426BC" w14:textId="77777777" w:rsidR="00E169A3" w:rsidRDefault="00357536">
            <w:pPr>
              <w:widowControl/>
              <w:jc w:val="left"/>
              <w:rPr>
                <w:rFonts w:ascii="宋体" w:hAnsi="宋体" w:cs="仿宋"/>
                <w:kern w:val="0"/>
                <w:sz w:val="24"/>
              </w:rPr>
            </w:pPr>
            <w:r>
              <w:rPr>
                <w:rFonts w:ascii="宋体" w:hAnsi="宋体" w:cs="仿宋" w:hint="eastAsia"/>
                <w:kern w:val="0"/>
                <w:sz w:val="24"/>
              </w:rPr>
              <w:t>3.可用于各种腐蚀性化学品的储存，如硫酸、盐酸、硝酸、乙酸、硫磺酸等。</w:t>
            </w:r>
          </w:p>
        </w:tc>
      </w:tr>
      <w:tr w:rsidR="00E169A3" w14:paraId="76801582" w14:textId="77777777">
        <w:tc>
          <w:tcPr>
            <w:tcW w:w="584" w:type="dxa"/>
            <w:shd w:val="clear" w:color="auto" w:fill="auto"/>
            <w:vAlign w:val="center"/>
          </w:tcPr>
          <w:p w14:paraId="07886236"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162C7116"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712" w:type="dxa"/>
            <w:shd w:val="clear" w:color="auto" w:fill="auto"/>
            <w:vAlign w:val="center"/>
          </w:tcPr>
          <w:p w14:paraId="41FB06B3" w14:textId="77777777" w:rsidR="00E169A3" w:rsidRDefault="00357536">
            <w:pPr>
              <w:widowControl/>
              <w:jc w:val="left"/>
              <w:rPr>
                <w:rFonts w:ascii="宋体" w:hAnsi="宋体" w:cs="仿宋"/>
                <w:kern w:val="0"/>
                <w:sz w:val="24"/>
              </w:rPr>
            </w:pPr>
            <w:r>
              <w:rPr>
                <w:rFonts w:ascii="宋体" w:hAnsi="宋体" w:cs="仿宋" w:hint="eastAsia"/>
                <w:kern w:val="0"/>
                <w:sz w:val="24"/>
              </w:rPr>
              <w:t>≥800mm*600mm*1000mm</w:t>
            </w:r>
          </w:p>
          <w:p w14:paraId="563CD339" w14:textId="77777777" w:rsidR="00E169A3" w:rsidRDefault="00357536">
            <w:pPr>
              <w:widowControl/>
              <w:jc w:val="left"/>
              <w:rPr>
                <w:rFonts w:ascii="宋体" w:hAnsi="宋体" w:cs="仿宋"/>
                <w:kern w:val="0"/>
                <w:sz w:val="24"/>
              </w:rPr>
            </w:pPr>
            <w:r>
              <w:rPr>
                <w:rFonts w:ascii="宋体" w:hAnsi="宋体" w:cs="仿宋" w:hint="eastAsia"/>
                <w:kern w:val="0"/>
                <w:sz w:val="24"/>
              </w:rPr>
              <w:t>1.不锈钢材质三层推车。</w:t>
            </w:r>
          </w:p>
        </w:tc>
      </w:tr>
      <w:tr w:rsidR="00E169A3" w14:paraId="15DFC8AA" w14:textId="77777777">
        <w:tc>
          <w:tcPr>
            <w:tcW w:w="584" w:type="dxa"/>
            <w:shd w:val="clear" w:color="auto" w:fill="auto"/>
            <w:vAlign w:val="center"/>
          </w:tcPr>
          <w:p w14:paraId="2AC61A55"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1226" w:type="dxa"/>
            <w:shd w:val="clear" w:color="auto" w:fill="auto"/>
            <w:vAlign w:val="center"/>
          </w:tcPr>
          <w:p w14:paraId="0CECFD55" w14:textId="77777777" w:rsidR="00E169A3" w:rsidRDefault="00357536">
            <w:pPr>
              <w:widowControl/>
              <w:jc w:val="center"/>
              <w:rPr>
                <w:rFonts w:ascii="宋体" w:hAnsi="宋体" w:cs="仿宋"/>
                <w:kern w:val="0"/>
                <w:sz w:val="24"/>
              </w:rPr>
            </w:pPr>
            <w:r>
              <w:rPr>
                <w:rFonts w:ascii="宋体" w:hAnsi="宋体" w:cs="仿宋" w:hint="eastAsia"/>
                <w:kern w:val="0"/>
                <w:sz w:val="24"/>
              </w:rPr>
              <w:t>电子制冷设备</w:t>
            </w:r>
          </w:p>
        </w:tc>
        <w:tc>
          <w:tcPr>
            <w:tcW w:w="6712" w:type="dxa"/>
            <w:shd w:val="clear" w:color="auto" w:fill="auto"/>
            <w:vAlign w:val="center"/>
          </w:tcPr>
          <w:p w14:paraId="7ABF602B" w14:textId="77777777" w:rsidR="00E169A3" w:rsidRDefault="00357536">
            <w:pPr>
              <w:widowControl/>
              <w:jc w:val="left"/>
              <w:rPr>
                <w:rFonts w:ascii="宋体" w:hAnsi="宋体" w:cs="仿宋"/>
                <w:kern w:val="0"/>
                <w:sz w:val="24"/>
              </w:rPr>
            </w:pPr>
            <w:r>
              <w:rPr>
                <w:rFonts w:ascii="宋体" w:hAnsi="宋体" w:cs="仿宋" w:hint="eastAsia"/>
                <w:kern w:val="0"/>
                <w:sz w:val="24"/>
              </w:rPr>
              <w:t>≥645mm*590mm*1722mm</w:t>
            </w:r>
          </w:p>
          <w:p w14:paraId="1AD95DF7" w14:textId="77777777" w:rsidR="00E169A3" w:rsidRDefault="00357536">
            <w:pPr>
              <w:widowControl/>
              <w:jc w:val="left"/>
              <w:rPr>
                <w:rFonts w:ascii="宋体" w:hAnsi="宋体" w:cs="仿宋"/>
                <w:kern w:val="0"/>
                <w:sz w:val="24"/>
              </w:rPr>
            </w:pPr>
            <w:r>
              <w:rPr>
                <w:rFonts w:ascii="宋体" w:hAnsi="宋体" w:cs="仿宋" w:hint="eastAsia"/>
                <w:kern w:val="0"/>
                <w:sz w:val="24"/>
              </w:rPr>
              <w:t>1.轻触式面板，液晶数码管显示；</w:t>
            </w:r>
          </w:p>
          <w:p w14:paraId="1FF68873" w14:textId="77777777" w:rsidR="00E169A3" w:rsidRDefault="00357536">
            <w:pPr>
              <w:widowControl/>
              <w:jc w:val="left"/>
              <w:rPr>
                <w:rFonts w:ascii="宋体" w:hAnsi="宋体" w:cs="仿宋"/>
                <w:kern w:val="0"/>
                <w:sz w:val="24"/>
              </w:rPr>
            </w:pPr>
            <w:r>
              <w:rPr>
                <w:rFonts w:ascii="宋体" w:hAnsi="宋体" w:cs="仿宋" w:hint="eastAsia"/>
                <w:kern w:val="0"/>
                <w:sz w:val="24"/>
              </w:rPr>
              <w:t>2.面板为金属</w:t>
            </w:r>
            <w:proofErr w:type="gramStart"/>
            <w:r>
              <w:rPr>
                <w:rFonts w:ascii="宋体" w:hAnsi="宋体" w:cs="仿宋" w:hint="eastAsia"/>
                <w:kern w:val="0"/>
                <w:sz w:val="24"/>
              </w:rPr>
              <w:t>钣</w:t>
            </w:r>
            <w:proofErr w:type="gramEnd"/>
            <w:r>
              <w:rPr>
                <w:rFonts w:ascii="宋体" w:hAnsi="宋体" w:cs="仿宋" w:hint="eastAsia"/>
                <w:kern w:val="0"/>
                <w:sz w:val="24"/>
              </w:rPr>
              <w:t>金面板，内门采用高密度聚氨酯发泡；</w:t>
            </w:r>
          </w:p>
          <w:p w14:paraId="4FDD74B3" w14:textId="77777777" w:rsidR="00E169A3" w:rsidRDefault="00357536">
            <w:pPr>
              <w:widowControl/>
              <w:jc w:val="left"/>
              <w:rPr>
                <w:rFonts w:ascii="宋体" w:hAnsi="宋体" w:cs="仿宋"/>
                <w:kern w:val="0"/>
                <w:sz w:val="24"/>
              </w:rPr>
            </w:pPr>
            <w:r>
              <w:rPr>
                <w:rFonts w:ascii="宋体" w:hAnsi="宋体" w:cs="仿宋" w:hint="eastAsia"/>
                <w:kern w:val="0"/>
                <w:sz w:val="24"/>
              </w:rPr>
              <w:t>3.可同时设定两个不同段温度空间，执行不同功能；</w:t>
            </w:r>
          </w:p>
          <w:p w14:paraId="7DD2D775" w14:textId="77777777" w:rsidR="00E169A3" w:rsidRDefault="00357536">
            <w:pPr>
              <w:widowControl/>
              <w:jc w:val="left"/>
              <w:rPr>
                <w:rFonts w:ascii="宋体" w:hAnsi="宋体" w:cs="仿宋"/>
                <w:kern w:val="0"/>
                <w:sz w:val="24"/>
              </w:rPr>
            </w:pPr>
            <w:r>
              <w:rPr>
                <w:rFonts w:ascii="宋体" w:hAnsi="宋体" w:cs="仿宋" w:hint="eastAsia"/>
                <w:kern w:val="0"/>
                <w:sz w:val="24"/>
              </w:rPr>
              <w:t>4.可设定最低温度：</w:t>
            </w:r>
            <w:r>
              <w:rPr>
                <w:rFonts w:ascii="宋体" w:hAnsi="宋体" w:hint="eastAsia"/>
                <w:sz w:val="24"/>
              </w:rPr>
              <w:t>≤</w:t>
            </w:r>
            <w:r>
              <w:rPr>
                <w:rFonts w:ascii="宋体" w:hAnsi="宋体" w:cs="仿宋" w:hint="eastAsia"/>
                <w:kern w:val="0"/>
                <w:sz w:val="24"/>
              </w:rPr>
              <w:t>-24℃；</w:t>
            </w:r>
          </w:p>
          <w:p w14:paraId="1CA09AF1" w14:textId="77777777" w:rsidR="00E169A3" w:rsidRDefault="00357536">
            <w:pPr>
              <w:widowControl/>
              <w:jc w:val="left"/>
              <w:rPr>
                <w:rFonts w:ascii="宋体" w:hAnsi="宋体" w:cs="仿宋"/>
                <w:kern w:val="0"/>
                <w:sz w:val="24"/>
              </w:rPr>
            </w:pPr>
            <w:r>
              <w:rPr>
                <w:rFonts w:ascii="宋体" w:hAnsi="宋体" w:cs="仿宋" w:hint="eastAsia"/>
                <w:kern w:val="0"/>
                <w:sz w:val="24"/>
              </w:rPr>
              <w:t>5.可设最高温度：</w:t>
            </w:r>
            <w:r>
              <w:rPr>
                <w:rFonts w:ascii="宋体" w:hAnsi="宋体" w:hint="eastAsia"/>
                <w:sz w:val="24"/>
              </w:rPr>
              <w:t>≥</w:t>
            </w:r>
            <w:r>
              <w:rPr>
                <w:rFonts w:ascii="宋体" w:hAnsi="宋体" w:cs="仿宋" w:hint="eastAsia"/>
                <w:kern w:val="0"/>
                <w:sz w:val="24"/>
              </w:rPr>
              <w:t>8℃；</w:t>
            </w:r>
          </w:p>
          <w:p w14:paraId="5864D7B5" w14:textId="77777777" w:rsidR="00E169A3" w:rsidRDefault="00357536">
            <w:pPr>
              <w:widowControl/>
              <w:jc w:val="left"/>
              <w:rPr>
                <w:rFonts w:ascii="宋体" w:hAnsi="宋体" w:cs="仿宋"/>
                <w:kern w:val="0"/>
                <w:sz w:val="24"/>
              </w:rPr>
            </w:pPr>
            <w:r>
              <w:rPr>
                <w:rFonts w:ascii="宋体" w:hAnsi="宋体" w:cs="仿宋" w:hint="eastAsia"/>
                <w:kern w:val="0"/>
                <w:sz w:val="24"/>
              </w:rPr>
              <w:t>6.冷冻能力≥4kg/12h；</w:t>
            </w:r>
          </w:p>
          <w:p w14:paraId="2FB41186" w14:textId="77777777" w:rsidR="00E169A3" w:rsidRDefault="00357536">
            <w:pPr>
              <w:widowControl/>
              <w:jc w:val="left"/>
              <w:rPr>
                <w:rFonts w:ascii="宋体" w:hAnsi="宋体" w:cs="仿宋"/>
                <w:kern w:val="0"/>
                <w:sz w:val="24"/>
              </w:rPr>
            </w:pPr>
            <w:r>
              <w:rPr>
                <w:rFonts w:ascii="宋体" w:hAnsi="宋体" w:cs="仿宋" w:hint="eastAsia"/>
                <w:kern w:val="0"/>
                <w:sz w:val="24"/>
              </w:rPr>
              <w:t>7.能效等级≤2级；</w:t>
            </w:r>
          </w:p>
          <w:p w14:paraId="2A110232" w14:textId="77777777" w:rsidR="00E169A3" w:rsidRDefault="00357536">
            <w:pPr>
              <w:widowControl/>
              <w:jc w:val="left"/>
              <w:rPr>
                <w:rFonts w:ascii="宋体" w:hAnsi="宋体" w:cs="仿宋"/>
                <w:kern w:val="0"/>
                <w:sz w:val="24"/>
              </w:rPr>
            </w:pPr>
            <w:r>
              <w:rPr>
                <w:rFonts w:ascii="宋体" w:hAnsi="宋体" w:cs="仿宋" w:hint="eastAsia"/>
                <w:kern w:val="0"/>
                <w:sz w:val="24"/>
              </w:rPr>
              <w:t>8.变频节能压缩机；</w:t>
            </w:r>
          </w:p>
          <w:p w14:paraId="698DFAB3" w14:textId="77777777" w:rsidR="00E169A3" w:rsidRDefault="00357536">
            <w:pPr>
              <w:widowControl/>
              <w:jc w:val="left"/>
              <w:rPr>
                <w:rFonts w:ascii="宋体" w:hAnsi="宋体" w:cs="仿宋"/>
                <w:kern w:val="0"/>
                <w:sz w:val="24"/>
              </w:rPr>
            </w:pPr>
            <w:r>
              <w:rPr>
                <w:rFonts w:ascii="宋体" w:hAnsi="宋体" w:cs="仿宋" w:hint="eastAsia"/>
                <w:kern w:val="0"/>
                <w:sz w:val="24"/>
              </w:rPr>
              <w:t>9.除霜方式：自动风冷除霜；</w:t>
            </w:r>
          </w:p>
          <w:p w14:paraId="06D78A42" w14:textId="77777777" w:rsidR="00E169A3" w:rsidRDefault="00357536">
            <w:pPr>
              <w:widowControl/>
              <w:jc w:val="left"/>
              <w:rPr>
                <w:rFonts w:ascii="宋体" w:hAnsi="宋体" w:cs="仿宋"/>
                <w:kern w:val="0"/>
                <w:sz w:val="24"/>
              </w:rPr>
            </w:pPr>
            <w:r>
              <w:rPr>
                <w:rFonts w:ascii="宋体" w:hAnsi="宋体" w:cs="仿宋" w:hint="eastAsia"/>
                <w:kern w:val="0"/>
                <w:sz w:val="24"/>
              </w:rPr>
              <w:t>10静音设计，噪音低于≤42dB。</w:t>
            </w:r>
          </w:p>
        </w:tc>
      </w:tr>
      <w:tr w:rsidR="00E169A3" w14:paraId="539AE38D" w14:textId="77777777">
        <w:tc>
          <w:tcPr>
            <w:tcW w:w="584" w:type="dxa"/>
            <w:shd w:val="clear" w:color="auto" w:fill="auto"/>
            <w:vAlign w:val="center"/>
          </w:tcPr>
          <w:p w14:paraId="4521EE8F"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226" w:type="dxa"/>
            <w:shd w:val="clear" w:color="auto" w:fill="auto"/>
            <w:vAlign w:val="center"/>
          </w:tcPr>
          <w:p w14:paraId="41C9C4C2"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712" w:type="dxa"/>
            <w:shd w:val="clear" w:color="auto" w:fill="auto"/>
            <w:vAlign w:val="center"/>
          </w:tcPr>
          <w:p w14:paraId="748E1406" w14:textId="77777777" w:rsidR="00E169A3" w:rsidRDefault="00357536">
            <w:pPr>
              <w:widowControl/>
              <w:jc w:val="left"/>
              <w:rPr>
                <w:rFonts w:ascii="宋体" w:hAnsi="宋体" w:cs="仿宋"/>
                <w:kern w:val="0"/>
                <w:sz w:val="24"/>
              </w:rPr>
            </w:pPr>
            <w:r>
              <w:rPr>
                <w:rFonts w:ascii="宋体" w:hAnsi="宋体" w:cs="仿宋" w:hint="eastAsia"/>
                <w:kern w:val="0"/>
                <w:sz w:val="24"/>
              </w:rPr>
              <w:t>≥490mm*355mm*95mm</w:t>
            </w:r>
          </w:p>
          <w:p w14:paraId="09A32A50" w14:textId="77777777" w:rsidR="00E169A3" w:rsidRDefault="00357536">
            <w:pPr>
              <w:widowControl/>
              <w:jc w:val="left"/>
              <w:rPr>
                <w:rFonts w:ascii="宋体" w:hAnsi="宋体" w:cs="仿宋"/>
                <w:kern w:val="0"/>
                <w:sz w:val="24"/>
              </w:rPr>
            </w:pPr>
            <w:r>
              <w:rPr>
                <w:rFonts w:ascii="宋体" w:hAnsi="宋体" w:cs="仿宋" w:hint="eastAsia"/>
                <w:kern w:val="0"/>
                <w:sz w:val="24"/>
              </w:rPr>
              <w:t>1.PE注塑工艺，结实美观耐用。</w:t>
            </w:r>
          </w:p>
        </w:tc>
      </w:tr>
      <w:tr w:rsidR="00E169A3" w14:paraId="5019FB5D" w14:textId="77777777">
        <w:tc>
          <w:tcPr>
            <w:tcW w:w="584" w:type="dxa"/>
            <w:shd w:val="clear" w:color="auto" w:fill="auto"/>
            <w:vAlign w:val="center"/>
          </w:tcPr>
          <w:p w14:paraId="781883AB"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14</w:t>
            </w:r>
          </w:p>
        </w:tc>
        <w:tc>
          <w:tcPr>
            <w:tcW w:w="1226" w:type="dxa"/>
            <w:shd w:val="clear" w:color="auto" w:fill="auto"/>
            <w:vAlign w:val="center"/>
          </w:tcPr>
          <w:p w14:paraId="5F802317"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712" w:type="dxa"/>
            <w:shd w:val="clear" w:color="auto" w:fill="auto"/>
            <w:vAlign w:val="center"/>
          </w:tcPr>
          <w:p w14:paraId="51CF1FD1" w14:textId="77777777" w:rsidR="00E169A3" w:rsidRDefault="00357536">
            <w:pPr>
              <w:widowControl/>
              <w:jc w:val="left"/>
              <w:rPr>
                <w:rFonts w:ascii="宋体" w:hAnsi="宋体" w:cs="仿宋"/>
                <w:kern w:val="0"/>
                <w:sz w:val="24"/>
              </w:rPr>
            </w:pPr>
            <w:r>
              <w:rPr>
                <w:rFonts w:ascii="宋体" w:hAnsi="宋体" w:cs="仿宋" w:hint="eastAsia"/>
                <w:kern w:val="0"/>
                <w:sz w:val="24"/>
              </w:rPr>
              <w:t>≥25L</w:t>
            </w:r>
          </w:p>
          <w:p w14:paraId="12047570" w14:textId="77777777" w:rsidR="00E169A3" w:rsidRDefault="00357536">
            <w:pPr>
              <w:widowControl/>
              <w:jc w:val="left"/>
              <w:rPr>
                <w:rFonts w:ascii="宋体" w:hAnsi="宋体" w:cs="仿宋"/>
                <w:kern w:val="0"/>
                <w:sz w:val="24"/>
              </w:rPr>
            </w:pPr>
            <w:r>
              <w:rPr>
                <w:rFonts w:ascii="宋体" w:hAnsi="宋体" w:cs="仿宋" w:hint="eastAsia"/>
                <w:kern w:val="0"/>
                <w:sz w:val="24"/>
              </w:rPr>
              <w:t>1.高密度聚乙烯材质，防泄漏，密封强，耐腐蚀、耐酸碱。</w:t>
            </w:r>
          </w:p>
        </w:tc>
      </w:tr>
      <w:tr w:rsidR="00E169A3" w14:paraId="6B20B5A1" w14:textId="77777777">
        <w:tc>
          <w:tcPr>
            <w:tcW w:w="584" w:type="dxa"/>
            <w:shd w:val="clear" w:color="auto" w:fill="auto"/>
            <w:vAlign w:val="center"/>
          </w:tcPr>
          <w:p w14:paraId="0FCD0909"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shd w:val="clear" w:color="auto" w:fill="auto"/>
            <w:vAlign w:val="center"/>
          </w:tcPr>
          <w:p w14:paraId="47E06779"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712" w:type="dxa"/>
            <w:shd w:val="clear" w:color="auto" w:fill="auto"/>
            <w:vAlign w:val="center"/>
          </w:tcPr>
          <w:p w14:paraId="06EE788F" w14:textId="77777777" w:rsidR="00E169A3" w:rsidRDefault="00357536">
            <w:pPr>
              <w:widowControl/>
              <w:jc w:val="left"/>
              <w:rPr>
                <w:rFonts w:ascii="宋体" w:hAnsi="宋体" w:cs="仿宋"/>
                <w:kern w:val="0"/>
                <w:sz w:val="24"/>
              </w:rPr>
            </w:pPr>
            <w:r>
              <w:rPr>
                <w:rFonts w:ascii="宋体" w:hAnsi="宋体" w:cs="仿宋" w:hint="eastAsia"/>
                <w:kern w:val="0"/>
                <w:sz w:val="24"/>
              </w:rPr>
              <w:t>一、控制箱*1</w:t>
            </w:r>
          </w:p>
          <w:p w14:paraId="0593B323" w14:textId="77777777" w:rsidR="00E169A3" w:rsidRDefault="00357536">
            <w:pPr>
              <w:widowControl/>
              <w:jc w:val="left"/>
              <w:rPr>
                <w:rFonts w:ascii="宋体" w:hAnsi="宋体" w:cs="仿宋"/>
                <w:kern w:val="0"/>
                <w:sz w:val="24"/>
              </w:rPr>
            </w:pPr>
            <w:r>
              <w:rPr>
                <w:rFonts w:ascii="宋体" w:hAnsi="宋体" w:cs="仿宋" w:hint="eastAsia"/>
                <w:kern w:val="0"/>
                <w:sz w:val="24"/>
              </w:rPr>
              <w:t>1.排风变频控制系统：内置变频器一台（适配电机功率）；</w:t>
            </w:r>
          </w:p>
          <w:p w14:paraId="0E4BE723" w14:textId="77777777" w:rsidR="00E169A3" w:rsidRDefault="00357536">
            <w:pPr>
              <w:widowControl/>
              <w:jc w:val="left"/>
              <w:rPr>
                <w:rFonts w:ascii="宋体" w:hAnsi="宋体" w:cs="仿宋"/>
                <w:kern w:val="0"/>
                <w:sz w:val="24"/>
              </w:rPr>
            </w:pPr>
            <w:r>
              <w:rPr>
                <w:rFonts w:ascii="宋体" w:hAnsi="宋体" w:cs="仿宋" w:hint="eastAsia"/>
                <w:kern w:val="0"/>
                <w:sz w:val="24"/>
              </w:rPr>
              <w:t>2.外部至少三个启动点以上的配可编程控制器；</w:t>
            </w:r>
          </w:p>
          <w:p w14:paraId="10EEDDA5" w14:textId="77777777" w:rsidR="00E169A3" w:rsidRDefault="00357536">
            <w:pPr>
              <w:widowControl/>
              <w:jc w:val="left"/>
              <w:rPr>
                <w:rFonts w:ascii="宋体" w:hAnsi="宋体" w:cs="仿宋"/>
                <w:kern w:val="0"/>
                <w:sz w:val="24"/>
              </w:rPr>
            </w:pPr>
            <w:r>
              <w:rPr>
                <w:rFonts w:ascii="宋体" w:hAnsi="宋体" w:cs="仿宋" w:hint="eastAsia"/>
                <w:kern w:val="0"/>
                <w:sz w:val="24"/>
              </w:rPr>
              <w:t>3.</w:t>
            </w:r>
            <w:proofErr w:type="gramStart"/>
            <w:r>
              <w:rPr>
                <w:rFonts w:ascii="宋体" w:hAnsi="宋体" w:cs="仿宋" w:hint="eastAsia"/>
                <w:kern w:val="0"/>
                <w:sz w:val="24"/>
              </w:rPr>
              <w:t>内置总</w:t>
            </w:r>
            <w:proofErr w:type="gramEnd"/>
            <w:r>
              <w:rPr>
                <w:rFonts w:ascii="宋体" w:hAnsi="宋体" w:cs="仿宋" w:hint="eastAsia"/>
                <w:kern w:val="0"/>
                <w:sz w:val="24"/>
              </w:rPr>
              <w:t>电源开关一个；</w:t>
            </w:r>
          </w:p>
          <w:p w14:paraId="36B9B1B3" w14:textId="77777777" w:rsidR="00E169A3" w:rsidRDefault="00357536">
            <w:pPr>
              <w:widowControl/>
              <w:jc w:val="left"/>
              <w:rPr>
                <w:rFonts w:ascii="宋体" w:hAnsi="宋体" w:cs="仿宋"/>
                <w:kern w:val="0"/>
                <w:sz w:val="24"/>
              </w:rPr>
            </w:pPr>
            <w:r>
              <w:rPr>
                <w:rFonts w:ascii="宋体" w:hAnsi="宋体" w:cs="仿宋" w:hint="eastAsia"/>
                <w:kern w:val="0"/>
                <w:sz w:val="24"/>
              </w:rPr>
              <w:t>4.交流接触器一个；</w:t>
            </w:r>
          </w:p>
          <w:p w14:paraId="0CE2E0B2" w14:textId="77777777" w:rsidR="00E169A3" w:rsidRDefault="00357536">
            <w:pPr>
              <w:widowControl/>
              <w:jc w:val="left"/>
              <w:rPr>
                <w:rFonts w:ascii="宋体" w:hAnsi="宋体" w:cs="仿宋"/>
                <w:kern w:val="0"/>
                <w:sz w:val="24"/>
              </w:rPr>
            </w:pPr>
            <w:r>
              <w:rPr>
                <w:rFonts w:ascii="宋体" w:hAnsi="宋体" w:cs="仿宋" w:hint="eastAsia"/>
                <w:kern w:val="0"/>
                <w:sz w:val="24"/>
              </w:rPr>
              <w:t>5.继电器根据点位配置；</w:t>
            </w:r>
          </w:p>
          <w:p w14:paraId="76D2B6C5" w14:textId="77777777" w:rsidR="00E169A3" w:rsidRDefault="00357536">
            <w:pPr>
              <w:widowControl/>
              <w:jc w:val="left"/>
              <w:rPr>
                <w:rFonts w:ascii="宋体" w:hAnsi="宋体" w:cs="仿宋"/>
                <w:kern w:val="0"/>
                <w:sz w:val="24"/>
              </w:rPr>
            </w:pPr>
            <w:r>
              <w:rPr>
                <w:rFonts w:ascii="宋体" w:hAnsi="宋体" w:cs="仿宋" w:hint="eastAsia"/>
                <w:kern w:val="0"/>
                <w:sz w:val="24"/>
              </w:rPr>
              <w:t>6.可以接收现场控制开关的启动信号启停排风机。</w:t>
            </w:r>
          </w:p>
          <w:p w14:paraId="0CBAA6EB" w14:textId="77777777" w:rsidR="00E169A3" w:rsidRDefault="00357536">
            <w:pPr>
              <w:widowControl/>
              <w:jc w:val="left"/>
              <w:rPr>
                <w:rFonts w:ascii="宋体" w:hAnsi="宋体" w:cs="仿宋"/>
                <w:kern w:val="0"/>
                <w:sz w:val="24"/>
              </w:rPr>
            </w:pPr>
            <w:r>
              <w:rPr>
                <w:rFonts w:ascii="宋体" w:hAnsi="宋体" w:cs="仿宋" w:hint="eastAsia"/>
                <w:kern w:val="0"/>
                <w:sz w:val="24"/>
              </w:rPr>
              <w:t>二、通风风机*1</w:t>
            </w:r>
          </w:p>
          <w:p w14:paraId="6FA248E1" w14:textId="77777777" w:rsidR="00E169A3" w:rsidRDefault="00357536">
            <w:pPr>
              <w:widowControl/>
              <w:jc w:val="left"/>
              <w:rPr>
                <w:rFonts w:ascii="宋体" w:hAnsi="宋体" w:cs="仿宋"/>
                <w:kern w:val="0"/>
                <w:sz w:val="24"/>
              </w:rPr>
            </w:pPr>
            <w:r>
              <w:rPr>
                <w:rFonts w:ascii="宋体" w:hAnsi="宋体" w:cs="仿宋" w:hint="eastAsia"/>
                <w:kern w:val="0"/>
                <w:sz w:val="24"/>
              </w:rPr>
              <w:t>1.风机结构：</w:t>
            </w:r>
          </w:p>
          <w:p w14:paraId="3FD2D2D4" w14:textId="77777777" w:rsidR="00E169A3" w:rsidRDefault="00357536">
            <w:pPr>
              <w:widowControl/>
              <w:jc w:val="left"/>
              <w:rPr>
                <w:rFonts w:ascii="宋体" w:hAnsi="宋体" w:cs="仿宋"/>
                <w:kern w:val="0"/>
                <w:sz w:val="24"/>
              </w:rPr>
            </w:pPr>
            <w:r>
              <w:rPr>
                <w:rFonts w:ascii="宋体" w:hAnsi="宋体" w:cs="仿宋" w:hint="eastAsia"/>
                <w:kern w:val="0"/>
                <w:sz w:val="24"/>
              </w:rPr>
              <w:t>（1）≥5.5kWPP蜗牛式离心风机；</w:t>
            </w:r>
          </w:p>
          <w:p w14:paraId="15EEE8DC" w14:textId="77777777" w:rsidR="00E169A3" w:rsidRDefault="00357536">
            <w:pPr>
              <w:widowControl/>
              <w:jc w:val="left"/>
              <w:rPr>
                <w:rFonts w:ascii="宋体" w:hAnsi="宋体" w:cs="仿宋"/>
                <w:kern w:val="0"/>
                <w:sz w:val="24"/>
              </w:rPr>
            </w:pPr>
            <w:r>
              <w:rPr>
                <w:rFonts w:ascii="宋体" w:hAnsi="宋体" w:cs="仿宋" w:hint="eastAsia"/>
                <w:kern w:val="0"/>
                <w:sz w:val="24"/>
              </w:rPr>
              <w:t>（2）每台通风设备都可以独立操作，相互之间不受影响；</w:t>
            </w:r>
          </w:p>
          <w:p w14:paraId="0967EB3C" w14:textId="77777777" w:rsidR="00E169A3" w:rsidRDefault="00357536">
            <w:pPr>
              <w:widowControl/>
              <w:jc w:val="left"/>
              <w:rPr>
                <w:rFonts w:ascii="宋体" w:hAnsi="宋体" w:cs="仿宋"/>
                <w:kern w:val="0"/>
                <w:sz w:val="24"/>
              </w:rPr>
            </w:pPr>
            <w:r>
              <w:rPr>
                <w:rFonts w:ascii="宋体" w:hAnsi="宋体" w:cs="仿宋" w:hint="eastAsia"/>
                <w:kern w:val="0"/>
                <w:sz w:val="24"/>
              </w:rPr>
              <w:t>（3）气流组织合理，排气顺畅，无气味溢出、气体排放符合国家及北京市规定排放标准；</w:t>
            </w:r>
          </w:p>
          <w:p w14:paraId="72B80FD2" w14:textId="77777777" w:rsidR="00E169A3" w:rsidRDefault="00357536">
            <w:pPr>
              <w:widowControl/>
              <w:jc w:val="left"/>
              <w:rPr>
                <w:rFonts w:ascii="宋体" w:hAnsi="宋体" w:cs="仿宋"/>
                <w:kern w:val="0"/>
                <w:sz w:val="24"/>
              </w:rPr>
            </w:pPr>
            <w:r>
              <w:rPr>
                <w:rFonts w:ascii="宋体" w:hAnsi="宋体" w:cs="仿宋" w:hint="eastAsia"/>
                <w:kern w:val="0"/>
                <w:sz w:val="24"/>
              </w:rPr>
              <w:t>（4）通风系统主管内壁光滑，以降低噪声，同时管井外壁应同室内装修保持一致；</w:t>
            </w:r>
          </w:p>
          <w:p w14:paraId="1A43DFE1" w14:textId="77777777" w:rsidR="00E169A3" w:rsidRDefault="00357536">
            <w:pPr>
              <w:widowControl/>
              <w:jc w:val="left"/>
              <w:rPr>
                <w:rFonts w:ascii="宋体" w:hAnsi="宋体" w:cs="仿宋"/>
                <w:kern w:val="0"/>
                <w:sz w:val="24"/>
              </w:rPr>
            </w:pPr>
            <w:r>
              <w:rPr>
                <w:rFonts w:ascii="宋体" w:hAnsi="宋体" w:cs="仿宋" w:hint="eastAsia"/>
                <w:kern w:val="0"/>
                <w:sz w:val="24"/>
              </w:rPr>
              <w:t>（5）各类风机配件辅材，包含风机基座、消音器等；</w:t>
            </w:r>
          </w:p>
          <w:p w14:paraId="38F0867E" w14:textId="77777777" w:rsidR="00E169A3" w:rsidRDefault="00357536">
            <w:pPr>
              <w:widowControl/>
              <w:jc w:val="left"/>
              <w:rPr>
                <w:rFonts w:ascii="宋体" w:hAnsi="宋体" w:cs="仿宋"/>
                <w:kern w:val="0"/>
                <w:sz w:val="24"/>
              </w:rPr>
            </w:pPr>
            <w:r>
              <w:rPr>
                <w:rFonts w:ascii="宋体" w:hAnsi="宋体" w:cs="仿宋" w:hint="eastAsia"/>
                <w:kern w:val="0"/>
                <w:sz w:val="24"/>
              </w:rPr>
              <w:t>2.净化过滤</w:t>
            </w:r>
          </w:p>
          <w:p w14:paraId="7E645BBF" w14:textId="77777777" w:rsidR="00E169A3" w:rsidRDefault="00357536">
            <w:pPr>
              <w:widowControl/>
              <w:jc w:val="left"/>
              <w:rPr>
                <w:rFonts w:ascii="宋体" w:hAnsi="宋体" w:cs="仿宋"/>
                <w:kern w:val="0"/>
                <w:sz w:val="24"/>
              </w:rPr>
            </w:pPr>
            <w:r>
              <w:rPr>
                <w:rFonts w:ascii="宋体" w:hAnsi="宋体" w:cs="仿宋" w:hint="eastAsia"/>
                <w:kern w:val="0"/>
                <w:sz w:val="24"/>
              </w:rPr>
              <w:t>（1）活性炭吸附箱，材质pp厚度≥10mm，双层抽屉过滤含800碘值活性炭颗粒，吸附效果≥90%。</w:t>
            </w:r>
          </w:p>
        </w:tc>
      </w:tr>
      <w:tr w:rsidR="00E169A3" w14:paraId="2BF03394" w14:textId="77777777">
        <w:tc>
          <w:tcPr>
            <w:tcW w:w="584" w:type="dxa"/>
            <w:shd w:val="clear" w:color="auto" w:fill="auto"/>
            <w:vAlign w:val="center"/>
          </w:tcPr>
          <w:p w14:paraId="60E4DC72"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1226" w:type="dxa"/>
            <w:shd w:val="clear" w:color="auto" w:fill="auto"/>
            <w:vAlign w:val="center"/>
          </w:tcPr>
          <w:p w14:paraId="46E9DE1A"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712" w:type="dxa"/>
            <w:shd w:val="clear" w:color="auto" w:fill="auto"/>
            <w:vAlign w:val="center"/>
          </w:tcPr>
          <w:p w14:paraId="14FA5960" w14:textId="77777777" w:rsidR="00E169A3" w:rsidRDefault="00357536">
            <w:pPr>
              <w:widowControl/>
              <w:jc w:val="left"/>
              <w:rPr>
                <w:rFonts w:ascii="宋体" w:hAnsi="宋体" w:cs="仿宋"/>
                <w:kern w:val="0"/>
                <w:sz w:val="24"/>
              </w:rPr>
            </w:pPr>
            <w:r>
              <w:rPr>
                <w:rFonts w:ascii="宋体" w:hAnsi="宋体" w:cs="仿宋" w:hint="eastAsia"/>
                <w:kern w:val="0"/>
                <w:sz w:val="24"/>
              </w:rPr>
              <w:t>1.采用防腐蚀PP或PVC材质，整体焊接成型，整体结构性能好、严密性高，同时具有耐酸碱性能；</w:t>
            </w:r>
          </w:p>
          <w:p w14:paraId="634367C1" w14:textId="77777777" w:rsidR="00E169A3" w:rsidRDefault="00357536">
            <w:pPr>
              <w:widowControl/>
              <w:jc w:val="left"/>
              <w:rPr>
                <w:rFonts w:ascii="宋体" w:hAnsi="宋体" w:cs="仿宋"/>
                <w:kern w:val="0"/>
                <w:sz w:val="24"/>
              </w:rPr>
            </w:pPr>
            <w:r>
              <w:rPr>
                <w:rFonts w:ascii="宋体" w:hAnsi="宋体" w:cs="仿宋" w:hint="eastAsia"/>
                <w:kern w:val="0"/>
                <w:sz w:val="24"/>
              </w:rPr>
              <w:t>2.主体包含主风管一项、支风管一项，管卡采用碳钢制作，表面经镀铬处理，具有耐腐蚀、防火、防潮等功能。</w:t>
            </w:r>
          </w:p>
        </w:tc>
      </w:tr>
      <w:tr w:rsidR="00E169A3" w14:paraId="0E7F9CA0" w14:textId="77777777">
        <w:tc>
          <w:tcPr>
            <w:tcW w:w="584" w:type="dxa"/>
            <w:shd w:val="clear" w:color="auto" w:fill="auto"/>
            <w:vAlign w:val="center"/>
          </w:tcPr>
          <w:p w14:paraId="38F76DC9"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1226" w:type="dxa"/>
            <w:shd w:val="clear" w:color="auto" w:fill="auto"/>
            <w:vAlign w:val="center"/>
          </w:tcPr>
          <w:p w14:paraId="073B9AA1"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712" w:type="dxa"/>
            <w:shd w:val="clear" w:color="auto" w:fill="auto"/>
            <w:vAlign w:val="center"/>
          </w:tcPr>
          <w:p w14:paraId="14A7C777" w14:textId="77777777" w:rsidR="00E169A3" w:rsidRDefault="00357536">
            <w:pPr>
              <w:widowControl/>
              <w:jc w:val="left"/>
              <w:rPr>
                <w:rFonts w:ascii="宋体" w:hAnsi="宋体" w:cs="仿宋"/>
                <w:kern w:val="0"/>
                <w:sz w:val="24"/>
              </w:rPr>
            </w:pPr>
            <w:r>
              <w:rPr>
                <w:rFonts w:ascii="宋体" w:hAnsi="宋体" w:cs="仿宋" w:hint="eastAsia"/>
                <w:kern w:val="0"/>
                <w:sz w:val="24"/>
              </w:rPr>
              <w:t>1.采用防腐蚀PP或PVC材质，整体焊接成型，整体结构性能好、严密性高，同时具有耐酸碱性能；</w:t>
            </w:r>
          </w:p>
          <w:p w14:paraId="039BE3D2" w14:textId="77777777" w:rsidR="00E169A3" w:rsidRDefault="00357536">
            <w:pPr>
              <w:widowControl/>
              <w:jc w:val="left"/>
              <w:rPr>
                <w:rFonts w:ascii="宋体" w:hAnsi="宋体" w:cs="仿宋"/>
                <w:kern w:val="0"/>
                <w:sz w:val="24"/>
              </w:rPr>
            </w:pPr>
            <w:r>
              <w:rPr>
                <w:rFonts w:ascii="宋体" w:hAnsi="宋体" w:cs="仿宋" w:hint="eastAsia"/>
                <w:kern w:val="0"/>
                <w:sz w:val="24"/>
              </w:rPr>
              <w:t>2.主体包含主风管一项、支风管一项，管卡采用碳钢制作，表面经镀铬处理，具有耐腐蚀、防火、防潮等功能。</w:t>
            </w:r>
          </w:p>
        </w:tc>
      </w:tr>
      <w:tr w:rsidR="00E169A3" w14:paraId="4C001075" w14:textId="77777777">
        <w:tc>
          <w:tcPr>
            <w:tcW w:w="584" w:type="dxa"/>
            <w:shd w:val="clear" w:color="auto" w:fill="auto"/>
            <w:vAlign w:val="center"/>
          </w:tcPr>
          <w:p w14:paraId="50A8557B"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1226" w:type="dxa"/>
            <w:shd w:val="clear" w:color="auto" w:fill="auto"/>
            <w:vAlign w:val="center"/>
          </w:tcPr>
          <w:p w14:paraId="64E421BA"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1EEED8CE"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按照采购人实际要求深化定制相关内容:定制上杆铝合金、下杆PVC、整体油画布材质学科科普窗帘。</w:t>
            </w:r>
          </w:p>
        </w:tc>
      </w:tr>
    </w:tbl>
    <w:p w14:paraId="39842621" w14:textId="77777777" w:rsidR="00E169A3" w:rsidRDefault="00357536">
      <w:pPr>
        <w:pStyle w:val="21"/>
        <w:rPr>
          <w:rFonts w:ascii="宋体" w:hAnsi="宋体" w:cs="仿宋"/>
          <w:szCs w:val="24"/>
        </w:rPr>
      </w:pPr>
      <w:r>
        <w:rPr>
          <w:rFonts w:ascii="宋体" w:hAnsi="宋体" w:cs="仿宋" w:hint="eastAsia"/>
          <w:szCs w:val="24"/>
        </w:rPr>
        <w:t>2.4</w:t>
      </w:r>
      <w:r>
        <w:rPr>
          <w:rFonts w:ascii="宋体" w:hAnsi="宋体" w:cs="仿宋" w:hint="eastAsia"/>
          <w:szCs w:val="24"/>
        </w:rPr>
        <w:t>高一化学实验室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1"/>
        <w:gridCol w:w="6527"/>
      </w:tblGrid>
      <w:tr w:rsidR="00E169A3" w14:paraId="4419AF65" w14:textId="77777777">
        <w:tc>
          <w:tcPr>
            <w:tcW w:w="584" w:type="dxa"/>
            <w:shd w:val="clear" w:color="000000" w:fill="F2F2F2"/>
            <w:vAlign w:val="center"/>
          </w:tcPr>
          <w:p w14:paraId="1DB7A0B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289D9FC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4207E64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0C06DBB9" w14:textId="77777777">
        <w:tc>
          <w:tcPr>
            <w:tcW w:w="584" w:type="dxa"/>
            <w:shd w:val="clear" w:color="auto" w:fill="auto"/>
            <w:vAlign w:val="center"/>
          </w:tcPr>
          <w:p w14:paraId="286A96BA"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1C2519AA"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712" w:type="dxa"/>
            <w:shd w:val="clear" w:color="auto" w:fill="auto"/>
            <w:vAlign w:val="center"/>
          </w:tcPr>
          <w:p w14:paraId="56565C28" w14:textId="77777777" w:rsidR="00E169A3" w:rsidRDefault="00357536">
            <w:pPr>
              <w:widowControl/>
              <w:jc w:val="left"/>
              <w:rPr>
                <w:rFonts w:ascii="宋体" w:hAnsi="宋体" w:cs="仿宋"/>
                <w:kern w:val="0"/>
                <w:sz w:val="24"/>
              </w:rPr>
            </w:pPr>
            <w:r>
              <w:rPr>
                <w:rFonts w:ascii="宋体" w:hAnsi="宋体" w:cs="仿宋" w:hint="eastAsia"/>
                <w:kern w:val="0"/>
                <w:sz w:val="24"/>
              </w:rPr>
              <w:t>≥3000mm*700mm*900mm</w:t>
            </w:r>
          </w:p>
          <w:p w14:paraId="4A1A5CB9"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7063F826" w14:textId="77777777" w:rsidR="00E169A3" w:rsidRDefault="00357536">
            <w:pPr>
              <w:widowControl/>
              <w:jc w:val="left"/>
              <w:rPr>
                <w:rFonts w:ascii="宋体" w:hAnsi="宋体" w:cs="仿宋"/>
                <w:kern w:val="0"/>
                <w:sz w:val="24"/>
              </w:rPr>
            </w:pPr>
            <w:r>
              <w:rPr>
                <w:rFonts w:ascii="宋体" w:hAnsi="宋体" w:cs="仿宋" w:hint="eastAsia"/>
                <w:kern w:val="0"/>
                <w:sz w:val="24"/>
              </w:rPr>
              <w:t>2.台面：采用≥12.7mm</w:t>
            </w:r>
            <w:proofErr w:type="gramStart"/>
            <w:r>
              <w:rPr>
                <w:rFonts w:ascii="宋体" w:hAnsi="宋体" w:cs="仿宋" w:hint="eastAsia"/>
                <w:kern w:val="0"/>
                <w:sz w:val="24"/>
              </w:rPr>
              <w:t>厚双面膜</w:t>
            </w:r>
            <w:proofErr w:type="gramEnd"/>
            <w:r>
              <w:rPr>
                <w:rFonts w:ascii="宋体" w:hAnsi="宋体" w:cs="仿宋" w:hint="eastAsia"/>
                <w:kern w:val="0"/>
                <w:sz w:val="24"/>
              </w:rPr>
              <w:t>耐腐蚀实芯理化板制作，四角倒R15圆角。耐酸、耐碱、耐高温，坚固耐用，防潮、无细孔、不膨胀、</w:t>
            </w:r>
            <w:proofErr w:type="gramStart"/>
            <w:r>
              <w:rPr>
                <w:rFonts w:ascii="宋体" w:hAnsi="宋体" w:cs="仿宋" w:hint="eastAsia"/>
                <w:kern w:val="0"/>
                <w:sz w:val="24"/>
              </w:rPr>
              <w:t>不</w:t>
            </w:r>
            <w:proofErr w:type="gramEnd"/>
            <w:r>
              <w:rPr>
                <w:rFonts w:ascii="宋体" w:hAnsi="宋体" w:cs="仿宋" w:hint="eastAsia"/>
                <w:kern w:val="0"/>
                <w:sz w:val="24"/>
              </w:rPr>
              <w:t>龟裂、不变形、不导电、便于维护及具有良好的承重性能；</w:t>
            </w:r>
          </w:p>
          <w:p w14:paraId="4633CCEE" w14:textId="77777777" w:rsidR="00E169A3" w:rsidRDefault="00357536">
            <w:pPr>
              <w:widowControl/>
              <w:jc w:val="left"/>
              <w:rPr>
                <w:rFonts w:ascii="宋体" w:hAnsi="宋体" w:cs="仿宋"/>
                <w:kern w:val="0"/>
                <w:sz w:val="24"/>
              </w:rPr>
            </w:pPr>
            <w:r>
              <w:rPr>
                <w:rFonts w:ascii="宋体" w:hAnsi="宋体" w:cs="仿宋" w:hint="eastAsia"/>
                <w:kern w:val="0"/>
                <w:sz w:val="24"/>
              </w:rPr>
              <w:t>3.柜体：采用≥1.0mm镀锌钢板， CO2保护焊焊接，打磨处理，表面经耐酸碱粉末烤漆处理，表面硬度附着力测试</w:t>
            </w:r>
            <w:r>
              <w:rPr>
                <w:rStyle w:val="aff"/>
                <w:rFonts w:ascii="宋体" w:hAnsi="宋体" w:cs="仿宋" w:hint="eastAsia"/>
                <w:sz w:val="24"/>
                <w:szCs w:val="24"/>
              </w:rPr>
              <w:t>符合</w:t>
            </w:r>
            <w:r>
              <w:rPr>
                <w:rStyle w:val="aff"/>
                <w:rFonts w:ascii="宋体" w:hAnsi="宋体" w:cs="仿宋" w:hint="eastAsia"/>
                <w:sz w:val="24"/>
                <w:szCs w:val="24"/>
              </w:rPr>
              <w:lastRenderedPageBreak/>
              <w:t>要求</w:t>
            </w:r>
            <w:r>
              <w:rPr>
                <w:rFonts w:ascii="宋体" w:hAnsi="宋体" w:cs="仿宋" w:hint="eastAsia"/>
                <w:kern w:val="0"/>
                <w:sz w:val="24"/>
              </w:rPr>
              <w:t>、耐腐蚀；整体结构设计合理，需预留电脑主机、键盘托、实物展台、教师电源位置；</w:t>
            </w:r>
          </w:p>
          <w:p w14:paraId="4C499B81" w14:textId="77777777" w:rsidR="00E169A3" w:rsidRDefault="00357536">
            <w:pPr>
              <w:widowControl/>
              <w:jc w:val="left"/>
              <w:rPr>
                <w:rFonts w:ascii="宋体" w:hAnsi="宋体" w:cs="仿宋"/>
                <w:kern w:val="0"/>
                <w:sz w:val="24"/>
              </w:rPr>
            </w:pPr>
            <w:r>
              <w:rPr>
                <w:rFonts w:ascii="宋体" w:hAnsi="宋体" w:cs="仿宋" w:hint="eastAsia"/>
                <w:kern w:val="0"/>
                <w:sz w:val="24"/>
              </w:rPr>
              <w:t>4.拉手：采用C型不锈钢拉手，用“强磁”测试拉手的不锈钢材质；</w:t>
            </w:r>
          </w:p>
          <w:p w14:paraId="3EDF83EC" w14:textId="77777777" w:rsidR="00E169A3" w:rsidRDefault="00357536">
            <w:pPr>
              <w:widowControl/>
              <w:jc w:val="left"/>
              <w:rPr>
                <w:rFonts w:ascii="宋体" w:hAnsi="宋体" w:cs="仿宋"/>
                <w:kern w:val="0"/>
                <w:sz w:val="24"/>
              </w:rPr>
            </w:pPr>
            <w:r>
              <w:rPr>
                <w:rFonts w:ascii="宋体" w:hAnsi="宋体" w:cs="仿宋" w:hint="eastAsia"/>
                <w:kern w:val="0"/>
                <w:sz w:val="24"/>
              </w:rPr>
              <w:t>5.防撞胶垫：装于抽屉及门板内侧，减缓碰撞，保护柜体；</w:t>
            </w:r>
          </w:p>
          <w:p w14:paraId="1FD4C955" w14:textId="77777777" w:rsidR="00E169A3" w:rsidRDefault="00357536">
            <w:pPr>
              <w:widowControl/>
              <w:jc w:val="left"/>
              <w:rPr>
                <w:rFonts w:ascii="宋体" w:hAnsi="宋体" w:cs="仿宋"/>
                <w:kern w:val="0"/>
                <w:sz w:val="24"/>
              </w:rPr>
            </w:pPr>
            <w:r>
              <w:rPr>
                <w:rFonts w:ascii="宋体" w:hAnsi="宋体" w:cs="仿宋" w:hint="eastAsia"/>
                <w:kern w:val="0"/>
                <w:sz w:val="24"/>
              </w:rPr>
              <w:t>6.门板及抽面：采用双层钢板，两层组装式设计，保证两层双面都喷涂处理，中间采用隔音材料，保证关门减少噪音；</w:t>
            </w:r>
          </w:p>
          <w:p w14:paraId="413C7821" w14:textId="77777777" w:rsidR="00E169A3" w:rsidRDefault="00357536">
            <w:pPr>
              <w:widowControl/>
              <w:jc w:val="left"/>
              <w:rPr>
                <w:rFonts w:ascii="宋体" w:hAnsi="宋体" w:cs="仿宋"/>
                <w:kern w:val="0"/>
                <w:sz w:val="24"/>
              </w:rPr>
            </w:pPr>
            <w:r>
              <w:rPr>
                <w:rFonts w:ascii="宋体" w:hAnsi="宋体" w:cs="仿宋" w:hint="eastAsia"/>
                <w:kern w:val="0"/>
                <w:sz w:val="24"/>
              </w:rPr>
              <w:t>7.连接件：采用ABS专用连接组装件；</w:t>
            </w:r>
          </w:p>
          <w:p w14:paraId="47D950F2" w14:textId="77777777" w:rsidR="00E169A3" w:rsidRDefault="00357536">
            <w:pPr>
              <w:widowControl/>
              <w:jc w:val="left"/>
              <w:rPr>
                <w:rFonts w:ascii="宋体" w:hAnsi="宋体" w:cs="仿宋"/>
                <w:kern w:val="0"/>
                <w:sz w:val="24"/>
              </w:rPr>
            </w:pPr>
            <w:r>
              <w:rPr>
                <w:rFonts w:ascii="宋体" w:hAnsi="宋体" w:cs="仿宋" w:hint="eastAsia"/>
                <w:kern w:val="0"/>
                <w:sz w:val="24"/>
              </w:rPr>
              <w:t>8.合页：采用不锈钢模具一体成型，强度必须达到保证一个正常成年人坐在门上方合页不脱落；</w:t>
            </w:r>
          </w:p>
          <w:p w14:paraId="77032E46" w14:textId="77777777" w:rsidR="00E169A3" w:rsidRDefault="00357536">
            <w:pPr>
              <w:widowControl/>
              <w:jc w:val="left"/>
              <w:rPr>
                <w:rFonts w:ascii="宋体" w:hAnsi="宋体" w:cs="仿宋"/>
                <w:kern w:val="0"/>
                <w:sz w:val="24"/>
              </w:rPr>
            </w:pPr>
            <w:r>
              <w:rPr>
                <w:rFonts w:ascii="宋体" w:hAnsi="宋体" w:cs="仿宋" w:hint="eastAsia"/>
                <w:kern w:val="0"/>
                <w:sz w:val="24"/>
              </w:rPr>
              <w:t>9.滑轨：三节重型滚珠滑轨，承重性强，滑动性能良好，无噪音；</w:t>
            </w:r>
          </w:p>
          <w:p w14:paraId="501335E1" w14:textId="77777777" w:rsidR="00E169A3" w:rsidRDefault="00357536">
            <w:pPr>
              <w:widowControl/>
              <w:jc w:val="left"/>
              <w:rPr>
                <w:rFonts w:ascii="宋体" w:hAnsi="宋体" w:cs="仿宋"/>
                <w:kern w:val="0"/>
                <w:sz w:val="24"/>
              </w:rPr>
            </w:pPr>
            <w:r>
              <w:rPr>
                <w:rFonts w:ascii="宋体" w:hAnsi="宋体" w:cs="仿宋" w:hint="eastAsia"/>
                <w:kern w:val="0"/>
                <w:sz w:val="24"/>
              </w:rPr>
              <w:t>10.▲教师演示讲台形状与位置公差：参照GB/T 3325-2017标准，翘曲度-面板对角线长度≥1400mm，平整度面板要求≤0.20mm。位差度；抽屉与框架相邻两表面间的距离偏差(非设计要求的距离)≤2.0mm，分</w:t>
            </w:r>
            <w:proofErr w:type="gramStart"/>
            <w:r>
              <w:rPr>
                <w:rFonts w:ascii="宋体" w:hAnsi="宋体" w:cs="仿宋" w:hint="eastAsia"/>
                <w:kern w:val="0"/>
                <w:sz w:val="24"/>
              </w:rPr>
              <w:t>缝技术</w:t>
            </w:r>
            <w:proofErr w:type="gramEnd"/>
            <w:r>
              <w:rPr>
                <w:rFonts w:ascii="宋体" w:hAnsi="宋体" w:cs="仿宋" w:hint="eastAsia"/>
                <w:kern w:val="0"/>
                <w:sz w:val="24"/>
              </w:rPr>
              <w:t>要求所有分缝(非设计要求时)≤2.0mm，抽屉下垂度要求≤20mm，抽屉摆动度要求≤15mm</w:t>
            </w:r>
            <w:proofErr w:type="gramStart"/>
            <w:r>
              <w:rPr>
                <w:rFonts w:ascii="宋体" w:hAnsi="宋体" w:cs="仿宋" w:hint="eastAsia"/>
                <w:kern w:val="0"/>
                <w:sz w:val="24"/>
              </w:rPr>
              <w:t>，着</w:t>
            </w:r>
            <w:proofErr w:type="gramEnd"/>
            <w:r>
              <w:rPr>
                <w:rFonts w:ascii="宋体" w:hAnsi="宋体" w:cs="仿宋" w:hint="eastAsia"/>
                <w:kern w:val="0"/>
                <w:sz w:val="24"/>
              </w:rPr>
              <w:t>地平稳性要求底脚与水平面的差值≤2.0mm。需提供带CMA或CNAS认证的检测报告</w:t>
            </w:r>
            <w:proofErr w:type="gramStart"/>
            <w:r>
              <w:rPr>
                <w:rFonts w:ascii="宋体" w:hAnsi="宋体" w:cs="仿宋" w:hint="eastAsia"/>
                <w:kern w:val="0"/>
                <w:sz w:val="24"/>
              </w:rPr>
              <w:t>扫描件并加盖</w:t>
            </w:r>
            <w:proofErr w:type="gramEnd"/>
            <w:r>
              <w:rPr>
                <w:rFonts w:ascii="宋体" w:hAnsi="宋体" w:cs="仿宋" w:hint="eastAsia"/>
                <w:kern w:val="0"/>
                <w:sz w:val="24"/>
              </w:rPr>
              <w:t>投标单位公章。</w:t>
            </w:r>
          </w:p>
        </w:tc>
      </w:tr>
      <w:tr w:rsidR="00E169A3" w14:paraId="65AF7B7C" w14:textId="77777777">
        <w:tc>
          <w:tcPr>
            <w:tcW w:w="584" w:type="dxa"/>
            <w:shd w:val="clear" w:color="auto" w:fill="auto"/>
            <w:vAlign w:val="center"/>
          </w:tcPr>
          <w:p w14:paraId="7E27F9A8"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w:t>
            </w:r>
          </w:p>
        </w:tc>
        <w:tc>
          <w:tcPr>
            <w:tcW w:w="1226" w:type="dxa"/>
            <w:shd w:val="clear" w:color="auto" w:fill="auto"/>
            <w:vAlign w:val="center"/>
          </w:tcPr>
          <w:p w14:paraId="5EA19DBC"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712" w:type="dxa"/>
            <w:shd w:val="clear" w:color="auto" w:fill="auto"/>
            <w:vAlign w:val="center"/>
          </w:tcPr>
          <w:p w14:paraId="792D314D" w14:textId="77777777" w:rsidR="00E169A3" w:rsidRDefault="00357536">
            <w:pPr>
              <w:widowControl/>
              <w:jc w:val="left"/>
              <w:rPr>
                <w:rFonts w:ascii="宋体" w:hAnsi="宋体" w:cs="仿宋"/>
                <w:kern w:val="0"/>
                <w:sz w:val="24"/>
              </w:rPr>
            </w:pPr>
            <w:r>
              <w:rPr>
                <w:rFonts w:ascii="宋体" w:hAnsi="宋体" w:cs="仿宋" w:hint="eastAsia"/>
                <w:kern w:val="0"/>
                <w:sz w:val="24"/>
              </w:rPr>
              <w:t>≥550mm*450mm*300mm</w:t>
            </w:r>
          </w:p>
          <w:p w14:paraId="55C9486A" w14:textId="77777777" w:rsidR="00E169A3" w:rsidRDefault="00357536">
            <w:pPr>
              <w:widowControl/>
              <w:jc w:val="left"/>
              <w:rPr>
                <w:rFonts w:ascii="宋体" w:hAnsi="宋体" w:cs="仿宋"/>
                <w:kern w:val="0"/>
                <w:sz w:val="24"/>
              </w:rPr>
            </w:pPr>
            <w:r>
              <w:rPr>
                <w:rFonts w:ascii="宋体" w:hAnsi="宋体" w:cs="仿宋" w:hint="eastAsia"/>
                <w:kern w:val="0"/>
                <w:sz w:val="24"/>
              </w:rPr>
              <w:t>1.采用实验室专用高密度PP一体化成型水槽，易清洁，耐腐蚀，且利于台面残水自然回流；</w:t>
            </w:r>
          </w:p>
          <w:p w14:paraId="25EBE4A6" w14:textId="77777777" w:rsidR="00E169A3" w:rsidRDefault="00357536">
            <w:pPr>
              <w:widowControl/>
              <w:jc w:val="left"/>
              <w:rPr>
                <w:rFonts w:ascii="宋体" w:hAnsi="宋体" w:cs="仿宋"/>
                <w:kern w:val="0"/>
                <w:sz w:val="24"/>
              </w:rPr>
            </w:pPr>
            <w:r>
              <w:rPr>
                <w:rFonts w:ascii="宋体" w:hAnsi="宋体" w:cs="仿宋" w:hint="eastAsia"/>
                <w:kern w:val="0"/>
                <w:sz w:val="24"/>
              </w:rPr>
              <w:t>2.耐酸碱、耐有机溶剂、耐紫外线。</w:t>
            </w:r>
          </w:p>
        </w:tc>
      </w:tr>
      <w:tr w:rsidR="00E169A3" w14:paraId="5B801366" w14:textId="77777777">
        <w:tc>
          <w:tcPr>
            <w:tcW w:w="584" w:type="dxa"/>
            <w:shd w:val="clear" w:color="auto" w:fill="auto"/>
            <w:vAlign w:val="center"/>
          </w:tcPr>
          <w:p w14:paraId="1821335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4CBA7A2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712" w:type="dxa"/>
            <w:shd w:val="clear" w:color="auto" w:fill="auto"/>
            <w:vAlign w:val="center"/>
          </w:tcPr>
          <w:p w14:paraId="28ECE7D6" w14:textId="77777777" w:rsidR="00E169A3" w:rsidRDefault="00357536">
            <w:pPr>
              <w:widowControl/>
              <w:jc w:val="left"/>
              <w:rPr>
                <w:rFonts w:ascii="宋体" w:hAnsi="宋体" w:cs="仿宋"/>
                <w:kern w:val="0"/>
                <w:sz w:val="24"/>
              </w:rPr>
            </w:pPr>
            <w:r>
              <w:rPr>
                <w:rFonts w:ascii="宋体" w:hAnsi="宋体" w:cs="仿宋" w:hint="eastAsia"/>
                <w:kern w:val="0"/>
                <w:sz w:val="24"/>
              </w:rPr>
              <w:t>1.鹅颈式实验室专用化验水嘴：要求防酸碱、防锈、防虹吸、防阻塞，表面环氧树脂喷涂；</w:t>
            </w:r>
          </w:p>
          <w:p w14:paraId="2386C307" w14:textId="77777777" w:rsidR="00E169A3" w:rsidRDefault="00357536">
            <w:pPr>
              <w:widowControl/>
              <w:jc w:val="left"/>
              <w:rPr>
                <w:rFonts w:ascii="宋体" w:hAnsi="宋体" w:cs="仿宋"/>
                <w:kern w:val="0"/>
                <w:sz w:val="24"/>
              </w:rPr>
            </w:pPr>
            <w:r>
              <w:rPr>
                <w:rFonts w:ascii="宋体" w:hAnsi="宋体" w:cs="仿宋" w:hint="eastAsia"/>
                <w:kern w:val="0"/>
                <w:sz w:val="24"/>
              </w:rPr>
              <w:t>2.出水嘴为铜质瓷芯，高头，便于多用途使用，可拆卸清洗阻塞；</w:t>
            </w:r>
          </w:p>
          <w:p w14:paraId="03F4A58F" w14:textId="77777777" w:rsidR="00E169A3" w:rsidRDefault="00357536">
            <w:pPr>
              <w:widowControl/>
              <w:jc w:val="left"/>
              <w:rPr>
                <w:rFonts w:ascii="宋体" w:hAnsi="宋体" w:cs="仿宋"/>
                <w:kern w:val="0"/>
                <w:sz w:val="24"/>
              </w:rPr>
            </w:pPr>
            <w:r>
              <w:rPr>
                <w:rFonts w:ascii="宋体" w:hAnsi="宋体" w:cs="仿宋" w:hint="eastAsia"/>
                <w:kern w:val="0"/>
                <w:sz w:val="24"/>
              </w:rPr>
              <w:t>3.出水嘴可拆卸，内有成型螺纹，可方便连接循环等特殊用水水管。</w:t>
            </w:r>
          </w:p>
        </w:tc>
      </w:tr>
      <w:tr w:rsidR="00E169A3" w14:paraId="58FC26F9" w14:textId="77777777">
        <w:tc>
          <w:tcPr>
            <w:tcW w:w="584" w:type="dxa"/>
            <w:shd w:val="clear" w:color="auto" w:fill="auto"/>
            <w:vAlign w:val="center"/>
          </w:tcPr>
          <w:p w14:paraId="5B750F96"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34E3DE09"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712" w:type="dxa"/>
            <w:shd w:val="clear" w:color="auto" w:fill="auto"/>
            <w:vAlign w:val="center"/>
          </w:tcPr>
          <w:p w14:paraId="24C9D25E" w14:textId="77777777" w:rsidR="00E169A3" w:rsidRDefault="00357536">
            <w:pPr>
              <w:widowControl/>
              <w:jc w:val="left"/>
              <w:rPr>
                <w:rFonts w:ascii="宋体" w:hAnsi="宋体" w:cs="仿宋"/>
                <w:kern w:val="0"/>
                <w:sz w:val="24"/>
              </w:rPr>
            </w:pPr>
            <w:r>
              <w:rPr>
                <w:rFonts w:ascii="宋体" w:hAnsi="宋体" w:cs="仿宋" w:hint="eastAsia"/>
                <w:kern w:val="0"/>
                <w:sz w:val="24"/>
              </w:rPr>
              <w:t>≥500mm*260mm</w:t>
            </w:r>
          </w:p>
          <w:p w14:paraId="6D98247B" w14:textId="77777777" w:rsidR="00E169A3" w:rsidRDefault="00357536">
            <w:pPr>
              <w:widowControl/>
              <w:jc w:val="left"/>
              <w:rPr>
                <w:rFonts w:ascii="宋体" w:hAnsi="宋体" w:cs="仿宋"/>
                <w:kern w:val="0"/>
                <w:sz w:val="24"/>
              </w:rPr>
            </w:pPr>
            <w:r>
              <w:rPr>
                <w:rFonts w:ascii="宋体" w:hAnsi="宋体" w:cs="仿宋" w:hint="eastAsia"/>
                <w:kern w:val="0"/>
                <w:sz w:val="24"/>
              </w:rPr>
              <w:t>1.教师</w:t>
            </w:r>
            <w:proofErr w:type="gramStart"/>
            <w:r>
              <w:rPr>
                <w:rFonts w:ascii="宋体" w:hAnsi="宋体" w:cs="仿宋" w:hint="eastAsia"/>
                <w:kern w:val="0"/>
                <w:sz w:val="24"/>
              </w:rPr>
              <w:t>演示台配备</w:t>
            </w:r>
            <w:proofErr w:type="gramEnd"/>
            <w:r>
              <w:rPr>
                <w:rFonts w:ascii="宋体" w:hAnsi="宋体" w:cs="仿宋" w:hint="eastAsia"/>
                <w:kern w:val="0"/>
                <w:sz w:val="24"/>
              </w:rPr>
              <w:t>总漏电保护和分组保护，可分组控制学生的高压电源，确保学生实验安全方便；</w:t>
            </w:r>
          </w:p>
          <w:p w14:paraId="00BC75B4" w14:textId="77777777" w:rsidR="00E169A3" w:rsidRDefault="00357536">
            <w:pPr>
              <w:widowControl/>
              <w:jc w:val="left"/>
              <w:rPr>
                <w:rFonts w:ascii="宋体" w:hAnsi="宋体" w:cs="仿宋"/>
                <w:kern w:val="0"/>
                <w:sz w:val="24"/>
              </w:rPr>
            </w:pPr>
            <w:r>
              <w:rPr>
                <w:rFonts w:ascii="宋体" w:hAnsi="宋体" w:cs="仿宋" w:hint="eastAsia"/>
                <w:kern w:val="0"/>
                <w:sz w:val="24"/>
              </w:rPr>
              <w:t>2.提供交流220V电源。</w:t>
            </w:r>
          </w:p>
        </w:tc>
      </w:tr>
      <w:tr w:rsidR="00E169A3" w14:paraId="41434A87" w14:textId="77777777">
        <w:tc>
          <w:tcPr>
            <w:tcW w:w="584" w:type="dxa"/>
            <w:shd w:val="clear" w:color="auto" w:fill="auto"/>
            <w:vAlign w:val="center"/>
          </w:tcPr>
          <w:p w14:paraId="5C6FFB38"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4F0573B3"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712" w:type="dxa"/>
            <w:shd w:val="clear" w:color="auto" w:fill="auto"/>
            <w:vAlign w:val="center"/>
          </w:tcPr>
          <w:p w14:paraId="1F348A7F" w14:textId="77777777" w:rsidR="00E169A3" w:rsidRDefault="00357536">
            <w:pPr>
              <w:widowControl/>
              <w:jc w:val="left"/>
              <w:rPr>
                <w:rFonts w:ascii="宋体" w:hAnsi="宋体" w:cs="仿宋"/>
                <w:kern w:val="0"/>
                <w:sz w:val="24"/>
              </w:rPr>
            </w:pPr>
            <w:r>
              <w:rPr>
                <w:rFonts w:ascii="宋体" w:hAnsi="宋体" w:cs="仿宋" w:hint="eastAsia"/>
                <w:kern w:val="0"/>
                <w:sz w:val="24"/>
              </w:rPr>
              <w:t>≥200mm*88mm*88mm</w:t>
            </w:r>
          </w:p>
          <w:p w14:paraId="3DB1F644"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6F415728" w14:textId="77777777" w:rsidR="00E169A3" w:rsidRDefault="00357536">
            <w:pPr>
              <w:widowControl/>
              <w:jc w:val="left"/>
              <w:rPr>
                <w:rFonts w:ascii="宋体" w:hAnsi="宋体" w:cs="仿宋"/>
                <w:kern w:val="0"/>
                <w:sz w:val="24"/>
              </w:rPr>
            </w:pPr>
            <w:r>
              <w:rPr>
                <w:rFonts w:ascii="宋体" w:hAnsi="宋体" w:cs="仿宋" w:hint="eastAsia"/>
                <w:kern w:val="0"/>
                <w:sz w:val="24"/>
              </w:rPr>
              <w:t>2.主体框架：采用≥1.0mm镀锌钢板，采用CO2保护焊焊接，打磨处理，表面经耐酸碱EPOXY粉末烤漆处理(烤漆膜厚度平均值≥70μm)，表面硬度附着力、耐腐蚀性；</w:t>
            </w:r>
          </w:p>
          <w:p w14:paraId="38B98C2C" w14:textId="77777777" w:rsidR="00E169A3" w:rsidRDefault="00357536">
            <w:pPr>
              <w:widowControl/>
              <w:jc w:val="left"/>
              <w:rPr>
                <w:rFonts w:ascii="宋体" w:hAnsi="宋体" w:cs="仿宋"/>
                <w:kern w:val="0"/>
                <w:sz w:val="24"/>
              </w:rPr>
            </w:pPr>
            <w:r>
              <w:rPr>
                <w:rFonts w:ascii="宋体" w:hAnsi="宋体" w:cs="仿宋" w:hint="eastAsia"/>
                <w:kern w:val="0"/>
                <w:sz w:val="24"/>
              </w:rPr>
              <w:t>3.配有2个实验室专用多功能插座。</w:t>
            </w:r>
          </w:p>
        </w:tc>
      </w:tr>
      <w:tr w:rsidR="00E169A3" w14:paraId="44D1B8B9" w14:textId="77777777">
        <w:tc>
          <w:tcPr>
            <w:tcW w:w="584" w:type="dxa"/>
            <w:shd w:val="clear" w:color="auto" w:fill="auto"/>
            <w:vAlign w:val="center"/>
          </w:tcPr>
          <w:p w14:paraId="4D8EEF0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7F743B5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712" w:type="dxa"/>
            <w:shd w:val="clear" w:color="auto" w:fill="auto"/>
            <w:vAlign w:val="center"/>
          </w:tcPr>
          <w:p w14:paraId="2915CFCD" w14:textId="77777777" w:rsidR="00E169A3" w:rsidRDefault="00357536">
            <w:pPr>
              <w:widowControl/>
              <w:jc w:val="left"/>
              <w:rPr>
                <w:rFonts w:ascii="宋体" w:hAnsi="宋体" w:cs="仿宋"/>
                <w:kern w:val="0"/>
                <w:sz w:val="24"/>
              </w:rPr>
            </w:pPr>
            <w:r>
              <w:rPr>
                <w:rFonts w:ascii="宋体" w:hAnsi="宋体" w:cs="仿宋" w:hint="eastAsia"/>
                <w:kern w:val="0"/>
                <w:sz w:val="24"/>
              </w:rPr>
              <w:t>1.洗眼喷头：采用不助燃PC材质模铸一体成形制作，具有过滤泡棉及防尘功能，上面防尘盖平常可防尘，使用时可随时被水冲开，并降低突然打开时短暂的高水压，</w:t>
            </w:r>
            <w:proofErr w:type="gramStart"/>
            <w:r>
              <w:rPr>
                <w:rFonts w:ascii="宋体" w:hAnsi="宋体" w:cs="仿宋" w:hint="eastAsia"/>
                <w:kern w:val="0"/>
                <w:sz w:val="24"/>
              </w:rPr>
              <w:t>避免冲伤眼睛</w:t>
            </w:r>
            <w:proofErr w:type="gramEnd"/>
            <w:r>
              <w:rPr>
                <w:rFonts w:ascii="宋体" w:hAnsi="宋体" w:cs="仿宋" w:hint="eastAsia"/>
                <w:kern w:val="0"/>
                <w:sz w:val="24"/>
              </w:rPr>
              <w:t>。</w:t>
            </w:r>
          </w:p>
        </w:tc>
      </w:tr>
      <w:tr w:rsidR="00E169A3" w14:paraId="0431F12C" w14:textId="77777777">
        <w:tc>
          <w:tcPr>
            <w:tcW w:w="584" w:type="dxa"/>
            <w:shd w:val="clear" w:color="auto" w:fill="auto"/>
            <w:vAlign w:val="center"/>
          </w:tcPr>
          <w:p w14:paraId="3CA87576"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w:t>
            </w:r>
          </w:p>
        </w:tc>
        <w:tc>
          <w:tcPr>
            <w:tcW w:w="1226" w:type="dxa"/>
            <w:shd w:val="clear" w:color="auto" w:fill="auto"/>
            <w:vAlign w:val="center"/>
          </w:tcPr>
          <w:p w14:paraId="25AF0B0F"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712" w:type="dxa"/>
            <w:shd w:val="clear" w:color="auto" w:fill="auto"/>
            <w:vAlign w:val="center"/>
          </w:tcPr>
          <w:p w14:paraId="4747F419" w14:textId="77777777" w:rsidR="00E169A3" w:rsidRDefault="00357536">
            <w:pPr>
              <w:widowControl/>
              <w:jc w:val="left"/>
              <w:rPr>
                <w:rFonts w:ascii="宋体" w:hAnsi="宋体" w:cs="仿宋"/>
                <w:kern w:val="0"/>
                <w:sz w:val="24"/>
              </w:rPr>
            </w:pPr>
            <w:r>
              <w:rPr>
                <w:rFonts w:ascii="宋体" w:hAnsi="宋体" w:cs="仿宋" w:hint="eastAsia"/>
                <w:kern w:val="0"/>
                <w:sz w:val="24"/>
              </w:rPr>
              <w:t>1.关节：高密度PP材质表面磨砂，可360°旋转调节方向；</w:t>
            </w:r>
          </w:p>
          <w:p w14:paraId="2E6C3F05" w14:textId="77777777" w:rsidR="00E169A3" w:rsidRDefault="00357536">
            <w:pPr>
              <w:widowControl/>
              <w:jc w:val="left"/>
              <w:rPr>
                <w:rFonts w:ascii="宋体" w:hAnsi="宋体" w:cs="仿宋"/>
                <w:kern w:val="0"/>
                <w:sz w:val="24"/>
              </w:rPr>
            </w:pPr>
            <w:r>
              <w:rPr>
                <w:rFonts w:ascii="宋体" w:hAnsi="宋体" w:cs="仿宋" w:hint="eastAsia"/>
                <w:kern w:val="0"/>
                <w:sz w:val="24"/>
              </w:rPr>
              <w:t>2.关节密封圈：不易老化高密度橡胶，在关节之间随着旋钮压力加大而产生阻尼效果；</w:t>
            </w:r>
          </w:p>
          <w:p w14:paraId="09BA77CA" w14:textId="77777777" w:rsidR="00E169A3" w:rsidRDefault="00357536">
            <w:pPr>
              <w:widowControl/>
              <w:jc w:val="left"/>
              <w:rPr>
                <w:rFonts w:ascii="宋体" w:hAnsi="宋体" w:cs="仿宋"/>
                <w:kern w:val="0"/>
                <w:sz w:val="24"/>
              </w:rPr>
            </w:pPr>
            <w:r>
              <w:rPr>
                <w:rFonts w:ascii="宋体" w:hAnsi="宋体" w:cs="仿宋" w:hint="eastAsia"/>
                <w:kern w:val="0"/>
                <w:sz w:val="24"/>
              </w:rPr>
              <w:t>3.关节连接杆：304不锈钢双头锁杆；</w:t>
            </w:r>
          </w:p>
          <w:p w14:paraId="5192331C" w14:textId="77777777" w:rsidR="00E169A3" w:rsidRDefault="00357536">
            <w:pPr>
              <w:widowControl/>
              <w:jc w:val="left"/>
              <w:rPr>
                <w:rFonts w:ascii="宋体" w:hAnsi="宋体" w:cs="仿宋"/>
                <w:kern w:val="0"/>
                <w:sz w:val="24"/>
              </w:rPr>
            </w:pPr>
            <w:r>
              <w:rPr>
                <w:rFonts w:ascii="宋体" w:hAnsi="宋体" w:cs="仿宋" w:hint="eastAsia"/>
                <w:kern w:val="0"/>
                <w:sz w:val="24"/>
              </w:rPr>
              <w:t>4.关节盖：高密度PP材质表面磨砂，一面嵌入铜质滚花螺母，四周采用自锁式倒扣拆装方便；</w:t>
            </w:r>
          </w:p>
          <w:p w14:paraId="70BF91E2" w14:textId="77777777" w:rsidR="00E169A3" w:rsidRDefault="00357536">
            <w:pPr>
              <w:widowControl/>
              <w:jc w:val="left"/>
              <w:rPr>
                <w:rFonts w:ascii="宋体" w:hAnsi="宋体" w:cs="仿宋"/>
                <w:kern w:val="0"/>
                <w:sz w:val="24"/>
              </w:rPr>
            </w:pPr>
            <w:r>
              <w:rPr>
                <w:rFonts w:ascii="宋体" w:hAnsi="宋体" w:cs="仿宋" w:hint="eastAsia"/>
                <w:kern w:val="0"/>
                <w:sz w:val="24"/>
              </w:rPr>
              <w:t>5.关节松紧选钮：高密度PP材质，内置微形平面推力不锈钢轴承，与关节连接杆锁合；</w:t>
            </w:r>
          </w:p>
          <w:p w14:paraId="004C8DB5" w14:textId="77777777" w:rsidR="00E169A3" w:rsidRDefault="00357536">
            <w:pPr>
              <w:widowControl/>
              <w:jc w:val="left"/>
              <w:rPr>
                <w:rFonts w:ascii="宋体" w:hAnsi="宋体" w:cs="仿宋"/>
                <w:kern w:val="0"/>
                <w:sz w:val="24"/>
              </w:rPr>
            </w:pPr>
            <w:r>
              <w:rPr>
                <w:rFonts w:ascii="宋体" w:hAnsi="宋体" w:cs="仿宋" w:hint="eastAsia"/>
                <w:kern w:val="0"/>
                <w:sz w:val="24"/>
              </w:rPr>
              <w:t>6.拱形集气罩：Φ253mm，高密度铝合金制成。防止做实验时着火出现危险；</w:t>
            </w:r>
          </w:p>
          <w:p w14:paraId="13E4FCF3" w14:textId="77777777" w:rsidR="00E169A3" w:rsidRDefault="00357536">
            <w:pPr>
              <w:widowControl/>
              <w:jc w:val="left"/>
              <w:rPr>
                <w:rFonts w:ascii="宋体" w:hAnsi="宋体" w:cs="仿宋"/>
                <w:kern w:val="0"/>
                <w:sz w:val="24"/>
              </w:rPr>
            </w:pPr>
            <w:r>
              <w:rPr>
                <w:rFonts w:ascii="宋体" w:hAnsi="宋体" w:cs="仿宋" w:hint="eastAsia"/>
                <w:kern w:val="0"/>
                <w:sz w:val="24"/>
              </w:rPr>
              <w:t>7.伸缩导管：4节Φ60mm的6</w:t>
            </w:r>
            <w:proofErr w:type="gramStart"/>
            <w:r>
              <w:rPr>
                <w:rFonts w:ascii="宋体" w:hAnsi="宋体" w:cs="仿宋" w:hint="eastAsia"/>
                <w:kern w:val="0"/>
                <w:sz w:val="24"/>
              </w:rPr>
              <w:t>系专业抗氧化抗</w:t>
            </w:r>
            <w:proofErr w:type="gramEnd"/>
            <w:r>
              <w:rPr>
                <w:rFonts w:ascii="宋体" w:hAnsi="宋体" w:cs="仿宋" w:hint="eastAsia"/>
                <w:kern w:val="0"/>
                <w:sz w:val="24"/>
              </w:rPr>
              <w:t>腐蚀的镁硅铝合金，表面做</w:t>
            </w:r>
            <w:proofErr w:type="gramStart"/>
            <w:r>
              <w:rPr>
                <w:rFonts w:ascii="宋体" w:hAnsi="宋体" w:cs="仿宋" w:hint="eastAsia"/>
                <w:kern w:val="0"/>
                <w:sz w:val="24"/>
              </w:rPr>
              <w:t>特氟龙</w:t>
            </w:r>
            <w:proofErr w:type="gramEnd"/>
            <w:r>
              <w:rPr>
                <w:rFonts w:ascii="宋体" w:hAnsi="宋体" w:cs="仿宋" w:hint="eastAsia"/>
                <w:kern w:val="0"/>
                <w:sz w:val="24"/>
              </w:rPr>
              <w:t>表面处理，耐酸、耐碱、耐划痕；</w:t>
            </w:r>
          </w:p>
          <w:p w14:paraId="52C89F7D" w14:textId="77777777" w:rsidR="00E169A3" w:rsidRDefault="00357536">
            <w:pPr>
              <w:widowControl/>
              <w:jc w:val="left"/>
              <w:rPr>
                <w:rFonts w:ascii="宋体" w:hAnsi="宋体" w:cs="仿宋"/>
                <w:kern w:val="0"/>
                <w:sz w:val="24"/>
              </w:rPr>
            </w:pPr>
            <w:r>
              <w:rPr>
                <w:rFonts w:ascii="宋体" w:hAnsi="宋体" w:cs="仿宋" w:hint="eastAsia"/>
                <w:kern w:val="0"/>
                <w:sz w:val="24"/>
              </w:rPr>
              <w:t>8.旋转关节：6</w:t>
            </w:r>
            <w:proofErr w:type="gramStart"/>
            <w:r>
              <w:rPr>
                <w:rFonts w:ascii="宋体" w:hAnsi="宋体" w:cs="仿宋" w:hint="eastAsia"/>
                <w:kern w:val="0"/>
                <w:sz w:val="24"/>
              </w:rPr>
              <w:t>系专业抗氧化抗</w:t>
            </w:r>
            <w:proofErr w:type="gramEnd"/>
            <w:r>
              <w:rPr>
                <w:rFonts w:ascii="宋体" w:hAnsi="宋体" w:cs="仿宋" w:hint="eastAsia"/>
                <w:kern w:val="0"/>
                <w:sz w:val="24"/>
              </w:rPr>
              <w:t>腐蚀的镁硅铝合金，在下部设计增加旋转功能，内部设计PVC离合结构；</w:t>
            </w:r>
          </w:p>
          <w:p w14:paraId="759B62DE" w14:textId="77777777" w:rsidR="00E169A3" w:rsidRDefault="00357536">
            <w:pPr>
              <w:widowControl/>
              <w:jc w:val="left"/>
              <w:rPr>
                <w:rFonts w:ascii="宋体" w:hAnsi="宋体" w:cs="仿宋"/>
                <w:kern w:val="0"/>
                <w:sz w:val="24"/>
              </w:rPr>
            </w:pPr>
            <w:r>
              <w:rPr>
                <w:rFonts w:ascii="宋体" w:hAnsi="宋体" w:cs="仿宋" w:hint="eastAsia"/>
                <w:kern w:val="0"/>
                <w:sz w:val="24"/>
              </w:rPr>
              <w:t>9.扭簧：使用90度的4mm专用弹簧钢抗氧化处理，防止吸风罩整体滑下；</w:t>
            </w:r>
          </w:p>
          <w:p w14:paraId="652CD69B" w14:textId="77777777" w:rsidR="00E169A3" w:rsidRDefault="00357536">
            <w:pPr>
              <w:widowControl/>
              <w:jc w:val="left"/>
              <w:rPr>
                <w:rFonts w:ascii="宋体" w:hAnsi="宋体" w:cs="仿宋"/>
                <w:kern w:val="0"/>
                <w:sz w:val="24"/>
              </w:rPr>
            </w:pPr>
            <w:r>
              <w:rPr>
                <w:rFonts w:ascii="宋体" w:hAnsi="宋体" w:cs="仿宋" w:hint="eastAsia"/>
                <w:kern w:val="0"/>
                <w:sz w:val="24"/>
              </w:rPr>
              <w:t>10.安装后可根据使用需要达到三维360度任意转停，集气罩吸气角度360度任意转停。</w:t>
            </w:r>
          </w:p>
        </w:tc>
      </w:tr>
      <w:tr w:rsidR="00E169A3" w14:paraId="20E1A632" w14:textId="77777777">
        <w:tc>
          <w:tcPr>
            <w:tcW w:w="584" w:type="dxa"/>
            <w:shd w:val="clear" w:color="auto" w:fill="auto"/>
            <w:vAlign w:val="center"/>
          </w:tcPr>
          <w:p w14:paraId="0AFDD7F0"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4751D972"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712" w:type="dxa"/>
            <w:shd w:val="clear" w:color="auto" w:fill="auto"/>
            <w:vAlign w:val="center"/>
          </w:tcPr>
          <w:p w14:paraId="2A0FBA4A" w14:textId="77777777" w:rsidR="00E169A3" w:rsidRDefault="00357536">
            <w:pPr>
              <w:widowControl/>
              <w:jc w:val="left"/>
              <w:rPr>
                <w:rFonts w:ascii="宋体" w:hAnsi="宋体" w:cs="仿宋"/>
                <w:kern w:val="0"/>
                <w:sz w:val="24"/>
              </w:rPr>
            </w:pPr>
            <w:r>
              <w:rPr>
                <w:rFonts w:ascii="宋体" w:hAnsi="宋体" w:cs="仿宋" w:hint="eastAsia"/>
                <w:kern w:val="0"/>
                <w:sz w:val="24"/>
              </w:rPr>
              <w:t>1.新型塑铝结构：整体≥1200mm*600mm*780mm；</w:t>
            </w:r>
          </w:p>
          <w:p w14:paraId="386A747C" w14:textId="77777777" w:rsidR="00E169A3" w:rsidRDefault="00357536">
            <w:pPr>
              <w:widowControl/>
              <w:jc w:val="left"/>
              <w:rPr>
                <w:rFonts w:ascii="宋体" w:hAnsi="宋体" w:cs="仿宋"/>
                <w:kern w:val="0"/>
                <w:sz w:val="24"/>
              </w:rPr>
            </w:pPr>
            <w:r>
              <w:rPr>
                <w:rFonts w:ascii="宋体" w:hAnsi="宋体" w:cs="仿宋" w:hint="eastAsia"/>
                <w:kern w:val="0"/>
                <w:sz w:val="24"/>
              </w:rPr>
              <w:t>2.台面：≥12.7mm理化板，总尺寸为≥1200mm*600mm，四角圆弧R=20mm，台面后方卡入学</w:t>
            </w:r>
            <w:proofErr w:type="gramStart"/>
            <w:r>
              <w:rPr>
                <w:rFonts w:ascii="宋体" w:hAnsi="宋体" w:cs="仿宋" w:hint="eastAsia"/>
                <w:kern w:val="0"/>
                <w:sz w:val="24"/>
              </w:rPr>
              <w:t>生桌铝型</w:t>
            </w:r>
            <w:proofErr w:type="gramEnd"/>
            <w:r>
              <w:rPr>
                <w:rFonts w:ascii="宋体" w:hAnsi="宋体" w:cs="仿宋" w:hint="eastAsia"/>
                <w:kern w:val="0"/>
                <w:sz w:val="24"/>
              </w:rPr>
              <w:t>槽内，前方用预埋件与桌体固定，耐酸、耐碱、耐高温，坚固耐用，防潮、无细孔、不膨胀、</w:t>
            </w:r>
            <w:proofErr w:type="gramStart"/>
            <w:r>
              <w:rPr>
                <w:rFonts w:ascii="宋体" w:hAnsi="宋体" w:cs="仿宋" w:hint="eastAsia"/>
                <w:kern w:val="0"/>
                <w:sz w:val="24"/>
              </w:rPr>
              <w:t>不</w:t>
            </w:r>
            <w:proofErr w:type="gramEnd"/>
            <w:r>
              <w:rPr>
                <w:rFonts w:ascii="宋体" w:hAnsi="宋体" w:cs="仿宋" w:hint="eastAsia"/>
                <w:kern w:val="0"/>
                <w:sz w:val="24"/>
              </w:rPr>
              <w:t>龟裂、不变形、不导电、便于维护及具有良好的承重性能；</w:t>
            </w:r>
          </w:p>
          <w:p w14:paraId="67039D73" w14:textId="77777777" w:rsidR="00E169A3" w:rsidRDefault="00357536">
            <w:pPr>
              <w:widowControl/>
              <w:jc w:val="left"/>
              <w:rPr>
                <w:rFonts w:ascii="宋体" w:hAnsi="宋体" w:cs="仿宋"/>
                <w:kern w:val="0"/>
                <w:sz w:val="24"/>
              </w:rPr>
            </w:pPr>
            <w:r>
              <w:rPr>
                <w:rFonts w:ascii="宋体" w:hAnsi="宋体" w:cs="仿宋" w:hint="eastAsia"/>
                <w:kern w:val="0"/>
                <w:sz w:val="24"/>
              </w:rPr>
              <w:t>3.结构：塑铝结构，</w:t>
            </w:r>
            <w:proofErr w:type="gramStart"/>
            <w:r>
              <w:rPr>
                <w:rFonts w:ascii="宋体" w:hAnsi="宋体" w:cs="仿宋" w:hint="eastAsia"/>
                <w:kern w:val="0"/>
                <w:sz w:val="24"/>
              </w:rPr>
              <w:t>学生位</w:t>
            </w:r>
            <w:proofErr w:type="gramEnd"/>
            <w:r>
              <w:rPr>
                <w:rFonts w:ascii="宋体" w:hAnsi="宋体" w:cs="仿宋" w:hint="eastAsia"/>
                <w:kern w:val="0"/>
                <w:sz w:val="24"/>
              </w:rPr>
              <w:t>镂空式，符合人体工程学设计。专用书包斗：ABS注塑一体注塑成型，尺寸≥445mm*338mm*168mm，镂空设计，便于清理，中间</w:t>
            </w:r>
            <w:proofErr w:type="gramStart"/>
            <w:r>
              <w:rPr>
                <w:rFonts w:ascii="宋体" w:hAnsi="宋体" w:cs="仿宋" w:hint="eastAsia"/>
                <w:kern w:val="0"/>
                <w:sz w:val="24"/>
              </w:rPr>
              <w:t>设挂凳卡</w:t>
            </w:r>
            <w:proofErr w:type="gramEnd"/>
            <w:r>
              <w:rPr>
                <w:rFonts w:ascii="宋体" w:hAnsi="宋体" w:cs="仿宋" w:hint="eastAsia"/>
                <w:kern w:val="0"/>
                <w:sz w:val="24"/>
              </w:rPr>
              <w:t>；</w:t>
            </w:r>
          </w:p>
          <w:p w14:paraId="10BC2DE8" w14:textId="77777777" w:rsidR="00E169A3" w:rsidRDefault="00357536">
            <w:pPr>
              <w:widowControl/>
              <w:jc w:val="left"/>
              <w:rPr>
                <w:rFonts w:ascii="宋体" w:hAnsi="宋体" w:cs="仿宋"/>
                <w:kern w:val="0"/>
                <w:sz w:val="24"/>
              </w:rPr>
            </w:pPr>
            <w:r>
              <w:rPr>
                <w:rFonts w:ascii="宋体" w:hAnsi="宋体" w:cs="仿宋" w:hint="eastAsia"/>
                <w:kern w:val="0"/>
                <w:sz w:val="24"/>
              </w:rPr>
              <w:t>4.中间电源盒尺寸≥200mm*148mm*250mm。采用ABS注塑外壳。可拆装，方便安装电源和检修；</w:t>
            </w:r>
          </w:p>
          <w:p w14:paraId="1E39CAB1" w14:textId="77777777" w:rsidR="00E169A3" w:rsidRDefault="00357536">
            <w:pPr>
              <w:widowControl/>
              <w:jc w:val="left"/>
              <w:rPr>
                <w:rFonts w:ascii="宋体" w:hAnsi="宋体" w:cs="仿宋"/>
                <w:kern w:val="0"/>
                <w:sz w:val="24"/>
              </w:rPr>
            </w:pPr>
            <w:r>
              <w:rPr>
                <w:rFonts w:ascii="宋体" w:hAnsi="宋体" w:cs="仿宋" w:hint="eastAsia"/>
                <w:kern w:val="0"/>
                <w:sz w:val="24"/>
              </w:rPr>
              <w:t>5.侧脚采用三段式高强度铝合金结构，整体规格≥540mm*770mm，立柱采用倾斜式设计，内嵌入上下铸铝脚，上铝铸件造型采用斜撑加固造型，左右侧脚下连接梁采用60mm*30mm*2mm钢制椭圆管，两端与≥3.5mm钢制连接片焊接成型。所有金属表面经环氧树脂粉末喷涂高温固化处理。要做到承重性能强和耐酸碱、耐腐蚀；</w:t>
            </w:r>
          </w:p>
          <w:p w14:paraId="2A219EA0" w14:textId="77777777" w:rsidR="00E169A3" w:rsidRDefault="00357536">
            <w:pPr>
              <w:widowControl/>
              <w:jc w:val="left"/>
              <w:rPr>
                <w:rFonts w:ascii="宋体" w:hAnsi="宋体" w:cs="仿宋"/>
                <w:kern w:val="0"/>
                <w:sz w:val="24"/>
              </w:rPr>
            </w:pPr>
            <w:r>
              <w:rPr>
                <w:rFonts w:ascii="宋体" w:hAnsi="宋体" w:cs="仿宋" w:hint="eastAsia"/>
                <w:kern w:val="0"/>
                <w:sz w:val="24"/>
              </w:rPr>
              <w:t>6.背部</w:t>
            </w:r>
            <w:proofErr w:type="gramStart"/>
            <w:r>
              <w:rPr>
                <w:rFonts w:ascii="宋体" w:hAnsi="宋体" w:cs="仿宋" w:hint="eastAsia"/>
                <w:kern w:val="0"/>
                <w:sz w:val="24"/>
              </w:rPr>
              <w:t>档水板</w:t>
            </w:r>
            <w:proofErr w:type="gramEnd"/>
            <w:r>
              <w:rPr>
                <w:rFonts w:ascii="宋体" w:hAnsi="宋体" w:cs="仿宋" w:hint="eastAsia"/>
                <w:kern w:val="0"/>
                <w:sz w:val="24"/>
              </w:rPr>
              <w:t>尺寸≥1155mm*65mm、左右挡板尺寸≥155mm*65mm，前横梁、中间横梁全部采用高强度挤出铝合金模具型材，各部分连接设置专用定位件，并用高强度内六角螺丝连接，便于组装及拆卸；</w:t>
            </w:r>
          </w:p>
          <w:p w14:paraId="66CF2E0C" w14:textId="77777777" w:rsidR="00E169A3" w:rsidRDefault="00357536">
            <w:pPr>
              <w:pStyle w:val="11"/>
              <w:jc w:val="left"/>
              <w:rPr>
                <w:rFonts w:hAnsi="宋体" w:cs="仿宋"/>
                <w:b w:val="0"/>
                <w:kern w:val="0"/>
                <w:sz w:val="24"/>
                <w:szCs w:val="24"/>
              </w:rPr>
            </w:pPr>
            <w:r>
              <w:rPr>
                <w:rFonts w:hAnsi="宋体" w:cs="仿宋" w:hint="eastAsia"/>
                <w:b w:val="0"/>
                <w:kern w:val="0"/>
                <w:sz w:val="24"/>
                <w:szCs w:val="24"/>
              </w:rPr>
              <w:lastRenderedPageBreak/>
              <w:t>7.▲挡水板可迁移元素：参照HJ 2547-2016标准，锑 (Sb)≤60mg/kg，砷 (As)≤25mg/kg，钡 (Ba)≤1000mg/kg，镉 (Cd)≤75mg/kg，铬 (Cr))≤60mg/kg，铅 (Pb)≤90mg/kg，汞 (Hg)≤60mg/kg，硒 (Se)≤500mg/kg。需提供带CMA或CNAS认证的检测报告</w:t>
            </w:r>
            <w:proofErr w:type="gramStart"/>
            <w:r>
              <w:rPr>
                <w:rFonts w:hAnsi="宋体" w:cs="仿宋" w:hint="eastAsia"/>
                <w:b w:val="0"/>
                <w:kern w:val="0"/>
                <w:sz w:val="24"/>
                <w:szCs w:val="24"/>
              </w:rPr>
              <w:t>扫描件并加盖</w:t>
            </w:r>
            <w:proofErr w:type="gramEnd"/>
            <w:r>
              <w:rPr>
                <w:rFonts w:hAnsi="宋体" w:cs="仿宋" w:hint="eastAsia"/>
                <w:b w:val="0"/>
                <w:kern w:val="0"/>
                <w:sz w:val="24"/>
                <w:szCs w:val="24"/>
              </w:rPr>
              <w:t>投标单位公章。</w:t>
            </w:r>
          </w:p>
          <w:p w14:paraId="35267EF7" w14:textId="77777777" w:rsidR="00E169A3" w:rsidRDefault="00357536">
            <w:pPr>
              <w:widowControl/>
              <w:jc w:val="left"/>
              <w:rPr>
                <w:rFonts w:ascii="宋体" w:hAnsi="宋体" w:cs="仿宋"/>
                <w:kern w:val="0"/>
                <w:sz w:val="24"/>
              </w:rPr>
            </w:pPr>
            <w:r>
              <w:rPr>
                <w:rFonts w:ascii="宋体" w:hAnsi="宋体" w:cs="仿宋" w:hint="eastAsia"/>
                <w:kern w:val="0"/>
                <w:sz w:val="24"/>
              </w:rPr>
              <w:t>8.桌侧脚：桌侧脚设置专用孔位与地面固定，并配有跟台面同色ABS脚套装饰盖。</w:t>
            </w:r>
          </w:p>
        </w:tc>
      </w:tr>
      <w:tr w:rsidR="00E169A3" w14:paraId="533CD79A" w14:textId="77777777">
        <w:tc>
          <w:tcPr>
            <w:tcW w:w="584" w:type="dxa"/>
            <w:shd w:val="clear" w:color="auto" w:fill="auto"/>
            <w:vAlign w:val="center"/>
          </w:tcPr>
          <w:p w14:paraId="0BB1853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9</w:t>
            </w:r>
          </w:p>
        </w:tc>
        <w:tc>
          <w:tcPr>
            <w:tcW w:w="1226" w:type="dxa"/>
            <w:shd w:val="clear" w:color="auto" w:fill="auto"/>
            <w:vAlign w:val="center"/>
          </w:tcPr>
          <w:p w14:paraId="344F3EAE" w14:textId="77777777" w:rsidR="00E169A3" w:rsidRDefault="00357536">
            <w:pPr>
              <w:widowControl/>
              <w:jc w:val="center"/>
              <w:rPr>
                <w:rFonts w:ascii="宋体" w:hAnsi="宋体" w:cs="仿宋"/>
                <w:kern w:val="0"/>
                <w:sz w:val="24"/>
              </w:rPr>
            </w:pPr>
            <w:r>
              <w:rPr>
                <w:rFonts w:ascii="宋体" w:hAnsi="宋体" w:cs="仿宋" w:hint="eastAsia"/>
                <w:kern w:val="0"/>
                <w:sz w:val="24"/>
              </w:rPr>
              <w:t>水槽柜</w:t>
            </w:r>
          </w:p>
        </w:tc>
        <w:tc>
          <w:tcPr>
            <w:tcW w:w="6712" w:type="dxa"/>
            <w:shd w:val="clear" w:color="auto" w:fill="auto"/>
            <w:vAlign w:val="center"/>
          </w:tcPr>
          <w:p w14:paraId="5F24748C" w14:textId="77777777" w:rsidR="00E169A3" w:rsidRDefault="00357536">
            <w:pPr>
              <w:widowControl/>
              <w:jc w:val="left"/>
              <w:rPr>
                <w:rFonts w:ascii="宋体" w:hAnsi="宋体" w:cs="仿宋"/>
                <w:kern w:val="0"/>
                <w:sz w:val="24"/>
              </w:rPr>
            </w:pPr>
            <w:r>
              <w:rPr>
                <w:rFonts w:ascii="宋体" w:hAnsi="宋体" w:cs="仿宋" w:hint="eastAsia"/>
                <w:kern w:val="0"/>
                <w:sz w:val="24"/>
              </w:rPr>
              <w:t>≥450mm*600mm*1050mm</w:t>
            </w:r>
          </w:p>
          <w:p w14:paraId="149808D0" w14:textId="77777777" w:rsidR="00E169A3" w:rsidRDefault="00357536">
            <w:pPr>
              <w:widowControl/>
              <w:jc w:val="left"/>
              <w:rPr>
                <w:rFonts w:ascii="宋体" w:hAnsi="宋体" w:cs="仿宋"/>
                <w:kern w:val="0"/>
                <w:sz w:val="24"/>
              </w:rPr>
            </w:pPr>
            <w:r>
              <w:rPr>
                <w:rFonts w:ascii="宋体" w:hAnsi="宋体" w:cs="仿宋" w:hint="eastAsia"/>
                <w:kern w:val="0"/>
                <w:sz w:val="24"/>
              </w:rPr>
              <w:t>1.外观：带滴水架款，可接上排水；</w:t>
            </w:r>
          </w:p>
          <w:p w14:paraId="2796C0E5" w14:textId="77777777" w:rsidR="00E169A3" w:rsidRDefault="00357536">
            <w:pPr>
              <w:widowControl/>
              <w:jc w:val="left"/>
              <w:rPr>
                <w:rFonts w:ascii="宋体" w:hAnsi="宋体" w:cs="仿宋"/>
                <w:kern w:val="0"/>
                <w:sz w:val="24"/>
              </w:rPr>
            </w:pPr>
            <w:r>
              <w:rPr>
                <w:rFonts w:ascii="宋体" w:hAnsi="宋体" w:cs="仿宋" w:hint="eastAsia"/>
                <w:kern w:val="0"/>
                <w:sz w:val="24"/>
              </w:rPr>
              <w:t>2.结构：水槽整体外观呈现长方体形式。采用三段式设计。分为滴水架，水槽，和柜体三部分；</w:t>
            </w:r>
          </w:p>
          <w:p w14:paraId="5D72E6E8" w14:textId="77777777" w:rsidR="00E169A3" w:rsidRDefault="00357536">
            <w:pPr>
              <w:widowControl/>
              <w:jc w:val="left"/>
              <w:rPr>
                <w:rFonts w:ascii="宋体" w:hAnsi="宋体" w:cs="仿宋"/>
                <w:kern w:val="0"/>
                <w:sz w:val="24"/>
              </w:rPr>
            </w:pPr>
            <w:r>
              <w:rPr>
                <w:rFonts w:ascii="宋体" w:hAnsi="宋体" w:cs="仿宋" w:hint="eastAsia"/>
                <w:kern w:val="0"/>
                <w:sz w:val="24"/>
              </w:rPr>
              <w:t>3.滴水</w:t>
            </w:r>
            <w:proofErr w:type="gramStart"/>
            <w:r>
              <w:rPr>
                <w:rFonts w:ascii="宋体" w:hAnsi="宋体" w:cs="仿宋" w:hint="eastAsia"/>
                <w:kern w:val="0"/>
                <w:sz w:val="24"/>
              </w:rPr>
              <w:t>架采用</w:t>
            </w:r>
            <w:proofErr w:type="gramEnd"/>
            <w:r>
              <w:rPr>
                <w:rFonts w:ascii="宋体" w:hAnsi="宋体" w:cs="仿宋" w:hint="eastAsia"/>
                <w:kern w:val="0"/>
                <w:sz w:val="24"/>
              </w:rPr>
              <w:t>PP塑料柜体采用一体注塑成型，耐强酸碱及有机溶剂，壁厚≥3mm。采用螺丝于水槽固定；</w:t>
            </w:r>
          </w:p>
          <w:p w14:paraId="1C114AB2" w14:textId="77777777" w:rsidR="00E169A3" w:rsidRDefault="00357536">
            <w:pPr>
              <w:widowControl/>
              <w:jc w:val="left"/>
              <w:rPr>
                <w:rFonts w:ascii="宋体" w:hAnsi="宋体" w:cs="仿宋"/>
                <w:kern w:val="0"/>
                <w:sz w:val="24"/>
              </w:rPr>
            </w:pPr>
            <w:r>
              <w:rPr>
                <w:rFonts w:ascii="宋体" w:hAnsi="宋体" w:cs="仿宋" w:hint="eastAsia"/>
                <w:kern w:val="0"/>
                <w:sz w:val="24"/>
              </w:rPr>
              <w:t>4.水槽大小约450mm*600mm*380mm，整体采用PP塑料材质，柜体为一体注塑成型，耐强酸碱及有机溶剂，壁厚≥3mm，具有防溢出功能。配备实验室专用鹅颈式三联水嘴；</w:t>
            </w:r>
          </w:p>
          <w:p w14:paraId="5E6B3E2B" w14:textId="77777777" w:rsidR="00E169A3" w:rsidRDefault="00357536">
            <w:pPr>
              <w:widowControl/>
              <w:jc w:val="left"/>
              <w:rPr>
                <w:rFonts w:ascii="宋体" w:hAnsi="宋体" w:cs="仿宋"/>
                <w:kern w:val="0"/>
                <w:sz w:val="24"/>
              </w:rPr>
            </w:pPr>
            <w:r>
              <w:rPr>
                <w:rFonts w:ascii="宋体" w:hAnsi="宋体" w:cs="仿宋" w:hint="eastAsia"/>
                <w:kern w:val="0"/>
                <w:sz w:val="24"/>
              </w:rPr>
              <w:t>5.柜体采用围合式，前开门结构。上下底座与侧板均采用abs一体注塑成型，将侧板嵌入上下底座并用螺丝拉紧固定。外形方正，安全牢固。底座加装直径50mm橡胶底脚，采用8mm螺纹连接，牢固，防滑。</w:t>
            </w:r>
          </w:p>
        </w:tc>
      </w:tr>
      <w:tr w:rsidR="00E169A3" w14:paraId="59E95AB9" w14:textId="77777777">
        <w:tc>
          <w:tcPr>
            <w:tcW w:w="584" w:type="dxa"/>
            <w:shd w:val="clear" w:color="auto" w:fill="auto"/>
            <w:vAlign w:val="center"/>
          </w:tcPr>
          <w:p w14:paraId="602822EF"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226" w:type="dxa"/>
            <w:shd w:val="clear" w:color="auto" w:fill="auto"/>
            <w:vAlign w:val="center"/>
          </w:tcPr>
          <w:p w14:paraId="7ED10B8E"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712" w:type="dxa"/>
            <w:shd w:val="clear" w:color="auto" w:fill="auto"/>
            <w:vAlign w:val="center"/>
          </w:tcPr>
          <w:p w14:paraId="34B53388" w14:textId="77777777" w:rsidR="00E169A3" w:rsidRDefault="00357536">
            <w:pPr>
              <w:widowControl/>
              <w:jc w:val="left"/>
              <w:rPr>
                <w:rFonts w:ascii="宋体" w:hAnsi="宋体" w:cs="仿宋"/>
                <w:kern w:val="0"/>
                <w:sz w:val="24"/>
              </w:rPr>
            </w:pPr>
            <w:r>
              <w:rPr>
                <w:rFonts w:ascii="宋体" w:hAnsi="宋体" w:cs="仿宋" w:hint="eastAsia"/>
                <w:kern w:val="0"/>
                <w:sz w:val="24"/>
              </w:rPr>
              <w:t>≥Φ315mm*450mm-500mm</w:t>
            </w:r>
          </w:p>
          <w:p w14:paraId="2686C671" w14:textId="77777777" w:rsidR="00E169A3" w:rsidRDefault="00357536">
            <w:pPr>
              <w:widowControl/>
              <w:jc w:val="left"/>
              <w:rPr>
                <w:rFonts w:ascii="宋体" w:hAnsi="宋体" w:cs="仿宋"/>
                <w:kern w:val="0"/>
                <w:sz w:val="24"/>
              </w:rPr>
            </w:pPr>
            <w:r>
              <w:rPr>
                <w:rFonts w:ascii="宋体" w:hAnsi="宋体" w:cs="仿宋" w:hint="eastAsia"/>
                <w:kern w:val="0"/>
                <w:sz w:val="24"/>
              </w:rPr>
              <w:t>1.凳脚材质：4个凳</w:t>
            </w:r>
            <w:proofErr w:type="gramStart"/>
            <w:r>
              <w:rPr>
                <w:rFonts w:ascii="宋体" w:hAnsi="宋体" w:cs="仿宋" w:hint="eastAsia"/>
                <w:kern w:val="0"/>
                <w:sz w:val="24"/>
              </w:rPr>
              <w:t>脚采用</w:t>
            </w:r>
            <w:proofErr w:type="gramEnd"/>
            <w:r>
              <w:rPr>
                <w:rFonts w:ascii="宋体" w:hAnsi="宋体" w:cs="仿宋" w:hint="eastAsia"/>
                <w:kern w:val="0"/>
                <w:sz w:val="24"/>
              </w:rPr>
              <w:t>≥17mm*34mm*1.7mm椭圆形无缝钢管模具一次成型。全圆满焊接完成，结构牢固，经高温粉体烤漆处理，长时间使用也不会产生表面烤漆剥落现象；</w:t>
            </w:r>
          </w:p>
          <w:p w14:paraId="1B77B552" w14:textId="77777777" w:rsidR="00E169A3" w:rsidRDefault="00357536">
            <w:pPr>
              <w:widowControl/>
              <w:jc w:val="left"/>
              <w:rPr>
                <w:rFonts w:ascii="宋体" w:hAnsi="宋体" w:cs="仿宋"/>
                <w:kern w:val="0"/>
                <w:sz w:val="24"/>
              </w:rPr>
            </w:pPr>
            <w:r>
              <w:rPr>
                <w:rFonts w:ascii="宋体" w:hAnsi="宋体" w:cs="仿宋" w:hint="eastAsia"/>
                <w:kern w:val="0"/>
                <w:sz w:val="24"/>
              </w:rPr>
              <w:t>2.升降高度：螺旋升降式，升降距离为≥50mm，最高离地距离为≥500mm；</w:t>
            </w:r>
          </w:p>
          <w:p w14:paraId="5A73BD37" w14:textId="77777777" w:rsidR="00E169A3" w:rsidRDefault="00357536">
            <w:pPr>
              <w:widowControl/>
              <w:jc w:val="left"/>
              <w:rPr>
                <w:rFonts w:ascii="宋体" w:hAnsi="宋体" w:cs="仿宋"/>
                <w:kern w:val="0"/>
                <w:sz w:val="24"/>
              </w:rPr>
            </w:pPr>
            <w:r>
              <w:rPr>
                <w:rFonts w:ascii="宋体" w:hAnsi="宋体" w:cs="仿宋" w:hint="eastAsia"/>
                <w:kern w:val="0"/>
                <w:sz w:val="24"/>
              </w:rPr>
              <w:t>3.带有升降固定自锁功能把手，防止</w:t>
            </w:r>
            <w:proofErr w:type="gramStart"/>
            <w:r>
              <w:rPr>
                <w:rFonts w:ascii="宋体" w:hAnsi="宋体" w:cs="仿宋" w:hint="eastAsia"/>
                <w:kern w:val="0"/>
                <w:sz w:val="24"/>
              </w:rPr>
              <w:t>凳</w:t>
            </w:r>
            <w:proofErr w:type="gramEnd"/>
            <w:r>
              <w:rPr>
                <w:rFonts w:ascii="宋体" w:hAnsi="宋体" w:cs="仿宋" w:hint="eastAsia"/>
                <w:kern w:val="0"/>
                <w:sz w:val="24"/>
              </w:rPr>
              <w:t>面的晃动；</w:t>
            </w:r>
          </w:p>
          <w:p w14:paraId="252ECA30" w14:textId="77777777" w:rsidR="00E169A3" w:rsidRDefault="00357536">
            <w:pPr>
              <w:widowControl/>
              <w:jc w:val="left"/>
              <w:rPr>
                <w:rFonts w:ascii="宋体" w:hAnsi="宋体" w:cs="仿宋"/>
                <w:kern w:val="0"/>
                <w:sz w:val="24"/>
              </w:rPr>
            </w:pPr>
            <w:r>
              <w:rPr>
                <w:rFonts w:ascii="宋体" w:hAnsi="宋体" w:cs="仿宋" w:hint="eastAsia"/>
                <w:kern w:val="0"/>
                <w:sz w:val="24"/>
              </w:rPr>
              <w:t>4托盘：托盘厚度≥4mm，底托需为双层加厚，防止单层焊接时出现脱焊现象，增加整体的牢固度；</w:t>
            </w:r>
          </w:p>
          <w:p w14:paraId="0F0F59CC" w14:textId="77777777" w:rsidR="00E169A3" w:rsidRDefault="00357536">
            <w:pPr>
              <w:widowControl/>
              <w:jc w:val="left"/>
              <w:rPr>
                <w:rFonts w:ascii="宋体" w:hAnsi="宋体" w:cs="仿宋"/>
                <w:kern w:val="0"/>
                <w:sz w:val="24"/>
              </w:rPr>
            </w:pPr>
            <w:r>
              <w:rPr>
                <w:rFonts w:ascii="宋体" w:hAnsi="宋体" w:cs="仿宋" w:hint="eastAsia"/>
                <w:kern w:val="0"/>
                <w:sz w:val="24"/>
              </w:rPr>
              <w:t>5.螺旋升降杆底部设有垫片，防止螺杆升降</w:t>
            </w:r>
            <w:proofErr w:type="gramStart"/>
            <w:r>
              <w:rPr>
                <w:rFonts w:ascii="宋体" w:hAnsi="宋体" w:cs="仿宋" w:hint="eastAsia"/>
                <w:kern w:val="0"/>
                <w:sz w:val="24"/>
              </w:rPr>
              <w:t>时整体</w:t>
            </w:r>
            <w:proofErr w:type="gramEnd"/>
            <w:r>
              <w:rPr>
                <w:rFonts w:ascii="宋体" w:hAnsi="宋体" w:cs="仿宋" w:hint="eastAsia"/>
                <w:kern w:val="0"/>
                <w:sz w:val="24"/>
              </w:rPr>
              <w:t>从中心管子中滑出掉落；</w:t>
            </w:r>
          </w:p>
          <w:p w14:paraId="5AF4B017" w14:textId="77777777" w:rsidR="00E169A3" w:rsidRDefault="00357536">
            <w:pPr>
              <w:widowControl/>
              <w:jc w:val="left"/>
              <w:rPr>
                <w:rFonts w:ascii="宋体" w:hAnsi="宋体" w:cs="仿宋"/>
                <w:kern w:val="0"/>
                <w:sz w:val="24"/>
              </w:rPr>
            </w:pPr>
            <w:r>
              <w:rPr>
                <w:rFonts w:ascii="宋体" w:hAnsi="宋体" w:cs="仿宋" w:hint="eastAsia"/>
                <w:kern w:val="0"/>
                <w:sz w:val="24"/>
              </w:rPr>
              <w:t>6.凳面材质：凳面Φ300厚6mm，采用环保型PP改性塑料一次性注塑成型，表面细纹咬花，防滑不发光；</w:t>
            </w:r>
          </w:p>
          <w:p w14:paraId="7814390B" w14:textId="77777777" w:rsidR="00E169A3" w:rsidRDefault="00357536">
            <w:pPr>
              <w:widowControl/>
              <w:jc w:val="left"/>
              <w:rPr>
                <w:rFonts w:ascii="宋体" w:hAnsi="宋体" w:cs="仿宋"/>
                <w:kern w:val="0"/>
                <w:sz w:val="24"/>
              </w:rPr>
            </w:pPr>
            <w:r>
              <w:rPr>
                <w:rFonts w:ascii="宋体" w:hAnsi="宋体" w:cs="仿宋" w:hint="eastAsia"/>
                <w:kern w:val="0"/>
                <w:sz w:val="24"/>
              </w:rPr>
              <w:t>7.凳面四周圆弧处理，中间凳</w:t>
            </w:r>
            <w:proofErr w:type="gramStart"/>
            <w:r>
              <w:rPr>
                <w:rFonts w:ascii="宋体" w:hAnsi="宋体" w:cs="仿宋" w:hint="eastAsia"/>
                <w:kern w:val="0"/>
                <w:sz w:val="24"/>
              </w:rPr>
              <w:t>面碟高</w:t>
            </w:r>
            <w:proofErr w:type="gramEnd"/>
            <w:r>
              <w:rPr>
                <w:rFonts w:ascii="宋体" w:hAnsi="宋体" w:cs="仿宋" w:hint="eastAsia"/>
                <w:kern w:val="0"/>
                <w:sz w:val="24"/>
              </w:rPr>
              <w:t>3mm；</w:t>
            </w:r>
          </w:p>
          <w:p w14:paraId="3ADD6145" w14:textId="77777777" w:rsidR="00E169A3" w:rsidRDefault="00357536">
            <w:pPr>
              <w:widowControl/>
              <w:jc w:val="left"/>
              <w:rPr>
                <w:rFonts w:ascii="宋体" w:hAnsi="宋体" w:cs="仿宋"/>
                <w:kern w:val="0"/>
                <w:sz w:val="24"/>
              </w:rPr>
            </w:pPr>
            <w:r>
              <w:rPr>
                <w:rFonts w:ascii="宋体" w:hAnsi="宋体" w:cs="仿宋" w:hint="eastAsia"/>
                <w:kern w:val="0"/>
                <w:sz w:val="24"/>
              </w:rPr>
              <w:t>8.凳面底部模具一次成型加强筋连接，镶嵌4枚铜质螺纹，采用不锈钢螺丝与圆型托盘固定。脚垫材质：采用PP加耐磨纤维质塑料，实心倒勾式一体成型。凳面与凳脚留有一定的空间，便于凳子</w:t>
            </w:r>
            <w:proofErr w:type="gramStart"/>
            <w:r>
              <w:rPr>
                <w:rFonts w:ascii="宋体" w:hAnsi="宋体" w:cs="仿宋" w:hint="eastAsia"/>
                <w:kern w:val="0"/>
                <w:sz w:val="24"/>
              </w:rPr>
              <w:t>挂在挂凳扣上</w:t>
            </w:r>
            <w:proofErr w:type="gramEnd"/>
            <w:r>
              <w:rPr>
                <w:rFonts w:ascii="宋体" w:hAnsi="宋体" w:cs="仿宋" w:hint="eastAsia"/>
                <w:kern w:val="0"/>
                <w:sz w:val="24"/>
              </w:rPr>
              <w:t>，方便教室的打扫。</w:t>
            </w:r>
          </w:p>
        </w:tc>
      </w:tr>
      <w:tr w:rsidR="00E169A3" w14:paraId="5F56D716" w14:textId="77777777">
        <w:tc>
          <w:tcPr>
            <w:tcW w:w="584" w:type="dxa"/>
            <w:shd w:val="clear" w:color="auto" w:fill="auto"/>
            <w:vAlign w:val="center"/>
          </w:tcPr>
          <w:p w14:paraId="684A500F"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05EE3C06"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712" w:type="dxa"/>
            <w:shd w:val="clear" w:color="auto" w:fill="auto"/>
            <w:vAlign w:val="center"/>
          </w:tcPr>
          <w:p w14:paraId="1F816D3A" w14:textId="77777777" w:rsidR="00E169A3" w:rsidRDefault="00357536">
            <w:pPr>
              <w:widowControl/>
              <w:jc w:val="left"/>
              <w:rPr>
                <w:rFonts w:ascii="宋体" w:hAnsi="宋体" w:cs="仿宋"/>
                <w:kern w:val="0"/>
                <w:sz w:val="24"/>
              </w:rPr>
            </w:pPr>
            <w:r>
              <w:rPr>
                <w:rFonts w:ascii="宋体" w:hAnsi="宋体" w:cs="仿宋" w:hint="eastAsia"/>
                <w:kern w:val="0"/>
                <w:sz w:val="24"/>
              </w:rPr>
              <w:t>≥1000mm*500mm*2000mm</w:t>
            </w:r>
          </w:p>
          <w:p w14:paraId="434802A4"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3C9A2CBD"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2.每个柜体均应为完整独立的落地型全钢制柜体设计。柜体采用一级冷轧钢板冲折制作，裸板厚度≥1.0mm，表面经磷化等防腐处理后再经环氧树脂静电粉末喷涂；</w:t>
            </w:r>
          </w:p>
          <w:p w14:paraId="01B31C5D"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4F53DD1F"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7A18D8CB" w14:textId="77777777">
        <w:tc>
          <w:tcPr>
            <w:tcW w:w="584" w:type="dxa"/>
            <w:shd w:val="clear" w:color="auto" w:fill="auto"/>
            <w:vAlign w:val="center"/>
          </w:tcPr>
          <w:p w14:paraId="21865C42"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12</w:t>
            </w:r>
          </w:p>
        </w:tc>
        <w:tc>
          <w:tcPr>
            <w:tcW w:w="1226" w:type="dxa"/>
            <w:shd w:val="clear" w:color="auto" w:fill="auto"/>
            <w:vAlign w:val="center"/>
          </w:tcPr>
          <w:p w14:paraId="3A8E0DB8"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712" w:type="dxa"/>
            <w:shd w:val="clear" w:color="auto" w:fill="auto"/>
            <w:vAlign w:val="center"/>
          </w:tcPr>
          <w:p w14:paraId="76B11918" w14:textId="77777777" w:rsidR="00E169A3" w:rsidRDefault="00357536">
            <w:pPr>
              <w:widowControl/>
              <w:jc w:val="left"/>
              <w:rPr>
                <w:rFonts w:ascii="宋体" w:hAnsi="宋体" w:cs="仿宋"/>
                <w:kern w:val="0"/>
                <w:sz w:val="24"/>
              </w:rPr>
            </w:pPr>
            <w:r>
              <w:rPr>
                <w:rFonts w:ascii="宋体" w:hAnsi="宋体" w:cs="仿宋" w:hint="eastAsia"/>
                <w:kern w:val="0"/>
                <w:sz w:val="24"/>
              </w:rPr>
              <w:t>≥490mm*355mm*95mm</w:t>
            </w:r>
          </w:p>
          <w:p w14:paraId="031C91FA" w14:textId="77777777" w:rsidR="00E169A3" w:rsidRDefault="00357536">
            <w:pPr>
              <w:widowControl/>
              <w:jc w:val="left"/>
              <w:rPr>
                <w:rFonts w:ascii="宋体" w:hAnsi="宋体" w:cs="仿宋"/>
                <w:kern w:val="0"/>
                <w:sz w:val="24"/>
              </w:rPr>
            </w:pPr>
            <w:r>
              <w:rPr>
                <w:rFonts w:ascii="宋体" w:hAnsi="宋体" w:cs="仿宋" w:hint="eastAsia"/>
                <w:kern w:val="0"/>
                <w:sz w:val="24"/>
              </w:rPr>
              <w:t>1.PE注塑工艺，结实美观耐用。</w:t>
            </w:r>
          </w:p>
        </w:tc>
      </w:tr>
      <w:tr w:rsidR="00E169A3" w14:paraId="65ECCEF1" w14:textId="77777777">
        <w:tc>
          <w:tcPr>
            <w:tcW w:w="584" w:type="dxa"/>
            <w:shd w:val="clear" w:color="auto" w:fill="auto"/>
            <w:vAlign w:val="center"/>
          </w:tcPr>
          <w:p w14:paraId="2641CDB3"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226" w:type="dxa"/>
            <w:shd w:val="clear" w:color="auto" w:fill="auto"/>
            <w:vAlign w:val="center"/>
          </w:tcPr>
          <w:p w14:paraId="457D1070"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712" w:type="dxa"/>
            <w:shd w:val="clear" w:color="auto" w:fill="auto"/>
            <w:vAlign w:val="center"/>
          </w:tcPr>
          <w:p w14:paraId="69EC6C4E" w14:textId="77777777" w:rsidR="00E169A3" w:rsidRDefault="00357536">
            <w:pPr>
              <w:widowControl/>
              <w:jc w:val="left"/>
              <w:rPr>
                <w:rFonts w:ascii="宋体" w:hAnsi="宋体" w:cs="仿宋"/>
                <w:kern w:val="0"/>
                <w:sz w:val="24"/>
              </w:rPr>
            </w:pPr>
            <w:r>
              <w:rPr>
                <w:rFonts w:ascii="宋体" w:hAnsi="宋体" w:cs="仿宋" w:hint="eastAsia"/>
                <w:kern w:val="0"/>
                <w:sz w:val="24"/>
              </w:rPr>
              <w:t>≥25L</w:t>
            </w:r>
          </w:p>
          <w:p w14:paraId="2E03E173" w14:textId="77777777" w:rsidR="00E169A3" w:rsidRDefault="00357536">
            <w:pPr>
              <w:widowControl/>
              <w:jc w:val="left"/>
              <w:rPr>
                <w:rFonts w:ascii="宋体" w:hAnsi="宋体" w:cs="仿宋"/>
                <w:kern w:val="0"/>
                <w:sz w:val="24"/>
              </w:rPr>
            </w:pPr>
            <w:r>
              <w:rPr>
                <w:rFonts w:ascii="宋体" w:hAnsi="宋体" w:cs="仿宋" w:hint="eastAsia"/>
                <w:kern w:val="0"/>
                <w:sz w:val="24"/>
              </w:rPr>
              <w:t>1.高密度聚乙烯材质，防泄漏，密封强，耐腐蚀、耐酸碱。</w:t>
            </w:r>
          </w:p>
        </w:tc>
      </w:tr>
      <w:tr w:rsidR="00E169A3" w14:paraId="0AD68DB4" w14:textId="77777777">
        <w:tc>
          <w:tcPr>
            <w:tcW w:w="584" w:type="dxa"/>
            <w:shd w:val="clear" w:color="auto" w:fill="auto"/>
            <w:vAlign w:val="center"/>
          </w:tcPr>
          <w:p w14:paraId="48CBEF68"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226" w:type="dxa"/>
            <w:shd w:val="clear" w:color="auto" w:fill="auto"/>
            <w:vAlign w:val="center"/>
          </w:tcPr>
          <w:p w14:paraId="52AC4C49"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712" w:type="dxa"/>
            <w:shd w:val="clear" w:color="auto" w:fill="auto"/>
            <w:vAlign w:val="center"/>
          </w:tcPr>
          <w:p w14:paraId="36F76EC0" w14:textId="77777777" w:rsidR="00E169A3" w:rsidRDefault="00357536">
            <w:pPr>
              <w:widowControl/>
              <w:jc w:val="left"/>
              <w:rPr>
                <w:rFonts w:ascii="宋体" w:hAnsi="宋体" w:cs="仿宋"/>
                <w:kern w:val="0"/>
                <w:sz w:val="24"/>
              </w:rPr>
            </w:pPr>
            <w:r>
              <w:rPr>
                <w:rFonts w:ascii="宋体" w:hAnsi="宋体" w:cs="仿宋" w:hint="eastAsia"/>
                <w:kern w:val="0"/>
                <w:sz w:val="24"/>
              </w:rPr>
              <w:t>≥250mm*247mm*300mm</w:t>
            </w:r>
          </w:p>
          <w:p w14:paraId="4D609A9C" w14:textId="77777777" w:rsidR="00E169A3" w:rsidRDefault="00357536">
            <w:pPr>
              <w:widowControl/>
              <w:jc w:val="left"/>
              <w:rPr>
                <w:rFonts w:ascii="宋体" w:hAnsi="宋体" w:cs="仿宋"/>
                <w:kern w:val="0"/>
                <w:sz w:val="24"/>
              </w:rPr>
            </w:pPr>
            <w:r>
              <w:rPr>
                <w:rFonts w:ascii="宋体" w:hAnsi="宋体" w:cs="仿宋" w:hint="eastAsia"/>
                <w:kern w:val="0"/>
                <w:sz w:val="24"/>
              </w:rPr>
              <w:t>容量：5L</w:t>
            </w:r>
          </w:p>
          <w:p w14:paraId="0E182ADE" w14:textId="77777777" w:rsidR="00E169A3" w:rsidRDefault="00357536">
            <w:pPr>
              <w:widowControl/>
              <w:jc w:val="left"/>
              <w:rPr>
                <w:rFonts w:ascii="宋体" w:hAnsi="宋体" w:cs="仿宋"/>
                <w:kern w:val="0"/>
                <w:sz w:val="24"/>
              </w:rPr>
            </w:pPr>
            <w:r>
              <w:rPr>
                <w:rFonts w:ascii="宋体" w:hAnsi="宋体" w:cs="仿宋" w:hint="eastAsia"/>
                <w:kern w:val="0"/>
                <w:sz w:val="24"/>
              </w:rPr>
              <w:t>类型：储水式</w:t>
            </w:r>
          </w:p>
          <w:p w14:paraId="5031321B" w14:textId="77777777" w:rsidR="00E169A3" w:rsidRDefault="00357536">
            <w:pPr>
              <w:widowControl/>
              <w:jc w:val="left"/>
              <w:rPr>
                <w:rFonts w:ascii="宋体" w:hAnsi="宋体" w:cs="仿宋"/>
                <w:kern w:val="0"/>
                <w:sz w:val="24"/>
              </w:rPr>
            </w:pPr>
            <w:r>
              <w:rPr>
                <w:rFonts w:ascii="宋体" w:hAnsi="宋体" w:cs="仿宋" w:hint="eastAsia"/>
                <w:kern w:val="0"/>
                <w:sz w:val="24"/>
              </w:rPr>
              <w:t>出水类型：上出水</w:t>
            </w:r>
          </w:p>
          <w:p w14:paraId="0A5C1D23" w14:textId="77777777" w:rsidR="00E169A3" w:rsidRDefault="00357536">
            <w:pPr>
              <w:widowControl/>
              <w:jc w:val="left"/>
              <w:rPr>
                <w:rFonts w:ascii="宋体" w:hAnsi="宋体" w:cs="仿宋"/>
                <w:kern w:val="0"/>
                <w:sz w:val="24"/>
              </w:rPr>
            </w:pPr>
            <w:r>
              <w:rPr>
                <w:rFonts w:ascii="宋体" w:hAnsi="宋体" w:cs="仿宋" w:hint="eastAsia"/>
                <w:kern w:val="0"/>
                <w:sz w:val="24"/>
              </w:rPr>
              <w:t>加热功率：≥1750w。</w:t>
            </w:r>
          </w:p>
        </w:tc>
      </w:tr>
      <w:tr w:rsidR="00E169A3" w14:paraId="273CA49A" w14:textId="77777777">
        <w:tc>
          <w:tcPr>
            <w:tcW w:w="584" w:type="dxa"/>
            <w:shd w:val="clear" w:color="auto" w:fill="auto"/>
            <w:vAlign w:val="center"/>
          </w:tcPr>
          <w:p w14:paraId="6406D887"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shd w:val="clear" w:color="auto" w:fill="auto"/>
            <w:vAlign w:val="center"/>
          </w:tcPr>
          <w:p w14:paraId="75AD9E56"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712" w:type="dxa"/>
            <w:shd w:val="clear" w:color="auto" w:fill="auto"/>
            <w:vAlign w:val="center"/>
          </w:tcPr>
          <w:p w14:paraId="20A04DA5" w14:textId="77777777" w:rsidR="00E169A3" w:rsidRDefault="00357536">
            <w:pPr>
              <w:widowControl/>
              <w:jc w:val="left"/>
              <w:rPr>
                <w:rFonts w:ascii="宋体" w:hAnsi="宋体" w:cs="仿宋"/>
                <w:kern w:val="0"/>
                <w:sz w:val="24"/>
              </w:rPr>
            </w:pPr>
            <w:r>
              <w:rPr>
                <w:rFonts w:ascii="宋体" w:hAnsi="宋体" w:cs="仿宋" w:hint="eastAsia"/>
                <w:kern w:val="0"/>
                <w:sz w:val="24"/>
              </w:rPr>
              <w:t>一、智能均衡音箱*1</w:t>
            </w:r>
          </w:p>
          <w:p w14:paraId="40CF64EB" w14:textId="77777777" w:rsidR="00E169A3" w:rsidRDefault="00357536">
            <w:pPr>
              <w:widowControl/>
              <w:jc w:val="left"/>
              <w:rPr>
                <w:rFonts w:ascii="宋体" w:hAnsi="宋体" w:cs="仿宋"/>
                <w:kern w:val="0"/>
                <w:sz w:val="24"/>
              </w:rPr>
            </w:pPr>
            <w:r>
              <w:rPr>
                <w:rFonts w:ascii="宋体" w:hAnsi="宋体" w:cs="仿宋" w:hint="eastAsia"/>
                <w:kern w:val="0"/>
                <w:sz w:val="24"/>
              </w:rPr>
              <w:t>1、应以一体化集成式设计，支持吸</w:t>
            </w:r>
            <w:proofErr w:type="gramStart"/>
            <w:r>
              <w:rPr>
                <w:rFonts w:ascii="宋体" w:hAnsi="宋体" w:cs="仿宋" w:hint="eastAsia"/>
                <w:kern w:val="0"/>
                <w:sz w:val="24"/>
              </w:rPr>
              <w:t>顶或者</w:t>
            </w:r>
            <w:proofErr w:type="gramEnd"/>
            <w:r>
              <w:rPr>
                <w:rFonts w:ascii="宋体" w:hAnsi="宋体" w:cs="仿宋" w:hint="eastAsia"/>
                <w:kern w:val="0"/>
                <w:sz w:val="24"/>
              </w:rPr>
              <w:t>支架安装。</w:t>
            </w:r>
          </w:p>
          <w:p w14:paraId="6F5F6B20" w14:textId="77777777" w:rsidR="00E169A3" w:rsidRDefault="00357536">
            <w:pPr>
              <w:widowControl/>
              <w:jc w:val="left"/>
              <w:rPr>
                <w:rFonts w:ascii="宋体" w:hAnsi="宋体" w:cs="仿宋"/>
                <w:kern w:val="0"/>
                <w:sz w:val="24"/>
              </w:rPr>
            </w:pPr>
            <w:r>
              <w:rPr>
                <w:rFonts w:ascii="宋体" w:hAnsi="宋体" w:cs="仿宋" w:hint="eastAsia"/>
                <w:kern w:val="0"/>
                <w:sz w:val="24"/>
              </w:rPr>
              <w:t>2、应支持内置≥6通道功放输出，每个通道音量可以独立调节。</w:t>
            </w:r>
          </w:p>
          <w:p w14:paraId="3A9DB013" w14:textId="77777777" w:rsidR="00E169A3" w:rsidRDefault="00357536">
            <w:pPr>
              <w:widowControl/>
              <w:jc w:val="left"/>
              <w:rPr>
                <w:rFonts w:ascii="宋体" w:hAnsi="宋体" w:cs="仿宋"/>
                <w:kern w:val="0"/>
                <w:sz w:val="24"/>
              </w:rPr>
            </w:pPr>
            <w:r>
              <w:rPr>
                <w:rFonts w:ascii="宋体" w:hAnsi="宋体" w:cs="仿宋" w:hint="eastAsia"/>
                <w:kern w:val="0"/>
                <w:sz w:val="24"/>
              </w:rPr>
              <w:t>3、支持3.5mm线路输入接口，并可外接多种音源输入（手机、电脑等）。</w:t>
            </w:r>
          </w:p>
          <w:p w14:paraId="4E788FB6" w14:textId="77777777" w:rsidR="00E169A3" w:rsidRDefault="00357536">
            <w:pPr>
              <w:widowControl/>
              <w:jc w:val="left"/>
              <w:rPr>
                <w:rFonts w:ascii="宋体" w:hAnsi="宋体" w:cs="仿宋"/>
                <w:kern w:val="0"/>
                <w:sz w:val="24"/>
              </w:rPr>
            </w:pPr>
            <w:r>
              <w:rPr>
                <w:rFonts w:ascii="宋体" w:hAnsi="宋体" w:cs="仿宋" w:hint="eastAsia"/>
                <w:kern w:val="0"/>
                <w:sz w:val="24"/>
              </w:rPr>
              <w:t>4、应支持内置EQ调节，且可以预设多种音效模式，根据现场环境，可以自定义调校。</w:t>
            </w:r>
          </w:p>
          <w:p w14:paraId="022E058C" w14:textId="77777777" w:rsidR="00E169A3" w:rsidRDefault="00357536">
            <w:pPr>
              <w:widowControl/>
              <w:jc w:val="left"/>
              <w:rPr>
                <w:rFonts w:ascii="宋体" w:hAnsi="宋体" w:cs="仿宋"/>
                <w:kern w:val="0"/>
                <w:sz w:val="24"/>
              </w:rPr>
            </w:pPr>
            <w:r>
              <w:rPr>
                <w:rFonts w:ascii="宋体" w:hAnsi="宋体" w:cs="仿宋" w:hint="eastAsia"/>
                <w:kern w:val="0"/>
                <w:sz w:val="24"/>
              </w:rPr>
              <w:t>5、应</w:t>
            </w:r>
            <w:proofErr w:type="gramStart"/>
            <w:r>
              <w:rPr>
                <w:rFonts w:ascii="宋体" w:hAnsi="宋体" w:cs="仿宋" w:hint="eastAsia"/>
                <w:kern w:val="0"/>
                <w:sz w:val="24"/>
              </w:rPr>
              <w:t>支持蓝牙</w:t>
            </w:r>
            <w:proofErr w:type="gramEnd"/>
            <w:r>
              <w:rPr>
                <w:rFonts w:ascii="宋体" w:hAnsi="宋体" w:cs="仿宋" w:hint="eastAsia"/>
                <w:kern w:val="0"/>
                <w:sz w:val="24"/>
              </w:rPr>
              <w:t>5.0，支持</w:t>
            </w:r>
            <w:proofErr w:type="gramStart"/>
            <w:r>
              <w:rPr>
                <w:rFonts w:ascii="宋体" w:hAnsi="宋体" w:cs="仿宋" w:hint="eastAsia"/>
                <w:kern w:val="0"/>
                <w:sz w:val="24"/>
              </w:rPr>
              <w:t>蓝牙设备</w:t>
            </w:r>
            <w:proofErr w:type="gramEnd"/>
            <w:r>
              <w:rPr>
                <w:rFonts w:ascii="宋体" w:hAnsi="宋体" w:cs="仿宋" w:hint="eastAsia"/>
                <w:kern w:val="0"/>
                <w:sz w:val="24"/>
              </w:rPr>
              <w:t>进行连接，进行蓝牙音</w:t>
            </w:r>
            <w:proofErr w:type="gramStart"/>
            <w:r>
              <w:rPr>
                <w:rFonts w:ascii="宋体" w:hAnsi="宋体" w:cs="仿宋" w:hint="eastAsia"/>
                <w:kern w:val="0"/>
                <w:sz w:val="24"/>
              </w:rPr>
              <w:t>频</w:t>
            </w:r>
            <w:proofErr w:type="gramEnd"/>
            <w:r>
              <w:rPr>
                <w:rFonts w:ascii="宋体" w:hAnsi="宋体" w:cs="仿宋" w:hint="eastAsia"/>
                <w:kern w:val="0"/>
                <w:sz w:val="24"/>
              </w:rPr>
              <w:t>播放。</w:t>
            </w:r>
          </w:p>
          <w:p w14:paraId="3A9789D3" w14:textId="77777777" w:rsidR="00E169A3" w:rsidRDefault="00357536">
            <w:pPr>
              <w:widowControl/>
              <w:jc w:val="left"/>
              <w:rPr>
                <w:rFonts w:ascii="宋体" w:hAnsi="宋体" w:cs="仿宋"/>
                <w:kern w:val="0"/>
                <w:sz w:val="24"/>
              </w:rPr>
            </w:pPr>
            <w:r>
              <w:rPr>
                <w:rFonts w:ascii="宋体" w:hAnsi="宋体" w:cs="仿宋" w:hint="eastAsia"/>
                <w:kern w:val="0"/>
                <w:sz w:val="24"/>
              </w:rPr>
              <w:t>6、应支持</w:t>
            </w:r>
            <w:proofErr w:type="spellStart"/>
            <w:r>
              <w:rPr>
                <w:rFonts w:ascii="宋体" w:hAnsi="宋体" w:cs="仿宋" w:hint="eastAsia"/>
                <w:kern w:val="0"/>
                <w:sz w:val="24"/>
              </w:rPr>
              <w:t>wifi</w:t>
            </w:r>
            <w:proofErr w:type="spellEnd"/>
            <w:r>
              <w:rPr>
                <w:rFonts w:ascii="宋体" w:hAnsi="宋体" w:cs="仿宋" w:hint="eastAsia"/>
                <w:kern w:val="0"/>
                <w:sz w:val="24"/>
              </w:rPr>
              <w:t>，可连接</w:t>
            </w:r>
            <w:proofErr w:type="gramStart"/>
            <w:r>
              <w:rPr>
                <w:rFonts w:ascii="宋体" w:hAnsi="宋体" w:cs="仿宋" w:hint="eastAsia"/>
                <w:kern w:val="0"/>
                <w:sz w:val="24"/>
              </w:rPr>
              <w:t>手机热点</w:t>
            </w:r>
            <w:proofErr w:type="gramEnd"/>
            <w:r>
              <w:rPr>
                <w:rFonts w:ascii="宋体" w:hAnsi="宋体" w:cs="仿宋" w:hint="eastAsia"/>
                <w:kern w:val="0"/>
                <w:sz w:val="24"/>
              </w:rPr>
              <w:t>或局域网无线网络。</w:t>
            </w:r>
          </w:p>
          <w:p w14:paraId="628F45CF" w14:textId="77777777" w:rsidR="00E169A3" w:rsidRDefault="00357536">
            <w:pPr>
              <w:widowControl/>
              <w:jc w:val="left"/>
              <w:rPr>
                <w:rFonts w:ascii="宋体" w:hAnsi="宋体" w:cs="仿宋"/>
                <w:kern w:val="0"/>
                <w:sz w:val="24"/>
              </w:rPr>
            </w:pPr>
            <w:r>
              <w:rPr>
                <w:rFonts w:ascii="宋体" w:hAnsi="宋体" w:cs="仿宋" w:hint="eastAsia"/>
                <w:kern w:val="0"/>
                <w:sz w:val="24"/>
              </w:rPr>
              <w:t>7、应支持多路混音，支持蓝牙、无线话筒、线路输入同时混音。</w:t>
            </w:r>
          </w:p>
          <w:p w14:paraId="2D760518" w14:textId="77777777" w:rsidR="00E169A3" w:rsidRDefault="00357536">
            <w:pPr>
              <w:widowControl/>
              <w:jc w:val="left"/>
              <w:rPr>
                <w:rFonts w:ascii="宋体" w:hAnsi="宋体" w:cs="仿宋"/>
                <w:kern w:val="0"/>
                <w:sz w:val="24"/>
              </w:rPr>
            </w:pPr>
            <w:r>
              <w:rPr>
                <w:rFonts w:ascii="宋体" w:hAnsi="宋体" w:cs="仿宋" w:hint="eastAsia"/>
                <w:kern w:val="0"/>
                <w:sz w:val="24"/>
              </w:rPr>
              <w:t>8、支持网页WEB、手机APP进行设备管理。</w:t>
            </w:r>
          </w:p>
          <w:p w14:paraId="23AE3CF7" w14:textId="77777777" w:rsidR="00E169A3" w:rsidRDefault="00357536">
            <w:pPr>
              <w:widowControl/>
              <w:jc w:val="left"/>
              <w:rPr>
                <w:rFonts w:ascii="宋体" w:hAnsi="宋体" w:cs="仿宋"/>
                <w:kern w:val="0"/>
                <w:sz w:val="24"/>
              </w:rPr>
            </w:pPr>
            <w:r>
              <w:rPr>
                <w:rFonts w:ascii="宋体" w:hAnsi="宋体" w:cs="仿宋" w:hint="eastAsia"/>
                <w:kern w:val="0"/>
                <w:sz w:val="24"/>
              </w:rPr>
              <w:t>9、需内置无线话筒接收模块，支持无线话筒红外对频，使用不串频，不扰频，一师</w:t>
            </w:r>
            <w:proofErr w:type="gramStart"/>
            <w:r>
              <w:rPr>
                <w:rFonts w:ascii="宋体" w:hAnsi="宋体" w:cs="仿宋" w:hint="eastAsia"/>
                <w:kern w:val="0"/>
                <w:sz w:val="24"/>
              </w:rPr>
              <w:t>一</w:t>
            </w:r>
            <w:proofErr w:type="gramEnd"/>
            <w:r>
              <w:rPr>
                <w:rFonts w:ascii="宋体" w:hAnsi="宋体" w:cs="仿宋" w:hint="eastAsia"/>
                <w:kern w:val="0"/>
                <w:sz w:val="24"/>
              </w:rPr>
              <w:t>麦应用。</w:t>
            </w:r>
          </w:p>
          <w:p w14:paraId="6E65A200" w14:textId="77777777" w:rsidR="00E169A3" w:rsidRDefault="00357536">
            <w:pPr>
              <w:widowControl/>
              <w:jc w:val="left"/>
              <w:rPr>
                <w:rFonts w:ascii="宋体" w:hAnsi="宋体" w:cs="仿宋"/>
                <w:kern w:val="0"/>
                <w:sz w:val="24"/>
              </w:rPr>
            </w:pPr>
            <w:r>
              <w:rPr>
                <w:rFonts w:ascii="宋体" w:hAnsi="宋体" w:cs="仿宋" w:hint="eastAsia"/>
                <w:kern w:val="0"/>
                <w:sz w:val="24"/>
              </w:rPr>
              <w:t>10、支持网络广播，搭配广播服务器，可实现定时打铃，广播通知等功能。</w:t>
            </w:r>
          </w:p>
          <w:p w14:paraId="4C04C4C6" w14:textId="77777777" w:rsidR="00E169A3" w:rsidRDefault="00357536">
            <w:pPr>
              <w:widowControl/>
              <w:jc w:val="left"/>
              <w:rPr>
                <w:rFonts w:ascii="宋体" w:hAnsi="宋体" w:cs="仿宋"/>
                <w:kern w:val="0"/>
                <w:sz w:val="24"/>
              </w:rPr>
            </w:pPr>
            <w:r>
              <w:rPr>
                <w:rFonts w:ascii="宋体" w:hAnsi="宋体" w:cs="仿宋" w:hint="eastAsia"/>
                <w:kern w:val="0"/>
                <w:sz w:val="24"/>
              </w:rPr>
              <w:t>二、U</w:t>
            </w:r>
            <w:proofErr w:type="gramStart"/>
            <w:r>
              <w:rPr>
                <w:rFonts w:ascii="宋体" w:hAnsi="宋体" w:cs="仿宋" w:hint="eastAsia"/>
                <w:kern w:val="0"/>
                <w:sz w:val="24"/>
              </w:rPr>
              <w:t>段耳挂</w:t>
            </w:r>
            <w:proofErr w:type="gramEnd"/>
            <w:r>
              <w:rPr>
                <w:rFonts w:ascii="宋体" w:hAnsi="宋体" w:cs="仿宋" w:hint="eastAsia"/>
                <w:kern w:val="0"/>
                <w:sz w:val="24"/>
              </w:rPr>
              <w:t>无线麦克风*1</w:t>
            </w:r>
          </w:p>
          <w:p w14:paraId="6DFDB39F" w14:textId="77777777" w:rsidR="00E169A3" w:rsidRDefault="00357536">
            <w:pPr>
              <w:widowControl/>
              <w:jc w:val="left"/>
              <w:rPr>
                <w:rFonts w:ascii="宋体" w:hAnsi="宋体" w:cs="仿宋"/>
                <w:kern w:val="0"/>
                <w:sz w:val="24"/>
              </w:rPr>
            </w:pPr>
            <w:r>
              <w:rPr>
                <w:rFonts w:ascii="宋体" w:hAnsi="宋体" w:cs="仿宋" w:hint="eastAsia"/>
                <w:kern w:val="0"/>
                <w:sz w:val="24"/>
              </w:rPr>
              <w:t>1、设备采用耳挂、领夹、手持三种使用模式，切换灵活方便。</w:t>
            </w:r>
          </w:p>
          <w:p w14:paraId="38E0D6D8" w14:textId="77777777" w:rsidR="00E169A3" w:rsidRDefault="00357536">
            <w:pPr>
              <w:widowControl/>
              <w:jc w:val="left"/>
              <w:rPr>
                <w:rFonts w:ascii="宋体" w:hAnsi="宋体" w:cs="仿宋"/>
                <w:kern w:val="0"/>
                <w:sz w:val="24"/>
              </w:rPr>
            </w:pPr>
            <w:r>
              <w:rPr>
                <w:rFonts w:ascii="宋体" w:hAnsi="宋体" w:cs="仿宋" w:hint="eastAsia"/>
                <w:kern w:val="0"/>
                <w:sz w:val="24"/>
              </w:rPr>
              <w:t>2、专用射频技术和数字编码手段，噪音小、无串音、通信稳定、传输距离远。</w:t>
            </w:r>
          </w:p>
          <w:p w14:paraId="249EEE84" w14:textId="77777777" w:rsidR="00E169A3" w:rsidRDefault="00357536">
            <w:pPr>
              <w:widowControl/>
              <w:jc w:val="left"/>
              <w:rPr>
                <w:rFonts w:ascii="宋体" w:hAnsi="宋体" w:cs="仿宋"/>
                <w:kern w:val="0"/>
                <w:sz w:val="24"/>
              </w:rPr>
            </w:pPr>
            <w:r>
              <w:rPr>
                <w:rFonts w:ascii="宋体" w:hAnsi="宋体" w:cs="仿宋" w:hint="eastAsia"/>
                <w:kern w:val="0"/>
                <w:sz w:val="24"/>
              </w:rPr>
              <w:t>3、UHF、锁ID、红外</w:t>
            </w:r>
            <w:proofErr w:type="gramStart"/>
            <w:r>
              <w:rPr>
                <w:rFonts w:ascii="宋体" w:hAnsi="宋体" w:cs="仿宋" w:hint="eastAsia"/>
                <w:kern w:val="0"/>
                <w:sz w:val="24"/>
              </w:rPr>
              <w:t>三种对频方式</w:t>
            </w:r>
            <w:proofErr w:type="gramEnd"/>
            <w:r>
              <w:rPr>
                <w:rFonts w:ascii="宋体" w:hAnsi="宋体" w:cs="仿宋" w:hint="eastAsia"/>
                <w:kern w:val="0"/>
                <w:sz w:val="24"/>
              </w:rPr>
              <w:t>：开机自动搜索干净信道并自动配对，保证产品不串频、抗干扰性强以及传输的稳定性；可通过红外对频，确保配对设备的唯一性，杜绝串频。</w:t>
            </w:r>
          </w:p>
          <w:p w14:paraId="003113D3" w14:textId="77777777" w:rsidR="00E169A3" w:rsidRDefault="00357536">
            <w:pPr>
              <w:widowControl/>
              <w:jc w:val="left"/>
              <w:rPr>
                <w:rFonts w:ascii="宋体" w:hAnsi="宋体" w:cs="仿宋"/>
                <w:kern w:val="0"/>
                <w:sz w:val="24"/>
              </w:rPr>
            </w:pPr>
            <w:r>
              <w:rPr>
                <w:rFonts w:ascii="宋体" w:hAnsi="宋体" w:cs="仿宋" w:hint="eastAsia"/>
                <w:kern w:val="0"/>
                <w:sz w:val="24"/>
              </w:rPr>
              <w:t>4、支持音量调节：可调节麦克风音量的大小，并具有记忆功能。</w:t>
            </w:r>
          </w:p>
          <w:p w14:paraId="75D23F45"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5、采样精度：16bit</w:t>
            </w:r>
          </w:p>
          <w:p w14:paraId="1DD22E0F" w14:textId="77777777" w:rsidR="00E169A3" w:rsidRDefault="00357536">
            <w:pPr>
              <w:widowControl/>
              <w:jc w:val="left"/>
              <w:rPr>
                <w:rFonts w:ascii="宋体" w:hAnsi="宋体" w:cs="仿宋"/>
                <w:kern w:val="0"/>
                <w:sz w:val="24"/>
              </w:rPr>
            </w:pPr>
            <w:r>
              <w:rPr>
                <w:rFonts w:ascii="宋体" w:hAnsi="宋体" w:cs="仿宋" w:hint="eastAsia"/>
                <w:kern w:val="0"/>
                <w:sz w:val="24"/>
              </w:rPr>
              <w:t>6、采样率：24K</w:t>
            </w:r>
          </w:p>
          <w:p w14:paraId="233DBE35" w14:textId="77777777" w:rsidR="00E169A3" w:rsidRDefault="00357536">
            <w:pPr>
              <w:widowControl/>
              <w:jc w:val="left"/>
              <w:rPr>
                <w:rFonts w:ascii="宋体" w:hAnsi="宋体" w:cs="仿宋"/>
                <w:kern w:val="0"/>
                <w:sz w:val="24"/>
              </w:rPr>
            </w:pPr>
            <w:r>
              <w:rPr>
                <w:rFonts w:ascii="宋体" w:hAnsi="宋体" w:cs="仿宋" w:hint="eastAsia"/>
                <w:kern w:val="0"/>
                <w:sz w:val="24"/>
              </w:rPr>
              <w:t>7、频率响应：100Hz—10kHz@±3dB</w:t>
            </w:r>
          </w:p>
          <w:p w14:paraId="12B6B90B"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8、失真 ：&lt;0.4%@94dBSPL,1kHz </w:t>
            </w:r>
          </w:p>
          <w:p w14:paraId="06E5A0E8" w14:textId="77777777" w:rsidR="00E169A3" w:rsidRDefault="00357536">
            <w:pPr>
              <w:widowControl/>
              <w:jc w:val="left"/>
              <w:rPr>
                <w:rFonts w:ascii="宋体" w:hAnsi="宋体" w:cs="仿宋"/>
                <w:kern w:val="0"/>
                <w:sz w:val="24"/>
              </w:rPr>
            </w:pPr>
            <w:r>
              <w:rPr>
                <w:rFonts w:ascii="宋体" w:hAnsi="宋体" w:cs="仿宋" w:hint="eastAsia"/>
                <w:kern w:val="0"/>
                <w:sz w:val="24"/>
              </w:rPr>
              <w:t>9、信噪比 ：68 dB</w:t>
            </w:r>
          </w:p>
          <w:p w14:paraId="325AA9D1"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10、系统延时 ：15 </w:t>
            </w:r>
            <w:proofErr w:type="spellStart"/>
            <w:r>
              <w:rPr>
                <w:rFonts w:ascii="宋体" w:hAnsi="宋体" w:cs="仿宋" w:hint="eastAsia"/>
                <w:kern w:val="0"/>
                <w:sz w:val="24"/>
              </w:rPr>
              <w:t>ms</w:t>
            </w:r>
            <w:proofErr w:type="spellEnd"/>
          </w:p>
          <w:p w14:paraId="5B317FFB" w14:textId="77777777" w:rsidR="00E169A3" w:rsidRDefault="00357536">
            <w:pPr>
              <w:widowControl/>
              <w:jc w:val="left"/>
              <w:rPr>
                <w:rFonts w:ascii="宋体" w:hAnsi="宋体" w:cs="仿宋"/>
                <w:kern w:val="0"/>
                <w:sz w:val="24"/>
              </w:rPr>
            </w:pPr>
            <w:r>
              <w:rPr>
                <w:rFonts w:ascii="宋体" w:hAnsi="宋体" w:cs="仿宋" w:hint="eastAsia"/>
                <w:kern w:val="0"/>
                <w:sz w:val="24"/>
              </w:rPr>
              <w:t>11、满幅输入：111dBSPL@1</w:t>
            </w:r>
            <w:proofErr w:type="gramStart"/>
            <w:r>
              <w:rPr>
                <w:rFonts w:ascii="宋体" w:hAnsi="宋体" w:cs="仿宋" w:hint="eastAsia"/>
                <w:kern w:val="0"/>
                <w:sz w:val="24"/>
              </w:rPr>
              <w:t>kHz,Sine</w:t>
            </w:r>
            <w:proofErr w:type="gramEnd"/>
          </w:p>
          <w:p w14:paraId="15079DD9" w14:textId="77777777" w:rsidR="00E169A3" w:rsidRDefault="00357536">
            <w:pPr>
              <w:widowControl/>
              <w:jc w:val="left"/>
              <w:rPr>
                <w:rFonts w:ascii="宋体" w:hAnsi="宋体" w:cs="仿宋"/>
                <w:kern w:val="0"/>
                <w:sz w:val="24"/>
              </w:rPr>
            </w:pPr>
            <w:r>
              <w:rPr>
                <w:rFonts w:ascii="宋体" w:hAnsi="宋体" w:cs="仿宋" w:hint="eastAsia"/>
                <w:kern w:val="0"/>
                <w:sz w:val="24"/>
              </w:rPr>
              <w:t>12、满幅输出：980mVrms</w:t>
            </w:r>
          </w:p>
          <w:p w14:paraId="603F4341" w14:textId="77777777" w:rsidR="00E169A3" w:rsidRDefault="00357536">
            <w:pPr>
              <w:widowControl/>
              <w:jc w:val="left"/>
              <w:rPr>
                <w:rFonts w:ascii="宋体" w:hAnsi="宋体" w:cs="仿宋"/>
                <w:kern w:val="0"/>
                <w:sz w:val="24"/>
              </w:rPr>
            </w:pPr>
            <w:r>
              <w:rPr>
                <w:rFonts w:ascii="宋体" w:hAnsi="宋体" w:cs="仿宋" w:hint="eastAsia"/>
                <w:kern w:val="0"/>
                <w:sz w:val="24"/>
              </w:rPr>
              <w:t>13、输入/输出增益比：10dB</w:t>
            </w:r>
          </w:p>
          <w:p w14:paraId="76040201" w14:textId="77777777" w:rsidR="00E169A3" w:rsidRDefault="00357536">
            <w:pPr>
              <w:widowControl/>
              <w:jc w:val="left"/>
              <w:rPr>
                <w:rFonts w:ascii="宋体" w:hAnsi="宋体" w:cs="仿宋"/>
                <w:kern w:val="0"/>
                <w:sz w:val="24"/>
              </w:rPr>
            </w:pPr>
            <w:r>
              <w:rPr>
                <w:rFonts w:ascii="宋体" w:hAnsi="宋体" w:cs="仿宋" w:hint="eastAsia"/>
                <w:kern w:val="0"/>
                <w:sz w:val="24"/>
              </w:rPr>
              <w:t>14、选</w:t>
            </w:r>
            <w:proofErr w:type="gramStart"/>
            <w:r>
              <w:rPr>
                <w:rFonts w:ascii="宋体" w:hAnsi="宋体" w:cs="仿宋" w:hint="eastAsia"/>
                <w:kern w:val="0"/>
                <w:sz w:val="24"/>
              </w:rPr>
              <w:t>频方式</w:t>
            </w:r>
            <w:proofErr w:type="gramEnd"/>
            <w:r>
              <w:rPr>
                <w:rFonts w:ascii="宋体" w:hAnsi="宋体" w:cs="仿宋" w:hint="eastAsia"/>
                <w:kern w:val="0"/>
                <w:sz w:val="24"/>
              </w:rPr>
              <w:t xml:space="preserve"> ：菜单切换</w:t>
            </w:r>
          </w:p>
          <w:p w14:paraId="12CDE810" w14:textId="77777777" w:rsidR="00E169A3" w:rsidRDefault="00357536">
            <w:pPr>
              <w:widowControl/>
              <w:jc w:val="left"/>
              <w:rPr>
                <w:rFonts w:ascii="宋体" w:hAnsi="宋体" w:cs="仿宋"/>
                <w:kern w:val="0"/>
                <w:sz w:val="24"/>
              </w:rPr>
            </w:pPr>
            <w:r>
              <w:rPr>
                <w:rFonts w:ascii="宋体" w:hAnsi="宋体" w:cs="仿宋" w:hint="eastAsia"/>
                <w:kern w:val="0"/>
                <w:sz w:val="24"/>
              </w:rPr>
              <w:t>15、数据速率 ：2 Mbps</w:t>
            </w:r>
          </w:p>
          <w:p w14:paraId="004C5F7F" w14:textId="77777777" w:rsidR="00E169A3" w:rsidRDefault="00357536">
            <w:pPr>
              <w:widowControl/>
              <w:jc w:val="left"/>
              <w:rPr>
                <w:rFonts w:ascii="宋体" w:hAnsi="宋体" w:cs="仿宋"/>
                <w:kern w:val="0"/>
                <w:sz w:val="24"/>
              </w:rPr>
            </w:pPr>
            <w:r>
              <w:rPr>
                <w:rFonts w:ascii="宋体" w:hAnsi="宋体" w:cs="仿宋" w:hint="eastAsia"/>
                <w:kern w:val="0"/>
                <w:sz w:val="24"/>
              </w:rPr>
              <w:t>16、发射功率 ：&gt;10 dBm</w:t>
            </w:r>
          </w:p>
          <w:p w14:paraId="0CF828A9" w14:textId="77777777" w:rsidR="00E169A3" w:rsidRDefault="00357536">
            <w:pPr>
              <w:widowControl/>
              <w:jc w:val="left"/>
              <w:rPr>
                <w:rFonts w:ascii="宋体" w:hAnsi="宋体" w:cs="仿宋"/>
                <w:kern w:val="0"/>
                <w:sz w:val="24"/>
              </w:rPr>
            </w:pPr>
            <w:r>
              <w:rPr>
                <w:rFonts w:ascii="宋体" w:hAnsi="宋体" w:cs="仿宋" w:hint="eastAsia"/>
                <w:kern w:val="0"/>
                <w:sz w:val="24"/>
              </w:rPr>
              <w:t>17、最大工作距离：不小于10M</w:t>
            </w:r>
          </w:p>
        </w:tc>
      </w:tr>
      <w:tr w:rsidR="00E169A3" w14:paraId="199FD4E2" w14:textId="77777777">
        <w:tc>
          <w:tcPr>
            <w:tcW w:w="584" w:type="dxa"/>
            <w:shd w:val="clear" w:color="auto" w:fill="auto"/>
            <w:vAlign w:val="center"/>
          </w:tcPr>
          <w:p w14:paraId="5C837B8E"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16</w:t>
            </w:r>
          </w:p>
        </w:tc>
        <w:tc>
          <w:tcPr>
            <w:tcW w:w="1226" w:type="dxa"/>
            <w:shd w:val="clear" w:color="auto" w:fill="auto"/>
            <w:vAlign w:val="center"/>
          </w:tcPr>
          <w:p w14:paraId="3B27DC74" w14:textId="77777777" w:rsidR="00E169A3" w:rsidRDefault="00357536">
            <w:pPr>
              <w:widowControl/>
              <w:jc w:val="center"/>
              <w:rPr>
                <w:rFonts w:ascii="宋体" w:hAnsi="宋体" w:cs="仿宋"/>
                <w:kern w:val="0"/>
                <w:sz w:val="24"/>
              </w:rPr>
            </w:pPr>
            <w:r>
              <w:rPr>
                <w:rFonts w:ascii="宋体" w:hAnsi="宋体" w:cs="仿宋" w:hint="eastAsia"/>
                <w:kern w:val="0"/>
                <w:sz w:val="24"/>
              </w:rPr>
              <w:t>紧急喷淋</w:t>
            </w:r>
          </w:p>
        </w:tc>
        <w:tc>
          <w:tcPr>
            <w:tcW w:w="6712" w:type="dxa"/>
            <w:shd w:val="clear" w:color="auto" w:fill="auto"/>
            <w:vAlign w:val="center"/>
          </w:tcPr>
          <w:p w14:paraId="0341127B" w14:textId="77777777" w:rsidR="00E169A3" w:rsidRDefault="00357536">
            <w:pPr>
              <w:widowControl/>
              <w:jc w:val="left"/>
              <w:rPr>
                <w:rFonts w:ascii="宋体" w:hAnsi="宋体" w:cs="仿宋"/>
                <w:kern w:val="0"/>
                <w:sz w:val="24"/>
              </w:rPr>
            </w:pPr>
            <w:r>
              <w:rPr>
                <w:rFonts w:ascii="宋体" w:hAnsi="宋体" w:cs="仿宋" w:hint="eastAsia"/>
                <w:kern w:val="0"/>
                <w:sz w:val="24"/>
              </w:rPr>
              <w:t>≥2300mm</w:t>
            </w:r>
          </w:p>
          <w:p w14:paraId="726E9EF8" w14:textId="77777777" w:rsidR="00E169A3" w:rsidRDefault="00357536">
            <w:pPr>
              <w:widowControl/>
              <w:jc w:val="left"/>
              <w:rPr>
                <w:rFonts w:ascii="宋体" w:hAnsi="宋体" w:cs="仿宋"/>
                <w:kern w:val="0"/>
                <w:sz w:val="24"/>
              </w:rPr>
            </w:pPr>
            <w:r>
              <w:rPr>
                <w:rFonts w:ascii="宋体" w:hAnsi="宋体" w:cs="仿宋" w:hint="eastAsia"/>
                <w:kern w:val="0"/>
                <w:sz w:val="24"/>
              </w:rPr>
              <w:t>1.整体采用SUS304不锈钢；</w:t>
            </w:r>
          </w:p>
          <w:p w14:paraId="18D58955" w14:textId="77777777" w:rsidR="00E169A3" w:rsidRDefault="00357536">
            <w:pPr>
              <w:widowControl/>
              <w:jc w:val="left"/>
              <w:rPr>
                <w:rFonts w:ascii="宋体" w:hAnsi="宋体" w:cs="仿宋"/>
                <w:kern w:val="0"/>
                <w:sz w:val="24"/>
              </w:rPr>
            </w:pPr>
            <w:r>
              <w:rPr>
                <w:rFonts w:ascii="宋体" w:hAnsi="宋体" w:cs="仿宋" w:hint="eastAsia"/>
                <w:kern w:val="0"/>
                <w:sz w:val="24"/>
              </w:rPr>
              <w:t>2.紧急冲</w:t>
            </w:r>
            <w:proofErr w:type="gramStart"/>
            <w:r>
              <w:rPr>
                <w:rFonts w:ascii="宋体" w:hAnsi="宋体" w:cs="仿宋" w:hint="eastAsia"/>
                <w:kern w:val="0"/>
                <w:sz w:val="24"/>
              </w:rPr>
              <w:t>淋洗眼器的</w:t>
            </w:r>
            <w:proofErr w:type="gramEnd"/>
            <w:r>
              <w:rPr>
                <w:rFonts w:ascii="宋体" w:hAnsi="宋体" w:cs="仿宋" w:hint="eastAsia"/>
                <w:kern w:val="0"/>
                <w:sz w:val="24"/>
              </w:rPr>
              <w:t>冲淋开关球阀能在1秒内快速启动；</w:t>
            </w:r>
          </w:p>
          <w:p w14:paraId="53024863" w14:textId="77777777" w:rsidR="00E169A3" w:rsidRDefault="00357536">
            <w:pPr>
              <w:widowControl/>
              <w:jc w:val="left"/>
              <w:rPr>
                <w:rFonts w:ascii="宋体" w:hAnsi="宋体" w:cs="仿宋"/>
                <w:kern w:val="0"/>
                <w:sz w:val="24"/>
              </w:rPr>
            </w:pPr>
            <w:r>
              <w:rPr>
                <w:rFonts w:ascii="宋体" w:hAnsi="宋体" w:cs="仿宋" w:hint="eastAsia"/>
                <w:kern w:val="0"/>
                <w:sz w:val="24"/>
              </w:rPr>
              <w:t>3.在标准水压下，15分钟内，紧急冲</w:t>
            </w:r>
            <w:proofErr w:type="gramStart"/>
            <w:r>
              <w:rPr>
                <w:rFonts w:ascii="宋体" w:hAnsi="宋体" w:cs="仿宋" w:hint="eastAsia"/>
                <w:kern w:val="0"/>
                <w:sz w:val="24"/>
              </w:rPr>
              <w:t>淋洗眼器的</w:t>
            </w:r>
            <w:proofErr w:type="gramEnd"/>
            <w:r>
              <w:rPr>
                <w:rFonts w:ascii="宋体" w:hAnsi="宋体" w:cs="仿宋" w:hint="eastAsia"/>
                <w:kern w:val="0"/>
                <w:sz w:val="24"/>
              </w:rPr>
              <w:t>冲淋喷头流量应达到75.7升/分钟。</w:t>
            </w:r>
          </w:p>
        </w:tc>
      </w:tr>
      <w:tr w:rsidR="00E169A3" w14:paraId="3D421B74" w14:textId="77777777">
        <w:tc>
          <w:tcPr>
            <w:tcW w:w="584" w:type="dxa"/>
            <w:shd w:val="clear" w:color="auto" w:fill="auto"/>
            <w:vAlign w:val="center"/>
          </w:tcPr>
          <w:p w14:paraId="23B6B08E"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1226" w:type="dxa"/>
            <w:shd w:val="clear" w:color="auto" w:fill="auto"/>
            <w:vAlign w:val="center"/>
          </w:tcPr>
          <w:p w14:paraId="329FF1E2"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712" w:type="dxa"/>
            <w:shd w:val="clear" w:color="auto" w:fill="auto"/>
            <w:vAlign w:val="center"/>
          </w:tcPr>
          <w:p w14:paraId="3D0F2AB7" w14:textId="77777777" w:rsidR="00E169A3" w:rsidRDefault="00357536">
            <w:pPr>
              <w:widowControl/>
              <w:jc w:val="left"/>
              <w:rPr>
                <w:rFonts w:ascii="宋体" w:hAnsi="宋体" w:cs="仿宋"/>
                <w:kern w:val="0"/>
                <w:sz w:val="24"/>
              </w:rPr>
            </w:pPr>
            <w:r>
              <w:rPr>
                <w:rFonts w:ascii="宋体" w:hAnsi="宋体" w:cs="仿宋" w:hint="eastAsia"/>
                <w:kern w:val="0"/>
                <w:sz w:val="24"/>
              </w:rPr>
              <w:t>3000g*2</w:t>
            </w:r>
          </w:p>
          <w:p w14:paraId="09E6907E" w14:textId="77777777" w:rsidR="00E169A3" w:rsidRDefault="00357536">
            <w:pPr>
              <w:widowControl/>
              <w:jc w:val="left"/>
              <w:rPr>
                <w:rFonts w:ascii="宋体" w:hAnsi="宋体" w:cs="仿宋"/>
                <w:kern w:val="0"/>
                <w:sz w:val="24"/>
              </w:rPr>
            </w:pPr>
            <w:r>
              <w:rPr>
                <w:rFonts w:ascii="宋体" w:hAnsi="宋体" w:cs="仿宋" w:hint="eastAsia"/>
                <w:kern w:val="0"/>
                <w:sz w:val="24"/>
              </w:rPr>
              <w:t>1.理化生</w:t>
            </w:r>
            <w:proofErr w:type="gramStart"/>
            <w:r>
              <w:rPr>
                <w:rFonts w:ascii="宋体" w:hAnsi="宋体" w:cs="仿宋" w:hint="eastAsia"/>
                <w:kern w:val="0"/>
                <w:sz w:val="24"/>
              </w:rPr>
              <w:t>实验室标配灭火器</w:t>
            </w:r>
            <w:proofErr w:type="gramEnd"/>
            <w:r>
              <w:rPr>
                <w:rFonts w:ascii="宋体" w:hAnsi="宋体" w:cs="仿宋" w:hint="eastAsia"/>
                <w:kern w:val="0"/>
                <w:sz w:val="24"/>
              </w:rPr>
              <w:t>；</w:t>
            </w:r>
          </w:p>
          <w:p w14:paraId="6D41D55D" w14:textId="77777777" w:rsidR="00E169A3" w:rsidRDefault="00357536">
            <w:pPr>
              <w:widowControl/>
              <w:jc w:val="left"/>
              <w:rPr>
                <w:rFonts w:ascii="宋体" w:hAnsi="宋体" w:cs="仿宋"/>
                <w:kern w:val="0"/>
                <w:sz w:val="24"/>
              </w:rPr>
            </w:pPr>
            <w:r>
              <w:rPr>
                <w:rFonts w:ascii="宋体" w:hAnsi="宋体" w:cs="仿宋" w:hint="eastAsia"/>
                <w:kern w:val="0"/>
                <w:sz w:val="24"/>
              </w:rPr>
              <w:t>2.干粉灭火剂；</w:t>
            </w:r>
          </w:p>
          <w:p w14:paraId="11A33558" w14:textId="77777777" w:rsidR="00E169A3" w:rsidRDefault="00357536">
            <w:pPr>
              <w:widowControl/>
              <w:jc w:val="left"/>
              <w:rPr>
                <w:rFonts w:ascii="宋体" w:hAnsi="宋体" w:cs="仿宋"/>
                <w:kern w:val="0"/>
                <w:sz w:val="24"/>
              </w:rPr>
            </w:pPr>
            <w:r>
              <w:rPr>
                <w:rFonts w:ascii="宋体" w:hAnsi="宋体" w:cs="仿宋" w:hint="eastAsia"/>
                <w:kern w:val="0"/>
                <w:sz w:val="24"/>
              </w:rPr>
              <w:t>3.灭火器的级别和灭火种类2A、34B、C、E。</w:t>
            </w:r>
          </w:p>
        </w:tc>
      </w:tr>
      <w:tr w:rsidR="00E169A3" w14:paraId="6DE80DC5" w14:textId="77777777">
        <w:tc>
          <w:tcPr>
            <w:tcW w:w="584" w:type="dxa"/>
            <w:shd w:val="clear" w:color="auto" w:fill="auto"/>
            <w:vAlign w:val="center"/>
          </w:tcPr>
          <w:p w14:paraId="2C240A9B"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1226" w:type="dxa"/>
            <w:shd w:val="clear" w:color="auto" w:fill="auto"/>
            <w:vAlign w:val="center"/>
          </w:tcPr>
          <w:p w14:paraId="7DB7B180"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712" w:type="dxa"/>
            <w:shd w:val="clear" w:color="auto" w:fill="auto"/>
            <w:vAlign w:val="center"/>
          </w:tcPr>
          <w:p w14:paraId="0B216980" w14:textId="77777777" w:rsidR="00E169A3" w:rsidRDefault="00357536">
            <w:pPr>
              <w:widowControl/>
              <w:jc w:val="left"/>
              <w:rPr>
                <w:rFonts w:ascii="宋体" w:hAnsi="宋体" w:cs="仿宋"/>
                <w:kern w:val="0"/>
                <w:sz w:val="24"/>
              </w:rPr>
            </w:pPr>
            <w:r>
              <w:rPr>
                <w:rFonts w:ascii="宋体" w:hAnsi="宋体" w:cs="仿宋" w:hint="eastAsia"/>
                <w:kern w:val="0"/>
                <w:sz w:val="24"/>
              </w:rPr>
              <w:t>≥400mm*400mm*400mm</w:t>
            </w:r>
          </w:p>
          <w:p w14:paraId="1BD8F97E" w14:textId="77777777" w:rsidR="00E169A3" w:rsidRDefault="00357536">
            <w:pPr>
              <w:widowControl/>
              <w:jc w:val="left"/>
              <w:rPr>
                <w:rFonts w:ascii="宋体" w:hAnsi="宋体" w:cs="仿宋"/>
                <w:kern w:val="0"/>
                <w:sz w:val="24"/>
              </w:rPr>
            </w:pPr>
            <w:r>
              <w:rPr>
                <w:rFonts w:ascii="宋体" w:hAnsi="宋体" w:cs="仿宋" w:hint="eastAsia"/>
                <w:kern w:val="0"/>
                <w:sz w:val="24"/>
              </w:rPr>
              <w:t>带有黄沙的箱子。整体采用厚度≥0.8mm的一级冷轧镀锌钢板（SPCCT）经CNC机压成形、焊接制作。</w:t>
            </w:r>
          </w:p>
        </w:tc>
      </w:tr>
      <w:tr w:rsidR="00E169A3" w14:paraId="374D2148" w14:textId="77777777">
        <w:tc>
          <w:tcPr>
            <w:tcW w:w="584" w:type="dxa"/>
            <w:shd w:val="clear" w:color="auto" w:fill="auto"/>
            <w:vAlign w:val="center"/>
          </w:tcPr>
          <w:p w14:paraId="7A6524D7"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1226" w:type="dxa"/>
            <w:shd w:val="clear" w:color="auto" w:fill="auto"/>
            <w:vAlign w:val="center"/>
          </w:tcPr>
          <w:p w14:paraId="15434A10"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712" w:type="dxa"/>
            <w:shd w:val="clear" w:color="auto" w:fill="auto"/>
            <w:vAlign w:val="center"/>
          </w:tcPr>
          <w:p w14:paraId="517D0853" w14:textId="77777777" w:rsidR="00E169A3" w:rsidRDefault="00357536">
            <w:pPr>
              <w:widowControl/>
              <w:jc w:val="left"/>
              <w:rPr>
                <w:rFonts w:ascii="宋体" w:hAnsi="宋体" w:cs="仿宋"/>
                <w:kern w:val="0"/>
                <w:sz w:val="24"/>
              </w:rPr>
            </w:pPr>
            <w:r>
              <w:rPr>
                <w:rFonts w:ascii="宋体" w:hAnsi="宋体" w:cs="仿宋" w:hint="eastAsia"/>
                <w:kern w:val="0"/>
                <w:sz w:val="24"/>
              </w:rPr>
              <w:t>≥350mm*230mm*230mm</w:t>
            </w:r>
          </w:p>
          <w:p w14:paraId="44B5410D" w14:textId="77777777" w:rsidR="00E169A3" w:rsidRDefault="00357536">
            <w:pPr>
              <w:widowControl/>
              <w:jc w:val="left"/>
              <w:rPr>
                <w:rFonts w:ascii="宋体" w:hAnsi="宋体" w:cs="仿宋"/>
                <w:kern w:val="0"/>
                <w:sz w:val="24"/>
              </w:rPr>
            </w:pPr>
            <w:r>
              <w:rPr>
                <w:rFonts w:ascii="宋体" w:hAnsi="宋体" w:cs="仿宋" w:hint="eastAsia"/>
                <w:kern w:val="0"/>
                <w:sz w:val="24"/>
              </w:rPr>
              <w:t>1.外箱外观应色泽均匀、表面光洁，放置平稳，应无明显污渍、刮痕；</w:t>
            </w:r>
          </w:p>
          <w:p w14:paraId="788D74F3" w14:textId="77777777" w:rsidR="00E169A3" w:rsidRDefault="00357536">
            <w:pPr>
              <w:widowControl/>
              <w:jc w:val="left"/>
              <w:rPr>
                <w:rFonts w:ascii="宋体" w:hAnsi="宋体" w:cs="仿宋"/>
                <w:kern w:val="0"/>
                <w:sz w:val="24"/>
              </w:rPr>
            </w:pPr>
            <w:r>
              <w:rPr>
                <w:rFonts w:ascii="宋体" w:hAnsi="宋体" w:cs="仿宋" w:hint="eastAsia"/>
                <w:kern w:val="0"/>
                <w:sz w:val="24"/>
              </w:rPr>
              <w:t>2.使用≥3mm中纤板，铝合金框架、银色、内衬使用210D牛津布；</w:t>
            </w:r>
          </w:p>
          <w:p w14:paraId="65CC7753" w14:textId="77777777" w:rsidR="00E169A3" w:rsidRDefault="00357536">
            <w:pPr>
              <w:widowControl/>
              <w:jc w:val="left"/>
              <w:rPr>
                <w:rFonts w:ascii="宋体" w:hAnsi="宋体" w:cs="仿宋"/>
                <w:kern w:val="0"/>
                <w:sz w:val="24"/>
              </w:rPr>
            </w:pPr>
            <w:r>
              <w:rPr>
                <w:rFonts w:ascii="宋体" w:hAnsi="宋体" w:cs="仿宋" w:hint="eastAsia"/>
                <w:kern w:val="0"/>
                <w:sz w:val="24"/>
              </w:rPr>
              <w:t>3.上锁形式：搭扣锁+钥匙锁；</w:t>
            </w:r>
          </w:p>
          <w:p w14:paraId="700A9E77" w14:textId="77777777" w:rsidR="00E169A3" w:rsidRDefault="00357536">
            <w:pPr>
              <w:widowControl/>
              <w:jc w:val="left"/>
              <w:rPr>
                <w:rFonts w:ascii="宋体" w:hAnsi="宋体" w:cs="仿宋"/>
                <w:kern w:val="0"/>
                <w:sz w:val="24"/>
              </w:rPr>
            </w:pPr>
            <w:r>
              <w:rPr>
                <w:rFonts w:ascii="宋体" w:hAnsi="宋体" w:cs="仿宋" w:hint="eastAsia"/>
                <w:kern w:val="0"/>
                <w:sz w:val="24"/>
              </w:rPr>
              <w:t>4.合页材质：五金材质；包角：金属包角；</w:t>
            </w:r>
          </w:p>
          <w:p w14:paraId="626E29F9" w14:textId="77777777" w:rsidR="00E169A3" w:rsidRDefault="00357536">
            <w:pPr>
              <w:widowControl/>
              <w:jc w:val="left"/>
              <w:rPr>
                <w:rFonts w:ascii="宋体" w:hAnsi="宋体" w:cs="仿宋"/>
                <w:kern w:val="0"/>
                <w:sz w:val="24"/>
              </w:rPr>
            </w:pPr>
            <w:r>
              <w:rPr>
                <w:rFonts w:ascii="宋体" w:hAnsi="宋体" w:cs="仿宋" w:hint="eastAsia"/>
                <w:kern w:val="0"/>
                <w:sz w:val="24"/>
              </w:rPr>
              <w:t>5.包含碘伏、一次性口罩、酒精药棉、医用酒精、医用棉签、医用棉球、无菌纱布、胶布、创可贴、烫伤药膏等。</w:t>
            </w:r>
          </w:p>
        </w:tc>
      </w:tr>
      <w:tr w:rsidR="00E169A3" w14:paraId="4D279F70" w14:textId="77777777">
        <w:tc>
          <w:tcPr>
            <w:tcW w:w="584" w:type="dxa"/>
            <w:shd w:val="clear" w:color="auto" w:fill="auto"/>
            <w:vAlign w:val="center"/>
          </w:tcPr>
          <w:p w14:paraId="2502893F"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1226" w:type="dxa"/>
            <w:shd w:val="clear" w:color="auto" w:fill="auto"/>
            <w:vAlign w:val="center"/>
          </w:tcPr>
          <w:p w14:paraId="6D57F14D"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712" w:type="dxa"/>
            <w:shd w:val="clear" w:color="auto" w:fill="auto"/>
            <w:vAlign w:val="center"/>
          </w:tcPr>
          <w:p w14:paraId="61D118BF" w14:textId="77777777" w:rsidR="00E169A3" w:rsidRDefault="00357536">
            <w:pPr>
              <w:widowControl/>
              <w:jc w:val="left"/>
              <w:rPr>
                <w:rFonts w:ascii="宋体" w:hAnsi="宋体" w:cs="仿宋"/>
                <w:kern w:val="0"/>
                <w:sz w:val="24"/>
              </w:rPr>
            </w:pPr>
            <w:r>
              <w:rPr>
                <w:rFonts w:ascii="宋体" w:hAnsi="宋体" w:cs="仿宋" w:hint="eastAsia"/>
                <w:kern w:val="0"/>
                <w:sz w:val="24"/>
              </w:rPr>
              <w:t>一、控制箱*1</w:t>
            </w:r>
          </w:p>
          <w:p w14:paraId="2DAF484E" w14:textId="77777777" w:rsidR="00E169A3" w:rsidRDefault="00357536">
            <w:pPr>
              <w:widowControl/>
              <w:jc w:val="left"/>
              <w:rPr>
                <w:rFonts w:ascii="宋体" w:hAnsi="宋体" w:cs="仿宋"/>
                <w:kern w:val="0"/>
                <w:sz w:val="24"/>
              </w:rPr>
            </w:pPr>
            <w:r>
              <w:rPr>
                <w:rFonts w:ascii="宋体" w:hAnsi="宋体" w:cs="仿宋" w:hint="eastAsia"/>
                <w:kern w:val="0"/>
                <w:sz w:val="24"/>
              </w:rPr>
              <w:t>1.排风变频控制系统：内置变频器一台（适配电机功率）；</w:t>
            </w:r>
          </w:p>
          <w:p w14:paraId="3875A7E9" w14:textId="77777777" w:rsidR="00E169A3" w:rsidRDefault="00357536">
            <w:pPr>
              <w:widowControl/>
              <w:jc w:val="left"/>
              <w:rPr>
                <w:rFonts w:ascii="宋体" w:hAnsi="宋体" w:cs="仿宋"/>
                <w:kern w:val="0"/>
                <w:sz w:val="24"/>
              </w:rPr>
            </w:pPr>
            <w:r>
              <w:rPr>
                <w:rFonts w:ascii="宋体" w:hAnsi="宋体" w:cs="仿宋" w:hint="eastAsia"/>
                <w:kern w:val="0"/>
                <w:sz w:val="24"/>
              </w:rPr>
              <w:t>2.外部至少三个启动点以上的配可编程控制器；</w:t>
            </w:r>
          </w:p>
          <w:p w14:paraId="14B76BBD" w14:textId="77777777" w:rsidR="00E169A3" w:rsidRDefault="00357536">
            <w:pPr>
              <w:widowControl/>
              <w:jc w:val="left"/>
              <w:rPr>
                <w:rFonts w:ascii="宋体" w:hAnsi="宋体" w:cs="仿宋"/>
                <w:kern w:val="0"/>
                <w:sz w:val="24"/>
              </w:rPr>
            </w:pPr>
            <w:r>
              <w:rPr>
                <w:rFonts w:ascii="宋体" w:hAnsi="宋体" w:cs="仿宋" w:hint="eastAsia"/>
                <w:kern w:val="0"/>
                <w:sz w:val="24"/>
              </w:rPr>
              <w:t>3.</w:t>
            </w:r>
            <w:proofErr w:type="gramStart"/>
            <w:r>
              <w:rPr>
                <w:rFonts w:ascii="宋体" w:hAnsi="宋体" w:cs="仿宋" w:hint="eastAsia"/>
                <w:kern w:val="0"/>
                <w:sz w:val="24"/>
              </w:rPr>
              <w:t>内置总</w:t>
            </w:r>
            <w:proofErr w:type="gramEnd"/>
            <w:r>
              <w:rPr>
                <w:rFonts w:ascii="宋体" w:hAnsi="宋体" w:cs="仿宋" w:hint="eastAsia"/>
                <w:kern w:val="0"/>
                <w:sz w:val="24"/>
              </w:rPr>
              <w:t>电源开关一个；</w:t>
            </w:r>
          </w:p>
          <w:p w14:paraId="5BAD002F" w14:textId="77777777" w:rsidR="00E169A3" w:rsidRDefault="00357536">
            <w:pPr>
              <w:widowControl/>
              <w:jc w:val="left"/>
              <w:rPr>
                <w:rFonts w:ascii="宋体" w:hAnsi="宋体" w:cs="仿宋"/>
                <w:kern w:val="0"/>
                <w:sz w:val="24"/>
              </w:rPr>
            </w:pPr>
            <w:r>
              <w:rPr>
                <w:rFonts w:ascii="宋体" w:hAnsi="宋体" w:cs="仿宋" w:hint="eastAsia"/>
                <w:kern w:val="0"/>
                <w:sz w:val="24"/>
              </w:rPr>
              <w:t>4.交流接触器一个；</w:t>
            </w:r>
          </w:p>
          <w:p w14:paraId="16ECF2B4" w14:textId="77777777" w:rsidR="00E169A3" w:rsidRDefault="00357536">
            <w:pPr>
              <w:widowControl/>
              <w:jc w:val="left"/>
              <w:rPr>
                <w:rFonts w:ascii="宋体" w:hAnsi="宋体" w:cs="仿宋"/>
                <w:kern w:val="0"/>
                <w:sz w:val="24"/>
              </w:rPr>
            </w:pPr>
            <w:r>
              <w:rPr>
                <w:rFonts w:ascii="宋体" w:hAnsi="宋体" w:cs="仿宋" w:hint="eastAsia"/>
                <w:kern w:val="0"/>
                <w:sz w:val="24"/>
              </w:rPr>
              <w:t>5.继电器根据点位配置；</w:t>
            </w:r>
          </w:p>
          <w:p w14:paraId="1B279EE3" w14:textId="77777777" w:rsidR="00E169A3" w:rsidRDefault="00357536">
            <w:pPr>
              <w:widowControl/>
              <w:jc w:val="left"/>
              <w:rPr>
                <w:rFonts w:ascii="宋体" w:hAnsi="宋体" w:cs="仿宋"/>
                <w:kern w:val="0"/>
                <w:sz w:val="24"/>
              </w:rPr>
            </w:pPr>
            <w:r>
              <w:rPr>
                <w:rFonts w:ascii="宋体" w:hAnsi="宋体" w:cs="仿宋" w:hint="eastAsia"/>
                <w:kern w:val="0"/>
                <w:sz w:val="24"/>
              </w:rPr>
              <w:t>6.可以接收现场控制开关的启动信号启停排风机。</w:t>
            </w:r>
          </w:p>
          <w:p w14:paraId="5A07267B" w14:textId="77777777" w:rsidR="00E169A3" w:rsidRDefault="00357536">
            <w:pPr>
              <w:widowControl/>
              <w:jc w:val="left"/>
              <w:rPr>
                <w:rFonts w:ascii="宋体" w:hAnsi="宋体" w:cs="仿宋"/>
                <w:kern w:val="0"/>
                <w:sz w:val="24"/>
              </w:rPr>
            </w:pPr>
            <w:r>
              <w:rPr>
                <w:rFonts w:ascii="宋体" w:hAnsi="宋体" w:cs="仿宋" w:hint="eastAsia"/>
                <w:kern w:val="0"/>
                <w:sz w:val="24"/>
              </w:rPr>
              <w:t>二、通风风机*1</w:t>
            </w:r>
          </w:p>
          <w:p w14:paraId="5F5C297A" w14:textId="77777777" w:rsidR="00E169A3" w:rsidRDefault="00357536">
            <w:pPr>
              <w:widowControl/>
              <w:jc w:val="left"/>
              <w:rPr>
                <w:rFonts w:ascii="宋体" w:hAnsi="宋体" w:cs="仿宋"/>
                <w:kern w:val="0"/>
                <w:sz w:val="24"/>
              </w:rPr>
            </w:pPr>
            <w:r>
              <w:rPr>
                <w:rFonts w:ascii="宋体" w:hAnsi="宋体" w:cs="仿宋" w:hint="eastAsia"/>
                <w:kern w:val="0"/>
                <w:sz w:val="24"/>
              </w:rPr>
              <w:t>1.风机结构：</w:t>
            </w:r>
          </w:p>
          <w:p w14:paraId="6DB023A1" w14:textId="77777777" w:rsidR="00E169A3" w:rsidRDefault="00357536">
            <w:pPr>
              <w:widowControl/>
              <w:jc w:val="left"/>
              <w:rPr>
                <w:rFonts w:ascii="宋体" w:hAnsi="宋体" w:cs="仿宋"/>
                <w:kern w:val="0"/>
                <w:sz w:val="24"/>
              </w:rPr>
            </w:pPr>
            <w:r>
              <w:rPr>
                <w:rFonts w:ascii="宋体" w:hAnsi="宋体" w:cs="仿宋" w:hint="eastAsia"/>
                <w:kern w:val="0"/>
                <w:sz w:val="24"/>
              </w:rPr>
              <w:t>（1）≥5.5kWPP蜗牛式离心风机；</w:t>
            </w:r>
          </w:p>
          <w:p w14:paraId="1953D06D"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（2）每台通风设备都可以独立操作，相互之间不受影响；</w:t>
            </w:r>
          </w:p>
          <w:p w14:paraId="3F6F9FAB" w14:textId="77777777" w:rsidR="00E169A3" w:rsidRDefault="00357536">
            <w:pPr>
              <w:widowControl/>
              <w:jc w:val="left"/>
              <w:rPr>
                <w:rFonts w:ascii="宋体" w:hAnsi="宋体" w:cs="仿宋"/>
                <w:kern w:val="0"/>
                <w:sz w:val="24"/>
              </w:rPr>
            </w:pPr>
            <w:r>
              <w:rPr>
                <w:rFonts w:ascii="宋体" w:hAnsi="宋体" w:cs="仿宋" w:hint="eastAsia"/>
                <w:kern w:val="0"/>
                <w:sz w:val="24"/>
              </w:rPr>
              <w:t>（3）气流组织合理，排气顺畅，无气味溢出、气体排放符合国家及北京市规定排放标准；</w:t>
            </w:r>
          </w:p>
          <w:p w14:paraId="384D3432" w14:textId="77777777" w:rsidR="00E169A3" w:rsidRDefault="00357536">
            <w:pPr>
              <w:widowControl/>
              <w:jc w:val="left"/>
              <w:rPr>
                <w:rFonts w:ascii="宋体" w:hAnsi="宋体" w:cs="仿宋"/>
                <w:kern w:val="0"/>
                <w:sz w:val="24"/>
              </w:rPr>
            </w:pPr>
            <w:r>
              <w:rPr>
                <w:rFonts w:ascii="宋体" w:hAnsi="宋体" w:cs="仿宋" w:hint="eastAsia"/>
                <w:kern w:val="0"/>
                <w:sz w:val="24"/>
              </w:rPr>
              <w:t>（4）通风系统主管内壁光滑，以降低噪声，同时管井外壁应同室内装修保持一致；</w:t>
            </w:r>
          </w:p>
          <w:p w14:paraId="04D82A2D" w14:textId="77777777" w:rsidR="00E169A3" w:rsidRDefault="00357536">
            <w:pPr>
              <w:widowControl/>
              <w:jc w:val="left"/>
              <w:rPr>
                <w:rFonts w:ascii="宋体" w:hAnsi="宋体" w:cs="仿宋"/>
                <w:kern w:val="0"/>
                <w:sz w:val="24"/>
              </w:rPr>
            </w:pPr>
            <w:r>
              <w:rPr>
                <w:rFonts w:ascii="宋体" w:hAnsi="宋体" w:cs="仿宋" w:hint="eastAsia"/>
                <w:kern w:val="0"/>
                <w:sz w:val="24"/>
              </w:rPr>
              <w:t>（5）各类风机配件辅材，包含风机基座、消音器等；</w:t>
            </w:r>
          </w:p>
          <w:p w14:paraId="73D6A2D0" w14:textId="77777777" w:rsidR="00E169A3" w:rsidRDefault="00357536">
            <w:pPr>
              <w:widowControl/>
              <w:jc w:val="left"/>
              <w:rPr>
                <w:rFonts w:ascii="宋体" w:hAnsi="宋体" w:cs="仿宋"/>
                <w:kern w:val="0"/>
                <w:sz w:val="24"/>
              </w:rPr>
            </w:pPr>
            <w:r>
              <w:rPr>
                <w:rFonts w:ascii="宋体" w:hAnsi="宋体" w:cs="仿宋" w:hint="eastAsia"/>
                <w:kern w:val="0"/>
                <w:sz w:val="24"/>
              </w:rPr>
              <w:t>2.净化过滤</w:t>
            </w:r>
          </w:p>
          <w:p w14:paraId="0C30F4AF" w14:textId="77777777" w:rsidR="00E169A3" w:rsidRDefault="00357536">
            <w:pPr>
              <w:widowControl/>
              <w:jc w:val="left"/>
              <w:rPr>
                <w:rFonts w:ascii="宋体" w:hAnsi="宋体" w:cs="仿宋"/>
                <w:kern w:val="0"/>
                <w:sz w:val="24"/>
              </w:rPr>
            </w:pPr>
            <w:r>
              <w:rPr>
                <w:rFonts w:ascii="宋体" w:hAnsi="宋体" w:cs="仿宋" w:hint="eastAsia"/>
                <w:kern w:val="0"/>
                <w:sz w:val="24"/>
              </w:rPr>
              <w:t>（1）活性炭吸附箱，材质pp厚度≥10mm，双层抽屉过滤含800碘值活性炭颗粒，吸附效果≥90%。</w:t>
            </w:r>
          </w:p>
        </w:tc>
      </w:tr>
      <w:tr w:rsidR="00E169A3" w14:paraId="0A0AF814" w14:textId="77777777">
        <w:tc>
          <w:tcPr>
            <w:tcW w:w="584" w:type="dxa"/>
            <w:shd w:val="clear" w:color="auto" w:fill="auto"/>
            <w:vAlign w:val="center"/>
          </w:tcPr>
          <w:p w14:paraId="041C5891"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21</w:t>
            </w:r>
          </w:p>
        </w:tc>
        <w:tc>
          <w:tcPr>
            <w:tcW w:w="1226" w:type="dxa"/>
            <w:shd w:val="clear" w:color="auto" w:fill="auto"/>
            <w:vAlign w:val="center"/>
          </w:tcPr>
          <w:p w14:paraId="4E7E7416"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712" w:type="dxa"/>
            <w:shd w:val="clear" w:color="auto" w:fill="auto"/>
            <w:vAlign w:val="center"/>
          </w:tcPr>
          <w:p w14:paraId="64385FC9" w14:textId="77777777" w:rsidR="00E169A3" w:rsidRDefault="00357536">
            <w:pPr>
              <w:widowControl/>
              <w:jc w:val="left"/>
              <w:rPr>
                <w:rFonts w:ascii="宋体" w:hAnsi="宋体" w:cs="仿宋"/>
                <w:kern w:val="0"/>
                <w:sz w:val="24"/>
              </w:rPr>
            </w:pPr>
            <w:r>
              <w:rPr>
                <w:rFonts w:ascii="宋体" w:hAnsi="宋体" w:cs="仿宋" w:hint="eastAsia"/>
                <w:kern w:val="0"/>
                <w:sz w:val="24"/>
              </w:rPr>
              <w:t>1.采用防腐蚀PP或PVC材质，整体焊接成型，整体结构性能好、严密性高，同时具有耐酸碱性能；</w:t>
            </w:r>
          </w:p>
          <w:p w14:paraId="61BF7C28" w14:textId="77777777" w:rsidR="00E169A3" w:rsidRDefault="00357536">
            <w:pPr>
              <w:widowControl/>
              <w:jc w:val="left"/>
              <w:rPr>
                <w:rFonts w:ascii="宋体" w:hAnsi="宋体" w:cs="仿宋"/>
                <w:kern w:val="0"/>
                <w:sz w:val="24"/>
              </w:rPr>
            </w:pPr>
            <w:r>
              <w:rPr>
                <w:rFonts w:ascii="宋体" w:hAnsi="宋体" w:cs="仿宋" w:hint="eastAsia"/>
                <w:kern w:val="0"/>
                <w:sz w:val="24"/>
              </w:rPr>
              <w:t>2.主体包含主风管一项、支风管一项，管卡采用碳钢制作，表面经镀铬处理，具有耐腐蚀、防火、防潮等功能。</w:t>
            </w:r>
          </w:p>
        </w:tc>
      </w:tr>
      <w:tr w:rsidR="00E169A3" w14:paraId="61C7E159" w14:textId="77777777">
        <w:tc>
          <w:tcPr>
            <w:tcW w:w="584" w:type="dxa"/>
            <w:shd w:val="clear" w:color="auto" w:fill="auto"/>
            <w:vAlign w:val="center"/>
          </w:tcPr>
          <w:p w14:paraId="61DBE02B"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1226" w:type="dxa"/>
            <w:shd w:val="clear" w:color="auto" w:fill="auto"/>
            <w:vAlign w:val="center"/>
          </w:tcPr>
          <w:p w14:paraId="4B33C7B5"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712" w:type="dxa"/>
            <w:shd w:val="clear" w:color="auto" w:fill="auto"/>
            <w:vAlign w:val="center"/>
          </w:tcPr>
          <w:p w14:paraId="1C814EC9" w14:textId="77777777" w:rsidR="00E169A3" w:rsidRDefault="00357536">
            <w:pPr>
              <w:widowControl/>
              <w:jc w:val="left"/>
              <w:rPr>
                <w:rFonts w:ascii="宋体" w:hAnsi="宋体" w:cs="仿宋"/>
                <w:kern w:val="0"/>
                <w:sz w:val="24"/>
              </w:rPr>
            </w:pPr>
            <w:r>
              <w:rPr>
                <w:rFonts w:ascii="宋体" w:hAnsi="宋体" w:cs="仿宋" w:hint="eastAsia"/>
                <w:kern w:val="0"/>
                <w:sz w:val="24"/>
              </w:rPr>
              <w:t>1.采用防腐蚀PP或PVC材质，整体焊接成型，整体结构性能好、严密性高，同时具有耐酸碱性能；</w:t>
            </w:r>
          </w:p>
          <w:p w14:paraId="27B83B4E" w14:textId="77777777" w:rsidR="00E169A3" w:rsidRDefault="00357536">
            <w:pPr>
              <w:widowControl/>
              <w:jc w:val="left"/>
              <w:rPr>
                <w:rFonts w:ascii="宋体" w:hAnsi="宋体" w:cs="仿宋"/>
                <w:kern w:val="0"/>
                <w:sz w:val="24"/>
              </w:rPr>
            </w:pPr>
            <w:r>
              <w:rPr>
                <w:rFonts w:ascii="宋体" w:hAnsi="宋体" w:cs="仿宋" w:hint="eastAsia"/>
                <w:kern w:val="0"/>
                <w:sz w:val="24"/>
              </w:rPr>
              <w:t>2.主体包含主风管一项、支风管一项，管卡采用碳钢制作，表面经镀铬处理，具有耐腐蚀、防火、防潮等功能。</w:t>
            </w:r>
          </w:p>
        </w:tc>
      </w:tr>
      <w:tr w:rsidR="00E169A3" w14:paraId="222C5019" w14:textId="77777777">
        <w:tc>
          <w:tcPr>
            <w:tcW w:w="584" w:type="dxa"/>
            <w:shd w:val="clear" w:color="auto" w:fill="auto"/>
            <w:vAlign w:val="center"/>
          </w:tcPr>
          <w:p w14:paraId="4C1CEE25"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1226" w:type="dxa"/>
            <w:shd w:val="clear" w:color="auto" w:fill="auto"/>
            <w:vAlign w:val="center"/>
          </w:tcPr>
          <w:p w14:paraId="0CE8E0F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顶装智能系统</w:t>
            </w:r>
            <w:proofErr w:type="gramEnd"/>
            <w:r>
              <w:rPr>
                <w:rFonts w:ascii="宋体" w:hAnsi="宋体" w:cs="仿宋" w:hint="eastAsia"/>
                <w:kern w:val="0"/>
                <w:sz w:val="24"/>
              </w:rPr>
              <w:t>-总控柜</w:t>
            </w:r>
          </w:p>
        </w:tc>
        <w:tc>
          <w:tcPr>
            <w:tcW w:w="6712" w:type="dxa"/>
            <w:shd w:val="clear" w:color="auto" w:fill="auto"/>
            <w:vAlign w:val="center"/>
          </w:tcPr>
          <w:p w14:paraId="5D0BA0FF" w14:textId="77777777" w:rsidR="00E169A3" w:rsidRDefault="00357536">
            <w:pPr>
              <w:widowControl/>
              <w:jc w:val="left"/>
              <w:rPr>
                <w:rFonts w:ascii="宋体" w:hAnsi="宋体" w:cs="仿宋"/>
                <w:kern w:val="0"/>
                <w:sz w:val="24"/>
              </w:rPr>
            </w:pPr>
            <w:r>
              <w:rPr>
                <w:rFonts w:ascii="宋体" w:hAnsi="宋体" w:cs="仿宋" w:hint="eastAsia"/>
                <w:kern w:val="0"/>
                <w:sz w:val="24"/>
              </w:rPr>
              <w:t>1.智能控制柜：配置防雷击模块、总漏电保护器、每分路独立漏电保护器、总控制器一个、开关电源1个、≥10寸屏一个、启动开关一个、单片机控制器及功能扩展模块1套、单片机保护模块1个、急停控制系统1个、工作指示灯系统1套、分组控制系统5套(电源控制系统、照明控制系统、给排水控制系统、摇臂控制系统、通风控制系统)。</w:t>
            </w:r>
          </w:p>
        </w:tc>
      </w:tr>
      <w:tr w:rsidR="00E169A3" w14:paraId="6FDBB377" w14:textId="77777777">
        <w:tc>
          <w:tcPr>
            <w:tcW w:w="584" w:type="dxa"/>
            <w:shd w:val="clear" w:color="auto" w:fill="auto"/>
            <w:vAlign w:val="center"/>
          </w:tcPr>
          <w:p w14:paraId="1909936B"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1226" w:type="dxa"/>
            <w:shd w:val="clear" w:color="auto" w:fill="auto"/>
            <w:vAlign w:val="center"/>
          </w:tcPr>
          <w:p w14:paraId="1F693C8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w:t>
            </w:r>
            <w:proofErr w:type="gramEnd"/>
            <w:r>
              <w:rPr>
                <w:rFonts w:ascii="宋体" w:hAnsi="宋体" w:cs="仿宋" w:hint="eastAsia"/>
                <w:kern w:val="0"/>
                <w:sz w:val="24"/>
              </w:rPr>
              <w:t>软件控制平台</w:t>
            </w:r>
          </w:p>
        </w:tc>
        <w:tc>
          <w:tcPr>
            <w:tcW w:w="6712" w:type="dxa"/>
            <w:shd w:val="clear" w:color="auto" w:fill="auto"/>
            <w:vAlign w:val="center"/>
          </w:tcPr>
          <w:p w14:paraId="2343B38D" w14:textId="77777777" w:rsidR="00E169A3" w:rsidRDefault="00357536">
            <w:pPr>
              <w:widowControl/>
              <w:jc w:val="left"/>
              <w:rPr>
                <w:rFonts w:ascii="宋体" w:hAnsi="宋体" w:cs="仿宋"/>
                <w:kern w:val="0"/>
                <w:sz w:val="24"/>
              </w:rPr>
            </w:pPr>
            <w:r>
              <w:rPr>
                <w:rFonts w:ascii="宋体" w:hAnsi="宋体" w:cs="仿宋" w:hint="eastAsia"/>
                <w:kern w:val="0"/>
                <w:sz w:val="24"/>
              </w:rPr>
              <w:t>1.规格：≥10寸彩色液晶触摸屏，</w:t>
            </w:r>
            <w:proofErr w:type="gramStart"/>
            <w:r>
              <w:rPr>
                <w:rFonts w:ascii="宋体" w:hAnsi="宋体" w:cs="仿宋" w:hint="eastAsia"/>
                <w:kern w:val="0"/>
                <w:sz w:val="24"/>
              </w:rPr>
              <w:t>集成主</w:t>
            </w:r>
            <w:proofErr w:type="gramEnd"/>
            <w:r>
              <w:rPr>
                <w:rFonts w:ascii="宋体" w:hAnsi="宋体" w:cs="仿宋" w:hint="eastAsia"/>
                <w:kern w:val="0"/>
                <w:sz w:val="24"/>
              </w:rPr>
              <w:t>控制系统。可执行各分项分页控制；</w:t>
            </w:r>
          </w:p>
          <w:p w14:paraId="774BFE03" w14:textId="77777777" w:rsidR="00E169A3" w:rsidRDefault="00357536">
            <w:pPr>
              <w:widowControl/>
              <w:jc w:val="left"/>
              <w:rPr>
                <w:rFonts w:ascii="宋体" w:hAnsi="宋体" w:cs="仿宋"/>
                <w:kern w:val="0"/>
                <w:sz w:val="24"/>
              </w:rPr>
            </w:pPr>
            <w:r>
              <w:rPr>
                <w:rFonts w:ascii="宋体" w:hAnsi="宋体" w:cs="仿宋" w:hint="eastAsia"/>
                <w:kern w:val="0"/>
                <w:sz w:val="24"/>
              </w:rPr>
              <w:t>2.通风控制：触摸数字无极变频控制，具有频率数字显示功能，可精确控制通风风量；采用风机矢量控制变频器：应用空间电压矢量控制原理，采用模块化设计、双CPU控制，精度高、噪音低、转矩大、性能可靠。</w:t>
            </w:r>
          </w:p>
          <w:p w14:paraId="395CB878" w14:textId="77777777" w:rsidR="00E169A3" w:rsidRDefault="00357536">
            <w:pPr>
              <w:widowControl/>
              <w:jc w:val="left"/>
              <w:rPr>
                <w:rFonts w:ascii="宋体" w:hAnsi="宋体" w:cs="仿宋"/>
                <w:kern w:val="0"/>
                <w:sz w:val="24"/>
              </w:rPr>
            </w:pPr>
            <w:r>
              <w:rPr>
                <w:rFonts w:ascii="宋体" w:hAnsi="宋体" w:cs="仿宋" w:hint="eastAsia"/>
                <w:kern w:val="0"/>
                <w:sz w:val="24"/>
              </w:rPr>
              <w:t>主要参数指标为：(1)频率指示、异常指示、转速指示、状态指示等均由LED显示；(2)输入额定电压：三相380V，±15%；(3)输入额定频率：50/60HZ；(4)控制方式：空间电压矢量控制；(5)输出频率：1.00~400.0HZ；(6)过载能力：150%额定电流；(7)保护功能：输入缺相、输入欠压、直流过压、过载等；</w:t>
            </w:r>
          </w:p>
          <w:p w14:paraId="351DA557" w14:textId="77777777" w:rsidR="00E169A3" w:rsidRDefault="00357536">
            <w:pPr>
              <w:widowControl/>
              <w:jc w:val="left"/>
              <w:rPr>
                <w:rFonts w:ascii="宋体" w:hAnsi="宋体" w:cs="仿宋"/>
                <w:kern w:val="0"/>
                <w:sz w:val="24"/>
              </w:rPr>
            </w:pPr>
            <w:r>
              <w:rPr>
                <w:rFonts w:ascii="宋体" w:hAnsi="宋体" w:cs="仿宋" w:hint="eastAsia"/>
                <w:kern w:val="0"/>
                <w:sz w:val="24"/>
              </w:rPr>
              <w:t>3.供水控制：</w:t>
            </w:r>
            <w:proofErr w:type="gramStart"/>
            <w:r>
              <w:rPr>
                <w:rFonts w:ascii="宋体" w:hAnsi="宋体" w:cs="仿宋" w:hint="eastAsia"/>
                <w:kern w:val="0"/>
                <w:sz w:val="24"/>
              </w:rPr>
              <w:t>集中控制整室给</w:t>
            </w:r>
            <w:proofErr w:type="gramEnd"/>
            <w:r>
              <w:rPr>
                <w:rFonts w:ascii="宋体" w:hAnsi="宋体" w:cs="仿宋" w:hint="eastAsia"/>
                <w:kern w:val="0"/>
                <w:sz w:val="24"/>
              </w:rPr>
              <w:t>排水；设置总给水开关，可以对学生端和老师端单独给水：实验废水可以单独控制老师端、学生端排水，也可以一键排空所有老师端、学生端水槽内废水；</w:t>
            </w:r>
          </w:p>
          <w:p w14:paraId="4D5CDAF6" w14:textId="77777777" w:rsidR="00E169A3" w:rsidRDefault="00357536">
            <w:pPr>
              <w:widowControl/>
              <w:jc w:val="left"/>
              <w:rPr>
                <w:rFonts w:ascii="宋体" w:hAnsi="宋体" w:cs="仿宋"/>
                <w:kern w:val="0"/>
                <w:sz w:val="24"/>
              </w:rPr>
            </w:pPr>
            <w:r>
              <w:rPr>
                <w:rFonts w:ascii="宋体" w:hAnsi="宋体" w:cs="仿宋" w:hint="eastAsia"/>
                <w:kern w:val="0"/>
                <w:sz w:val="24"/>
              </w:rPr>
              <w:t>4.照明控制：分组</w:t>
            </w:r>
            <w:proofErr w:type="gramStart"/>
            <w:r>
              <w:rPr>
                <w:rFonts w:ascii="宋体" w:hAnsi="宋体" w:cs="仿宋" w:hint="eastAsia"/>
                <w:kern w:val="0"/>
                <w:sz w:val="24"/>
              </w:rPr>
              <w:t>控制整室照明</w:t>
            </w:r>
            <w:proofErr w:type="gramEnd"/>
            <w:r>
              <w:rPr>
                <w:rFonts w:ascii="宋体" w:hAnsi="宋体" w:cs="仿宋" w:hint="eastAsia"/>
                <w:kern w:val="0"/>
                <w:sz w:val="24"/>
              </w:rPr>
              <w:t>；照明控制系统可以对照明进行控制，可以单独进行控制，进行单选、全选、反选，分组进行控制；</w:t>
            </w:r>
          </w:p>
          <w:p w14:paraId="7E48FFD5" w14:textId="77777777" w:rsidR="00E169A3" w:rsidRDefault="00357536">
            <w:pPr>
              <w:widowControl/>
              <w:jc w:val="left"/>
              <w:rPr>
                <w:rFonts w:ascii="宋体" w:hAnsi="宋体" w:cs="仿宋"/>
                <w:kern w:val="0"/>
                <w:sz w:val="24"/>
              </w:rPr>
            </w:pPr>
            <w:r>
              <w:rPr>
                <w:rFonts w:ascii="宋体" w:hAnsi="宋体" w:cs="仿宋" w:hint="eastAsia"/>
                <w:kern w:val="0"/>
                <w:sz w:val="24"/>
              </w:rPr>
              <w:t>5.电源控制：控制每点的电压，可以控制学生端/老师端高压220V、低压交直流输出。可以单独进行控制，进行单选、</w:t>
            </w:r>
            <w:r>
              <w:rPr>
                <w:rFonts w:ascii="宋体" w:hAnsi="宋体" w:cs="仿宋" w:hint="eastAsia"/>
                <w:kern w:val="0"/>
                <w:sz w:val="24"/>
              </w:rPr>
              <w:lastRenderedPageBreak/>
              <w:t>全选、反选，分组进行控制；保障220V电源具有漏电、短路、过载保护，保证安全可靠。低压控制输出学生电源交直流电压，具有智能保护系统，短路过载具有自动复位功能；</w:t>
            </w:r>
          </w:p>
          <w:p w14:paraId="518B80DE" w14:textId="77777777" w:rsidR="00E169A3" w:rsidRDefault="00357536">
            <w:pPr>
              <w:widowControl/>
              <w:jc w:val="left"/>
              <w:rPr>
                <w:rFonts w:ascii="宋体" w:hAnsi="宋体" w:cs="仿宋"/>
                <w:kern w:val="0"/>
                <w:sz w:val="24"/>
              </w:rPr>
            </w:pPr>
            <w:r>
              <w:rPr>
                <w:rFonts w:ascii="宋体" w:hAnsi="宋体" w:cs="仿宋" w:hint="eastAsia"/>
                <w:kern w:val="0"/>
                <w:sz w:val="24"/>
              </w:rPr>
              <w:t>6.摇臂控制：升降控制单元，过载过流保护，上下限到位保护。对摇臂进行单选、全选、反选，分组进行控制升起/放下；控制系统带障碍物保护功能，具有防夹、</w:t>
            </w:r>
            <w:proofErr w:type="gramStart"/>
            <w:r>
              <w:rPr>
                <w:rFonts w:ascii="宋体" w:hAnsi="宋体" w:cs="仿宋" w:hint="eastAsia"/>
                <w:kern w:val="0"/>
                <w:sz w:val="24"/>
              </w:rPr>
              <w:t>防卡功能</w:t>
            </w:r>
            <w:proofErr w:type="gramEnd"/>
            <w:r>
              <w:rPr>
                <w:rFonts w:ascii="宋体" w:hAnsi="宋体" w:cs="仿宋" w:hint="eastAsia"/>
                <w:kern w:val="0"/>
                <w:sz w:val="24"/>
              </w:rPr>
              <w:t>，当摇臂在运动的过程中遇到障碍物时会自动停止。</w:t>
            </w:r>
          </w:p>
        </w:tc>
      </w:tr>
      <w:tr w:rsidR="00E169A3" w14:paraId="6D1CC0BC" w14:textId="77777777">
        <w:tc>
          <w:tcPr>
            <w:tcW w:w="584" w:type="dxa"/>
            <w:shd w:val="clear" w:color="auto" w:fill="auto"/>
            <w:vAlign w:val="center"/>
          </w:tcPr>
          <w:p w14:paraId="5A80CEDF"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25</w:t>
            </w:r>
          </w:p>
        </w:tc>
        <w:tc>
          <w:tcPr>
            <w:tcW w:w="1226" w:type="dxa"/>
            <w:shd w:val="clear" w:color="auto" w:fill="auto"/>
            <w:vAlign w:val="center"/>
          </w:tcPr>
          <w:p w14:paraId="1A8D178E" w14:textId="77777777" w:rsidR="00E169A3" w:rsidRDefault="00357536">
            <w:pPr>
              <w:widowControl/>
              <w:jc w:val="center"/>
              <w:rPr>
                <w:rFonts w:ascii="宋体" w:hAnsi="宋体" w:cs="仿宋"/>
                <w:kern w:val="0"/>
                <w:sz w:val="24"/>
              </w:rPr>
            </w:pPr>
            <w:r>
              <w:rPr>
                <w:rFonts w:ascii="宋体" w:hAnsi="宋体" w:cs="仿宋" w:hint="eastAsia"/>
                <w:kern w:val="0"/>
                <w:sz w:val="24"/>
              </w:rPr>
              <w:t>控制系统</w:t>
            </w:r>
          </w:p>
        </w:tc>
        <w:tc>
          <w:tcPr>
            <w:tcW w:w="6712" w:type="dxa"/>
            <w:shd w:val="clear" w:color="auto" w:fill="auto"/>
            <w:vAlign w:val="center"/>
          </w:tcPr>
          <w:p w14:paraId="31CD748F" w14:textId="77777777" w:rsidR="00E169A3" w:rsidRDefault="00357536">
            <w:pPr>
              <w:widowControl/>
              <w:jc w:val="left"/>
              <w:rPr>
                <w:rFonts w:ascii="宋体" w:hAnsi="宋体" w:cs="仿宋"/>
                <w:kern w:val="0"/>
                <w:sz w:val="24"/>
              </w:rPr>
            </w:pPr>
            <w:r>
              <w:rPr>
                <w:rFonts w:ascii="宋体" w:hAnsi="宋体" w:cs="仿宋" w:hint="eastAsia"/>
                <w:kern w:val="0"/>
                <w:sz w:val="24"/>
              </w:rPr>
              <w:t>1.初次以超级管理员身份登陆APP，提供密码修改，多用户注册，多用户进行管理功能；</w:t>
            </w:r>
          </w:p>
          <w:p w14:paraId="31FD60DA" w14:textId="77777777" w:rsidR="00E169A3" w:rsidRDefault="00357536">
            <w:pPr>
              <w:widowControl/>
              <w:jc w:val="left"/>
              <w:rPr>
                <w:rFonts w:ascii="宋体" w:hAnsi="宋体" w:cs="仿宋"/>
                <w:kern w:val="0"/>
                <w:sz w:val="24"/>
              </w:rPr>
            </w:pPr>
            <w:r>
              <w:rPr>
                <w:rFonts w:ascii="宋体" w:hAnsi="宋体" w:cs="仿宋" w:hint="eastAsia"/>
                <w:kern w:val="0"/>
                <w:sz w:val="24"/>
              </w:rPr>
              <w:t>2.系统设置系统升级功能，系统时间修改，帮助等功能；</w:t>
            </w:r>
          </w:p>
          <w:p w14:paraId="607948EF" w14:textId="77777777" w:rsidR="00E169A3" w:rsidRDefault="00357536">
            <w:pPr>
              <w:widowControl/>
              <w:jc w:val="left"/>
              <w:rPr>
                <w:rFonts w:ascii="宋体" w:hAnsi="宋体" w:cs="仿宋"/>
                <w:kern w:val="0"/>
                <w:sz w:val="24"/>
              </w:rPr>
            </w:pPr>
            <w:r>
              <w:rPr>
                <w:rFonts w:ascii="宋体" w:hAnsi="宋体" w:cs="仿宋" w:hint="eastAsia"/>
                <w:kern w:val="0"/>
                <w:sz w:val="24"/>
              </w:rPr>
              <w:t>3.设置状态显示界面，实时了解教室内每个设备工作状态，可以一目了然的了解当前实验室各个设备运行情况。当设备出错时可以方便了解故障原因，可以对故障进行复位功能；</w:t>
            </w:r>
          </w:p>
          <w:p w14:paraId="27EFEC71" w14:textId="77777777" w:rsidR="00E169A3" w:rsidRDefault="00357536">
            <w:pPr>
              <w:widowControl/>
              <w:jc w:val="left"/>
              <w:rPr>
                <w:rFonts w:ascii="宋体" w:hAnsi="宋体" w:cs="仿宋"/>
                <w:kern w:val="0"/>
                <w:sz w:val="24"/>
              </w:rPr>
            </w:pPr>
            <w:r>
              <w:rPr>
                <w:rFonts w:ascii="宋体" w:hAnsi="宋体" w:cs="仿宋" w:hint="eastAsia"/>
                <w:kern w:val="0"/>
                <w:sz w:val="24"/>
              </w:rPr>
              <w:t>4.后台设置设备运行状态黑匣子功能，实时记录设备运行状态。故障时可以调取查看，方便管理；</w:t>
            </w:r>
          </w:p>
          <w:p w14:paraId="3A4E68F1" w14:textId="77777777" w:rsidR="00E169A3" w:rsidRDefault="00357536">
            <w:pPr>
              <w:widowControl/>
              <w:jc w:val="left"/>
              <w:rPr>
                <w:rFonts w:ascii="宋体" w:hAnsi="宋体" w:cs="仿宋"/>
                <w:kern w:val="0"/>
                <w:sz w:val="24"/>
              </w:rPr>
            </w:pPr>
            <w:r>
              <w:rPr>
                <w:rFonts w:ascii="宋体" w:hAnsi="宋体" w:cs="仿宋" w:hint="eastAsia"/>
                <w:kern w:val="0"/>
                <w:sz w:val="24"/>
              </w:rPr>
              <w:t>5.分组控制电源控制系统、照明控制系统、给排水控制系统，摇臂控制系统，通风控制系统。</w:t>
            </w:r>
          </w:p>
        </w:tc>
      </w:tr>
      <w:tr w:rsidR="00E169A3" w14:paraId="3B9D06FC" w14:textId="77777777">
        <w:tc>
          <w:tcPr>
            <w:tcW w:w="584" w:type="dxa"/>
            <w:shd w:val="clear" w:color="auto" w:fill="auto"/>
            <w:vAlign w:val="center"/>
          </w:tcPr>
          <w:p w14:paraId="031AEEAD"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1226" w:type="dxa"/>
            <w:shd w:val="clear" w:color="auto" w:fill="auto"/>
            <w:vAlign w:val="center"/>
          </w:tcPr>
          <w:p w14:paraId="3B43186C" w14:textId="77777777" w:rsidR="00E169A3" w:rsidRDefault="00357536">
            <w:pPr>
              <w:widowControl/>
              <w:jc w:val="center"/>
              <w:rPr>
                <w:rFonts w:ascii="宋体" w:hAnsi="宋体" w:cs="仿宋"/>
                <w:kern w:val="0"/>
                <w:sz w:val="24"/>
              </w:rPr>
            </w:pPr>
            <w:r>
              <w:rPr>
                <w:rFonts w:ascii="宋体" w:hAnsi="宋体" w:cs="仿宋" w:hint="eastAsia"/>
                <w:kern w:val="0"/>
                <w:sz w:val="24"/>
              </w:rPr>
              <w:t>温湿度监视模块</w:t>
            </w:r>
          </w:p>
        </w:tc>
        <w:tc>
          <w:tcPr>
            <w:tcW w:w="6712" w:type="dxa"/>
            <w:shd w:val="clear" w:color="auto" w:fill="auto"/>
            <w:vAlign w:val="center"/>
          </w:tcPr>
          <w:p w14:paraId="180CBC35" w14:textId="77777777" w:rsidR="00E169A3" w:rsidRDefault="00357536">
            <w:pPr>
              <w:widowControl/>
              <w:jc w:val="left"/>
              <w:rPr>
                <w:rFonts w:ascii="宋体" w:hAnsi="宋体" w:cs="仿宋"/>
                <w:kern w:val="0"/>
                <w:sz w:val="24"/>
              </w:rPr>
            </w:pPr>
            <w:r>
              <w:rPr>
                <w:rFonts w:ascii="宋体" w:hAnsi="宋体" w:cs="仿宋" w:hint="eastAsia"/>
                <w:kern w:val="0"/>
                <w:sz w:val="24"/>
              </w:rPr>
              <w:t>1.内置精密温湿度传感装置，在中控10寸屏中实时显示当前环境的温度和湿度，实时了解房间内的温度和湿度，保障室内舒适的环境舒适性。</w:t>
            </w:r>
          </w:p>
        </w:tc>
      </w:tr>
      <w:tr w:rsidR="00E169A3" w14:paraId="61F86861" w14:textId="77777777">
        <w:tc>
          <w:tcPr>
            <w:tcW w:w="584" w:type="dxa"/>
            <w:shd w:val="clear" w:color="auto" w:fill="auto"/>
            <w:vAlign w:val="center"/>
          </w:tcPr>
          <w:p w14:paraId="1221C133"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1226" w:type="dxa"/>
            <w:shd w:val="clear" w:color="auto" w:fill="auto"/>
            <w:vAlign w:val="center"/>
          </w:tcPr>
          <w:p w14:paraId="33FD783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顶装内</w:t>
            </w:r>
            <w:proofErr w:type="gramEnd"/>
            <w:r>
              <w:rPr>
                <w:rFonts w:ascii="宋体" w:hAnsi="宋体" w:cs="仿宋" w:hint="eastAsia"/>
                <w:kern w:val="0"/>
                <w:sz w:val="24"/>
              </w:rPr>
              <w:t>主体结构</w:t>
            </w:r>
          </w:p>
        </w:tc>
        <w:tc>
          <w:tcPr>
            <w:tcW w:w="6712" w:type="dxa"/>
            <w:shd w:val="clear" w:color="auto" w:fill="auto"/>
            <w:vAlign w:val="center"/>
          </w:tcPr>
          <w:p w14:paraId="1DFA137A" w14:textId="77777777" w:rsidR="00E169A3" w:rsidRDefault="00357536">
            <w:pPr>
              <w:widowControl/>
              <w:jc w:val="left"/>
              <w:rPr>
                <w:rFonts w:ascii="宋体" w:hAnsi="宋体" w:cs="仿宋"/>
                <w:kern w:val="0"/>
                <w:sz w:val="24"/>
              </w:rPr>
            </w:pPr>
            <w:r>
              <w:rPr>
                <w:rFonts w:ascii="宋体" w:hAnsi="宋体" w:cs="仿宋" w:hint="eastAsia"/>
                <w:kern w:val="0"/>
                <w:sz w:val="24"/>
              </w:rPr>
              <w:t>≥1340mm*550mm*170mm</w:t>
            </w:r>
          </w:p>
          <w:p w14:paraId="1DC9F0F6" w14:textId="77777777" w:rsidR="00E169A3" w:rsidRDefault="00357536">
            <w:pPr>
              <w:widowControl/>
              <w:jc w:val="left"/>
              <w:rPr>
                <w:rFonts w:ascii="宋体" w:hAnsi="宋体" w:cs="仿宋"/>
                <w:kern w:val="0"/>
                <w:sz w:val="24"/>
              </w:rPr>
            </w:pPr>
            <w:r>
              <w:rPr>
                <w:rFonts w:ascii="宋体" w:hAnsi="宋体" w:cs="仿宋" w:hint="eastAsia"/>
                <w:kern w:val="0"/>
                <w:sz w:val="24"/>
              </w:rPr>
              <w:t>1.承重骨架采用工业级高强度铝型材精加工成型，质量轻、强度高、耐腐蚀、结构稳定；</w:t>
            </w:r>
          </w:p>
          <w:p w14:paraId="672DC556" w14:textId="77777777" w:rsidR="00E169A3" w:rsidRDefault="00357536">
            <w:pPr>
              <w:widowControl/>
              <w:jc w:val="left"/>
              <w:rPr>
                <w:rFonts w:ascii="宋体" w:hAnsi="宋体" w:cs="仿宋"/>
                <w:kern w:val="0"/>
                <w:sz w:val="24"/>
              </w:rPr>
            </w:pPr>
            <w:r>
              <w:rPr>
                <w:rFonts w:ascii="宋体" w:hAnsi="宋体" w:cs="仿宋" w:hint="eastAsia"/>
                <w:kern w:val="0"/>
                <w:sz w:val="24"/>
              </w:rPr>
              <w:t>2.动力底座采用厚度≥15mm高强度铝铜合金板精加工成型，动力轴采用SUS304不锈钢棒材加工成型，承重性能强和耐酸碱、耐腐蚀。</w:t>
            </w:r>
          </w:p>
        </w:tc>
      </w:tr>
      <w:tr w:rsidR="00E169A3" w14:paraId="1512467B" w14:textId="77777777">
        <w:tc>
          <w:tcPr>
            <w:tcW w:w="584" w:type="dxa"/>
            <w:shd w:val="clear" w:color="auto" w:fill="auto"/>
            <w:vAlign w:val="center"/>
          </w:tcPr>
          <w:p w14:paraId="11C93FE9"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1226" w:type="dxa"/>
            <w:shd w:val="clear" w:color="auto" w:fill="auto"/>
            <w:vAlign w:val="center"/>
          </w:tcPr>
          <w:p w14:paraId="70A58BF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顶装外</w:t>
            </w:r>
            <w:proofErr w:type="gramEnd"/>
            <w:r>
              <w:rPr>
                <w:rFonts w:ascii="宋体" w:hAnsi="宋体" w:cs="仿宋" w:hint="eastAsia"/>
                <w:kern w:val="0"/>
                <w:sz w:val="24"/>
              </w:rPr>
              <w:t>形体</w:t>
            </w:r>
          </w:p>
        </w:tc>
        <w:tc>
          <w:tcPr>
            <w:tcW w:w="6712" w:type="dxa"/>
            <w:shd w:val="clear" w:color="auto" w:fill="auto"/>
            <w:vAlign w:val="center"/>
          </w:tcPr>
          <w:p w14:paraId="19F8212F" w14:textId="77777777" w:rsidR="00E169A3" w:rsidRDefault="00357536">
            <w:pPr>
              <w:widowControl/>
              <w:jc w:val="left"/>
              <w:rPr>
                <w:rFonts w:ascii="宋体" w:hAnsi="宋体" w:cs="仿宋"/>
                <w:kern w:val="0"/>
                <w:sz w:val="24"/>
              </w:rPr>
            </w:pPr>
            <w:r>
              <w:rPr>
                <w:rFonts w:ascii="宋体" w:hAnsi="宋体" w:cs="仿宋" w:hint="eastAsia"/>
                <w:kern w:val="0"/>
                <w:sz w:val="24"/>
              </w:rPr>
              <w:t>≥1670mm*600mm*246mm</w:t>
            </w:r>
          </w:p>
          <w:p w14:paraId="5F1DCB6F" w14:textId="77777777" w:rsidR="00E169A3" w:rsidRDefault="00357536">
            <w:pPr>
              <w:widowControl/>
              <w:jc w:val="left"/>
              <w:rPr>
                <w:rFonts w:ascii="宋体" w:hAnsi="宋体" w:cs="仿宋"/>
                <w:kern w:val="0"/>
                <w:sz w:val="24"/>
              </w:rPr>
            </w:pPr>
            <w:r>
              <w:rPr>
                <w:rFonts w:ascii="宋体" w:hAnsi="宋体" w:cs="仿宋" w:hint="eastAsia"/>
                <w:kern w:val="0"/>
                <w:sz w:val="24"/>
              </w:rPr>
              <w:t>1.整体外腔体采用复合材料，经高温模压工艺成型，有优良的电气绝缘性、耐腐蚀性、机械性能，环保无毒，具有优异的耐紫外线抗老化性能，阻燃性FVO级。采取模块化组合，模块化安装、安装简单、维修更换便捷，能有效保护主体内结构部件供应系统的安全。</w:t>
            </w:r>
          </w:p>
        </w:tc>
      </w:tr>
      <w:tr w:rsidR="00E169A3" w14:paraId="578D09C2" w14:textId="77777777">
        <w:tc>
          <w:tcPr>
            <w:tcW w:w="584" w:type="dxa"/>
            <w:shd w:val="clear" w:color="auto" w:fill="auto"/>
            <w:vAlign w:val="center"/>
          </w:tcPr>
          <w:p w14:paraId="79269866"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1226" w:type="dxa"/>
            <w:shd w:val="clear" w:color="auto" w:fill="auto"/>
            <w:vAlign w:val="center"/>
          </w:tcPr>
          <w:p w14:paraId="58B1785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w:t>
            </w:r>
          </w:p>
        </w:tc>
        <w:tc>
          <w:tcPr>
            <w:tcW w:w="6712" w:type="dxa"/>
            <w:shd w:val="clear" w:color="auto" w:fill="auto"/>
            <w:vAlign w:val="center"/>
          </w:tcPr>
          <w:p w14:paraId="2B62820A" w14:textId="77777777" w:rsidR="00E169A3" w:rsidRDefault="00357536">
            <w:pPr>
              <w:widowControl/>
              <w:jc w:val="left"/>
              <w:rPr>
                <w:rFonts w:ascii="宋体" w:hAnsi="宋体" w:cs="仿宋"/>
                <w:kern w:val="0"/>
                <w:sz w:val="24"/>
              </w:rPr>
            </w:pPr>
            <w:r>
              <w:rPr>
                <w:rFonts w:ascii="宋体" w:hAnsi="宋体" w:cs="仿宋" w:hint="eastAsia"/>
                <w:kern w:val="0"/>
                <w:sz w:val="24"/>
              </w:rPr>
              <w:t>≥550mm*350mm*800mm</w:t>
            </w:r>
          </w:p>
          <w:p w14:paraId="7D238AB4" w14:textId="77777777" w:rsidR="00E169A3" w:rsidRDefault="00357536">
            <w:pPr>
              <w:widowControl/>
              <w:jc w:val="left"/>
              <w:rPr>
                <w:rFonts w:ascii="宋体" w:hAnsi="宋体" w:cs="仿宋"/>
                <w:kern w:val="0"/>
                <w:sz w:val="24"/>
              </w:rPr>
            </w:pPr>
            <w:r>
              <w:rPr>
                <w:rFonts w:ascii="宋体" w:hAnsi="宋体" w:cs="仿宋" w:hint="eastAsia"/>
                <w:kern w:val="0"/>
                <w:sz w:val="24"/>
              </w:rPr>
              <w:t>1.采用镀锌钢板切割、冲压、折弯成型，采取模块组合，便于安装，外观流线形设计，表面经环氧树脂粉末静电喷涂、高温固化处理，耐腐蚀。</w:t>
            </w:r>
          </w:p>
        </w:tc>
      </w:tr>
      <w:tr w:rsidR="00E169A3" w14:paraId="1C20C45D" w14:textId="77777777">
        <w:tc>
          <w:tcPr>
            <w:tcW w:w="584" w:type="dxa"/>
            <w:shd w:val="clear" w:color="auto" w:fill="auto"/>
            <w:vAlign w:val="center"/>
          </w:tcPr>
          <w:p w14:paraId="58BC46BE"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1226" w:type="dxa"/>
            <w:shd w:val="clear" w:color="auto" w:fill="auto"/>
            <w:vAlign w:val="center"/>
          </w:tcPr>
          <w:p w14:paraId="49F2DD1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支架护罩</w:t>
            </w:r>
          </w:p>
        </w:tc>
        <w:tc>
          <w:tcPr>
            <w:tcW w:w="6712" w:type="dxa"/>
            <w:shd w:val="clear" w:color="auto" w:fill="auto"/>
            <w:vAlign w:val="center"/>
          </w:tcPr>
          <w:p w14:paraId="05195F34" w14:textId="77777777" w:rsidR="00E169A3" w:rsidRDefault="00357536">
            <w:pPr>
              <w:widowControl/>
              <w:jc w:val="left"/>
              <w:rPr>
                <w:rFonts w:ascii="宋体" w:hAnsi="宋体" w:cs="仿宋"/>
                <w:kern w:val="0"/>
                <w:sz w:val="24"/>
              </w:rPr>
            </w:pPr>
            <w:r>
              <w:rPr>
                <w:rFonts w:ascii="宋体" w:hAnsi="宋体" w:cs="仿宋" w:hint="eastAsia"/>
                <w:kern w:val="0"/>
                <w:sz w:val="24"/>
              </w:rPr>
              <w:t>≥600mm*450mm*115mm</w:t>
            </w:r>
          </w:p>
          <w:p w14:paraId="3966142D" w14:textId="77777777" w:rsidR="00E169A3" w:rsidRDefault="00357536">
            <w:pPr>
              <w:widowControl/>
              <w:jc w:val="left"/>
              <w:rPr>
                <w:rFonts w:ascii="宋体" w:hAnsi="宋体" w:cs="仿宋"/>
                <w:kern w:val="0"/>
                <w:sz w:val="24"/>
              </w:rPr>
            </w:pPr>
            <w:r>
              <w:rPr>
                <w:rFonts w:ascii="宋体" w:hAnsi="宋体" w:cs="仿宋" w:hint="eastAsia"/>
                <w:kern w:val="0"/>
                <w:sz w:val="24"/>
              </w:rPr>
              <w:t>1.采用镀锌钢板切割、冲压、折弯成型，采取模块组合，便于安装及维护，外观流线形设计，表面经环氧树脂粉末静电喷涂、高温固化处理，耐腐蚀。</w:t>
            </w:r>
          </w:p>
        </w:tc>
      </w:tr>
      <w:tr w:rsidR="00E169A3" w14:paraId="7313F131" w14:textId="77777777">
        <w:tc>
          <w:tcPr>
            <w:tcW w:w="584" w:type="dxa"/>
            <w:shd w:val="clear" w:color="auto" w:fill="auto"/>
            <w:vAlign w:val="center"/>
          </w:tcPr>
          <w:p w14:paraId="3019D83C"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1226" w:type="dxa"/>
            <w:shd w:val="clear" w:color="auto" w:fill="auto"/>
            <w:vAlign w:val="center"/>
          </w:tcPr>
          <w:p w14:paraId="6A89555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动力装置</w:t>
            </w:r>
          </w:p>
        </w:tc>
        <w:tc>
          <w:tcPr>
            <w:tcW w:w="6712" w:type="dxa"/>
            <w:shd w:val="clear" w:color="auto" w:fill="auto"/>
            <w:vAlign w:val="center"/>
          </w:tcPr>
          <w:p w14:paraId="319B680F" w14:textId="77777777" w:rsidR="00E169A3" w:rsidRDefault="00357536">
            <w:pPr>
              <w:widowControl/>
              <w:jc w:val="left"/>
              <w:rPr>
                <w:rFonts w:ascii="宋体" w:hAnsi="宋体" w:cs="仿宋"/>
                <w:kern w:val="0"/>
                <w:sz w:val="24"/>
              </w:rPr>
            </w:pPr>
            <w:r>
              <w:rPr>
                <w:rFonts w:ascii="宋体" w:hAnsi="宋体" w:cs="仿宋" w:hint="eastAsia"/>
                <w:kern w:val="0"/>
                <w:sz w:val="24"/>
              </w:rPr>
              <w:t>≥1340mm*550mm*170mm</w:t>
            </w:r>
          </w:p>
          <w:p w14:paraId="31F3DA8C" w14:textId="77777777" w:rsidR="00E169A3" w:rsidRDefault="00357536">
            <w:pPr>
              <w:widowControl/>
              <w:jc w:val="left"/>
              <w:rPr>
                <w:rFonts w:ascii="宋体" w:hAnsi="宋体" w:cs="仿宋"/>
                <w:kern w:val="0"/>
                <w:sz w:val="24"/>
              </w:rPr>
            </w:pPr>
            <w:r>
              <w:rPr>
                <w:rFonts w:ascii="宋体" w:hAnsi="宋体" w:cs="仿宋" w:hint="eastAsia"/>
                <w:kern w:val="0"/>
                <w:sz w:val="24"/>
              </w:rPr>
              <w:t>1.动力选用超静</w:t>
            </w:r>
            <w:proofErr w:type="gramStart"/>
            <w:r>
              <w:rPr>
                <w:rFonts w:ascii="宋体" w:hAnsi="宋体" w:cs="仿宋" w:hint="eastAsia"/>
                <w:kern w:val="0"/>
                <w:sz w:val="24"/>
              </w:rPr>
              <w:t>音安全</w:t>
            </w:r>
            <w:proofErr w:type="gramEnd"/>
            <w:r>
              <w:rPr>
                <w:rFonts w:ascii="宋体" w:hAnsi="宋体" w:cs="仿宋" w:hint="eastAsia"/>
                <w:kern w:val="0"/>
                <w:sz w:val="24"/>
              </w:rPr>
              <w:t>低压直流24V低压电机动力，摇臂采用规格为Φ65mm，厚度≥1.5mm的铝合金挤压成型，摇臂连</w:t>
            </w:r>
            <w:r>
              <w:rPr>
                <w:rFonts w:ascii="宋体" w:hAnsi="宋体" w:cs="仿宋" w:hint="eastAsia"/>
                <w:kern w:val="0"/>
                <w:sz w:val="24"/>
              </w:rPr>
              <w:lastRenderedPageBreak/>
              <w:t>接</w:t>
            </w:r>
            <w:proofErr w:type="gramStart"/>
            <w:r>
              <w:rPr>
                <w:rFonts w:ascii="宋体" w:hAnsi="宋体" w:cs="仿宋" w:hint="eastAsia"/>
                <w:kern w:val="0"/>
                <w:sz w:val="24"/>
              </w:rPr>
              <w:t>座采用</w:t>
            </w:r>
            <w:proofErr w:type="gramEnd"/>
            <w:r>
              <w:rPr>
                <w:rFonts w:ascii="宋体" w:hAnsi="宋体" w:cs="仿宋" w:hint="eastAsia"/>
                <w:kern w:val="0"/>
                <w:sz w:val="24"/>
              </w:rPr>
              <w:t>铝合金模具压铸加工成型，动力装置和主体结构模块化组合，安装维护便捷，运行无噪音。</w:t>
            </w:r>
          </w:p>
        </w:tc>
      </w:tr>
      <w:tr w:rsidR="00E169A3" w14:paraId="1A34C2D3" w14:textId="77777777">
        <w:tc>
          <w:tcPr>
            <w:tcW w:w="584" w:type="dxa"/>
            <w:shd w:val="clear" w:color="auto" w:fill="auto"/>
            <w:vAlign w:val="center"/>
          </w:tcPr>
          <w:p w14:paraId="5F18D7D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32</w:t>
            </w:r>
          </w:p>
        </w:tc>
        <w:tc>
          <w:tcPr>
            <w:tcW w:w="1226" w:type="dxa"/>
            <w:shd w:val="clear" w:color="auto" w:fill="auto"/>
            <w:vAlign w:val="center"/>
          </w:tcPr>
          <w:p w14:paraId="571C3FD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智能软件控制器</w:t>
            </w:r>
          </w:p>
        </w:tc>
        <w:tc>
          <w:tcPr>
            <w:tcW w:w="6712" w:type="dxa"/>
            <w:shd w:val="clear" w:color="auto" w:fill="auto"/>
            <w:vAlign w:val="center"/>
          </w:tcPr>
          <w:p w14:paraId="71CB2AC5" w14:textId="77777777" w:rsidR="00E169A3" w:rsidRDefault="00357536">
            <w:pPr>
              <w:widowControl/>
              <w:jc w:val="left"/>
              <w:rPr>
                <w:rFonts w:ascii="宋体" w:hAnsi="宋体" w:cs="仿宋"/>
                <w:kern w:val="0"/>
                <w:sz w:val="24"/>
              </w:rPr>
            </w:pPr>
            <w:r>
              <w:rPr>
                <w:rFonts w:ascii="宋体" w:hAnsi="宋体" w:cs="仿宋" w:hint="eastAsia"/>
                <w:kern w:val="0"/>
                <w:sz w:val="24"/>
              </w:rPr>
              <w:t>1.控制模板接收智能化主控制系统控制通信，控制摇臂升降、通风、供水、排水、电流、电压、灯光、供电状态、电流过载、摇臂升降状态、语音提示报警及系统故障提示等信号采集处理，反馈一切信息到主控系统进行自动化处理。</w:t>
            </w:r>
          </w:p>
        </w:tc>
      </w:tr>
      <w:tr w:rsidR="00E169A3" w14:paraId="0C1729EE" w14:textId="77777777">
        <w:tc>
          <w:tcPr>
            <w:tcW w:w="584" w:type="dxa"/>
            <w:shd w:val="clear" w:color="auto" w:fill="auto"/>
            <w:vAlign w:val="center"/>
          </w:tcPr>
          <w:p w14:paraId="7522EAD9"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1226" w:type="dxa"/>
            <w:shd w:val="clear" w:color="auto" w:fill="auto"/>
            <w:vAlign w:val="center"/>
          </w:tcPr>
          <w:p w14:paraId="57986AA3" w14:textId="77777777" w:rsidR="00E169A3" w:rsidRDefault="00357536">
            <w:pPr>
              <w:widowControl/>
              <w:jc w:val="center"/>
              <w:rPr>
                <w:rFonts w:ascii="宋体" w:hAnsi="宋体" w:cs="仿宋"/>
                <w:kern w:val="0"/>
                <w:sz w:val="24"/>
              </w:rPr>
            </w:pPr>
            <w:r>
              <w:rPr>
                <w:rFonts w:ascii="宋体" w:hAnsi="宋体" w:cs="仿宋" w:hint="eastAsia"/>
                <w:kern w:val="0"/>
                <w:sz w:val="24"/>
              </w:rPr>
              <w:t>智能电源腔体</w:t>
            </w:r>
          </w:p>
        </w:tc>
        <w:tc>
          <w:tcPr>
            <w:tcW w:w="6712" w:type="dxa"/>
            <w:shd w:val="clear" w:color="auto" w:fill="auto"/>
            <w:vAlign w:val="center"/>
          </w:tcPr>
          <w:p w14:paraId="0D3FC6F6" w14:textId="77777777" w:rsidR="00E169A3" w:rsidRDefault="00357536">
            <w:pPr>
              <w:widowControl/>
              <w:jc w:val="left"/>
              <w:rPr>
                <w:rFonts w:ascii="宋体" w:hAnsi="宋体" w:cs="仿宋"/>
                <w:kern w:val="0"/>
                <w:sz w:val="24"/>
              </w:rPr>
            </w:pPr>
            <w:r>
              <w:rPr>
                <w:rFonts w:ascii="宋体" w:hAnsi="宋体" w:cs="仿宋" w:hint="eastAsia"/>
                <w:kern w:val="0"/>
                <w:sz w:val="24"/>
              </w:rPr>
              <w:t>≥245mm*243mm*95mm</w:t>
            </w:r>
          </w:p>
          <w:p w14:paraId="62C07361" w14:textId="77777777" w:rsidR="00E169A3" w:rsidRDefault="00357536">
            <w:pPr>
              <w:widowControl/>
              <w:jc w:val="left"/>
              <w:rPr>
                <w:rFonts w:ascii="宋体" w:hAnsi="宋体" w:cs="仿宋"/>
                <w:kern w:val="0"/>
                <w:sz w:val="24"/>
              </w:rPr>
            </w:pPr>
            <w:r>
              <w:rPr>
                <w:rFonts w:ascii="宋体" w:hAnsi="宋体" w:cs="仿宋" w:hint="eastAsia"/>
                <w:kern w:val="0"/>
                <w:sz w:val="24"/>
              </w:rPr>
              <w:t>1.腔体采用</w:t>
            </w:r>
            <w:proofErr w:type="gramStart"/>
            <w:r>
              <w:rPr>
                <w:rFonts w:ascii="宋体" w:hAnsi="宋体" w:cs="仿宋" w:hint="eastAsia"/>
                <w:kern w:val="0"/>
                <w:sz w:val="24"/>
              </w:rPr>
              <w:t>阻燃级</w:t>
            </w:r>
            <w:proofErr w:type="gramEnd"/>
            <w:r>
              <w:rPr>
                <w:rFonts w:ascii="宋体" w:hAnsi="宋体" w:cs="仿宋" w:hint="eastAsia"/>
                <w:kern w:val="0"/>
                <w:sz w:val="24"/>
              </w:rPr>
              <w:t>ABS塑料原料注塑一次性加工成型，采用模块化组合，模块内部采用双舱体设计、水电隔离设计、防水功能，相互不干扰，保证设备安全可靠性。预留多个供应系统安装位置，可适应不同教学实验要求。</w:t>
            </w:r>
          </w:p>
        </w:tc>
      </w:tr>
      <w:tr w:rsidR="00E169A3" w14:paraId="1CC67D9A" w14:textId="77777777">
        <w:tc>
          <w:tcPr>
            <w:tcW w:w="584" w:type="dxa"/>
            <w:shd w:val="clear" w:color="auto" w:fill="auto"/>
            <w:vAlign w:val="center"/>
          </w:tcPr>
          <w:p w14:paraId="6FB05332"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1226" w:type="dxa"/>
            <w:shd w:val="clear" w:color="auto" w:fill="auto"/>
            <w:vAlign w:val="center"/>
          </w:tcPr>
          <w:p w14:paraId="5A7486CB" w14:textId="77777777" w:rsidR="00E169A3" w:rsidRDefault="00357536">
            <w:pPr>
              <w:widowControl/>
              <w:jc w:val="center"/>
              <w:rPr>
                <w:rFonts w:ascii="宋体" w:hAnsi="宋体" w:cs="仿宋"/>
                <w:kern w:val="0"/>
                <w:sz w:val="24"/>
              </w:rPr>
            </w:pPr>
            <w:r>
              <w:rPr>
                <w:rFonts w:ascii="宋体" w:hAnsi="宋体" w:cs="仿宋" w:hint="eastAsia"/>
                <w:kern w:val="0"/>
                <w:sz w:val="24"/>
              </w:rPr>
              <w:t>智能彩色液晶显示</w:t>
            </w:r>
            <w:proofErr w:type="gramStart"/>
            <w:r>
              <w:rPr>
                <w:rFonts w:ascii="宋体" w:hAnsi="宋体" w:cs="仿宋" w:hint="eastAsia"/>
                <w:kern w:val="0"/>
                <w:sz w:val="24"/>
              </w:rPr>
              <w:t>屛</w:t>
            </w:r>
            <w:proofErr w:type="gramEnd"/>
          </w:p>
        </w:tc>
        <w:tc>
          <w:tcPr>
            <w:tcW w:w="6712" w:type="dxa"/>
            <w:shd w:val="clear" w:color="auto" w:fill="auto"/>
            <w:vAlign w:val="center"/>
          </w:tcPr>
          <w:p w14:paraId="43640DA9" w14:textId="77777777" w:rsidR="00E169A3" w:rsidRDefault="00357536">
            <w:pPr>
              <w:widowControl/>
              <w:jc w:val="left"/>
              <w:rPr>
                <w:rFonts w:ascii="宋体" w:hAnsi="宋体" w:cs="仿宋"/>
                <w:kern w:val="0"/>
                <w:sz w:val="24"/>
              </w:rPr>
            </w:pPr>
            <w:r>
              <w:rPr>
                <w:rFonts w:ascii="宋体" w:hAnsi="宋体" w:cs="仿宋" w:hint="eastAsia"/>
                <w:kern w:val="0"/>
                <w:sz w:val="24"/>
              </w:rPr>
              <w:t>≥245mm*230mm*90mm</w:t>
            </w:r>
          </w:p>
          <w:p w14:paraId="706CE628" w14:textId="77777777" w:rsidR="00E169A3" w:rsidRDefault="00357536">
            <w:pPr>
              <w:widowControl/>
              <w:jc w:val="left"/>
              <w:rPr>
                <w:rFonts w:ascii="宋体" w:hAnsi="宋体" w:cs="仿宋"/>
                <w:kern w:val="0"/>
                <w:sz w:val="24"/>
              </w:rPr>
            </w:pPr>
            <w:r>
              <w:rPr>
                <w:rFonts w:ascii="宋体" w:hAnsi="宋体" w:cs="仿宋" w:hint="eastAsia"/>
                <w:kern w:val="0"/>
                <w:sz w:val="24"/>
              </w:rPr>
              <w:t>1.显示屏：采用≥3.5寸TFT-LCD液晶显示屏，</w:t>
            </w:r>
            <w:proofErr w:type="gramStart"/>
            <w:r>
              <w:rPr>
                <w:rFonts w:ascii="宋体" w:hAnsi="宋体" w:cs="仿宋" w:hint="eastAsia"/>
                <w:kern w:val="0"/>
                <w:sz w:val="24"/>
              </w:rPr>
              <w:t>屛</w:t>
            </w:r>
            <w:proofErr w:type="gramEnd"/>
            <w:r>
              <w:rPr>
                <w:rFonts w:ascii="宋体" w:hAnsi="宋体" w:cs="仿宋" w:hint="eastAsia"/>
                <w:kern w:val="0"/>
                <w:sz w:val="24"/>
              </w:rPr>
              <w:t>面数据清晰，接受智能化主控制系统控制，界面可显示通风、供水、排水、电流、电压、灯光、供电状态、电流过载提示、摇臂升降状态、语音提示报警及系统故障提示等功能，显示设定及实际电压值、吊装的动作、吸风罩有无回位、水槽水位状态、操作失误及系统故障实时警示提醒，便于老师及学生了解操作情况。</w:t>
            </w:r>
          </w:p>
        </w:tc>
      </w:tr>
      <w:tr w:rsidR="00E169A3" w14:paraId="65422A4F" w14:textId="77777777">
        <w:tc>
          <w:tcPr>
            <w:tcW w:w="584" w:type="dxa"/>
            <w:shd w:val="clear" w:color="auto" w:fill="auto"/>
            <w:vAlign w:val="center"/>
          </w:tcPr>
          <w:p w14:paraId="05CD342C"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1226" w:type="dxa"/>
            <w:shd w:val="clear" w:color="auto" w:fill="auto"/>
            <w:vAlign w:val="center"/>
          </w:tcPr>
          <w:p w14:paraId="2C572A71" w14:textId="77777777" w:rsidR="00E169A3" w:rsidRDefault="00357536">
            <w:pPr>
              <w:widowControl/>
              <w:jc w:val="center"/>
              <w:rPr>
                <w:rFonts w:ascii="宋体" w:hAnsi="宋体" w:cs="仿宋"/>
                <w:kern w:val="0"/>
                <w:sz w:val="24"/>
              </w:rPr>
            </w:pPr>
            <w:r>
              <w:rPr>
                <w:rFonts w:ascii="宋体" w:hAnsi="宋体" w:cs="仿宋" w:hint="eastAsia"/>
                <w:kern w:val="0"/>
                <w:sz w:val="24"/>
              </w:rPr>
              <w:t>多功能电源模块</w:t>
            </w:r>
          </w:p>
        </w:tc>
        <w:tc>
          <w:tcPr>
            <w:tcW w:w="6712" w:type="dxa"/>
            <w:shd w:val="clear" w:color="auto" w:fill="auto"/>
            <w:vAlign w:val="center"/>
          </w:tcPr>
          <w:p w14:paraId="2703FC35" w14:textId="77777777" w:rsidR="00E169A3" w:rsidRDefault="00357536">
            <w:pPr>
              <w:widowControl/>
              <w:jc w:val="left"/>
              <w:rPr>
                <w:rFonts w:ascii="宋体" w:hAnsi="宋体" w:cs="仿宋"/>
                <w:kern w:val="0"/>
                <w:sz w:val="24"/>
              </w:rPr>
            </w:pPr>
            <w:r>
              <w:rPr>
                <w:rFonts w:ascii="宋体" w:hAnsi="宋体" w:cs="仿宋" w:hint="eastAsia"/>
                <w:kern w:val="0"/>
                <w:sz w:val="24"/>
              </w:rPr>
              <w:t>1.操作面板规格：145mm*170mm，采用耐磨、耐腐蚀、耐高温、耐冲击的≥1.0mm厚PC板材；</w:t>
            </w:r>
          </w:p>
          <w:p w14:paraId="5EEF37D9" w14:textId="77777777" w:rsidR="00E169A3" w:rsidRDefault="00357536">
            <w:pPr>
              <w:widowControl/>
              <w:jc w:val="left"/>
              <w:rPr>
                <w:rFonts w:ascii="宋体" w:hAnsi="宋体" w:cs="仿宋"/>
                <w:kern w:val="0"/>
                <w:sz w:val="24"/>
              </w:rPr>
            </w:pPr>
            <w:r>
              <w:rPr>
                <w:rFonts w:ascii="宋体" w:hAnsi="宋体" w:cs="仿宋" w:hint="eastAsia"/>
                <w:kern w:val="0"/>
                <w:sz w:val="24"/>
              </w:rPr>
              <w:t>2.交直流电源具有过载保护智能检测功能，设置“过载”图标提示。采用按钮复位功能免除反复过载冲击负载；</w:t>
            </w:r>
          </w:p>
          <w:p w14:paraId="1A3E5B52" w14:textId="77777777" w:rsidR="00E169A3" w:rsidRDefault="00357536">
            <w:pPr>
              <w:widowControl/>
              <w:jc w:val="left"/>
              <w:rPr>
                <w:rFonts w:ascii="宋体" w:hAnsi="宋体" w:cs="仿宋"/>
                <w:kern w:val="0"/>
                <w:sz w:val="24"/>
              </w:rPr>
            </w:pPr>
            <w:r>
              <w:rPr>
                <w:rFonts w:ascii="宋体" w:hAnsi="宋体" w:cs="仿宋" w:hint="eastAsia"/>
                <w:kern w:val="0"/>
                <w:sz w:val="24"/>
              </w:rPr>
              <w:t>3.学生高压电源可接收主控电源发送的锁定信号，学生接收老输送的设定电源电压，教师锁定时，学生自己无法操作，避免学生的误操作。老师端可以分组或独立控制。</w:t>
            </w:r>
          </w:p>
        </w:tc>
      </w:tr>
      <w:tr w:rsidR="00E169A3" w14:paraId="4AA1092E" w14:textId="77777777">
        <w:tc>
          <w:tcPr>
            <w:tcW w:w="584" w:type="dxa"/>
            <w:shd w:val="clear" w:color="auto" w:fill="auto"/>
            <w:vAlign w:val="center"/>
          </w:tcPr>
          <w:p w14:paraId="365E0A84"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1226" w:type="dxa"/>
            <w:shd w:val="clear" w:color="auto" w:fill="auto"/>
            <w:vAlign w:val="center"/>
          </w:tcPr>
          <w:p w14:paraId="50C6406B" w14:textId="77777777" w:rsidR="00E169A3" w:rsidRDefault="00357536">
            <w:pPr>
              <w:widowControl/>
              <w:jc w:val="center"/>
              <w:rPr>
                <w:rFonts w:ascii="宋体" w:hAnsi="宋体" w:cs="仿宋"/>
                <w:kern w:val="0"/>
                <w:sz w:val="24"/>
              </w:rPr>
            </w:pPr>
            <w:r>
              <w:rPr>
                <w:rFonts w:ascii="宋体" w:hAnsi="宋体" w:cs="仿宋" w:hint="eastAsia"/>
                <w:kern w:val="0"/>
                <w:sz w:val="24"/>
              </w:rPr>
              <w:t>急停控制软件系统装置</w:t>
            </w:r>
          </w:p>
        </w:tc>
        <w:tc>
          <w:tcPr>
            <w:tcW w:w="6712" w:type="dxa"/>
            <w:shd w:val="clear" w:color="auto" w:fill="auto"/>
            <w:vAlign w:val="center"/>
          </w:tcPr>
          <w:p w14:paraId="60A23A3C" w14:textId="77777777" w:rsidR="00E169A3" w:rsidRDefault="00357536">
            <w:pPr>
              <w:widowControl/>
              <w:jc w:val="left"/>
              <w:rPr>
                <w:rFonts w:ascii="宋体" w:hAnsi="宋体" w:cs="仿宋"/>
                <w:kern w:val="0"/>
                <w:sz w:val="24"/>
              </w:rPr>
            </w:pPr>
            <w:r>
              <w:rPr>
                <w:rFonts w:ascii="宋体" w:hAnsi="宋体" w:cs="仿宋" w:hint="eastAsia"/>
                <w:kern w:val="0"/>
                <w:sz w:val="24"/>
              </w:rPr>
              <w:t>1.采用独立控制软件控制，通过急停按钮给出信号源，由智能控制软件自动处理分析，防止在操作实验过程中水、电系统出现故障时紧急制动及摇臂升降过程紧急制动，确保操作安全可靠性。</w:t>
            </w:r>
          </w:p>
        </w:tc>
      </w:tr>
      <w:tr w:rsidR="00E169A3" w14:paraId="0015D020" w14:textId="77777777">
        <w:tc>
          <w:tcPr>
            <w:tcW w:w="584" w:type="dxa"/>
            <w:shd w:val="clear" w:color="auto" w:fill="auto"/>
            <w:vAlign w:val="center"/>
          </w:tcPr>
          <w:p w14:paraId="1EEA0D71"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1226" w:type="dxa"/>
            <w:shd w:val="clear" w:color="auto" w:fill="auto"/>
            <w:vAlign w:val="center"/>
          </w:tcPr>
          <w:p w14:paraId="141278D4" w14:textId="77777777" w:rsidR="00E169A3" w:rsidRDefault="00357536">
            <w:pPr>
              <w:widowControl/>
              <w:jc w:val="center"/>
              <w:rPr>
                <w:rFonts w:ascii="宋体" w:hAnsi="宋体" w:cs="仿宋"/>
                <w:kern w:val="0"/>
                <w:sz w:val="24"/>
              </w:rPr>
            </w:pPr>
            <w:r>
              <w:rPr>
                <w:rFonts w:ascii="宋体" w:hAnsi="宋体" w:cs="仿宋" w:hint="eastAsia"/>
                <w:kern w:val="0"/>
                <w:sz w:val="24"/>
              </w:rPr>
              <w:t>模块化供电线路</w:t>
            </w:r>
          </w:p>
        </w:tc>
        <w:tc>
          <w:tcPr>
            <w:tcW w:w="6712" w:type="dxa"/>
            <w:shd w:val="clear" w:color="auto" w:fill="auto"/>
            <w:vAlign w:val="center"/>
          </w:tcPr>
          <w:p w14:paraId="23B20927" w14:textId="77777777" w:rsidR="00E169A3" w:rsidRDefault="00357536">
            <w:pPr>
              <w:widowControl/>
              <w:jc w:val="left"/>
              <w:rPr>
                <w:rFonts w:ascii="宋体" w:hAnsi="宋体" w:cs="仿宋"/>
                <w:kern w:val="0"/>
                <w:sz w:val="24"/>
              </w:rPr>
            </w:pPr>
            <w:r>
              <w:rPr>
                <w:rFonts w:ascii="宋体" w:hAnsi="宋体" w:cs="仿宋" w:hint="eastAsia"/>
                <w:kern w:val="0"/>
                <w:sz w:val="24"/>
              </w:rPr>
              <w:t>1.信号屏蔽线及电源</w:t>
            </w:r>
            <w:proofErr w:type="gramStart"/>
            <w:r>
              <w:rPr>
                <w:rFonts w:ascii="宋体" w:hAnsi="宋体" w:cs="仿宋" w:hint="eastAsia"/>
                <w:kern w:val="0"/>
                <w:sz w:val="24"/>
              </w:rPr>
              <w:t>线采取集数化</w:t>
            </w:r>
            <w:proofErr w:type="gramEnd"/>
            <w:r>
              <w:rPr>
                <w:rFonts w:ascii="宋体" w:hAnsi="宋体" w:cs="仿宋" w:hint="eastAsia"/>
                <w:kern w:val="0"/>
                <w:sz w:val="24"/>
              </w:rPr>
              <w:t>设计，电线进行系统布线，每组模块间</w:t>
            </w:r>
            <w:proofErr w:type="gramStart"/>
            <w:r>
              <w:rPr>
                <w:rFonts w:ascii="宋体" w:hAnsi="宋体" w:cs="仿宋" w:hint="eastAsia"/>
                <w:kern w:val="0"/>
                <w:sz w:val="24"/>
              </w:rPr>
              <w:t>采用活接式</w:t>
            </w:r>
            <w:proofErr w:type="gramEnd"/>
            <w:r>
              <w:rPr>
                <w:rFonts w:ascii="宋体" w:hAnsi="宋体" w:cs="仿宋" w:hint="eastAsia"/>
                <w:kern w:val="0"/>
                <w:sz w:val="24"/>
              </w:rPr>
              <w:t>连接，方便安装、故障排除、检修。</w:t>
            </w:r>
          </w:p>
        </w:tc>
      </w:tr>
      <w:tr w:rsidR="00E169A3" w14:paraId="1730BDAB" w14:textId="77777777">
        <w:tc>
          <w:tcPr>
            <w:tcW w:w="584" w:type="dxa"/>
            <w:shd w:val="clear" w:color="auto" w:fill="auto"/>
            <w:vAlign w:val="center"/>
          </w:tcPr>
          <w:p w14:paraId="5FDDFC84"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1226" w:type="dxa"/>
            <w:shd w:val="clear" w:color="auto" w:fill="auto"/>
            <w:vAlign w:val="center"/>
          </w:tcPr>
          <w:p w14:paraId="622D4A31" w14:textId="77777777" w:rsidR="00E169A3" w:rsidRDefault="00357536">
            <w:pPr>
              <w:widowControl/>
              <w:jc w:val="center"/>
              <w:rPr>
                <w:rFonts w:ascii="宋体" w:hAnsi="宋体" w:cs="仿宋"/>
                <w:kern w:val="0"/>
                <w:sz w:val="24"/>
              </w:rPr>
            </w:pPr>
            <w:r>
              <w:rPr>
                <w:rFonts w:ascii="宋体" w:hAnsi="宋体" w:cs="仿宋" w:hint="eastAsia"/>
                <w:kern w:val="0"/>
                <w:sz w:val="24"/>
              </w:rPr>
              <w:t>智能照明控制软件系统装置</w:t>
            </w:r>
          </w:p>
        </w:tc>
        <w:tc>
          <w:tcPr>
            <w:tcW w:w="6712" w:type="dxa"/>
            <w:shd w:val="clear" w:color="auto" w:fill="auto"/>
            <w:vAlign w:val="center"/>
          </w:tcPr>
          <w:p w14:paraId="7E841309" w14:textId="77777777" w:rsidR="00E169A3" w:rsidRDefault="00357536">
            <w:pPr>
              <w:widowControl/>
              <w:jc w:val="left"/>
              <w:rPr>
                <w:rFonts w:ascii="宋体" w:hAnsi="宋体" w:cs="仿宋"/>
                <w:kern w:val="0"/>
                <w:sz w:val="24"/>
              </w:rPr>
            </w:pPr>
            <w:r>
              <w:rPr>
                <w:rFonts w:ascii="宋体" w:hAnsi="宋体" w:cs="仿宋" w:hint="eastAsia"/>
                <w:kern w:val="0"/>
                <w:sz w:val="24"/>
              </w:rPr>
              <w:t>≥465mm*72mm</w:t>
            </w:r>
          </w:p>
          <w:p w14:paraId="2BDB4D49" w14:textId="77777777" w:rsidR="00E169A3" w:rsidRDefault="00357536">
            <w:pPr>
              <w:widowControl/>
              <w:jc w:val="left"/>
              <w:rPr>
                <w:rFonts w:ascii="宋体" w:hAnsi="宋体" w:cs="仿宋"/>
                <w:kern w:val="0"/>
                <w:sz w:val="24"/>
              </w:rPr>
            </w:pPr>
            <w:r>
              <w:rPr>
                <w:rFonts w:ascii="宋体" w:hAnsi="宋体" w:cs="仿宋" w:hint="eastAsia"/>
                <w:kern w:val="0"/>
                <w:sz w:val="24"/>
              </w:rPr>
              <w:t>1.灯光采用4个≥465mm*70mm标准LED</w:t>
            </w:r>
            <w:proofErr w:type="gramStart"/>
            <w:r>
              <w:rPr>
                <w:rFonts w:ascii="宋体" w:hAnsi="宋体" w:cs="仿宋" w:hint="eastAsia"/>
                <w:kern w:val="0"/>
                <w:sz w:val="24"/>
              </w:rPr>
              <w:t>吸顶模组</w:t>
            </w:r>
            <w:proofErr w:type="gramEnd"/>
            <w:r>
              <w:rPr>
                <w:rFonts w:ascii="宋体" w:hAnsi="宋体" w:cs="仿宋" w:hint="eastAsia"/>
                <w:kern w:val="0"/>
                <w:sz w:val="24"/>
              </w:rPr>
              <w:t>，每个模组功率24W，</w:t>
            </w:r>
            <w:proofErr w:type="gramStart"/>
            <w:r>
              <w:rPr>
                <w:rFonts w:ascii="宋体" w:hAnsi="宋体" w:cs="仿宋" w:hint="eastAsia"/>
                <w:kern w:val="0"/>
                <w:sz w:val="24"/>
              </w:rPr>
              <w:t>灯板采用</w:t>
            </w:r>
            <w:proofErr w:type="gramEnd"/>
            <w:r>
              <w:rPr>
                <w:rFonts w:ascii="宋体" w:hAnsi="宋体" w:cs="仿宋" w:hint="eastAsia"/>
                <w:kern w:val="0"/>
                <w:sz w:val="24"/>
              </w:rPr>
              <w:t>≥2.0mm厚pc光扩散板。</w:t>
            </w:r>
          </w:p>
        </w:tc>
      </w:tr>
      <w:tr w:rsidR="00E169A3" w14:paraId="3C3844F3" w14:textId="77777777">
        <w:tc>
          <w:tcPr>
            <w:tcW w:w="584" w:type="dxa"/>
            <w:shd w:val="clear" w:color="auto" w:fill="auto"/>
            <w:vAlign w:val="center"/>
          </w:tcPr>
          <w:p w14:paraId="43E8FBEC"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1226" w:type="dxa"/>
            <w:shd w:val="clear" w:color="auto" w:fill="auto"/>
            <w:vAlign w:val="center"/>
          </w:tcPr>
          <w:p w14:paraId="5C156C6B"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roofErr w:type="gramStart"/>
            <w:r>
              <w:rPr>
                <w:rFonts w:ascii="宋体" w:hAnsi="宋体" w:cs="仿宋" w:hint="eastAsia"/>
                <w:kern w:val="0"/>
                <w:sz w:val="24"/>
              </w:rPr>
              <w:t>一</w:t>
            </w:r>
            <w:proofErr w:type="gramEnd"/>
            <w:r>
              <w:rPr>
                <w:rFonts w:ascii="宋体" w:hAnsi="宋体" w:cs="仿宋" w:hint="eastAsia"/>
                <w:kern w:val="0"/>
                <w:sz w:val="24"/>
              </w:rPr>
              <w:t>体式集成</w:t>
            </w:r>
          </w:p>
        </w:tc>
        <w:tc>
          <w:tcPr>
            <w:tcW w:w="6712" w:type="dxa"/>
            <w:shd w:val="clear" w:color="auto" w:fill="auto"/>
            <w:vAlign w:val="center"/>
          </w:tcPr>
          <w:p w14:paraId="3CED1CFD" w14:textId="77777777" w:rsidR="00E169A3" w:rsidRDefault="00357536">
            <w:pPr>
              <w:widowControl/>
              <w:jc w:val="left"/>
              <w:rPr>
                <w:rFonts w:ascii="宋体" w:hAnsi="宋体" w:cs="仿宋"/>
                <w:kern w:val="0"/>
                <w:sz w:val="24"/>
              </w:rPr>
            </w:pPr>
            <w:r>
              <w:rPr>
                <w:rFonts w:ascii="宋体" w:hAnsi="宋体" w:cs="仿宋" w:hint="eastAsia"/>
                <w:kern w:val="0"/>
                <w:sz w:val="24"/>
              </w:rPr>
              <w:t>1.关节：与吊装主体连接处关节采用铝合金压铸成型工艺，后期CNC定位加工，使摇臂实现90°旋转；</w:t>
            </w:r>
          </w:p>
          <w:p w14:paraId="6F7DE0C3" w14:textId="77777777" w:rsidR="00E169A3" w:rsidRDefault="00357536">
            <w:pPr>
              <w:widowControl/>
              <w:jc w:val="left"/>
              <w:rPr>
                <w:rFonts w:ascii="宋体" w:hAnsi="宋体" w:cs="仿宋"/>
                <w:kern w:val="0"/>
                <w:sz w:val="24"/>
              </w:rPr>
            </w:pPr>
            <w:r>
              <w:rPr>
                <w:rFonts w:ascii="宋体" w:hAnsi="宋体" w:cs="仿宋" w:hint="eastAsia"/>
                <w:kern w:val="0"/>
                <w:sz w:val="24"/>
              </w:rPr>
              <w:t>2.关节密封圈：不易老化的高密度橡胶；</w:t>
            </w:r>
          </w:p>
          <w:p w14:paraId="4B248449" w14:textId="77777777" w:rsidR="00E169A3" w:rsidRDefault="00357536">
            <w:pPr>
              <w:widowControl/>
              <w:jc w:val="left"/>
              <w:rPr>
                <w:rFonts w:ascii="宋体" w:hAnsi="宋体" w:cs="仿宋"/>
                <w:kern w:val="0"/>
                <w:sz w:val="24"/>
              </w:rPr>
            </w:pPr>
            <w:r>
              <w:rPr>
                <w:rFonts w:ascii="宋体" w:hAnsi="宋体" w:cs="仿宋" w:hint="eastAsia"/>
                <w:kern w:val="0"/>
                <w:sz w:val="24"/>
              </w:rPr>
              <w:t>3.伸缩管：前两段风管采用铝合金精密管伸缩结构，内壁连接处采用高密度PP材质密封，伸出顺畅；</w:t>
            </w:r>
          </w:p>
          <w:p w14:paraId="52F3D0A4" w14:textId="77777777" w:rsidR="00E169A3" w:rsidRDefault="00357536">
            <w:pPr>
              <w:widowControl/>
              <w:jc w:val="left"/>
              <w:rPr>
                <w:rFonts w:ascii="宋体" w:hAnsi="宋体" w:cs="仿宋"/>
                <w:kern w:val="0"/>
                <w:sz w:val="24"/>
              </w:rPr>
            </w:pPr>
            <w:r>
              <w:rPr>
                <w:rFonts w:ascii="宋体" w:hAnsi="宋体" w:cs="仿宋" w:hint="eastAsia"/>
                <w:kern w:val="0"/>
                <w:sz w:val="24"/>
              </w:rPr>
              <w:t>4.尾端风管：尾端风管采用定向风管，随意弯曲定向。管壁硬质</w:t>
            </w:r>
            <w:proofErr w:type="spellStart"/>
            <w:r>
              <w:rPr>
                <w:rFonts w:ascii="宋体" w:hAnsi="宋体" w:cs="仿宋" w:hint="eastAsia"/>
                <w:kern w:val="0"/>
                <w:sz w:val="24"/>
              </w:rPr>
              <w:t>pvc</w:t>
            </w:r>
            <w:proofErr w:type="spellEnd"/>
            <w:r>
              <w:rPr>
                <w:rFonts w:ascii="宋体" w:hAnsi="宋体" w:cs="仿宋" w:hint="eastAsia"/>
                <w:kern w:val="0"/>
                <w:sz w:val="24"/>
              </w:rPr>
              <w:t>料壁厚≥3.5mm，使用温度-10度至100度；</w:t>
            </w:r>
          </w:p>
          <w:p w14:paraId="6E980189"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5.风罩固定柄：采用PP料一体成型，两段设计有双卡口，使用完毕后</w:t>
            </w:r>
            <w:proofErr w:type="gramStart"/>
            <w:r>
              <w:rPr>
                <w:rFonts w:ascii="宋体" w:hAnsi="宋体" w:cs="仿宋" w:hint="eastAsia"/>
                <w:kern w:val="0"/>
                <w:sz w:val="24"/>
              </w:rPr>
              <w:t>双卡口扣</w:t>
            </w:r>
            <w:proofErr w:type="gramEnd"/>
            <w:r>
              <w:rPr>
                <w:rFonts w:ascii="宋体" w:hAnsi="宋体" w:cs="仿宋" w:hint="eastAsia"/>
                <w:kern w:val="0"/>
                <w:sz w:val="24"/>
              </w:rPr>
              <w:t>与伸缩管尾端，整体机构紧凑，可以与摇臂一起收藏与整体吊装内；</w:t>
            </w:r>
          </w:p>
          <w:p w14:paraId="587FDC6E" w14:textId="77777777" w:rsidR="00E169A3" w:rsidRDefault="00357536">
            <w:pPr>
              <w:widowControl/>
              <w:jc w:val="left"/>
              <w:rPr>
                <w:rFonts w:ascii="宋体" w:hAnsi="宋体" w:cs="仿宋"/>
                <w:kern w:val="0"/>
                <w:sz w:val="24"/>
              </w:rPr>
            </w:pPr>
            <w:r>
              <w:rPr>
                <w:rFonts w:ascii="宋体" w:hAnsi="宋体" w:cs="仿宋" w:hint="eastAsia"/>
                <w:kern w:val="0"/>
                <w:sz w:val="24"/>
              </w:rPr>
              <w:t>6.拱形集气罩：Φ160mm高75mm，不易老化的高密度高弹性橡胶吸风罩。</w:t>
            </w:r>
          </w:p>
        </w:tc>
      </w:tr>
      <w:tr w:rsidR="00E169A3" w14:paraId="5B3ED78F" w14:textId="77777777">
        <w:tc>
          <w:tcPr>
            <w:tcW w:w="584" w:type="dxa"/>
            <w:shd w:val="clear" w:color="auto" w:fill="auto"/>
            <w:vAlign w:val="center"/>
          </w:tcPr>
          <w:p w14:paraId="55B9E1B6"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40</w:t>
            </w:r>
          </w:p>
        </w:tc>
        <w:tc>
          <w:tcPr>
            <w:tcW w:w="1226" w:type="dxa"/>
            <w:shd w:val="clear" w:color="auto" w:fill="auto"/>
            <w:vAlign w:val="center"/>
          </w:tcPr>
          <w:p w14:paraId="5714EF3D" w14:textId="77777777" w:rsidR="00E169A3" w:rsidRDefault="00357536">
            <w:pPr>
              <w:widowControl/>
              <w:jc w:val="center"/>
              <w:rPr>
                <w:rFonts w:ascii="宋体" w:hAnsi="宋体" w:cs="仿宋"/>
                <w:kern w:val="0"/>
                <w:sz w:val="24"/>
              </w:rPr>
            </w:pPr>
            <w:r>
              <w:rPr>
                <w:rFonts w:ascii="宋体" w:hAnsi="宋体" w:cs="仿宋" w:hint="eastAsia"/>
                <w:kern w:val="0"/>
                <w:sz w:val="24"/>
              </w:rPr>
              <w:t>自动给排水接口</w:t>
            </w:r>
          </w:p>
        </w:tc>
        <w:tc>
          <w:tcPr>
            <w:tcW w:w="6712" w:type="dxa"/>
            <w:shd w:val="clear" w:color="auto" w:fill="auto"/>
            <w:vAlign w:val="center"/>
          </w:tcPr>
          <w:p w14:paraId="592AD51E" w14:textId="77777777" w:rsidR="00E169A3" w:rsidRDefault="00357536">
            <w:pPr>
              <w:widowControl/>
              <w:jc w:val="left"/>
              <w:rPr>
                <w:rFonts w:ascii="宋体" w:hAnsi="宋体" w:cs="仿宋"/>
                <w:kern w:val="0"/>
                <w:sz w:val="24"/>
              </w:rPr>
            </w:pPr>
            <w:r>
              <w:rPr>
                <w:rFonts w:ascii="宋体" w:hAnsi="宋体" w:cs="仿宋" w:hint="eastAsia"/>
                <w:kern w:val="0"/>
                <w:sz w:val="24"/>
              </w:rPr>
              <w:t>1.接受智能化控制系统控制，功能面板采用钢制面板，每组功能板上预留不锈钢快速给排水接口1对，并配置</w:t>
            </w:r>
            <w:proofErr w:type="gramStart"/>
            <w:r>
              <w:rPr>
                <w:rFonts w:ascii="宋体" w:hAnsi="宋体" w:cs="仿宋" w:hint="eastAsia"/>
                <w:kern w:val="0"/>
                <w:sz w:val="24"/>
              </w:rPr>
              <w:t>配套给</w:t>
            </w:r>
            <w:proofErr w:type="gramEnd"/>
            <w:r>
              <w:rPr>
                <w:rFonts w:ascii="宋体" w:hAnsi="宋体" w:cs="仿宋" w:hint="eastAsia"/>
                <w:kern w:val="0"/>
                <w:sz w:val="24"/>
              </w:rPr>
              <w:t>排水软管2根。快速给水接口：≥3mm厚304不锈钢材质，带自动止水功能，快速排水接口采用PP材质专用接口。</w:t>
            </w:r>
          </w:p>
        </w:tc>
      </w:tr>
      <w:tr w:rsidR="00E169A3" w14:paraId="57E50A75" w14:textId="77777777">
        <w:tc>
          <w:tcPr>
            <w:tcW w:w="584" w:type="dxa"/>
            <w:shd w:val="clear" w:color="auto" w:fill="auto"/>
            <w:vAlign w:val="center"/>
          </w:tcPr>
          <w:p w14:paraId="14E065DD"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1226" w:type="dxa"/>
            <w:shd w:val="clear" w:color="auto" w:fill="auto"/>
            <w:vAlign w:val="center"/>
          </w:tcPr>
          <w:p w14:paraId="7FB08BC0" w14:textId="77777777" w:rsidR="00E169A3" w:rsidRDefault="00357536">
            <w:pPr>
              <w:widowControl/>
              <w:jc w:val="center"/>
              <w:rPr>
                <w:rFonts w:ascii="宋体" w:hAnsi="宋体" w:cs="仿宋"/>
                <w:kern w:val="0"/>
                <w:sz w:val="24"/>
              </w:rPr>
            </w:pPr>
            <w:r>
              <w:rPr>
                <w:rFonts w:ascii="宋体" w:hAnsi="宋体" w:cs="仿宋" w:hint="eastAsia"/>
                <w:kern w:val="0"/>
                <w:sz w:val="24"/>
              </w:rPr>
              <w:t>安装调试</w:t>
            </w:r>
          </w:p>
        </w:tc>
        <w:tc>
          <w:tcPr>
            <w:tcW w:w="6712" w:type="dxa"/>
            <w:shd w:val="clear" w:color="auto" w:fill="auto"/>
            <w:vAlign w:val="center"/>
          </w:tcPr>
          <w:p w14:paraId="32EE34FE" w14:textId="77777777" w:rsidR="00E169A3" w:rsidRDefault="00357536">
            <w:pPr>
              <w:widowControl/>
              <w:numPr>
                <w:ilvl w:val="0"/>
                <w:numId w:val="15"/>
              </w:numPr>
              <w:jc w:val="left"/>
              <w:rPr>
                <w:rFonts w:ascii="宋体" w:hAnsi="宋体" w:cs="仿宋"/>
                <w:kern w:val="0"/>
                <w:sz w:val="24"/>
              </w:rPr>
            </w:pPr>
            <w:r>
              <w:rPr>
                <w:rFonts w:ascii="宋体" w:hAnsi="宋体" w:cs="仿宋" w:hint="eastAsia"/>
                <w:kern w:val="0"/>
                <w:sz w:val="24"/>
              </w:rPr>
              <w:t>吊顶式安装系统采用模块化结构设计，采用吊装安装方式；</w:t>
            </w:r>
          </w:p>
          <w:p w14:paraId="7773D201" w14:textId="77777777" w:rsidR="00E169A3" w:rsidRDefault="00357536">
            <w:pPr>
              <w:widowControl/>
              <w:numPr>
                <w:ilvl w:val="0"/>
                <w:numId w:val="15"/>
              </w:numPr>
              <w:jc w:val="left"/>
              <w:rPr>
                <w:rFonts w:ascii="宋体" w:hAnsi="宋体" w:cs="仿宋"/>
                <w:kern w:val="0"/>
                <w:sz w:val="24"/>
              </w:rPr>
            </w:pPr>
            <w:r>
              <w:rPr>
                <w:rFonts w:ascii="宋体" w:hAnsi="宋体" w:cs="仿宋" w:hint="eastAsia"/>
                <w:kern w:val="0"/>
                <w:sz w:val="24"/>
              </w:rPr>
              <w:t>2.系统结构安装调试；</w:t>
            </w:r>
          </w:p>
          <w:p w14:paraId="314C797C" w14:textId="77777777" w:rsidR="00E169A3" w:rsidRDefault="00357536">
            <w:pPr>
              <w:widowControl/>
              <w:numPr>
                <w:ilvl w:val="0"/>
                <w:numId w:val="15"/>
              </w:numPr>
              <w:jc w:val="left"/>
              <w:rPr>
                <w:rFonts w:ascii="宋体" w:hAnsi="宋体" w:cs="仿宋"/>
                <w:kern w:val="0"/>
                <w:sz w:val="24"/>
              </w:rPr>
            </w:pPr>
            <w:r>
              <w:rPr>
                <w:rFonts w:ascii="宋体" w:hAnsi="宋体" w:cs="仿宋" w:hint="eastAsia"/>
                <w:kern w:val="0"/>
                <w:sz w:val="24"/>
              </w:rPr>
              <w:t>3.系统控制安装调试；</w:t>
            </w:r>
          </w:p>
          <w:p w14:paraId="5DDD4D1B" w14:textId="77777777" w:rsidR="00E169A3" w:rsidRDefault="00357536">
            <w:pPr>
              <w:widowControl/>
              <w:numPr>
                <w:ilvl w:val="0"/>
                <w:numId w:val="15"/>
              </w:numPr>
              <w:jc w:val="left"/>
              <w:rPr>
                <w:rFonts w:ascii="宋体" w:hAnsi="宋体" w:cs="仿宋"/>
                <w:kern w:val="0"/>
                <w:sz w:val="24"/>
              </w:rPr>
            </w:pPr>
            <w:r>
              <w:rPr>
                <w:rFonts w:ascii="宋体" w:hAnsi="宋体" w:cs="仿宋" w:hint="eastAsia"/>
                <w:kern w:val="0"/>
                <w:sz w:val="24"/>
              </w:rPr>
              <w:t>4.供电系统安装调试；</w:t>
            </w:r>
          </w:p>
          <w:p w14:paraId="0DE3F475" w14:textId="77777777" w:rsidR="00E169A3" w:rsidRDefault="00357536">
            <w:pPr>
              <w:widowControl/>
              <w:numPr>
                <w:ilvl w:val="0"/>
                <w:numId w:val="15"/>
              </w:numPr>
              <w:jc w:val="left"/>
              <w:rPr>
                <w:rFonts w:ascii="宋体" w:hAnsi="宋体" w:cs="仿宋"/>
                <w:kern w:val="0"/>
                <w:sz w:val="24"/>
              </w:rPr>
            </w:pPr>
            <w:r>
              <w:rPr>
                <w:rFonts w:ascii="宋体" w:hAnsi="宋体" w:cs="仿宋" w:hint="eastAsia"/>
                <w:kern w:val="0"/>
                <w:sz w:val="24"/>
              </w:rPr>
              <w:t>5.照明系统安装调试。</w:t>
            </w:r>
          </w:p>
          <w:p w14:paraId="7D25D257" w14:textId="77777777" w:rsidR="00E169A3" w:rsidRDefault="00357536">
            <w:pPr>
              <w:widowControl/>
              <w:numPr>
                <w:ilvl w:val="0"/>
                <w:numId w:val="13"/>
              </w:numPr>
              <w:jc w:val="left"/>
              <w:rPr>
                <w:rFonts w:ascii="宋体" w:hAnsi="宋体" w:cs="仿宋"/>
                <w:kern w:val="0"/>
                <w:sz w:val="24"/>
              </w:rPr>
            </w:pPr>
            <w:r>
              <w:rPr>
                <w:rFonts w:ascii="宋体" w:hAnsi="宋体" w:cs="仿宋" w:hint="eastAsia"/>
                <w:kern w:val="0"/>
                <w:sz w:val="24"/>
              </w:rPr>
              <w:t>通风系统安装调试；</w:t>
            </w:r>
          </w:p>
          <w:p w14:paraId="2F034965" w14:textId="77777777" w:rsidR="00E169A3" w:rsidRDefault="00357536">
            <w:pPr>
              <w:widowControl/>
              <w:numPr>
                <w:ilvl w:val="0"/>
                <w:numId w:val="13"/>
              </w:numPr>
              <w:jc w:val="left"/>
              <w:rPr>
                <w:rFonts w:ascii="宋体" w:hAnsi="宋体" w:cs="仿宋"/>
                <w:kern w:val="0"/>
                <w:sz w:val="24"/>
              </w:rPr>
            </w:pPr>
            <w:r>
              <w:rPr>
                <w:rFonts w:ascii="宋体" w:hAnsi="宋体" w:cs="仿宋" w:hint="eastAsia"/>
                <w:kern w:val="0"/>
                <w:sz w:val="24"/>
              </w:rPr>
              <w:t>7.给排水安装调试。</w:t>
            </w:r>
          </w:p>
          <w:p w14:paraId="2C236FD9" w14:textId="77777777" w:rsidR="00E169A3" w:rsidRDefault="00357536">
            <w:pPr>
              <w:widowControl/>
              <w:numPr>
                <w:ilvl w:val="0"/>
                <w:numId w:val="13"/>
              </w:numPr>
              <w:jc w:val="left"/>
              <w:rPr>
                <w:rFonts w:ascii="宋体" w:hAnsi="宋体" w:cs="仿宋"/>
                <w:kern w:val="0"/>
                <w:sz w:val="24"/>
              </w:rPr>
            </w:pPr>
            <w:r>
              <w:rPr>
                <w:rFonts w:ascii="宋体" w:hAnsi="宋体" w:cs="仿宋" w:hint="eastAsia"/>
                <w:kern w:val="0"/>
                <w:sz w:val="24"/>
              </w:rPr>
              <w:t>采用型材吊装方式，减少楼板承重，防止左右晃动，可进行上下、左右的平衡调节；</w:t>
            </w:r>
          </w:p>
          <w:p w14:paraId="6686AE99" w14:textId="77777777" w:rsidR="00E169A3" w:rsidRDefault="00357536">
            <w:pPr>
              <w:widowControl/>
              <w:numPr>
                <w:ilvl w:val="0"/>
                <w:numId w:val="13"/>
              </w:numPr>
              <w:jc w:val="left"/>
              <w:rPr>
                <w:rFonts w:ascii="宋体" w:hAnsi="宋体" w:cs="仿宋"/>
                <w:kern w:val="0"/>
                <w:sz w:val="24"/>
              </w:rPr>
            </w:pPr>
            <w:r>
              <w:rPr>
                <w:rFonts w:ascii="宋体" w:hAnsi="宋体" w:cs="仿宋" w:hint="eastAsia"/>
                <w:kern w:val="0"/>
                <w:sz w:val="24"/>
              </w:rPr>
              <w:t>9.主要辅件：型材、龙骨架连接件、高度调节结构等。</w:t>
            </w:r>
          </w:p>
        </w:tc>
      </w:tr>
      <w:tr w:rsidR="00E169A3" w14:paraId="09100A14" w14:textId="77777777">
        <w:tc>
          <w:tcPr>
            <w:tcW w:w="584" w:type="dxa"/>
            <w:shd w:val="clear" w:color="auto" w:fill="auto"/>
            <w:vAlign w:val="center"/>
          </w:tcPr>
          <w:p w14:paraId="08CF1368"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1226" w:type="dxa"/>
            <w:shd w:val="clear" w:color="auto" w:fill="auto"/>
            <w:vAlign w:val="center"/>
          </w:tcPr>
          <w:p w14:paraId="0B283BA6"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218511FE"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按照采购人实际要求深化定制相关内容:定制上杆铝合金、下杆PVC、整体油画布材质学科科普窗帘。</w:t>
            </w:r>
          </w:p>
        </w:tc>
      </w:tr>
    </w:tbl>
    <w:p w14:paraId="475F5BB6" w14:textId="77777777" w:rsidR="00E169A3" w:rsidRDefault="00357536">
      <w:pPr>
        <w:pStyle w:val="21"/>
        <w:rPr>
          <w:rFonts w:ascii="宋体" w:hAnsi="宋体" w:cs="仿宋"/>
          <w:szCs w:val="24"/>
        </w:rPr>
      </w:pPr>
      <w:r>
        <w:rPr>
          <w:rFonts w:ascii="宋体" w:hAnsi="宋体" w:cs="仿宋" w:hint="eastAsia"/>
          <w:szCs w:val="24"/>
        </w:rPr>
        <w:t>2.5</w:t>
      </w:r>
      <w:r>
        <w:rPr>
          <w:rFonts w:ascii="宋体" w:hAnsi="宋体" w:cs="仿宋" w:hint="eastAsia"/>
          <w:szCs w:val="24"/>
        </w:rPr>
        <w:t>化学</w:t>
      </w:r>
      <w:proofErr w:type="gramStart"/>
      <w:r>
        <w:rPr>
          <w:rFonts w:ascii="宋体" w:hAnsi="宋体" w:cs="仿宋" w:hint="eastAsia"/>
          <w:szCs w:val="24"/>
        </w:rPr>
        <w:t>准备室</w:t>
      </w:r>
      <w:r>
        <w:rPr>
          <w:rFonts w:ascii="宋体" w:hAnsi="宋体" w:cs="仿宋" w:hint="eastAsia"/>
          <w:szCs w:val="24"/>
        </w:rPr>
        <w:t>+</w:t>
      </w:r>
      <w:r>
        <w:rPr>
          <w:rFonts w:ascii="宋体" w:hAnsi="宋体" w:cs="仿宋" w:hint="eastAsia"/>
          <w:szCs w:val="24"/>
        </w:rPr>
        <w:t>药品室</w:t>
      </w:r>
      <w:proofErr w:type="gramEnd"/>
      <w:r>
        <w:rPr>
          <w:rFonts w:ascii="宋体" w:hAnsi="宋体" w:cs="仿宋" w:hint="eastAsia"/>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192"/>
        <w:gridCol w:w="6526"/>
      </w:tblGrid>
      <w:tr w:rsidR="00E169A3" w14:paraId="6F6F2D21" w14:textId="77777777">
        <w:tc>
          <w:tcPr>
            <w:tcW w:w="578" w:type="dxa"/>
            <w:shd w:val="clear" w:color="000000" w:fill="F2F2F2"/>
            <w:vAlign w:val="center"/>
          </w:tcPr>
          <w:p w14:paraId="304E22A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192" w:type="dxa"/>
            <w:shd w:val="clear" w:color="000000" w:fill="F2F2F2"/>
            <w:vAlign w:val="center"/>
          </w:tcPr>
          <w:p w14:paraId="4094D3E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526" w:type="dxa"/>
            <w:shd w:val="clear" w:color="000000" w:fill="F2F2F2"/>
            <w:vAlign w:val="center"/>
          </w:tcPr>
          <w:p w14:paraId="2891762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05EFF1BB" w14:textId="77777777">
        <w:tc>
          <w:tcPr>
            <w:tcW w:w="578" w:type="dxa"/>
            <w:shd w:val="clear" w:color="auto" w:fill="auto"/>
            <w:vAlign w:val="center"/>
          </w:tcPr>
          <w:p w14:paraId="17233F3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192" w:type="dxa"/>
            <w:shd w:val="clear" w:color="auto" w:fill="auto"/>
            <w:vAlign w:val="center"/>
          </w:tcPr>
          <w:p w14:paraId="3E3C7D3D"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w:t>
            </w:r>
          </w:p>
        </w:tc>
        <w:tc>
          <w:tcPr>
            <w:tcW w:w="6526" w:type="dxa"/>
            <w:shd w:val="clear" w:color="auto" w:fill="auto"/>
            <w:vAlign w:val="center"/>
          </w:tcPr>
          <w:p w14:paraId="319D74B6" w14:textId="77777777" w:rsidR="00E169A3" w:rsidRDefault="00357536">
            <w:pPr>
              <w:widowControl/>
              <w:jc w:val="left"/>
              <w:rPr>
                <w:rFonts w:ascii="宋体" w:hAnsi="宋体" w:cs="仿宋"/>
                <w:kern w:val="0"/>
                <w:sz w:val="24"/>
              </w:rPr>
            </w:pPr>
            <w:r>
              <w:rPr>
                <w:rFonts w:ascii="宋体" w:hAnsi="宋体" w:cs="仿宋" w:hint="eastAsia"/>
                <w:kern w:val="0"/>
                <w:sz w:val="24"/>
              </w:rPr>
              <w:t>≥4050mm*1200mm*800mm</w:t>
            </w:r>
          </w:p>
          <w:p w14:paraId="00934502"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2CCB1DDE"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2.面板：采用≥12.7mm实芯理化板制作，周边成型厚度≥25.4mm，防腐蚀、耐酸碱、耐高温耐磨、耐热、抗老化、无毒、易清洁、耐冲击、抗化学和污染；</w:t>
            </w:r>
          </w:p>
          <w:p w14:paraId="074593B6"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134065BB"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4.柜体：主框架采用裸板实际厚度≥1.0mm厚一级冷轧钢板制作，表面经磷化处理、环氧树脂静电粉末涂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p w14:paraId="288B6009"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1B151912" w14:textId="77777777">
        <w:tc>
          <w:tcPr>
            <w:tcW w:w="578" w:type="dxa"/>
            <w:shd w:val="clear" w:color="auto" w:fill="auto"/>
            <w:vAlign w:val="center"/>
          </w:tcPr>
          <w:p w14:paraId="6119547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192" w:type="dxa"/>
            <w:shd w:val="clear" w:color="auto" w:fill="auto"/>
            <w:vAlign w:val="center"/>
          </w:tcPr>
          <w:p w14:paraId="23C9F392"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526" w:type="dxa"/>
            <w:shd w:val="clear" w:color="auto" w:fill="auto"/>
            <w:vAlign w:val="center"/>
          </w:tcPr>
          <w:p w14:paraId="1591E8C8" w14:textId="77777777" w:rsidR="00E169A3" w:rsidRDefault="00357536">
            <w:pPr>
              <w:widowControl/>
              <w:jc w:val="left"/>
              <w:rPr>
                <w:rFonts w:ascii="宋体" w:hAnsi="宋体" w:cs="仿宋"/>
                <w:kern w:val="0"/>
                <w:sz w:val="24"/>
              </w:rPr>
            </w:pPr>
            <w:r>
              <w:rPr>
                <w:rFonts w:ascii="宋体" w:hAnsi="宋体" w:cs="仿宋" w:hint="eastAsia"/>
                <w:kern w:val="0"/>
                <w:sz w:val="24"/>
              </w:rPr>
              <w:t>≥550mm*450mm*300mm</w:t>
            </w:r>
          </w:p>
          <w:p w14:paraId="199BF1BD" w14:textId="77777777" w:rsidR="00E169A3" w:rsidRDefault="00357536">
            <w:pPr>
              <w:widowControl/>
              <w:jc w:val="left"/>
              <w:rPr>
                <w:rFonts w:ascii="宋体" w:hAnsi="宋体" w:cs="仿宋"/>
                <w:kern w:val="0"/>
                <w:sz w:val="24"/>
              </w:rPr>
            </w:pPr>
            <w:r>
              <w:rPr>
                <w:rFonts w:ascii="宋体" w:hAnsi="宋体" w:cs="仿宋" w:hint="eastAsia"/>
                <w:kern w:val="0"/>
                <w:sz w:val="24"/>
              </w:rPr>
              <w:t>1.采用实验室专用高密度PP一体化成型水槽，易清洁，耐腐蚀，且利于台面残水自然回流；</w:t>
            </w:r>
          </w:p>
          <w:p w14:paraId="0E95922A" w14:textId="77777777" w:rsidR="00E169A3" w:rsidRDefault="00357536">
            <w:pPr>
              <w:widowControl/>
              <w:jc w:val="left"/>
              <w:rPr>
                <w:rFonts w:ascii="宋体" w:hAnsi="宋体" w:cs="仿宋"/>
                <w:kern w:val="0"/>
                <w:sz w:val="24"/>
              </w:rPr>
            </w:pPr>
            <w:r>
              <w:rPr>
                <w:rFonts w:ascii="宋体" w:hAnsi="宋体" w:cs="仿宋" w:hint="eastAsia"/>
                <w:kern w:val="0"/>
                <w:sz w:val="24"/>
              </w:rPr>
              <w:t>2.耐酸碱、耐有机溶剂、耐紫外线。</w:t>
            </w:r>
          </w:p>
        </w:tc>
      </w:tr>
      <w:tr w:rsidR="00E169A3" w14:paraId="11514448" w14:textId="77777777">
        <w:tc>
          <w:tcPr>
            <w:tcW w:w="578" w:type="dxa"/>
            <w:shd w:val="clear" w:color="auto" w:fill="auto"/>
            <w:vAlign w:val="center"/>
          </w:tcPr>
          <w:p w14:paraId="136F89C7"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w:t>
            </w:r>
          </w:p>
        </w:tc>
        <w:tc>
          <w:tcPr>
            <w:tcW w:w="1192" w:type="dxa"/>
            <w:shd w:val="clear" w:color="auto" w:fill="auto"/>
            <w:vAlign w:val="center"/>
          </w:tcPr>
          <w:p w14:paraId="390560A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526" w:type="dxa"/>
            <w:shd w:val="clear" w:color="auto" w:fill="auto"/>
            <w:vAlign w:val="center"/>
          </w:tcPr>
          <w:p w14:paraId="1E59937A" w14:textId="77777777" w:rsidR="00E169A3" w:rsidRDefault="00357536">
            <w:pPr>
              <w:widowControl/>
              <w:jc w:val="left"/>
              <w:rPr>
                <w:rFonts w:ascii="宋体" w:hAnsi="宋体" w:cs="仿宋"/>
                <w:kern w:val="0"/>
                <w:sz w:val="24"/>
              </w:rPr>
            </w:pPr>
            <w:r>
              <w:rPr>
                <w:rFonts w:ascii="宋体" w:hAnsi="宋体" w:cs="仿宋" w:hint="eastAsia"/>
                <w:kern w:val="0"/>
                <w:sz w:val="24"/>
              </w:rPr>
              <w:t>1.鹅颈式实验室专用化验水嘴：要求防酸碱、防锈、防虹吸、防阻塞，表面环氧树脂喷涂；</w:t>
            </w:r>
          </w:p>
          <w:p w14:paraId="6D7B7A9F" w14:textId="77777777" w:rsidR="00E169A3" w:rsidRDefault="00357536">
            <w:pPr>
              <w:widowControl/>
              <w:jc w:val="left"/>
              <w:rPr>
                <w:rFonts w:ascii="宋体" w:hAnsi="宋体" w:cs="仿宋"/>
                <w:kern w:val="0"/>
                <w:sz w:val="24"/>
              </w:rPr>
            </w:pPr>
            <w:r>
              <w:rPr>
                <w:rFonts w:ascii="宋体" w:hAnsi="宋体" w:cs="仿宋" w:hint="eastAsia"/>
                <w:kern w:val="0"/>
                <w:sz w:val="24"/>
              </w:rPr>
              <w:t>2.出水嘴为铜质瓷芯，高头，便于多用途使用，可拆卸清洗阻塞；</w:t>
            </w:r>
          </w:p>
          <w:p w14:paraId="351C14A8" w14:textId="77777777" w:rsidR="00E169A3" w:rsidRDefault="00357536">
            <w:pPr>
              <w:widowControl/>
              <w:jc w:val="left"/>
              <w:rPr>
                <w:rFonts w:ascii="宋体" w:hAnsi="宋体" w:cs="仿宋"/>
                <w:kern w:val="0"/>
                <w:sz w:val="24"/>
              </w:rPr>
            </w:pPr>
            <w:r>
              <w:rPr>
                <w:rFonts w:ascii="宋体" w:hAnsi="宋体" w:cs="仿宋" w:hint="eastAsia"/>
                <w:kern w:val="0"/>
                <w:sz w:val="24"/>
              </w:rPr>
              <w:t>3.出水嘴可拆卸，内有成型螺纹，可方便连接循环等特殊用水水管。</w:t>
            </w:r>
          </w:p>
        </w:tc>
      </w:tr>
      <w:tr w:rsidR="00E169A3" w14:paraId="32E52833" w14:textId="77777777">
        <w:tc>
          <w:tcPr>
            <w:tcW w:w="578" w:type="dxa"/>
            <w:shd w:val="clear" w:color="auto" w:fill="auto"/>
            <w:vAlign w:val="center"/>
          </w:tcPr>
          <w:p w14:paraId="75B52A10"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192" w:type="dxa"/>
            <w:shd w:val="clear" w:color="auto" w:fill="auto"/>
            <w:vAlign w:val="center"/>
          </w:tcPr>
          <w:p w14:paraId="421B9296"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526" w:type="dxa"/>
            <w:shd w:val="clear" w:color="auto" w:fill="auto"/>
            <w:vAlign w:val="center"/>
          </w:tcPr>
          <w:p w14:paraId="36D35830" w14:textId="77777777" w:rsidR="00E169A3" w:rsidRDefault="00357536">
            <w:pPr>
              <w:widowControl/>
              <w:jc w:val="left"/>
              <w:rPr>
                <w:rFonts w:ascii="宋体" w:hAnsi="宋体" w:cs="仿宋"/>
                <w:kern w:val="0"/>
                <w:sz w:val="24"/>
              </w:rPr>
            </w:pPr>
            <w:r>
              <w:rPr>
                <w:rFonts w:ascii="宋体" w:hAnsi="宋体" w:cs="仿宋" w:hint="eastAsia"/>
                <w:kern w:val="0"/>
                <w:sz w:val="24"/>
              </w:rPr>
              <w:t>1.关节：高密度PP材质表面磨砂，可360°旋转调节方向；</w:t>
            </w:r>
          </w:p>
          <w:p w14:paraId="64EAFF27" w14:textId="77777777" w:rsidR="00E169A3" w:rsidRDefault="00357536">
            <w:pPr>
              <w:widowControl/>
              <w:jc w:val="left"/>
              <w:rPr>
                <w:rFonts w:ascii="宋体" w:hAnsi="宋体" w:cs="仿宋"/>
                <w:kern w:val="0"/>
                <w:sz w:val="24"/>
              </w:rPr>
            </w:pPr>
            <w:r>
              <w:rPr>
                <w:rFonts w:ascii="宋体" w:hAnsi="宋体" w:cs="仿宋" w:hint="eastAsia"/>
                <w:kern w:val="0"/>
                <w:sz w:val="24"/>
              </w:rPr>
              <w:t>2.关节密封圈：不易老化高密度橡胶，在关节之间随着旋钮压力加大而产生阻尼效果；</w:t>
            </w:r>
          </w:p>
          <w:p w14:paraId="264B7394" w14:textId="77777777" w:rsidR="00E169A3" w:rsidRDefault="00357536">
            <w:pPr>
              <w:widowControl/>
              <w:jc w:val="left"/>
              <w:rPr>
                <w:rFonts w:ascii="宋体" w:hAnsi="宋体" w:cs="仿宋"/>
                <w:kern w:val="0"/>
                <w:sz w:val="24"/>
              </w:rPr>
            </w:pPr>
            <w:r>
              <w:rPr>
                <w:rFonts w:ascii="宋体" w:hAnsi="宋体" w:cs="仿宋" w:hint="eastAsia"/>
                <w:kern w:val="0"/>
                <w:sz w:val="24"/>
              </w:rPr>
              <w:t>3.关节连接杆：304不锈钢双头锁杆；</w:t>
            </w:r>
          </w:p>
          <w:p w14:paraId="379DCAA2" w14:textId="77777777" w:rsidR="00E169A3" w:rsidRDefault="00357536">
            <w:pPr>
              <w:widowControl/>
              <w:jc w:val="left"/>
              <w:rPr>
                <w:rFonts w:ascii="宋体" w:hAnsi="宋体" w:cs="仿宋"/>
                <w:kern w:val="0"/>
                <w:sz w:val="24"/>
              </w:rPr>
            </w:pPr>
            <w:r>
              <w:rPr>
                <w:rFonts w:ascii="宋体" w:hAnsi="宋体" w:cs="仿宋" w:hint="eastAsia"/>
                <w:kern w:val="0"/>
                <w:sz w:val="24"/>
              </w:rPr>
              <w:t>4.关节盖：高密度PP材质表面磨砂，一面嵌入铜质滚花螺母，四周采用自锁式倒扣拆装方便；</w:t>
            </w:r>
          </w:p>
          <w:p w14:paraId="3B7388D6" w14:textId="77777777" w:rsidR="00E169A3" w:rsidRDefault="00357536">
            <w:pPr>
              <w:widowControl/>
              <w:jc w:val="left"/>
              <w:rPr>
                <w:rFonts w:ascii="宋体" w:hAnsi="宋体" w:cs="仿宋"/>
                <w:kern w:val="0"/>
                <w:sz w:val="24"/>
              </w:rPr>
            </w:pPr>
            <w:r>
              <w:rPr>
                <w:rFonts w:ascii="宋体" w:hAnsi="宋体" w:cs="仿宋" w:hint="eastAsia"/>
                <w:kern w:val="0"/>
                <w:sz w:val="24"/>
              </w:rPr>
              <w:t>5.关节松紧选钮：高密度PP材质，内置微形平面推力不锈钢轴承，与关节连接杆锁合；</w:t>
            </w:r>
          </w:p>
          <w:p w14:paraId="5A55475E" w14:textId="77777777" w:rsidR="00E169A3" w:rsidRDefault="00357536">
            <w:pPr>
              <w:widowControl/>
              <w:jc w:val="left"/>
              <w:rPr>
                <w:rFonts w:ascii="宋体" w:hAnsi="宋体" w:cs="仿宋"/>
                <w:kern w:val="0"/>
                <w:sz w:val="24"/>
              </w:rPr>
            </w:pPr>
            <w:r>
              <w:rPr>
                <w:rFonts w:ascii="宋体" w:hAnsi="宋体" w:cs="仿宋" w:hint="eastAsia"/>
                <w:kern w:val="0"/>
                <w:sz w:val="24"/>
              </w:rPr>
              <w:t>6.拱形集气罩：Φ253mm，高密度铝合金制成。防止做实验时着火出现危险；</w:t>
            </w:r>
          </w:p>
          <w:p w14:paraId="149FC1E2" w14:textId="77777777" w:rsidR="00E169A3" w:rsidRDefault="00357536">
            <w:pPr>
              <w:widowControl/>
              <w:jc w:val="left"/>
              <w:rPr>
                <w:rFonts w:ascii="宋体" w:hAnsi="宋体" w:cs="仿宋"/>
                <w:kern w:val="0"/>
                <w:sz w:val="24"/>
              </w:rPr>
            </w:pPr>
            <w:r>
              <w:rPr>
                <w:rFonts w:ascii="宋体" w:hAnsi="宋体" w:cs="仿宋" w:hint="eastAsia"/>
                <w:kern w:val="0"/>
                <w:sz w:val="24"/>
              </w:rPr>
              <w:t>7.伸缩导管：4节Φ60mm的6</w:t>
            </w:r>
            <w:proofErr w:type="gramStart"/>
            <w:r>
              <w:rPr>
                <w:rFonts w:ascii="宋体" w:hAnsi="宋体" w:cs="仿宋" w:hint="eastAsia"/>
                <w:kern w:val="0"/>
                <w:sz w:val="24"/>
              </w:rPr>
              <w:t>系专业抗氧化抗</w:t>
            </w:r>
            <w:proofErr w:type="gramEnd"/>
            <w:r>
              <w:rPr>
                <w:rFonts w:ascii="宋体" w:hAnsi="宋体" w:cs="仿宋" w:hint="eastAsia"/>
                <w:kern w:val="0"/>
                <w:sz w:val="24"/>
              </w:rPr>
              <w:t>腐蚀的镁硅铝合金，表面做</w:t>
            </w:r>
            <w:proofErr w:type="gramStart"/>
            <w:r>
              <w:rPr>
                <w:rFonts w:ascii="宋体" w:hAnsi="宋体" w:cs="仿宋" w:hint="eastAsia"/>
                <w:kern w:val="0"/>
                <w:sz w:val="24"/>
              </w:rPr>
              <w:t>特氟龙</w:t>
            </w:r>
            <w:proofErr w:type="gramEnd"/>
            <w:r>
              <w:rPr>
                <w:rFonts w:ascii="宋体" w:hAnsi="宋体" w:cs="仿宋" w:hint="eastAsia"/>
                <w:kern w:val="0"/>
                <w:sz w:val="24"/>
              </w:rPr>
              <w:t>表面处理，耐酸、耐碱、耐划痕；</w:t>
            </w:r>
          </w:p>
          <w:p w14:paraId="4FDDC1AF" w14:textId="77777777" w:rsidR="00E169A3" w:rsidRDefault="00357536">
            <w:pPr>
              <w:widowControl/>
              <w:jc w:val="left"/>
              <w:rPr>
                <w:rFonts w:ascii="宋体" w:hAnsi="宋体" w:cs="仿宋"/>
                <w:kern w:val="0"/>
                <w:sz w:val="24"/>
              </w:rPr>
            </w:pPr>
            <w:r>
              <w:rPr>
                <w:rFonts w:ascii="宋体" w:hAnsi="宋体" w:cs="仿宋" w:hint="eastAsia"/>
                <w:kern w:val="0"/>
                <w:sz w:val="24"/>
              </w:rPr>
              <w:t>8.旋转关节：6</w:t>
            </w:r>
            <w:proofErr w:type="gramStart"/>
            <w:r>
              <w:rPr>
                <w:rFonts w:ascii="宋体" w:hAnsi="宋体" w:cs="仿宋" w:hint="eastAsia"/>
                <w:kern w:val="0"/>
                <w:sz w:val="24"/>
              </w:rPr>
              <w:t>系专业抗氧化抗</w:t>
            </w:r>
            <w:proofErr w:type="gramEnd"/>
            <w:r>
              <w:rPr>
                <w:rFonts w:ascii="宋体" w:hAnsi="宋体" w:cs="仿宋" w:hint="eastAsia"/>
                <w:kern w:val="0"/>
                <w:sz w:val="24"/>
              </w:rPr>
              <w:t>腐蚀的镁硅铝合金，在下部设计增加旋转功能，内部设计PVC离合结构；</w:t>
            </w:r>
          </w:p>
          <w:p w14:paraId="095C3477" w14:textId="77777777" w:rsidR="00E169A3" w:rsidRDefault="00357536">
            <w:pPr>
              <w:widowControl/>
              <w:jc w:val="left"/>
              <w:rPr>
                <w:rFonts w:ascii="宋体" w:hAnsi="宋体" w:cs="仿宋"/>
                <w:kern w:val="0"/>
                <w:sz w:val="24"/>
              </w:rPr>
            </w:pPr>
            <w:r>
              <w:rPr>
                <w:rFonts w:ascii="宋体" w:hAnsi="宋体" w:cs="仿宋" w:hint="eastAsia"/>
                <w:kern w:val="0"/>
                <w:sz w:val="24"/>
              </w:rPr>
              <w:t>9.扭簧：使用90度的4mm专用弹簧钢抗氧化处理，防止吸风罩整体滑下；</w:t>
            </w:r>
          </w:p>
          <w:p w14:paraId="31555D33" w14:textId="77777777" w:rsidR="00E169A3" w:rsidRDefault="00357536">
            <w:pPr>
              <w:widowControl/>
              <w:jc w:val="left"/>
              <w:rPr>
                <w:rFonts w:ascii="宋体" w:hAnsi="宋体" w:cs="仿宋"/>
                <w:kern w:val="0"/>
                <w:sz w:val="24"/>
              </w:rPr>
            </w:pPr>
            <w:r>
              <w:rPr>
                <w:rFonts w:ascii="宋体" w:hAnsi="宋体" w:cs="仿宋" w:hint="eastAsia"/>
                <w:kern w:val="0"/>
                <w:sz w:val="24"/>
              </w:rPr>
              <w:t>10.安装后可根据使用需要达到三维360度任意转停，集气罩吸气角度360度任意转停。</w:t>
            </w:r>
          </w:p>
        </w:tc>
      </w:tr>
      <w:tr w:rsidR="00E169A3" w14:paraId="129C6AF1" w14:textId="77777777">
        <w:tc>
          <w:tcPr>
            <w:tcW w:w="578" w:type="dxa"/>
            <w:shd w:val="clear" w:color="auto" w:fill="auto"/>
            <w:vAlign w:val="center"/>
          </w:tcPr>
          <w:p w14:paraId="1C43E89F"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192" w:type="dxa"/>
            <w:shd w:val="clear" w:color="auto" w:fill="auto"/>
            <w:vAlign w:val="center"/>
          </w:tcPr>
          <w:p w14:paraId="743FE92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526" w:type="dxa"/>
            <w:shd w:val="clear" w:color="auto" w:fill="auto"/>
            <w:vAlign w:val="center"/>
          </w:tcPr>
          <w:p w14:paraId="52E0BC16" w14:textId="77777777" w:rsidR="00E169A3" w:rsidRDefault="00357536">
            <w:pPr>
              <w:widowControl/>
              <w:jc w:val="left"/>
              <w:rPr>
                <w:rFonts w:ascii="宋体" w:hAnsi="宋体" w:cs="仿宋"/>
                <w:kern w:val="0"/>
                <w:sz w:val="24"/>
              </w:rPr>
            </w:pPr>
            <w:r>
              <w:rPr>
                <w:rFonts w:ascii="宋体" w:hAnsi="宋体" w:cs="仿宋" w:hint="eastAsia"/>
                <w:kern w:val="0"/>
                <w:sz w:val="24"/>
              </w:rPr>
              <w:t>1.洗眼喷头：采用不助燃PC材质模铸一体成形制作，具有过滤泡棉及防尘功能，上面防尘盖平常可防尘，使用时可随时被水冲开，并降低突然打开时短暂的高水压，</w:t>
            </w:r>
            <w:proofErr w:type="gramStart"/>
            <w:r>
              <w:rPr>
                <w:rFonts w:ascii="宋体" w:hAnsi="宋体" w:cs="仿宋" w:hint="eastAsia"/>
                <w:kern w:val="0"/>
                <w:sz w:val="24"/>
              </w:rPr>
              <w:t>避免冲伤眼睛</w:t>
            </w:r>
            <w:proofErr w:type="gramEnd"/>
            <w:r>
              <w:rPr>
                <w:rFonts w:ascii="宋体" w:hAnsi="宋体" w:cs="仿宋" w:hint="eastAsia"/>
                <w:kern w:val="0"/>
                <w:sz w:val="24"/>
              </w:rPr>
              <w:t>。</w:t>
            </w:r>
          </w:p>
        </w:tc>
      </w:tr>
      <w:tr w:rsidR="00E169A3" w14:paraId="35C9D9C5" w14:textId="77777777">
        <w:tc>
          <w:tcPr>
            <w:tcW w:w="578" w:type="dxa"/>
            <w:shd w:val="clear" w:color="auto" w:fill="auto"/>
            <w:vAlign w:val="center"/>
          </w:tcPr>
          <w:p w14:paraId="15BF55F4"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192" w:type="dxa"/>
            <w:shd w:val="clear" w:color="auto" w:fill="auto"/>
            <w:vAlign w:val="center"/>
          </w:tcPr>
          <w:p w14:paraId="6851202B" w14:textId="77777777" w:rsidR="00E169A3" w:rsidRDefault="00357536">
            <w:pPr>
              <w:widowControl/>
              <w:jc w:val="center"/>
              <w:rPr>
                <w:rFonts w:ascii="宋体" w:hAnsi="宋体" w:cs="仿宋"/>
                <w:kern w:val="0"/>
                <w:sz w:val="24"/>
              </w:rPr>
            </w:pPr>
            <w:r>
              <w:rPr>
                <w:rFonts w:ascii="宋体" w:hAnsi="宋体" w:cs="仿宋" w:hint="eastAsia"/>
                <w:kern w:val="0"/>
                <w:sz w:val="24"/>
              </w:rPr>
              <w:t>试剂架</w:t>
            </w:r>
          </w:p>
        </w:tc>
        <w:tc>
          <w:tcPr>
            <w:tcW w:w="6526" w:type="dxa"/>
            <w:shd w:val="clear" w:color="auto" w:fill="auto"/>
            <w:vAlign w:val="center"/>
          </w:tcPr>
          <w:p w14:paraId="0B4C0A1C" w14:textId="77777777" w:rsidR="00E169A3" w:rsidRDefault="00357536">
            <w:pPr>
              <w:widowControl/>
              <w:jc w:val="left"/>
              <w:rPr>
                <w:rFonts w:ascii="宋体" w:hAnsi="宋体" w:cs="仿宋"/>
                <w:kern w:val="0"/>
                <w:sz w:val="24"/>
              </w:rPr>
            </w:pPr>
            <w:r>
              <w:rPr>
                <w:rFonts w:ascii="宋体" w:hAnsi="宋体" w:cs="仿宋" w:hint="eastAsia"/>
                <w:kern w:val="0"/>
                <w:sz w:val="24"/>
              </w:rPr>
              <w:t>≥1000mm*300mm*750mm</w:t>
            </w:r>
          </w:p>
          <w:p w14:paraId="7F2C8AA4"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6ACFB7CD" w14:textId="77777777" w:rsidR="00E169A3" w:rsidRDefault="00357536">
            <w:pPr>
              <w:widowControl/>
              <w:jc w:val="left"/>
              <w:rPr>
                <w:rFonts w:ascii="宋体" w:hAnsi="宋体" w:cs="仿宋"/>
                <w:kern w:val="0"/>
                <w:sz w:val="24"/>
              </w:rPr>
            </w:pPr>
            <w:r>
              <w:rPr>
                <w:rFonts w:ascii="宋体" w:hAnsi="宋体" w:cs="仿宋" w:hint="eastAsia"/>
                <w:kern w:val="0"/>
                <w:sz w:val="24"/>
              </w:rPr>
              <w:t>2.主体框架：采用≥1.0mm镀锌钢板，采用CO2保护焊焊接，打磨处理，表面经耐酸碱EPOXY粉末烤漆处理(烤漆膜厚度平均值≥70μm)，表面硬度附着力、耐腐蚀性；</w:t>
            </w:r>
          </w:p>
          <w:p w14:paraId="3DCB27FD" w14:textId="77777777" w:rsidR="00E169A3" w:rsidRDefault="00357536">
            <w:pPr>
              <w:widowControl/>
              <w:jc w:val="left"/>
              <w:rPr>
                <w:rFonts w:ascii="宋体" w:hAnsi="宋体" w:cs="仿宋"/>
                <w:kern w:val="0"/>
                <w:sz w:val="24"/>
              </w:rPr>
            </w:pPr>
            <w:r>
              <w:rPr>
                <w:rFonts w:ascii="宋体" w:hAnsi="宋体" w:cs="仿宋" w:hint="eastAsia"/>
                <w:kern w:val="0"/>
                <w:sz w:val="24"/>
              </w:rPr>
              <w:t>3.配有4个实验室专用多功能插座。</w:t>
            </w:r>
          </w:p>
        </w:tc>
      </w:tr>
      <w:tr w:rsidR="00E169A3" w14:paraId="4B49CEF3" w14:textId="77777777">
        <w:tc>
          <w:tcPr>
            <w:tcW w:w="578" w:type="dxa"/>
            <w:shd w:val="clear" w:color="auto" w:fill="auto"/>
            <w:vAlign w:val="center"/>
          </w:tcPr>
          <w:p w14:paraId="1BB431A3"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192" w:type="dxa"/>
            <w:shd w:val="clear" w:color="auto" w:fill="auto"/>
            <w:vAlign w:val="center"/>
          </w:tcPr>
          <w:p w14:paraId="6AE0F03C" w14:textId="77777777" w:rsidR="00E169A3" w:rsidRDefault="00357536">
            <w:pPr>
              <w:widowControl/>
              <w:jc w:val="center"/>
              <w:rPr>
                <w:rFonts w:ascii="宋体" w:hAnsi="宋体" w:cs="仿宋"/>
                <w:kern w:val="0"/>
                <w:sz w:val="24"/>
              </w:rPr>
            </w:pPr>
            <w:r>
              <w:rPr>
                <w:rFonts w:ascii="宋体" w:hAnsi="宋体" w:cs="仿宋" w:hint="eastAsia"/>
                <w:kern w:val="0"/>
                <w:sz w:val="24"/>
              </w:rPr>
              <w:t>滴水架</w:t>
            </w:r>
          </w:p>
        </w:tc>
        <w:tc>
          <w:tcPr>
            <w:tcW w:w="6526" w:type="dxa"/>
            <w:shd w:val="clear" w:color="auto" w:fill="auto"/>
            <w:vAlign w:val="center"/>
          </w:tcPr>
          <w:p w14:paraId="526D2C93" w14:textId="77777777" w:rsidR="00E169A3" w:rsidRDefault="00357536">
            <w:pPr>
              <w:widowControl/>
              <w:jc w:val="left"/>
              <w:rPr>
                <w:rFonts w:ascii="宋体" w:hAnsi="宋体" w:cs="仿宋"/>
                <w:kern w:val="0"/>
                <w:sz w:val="24"/>
              </w:rPr>
            </w:pPr>
            <w:r>
              <w:rPr>
                <w:rFonts w:ascii="宋体" w:hAnsi="宋体" w:cs="仿宋" w:hint="eastAsia"/>
                <w:kern w:val="0"/>
                <w:sz w:val="24"/>
              </w:rPr>
              <w:t>≥400mm*600mm</w:t>
            </w:r>
          </w:p>
          <w:p w14:paraId="4153EA21" w14:textId="77777777" w:rsidR="00E169A3" w:rsidRDefault="00357536">
            <w:pPr>
              <w:widowControl/>
              <w:jc w:val="left"/>
              <w:rPr>
                <w:rFonts w:ascii="宋体" w:hAnsi="宋体" w:cs="仿宋"/>
                <w:kern w:val="0"/>
                <w:sz w:val="24"/>
              </w:rPr>
            </w:pPr>
            <w:r>
              <w:rPr>
                <w:rFonts w:ascii="宋体" w:hAnsi="宋体" w:cs="仿宋" w:hint="eastAsia"/>
                <w:kern w:val="0"/>
                <w:sz w:val="24"/>
              </w:rPr>
              <w:t>1.类型：单面底部托盘，中间设有排水孔，配备可拆卸式滴水棒，具有锁扣功能。</w:t>
            </w:r>
          </w:p>
        </w:tc>
      </w:tr>
      <w:tr w:rsidR="00E169A3" w14:paraId="28F4ACD0" w14:textId="77777777">
        <w:tc>
          <w:tcPr>
            <w:tcW w:w="578" w:type="dxa"/>
            <w:shd w:val="clear" w:color="auto" w:fill="auto"/>
            <w:vAlign w:val="center"/>
          </w:tcPr>
          <w:p w14:paraId="69952DBF"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192" w:type="dxa"/>
            <w:shd w:val="clear" w:color="auto" w:fill="auto"/>
            <w:vAlign w:val="center"/>
          </w:tcPr>
          <w:p w14:paraId="1B08E0B1" w14:textId="77777777" w:rsidR="00E169A3" w:rsidRDefault="00357536">
            <w:pPr>
              <w:widowControl/>
              <w:jc w:val="center"/>
              <w:rPr>
                <w:rFonts w:ascii="宋体" w:hAnsi="宋体" w:cs="仿宋"/>
                <w:kern w:val="0"/>
                <w:sz w:val="24"/>
              </w:rPr>
            </w:pPr>
            <w:r>
              <w:rPr>
                <w:rFonts w:ascii="宋体" w:hAnsi="宋体" w:cs="仿宋" w:hint="eastAsia"/>
                <w:kern w:val="0"/>
                <w:sz w:val="24"/>
              </w:rPr>
              <w:t>药品柜</w:t>
            </w:r>
          </w:p>
        </w:tc>
        <w:tc>
          <w:tcPr>
            <w:tcW w:w="6526" w:type="dxa"/>
            <w:shd w:val="clear" w:color="auto" w:fill="auto"/>
            <w:vAlign w:val="center"/>
          </w:tcPr>
          <w:p w14:paraId="3EA093C8" w14:textId="77777777" w:rsidR="00E169A3" w:rsidRDefault="00357536">
            <w:pPr>
              <w:widowControl/>
              <w:jc w:val="left"/>
              <w:rPr>
                <w:rFonts w:ascii="宋体" w:hAnsi="宋体" w:cs="仿宋"/>
                <w:kern w:val="0"/>
                <w:sz w:val="24"/>
              </w:rPr>
            </w:pPr>
            <w:r>
              <w:rPr>
                <w:rFonts w:ascii="宋体" w:hAnsi="宋体" w:cs="仿宋" w:hint="eastAsia"/>
                <w:kern w:val="0"/>
                <w:sz w:val="24"/>
              </w:rPr>
              <w:t>≥1000mm*500mm*2000mm</w:t>
            </w:r>
          </w:p>
          <w:p w14:paraId="31524350" w14:textId="77777777" w:rsidR="00E169A3" w:rsidRDefault="00357536">
            <w:pPr>
              <w:widowControl/>
              <w:jc w:val="left"/>
              <w:rPr>
                <w:rFonts w:ascii="宋体" w:hAnsi="宋体" w:cs="仿宋"/>
                <w:kern w:val="0"/>
                <w:sz w:val="24"/>
              </w:rPr>
            </w:pPr>
            <w:r>
              <w:rPr>
                <w:rFonts w:ascii="宋体" w:hAnsi="宋体" w:cs="仿宋" w:hint="eastAsia"/>
                <w:kern w:val="0"/>
                <w:sz w:val="24"/>
              </w:rPr>
              <w:t>1.柜体：侧板、顶底板采用改性PP材料注塑模一次性成型，表面沙面和光面相结合处理，保证柜体坚固及密封性，耐腐蚀性强；</w:t>
            </w:r>
          </w:p>
          <w:p w14:paraId="3BED1DDE" w14:textId="77777777" w:rsidR="00E169A3" w:rsidRDefault="00357536">
            <w:pPr>
              <w:widowControl/>
              <w:jc w:val="left"/>
              <w:rPr>
                <w:rFonts w:ascii="宋体" w:hAnsi="宋体" w:cs="仿宋"/>
                <w:kern w:val="0"/>
                <w:sz w:val="24"/>
              </w:rPr>
            </w:pPr>
            <w:r>
              <w:rPr>
                <w:rFonts w:ascii="宋体" w:hAnsi="宋体" w:cs="仿宋" w:hint="eastAsia"/>
                <w:kern w:val="0"/>
                <w:sz w:val="24"/>
              </w:rPr>
              <w:t>2.</w:t>
            </w:r>
            <w:proofErr w:type="gramStart"/>
            <w:r>
              <w:rPr>
                <w:rFonts w:ascii="宋体" w:hAnsi="宋体" w:cs="仿宋" w:hint="eastAsia"/>
                <w:kern w:val="0"/>
                <w:sz w:val="24"/>
              </w:rPr>
              <w:t>下储物</w:t>
            </w:r>
            <w:proofErr w:type="gramEnd"/>
            <w:r>
              <w:rPr>
                <w:rFonts w:ascii="宋体" w:hAnsi="宋体" w:cs="仿宋" w:hint="eastAsia"/>
                <w:kern w:val="0"/>
                <w:sz w:val="24"/>
              </w:rPr>
              <w:t>柜门：内</w:t>
            </w:r>
            <w:proofErr w:type="gramStart"/>
            <w:r>
              <w:rPr>
                <w:rFonts w:ascii="宋体" w:hAnsi="宋体" w:cs="仿宋" w:hint="eastAsia"/>
                <w:kern w:val="0"/>
                <w:sz w:val="24"/>
              </w:rPr>
              <w:t>框采用</w:t>
            </w:r>
            <w:proofErr w:type="gramEnd"/>
            <w:r>
              <w:rPr>
                <w:rFonts w:ascii="宋体" w:hAnsi="宋体" w:cs="仿宋" w:hint="eastAsia"/>
                <w:kern w:val="0"/>
                <w:sz w:val="24"/>
              </w:rPr>
              <w:t>改性PP材质注塑模一次成型，外嵌≥5mm厚钢化烤漆玻璃；</w:t>
            </w:r>
          </w:p>
          <w:p w14:paraId="129FA445"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3.上柜视窗们：内</w:t>
            </w:r>
            <w:proofErr w:type="gramStart"/>
            <w:r>
              <w:rPr>
                <w:rFonts w:ascii="宋体" w:hAnsi="宋体" w:cs="仿宋" w:hint="eastAsia"/>
                <w:kern w:val="0"/>
                <w:sz w:val="24"/>
              </w:rPr>
              <w:t>框采用</w:t>
            </w:r>
            <w:proofErr w:type="gramEnd"/>
            <w:r>
              <w:rPr>
                <w:rFonts w:ascii="宋体" w:hAnsi="宋体" w:cs="仿宋" w:hint="eastAsia"/>
                <w:kern w:val="0"/>
                <w:sz w:val="24"/>
              </w:rPr>
              <w:t>改性PP材质注塑模一次成型，外嵌≥5mm厚钢化烤漆玻璃，中间烤漆镂空制作；</w:t>
            </w:r>
          </w:p>
          <w:p w14:paraId="116D9DA5" w14:textId="77777777" w:rsidR="00E169A3" w:rsidRDefault="00357536">
            <w:pPr>
              <w:widowControl/>
              <w:jc w:val="left"/>
              <w:rPr>
                <w:rFonts w:ascii="宋体" w:hAnsi="宋体" w:cs="仿宋"/>
                <w:kern w:val="0"/>
                <w:sz w:val="24"/>
              </w:rPr>
            </w:pPr>
            <w:r>
              <w:rPr>
                <w:rFonts w:ascii="宋体" w:hAnsi="宋体" w:cs="仿宋" w:hint="eastAsia"/>
                <w:kern w:val="0"/>
                <w:sz w:val="24"/>
              </w:rPr>
              <w:t>4.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p>
          <w:p w14:paraId="35458DB9" w14:textId="77777777" w:rsidR="00E169A3" w:rsidRDefault="00357536">
            <w:pPr>
              <w:widowControl/>
              <w:jc w:val="left"/>
              <w:rPr>
                <w:rFonts w:ascii="宋体" w:hAnsi="宋体" w:cs="仿宋"/>
                <w:kern w:val="0"/>
                <w:sz w:val="24"/>
              </w:rPr>
            </w:pPr>
            <w:r>
              <w:rPr>
                <w:rFonts w:ascii="宋体" w:hAnsi="宋体" w:cs="仿宋" w:hint="eastAsia"/>
                <w:kern w:val="0"/>
                <w:sz w:val="24"/>
              </w:rPr>
              <w:t>5.门把手：采用经过改性PP材质注塑模一次成型，与柜门平行，开启方便；</w:t>
            </w:r>
          </w:p>
          <w:p w14:paraId="485AB053" w14:textId="77777777" w:rsidR="00E169A3" w:rsidRDefault="00357536">
            <w:pPr>
              <w:widowControl/>
              <w:jc w:val="left"/>
              <w:rPr>
                <w:rFonts w:ascii="宋体" w:hAnsi="宋体" w:cs="仿宋"/>
                <w:kern w:val="0"/>
                <w:sz w:val="24"/>
              </w:rPr>
            </w:pPr>
            <w:r>
              <w:rPr>
                <w:rFonts w:ascii="宋体" w:hAnsi="宋体" w:cs="仿宋" w:hint="eastAsia"/>
                <w:kern w:val="0"/>
                <w:sz w:val="24"/>
              </w:rPr>
              <w:t>6.门铰链：采用经过射出成型的PP材料制成，耐腐蚀性好；</w:t>
            </w:r>
          </w:p>
          <w:p w14:paraId="5A2B29E1" w14:textId="77777777" w:rsidR="00E169A3" w:rsidRDefault="00357536">
            <w:pPr>
              <w:widowControl/>
              <w:jc w:val="left"/>
              <w:rPr>
                <w:rFonts w:ascii="宋体" w:hAnsi="宋体" w:cs="仿宋"/>
                <w:kern w:val="0"/>
                <w:sz w:val="24"/>
              </w:rPr>
            </w:pPr>
            <w:r>
              <w:rPr>
                <w:rFonts w:ascii="宋体" w:hAnsi="宋体" w:cs="仿宋" w:hint="eastAsia"/>
                <w:kern w:val="0"/>
                <w:sz w:val="24"/>
              </w:rPr>
              <w:t>7.螺丝：PP材质；</w:t>
            </w:r>
          </w:p>
          <w:p w14:paraId="44F292C0" w14:textId="77777777" w:rsidR="00E169A3" w:rsidRDefault="00357536">
            <w:pPr>
              <w:widowControl/>
              <w:jc w:val="left"/>
              <w:rPr>
                <w:rFonts w:ascii="宋体" w:hAnsi="宋体" w:cs="仿宋"/>
                <w:kern w:val="0"/>
                <w:sz w:val="24"/>
              </w:rPr>
            </w:pPr>
            <w:r>
              <w:rPr>
                <w:rFonts w:ascii="宋体" w:hAnsi="宋体" w:cs="仿宋" w:hint="eastAsia"/>
                <w:kern w:val="0"/>
                <w:sz w:val="24"/>
              </w:rPr>
              <w:t>8.备注：可以用于各种腐蚀性化学品的储存，如硫酸、盐酸、硝酸、乙酸、硫磺酸等。</w:t>
            </w:r>
          </w:p>
        </w:tc>
      </w:tr>
      <w:tr w:rsidR="00E169A3" w14:paraId="792B2198" w14:textId="77777777">
        <w:tc>
          <w:tcPr>
            <w:tcW w:w="578" w:type="dxa"/>
            <w:shd w:val="clear" w:color="auto" w:fill="auto"/>
            <w:vAlign w:val="center"/>
          </w:tcPr>
          <w:p w14:paraId="4D9671F7"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9</w:t>
            </w:r>
          </w:p>
        </w:tc>
        <w:tc>
          <w:tcPr>
            <w:tcW w:w="1192" w:type="dxa"/>
            <w:shd w:val="clear" w:color="auto" w:fill="auto"/>
            <w:vAlign w:val="center"/>
          </w:tcPr>
          <w:p w14:paraId="1F9EF8BC" w14:textId="77777777" w:rsidR="00E169A3" w:rsidRDefault="00357536">
            <w:pPr>
              <w:widowControl/>
              <w:jc w:val="center"/>
              <w:rPr>
                <w:rFonts w:ascii="宋体" w:hAnsi="宋体" w:cs="仿宋"/>
                <w:kern w:val="0"/>
                <w:sz w:val="24"/>
              </w:rPr>
            </w:pPr>
            <w:r>
              <w:rPr>
                <w:rFonts w:ascii="宋体" w:hAnsi="宋体" w:cs="仿宋" w:hint="eastAsia"/>
                <w:kern w:val="0"/>
                <w:sz w:val="24"/>
              </w:rPr>
              <w:t>通风柜</w:t>
            </w:r>
          </w:p>
        </w:tc>
        <w:tc>
          <w:tcPr>
            <w:tcW w:w="6526" w:type="dxa"/>
            <w:shd w:val="clear" w:color="auto" w:fill="auto"/>
            <w:vAlign w:val="center"/>
          </w:tcPr>
          <w:p w14:paraId="30B8FC45" w14:textId="77777777" w:rsidR="00E169A3" w:rsidRDefault="00357536">
            <w:pPr>
              <w:widowControl/>
              <w:jc w:val="left"/>
              <w:rPr>
                <w:rFonts w:ascii="宋体" w:hAnsi="宋体" w:cs="仿宋"/>
                <w:kern w:val="0"/>
                <w:sz w:val="24"/>
              </w:rPr>
            </w:pPr>
            <w:r>
              <w:rPr>
                <w:rFonts w:ascii="宋体" w:hAnsi="宋体" w:cs="仿宋" w:hint="eastAsia"/>
                <w:kern w:val="0"/>
                <w:sz w:val="24"/>
              </w:rPr>
              <w:t>≥1200mm*850mm*2350mm</w:t>
            </w:r>
          </w:p>
          <w:p w14:paraId="43B2B0D8" w14:textId="77777777" w:rsidR="00E169A3" w:rsidRDefault="00357536">
            <w:pPr>
              <w:widowControl/>
              <w:jc w:val="left"/>
              <w:rPr>
                <w:rFonts w:ascii="宋体" w:hAnsi="宋体" w:cs="仿宋"/>
                <w:kern w:val="0"/>
                <w:sz w:val="24"/>
              </w:rPr>
            </w:pPr>
            <w:r>
              <w:rPr>
                <w:rFonts w:ascii="宋体" w:hAnsi="宋体" w:cs="仿宋" w:hint="eastAsia"/>
                <w:kern w:val="0"/>
                <w:sz w:val="24"/>
              </w:rPr>
              <w:t>1.结构组合：采用三段组合式柜体，上部柜体(教师准备演示柜)，中间(操作台面)，下部柜体(内含单侧独立抽气</w:t>
            </w:r>
            <w:proofErr w:type="gramStart"/>
            <w:r>
              <w:rPr>
                <w:rFonts w:ascii="宋体" w:hAnsi="宋体" w:cs="仿宋" w:hint="eastAsia"/>
                <w:kern w:val="0"/>
                <w:sz w:val="24"/>
              </w:rPr>
              <w:t>式组成柜</w:t>
            </w:r>
            <w:proofErr w:type="gramEnd"/>
            <w:r>
              <w:rPr>
                <w:rFonts w:ascii="宋体" w:hAnsi="宋体" w:cs="仿宋" w:hint="eastAsia"/>
                <w:kern w:val="0"/>
                <w:sz w:val="24"/>
              </w:rPr>
              <w:t>及另</w:t>
            </w:r>
            <w:proofErr w:type="gramStart"/>
            <w:r>
              <w:rPr>
                <w:rFonts w:ascii="宋体" w:hAnsi="宋体" w:cs="仿宋" w:hint="eastAsia"/>
                <w:kern w:val="0"/>
                <w:sz w:val="24"/>
              </w:rPr>
              <w:t>侧独立水</w:t>
            </w:r>
            <w:proofErr w:type="gramEnd"/>
            <w:r>
              <w:rPr>
                <w:rFonts w:ascii="宋体" w:hAnsi="宋体" w:cs="仿宋" w:hint="eastAsia"/>
                <w:kern w:val="0"/>
                <w:sz w:val="24"/>
              </w:rPr>
              <w:t>、电、气体管线系统容纳</w:t>
            </w:r>
            <w:proofErr w:type="gramStart"/>
            <w:r>
              <w:rPr>
                <w:rFonts w:ascii="宋体" w:hAnsi="宋体" w:cs="仿宋" w:hint="eastAsia"/>
                <w:kern w:val="0"/>
                <w:sz w:val="24"/>
              </w:rPr>
              <w:t>柜设计</w:t>
            </w:r>
            <w:proofErr w:type="gramEnd"/>
            <w:r>
              <w:rPr>
                <w:rFonts w:ascii="宋体" w:hAnsi="宋体" w:cs="仿宋" w:hint="eastAsia"/>
                <w:kern w:val="0"/>
                <w:sz w:val="24"/>
              </w:rPr>
              <w:t>)；</w:t>
            </w:r>
          </w:p>
          <w:p w14:paraId="393716C6" w14:textId="77777777" w:rsidR="00E169A3" w:rsidRDefault="00357536">
            <w:pPr>
              <w:widowControl/>
              <w:jc w:val="left"/>
              <w:rPr>
                <w:rFonts w:ascii="宋体" w:hAnsi="宋体" w:cs="仿宋"/>
                <w:kern w:val="0"/>
                <w:sz w:val="24"/>
              </w:rPr>
            </w:pPr>
            <w:r>
              <w:rPr>
                <w:rFonts w:ascii="宋体" w:hAnsi="宋体" w:cs="仿宋" w:hint="eastAsia"/>
                <w:kern w:val="0"/>
                <w:sz w:val="24"/>
              </w:rPr>
              <w:t>2.外壳：采用厚≥1.0mm的冷轧钢板冲压成型制作，表面经耐酸碱环氧树脂喷涂处理；</w:t>
            </w:r>
          </w:p>
          <w:p w14:paraId="11718EA3" w14:textId="77777777" w:rsidR="00E169A3" w:rsidRDefault="00357536">
            <w:pPr>
              <w:widowControl/>
              <w:jc w:val="left"/>
              <w:rPr>
                <w:rFonts w:ascii="宋体" w:hAnsi="宋体" w:cs="仿宋"/>
                <w:kern w:val="0"/>
                <w:sz w:val="24"/>
              </w:rPr>
            </w:pPr>
            <w:r>
              <w:rPr>
                <w:rFonts w:ascii="宋体" w:hAnsi="宋体" w:cs="仿宋" w:hint="eastAsia"/>
                <w:kern w:val="0"/>
                <w:sz w:val="24"/>
              </w:rPr>
              <w:t>3.内壳：采用≥5mm厚耐酸碱、耐高温的抗</w:t>
            </w:r>
            <w:proofErr w:type="gramStart"/>
            <w:r>
              <w:rPr>
                <w:rFonts w:ascii="宋体" w:hAnsi="宋体" w:cs="仿宋" w:hint="eastAsia"/>
                <w:kern w:val="0"/>
                <w:sz w:val="24"/>
              </w:rPr>
              <w:t>倍特</w:t>
            </w:r>
            <w:proofErr w:type="gramEnd"/>
            <w:r>
              <w:rPr>
                <w:rFonts w:ascii="宋体" w:hAnsi="宋体" w:cs="仿宋" w:hint="eastAsia"/>
                <w:kern w:val="0"/>
                <w:sz w:val="24"/>
              </w:rPr>
              <w:t>板制作；</w:t>
            </w:r>
          </w:p>
          <w:p w14:paraId="4C79BB7C" w14:textId="77777777" w:rsidR="00E169A3" w:rsidRDefault="00357536">
            <w:pPr>
              <w:widowControl/>
              <w:jc w:val="left"/>
              <w:rPr>
                <w:rFonts w:ascii="宋体" w:hAnsi="宋体" w:cs="仿宋"/>
                <w:kern w:val="0"/>
                <w:sz w:val="24"/>
              </w:rPr>
            </w:pPr>
            <w:r>
              <w:rPr>
                <w:rFonts w:ascii="宋体" w:hAnsi="宋体" w:cs="仿宋" w:hint="eastAsia"/>
                <w:kern w:val="0"/>
                <w:sz w:val="24"/>
              </w:rPr>
              <w:t>4.台面：要求采用≥12.7mm厚实芯理化板，边缘加厚≥25.4mm，边缘呈圆弧形，结构坚固致密，能抗强冲击，耐强酸碱，耐高温，更具有良好的承重性能；</w:t>
            </w:r>
          </w:p>
          <w:p w14:paraId="751A6DB1" w14:textId="77777777" w:rsidR="00E169A3" w:rsidRDefault="00357536">
            <w:pPr>
              <w:widowControl/>
              <w:jc w:val="left"/>
              <w:rPr>
                <w:rFonts w:ascii="宋体" w:hAnsi="宋体" w:cs="仿宋"/>
                <w:kern w:val="0"/>
                <w:sz w:val="24"/>
              </w:rPr>
            </w:pPr>
            <w:r>
              <w:rPr>
                <w:rFonts w:ascii="宋体" w:hAnsi="宋体" w:cs="仿宋" w:hint="eastAsia"/>
                <w:kern w:val="0"/>
                <w:sz w:val="24"/>
              </w:rPr>
              <w:t>5.照明：采用≥30W日光灯，并设有5mm厚磨沙玻璃；</w:t>
            </w:r>
          </w:p>
          <w:p w14:paraId="11EF23DA" w14:textId="77777777" w:rsidR="00E169A3" w:rsidRDefault="00357536">
            <w:pPr>
              <w:widowControl/>
              <w:jc w:val="left"/>
              <w:rPr>
                <w:rFonts w:ascii="宋体" w:hAnsi="宋体" w:cs="仿宋"/>
                <w:kern w:val="0"/>
                <w:sz w:val="24"/>
              </w:rPr>
            </w:pPr>
            <w:r>
              <w:rPr>
                <w:rFonts w:ascii="宋体" w:hAnsi="宋体" w:cs="仿宋" w:hint="eastAsia"/>
                <w:kern w:val="0"/>
                <w:sz w:val="24"/>
              </w:rPr>
              <w:t>6.拉手：采用ABS注塑；</w:t>
            </w:r>
          </w:p>
          <w:p w14:paraId="1E3F221D" w14:textId="77777777" w:rsidR="00E169A3" w:rsidRDefault="00357536">
            <w:pPr>
              <w:widowControl/>
              <w:jc w:val="left"/>
              <w:rPr>
                <w:rFonts w:ascii="宋体" w:hAnsi="宋体" w:cs="仿宋"/>
                <w:kern w:val="0"/>
                <w:sz w:val="24"/>
              </w:rPr>
            </w:pPr>
            <w:r>
              <w:rPr>
                <w:rFonts w:ascii="宋体" w:hAnsi="宋体" w:cs="仿宋" w:hint="eastAsia"/>
                <w:kern w:val="0"/>
                <w:sz w:val="24"/>
              </w:rPr>
              <w:t>7.气流板：采用≥5mm厚抗</w:t>
            </w:r>
            <w:proofErr w:type="gramStart"/>
            <w:r>
              <w:rPr>
                <w:rFonts w:ascii="宋体" w:hAnsi="宋体" w:cs="仿宋" w:hint="eastAsia"/>
                <w:kern w:val="0"/>
                <w:sz w:val="24"/>
              </w:rPr>
              <w:t>倍特</w:t>
            </w:r>
            <w:proofErr w:type="gramEnd"/>
            <w:r>
              <w:rPr>
                <w:rFonts w:ascii="宋体" w:hAnsi="宋体" w:cs="仿宋" w:hint="eastAsia"/>
                <w:kern w:val="0"/>
                <w:sz w:val="24"/>
              </w:rPr>
              <w:t>板经环氧树脂静电喷涂，安装位置与角度需使排气分布均匀，无死角，在标准状况下，导流板上方与中、下方出风口排风量比例各约50±10%，以确保不同比重之气体均能有效排除，</w:t>
            </w:r>
            <w:proofErr w:type="gramStart"/>
            <w:r>
              <w:rPr>
                <w:rFonts w:ascii="宋体" w:hAnsi="宋体" w:cs="仿宋" w:hint="eastAsia"/>
                <w:kern w:val="0"/>
                <w:sz w:val="24"/>
              </w:rPr>
              <w:t>另并具</w:t>
            </w:r>
            <w:proofErr w:type="gramEnd"/>
            <w:r>
              <w:rPr>
                <w:rFonts w:ascii="宋体" w:hAnsi="宋体" w:cs="仿宋" w:hint="eastAsia"/>
                <w:kern w:val="0"/>
                <w:sz w:val="24"/>
              </w:rPr>
              <w:t>手动可调排风量比例设计，可提高中、下方出风口排风量比例至80%以上；</w:t>
            </w:r>
          </w:p>
          <w:p w14:paraId="770C63AF" w14:textId="77777777" w:rsidR="00E169A3" w:rsidRDefault="00357536">
            <w:pPr>
              <w:widowControl/>
              <w:jc w:val="left"/>
              <w:rPr>
                <w:rFonts w:ascii="宋体" w:hAnsi="宋体" w:cs="仿宋"/>
                <w:kern w:val="0"/>
                <w:sz w:val="24"/>
              </w:rPr>
            </w:pPr>
            <w:r>
              <w:rPr>
                <w:rFonts w:ascii="宋体" w:hAnsi="宋体" w:cs="仿宋" w:hint="eastAsia"/>
                <w:kern w:val="0"/>
                <w:sz w:val="24"/>
              </w:rPr>
              <w:t>8.化验水斗：采用PP制作，耐酸碱一体成型小水杯；</w:t>
            </w:r>
          </w:p>
          <w:p w14:paraId="315936C6" w14:textId="77777777" w:rsidR="00E169A3" w:rsidRDefault="00357536">
            <w:pPr>
              <w:widowControl/>
              <w:jc w:val="left"/>
              <w:rPr>
                <w:rFonts w:ascii="宋体" w:hAnsi="宋体" w:cs="仿宋"/>
                <w:kern w:val="0"/>
                <w:sz w:val="24"/>
              </w:rPr>
            </w:pPr>
            <w:r>
              <w:rPr>
                <w:rFonts w:ascii="宋体" w:hAnsi="宋体" w:cs="仿宋" w:hint="eastAsia"/>
                <w:kern w:val="0"/>
                <w:sz w:val="24"/>
              </w:rPr>
              <w:t>9.化验水</w:t>
            </w:r>
            <w:proofErr w:type="gramStart"/>
            <w:r>
              <w:rPr>
                <w:rFonts w:ascii="宋体" w:hAnsi="宋体" w:cs="仿宋" w:hint="eastAsia"/>
                <w:kern w:val="0"/>
                <w:sz w:val="24"/>
              </w:rPr>
              <w:t>咀</w:t>
            </w:r>
            <w:proofErr w:type="gramEnd"/>
            <w:r>
              <w:rPr>
                <w:rFonts w:ascii="宋体" w:hAnsi="宋体" w:cs="仿宋" w:hint="eastAsia"/>
                <w:kern w:val="0"/>
                <w:sz w:val="24"/>
              </w:rPr>
              <w:t>：采用实验室专用单口烤漆水</w:t>
            </w:r>
            <w:proofErr w:type="gramStart"/>
            <w:r>
              <w:rPr>
                <w:rFonts w:ascii="宋体" w:hAnsi="宋体" w:cs="仿宋" w:hint="eastAsia"/>
                <w:kern w:val="0"/>
                <w:sz w:val="24"/>
              </w:rPr>
              <w:t>咀</w:t>
            </w:r>
            <w:proofErr w:type="gramEnd"/>
            <w:r>
              <w:rPr>
                <w:rFonts w:ascii="宋体" w:hAnsi="宋体" w:cs="仿宋" w:hint="eastAsia"/>
                <w:kern w:val="0"/>
                <w:sz w:val="24"/>
              </w:rPr>
              <w:t>；</w:t>
            </w:r>
          </w:p>
          <w:p w14:paraId="469709B2" w14:textId="77777777" w:rsidR="00E169A3" w:rsidRDefault="00357536">
            <w:pPr>
              <w:widowControl/>
              <w:jc w:val="left"/>
              <w:rPr>
                <w:rFonts w:ascii="宋体" w:hAnsi="宋体" w:cs="仿宋"/>
                <w:kern w:val="0"/>
                <w:sz w:val="24"/>
              </w:rPr>
            </w:pPr>
            <w:r>
              <w:rPr>
                <w:rFonts w:ascii="宋体" w:hAnsi="宋体" w:cs="仿宋" w:hint="eastAsia"/>
                <w:kern w:val="0"/>
                <w:sz w:val="24"/>
              </w:rPr>
              <w:t>10.窗口：采用≥5mm厚的钢化防暴玻璃。内部采用垂体平衡装置，可以停留在上下任何位置；</w:t>
            </w:r>
          </w:p>
          <w:p w14:paraId="2B5BBB3F" w14:textId="77777777" w:rsidR="00E169A3" w:rsidRDefault="00357536">
            <w:pPr>
              <w:widowControl/>
              <w:jc w:val="left"/>
              <w:rPr>
                <w:rFonts w:ascii="宋体" w:hAnsi="宋体" w:cs="仿宋"/>
                <w:kern w:val="0"/>
                <w:sz w:val="24"/>
              </w:rPr>
            </w:pPr>
            <w:r>
              <w:rPr>
                <w:rFonts w:ascii="宋体" w:hAnsi="宋体" w:cs="仿宋" w:hint="eastAsia"/>
                <w:kern w:val="0"/>
                <w:sz w:val="24"/>
              </w:rPr>
              <w:t>11.液晶控制系统：教师准备演示柜控制器以微控制器为核心，采用模块化设计，其主要特点是功能完备，结构简单，界面清晰，操作容易。</w:t>
            </w:r>
          </w:p>
        </w:tc>
      </w:tr>
      <w:tr w:rsidR="00E169A3" w14:paraId="2E1DD353" w14:textId="77777777">
        <w:tc>
          <w:tcPr>
            <w:tcW w:w="578" w:type="dxa"/>
            <w:shd w:val="clear" w:color="auto" w:fill="auto"/>
            <w:vAlign w:val="center"/>
          </w:tcPr>
          <w:p w14:paraId="06B4CFE4"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192" w:type="dxa"/>
            <w:shd w:val="clear" w:color="auto" w:fill="auto"/>
            <w:vAlign w:val="center"/>
          </w:tcPr>
          <w:p w14:paraId="6198011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强酸碱品安全柜</w:t>
            </w:r>
            <w:proofErr w:type="gramEnd"/>
          </w:p>
        </w:tc>
        <w:tc>
          <w:tcPr>
            <w:tcW w:w="6526" w:type="dxa"/>
            <w:shd w:val="clear" w:color="auto" w:fill="auto"/>
            <w:vAlign w:val="center"/>
          </w:tcPr>
          <w:p w14:paraId="1F6FCAF2" w14:textId="77777777" w:rsidR="00E169A3" w:rsidRDefault="00357536">
            <w:pPr>
              <w:widowControl/>
              <w:jc w:val="left"/>
              <w:rPr>
                <w:rFonts w:ascii="宋体" w:hAnsi="宋体" w:cs="仿宋"/>
                <w:kern w:val="0"/>
                <w:sz w:val="24"/>
              </w:rPr>
            </w:pPr>
            <w:r>
              <w:rPr>
                <w:rFonts w:ascii="宋体" w:hAnsi="宋体" w:cs="仿宋" w:hint="eastAsia"/>
                <w:kern w:val="0"/>
                <w:sz w:val="24"/>
              </w:rPr>
              <w:t>≥1650mm*1090mm*450mm</w:t>
            </w:r>
          </w:p>
          <w:p w14:paraId="1EC960BC" w14:textId="77777777" w:rsidR="00E169A3" w:rsidRDefault="00357536">
            <w:pPr>
              <w:widowControl/>
              <w:jc w:val="left"/>
              <w:rPr>
                <w:rFonts w:ascii="宋体" w:hAnsi="宋体" w:cs="仿宋"/>
                <w:kern w:val="0"/>
                <w:sz w:val="24"/>
              </w:rPr>
            </w:pPr>
            <w:r>
              <w:rPr>
                <w:rFonts w:ascii="宋体" w:hAnsi="宋体" w:cs="仿宋" w:hint="eastAsia"/>
                <w:kern w:val="0"/>
                <w:sz w:val="24"/>
              </w:rPr>
              <w:t>1.整体材质</w:t>
            </w:r>
          </w:p>
          <w:p w14:paraId="2E90D654" w14:textId="77777777" w:rsidR="00E169A3" w:rsidRDefault="00357536">
            <w:pPr>
              <w:widowControl/>
              <w:jc w:val="left"/>
              <w:rPr>
                <w:rFonts w:ascii="宋体" w:hAnsi="宋体" w:cs="仿宋"/>
                <w:kern w:val="0"/>
                <w:sz w:val="24"/>
              </w:rPr>
            </w:pPr>
            <w:r>
              <w:rPr>
                <w:rFonts w:ascii="宋体" w:hAnsi="宋体" w:cs="仿宋" w:hint="eastAsia"/>
                <w:kern w:val="0"/>
                <w:sz w:val="24"/>
              </w:rPr>
              <w:t>柜体：采用≥8mm瓷白色贴膜PP（聚丙烯）板制作，具有耐腐蚀性，经同色焊条无缝焊接处理，保证柜体坚固及密封性；</w:t>
            </w:r>
          </w:p>
          <w:p w14:paraId="057B19AE" w14:textId="77777777" w:rsidR="00E169A3" w:rsidRDefault="00357536">
            <w:pPr>
              <w:widowControl/>
              <w:jc w:val="left"/>
              <w:rPr>
                <w:rFonts w:ascii="宋体" w:hAnsi="宋体" w:cs="仿宋"/>
                <w:kern w:val="0"/>
                <w:sz w:val="24"/>
              </w:rPr>
            </w:pPr>
            <w:r>
              <w:rPr>
                <w:rFonts w:ascii="宋体" w:hAnsi="宋体" w:cs="仿宋" w:hint="eastAsia"/>
                <w:kern w:val="0"/>
                <w:sz w:val="24"/>
              </w:rPr>
              <w:t>柜门：采用≥15mm瓷白色贴膜PP（聚丙烯）整板制作；</w:t>
            </w:r>
          </w:p>
          <w:p w14:paraId="5E94CE6C"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层板：采用瓷白色PP（聚丙烯）板制作，四周有立边，一次注塑成型。整体设计为活动式，可随意抽取放在合适的隔层，自由组合各层空间，四周立边可获得一定程度的防溢效果。</w:t>
            </w:r>
          </w:p>
          <w:p w14:paraId="0DBFF781" w14:textId="77777777" w:rsidR="00E169A3" w:rsidRDefault="00357536">
            <w:pPr>
              <w:widowControl/>
              <w:jc w:val="left"/>
              <w:rPr>
                <w:rFonts w:ascii="宋体" w:hAnsi="宋体" w:cs="仿宋"/>
                <w:kern w:val="0"/>
                <w:sz w:val="24"/>
              </w:rPr>
            </w:pPr>
            <w:r>
              <w:rPr>
                <w:rFonts w:ascii="宋体" w:hAnsi="宋体" w:cs="仿宋" w:hint="eastAsia"/>
                <w:kern w:val="0"/>
                <w:sz w:val="24"/>
              </w:rPr>
              <w:t>2.配件</w:t>
            </w:r>
          </w:p>
          <w:p w14:paraId="1886C36B" w14:textId="77777777" w:rsidR="00E169A3" w:rsidRDefault="00357536">
            <w:pPr>
              <w:widowControl/>
              <w:jc w:val="left"/>
              <w:rPr>
                <w:rFonts w:ascii="宋体" w:hAnsi="宋体" w:cs="仿宋"/>
                <w:kern w:val="0"/>
                <w:sz w:val="24"/>
              </w:rPr>
            </w:pPr>
            <w:r>
              <w:rPr>
                <w:rFonts w:ascii="宋体" w:hAnsi="宋体" w:cs="仿宋" w:hint="eastAsia"/>
                <w:kern w:val="0"/>
                <w:sz w:val="24"/>
              </w:rPr>
              <w:t>桥式把手：采用耐酸碱PP（聚丙烯）材质，耐腐蚀性能好；</w:t>
            </w:r>
          </w:p>
          <w:p w14:paraId="05039227" w14:textId="77777777" w:rsidR="00E169A3" w:rsidRDefault="00357536">
            <w:pPr>
              <w:widowControl/>
              <w:jc w:val="left"/>
              <w:rPr>
                <w:rFonts w:ascii="宋体" w:hAnsi="宋体" w:cs="仿宋"/>
                <w:kern w:val="0"/>
                <w:sz w:val="24"/>
              </w:rPr>
            </w:pPr>
            <w:r>
              <w:rPr>
                <w:rFonts w:ascii="宋体" w:hAnsi="宋体" w:cs="仿宋" w:hint="eastAsia"/>
                <w:kern w:val="0"/>
                <w:sz w:val="24"/>
              </w:rPr>
              <w:t>铰链：采用经射出成型的PP（聚丙烯）材料制成，耐腐蚀性能好；</w:t>
            </w:r>
          </w:p>
          <w:p w14:paraId="750A9112" w14:textId="77777777" w:rsidR="00E169A3" w:rsidRDefault="00357536">
            <w:pPr>
              <w:widowControl/>
              <w:jc w:val="left"/>
              <w:rPr>
                <w:rFonts w:ascii="宋体" w:hAnsi="宋体" w:cs="仿宋"/>
                <w:kern w:val="0"/>
                <w:sz w:val="24"/>
              </w:rPr>
            </w:pPr>
            <w:r>
              <w:rPr>
                <w:rFonts w:ascii="宋体" w:hAnsi="宋体" w:cs="仿宋" w:hint="eastAsia"/>
                <w:kern w:val="0"/>
                <w:sz w:val="24"/>
              </w:rPr>
              <w:t>专用门吸：采用PP（聚丙烯）材料制成；</w:t>
            </w:r>
          </w:p>
          <w:p w14:paraId="316C5481" w14:textId="77777777" w:rsidR="00E169A3" w:rsidRDefault="00357536">
            <w:pPr>
              <w:widowControl/>
              <w:jc w:val="left"/>
              <w:rPr>
                <w:rFonts w:ascii="宋体" w:hAnsi="宋体" w:cs="仿宋"/>
                <w:kern w:val="0"/>
                <w:sz w:val="24"/>
              </w:rPr>
            </w:pPr>
            <w:r>
              <w:rPr>
                <w:rFonts w:ascii="宋体" w:hAnsi="宋体" w:cs="仿宋" w:hint="eastAsia"/>
                <w:kern w:val="0"/>
                <w:sz w:val="24"/>
              </w:rPr>
              <w:t>警示标签：柜门贴有醒目的“腐蚀性”警示标示，提醒周围人群注意安全。</w:t>
            </w:r>
          </w:p>
          <w:p w14:paraId="23F2A12C" w14:textId="77777777" w:rsidR="00E169A3" w:rsidRDefault="00357536">
            <w:pPr>
              <w:widowControl/>
              <w:jc w:val="left"/>
              <w:rPr>
                <w:rFonts w:ascii="宋体" w:hAnsi="宋体" w:cs="仿宋"/>
                <w:kern w:val="0"/>
                <w:sz w:val="24"/>
              </w:rPr>
            </w:pPr>
            <w:r>
              <w:rPr>
                <w:rFonts w:ascii="宋体" w:hAnsi="宋体" w:cs="仿宋" w:hint="eastAsia"/>
                <w:kern w:val="0"/>
                <w:sz w:val="24"/>
              </w:rPr>
              <w:t>3.可以用于各种腐蚀性化学品的储存，如硫酸、盐酸、硝酸、乙酸、硫磺酸等。</w:t>
            </w:r>
          </w:p>
        </w:tc>
      </w:tr>
      <w:tr w:rsidR="00E169A3" w14:paraId="264517AF" w14:textId="77777777">
        <w:tc>
          <w:tcPr>
            <w:tcW w:w="578" w:type="dxa"/>
            <w:shd w:val="clear" w:color="auto" w:fill="auto"/>
            <w:vAlign w:val="center"/>
          </w:tcPr>
          <w:p w14:paraId="4940F5C9"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11</w:t>
            </w:r>
          </w:p>
        </w:tc>
        <w:tc>
          <w:tcPr>
            <w:tcW w:w="1192" w:type="dxa"/>
            <w:shd w:val="clear" w:color="auto" w:fill="auto"/>
            <w:vAlign w:val="center"/>
          </w:tcPr>
          <w:p w14:paraId="5C2209AB"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526" w:type="dxa"/>
            <w:shd w:val="clear" w:color="auto" w:fill="auto"/>
            <w:vAlign w:val="center"/>
          </w:tcPr>
          <w:p w14:paraId="20D9C34F" w14:textId="77777777" w:rsidR="00E169A3" w:rsidRDefault="00357536">
            <w:pPr>
              <w:widowControl/>
              <w:jc w:val="left"/>
              <w:rPr>
                <w:rFonts w:ascii="宋体" w:hAnsi="宋体" w:cs="仿宋"/>
                <w:kern w:val="0"/>
                <w:sz w:val="24"/>
              </w:rPr>
            </w:pPr>
            <w:r>
              <w:rPr>
                <w:rFonts w:ascii="宋体" w:hAnsi="宋体" w:cs="仿宋" w:hint="eastAsia"/>
                <w:kern w:val="0"/>
                <w:sz w:val="24"/>
              </w:rPr>
              <w:t>≥800mm*600mm*1000mm</w:t>
            </w:r>
          </w:p>
          <w:p w14:paraId="5D266D89" w14:textId="77777777" w:rsidR="00E169A3" w:rsidRDefault="00357536">
            <w:pPr>
              <w:widowControl/>
              <w:jc w:val="left"/>
              <w:rPr>
                <w:rFonts w:ascii="宋体" w:hAnsi="宋体" w:cs="仿宋"/>
                <w:kern w:val="0"/>
                <w:sz w:val="24"/>
              </w:rPr>
            </w:pPr>
            <w:r>
              <w:rPr>
                <w:rFonts w:ascii="宋体" w:hAnsi="宋体" w:cs="仿宋" w:hint="eastAsia"/>
                <w:kern w:val="0"/>
                <w:sz w:val="24"/>
              </w:rPr>
              <w:t>不锈钢材质三层推车</w:t>
            </w:r>
          </w:p>
        </w:tc>
      </w:tr>
      <w:tr w:rsidR="00E169A3" w14:paraId="01DB81F1" w14:textId="77777777">
        <w:tc>
          <w:tcPr>
            <w:tcW w:w="578" w:type="dxa"/>
            <w:shd w:val="clear" w:color="auto" w:fill="auto"/>
            <w:vAlign w:val="center"/>
          </w:tcPr>
          <w:p w14:paraId="43AA522A"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1192" w:type="dxa"/>
            <w:shd w:val="clear" w:color="auto" w:fill="auto"/>
            <w:vAlign w:val="center"/>
          </w:tcPr>
          <w:p w14:paraId="781EFAEF" w14:textId="77777777" w:rsidR="00E169A3" w:rsidRDefault="00357536">
            <w:pPr>
              <w:widowControl/>
              <w:jc w:val="center"/>
              <w:rPr>
                <w:rFonts w:ascii="宋体" w:hAnsi="宋体" w:cs="仿宋"/>
                <w:kern w:val="0"/>
                <w:sz w:val="24"/>
              </w:rPr>
            </w:pPr>
            <w:r>
              <w:rPr>
                <w:rFonts w:ascii="宋体" w:hAnsi="宋体" w:cs="仿宋" w:hint="eastAsia"/>
                <w:kern w:val="0"/>
                <w:sz w:val="24"/>
              </w:rPr>
              <w:t>电子制冷设备</w:t>
            </w:r>
          </w:p>
        </w:tc>
        <w:tc>
          <w:tcPr>
            <w:tcW w:w="6526" w:type="dxa"/>
            <w:shd w:val="clear" w:color="auto" w:fill="auto"/>
            <w:vAlign w:val="center"/>
          </w:tcPr>
          <w:p w14:paraId="578D8F52" w14:textId="77777777" w:rsidR="00E169A3" w:rsidRDefault="00357536">
            <w:pPr>
              <w:widowControl/>
              <w:jc w:val="left"/>
              <w:rPr>
                <w:rFonts w:ascii="宋体" w:hAnsi="宋体" w:cs="仿宋"/>
                <w:kern w:val="0"/>
                <w:sz w:val="24"/>
              </w:rPr>
            </w:pPr>
            <w:r>
              <w:rPr>
                <w:rFonts w:ascii="宋体" w:hAnsi="宋体" w:cs="仿宋" w:hint="eastAsia"/>
                <w:kern w:val="0"/>
                <w:sz w:val="24"/>
              </w:rPr>
              <w:t>≥645mm*590mm*1722mm</w:t>
            </w:r>
          </w:p>
          <w:p w14:paraId="6CC0173A" w14:textId="77777777" w:rsidR="00E169A3" w:rsidRDefault="00357536">
            <w:pPr>
              <w:widowControl/>
              <w:jc w:val="left"/>
              <w:rPr>
                <w:rFonts w:ascii="宋体" w:hAnsi="宋体" w:cs="仿宋"/>
                <w:kern w:val="0"/>
                <w:sz w:val="24"/>
              </w:rPr>
            </w:pPr>
            <w:r>
              <w:rPr>
                <w:rFonts w:ascii="宋体" w:hAnsi="宋体" w:cs="仿宋" w:hint="eastAsia"/>
                <w:kern w:val="0"/>
                <w:sz w:val="24"/>
              </w:rPr>
              <w:t>1.轻触式面板，液晶数码管显示；</w:t>
            </w:r>
          </w:p>
          <w:p w14:paraId="2047EF21" w14:textId="77777777" w:rsidR="00E169A3" w:rsidRDefault="00357536">
            <w:pPr>
              <w:widowControl/>
              <w:jc w:val="left"/>
              <w:rPr>
                <w:rFonts w:ascii="宋体" w:hAnsi="宋体" w:cs="仿宋"/>
                <w:kern w:val="0"/>
                <w:sz w:val="24"/>
              </w:rPr>
            </w:pPr>
            <w:r>
              <w:rPr>
                <w:rFonts w:ascii="宋体" w:hAnsi="宋体" w:cs="仿宋" w:hint="eastAsia"/>
                <w:kern w:val="0"/>
                <w:sz w:val="24"/>
              </w:rPr>
              <w:t>2.面板为金属</w:t>
            </w:r>
            <w:proofErr w:type="gramStart"/>
            <w:r>
              <w:rPr>
                <w:rFonts w:ascii="宋体" w:hAnsi="宋体" w:cs="仿宋" w:hint="eastAsia"/>
                <w:kern w:val="0"/>
                <w:sz w:val="24"/>
              </w:rPr>
              <w:t>钣</w:t>
            </w:r>
            <w:proofErr w:type="gramEnd"/>
            <w:r>
              <w:rPr>
                <w:rFonts w:ascii="宋体" w:hAnsi="宋体" w:cs="仿宋" w:hint="eastAsia"/>
                <w:kern w:val="0"/>
                <w:sz w:val="24"/>
              </w:rPr>
              <w:t>金面板，内门采用高密度聚氨酯发泡；</w:t>
            </w:r>
          </w:p>
          <w:p w14:paraId="02AD7D90" w14:textId="77777777" w:rsidR="00E169A3" w:rsidRDefault="00357536">
            <w:pPr>
              <w:widowControl/>
              <w:jc w:val="left"/>
              <w:rPr>
                <w:rFonts w:ascii="宋体" w:hAnsi="宋体" w:cs="仿宋"/>
                <w:kern w:val="0"/>
                <w:sz w:val="24"/>
              </w:rPr>
            </w:pPr>
            <w:r>
              <w:rPr>
                <w:rFonts w:ascii="宋体" w:hAnsi="宋体" w:cs="仿宋" w:hint="eastAsia"/>
                <w:kern w:val="0"/>
                <w:sz w:val="24"/>
              </w:rPr>
              <w:t>3.可同时设定两个不同段温度空间，执行不同功能；</w:t>
            </w:r>
          </w:p>
          <w:p w14:paraId="54B6B61B" w14:textId="77777777" w:rsidR="00E169A3" w:rsidRDefault="00357536">
            <w:pPr>
              <w:widowControl/>
              <w:jc w:val="left"/>
              <w:rPr>
                <w:rFonts w:ascii="宋体" w:hAnsi="宋体" w:cs="仿宋"/>
                <w:kern w:val="0"/>
                <w:sz w:val="24"/>
              </w:rPr>
            </w:pPr>
            <w:r>
              <w:rPr>
                <w:rFonts w:ascii="宋体" w:hAnsi="宋体" w:cs="仿宋" w:hint="eastAsia"/>
                <w:kern w:val="0"/>
                <w:sz w:val="24"/>
              </w:rPr>
              <w:t>4.可设定最低温度：</w:t>
            </w:r>
            <w:r>
              <w:rPr>
                <w:rFonts w:ascii="宋体" w:hAnsi="宋体" w:hint="eastAsia"/>
                <w:sz w:val="24"/>
              </w:rPr>
              <w:t>≤</w:t>
            </w:r>
            <w:r>
              <w:rPr>
                <w:rFonts w:ascii="宋体" w:hAnsi="宋体" w:cs="仿宋" w:hint="eastAsia"/>
                <w:kern w:val="0"/>
                <w:sz w:val="24"/>
              </w:rPr>
              <w:t>-24℃；</w:t>
            </w:r>
          </w:p>
          <w:p w14:paraId="00751DE1" w14:textId="77777777" w:rsidR="00E169A3" w:rsidRDefault="00357536">
            <w:pPr>
              <w:widowControl/>
              <w:jc w:val="left"/>
              <w:rPr>
                <w:rFonts w:ascii="宋体" w:hAnsi="宋体" w:cs="仿宋"/>
                <w:kern w:val="0"/>
                <w:sz w:val="24"/>
              </w:rPr>
            </w:pPr>
            <w:r>
              <w:rPr>
                <w:rFonts w:ascii="宋体" w:hAnsi="宋体" w:cs="仿宋" w:hint="eastAsia"/>
                <w:kern w:val="0"/>
                <w:sz w:val="24"/>
              </w:rPr>
              <w:t>5.可设最高温度：</w:t>
            </w:r>
            <w:r>
              <w:rPr>
                <w:rFonts w:ascii="宋体" w:hAnsi="宋体" w:hint="eastAsia"/>
                <w:sz w:val="24"/>
              </w:rPr>
              <w:t>≥</w:t>
            </w:r>
            <w:r>
              <w:rPr>
                <w:rFonts w:ascii="宋体" w:hAnsi="宋体" w:cs="仿宋" w:hint="eastAsia"/>
                <w:kern w:val="0"/>
                <w:sz w:val="24"/>
              </w:rPr>
              <w:t>8℃；</w:t>
            </w:r>
          </w:p>
          <w:p w14:paraId="2807F2B8" w14:textId="77777777" w:rsidR="00E169A3" w:rsidRDefault="00357536">
            <w:pPr>
              <w:widowControl/>
              <w:jc w:val="left"/>
              <w:rPr>
                <w:rFonts w:ascii="宋体" w:hAnsi="宋体" w:cs="仿宋"/>
                <w:kern w:val="0"/>
                <w:sz w:val="24"/>
              </w:rPr>
            </w:pPr>
            <w:r>
              <w:rPr>
                <w:rFonts w:ascii="宋体" w:hAnsi="宋体" w:cs="仿宋" w:hint="eastAsia"/>
                <w:kern w:val="0"/>
                <w:sz w:val="24"/>
              </w:rPr>
              <w:t>6.冷冻能力≥4kg/12h；</w:t>
            </w:r>
          </w:p>
          <w:p w14:paraId="53F7363D" w14:textId="77777777" w:rsidR="00E169A3" w:rsidRDefault="00357536">
            <w:pPr>
              <w:widowControl/>
              <w:jc w:val="left"/>
              <w:rPr>
                <w:rFonts w:ascii="宋体" w:hAnsi="宋体" w:cs="仿宋"/>
                <w:kern w:val="0"/>
                <w:sz w:val="24"/>
              </w:rPr>
            </w:pPr>
            <w:r>
              <w:rPr>
                <w:rFonts w:ascii="宋体" w:hAnsi="宋体" w:cs="仿宋" w:hint="eastAsia"/>
                <w:kern w:val="0"/>
                <w:sz w:val="24"/>
              </w:rPr>
              <w:t>7.能效等级≤2级；</w:t>
            </w:r>
          </w:p>
          <w:p w14:paraId="4DE8ACBF" w14:textId="77777777" w:rsidR="00E169A3" w:rsidRDefault="00357536">
            <w:pPr>
              <w:widowControl/>
              <w:jc w:val="left"/>
              <w:rPr>
                <w:rFonts w:ascii="宋体" w:hAnsi="宋体" w:cs="仿宋"/>
                <w:kern w:val="0"/>
                <w:sz w:val="24"/>
              </w:rPr>
            </w:pPr>
            <w:r>
              <w:rPr>
                <w:rFonts w:ascii="宋体" w:hAnsi="宋体" w:cs="仿宋" w:hint="eastAsia"/>
                <w:kern w:val="0"/>
                <w:sz w:val="24"/>
              </w:rPr>
              <w:t>8.变频节能压缩机；</w:t>
            </w:r>
          </w:p>
          <w:p w14:paraId="7237F0CD" w14:textId="77777777" w:rsidR="00E169A3" w:rsidRDefault="00357536">
            <w:pPr>
              <w:widowControl/>
              <w:jc w:val="left"/>
              <w:rPr>
                <w:rFonts w:ascii="宋体" w:hAnsi="宋体" w:cs="仿宋"/>
                <w:kern w:val="0"/>
                <w:sz w:val="24"/>
              </w:rPr>
            </w:pPr>
            <w:r>
              <w:rPr>
                <w:rFonts w:ascii="宋体" w:hAnsi="宋体" w:cs="仿宋" w:hint="eastAsia"/>
                <w:kern w:val="0"/>
                <w:sz w:val="24"/>
              </w:rPr>
              <w:t>9.除霜方式：自动风冷除霜；</w:t>
            </w:r>
          </w:p>
          <w:p w14:paraId="671DEB5F" w14:textId="77777777" w:rsidR="00E169A3" w:rsidRDefault="00357536">
            <w:pPr>
              <w:widowControl/>
              <w:jc w:val="left"/>
              <w:rPr>
                <w:rFonts w:ascii="宋体" w:hAnsi="宋体" w:cs="仿宋"/>
                <w:kern w:val="0"/>
                <w:sz w:val="24"/>
              </w:rPr>
            </w:pPr>
            <w:r>
              <w:rPr>
                <w:rFonts w:ascii="宋体" w:hAnsi="宋体" w:cs="仿宋" w:hint="eastAsia"/>
                <w:kern w:val="0"/>
                <w:sz w:val="24"/>
              </w:rPr>
              <w:t>10静音设计，噪音低于≤42dB。</w:t>
            </w:r>
          </w:p>
        </w:tc>
      </w:tr>
      <w:tr w:rsidR="00E169A3" w14:paraId="1E7175FD" w14:textId="77777777">
        <w:tc>
          <w:tcPr>
            <w:tcW w:w="578" w:type="dxa"/>
            <w:shd w:val="clear" w:color="auto" w:fill="auto"/>
            <w:vAlign w:val="center"/>
          </w:tcPr>
          <w:p w14:paraId="5D14B9A4"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192" w:type="dxa"/>
            <w:shd w:val="clear" w:color="auto" w:fill="auto"/>
            <w:vAlign w:val="center"/>
          </w:tcPr>
          <w:p w14:paraId="7F22A02B"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526" w:type="dxa"/>
            <w:shd w:val="clear" w:color="auto" w:fill="auto"/>
            <w:vAlign w:val="center"/>
          </w:tcPr>
          <w:p w14:paraId="6E678F6C" w14:textId="77777777" w:rsidR="00E169A3" w:rsidRDefault="00357536">
            <w:pPr>
              <w:widowControl/>
              <w:jc w:val="left"/>
              <w:rPr>
                <w:rFonts w:ascii="宋体" w:hAnsi="宋体" w:cs="仿宋"/>
                <w:kern w:val="0"/>
                <w:sz w:val="24"/>
              </w:rPr>
            </w:pPr>
            <w:r>
              <w:rPr>
                <w:rFonts w:ascii="宋体" w:hAnsi="宋体" w:cs="仿宋" w:hint="eastAsia"/>
                <w:kern w:val="0"/>
                <w:sz w:val="24"/>
              </w:rPr>
              <w:t>≥490mm*355mm*95mm</w:t>
            </w:r>
          </w:p>
          <w:p w14:paraId="15F6218A" w14:textId="77777777" w:rsidR="00E169A3" w:rsidRDefault="00357536">
            <w:pPr>
              <w:widowControl/>
              <w:jc w:val="left"/>
              <w:rPr>
                <w:rFonts w:ascii="宋体" w:hAnsi="宋体" w:cs="仿宋"/>
                <w:kern w:val="0"/>
                <w:sz w:val="24"/>
              </w:rPr>
            </w:pPr>
            <w:r>
              <w:rPr>
                <w:rFonts w:ascii="宋体" w:hAnsi="宋体" w:cs="仿宋" w:hint="eastAsia"/>
                <w:kern w:val="0"/>
                <w:sz w:val="24"/>
              </w:rPr>
              <w:t>1.PE注塑工艺，要求结实美观耐用。</w:t>
            </w:r>
          </w:p>
        </w:tc>
      </w:tr>
      <w:tr w:rsidR="00E169A3" w14:paraId="77E9FE67" w14:textId="77777777">
        <w:tc>
          <w:tcPr>
            <w:tcW w:w="578" w:type="dxa"/>
            <w:shd w:val="clear" w:color="auto" w:fill="auto"/>
            <w:vAlign w:val="center"/>
          </w:tcPr>
          <w:p w14:paraId="01C83000"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192" w:type="dxa"/>
            <w:shd w:val="clear" w:color="auto" w:fill="auto"/>
            <w:vAlign w:val="center"/>
          </w:tcPr>
          <w:p w14:paraId="77E60F3E"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526" w:type="dxa"/>
            <w:shd w:val="clear" w:color="auto" w:fill="auto"/>
            <w:vAlign w:val="center"/>
          </w:tcPr>
          <w:p w14:paraId="4FE3B3E9" w14:textId="77777777" w:rsidR="00E169A3" w:rsidRDefault="00357536">
            <w:pPr>
              <w:widowControl/>
              <w:jc w:val="left"/>
              <w:rPr>
                <w:rFonts w:ascii="宋体" w:hAnsi="宋体" w:cs="仿宋"/>
                <w:kern w:val="0"/>
                <w:sz w:val="24"/>
              </w:rPr>
            </w:pPr>
            <w:r>
              <w:rPr>
                <w:rFonts w:ascii="宋体" w:hAnsi="宋体" w:cs="仿宋" w:hint="eastAsia"/>
                <w:kern w:val="0"/>
                <w:sz w:val="24"/>
              </w:rPr>
              <w:t>≥25L</w:t>
            </w:r>
          </w:p>
          <w:p w14:paraId="6D79E242" w14:textId="77777777" w:rsidR="00E169A3" w:rsidRDefault="00357536">
            <w:pPr>
              <w:widowControl/>
              <w:jc w:val="left"/>
              <w:rPr>
                <w:rFonts w:ascii="宋体" w:hAnsi="宋体" w:cs="仿宋"/>
                <w:kern w:val="0"/>
                <w:sz w:val="24"/>
              </w:rPr>
            </w:pPr>
            <w:r>
              <w:rPr>
                <w:rFonts w:ascii="宋体" w:hAnsi="宋体" w:cs="仿宋" w:hint="eastAsia"/>
                <w:kern w:val="0"/>
                <w:sz w:val="24"/>
              </w:rPr>
              <w:t>1.高密度聚乙烯材质，防泄漏，密封强，耐腐蚀、耐酸碱。</w:t>
            </w:r>
          </w:p>
        </w:tc>
      </w:tr>
      <w:tr w:rsidR="00E169A3" w14:paraId="2B57EF43" w14:textId="77777777">
        <w:tc>
          <w:tcPr>
            <w:tcW w:w="578" w:type="dxa"/>
            <w:shd w:val="clear" w:color="auto" w:fill="auto"/>
            <w:vAlign w:val="center"/>
          </w:tcPr>
          <w:p w14:paraId="66D19C25"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192" w:type="dxa"/>
            <w:shd w:val="clear" w:color="auto" w:fill="auto"/>
            <w:vAlign w:val="center"/>
          </w:tcPr>
          <w:p w14:paraId="1260127B"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526" w:type="dxa"/>
            <w:shd w:val="clear" w:color="auto" w:fill="auto"/>
            <w:vAlign w:val="center"/>
          </w:tcPr>
          <w:p w14:paraId="0AB1C6C3" w14:textId="77777777" w:rsidR="00E169A3" w:rsidRDefault="00357536">
            <w:pPr>
              <w:widowControl/>
              <w:jc w:val="left"/>
              <w:rPr>
                <w:rFonts w:ascii="宋体" w:hAnsi="宋体" w:cs="仿宋"/>
                <w:kern w:val="0"/>
                <w:sz w:val="24"/>
              </w:rPr>
            </w:pPr>
            <w:r>
              <w:rPr>
                <w:rFonts w:ascii="宋体" w:hAnsi="宋体" w:cs="仿宋" w:hint="eastAsia"/>
                <w:kern w:val="0"/>
                <w:sz w:val="24"/>
              </w:rPr>
              <w:t>一、控制箱*1</w:t>
            </w:r>
          </w:p>
          <w:p w14:paraId="6122E4A7" w14:textId="77777777" w:rsidR="00E169A3" w:rsidRDefault="00357536">
            <w:pPr>
              <w:widowControl/>
              <w:jc w:val="left"/>
              <w:rPr>
                <w:rFonts w:ascii="宋体" w:hAnsi="宋体" w:cs="仿宋"/>
                <w:kern w:val="0"/>
                <w:sz w:val="24"/>
              </w:rPr>
            </w:pPr>
            <w:r>
              <w:rPr>
                <w:rFonts w:ascii="宋体" w:hAnsi="宋体" w:cs="仿宋" w:hint="eastAsia"/>
                <w:kern w:val="0"/>
                <w:sz w:val="24"/>
              </w:rPr>
              <w:t>1.排风变频控制系统：内置变频器一台（适配电机功率）；</w:t>
            </w:r>
          </w:p>
          <w:p w14:paraId="12AAD541" w14:textId="77777777" w:rsidR="00E169A3" w:rsidRDefault="00357536">
            <w:pPr>
              <w:widowControl/>
              <w:jc w:val="left"/>
              <w:rPr>
                <w:rFonts w:ascii="宋体" w:hAnsi="宋体" w:cs="仿宋"/>
                <w:kern w:val="0"/>
                <w:sz w:val="24"/>
              </w:rPr>
            </w:pPr>
            <w:r>
              <w:rPr>
                <w:rFonts w:ascii="宋体" w:hAnsi="宋体" w:cs="仿宋" w:hint="eastAsia"/>
                <w:kern w:val="0"/>
                <w:sz w:val="24"/>
              </w:rPr>
              <w:t>2.外部至少三个启动点以上的配可编程控制器；</w:t>
            </w:r>
          </w:p>
          <w:p w14:paraId="3EC3D862" w14:textId="77777777" w:rsidR="00E169A3" w:rsidRDefault="00357536">
            <w:pPr>
              <w:widowControl/>
              <w:jc w:val="left"/>
              <w:rPr>
                <w:rFonts w:ascii="宋体" w:hAnsi="宋体" w:cs="仿宋"/>
                <w:kern w:val="0"/>
                <w:sz w:val="24"/>
              </w:rPr>
            </w:pPr>
            <w:r>
              <w:rPr>
                <w:rFonts w:ascii="宋体" w:hAnsi="宋体" w:cs="仿宋" w:hint="eastAsia"/>
                <w:kern w:val="0"/>
                <w:sz w:val="24"/>
              </w:rPr>
              <w:t>3.</w:t>
            </w:r>
            <w:proofErr w:type="gramStart"/>
            <w:r>
              <w:rPr>
                <w:rFonts w:ascii="宋体" w:hAnsi="宋体" w:cs="仿宋" w:hint="eastAsia"/>
                <w:kern w:val="0"/>
                <w:sz w:val="24"/>
              </w:rPr>
              <w:t>内置总</w:t>
            </w:r>
            <w:proofErr w:type="gramEnd"/>
            <w:r>
              <w:rPr>
                <w:rFonts w:ascii="宋体" w:hAnsi="宋体" w:cs="仿宋" w:hint="eastAsia"/>
                <w:kern w:val="0"/>
                <w:sz w:val="24"/>
              </w:rPr>
              <w:t>电源开关一个；</w:t>
            </w:r>
          </w:p>
          <w:p w14:paraId="7A510329" w14:textId="77777777" w:rsidR="00E169A3" w:rsidRDefault="00357536">
            <w:pPr>
              <w:widowControl/>
              <w:jc w:val="left"/>
              <w:rPr>
                <w:rFonts w:ascii="宋体" w:hAnsi="宋体" w:cs="仿宋"/>
                <w:kern w:val="0"/>
                <w:sz w:val="24"/>
              </w:rPr>
            </w:pPr>
            <w:r>
              <w:rPr>
                <w:rFonts w:ascii="宋体" w:hAnsi="宋体" w:cs="仿宋" w:hint="eastAsia"/>
                <w:kern w:val="0"/>
                <w:sz w:val="24"/>
              </w:rPr>
              <w:t>4.交流接触器一个；</w:t>
            </w:r>
          </w:p>
          <w:p w14:paraId="10F33AC0" w14:textId="77777777" w:rsidR="00E169A3" w:rsidRDefault="00357536">
            <w:pPr>
              <w:widowControl/>
              <w:jc w:val="left"/>
              <w:rPr>
                <w:rFonts w:ascii="宋体" w:hAnsi="宋体" w:cs="仿宋"/>
                <w:kern w:val="0"/>
                <w:sz w:val="24"/>
              </w:rPr>
            </w:pPr>
            <w:r>
              <w:rPr>
                <w:rFonts w:ascii="宋体" w:hAnsi="宋体" w:cs="仿宋" w:hint="eastAsia"/>
                <w:kern w:val="0"/>
                <w:sz w:val="24"/>
              </w:rPr>
              <w:t>5.继电器根据点位配置；</w:t>
            </w:r>
          </w:p>
          <w:p w14:paraId="5E219F28" w14:textId="77777777" w:rsidR="00E169A3" w:rsidRDefault="00357536">
            <w:pPr>
              <w:widowControl/>
              <w:jc w:val="left"/>
              <w:rPr>
                <w:rFonts w:ascii="宋体" w:hAnsi="宋体" w:cs="仿宋"/>
                <w:kern w:val="0"/>
                <w:sz w:val="24"/>
              </w:rPr>
            </w:pPr>
            <w:r>
              <w:rPr>
                <w:rFonts w:ascii="宋体" w:hAnsi="宋体" w:cs="仿宋" w:hint="eastAsia"/>
                <w:kern w:val="0"/>
                <w:sz w:val="24"/>
              </w:rPr>
              <w:t>6.可以接收现场控制开关的启动信号启停排风机。</w:t>
            </w:r>
          </w:p>
          <w:p w14:paraId="4AE39F57" w14:textId="77777777" w:rsidR="00E169A3" w:rsidRDefault="00357536">
            <w:pPr>
              <w:widowControl/>
              <w:jc w:val="left"/>
              <w:rPr>
                <w:rFonts w:ascii="宋体" w:hAnsi="宋体" w:cs="仿宋"/>
                <w:kern w:val="0"/>
                <w:sz w:val="24"/>
              </w:rPr>
            </w:pPr>
            <w:r>
              <w:rPr>
                <w:rFonts w:ascii="宋体" w:hAnsi="宋体" w:cs="仿宋" w:hint="eastAsia"/>
                <w:kern w:val="0"/>
                <w:sz w:val="24"/>
              </w:rPr>
              <w:t>二、通风风机*1</w:t>
            </w:r>
          </w:p>
          <w:p w14:paraId="1964B655" w14:textId="77777777" w:rsidR="00E169A3" w:rsidRDefault="00357536">
            <w:pPr>
              <w:widowControl/>
              <w:jc w:val="left"/>
              <w:rPr>
                <w:rFonts w:ascii="宋体" w:hAnsi="宋体" w:cs="仿宋"/>
                <w:kern w:val="0"/>
                <w:sz w:val="24"/>
              </w:rPr>
            </w:pPr>
            <w:r>
              <w:rPr>
                <w:rFonts w:ascii="宋体" w:hAnsi="宋体" w:cs="仿宋" w:hint="eastAsia"/>
                <w:kern w:val="0"/>
                <w:sz w:val="24"/>
              </w:rPr>
              <w:t>1.风机结构：</w:t>
            </w:r>
          </w:p>
          <w:p w14:paraId="47B399AB" w14:textId="77777777" w:rsidR="00E169A3" w:rsidRDefault="00357536">
            <w:pPr>
              <w:widowControl/>
              <w:jc w:val="left"/>
              <w:rPr>
                <w:rFonts w:ascii="宋体" w:hAnsi="宋体" w:cs="仿宋"/>
                <w:kern w:val="0"/>
                <w:sz w:val="24"/>
              </w:rPr>
            </w:pPr>
            <w:r>
              <w:rPr>
                <w:rFonts w:ascii="宋体" w:hAnsi="宋体" w:cs="仿宋" w:hint="eastAsia"/>
                <w:kern w:val="0"/>
                <w:sz w:val="24"/>
              </w:rPr>
              <w:t>（1）≥5.5kWPP蜗牛式离心风机；</w:t>
            </w:r>
          </w:p>
          <w:p w14:paraId="501B1734" w14:textId="77777777" w:rsidR="00E169A3" w:rsidRDefault="00357536">
            <w:pPr>
              <w:widowControl/>
              <w:jc w:val="left"/>
              <w:rPr>
                <w:rFonts w:ascii="宋体" w:hAnsi="宋体" w:cs="仿宋"/>
                <w:kern w:val="0"/>
                <w:sz w:val="24"/>
              </w:rPr>
            </w:pPr>
            <w:r>
              <w:rPr>
                <w:rFonts w:ascii="宋体" w:hAnsi="宋体" w:cs="仿宋" w:hint="eastAsia"/>
                <w:kern w:val="0"/>
                <w:sz w:val="24"/>
              </w:rPr>
              <w:t>（2）每台通风设备都可以独立操作，相互之间不受影响；</w:t>
            </w:r>
          </w:p>
          <w:p w14:paraId="3A55F6D0" w14:textId="77777777" w:rsidR="00E169A3" w:rsidRDefault="00357536">
            <w:pPr>
              <w:widowControl/>
              <w:jc w:val="left"/>
              <w:rPr>
                <w:rFonts w:ascii="宋体" w:hAnsi="宋体" w:cs="仿宋"/>
                <w:kern w:val="0"/>
                <w:sz w:val="24"/>
              </w:rPr>
            </w:pPr>
            <w:r>
              <w:rPr>
                <w:rFonts w:ascii="宋体" w:hAnsi="宋体" w:cs="仿宋" w:hint="eastAsia"/>
                <w:kern w:val="0"/>
                <w:sz w:val="24"/>
              </w:rPr>
              <w:t>（3）气流组织合理，排气顺畅，无气味溢出、气体排放符合国家及北京市规定排放标准；</w:t>
            </w:r>
          </w:p>
          <w:p w14:paraId="0EEA6A00"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（4）通风系统主管内壁光滑，以降低噪声，同时管井外壁应同室内装修保持一致；</w:t>
            </w:r>
          </w:p>
          <w:p w14:paraId="51F12CB5" w14:textId="77777777" w:rsidR="00E169A3" w:rsidRDefault="00357536">
            <w:pPr>
              <w:widowControl/>
              <w:jc w:val="left"/>
              <w:rPr>
                <w:rFonts w:ascii="宋体" w:hAnsi="宋体" w:cs="仿宋"/>
                <w:kern w:val="0"/>
                <w:sz w:val="24"/>
              </w:rPr>
            </w:pPr>
            <w:r>
              <w:rPr>
                <w:rFonts w:ascii="宋体" w:hAnsi="宋体" w:cs="仿宋" w:hint="eastAsia"/>
                <w:kern w:val="0"/>
                <w:sz w:val="24"/>
              </w:rPr>
              <w:t>（5）各类风机配件辅材，包含风机基座、消音器等；</w:t>
            </w:r>
          </w:p>
          <w:p w14:paraId="2C4D0A20" w14:textId="77777777" w:rsidR="00E169A3" w:rsidRDefault="00357536">
            <w:pPr>
              <w:widowControl/>
              <w:jc w:val="left"/>
              <w:rPr>
                <w:rFonts w:ascii="宋体" w:hAnsi="宋体" w:cs="仿宋"/>
                <w:kern w:val="0"/>
                <w:sz w:val="24"/>
              </w:rPr>
            </w:pPr>
            <w:r>
              <w:rPr>
                <w:rFonts w:ascii="宋体" w:hAnsi="宋体" w:cs="仿宋" w:hint="eastAsia"/>
                <w:kern w:val="0"/>
                <w:sz w:val="24"/>
              </w:rPr>
              <w:t>2.净化过滤</w:t>
            </w:r>
          </w:p>
          <w:p w14:paraId="228A3675" w14:textId="77777777" w:rsidR="00E169A3" w:rsidRDefault="00357536">
            <w:pPr>
              <w:widowControl/>
              <w:jc w:val="left"/>
              <w:rPr>
                <w:rFonts w:ascii="宋体" w:hAnsi="宋体" w:cs="仿宋"/>
                <w:kern w:val="0"/>
                <w:sz w:val="24"/>
              </w:rPr>
            </w:pPr>
            <w:r>
              <w:rPr>
                <w:rFonts w:ascii="宋体" w:hAnsi="宋体" w:cs="仿宋" w:hint="eastAsia"/>
                <w:kern w:val="0"/>
                <w:sz w:val="24"/>
              </w:rPr>
              <w:t>（1）活性炭吸附箱，材质pp厚度≥10mm，双层抽屉过滤含800碘值活性炭颗粒，吸附效果≥90%。</w:t>
            </w:r>
          </w:p>
        </w:tc>
      </w:tr>
      <w:tr w:rsidR="00E169A3" w14:paraId="36D14FCE" w14:textId="77777777">
        <w:tc>
          <w:tcPr>
            <w:tcW w:w="578" w:type="dxa"/>
            <w:shd w:val="clear" w:color="auto" w:fill="auto"/>
            <w:vAlign w:val="center"/>
          </w:tcPr>
          <w:p w14:paraId="67829F2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16</w:t>
            </w:r>
          </w:p>
        </w:tc>
        <w:tc>
          <w:tcPr>
            <w:tcW w:w="1192" w:type="dxa"/>
            <w:shd w:val="clear" w:color="auto" w:fill="auto"/>
            <w:vAlign w:val="center"/>
          </w:tcPr>
          <w:p w14:paraId="191F7AE6"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526" w:type="dxa"/>
            <w:shd w:val="clear" w:color="auto" w:fill="auto"/>
            <w:vAlign w:val="center"/>
          </w:tcPr>
          <w:p w14:paraId="67BA8F16" w14:textId="77777777" w:rsidR="00E169A3" w:rsidRDefault="00357536">
            <w:pPr>
              <w:widowControl/>
              <w:jc w:val="left"/>
              <w:rPr>
                <w:rFonts w:ascii="宋体" w:hAnsi="宋体" w:cs="仿宋"/>
                <w:kern w:val="0"/>
                <w:sz w:val="24"/>
              </w:rPr>
            </w:pPr>
            <w:r>
              <w:rPr>
                <w:rFonts w:ascii="宋体" w:hAnsi="宋体" w:cs="仿宋" w:hint="eastAsia"/>
                <w:kern w:val="0"/>
                <w:sz w:val="24"/>
              </w:rPr>
              <w:t>1.采用防腐蚀PP或PVC材质，整体焊接成型，整体结构性能好、严密性高，同时具有耐酸碱性能；</w:t>
            </w:r>
          </w:p>
          <w:p w14:paraId="7B102E68" w14:textId="77777777" w:rsidR="00E169A3" w:rsidRDefault="00357536">
            <w:pPr>
              <w:widowControl/>
              <w:jc w:val="left"/>
              <w:rPr>
                <w:rFonts w:ascii="宋体" w:hAnsi="宋体" w:cs="仿宋"/>
                <w:kern w:val="0"/>
                <w:sz w:val="24"/>
              </w:rPr>
            </w:pPr>
            <w:r>
              <w:rPr>
                <w:rFonts w:ascii="宋体" w:hAnsi="宋体" w:cs="仿宋" w:hint="eastAsia"/>
                <w:kern w:val="0"/>
                <w:sz w:val="24"/>
              </w:rPr>
              <w:t>2.主体包含主风管一项、支风管一项，管卡采用碳钢制作，表面经镀铬处理，具有耐腐蚀、防火、防潮等功能。</w:t>
            </w:r>
          </w:p>
        </w:tc>
      </w:tr>
      <w:tr w:rsidR="00E169A3" w14:paraId="6BD84023" w14:textId="77777777">
        <w:tc>
          <w:tcPr>
            <w:tcW w:w="578" w:type="dxa"/>
            <w:shd w:val="clear" w:color="auto" w:fill="auto"/>
            <w:vAlign w:val="center"/>
          </w:tcPr>
          <w:p w14:paraId="16EF6DC7"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1192" w:type="dxa"/>
            <w:shd w:val="clear" w:color="auto" w:fill="auto"/>
            <w:vAlign w:val="center"/>
          </w:tcPr>
          <w:p w14:paraId="7A5319E5"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526" w:type="dxa"/>
            <w:shd w:val="clear" w:color="auto" w:fill="auto"/>
            <w:vAlign w:val="center"/>
          </w:tcPr>
          <w:p w14:paraId="611565A5" w14:textId="77777777" w:rsidR="00E169A3" w:rsidRDefault="00357536">
            <w:pPr>
              <w:widowControl/>
              <w:jc w:val="left"/>
              <w:rPr>
                <w:rFonts w:ascii="宋体" w:hAnsi="宋体" w:cs="仿宋"/>
                <w:kern w:val="0"/>
                <w:sz w:val="24"/>
              </w:rPr>
            </w:pPr>
            <w:r>
              <w:rPr>
                <w:rFonts w:ascii="宋体" w:hAnsi="宋体" w:cs="仿宋" w:hint="eastAsia"/>
                <w:kern w:val="0"/>
                <w:sz w:val="24"/>
              </w:rPr>
              <w:t>1.采用防腐蚀PP或PVC材质，整体焊接成型，整体结构性能好、严密性高，同时具有耐酸碱性能；</w:t>
            </w:r>
          </w:p>
          <w:p w14:paraId="0CE943BC" w14:textId="77777777" w:rsidR="00E169A3" w:rsidRDefault="00357536">
            <w:pPr>
              <w:widowControl/>
              <w:jc w:val="left"/>
              <w:rPr>
                <w:rFonts w:ascii="宋体" w:hAnsi="宋体" w:cs="仿宋"/>
                <w:kern w:val="0"/>
                <w:sz w:val="24"/>
              </w:rPr>
            </w:pPr>
            <w:r>
              <w:rPr>
                <w:rFonts w:ascii="宋体" w:hAnsi="宋体" w:cs="仿宋" w:hint="eastAsia"/>
                <w:kern w:val="0"/>
                <w:sz w:val="24"/>
              </w:rPr>
              <w:t>2.主体包含主风管一项、支风管一项，管卡采用碳钢制作，表面经镀铬处理，具有耐腐蚀、防火、防潮等功能。</w:t>
            </w:r>
          </w:p>
        </w:tc>
      </w:tr>
      <w:tr w:rsidR="00E169A3" w14:paraId="2072435D" w14:textId="77777777">
        <w:tc>
          <w:tcPr>
            <w:tcW w:w="578" w:type="dxa"/>
            <w:shd w:val="clear" w:color="auto" w:fill="auto"/>
            <w:vAlign w:val="center"/>
          </w:tcPr>
          <w:p w14:paraId="62216B6F"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1192" w:type="dxa"/>
            <w:shd w:val="clear" w:color="auto" w:fill="auto"/>
            <w:vAlign w:val="center"/>
          </w:tcPr>
          <w:p w14:paraId="372370BE"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526" w:type="dxa"/>
            <w:shd w:val="clear" w:color="auto" w:fill="auto"/>
            <w:vAlign w:val="center"/>
          </w:tcPr>
          <w:p w14:paraId="65A906AF"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按照采购人实际要求深化定制相关内容:定制上杆铝合金、下杆PVC、整体油画布材质学科科普窗帘。</w:t>
            </w:r>
          </w:p>
        </w:tc>
      </w:tr>
    </w:tbl>
    <w:p w14:paraId="5A8F0DD1" w14:textId="77777777" w:rsidR="00E169A3" w:rsidRDefault="00357536">
      <w:pPr>
        <w:pStyle w:val="21"/>
      </w:pPr>
      <w:r>
        <w:rPr>
          <w:rFonts w:ascii="宋体" w:hAnsi="宋体" w:cs="仿宋" w:hint="eastAsia"/>
        </w:rPr>
        <w:t>2.6</w:t>
      </w:r>
      <w:r>
        <w:rPr>
          <w:rFonts w:ascii="宋体" w:hAnsi="宋体" w:cs="仿宋" w:hint="eastAsia"/>
        </w:rPr>
        <w:t>高三化学</w:t>
      </w:r>
      <w:r>
        <w:rPr>
          <w:rFonts w:ascii="宋体" w:hAnsi="宋体" w:cs="仿宋" w:hint="eastAsia"/>
          <w:szCs w:val="24"/>
        </w:rPr>
        <w:t>实验室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192"/>
        <w:gridCol w:w="6526"/>
      </w:tblGrid>
      <w:tr w:rsidR="00E169A3" w14:paraId="73A177F1" w14:textId="77777777">
        <w:tc>
          <w:tcPr>
            <w:tcW w:w="8296" w:type="dxa"/>
            <w:gridSpan w:val="3"/>
            <w:shd w:val="clear" w:color="000000" w:fill="D6DCE4"/>
            <w:vAlign w:val="center"/>
          </w:tcPr>
          <w:p w14:paraId="3D11EC4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高三化学实验室</w:t>
            </w:r>
          </w:p>
        </w:tc>
      </w:tr>
      <w:tr w:rsidR="00E169A3" w14:paraId="025D3AFF" w14:textId="77777777">
        <w:tc>
          <w:tcPr>
            <w:tcW w:w="578" w:type="dxa"/>
            <w:shd w:val="clear" w:color="000000" w:fill="F2F2F2"/>
            <w:vAlign w:val="center"/>
          </w:tcPr>
          <w:p w14:paraId="14833BD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192" w:type="dxa"/>
            <w:shd w:val="clear" w:color="000000" w:fill="F2F2F2"/>
            <w:vAlign w:val="center"/>
          </w:tcPr>
          <w:p w14:paraId="099B27C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526" w:type="dxa"/>
            <w:shd w:val="clear" w:color="000000" w:fill="F2F2F2"/>
            <w:vAlign w:val="center"/>
          </w:tcPr>
          <w:p w14:paraId="2051EF7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28A15DB5" w14:textId="77777777">
        <w:tc>
          <w:tcPr>
            <w:tcW w:w="578" w:type="dxa"/>
            <w:shd w:val="clear" w:color="auto" w:fill="auto"/>
            <w:vAlign w:val="center"/>
          </w:tcPr>
          <w:p w14:paraId="4DACFF09"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192" w:type="dxa"/>
            <w:shd w:val="clear" w:color="auto" w:fill="auto"/>
            <w:vAlign w:val="center"/>
          </w:tcPr>
          <w:p w14:paraId="00C0D12B" w14:textId="77777777" w:rsidR="00E169A3" w:rsidRDefault="00357536">
            <w:pPr>
              <w:widowControl/>
              <w:jc w:val="center"/>
              <w:rPr>
                <w:rFonts w:ascii="宋体" w:hAnsi="宋体" w:cs="仿宋"/>
                <w:kern w:val="0"/>
                <w:sz w:val="24"/>
              </w:rPr>
            </w:pPr>
            <w:r>
              <w:rPr>
                <w:rFonts w:ascii="宋体" w:hAnsi="宋体" w:cs="仿宋" w:hint="eastAsia"/>
                <w:kern w:val="0"/>
                <w:sz w:val="24"/>
              </w:rPr>
              <w:t>智能教师讲台</w:t>
            </w:r>
          </w:p>
        </w:tc>
        <w:tc>
          <w:tcPr>
            <w:tcW w:w="6526" w:type="dxa"/>
            <w:shd w:val="clear" w:color="auto" w:fill="auto"/>
            <w:vAlign w:val="center"/>
          </w:tcPr>
          <w:p w14:paraId="00252163" w14:textId="77777777" w:rsidR="00E169A3" w:rsidRDefault="00357536">
            <w:pPr>
              <w:widowControl/>
              <w:jc w:val="left"/>
              <w:rPr>
                <w:rFonts w:ascii="宋体" w:hAnsi="宋体" w:cs="仿宋"/>
                <w:kern w:val="0"/>
                <w:sz w:val="24"/>
              </w:rPr>
            </w:pPr>
            <w:r>
              <w:rPr>
                <w:rFonts w:ascii="宋体" w:hAnsi="宋体" w:cs="仿宋" w:hint="eastAsia"/>
                <w:kern w:val="0"/>
                <w:sz w:val="24"/>
              </w:rPr>
              <w:t>一、集讲台、教师演示实验视频采集终端、教学与考试教师电脑主机等</w:t>
            </w:r>
            <w:proofErr w:type="gramStart"/>
            <w:r>
              <w:rPr>
                <w:rFonts w:ascii="宋体" w:hAnsi="宋体" w:cs="仿宋" w:hint="eastAsia"/>
                <w:kern w:val="0"/>
                <w:sz w:val="24"/>
              </w:rPr>
              <w:t>一</w:t>
            </w:r>
            <w:proofErr w:type="gramEnd"/>
            <w:r>
              <w:rPr>
                <w:rFonts w:ascii="宋体" w:hAnsi="宋体" w:cs="仿宋" w:hint="eastAsia"/>
                <w:kern w:val="0"/>
                <w:sz w:val="24"/>
              </w:rPr>
              <w:t>体式多功能讲台。（讲台桌面上的相关一体设备须具备自动升降或折叠等隐藏功能，并可控制教师电源低压输出状态，便于教学和管理使用。）</w:t>
            </w:r>
          </w:p>
          <w:p w14:paraId="2B7E8060" w14:textId="77777777" w:rsidR="00E169A3" w:rsidRDefault="00357536">
            <w:pPr>
              <w:widowControl/>
              <w:jc w:val="left"/>
              <w:rPr>
                <w:rFonts w:ascii="宋体" w:hAnsi="宋体" w:cs="仿宋"/>
                <w:kern w:val="0"/>
                <w:sz w:val="24"/>
              </w:rPr>
            </w:pPr>
            <w:r>
              <w:rPr>
                <w:rFonts w:ascii="宋体" w:hAnsi="宋体" w:cs="仿宋" w:hint="eastAsia"/>
                <w:kern w:val="0"/>
                <w:sz w:val="24"/>
              </w:rPr>
              <w:t>1.▲设备安全要求符合GB 4793.1-2007《测量、控制和实验室用电气设备的安全要求第1部分：通用要求》（提供带CMA或CNAS认证的检测报告并加盖投标单位公章）</w:t>
            </w:r>
          </w:p>
          <w:p w14:paraId="2F0FA4B3" w14:textId="77777777" w:rsidR="00E169A3" w:rsidRDefault="00357536">
            <w:pPr>
              <w:widowControl/>
              <w:jc w:val="left"/>
              <w:rPr>
                <w:rFonts w:ascii="宋体" w:hAnsi="宋体" w:cs="仿宋"/>
                <w:kern w:val="0"/>
                <w:sz w:val="24"/>
              </w:rPr>
            </w:pPr>
            <w:r>
              <w:rPr>
                <w:rFonts w:ascii="宋体" w:hAnsi="宋体" w:cs="仿宋" w:hint="eastAsia"/>
                <w:kern w:val="0"/>
                <w:sz w:val="24"/>
              </w:rPr>
              <w:t>二、讲台整体结构参数</w:t>
            </w:r>
          </w:p>
          <w:p w14:paraId="062E2F7D" w14:textId="77777777" w:rsidR="00E169A3" w:rsidRDefault="00357536">
            <w:pPr>
              <w:widowControl/>
              <w:jc w:val="left"/>
              <w:rPr>
                <w:rFonts w:ascii="宋体" w:hAnsi="宋体" w:cs="仿宋"/>
                <w:kern w:val="0"/>
                <w:sz w:val="24"/>
              </w:rPr>
            </w:pPr>
            <w:r>
              <w:rPr>
                <w:rFonts w:ascii="宋体" w:hAnsi="宋体" w:cs="仿宋" w:hint="eastAsia"/>
                <w:kern w:val="0"/>
                <w:sz w:val="24"/>
              </w:rPr>
              <w:t>1.整体尺寸：长度≥2300mm，宽度≥800mm，高度≥900mm。</w:t>
            </w:r>
          </w:p>
          <w:p w14:paraId="34E07453" w14:textId="77777777" w:rsidR="00E169A3" w:rsidRDefault="00357536">
            <w:pPr>
              <w:widowControl/>
              <w:jc w:val="left"/>
              <w:rPr>
                <w:rFonts w:ascii="宋体" w:hAnsi="宋体" w:cs="仿宋"/>
                <w:kern w:val="0"/>
                <w:sz w:val="24"/>
              </w:rPr>
            </w:pPr>
            <w:r>
              <w:rPr>
                <w:rFonts w:ascii="宋体" w:hAnsi="宋体" w:cs="仿宋" w:hint="eastAsia"/>
                <w:kern w:val="0"/>
                <w:sz w:val="24"/>
              </w:rPr>
              <w:t>2.桌面厚度：≥12mm。</w:t>
            </w:r>
          </w:p>
          <w:p w14:paraId="21DB6A8C" w14:textId="77777777" w:rsidR="00E169A3" w:rsidRDefault="00357536">
            <w:pPr>
              <w:widowControl/>
              <w:jc w:val="left"/>
              <w:rPr>
                <w:rFonts w:ascii="宋体" w:hAnsi="宋体" w:cs="仿宋"/>
                <w:kern w:val="0"/>
                <w:sz w:val="24"/>
              </w:rPr>
            </w:pPr>
            <w:r>
              <w:rPr>
                <w:rFonts w:ascii="宋体" w:hAnsi="宋体" w:cs="仿宋" w:hint="eastAsia"/>
                <w:kern w:val="0"/>
                <w:sz w:val="24"/>
              </w:rPr>
              <w:t>3.桌面材质：实芯理化板。</w:t>
            </w:r>
          </w:p>
          <w:p w14:paraId="799340E4" w14:textId="77777777" w:rsidR="00E169A3" w:rsidRDefault="00357536">
            <w:pPr>
              <w:widowControl/>
              <w:jc w:val="left"/>
              <w:rPr>
                <w:rFonts w:ascii="宋体" w:hAnsi="宋体" w:cs="仿宋"/>
                <w:kern w:val="0"/>
                <w:sz w:val="24"/>
              </w:rPr>
            </w:pPr>
            <w:r>
              <w:rPr>
                <w:rFonts w:ascii="宋体" w:hAnsi="宋体" w:cs="仿宋" w:hint="eastAsia"/>
                <w:kern w:val="0"/>
                <w:sz w:val="24"/>
              </w:rPr>
              <w:t>三、教师演示实验视频采集终端参数</w:t>
            </w:r>
          </w:p>
          <w:p w14:paraId="212D6856" w14:textId="77777777" w:rsidR="00E169A3" w:rsidRDefault="00357536">
            <w:pPr>
              <w:widowControl/>
              <w:jc w:val="left"/>
              <w:rPr>
                <w:rFonts w:ascii="宋体" w:hAnsi="宋体" w:cs="仿宋"/>
                <w:kern w:val="0"/>
                <w:sz w:val="24"/>
              </w:rPr>
            </w:pPr>
            <w:r>
              <w:rPr>
                <w:rFonts w:ascii="宋体" w:hAnsi="宋体" w:cs="仿宋" w:hint="eastAsia"/>
                <w:kern w:val="0"/>
                <w:sz w:val="24"/>
              </w:rPr>
              <w:t>1.具备电子教室软件学生端功能，支持师生信息互动。支持多种外部设备的接入。</w:t>
            </w:r>
          </w:p>
          <w:p w14:paraId="6608684F" w14:textId="77777777" w:rsidR="00E169A3" w:rsidRDefault="00357536">
            <w:pPr>
              <w:widowControl/>
              <w:jc w:val="left"/>
              <w:rPr>
                <w:rFonts w:ascii="宋体" w:hAnsi="宋体" w:cs="仿宋"/>
                <w:kern w:val="0"/>
                <w:sz w:val="24"/>
              </w:rPr>
            </w:pPr>
            <w:r>
              <w:rPr>
                <w:rFonts w:ascii="宋体" w:hAnsi="宋体" w:cs="仿宋" w:hint="eastAsia"/>
                <w:kern w:val="0"/>
                <w:sz w:val="24"/>
              </w:rPr>
              <w:t>2.操作系统终端处理器：不低于6核64位芯片、主频≥1.8GHz。</w:t>
            </w:r>
          </w:p>
          <w:p w14:paraId="6B9679F6" w14:textId="77777777" w:rsidR="00E169A3" w:rsidRDefault="00357536">
            <w:pPr>
              <w:widowControl/>
              <w:jc w:val="left"/>
              <w:rPr>
                <w:rFonts w:ascii="宋体" w:hAnsi="宋体" w:cs="仿宋"/>
                <w:kern w:val="0"/>
                <w:sz w:val="24"/>
              </w:rPr>
            </w:pPr>
            <w:r>
              <w:rPr>
                <w:rFonts w:ascii="宋体" w:hAnsi="宋体" w:cs="仿宋" w:hint="eastAsia"/>
                <w:kern w:val="0"/>
                <w:sz w:val="24"/>
              </w:rPr>
              <w:t>3.内存：≥4GB RAM。</w:t>
            </w:r>
          </w:p>
          <w:p w14:paraId="06D1B55A" w14:textId="77777777" w:rsidR="00E169A3" w:rsidRDefault="00357536">
            <w:pPr>
              <w:widowControl/>
              <w:jc w:val="left"/>
              <w:rPr>
                <w:rFonts w:ascii="宋体" w:hAnsi="宋体" w:cs="仿宋"/>
                <w:kern w:val="0"/>
                <w:sz w:val="24"/>
              </w:rPr>
            </w:pPr>
            <w:r>
              <w:rPr>
                <w:rFonts w:ascii="宋体" w:hAnsi="宋体" w:cs="仿宋" w:hint="eastAsia"/>
                <w:kern w:val="0"/>
                <w:sz w:val="24"/>
              </w:rPr>
              <w:t>4.存储：≥16GB。</w:t>
            </w:r>
          </w:p>
          <w:p w14:paraId="3626EF39" w14:textId="77777777" w:rsidR="00E169A3" w:rsidRDefault="00357536">
            <w:pPr>
              <w:widowControl/>
              <w:jc w:val="left"/>
              <w:rPr>
                <w:rFonts w:ascii="宋体" w:hAnsi="宋体" w:cs="仿宋"/>
                <w:kern w:val="0"/>
                <w:sz w:val="24"/>
              </w:rPr>
            </w:pPr>
            <w:r>
              <w:rPr>
                <w:rFonts w:ascii="宋体" w:hAnsi="宋体" w:cs="仿宋" w:hint="eastAsia"/>
                <w:kern w:val="0"/>
                <w:sz w:val="24"/>
              </w:rPr>
              <w:t>5.网络：10/100/1000自适应以太网接口。</w:t>
            </w:r>
          </w:p>
          <w:p w14:paraId="0EB43A06" w14:textId="77777777" w:rsidR="00E169A3" w:rsidRDefault="00357536">
            <w:pPr>
              <w:widowControl/>
              <w:jc w:val="left"/>
              <w:rPr>
                <w:rFonts w:ascii="宋体" w:hAnsi="宋体" w:cs="仿宋"/>
                <w:kern w:val="0"/>
                <w:sz w:val="24"/>
              </w:rPr>
            </w:pPr>
            <w:r>
              <w:rPr>
                <w:rFonts w:ascii="宋体" w:hAnsi="宋体" w:cs="仿宋" w:hint="eastAsia"/>
                <w:kern w:val="0"/>
                <w:sz w:val="24"/>
              </w:rPr>
              <w:t>6.显示屏：≥15英寸，屏幕多点（≥10点）触控功能，显示分辨率不低于1920*1080。</w:t>
            </w:r>
          </w:p>
          <w:p w14:paraId="3322A344" w14:textId="77777777" w:rsidR="00E169A3" w:rsidRDefault="00357536">
            <w:pPr>
              <w:widowControl/>
              <w:jc w:val="left"/>
              <w:rPr>
                <w:rFonts w:ascii="宋体" w:hAnsi="宋体" w:cs="仿宋"/>
                <w:kern w:val="0"/>
                <w:sz w:val="24"/>
              </w:rPr>
            </w:pPr>
            <w:r>
              <w:rPr>
                <w:rFonts w:ascii="宋体" w:hAnsi="宋体" w:cs="仿宋" w:hint="eastAsia"/>
                <w:kern w:val="0"/>
                <w:sz w:val="24"/>
              </w:rPr>
              <w:t>四、机器视觉采集终端：用于完成学生实验操作过程视频的采集。</w:t>
            </w:r>
          </w:p>
          <w:p w14:paraId="52DE2C30"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1.视频处理：支持H.265/H.264编码，</w:t>
            </w:r>
            <w:proofErr w:type="gramStart"/>
            <w:r>
              <w:rPr>
                <w:rFonts w:ascii="宋体" w:hAnsi="宋体" w:cs="仿宋" w:hint="eastAsia"/>
                <w:kern w:val="0"/>
                <w:sz w:val="24"/>
              </w:rPr>
              <w:t>双码流</w:t>
            </w:r>
            <w:proofErr w:type="gramEnd"/>
            <w:r>
              <w:rPr>
                <w:rFonts w:ascii="宋体" w:hAnsi="宋体" w:cs="仿宋" w:hint="eastAsia"/>
                <w:kern w:val="0"/>
                <w:sz w:val="24"/>
              </w:rPr>
              <w:t>，码流不低于25帧/秒；宽动态：不低于100dB。</w:t>
            </w:r>
          </w:p>
          <w:p w14:paraId="30520807" w14:textId="77777777" w:rsidR="00E169A3" w:rsidRDefault="00357536">
            <w:pPr>
              <w:widowControl/>
              <w:jc w:val="left"/>
              <w:rPr>
                <w:rFonts w:ascii="宋体" w:hAnsi="宋体" w:cs="仿宋"/>
                <w:kern w:val="0"/>
                <w:sz w:val="24"/>
              </w:rPr>
            </w:pPr>
            <w:r>
              <w:rPr>
                <w:rFonts w:ascii="宋体" w:hAnsi="宋体" w:cs="仿宋" w:hint="eastAsia"/>
                <w:kern w:val="0"/>
                <w:sz w:val="24"/>
              </w:rPr>
              <w:t>2.摄像头：不低于三路（不包含屏幕上摄像头）摄像头，每路均不低于400</w:t>
            </w:r>
            <w:proofErr w:type="gramStart"/>
            <w:r>
              <w:rPr>
                <w:rFonts w:ascii="宋体" w:hAnsi="宋体" w:cs="仿宋" w:hint="eastAsia"/>
                <w:kern w:val="0"/>
                <w:sz w:val="24"/>
              </w:rPr>
              <w:t>万像</w:t>
            </w:r>
            <w:proofErr w:type="gramEnd"/>
            <w:r>
              <w:rPr>
                <w:rFonts w:ascii="宋体" w:hAnsi="宋体" w:cs="仿宋" w:hint="eastAsia"/>
                <w:kern w:val="0"/>
                <w:sz w:val="24"/>
              </w:rPr>
              <w:t>素、能够支持1080P及以上视频分辨率。</w:t>
            </w:r>
          </w:p>
          <w:p w14:paraId="560ABF2C" w14:textId="77777777" w:rsidR="00E169A3" w:rsidRDefault="00357536">
            <w:pPr>
              <w:widowControl/>
              <w:jc w:val="left"/>
              <w:rPr>
                <w:rFonts w:ascii="宋体" w:hAnsi="宋体" w:cs="仿宋"/>
                <w:kern w:val="0"/>
                <w:sz w:val="24"/>
              </w:rPr>
            </w:pPr>
            <w:r>
              <w:rPr>
                <w:rFonts w:ascii="宋体" w:hAnsi="宋体" w:cs="仿宋" w:hint="eastAsia"/>
                <w:kern w:val="0"/>
                <w:sz w:val="24"/>
              </w:rPr>
              <w:t>3.报警提示：支持识别遮挡报警，网络断开，IP地址冲突，非法访问；</w:t>
            </w:r>
          </w:p>
          <w:p w14:paraId="7554D186" w14:textId="77777777" w:rsidR="00E169A3" w:rsidRDefault="00357536">
            <w:pPr>
              <w:widowControl/>
              <w:jc w:val="left"/>
              <w:rPr>
                <w:rFonts w:ascii="宋体" w:hAnsi="宋体" w:cs="仿宋"/>
                <w:kern w:val="0"/>
                <w:sz w:val="24"/>
              </w:rPr>
            </w:pPr>
            <w:r>
              <w:rPr>
                <w:rFonts w:ascii="宋体" w:hAnsi="宋体" w:cs="仿宋" w:hint="eastAsia"/>
                <w:kern w:val="0"/>
                <w:sz w:val="24"/>
              </w:rPr>
              <w:t>五、教学与考试教师电脑主机</w:t>
            </w:r>
          </w:p>
          <w:p w14:paraId="51F6FA04" w14:textId="77777777" w:rsidR="00E169A3" w:rsidRDefault="00357536">
            <w:pPr>
              <w:widowControl/>
              <w:jc w:val="left"/>
              <w:rPr>
                <w:rFonts w:ascii="宋体" w:hAnsi="宋体" w:cs="仿宋"/>
                <w:kern w:val="0"/>
                <w:sz w:val="24"/>
              </w:rPr>
            </w:pPr>
            <w:r>
              <w:rPr>
                <w:rFonts w:ascii="宋体" w:hAnsi="宋体" w:cs="仿宋" w:hint="eastAsia"/>
                <w:kern w:val="0"/>
                <w:sz w:val="24"/>
              </w:rPr>
              <w:t>（用于安装实验教学课堂管理软件及实验操作考场管理软件）</w:t>
            </w:r>
          </w:p>
          <w:p w14:paraId="0AE23A82" w14:textId="77777777" w:rsidR="00E169A3" w:rsidRDefault="00357536">
            <w:pPr>
              <w:widowControl/>
              <w:jc w:val="left"/>
              <w:rPr>
                <w:rFonts w:ascii="宋体" w:hAnsi="宋体" w:cs="仿宋"/>
                <w:kern w:val="0"/>
                <w:sz w:val="24"/>
              </w:rPr>
            </w:pPr>
            <w:r>
              <w:rPr>
                <w:rFonts w:ascii="宋体" w:hAnsi="宋体" w:cs="仿宋" w:hint="eastAsia"/>
                <w:kern w:val="0"/>
                <w:sz w:val="24"/>
              </w:rPr>
              <w:t>1.屏幕尺寸：≥22寸。</w:t>
            </w:r>
          </w:p>
          <w:p w14:paraId="23EB328B" w14:textId="77777777" w:rsidR="00E169A3" w:rsidRDefault="00357536">
            <w:pPr>
              <w:widowControl/>
              <w:jc w:val="left"/>
              <w:rPr>
                <w:rFonts w:ascii="宋体" w:hAnsi="宋体" w:cs="仿宋"/>
                <w:kern w:val="0"/>
                <w:sz w:val="24"/>
              </w:rPr>
            </w:pPr>
            <w:r>
              <w:rPr>
                <w:rFonts w:ascii="宋体" w:hAnsi="宋体" w:cs="仿宋" w:hint="eastAsia"/>
                <w:kern w:val="0"/>
                <w:sz w:val="24"/>
              </w:rPr>
              <w:t>2.显示器分辨率：≥1920*1080。</w:t>
            </w:r>
          </w:p>
          <w:p w14:paraId="10FEC382" w14:textId="77777777" w:rsidR="00E169A3" w:rsidRDefault="00357536">
            <w:pPr>
              <w:widowControl/>
              <w:jc w:val="left"/>
              <w:rPr>
                <w:rFonts w:ascii="宋体" w:hAnsi="宋体" w:cs="仿宋"/>
                <w:kern w:val="0"/>
                <w:sz w:val="24"/>
              </w:rPr>
            </w:pPr>
            <w:r>
              <w:rPr>
                <w:rFonts w:ascii="宋体" w:hAnsi="宋体" w:cs="仿宋" w:hint="eastAsia"/>
                <w:kern w:val="0"/>
                <w:sz w:val="24"/>
              </w:rPr>
              <w:t>3.主机参数：CPU主频≥1.8GHz,最高主频≥4GHz，内存≥8G，存储≥512G SSD固态硬盘。</w:t>
            </w:r>
          </w:p>
          <w:p w14:paraId="189F10DF" w14:textId="77777777" w:rsidR="00E169A3" w:rsidRDefault="00357536">
            <w:pPr>
              <w:widowControl/>
              <w:jc w:val="left"/>
              <w:rPr>
                <w:rFonts w:ascii="宋体" w:hAnsi="宋体" w:cs="仿宋"/>
                <w:kern w:val="0"/>
                <w:sz w:val="24"/>
              </w:rPr>
            </w:pPr>
            <w:r>
              <w:rPr>
                <w:rFonts w:ascii="宋体" w:hAnsi="宋体" w:cs="仿宋" w:hint="eastAsia"/>
                <w:kern w:val="0"/>
                <w:sz w:val="24"/>
              </w:rPr>
              <w:t>六、学生电源模组</w:t>
            </w:r>
          </w:p>
          <w:p w14:paraId="2956E8CB" w14:textId="77777777" w:rsidR="00E169A3" w:rsidRDefault="00357536">
            <w:pPr>
              <w:widowControl/>
              <w:jc w:val="left"/>
              <w:rPr>
                <w:rFonts w:ascii="宋体" w:hAnsi="宋体" w:cs="仿宋"/>
                <w:kern w:val="0"/>
                <w:sz w:val="24"/>
              </w:rPr>
            </w:pPr>
            <w:r>
              <w:rPr>
                <w:rFonts w:ascii="宋体" w:hAnsi="宋体" w:cs="仿宋" w:hint="eastAsia"/>
                <w:kern w:val="0"/>
                <w:sz w:val="24"/>
              </w:rPr>
              <w:t>1.学生电源模组应具有高压、低压输出接口至少各1组；</w:t>
            </w:r>
          </w:p>
          <w:p w14:paraId="062D8CEA" w14:textId="77777777" w:rsidR="00E169A3" w:rsidRDefault="00357536">
            <w:pPr>
              <w:widowControl/>
              <w:jc w:val="left"/>
              <w:rPr>
                <w:rFonts w:ascii="宋体" w:hAnsi="宋体" w:cs="仿宋"/>
                <w:kern w:val="0"/>
                <w:sz w:val="24"/>
              </w:rPr>
            </w:pPr>
            <w:r>
              <w:rPr>
                <w:rFonts w:ascii="宋体" w:hAnsi="宋体" w:cs="仿宋" w:hint="eastAsia"/>
                <w:kern w:val="0"/>
                <w:sz w:val="24"/>
              </w:rPr>
              <w:t>2.USB接口：USB接口≥2个；</w:t>
            </w:r>
          </w:p>
          <w:p w14:paraId="1C83A655" w14:textId="77777777" w:rsidR="00E169A3" w:rsidRDefault="00357536">
            <w:pPr>
              <w:widowControl/>
              <w:jc w:val="left"/>
              <w:rPr>
                <w:rFonts w:ascii="宋体" w:hAnsi="宋体" w:cs="仿宋"/>
                <w:kern w:val="0"/>
                <w:sz w:val="24"/>
              </w:rPr>
            </w:pPr>
            <w:r>
              <w:rPr>
                <w:rFonts w:ascii="宋体" w:hAnsi="宋体" w:cs="仿宋" w:hint="eastAsia"/>
                <w:kern w:val="0"/>
                <w:sz w:val="24"/>
              </w:rPr>
              <w:t>3.可通过操作面板按键切换低压交直流输出、设置电压输出值；</w:t>
            </w:r>
          </w:p>
          <w:p w14:paraId="0190BCA3" w14:textId="77777777" w:rsidR="00E169A3" w:rsidRDefault="00357536">
            <w:pPr>
              <w:widowControl/>
              <w:jc w:val="left"/>
              <w:rPr>
                <w:rFonts w:ascii="宋体" w:hAnsi="宋体" w:cs="仿宋"/>
                <w:kern w:val="0"/>
                <w:sz w:val="24"/>
              </w:rPr>
            </w:pPr>
            <w:r>
              <w:rPr>
                <w:rFonts w:ascii="宋体" w:hAnsi="宋体" w:cs="仿宋" w:hint="eastAsia"/>
                <w:kern w:val="0"/>
                <w:sz w:val="24"/>
              </w:rPr>
              <w:t>4.面板上液晶屏可显示电压输出状态及电压输出值。</w:t>
            </w:r>
          </w:p>
        </w:tc>
      </w:tr>
      <w:tr w:rsidR="00E169A3" w14:paraId="0EB36962" w14:textId="77777777">
        <w:tc>
          <w:tcPr>
            <w:tcW w:w="578" w:type="dxa"/>
            <w:shd w:val="clear" w:color="auto" w:fill="auto"/>
            <w:vAlign w:val="center"/>
          </w:tcPr>
          <w:p w14:paraId="5194ADD7"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w:t>
            </w:r>
          </w:p>
        </w:tc>
        <w:tc>
          <w:tcPr>
            <w:tcW w:w="1192" w:type="dxa"/>
            <w:shd w:val="clear" w:color="auto" w:fill="auto"/>
            <w:vAlign w:val="center"/>
          </w:tcPr>
          <w:p w14:paraId="4FDDE237" w14:textId="77777777" w:rsidR="00E169A3" w:rsidRDefault="00357536">
            <w:pPr>
              <w:widowControl/>
              <w:jc w:val="center"/>
              <w:rPr>
                <w:rFonts w:ascii="宋体" w:hAnsi="宋体" w:cs="仿宋"/>
                <w:kern w:val="0"/>
                <w:sz w:val="24"/>
              </w:rPr>
            </w:pPr>
            <w:r>
              <w:rPr>
                <w:rFonts w:ascii="宋体" w:hAnsi="宋体" w:cs="仿宋" w:hint="eastAsia"/>
                <w:kern w:val="0"/>
                <w:sz w:val="24"/>
              </w:rPr>
              <w:t>教学课堂管理软件</w:t>
            </w:r>
          </w:p>
        </w:tc>
        <w:tc>
          <w:tcPr>
            <w:tcW w:w="6526" w:type="dxa"/>
            <w:shd w:val="clear" w:color="auto" w:fill="auto"/>
            <w:vAlign w:val="center"/>
          </w:tcPr>
          <w:p w14:paraId="0E3C36B1" w14:textId="77777777" w:rsidR="00E169A3" w:rsidRDefault="00357536">
            <w:pPr>
              <w:widowControl/>
              <w:jc w:val="left"/>
              <w:rPr>
                <w:rFonts w:ascii="宋体" w:hAnsi="宋体" w:cs="仿宋"/>
                <w:kern w:val="0"/>
                <w:sz w:val="24"/>
              </w:rPr>
            </w:pPr>
            <w:r>
              <w:rPr>
                <w:rFonts w:ascii="宋体" w:hAnsi="宋体" w:cs="仿宋" w:hint="eastAsia"/>
                <w:kern w:val="0"/>
                <w:sz w:val="24"/>
              </w:rPr>
              <w:t>教学课堂管理系统</w:t>
            </w:r>
          </w:p>
          <w:p w14:paraId="370AEE8E" w14:textId="77777777" w:rsidR="00E169A3" w:rsidRDefault="00357536">
            <w:pPr>
              <w:widowControl/>
              <w:jc w:val="left"/>
              <w:rPr>
                <w:rFonts w:ascii="宋体" w:hAnsi="宋体" w:cs="仿宋"/>
                <w:kern w:val="0"/>
                <w:sz w:val="24"/>
              </w:rPr>
            </w:pPr>
            <w:r>
              <w:rPr>
                <w:rFonts w:ascii="宋体" w:hAnsi="宋体" w:cs="仿宋" w:hint="eastAsia"/>
                <w:kern w:val="0"/>
                <w:sz w:val="24"/>
              </w:rPr>
              <w:t>需满足管理员查看班级管理、课堂监控、屏幕分享、直播课堂、系统设置等功能的需求，具体需求信息如下：</w:t>
            </w:r>
          </w:p>
          <w:p w14:paraId="396E97A7" w14:textId="77777777" w:rsidR="00E169A3" w:rsidRDefault="00357536">
            <w:pPr>
              <w:widowControl/>
              <w:jc w:val="left"/>
              <w:rPr>
                <w:rFonts w:ascii="宋体" w:hAnsi="宋体" w:cs="仿宋"/>
                <w:kern w:val="0"/>
                <w:sz w:val="24"/>
              </w:rPr>
            </w:pPr>
            <w:r>
              <w:rPr>
                <w:rFonts w:ascii="宋体" w:hAnsi="宋体" w:cs="仿宋" w:hint="eastAsia"/>
                <w:kern w:val="0"/>
                <w:sz w:val="24"/>
              </w:rPr>
              <w:t>1.班级管理</w:t>
            </w:r>
          </w:p>
          <w:p w14:paraId="62BCA1E1" w14:textId="77777777" w:rsidR="00E169A3" w:rsidRDefault="00357536">
            <w:pPr>
              <w:widowControl/>
              <w:jc w:val="left"/>
              <w:rPr>
                <w:rFonts w:ascii="宋体" w:hAnsi="宋体" w:cs="仿宋"/>
                <w:kern w:val="0"/>
                <w:sz w:val="24"/>
              </w:rPr>
            </w:pPr>
            <w:r>
              <w:rPr>
                <w:rFonts w:ascii="宋体" w:hAnsi="宋体" w:cs="仿宋" w:hint="eastAsia"/>
                <w:kern w:val="0"/>
                <w:sz w:val="24"/>
              </w:rPr>
              <w:t>（1）学生列表：需满足老师查看班级内学生姓名、性别、登录状态、座位、学号、最近登录时间的需求；</w:t>
            </w:r>
          </w:p>
          <w:p w14:paraId="799B2820" w14:textId="77777777" w:rsidR="00E169A3" w:rsidRDefault="00357536">
            <w:pPr>
              <w:widowControl/>
              <w:jc w:val="left"/>
              <w:rPr>
                <w:rFonts w:ascii="宋体" w:hAnsi="宋体" w:cs="仿宋"/>
                <w:kern w:val="0"/>
                <w:sz w:val="24"/>
              </w:rPr>
            </w:pPr>
            <w:r>
              <w:rPr>
                <w:rFonts w:ascii="宋体" w:hAnsi="宋体" w:cs="仿宋" w:hint="eastAsia"/>
                <w:kern w:val="0"/>
                <w:sz w:val="24"/>
              </w:rPr>
              <w:t>（2）班级分组：需满足老师查看当前班级分组情况，随机将班级内全部学生分为两组和四组等的需求；</w:t>
            </w:r>
          </w:p>
          <w:p w14:paraId="505F4956" w14:textId="77777777" w:rsidR="00E169A3" w:rsidRDefault="00357536">
            <w:pPr>
              <w:widowControl/>
              <w:jc w:val="left"/>
              <w:rPr>
                <w:rFonts w:ascii="宋体" w:hAnsi="宋体" w:cs="仿宋"/>
                <w:kern w:val="0"/>
                <w:sz w:val="24"/>
              </w:rPr>
            </w:pPr>
            <w:r>
              <w:rPr>
                <w:rFonts w:ascii="宋体" w:hAnsi="宋体" w:cs="仿宋" w:hint="eastAsia"/>
                <w:kern w:val="0"/>
                <w:sz w:val="24"/>
              </w:rPr>
              <w:t>2.课堂监控</w:t>
            </w:r>
          </w:p>
          <w:p w14:paraId="728D4FDE" w14:textId="77777777" w:rsidR="00E169A3" w:rsidRDefault="00357536">
            <w:pPr>
              <w:widowControl/>
              <w:jc w:val="left"/>
              <w:rPr>
                <w:rFonts w:ascii="宋体" w:hAnsi="宋体" w:cs="仿宋"/>
                <w:kern w:val="0"/>
                <w:sz w:val="24"/>
              </w:rPr>
            </w:pPr>
            <w:r>
              <w:rPr>
                <w:rFonts w:ascii="宋体" w:hAnsi="宋体" w:cs="仿宋" w:hint="eastAsia"/>
                <w:kern w:val="0"/>
                <w:sz w:val="24"/>
              </w:rPr>
              <w:t>（1）实时监控：需满足老师实时查看实验室设备终端画面的需求；</w:t>
            </w:r>
          </w:p>
          <w:p w14:paraId="323DD982" w14:textId="77777777" w:rsidR="00E169A3" w:rsidRDefault="00357536">
            <w:pPr>
              <w:widowControl/>
              <w:jc w:val="left"/>
              <w:rPr>
                <w:rFonts w:ascii="宋体" w:hAnsi="宋体" w:cs="仿宋"/>
                <w:kern w:val="0"/>
                <w:sz w:val="24"/>
              </w:rPr>
            </w:pPr>
            <w:r>
              <w:rPr>
                <w:rFonts w:ascii="宋体" w:hAnsi="宋体" w:cs="仿宋" w:hint="eastAsia"/>
                <w:kern w:val="0"/>
                <w:sz w:val="24"/>
              </w:rPr>
              <w:t>（2）设备操控：需满足老师可以按照不同的模式操控学生端的设备的需求；</w:t>
            </w:r>
          </w:p>
          <w:p w14:paraId="09CE0C66" w14:textId="77777777" w:rsidR="00E169A3" w:rsidRDefault="00357536">
            <w:pPr>
              <w:widowControl/>
              <w:jc w:val="left"/>
              <w:rPr>
                <w:rFonts w:ascii="宋体" w:hAnsi="宋体" w:cs="仿宋"/>
                <w:kern w:val="0"/>
                <w:sz w:val="24"/>
              </w:rPr>
            </w:pPr>
            <w:r>
              <w:rPr>
                <w:rFonts w:ascii="宋体" w:hAnsi="宋体" w:cs="仿宋" w:hint="eastAsia"/>
                <w:kern w:val="0"/>
                <w:sz w:val="24"/>
              </w:rPr>
              <w:t>（3）锁定屏幕：需满足老师可以锁定学生终端的屏幕的需求</w:t>
            </w:r>
          </w:p>
          <w:p w14:paraId="40BE5310" w14:textId="77777777" w:rsidR="00E169A3" w:rsidRDefault="00357536">
            <w:pPr>
              <w:widowControl/>
              <w:jc w:val="left"/>
              <w:rPr>
                <w:rFonts w:ascii="宋体" w:hAnsi="宋体" w:cs="仿宋"/>
                <w:kern w:val="0"/>
                <w:sz w:val="24"/>
              </w:rPr>
            </w:pPr>
            <w:r>
              <w:rPr>
                <w:rFonts w:ascii="宋体" w:hAnsi="宋体" w:cs="仿宋" w:hint="eastAsia"/>
                <w:kern w:val="0"/>
                <w:sz w:val="24"/>
              </w:rPr>
              <w:t>3.屏幕分享：需满足老师一键分享电脑屏幕内容</w:t>
            </w:r>
            <w:proofErr w:type="gramStart"/>
            <w:r>
              <w:rPr>
                <w:rFonts w:ascii="宋体" w:hAnsi="宋体" w:cs="仿宋" w:hint="eastAsia"/>
                <w:kern w:val="0"/>
                <w:sz w:val="24"/>
              </w:rPr>
              <w:t>至学生端</w:t>
            </w:r>
            <w:proofErr w:type="gramEnd"/>
            <w:r>
              <w:rPr>
                <w:rFonts w:ascii="宋体" w:hAnsi="宋体" w:cs="仿宋" w:hint="eastAsia"/>
                <w:kern w:val="0"/>
                <w:sz w:val="24"/>
              </w:rPr>
              <w:t>屏幕的需求；</w:t>
            </w:r>
          </w:p>
          <w:p w14:paraId="60855484" w14:textId="77777777" w:rsidR="00E169A3" w:rsidRDefault="00357536">
            <w:pPr>
              <w:widowControl/>
              <w:jc w:val="left"/>
              <w:rPr>
                <w:rFonts w:ascii="宋体" w:hAnsi="宋体" w:cs="仿宋"/>
                <w:kern w:val="0"/>
                <w:sz w:val="24"/>
              </w:rPr>
            </w:pPr>
            <w:r>
              <w:rPr>
                <w:rFonts w:ascii="宋体" w:hAnsi="宋体" w:cs="仿宋" w:hint="eastAsia"/>
                <w:kern w:val="0"/>
                <w:sz w:val="24"/>
              </w:rPr>
              <w:t>4.直播课堂</w:t>
            </w:r>
          </w:p>
          <w:p w14:paraId="760845A2" w14:textId="77777777" w:rsidR="00E169A3" w:rsidRDefault="00357536">
            <w:pPr>
              <w:widowControl/>
              <w:jc w:val="left"/>
              <w:rPr>
                <w:rFonts w:ascii="宋体" w:hAnsi="宋体" w:cs="仿宋"/>
                <w:kern w:val="0"/>
                <w:sz w:val="24"/>
              </w:rPr>
            </w:pPr>
            <w:r>
              <w:rPr>
                <w:rFonts w:ascii="宋体" w:hAnsi="宋体" w:cs="仿宋" w:hint="eastAsia"/>
                <w:kern w:val="0"/>
                <w:sz w:val="24"/>
              </w:rPr>
              <w:t>▲（1）直播预约：需满足老师提前预约一趟直播课的需求；（对应功能需提供第三方机构出具的检测报告</w:t>
            </w:r>
            <w:proofErr w:type="gramStart"/>
            <w:r>
              <w:rPr>
                <w:rFonts w:ascii="宋体" w:hAnsi="宋体" w:cs="仿宋" w:hint="eastAsia"/>
                <w:kern w:val="0"/>
                <w:sz w:val="24"/>
              </w:rPr>
              <w:t>扫描件并加盖</w:t>
            </w:r>
            <w:proofErr w:type="gramEnd"/>
            <w:r>
              <w:rPr>
                <w:rFonts w:ascii="宋体" w:hAnsi="宋体" w:cs="仿宋" w:hint="eastAsia"/>
                <w:kern w:val="0"/>
                <w:sz w:val="24"/>
              </w:rPr>
              <w:t>投标单位公章）</w:t>
            </w:r>
          </w:p>
          <w:p w14:paraId="36645775" w14:textId="77777777" w:rsidR="00E169A3" w:rsidRDefault="00357536">
            <w:pPr>
              <w:widowControl/>
              <w:jc w:val="left"/>
              <w:rPr>
                <w:rFonts w:ascii="宋体" w:hAnsi="宋体" w:cs="仿宋"/>
                <w:kern w:val="0"/>
                <w:sz w:val="24"/>
              </w:rPr>
            </w:pPr>
            <w:r>
              <w:rPr>
                <w:rFonts w:ascii="宋体" w:hAnsi="宋体" w:cs="仿宋" w:hint="eastAsia"/>
                <w:kern w:val="0"/>
                <w:sz w:val="24"/>
              </w:rPr>
              <w:t>▲（2）直播课堂：需满足基于网络互通场景下，支持老师发起、预约直播课，需满足老师跨班、跨校、跨区进行直播</w:t>
            </w:r>
            <w:r>
              <w:rPr>
                <w:rFonts w:ascii="宋体" w:hAnsi="宋体" w:cs="仿宋" w:hint="eastAsia"/>
                <w:kern w:val="0"/>
                <w:sz w:val="24"/>
              </w:rPr>
              <w:lastRenderedPageBreak/>
              <w:t>教学的需求；（对应功能需提供第三方机构出具的检测报告</w:t>
            </w:r>
            <w:proofErr w:type="gramStart"/>
            <w:r>
              <w:rPr>
                <w:rFonts w:ascii="宋体" w:hAnsi="宋体" w:cs="仿宋" w:hint="eastAsia"/>
                <w:kern w:val="0"/>
                <w:sz w:val="24"/>
              </w:rPr>
              <w:t>扫描件并加盖</w:t>
            </w:r>
            <w:proofErr w:type="gramEnd"/>
            <w:r>
              <w:rPr>
                <w:rFonts w:ascii="宋体" w:hAnsi="宋体" w:cs="仿宋" w:hint="eastAsia"/>
                <w:kern w:val="0"/>
                <w:sz w:val="24"/>
              </w:rPr>
              <w:t>投标单位公章）</w:t>
            </w:r>
          </w:p>
          <w:p w14:paraId="427BE3DE" w14:textId="77777777" w:rsidR="00E169A3" w:rsidRDefault="00357536">
            <w:pPr>
              <w:widowControl/>
              <w:jc w:val="left"/>
              <w:rPr>
                <w:rFonts w:ascii="宋体" w:hAnsi="宋体" w:cs="仿宋"/>
                <w:kern w:val="0"/>
                <w:sz w:val="24"/>
              </w:rPr>
            </w:pPr>
            <w:r>
              <w:rPr>
                <w:rFonts w:ascii="宋体" w:hAnsi="宋体" w:cs="仿宋" w:hint="eastAsia"/>
                <w:kern w:val="0"/>
                <w:sz w:val="24"/>
              </w:rPr>
              <w:t>5.系统设置</w:t>
            </w:r>
          </w:p>
          <w:p w14:paraId="25E1969D" w14:textId="77777777" w:rsidR="00E169A3" w:rsidRDefault="00357536">
            <w:pPr>
              <w:widowControl/>
              <w:jc w:val="left"/>
              <w:rPr>
                <w:rFonts w:ascii="宋体" w:hAnsi="宋体" w:cs="仿宋"/>
                <w:kern w:val="0"/>
                <w:sz w:val="24"/>
              </w:rPr>
            </w:pPr>
            <w:r>
              <w:rPr>
                <w:rFonts w:ascii="宋体" w:hAnsi="宋体" w:cs="仿宋" w:hint="eastAsia"/>
                <w:kern w:val="0"/>
                <w:sz w:val="24"/>
              </w:rPr>
              <w:t>（1）菜单配置：需满足老师灵活配置系统功能的需求；</w:t>
            </w:r>
          </w:p>
          <w:p w14:paraId="5A5BCC24" w14:textId="77777777" w:rsidR="00E169A3" w:rsidRDefault="00357536">
            <w:pPr>
              <w:widowControl/>
              <w:jc w:val="left"/>
              <w:rPr>
                <w:rFonts w:ascii="宋体" w:hAnsi="宋体" w:cs="仿宋"/>
                <w:kern w:val="0"/>
                <w:sz w:val="24"/>
              </w:rPr>
            </w:pPr>
            <w:r>
              <w:rPr>
                <w:rFonts w:ascii="宋体" w:hAnsi="宋体" w:cs="仿宋" w:hint="eastAsia"/>
                <w:kern w:val="0"/>
                <w:sz w:val="24"/>
              </w:rPr>
              <w:t>（2）课堂设置：需满足老师修改上课实验室、上课班级、上课时长、测试时间、评分方式的需求；</w:t>
            </w:r>
          </w:p>
        </w:tc>
      </w:tr>
      <w:tr w:rsidR="00E169A3" w14:paraId="4E13DA53" w14:textId="77777777">
        <w:tc>
          <w:tcPr>
            <w:tcW w:w="578" w:type="dxa"/>
            <w:shd w:val="clear" w:color="auto" w:fill="auto"/>
            <w:vAlign w:val="center"/>
          </w:tcPr>
          <w:p w14:paraId="13DE8216"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w:t>
            </w:r>
          </w:p>
        </w:tc>
        <w:tc>
          <w:tcPr>
            <w:tcW w:w="1192" w:type="dxa"/>
            <w:shd w:val="clear" w:color="auto" w:fill="auto"/>
            <w:vAlign w:val="center"/>
          </w:tcPr>
          <w:p w14:paraId="5A314348" w14:textId="77777777" w:rsidR="00E169A3" w:rsidRDefault="00357536">
            <w:pPr>
              <w:widowControl/>
              <w:jc w:val="center"/>
              <w:rPr>
                <w:rFonts w:ascii="宋体" w:hAnsi="宋体" w:cs="仿宋"/>
                <w:kern w:val="0"/>
                <w:sz w:val="24"/>
              </w:rPr>
            </w:pPr>
            <w:r>
              <w:rPr>
                <w:rFonts w:ascii="宋体" w:hAnsi="宋体" w:cs="仿宋" w:hint="eastAsia"/>
                <w:kern w:val="0"/>
                <w:sz w:val="24"/>
              </w:rPr>
              <w:t>学业评价管理软件</w:t>
            </w:r>
          </w:p>
        </w:tc>
        <w:tc>
          <w:tcPr>
            <w:tcW w:w="6526" w:type="dxa"/>
            <w:shd w:val="clear" w:color="auto" w:fill="auto"/>
            <w:vAlign w:val="center"/>
          </w:tcPr>
          <w:p w14:paraId="2EEF1153" w14:textId="77777777" w:rsidR="00E169A3" w:rsidRDefault="00357536">
            <w:pPr>
              <w:widowControl/>
              <w:jc w:val="left"/>
              <w:rPr>
                <w:rFonts w:ascii="宋体" w:hAnsi="宋体" w:cs="仿宋"/>
                <w:kern w:val="0"/>
                <w:sz w:val="24"/>
              </w:rPr>
            </w:pPr>
            <w:r>
              <w:rPr>
                <w:rFonts w:ascii="宋体" w:hAnsi="宋体" w:cs="仿宋" w:hint="eastAsia"/>
                <w:kern w:val="0"/>
                <w:sz w:val="24"/>
              </w:rPr>
              <w:t>学业评价管理系统</w:t>
            </w:r>
          </w:p>
          <w:p w14:paraId="247873C5" w14:textId="77777777" w:rsidR="00E169A3" w:rsidRDefault="00357536">
            <w:pPr>
              <w:widowControl/>
              <w:jc w:val="left"/>
              <w:rPr>
                <w:rFonts w:ascii="宋体" w:hAnsi="宋体" w:cs="仿宋"/>
                <w:kern w:val="0"/>
                <w:sz w:val="24"/>
              </w:rPr>
            </w:pPr>
            <w:r>
              <w:rPr>
                <w:rFonts w:ascii="宋体" w:hAnsi="宋体" w:cs="仿宋" w:hint="eastAsia"/>
                <w:kern w:val="0"/>
                <w:sz w:val="24"/>
              </w:rPr>
              <w:t>需满足老师对随堂测试、作业管理、实验评分、学</w:t>
            </w:r>
            <w:proofErr w:type="gramStart"/>
            <w:r>
              <w:rPr>
                <w:rFonts w:ascii="宋体" w:hAnsi="宋体" w:cs="仿宋" w:hint="eastAsia"/>
                <w:kern w:val="0"/>
                <w:sz w:val="24"/>
              </w:rPr>
              <w:t>情分析等功能</w:t>
            </w:r>
            <w:proofErr w:type="gramEnd"/>
            <w:r>
              <w:rPr>
                <w:rFonts w:ascii="宋体" w:hAnsi="宋体" w:cs="仿宋" w:hint="eastAsia"/>
                <w:kern w:val="0"/>
                <w:sz w:val="24"/>
              </w:rPr>
              <w:t>的需求，具体需求信息如下：1.随堂测试</w:t>
            </w:r>
          </w:p>
          <w:p w14:paraId="3BFE2582" w14:textId="77777777" w:rsidR="00E169A3" w:rsidRDefault="00357536">
            <w:pPr>
              <w:widowControl/>
              <w:jc w:val="left"/>
              <w:rPr>
                <w:rFonts w:ascii="宋体" w:hAnsi="宋体" w:cs="仿宋"/>
                <w:kern w:val="0"/>
                <w:sz w:val="24"/>
              </w:rPr>
            </w:pPr>
            <w:r>
              <w:rPr>
                <w:rFonts w:ascii="宋体" w:hAnsi="宋体" w:cs="仿宋" w:hint="eastAsia"/>
                <w:kern w:val="0"/>
                <w:sz w:val="24"/>
              </w:rPr>
              <w:t>（1）下发测试：需满足老师下发随堂测试给班级全部学生或指定学生的需求；</w:t>
            </w:r>
          </w:p>
          <w:p w14:paraId="1FF1B702" w14:textId="77777777" w:rsidR="00E169A3" w:rsidRDefault="00357536">
            <w:pPr>
              <w:widowControl/>
              <w:jc w:val="left"/>
              <w:rPr>
                <w:rFonts w:ascii="宋体" w:hAnsi="宋体" w:cs="仿宋"/>
                <w:kern w:val="0"/>
                <w:sz w:val="24"/>
              </w:rPr>
            </w:pPr>
            <w:r>
              <w:rPr>
                <w:rFonts w:ascii="宋体" w:hAnsi="宋体" w:cs="仿宋" w:hint="eastAsia"/>
                <w:kern w:val="0"/>
                <w:sz w:val="24"/>
              </w:rPr>
              <w:t>（2）结果统计：需满足老师以图表的形式查看学生测试的统计分析的需求；</w:t>
            </w:r>
          </w:p>
          <w:p w14:paraId="170685D8" w14:textId="77777777" w:rsidR="00E169A3" w:rsidRDefault="00357536">
            <w:pPr>
              <w:widowControl/>
              <w:jc w:val="left"/>
              <w:rPr>
                <w:rFonts w:ascii="宋体" w:hAnsi="宋体" w:cs="仿宋"/>
                <w:kern w:val="0"/>
                <w:sz w:val="24"/>
              </w:rPr>
            </w:pPr>
            <w:r>
              <w:rPr>
                <w:rFonts w:ascii="宋体" w:hAnsi="宋体" w:cs="仿宋" w:hint="eastAsia"/>
                <w:kern w:val="0"/>
                <w:sz w:val="24"/>
              </w:rPr>
              <w:t>2.作业管理</w:t>
            </w:r>
          </w:p>
          <w:p w14:paraId="70497932" w14:textId="77777777" w:rsidR="00E169A3" w:rsidRDefault="00357536">
            <w:pPr>
              <w:widowControl/>
              <w:jc w:val="left"/>
              <w:rPr>
                <w:rFonts w:ascii="宋体" w:hAnsi="宋体" w:cs="仿宋"/>
                <w:kern w:val="0"/>
                <w:sz w:val="24"/>
              </w:rPr>
            </w:pPr>
            <w:r>
              <w:rPr>
                <w:rFonts w:ascii="宋体" w:hAnsi="宋体" w:cs="仿宋" w:hint="eastAsia"/>
                <w:kern w:val="0"/>
                <w:sz w:val="24"/>
              </w:rPr>
              <w:t>（1）作业下发：需满足老师可以选择同学下发作业的需求；</w:t>
            </w:r>
          </w:p>
          <w:p w14:paraId="4DBB692D" w14:textId="77777777" w:rsidR="00E169A3" w:rsidRDefault="00357536">
            <w:pPr>
              <w:widowControl/>
              <w:jc w:val="left"/>
              <w:rPr>
                <w:rFonts w:ascii="宋体" w:hAnsi="宋体" w:cs="仿宋"/>
                <w:kern w:val="0"/>
                <w:sz w:val="24"/>
              </w:rPr>
            </w:pPr>
            <w:r>
              <w:rPr>
                <w:rFonts w:ascii="宋体" w:hAnsi="宋体" w:cs="仿宋" w:hint="eastAsia"/>
                <w:kern w:val="0"/>
                <w:sz w:val="24"/>
              </w:rPr>
              <w:t>（2）作业管理：需满足老师可以管理学生提交的作业的需求；</w:t>
            </w:r>
          </w:p>
          <w:p w14:paraId="29BEC07C" w14:textId="77777777" w:rsidR="00E169A3" w:rsidRDefault="00357536">
            <w:pPr>
              <w:widowControl/>
              <w:jc w:val="left"/>
              <w:rPr>
                <w:rFonts w:ascii="宋体" w:hAnsi="宋体" w:cs="仿宋"/>
                <w:kern w:val="0"/>
                <w:sz w:val="24"/>
              </w:rPr>
            </w:pPr>
            <w:r>
              <w:rPr>
                <w:rFonts w:ascii="宋体" w:hAnsi="宋体" w:cs="仿宋" w:hint="eastAsia"/>
                <w:kern w:val="0"/>
                <w:sz w:val="24"/>
              </w:rPr>
              <w:t>（3）作业评价：需满足老师可以对学生提交的作业进行评价的需求；</w:t>
            </w:r>
          </w:p>
          <w:p w14:paraId="15EB266C" w14:textId="77777777" w:rsidR="00E169A3" w:rsidRDefault="00357536">
            <w:pPr>
              <w:widowControl/>
              <w:jc w:val="left"/>
              <w:rPr>
                <w:rFonts w:ascii="宋体" w:hAnsi="宋体" w:cs="仿宋"/>
                <w:kern w:val="0"/>
                <w:sz w:val="24"/>
              </w:rPr>
            </w:pPr>
            <w:r>
              <w:rPr>
                <w:rFonts w:ascii="宋体" w:hAnsi="宋体" w:cs="仿宋" w:hint="eastAsia"/>
                <w:kern w:val="0"/>
                <w:sz w:val="24"/>
              </w:rPr>
              <w:t>3.实验评分</w:t>
            </w:r>
          </w:p>
          <w:p w14:paraId="792DBABF" w14:textId="77777777" w:rsidR="00E169A3" w:rsidRDefault="00357536">
            <w:pPr>
              <w:widowControl/>
              <w:jc w:val="left"/>
              <w:rPr>
                <w:rFonts w:ascii="宋体" w:hAnsi="宋体" w:cs="仿宋"/>
                <w:kern w:val="0"/>
                <w:sz w:val="24"/>
              </w:rPr>
            </w:pPr>
            <w:r>
              <w:rPr>
                <w:rFonts w:ascii="宋体" w:hAnsi="宋体" w:cs="仿宋" w:hint="eastAsia"/>
                <w:kern w:val="0"/>
                <w:sz w:val="24"/>
              </w:rPr>
              <w:t>（1）答卷管理：需满足老师可以管理学生提交的答卷的需求；</w:t>
            </w:r>
          </w:p>
          <w:p w14:paraId="6A623675" w14:textId="77777777" w:rsidR="00E169A3" w:rsidRDefault="00357536">
            <w:pPr>
              <w:widowControl/>
              <w:jc w:val="left"/>
              <w:rPr>
                <w:rFonts w:ascii="宋体" w:hAnsi="宋体" w:cs="仿宋"/>
                <w:kern w:val="0"/>
                <w:sz w:val="24"/>
              </w:rPr>
            </w:pPr>
            <w:r>
              <w:rPr>
                <w:rFonts w:ascii="宋体" w:hAnsi="宋体" w:cs="仿宋" w:hint="eastAsia"/>
                <w:kern w:val="0"/>
                <w:sz w:val="24"/>
              </w:rPr>
              <w:t>（2）答卷评价：需满足老师可以对学生提交的答卷进行评价的需求；</w:t>
            </w:r>
          </w:p>
          <w:p w14:paraId="54D0171F" w14:textId="77777777" w:rsidR="00E169A3" w:rsidRDefault="00357536">
            <w:pPr>
              <w:widowControl/>
              <w:jc w:val="left"/>
              <w:rPr>
                <w:rFonts w:ascii="宋体" w:hAnsi="宋体" w:cs="仿宋"/>
                <w:kern w:val="0"/>
                <w:sz w:val="24"/>
              </w:rPr>
            </w:pPr>
            <w:r>
              <w:rPr>
                <w:rFonts w:ascii="宋体" w:hAnsi="宋体" w:cs="仿宋" w:hint="eastAsia"/>
                <w:kern w:val="0"/>
                <w:sz w:val="24"/>
              </w:rPr>
              <w:t>▲4.学情分析：需满足老师以周的维度查看指定学生、班级学习情况的需求；（对应功能需提供第三方机构出具的检测报告</w:t>
            </w:r>
            <w:proofErr w:type="gramStart"/>
            <w:r>
              <w:rPr>
                <w:rFonts w:ascii="宋体" w:hAnsi="宋体" w:cs="仿宋" w:hint="eastAsia"/>
                <w:kern w:val="0"/>
                <w:sz w:val="24"/>
              </w:rPr>
              <w:t>扫描件并加盖</w:t>
            </w:r>
            <w:proofErr w:type="gramEnd"/>
            <w:r>
              <w:rPr>
                <w:rFonts w:ascii="宋体" w:hAnsi="宋体" w:cs="仿宋" w:hint="eastAsia"/>
                <w:kern w:val="0"/>
                <w:sz w:val="24"/>
              </w:rPr>
              <w:t>投标单位公章）</w:t>
            </w:r>
          </w:p>
        </w:tc>
      </w:tr>
      <w:tr w:rsidR="00E169A3" w14:paraId="3F80A8F3" w14:textId="77777777">
        <w:tc>
          <w:tcPr>
            <w:tcW w:w="578" w:type="dxa"/>
            <w:shd w:val="clear" w:color="auto" w:fill="auto"/>
            <w:vAlign w:val="center"/>
          </w:tcPr>
          <w:p w14:paraId="6AAB88BA"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192" w:type="dxa"/>
            <w:shd w:val="clear" w:color="auto" w:fill="auto"/>
            <w:vAlign w:val="center"/>
          </w:tcPr>
          <w:p w14:paraId="51A93AF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水槽台</w:t>
            </w:r>
            <w:proofErr w:type="gramEnd"/>
          </w:p>
        </w:tc>
        <w:tc>
          <w:tcPr>
            <w:tcW w:w="6526" w:type="dxa"/>
            <w:shd w:val="clear" w:color="auto" w:fill="auto"/>
            <w:vAlign w:val="center"/>
          </w:tcPr>
          <w:p w14:paraId="6447BEB7" w14:textId="77777777" w:rsidR="00E169A3" w:rsidRDefault="00357536">
            <w:pPr>
              <w:widowControl/>
              <w:jc w:val="left"/>
              <w:rPr>
                <w:rFonts w:ascii="宋体" w:hAnsi="宋体" w:cs="仿宋"/>
                <w:kern w:val="0"/>
                <w:sz w:val="24"/>
              </w:rPr>
            </w:pPr>
            <w:r>
              <w:rPr>
                <w:rFonts w:ascii="宋体" w:hAnsi="宋体" w:cs="仿宋" w:hint="eastAsia"/>
                <w:kern w:val="0"/>
                <w:sz w:val="24"/>
              </w:rPr>
              <w:t>≥900mm*700mm*800mm</w:t>
            </w:r>
          </w:p>
          <w:p w14:paraId="2F6C5A08" w14:textId="77777777" w:rsidR="00E169A3" w:rsidRDefault="00357536">
            <w:pPr>
              <w:widowControl/>
              <w:jc w:val="left"/>
              <w:rPr>
                <w:rFonts w:ascii="宋体" w:hAnsi="宋体" w:cs="仿宋"/>
                <w:kern w:val="0"/>
                <w:sz w:val="24"/>
              </w:rPr>
            </w:pPr>
            <w:r>
              <w:rPr>
                <w:rFonts w:ascii="宋体" w:hAnsi="宋体" w:cs="仿宋" w:hint="eastAsia"/>
                <w:kern w:val="0"/>
                <w:sz w:val="24"/>
              </w:rPr>
              <w:t>1.全钢结构，产品包含一组三联水嘴和PP水槽。</w:t>
            </w:r>
          </w:p>
          <w:p w14:paraId="6AC6BFCB"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2.面板：采用≥12.7mm实芯理化板制作，周边成型厚度≥25.4mm，具有防腐蚀、耐酸碱、耐高温耐磨、耐热、抗老化、无毒、易清洁、耐冲击、抗化学和污染性能；</w:t>
            </w:r>
          </w:p>
          <w:p w14:paraId="65B8B53F"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7A0E1E4E"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4.柜体：主框架采用裸板≥1.0mm厚一级冷轧钢板经CNC机压成形、焊接制作，表面经磷化处理、环氧树脂静电粉末涂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(涂装厚度为0.75mm)；</w:t>
            </w:r>
          </w:p>
          <w:p w14:paraId="0AAD902C"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34973293" w14:textId="77777777">
        <w:tc>
          <w:tcPr>
            <w:tcW w:w="578" w:type="dxa"/>
            <w:shd w:val="clear" w:color="auto" w:fill="auto"/>
            <w:vAlign w:val="center"/>
          </w:tcPr>
          <w:p w14:paraId="45DE3843"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192" w:type="dxa"/>
            <w:shd w:val="clear" w:color="auto" w:fill="auto"/>
            <w:vAlign w:val="center"/>
          </w:tcPr>
          <w:p w14:paraId="79212ED7"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526" w:type="dxa"/>
            <w:shd w:val="clear" w:color="auto" w:fill="auto"/>
            <w:vAlign w:val="center"/>
          </w:tcPr>
          <w:p w14:paraId="090ED968" w14:textId="77777777" w:rsidR="00E169A3" w:rsidRDefault="00357536">
            <w:pPr>
              <w:widowControl/>
              <w:jc w:val="left"/>
              <w:rPr>
                <w:rFonts w:ascii="宋体" w:hAnsi="宋体" w:cs="仿宋"/>
                <w:kern w:val="0"/>
                <w:sz w:val="24"/>
              </w:rPr>
            </w:pPr>
            <w:r>
              <w:rPr>
                <w:rFonts w:ascii="宋体" w:hAnsi="宋体" w:cs="仿宋" w:hint="eastAsia"/>
                <w:kern w:val="0"/>
                <w:sz w:val="24"/>
              </w:rPr>
              <w:t>≥500mm*260mm</w:t>
            </w:r>
          </w:p>
          <w:p w14:paraId="19B72275" w14:textId="77777777" w:rsidR="00E169A3" w:rsidRDefault="00357536">
            <w:pPr>
              <w:widowControl/>
              <w:jc w:val="left"/>
              <w:rPr>
                <w:rFonts w:ascii="宋体" w:hAnsi="宋体" w:cs="仿宋"/>
                <w:kern w:val="0"/>
                <w:sz w:val="24"/>
              </w:rPr>
            </w:pPr>
            <w:r>
              <w:rPr>
                <w:rFonts w:ascii="宋体" w:hAnsi="宋体" w:cs="仿宋" w:hint="eastAsia"/>
                <w:kern w:val="0"/>
                <w:sz w:val="24"/>
              </w:rPr>
              <w:t>1.教师</w:t>
            </w:r>
            <w:proofErr w:type="gramStart"/>
            <w:r>
              <w:rPr>
                <w:rFonts w:ascii="宋体" w:hAnsi="宋体" w:cs="仿宋" w:hint="eastAsia"/>
                <w:kern w:val="0"/>
                <w:sz w:val="24"/>
              </w:rPr>
              <w:t>演示台配备</w:t>
            </w:r>
            <w:proofErr w:type="gramEnd"/>
            <w:r>
              <w:rPr>
                <w:rFonts w:ascii="宋体" w:hAnsi="宋体" w:cs="仿宋" w:hint="eastAsia"/>
                <w:kern w:val="0"/>
                <w:sz w:val="24"/>
              </w:rPr>
              <w:t>总漏电保护和分组保护，可分组控制学生的高压电源，确保学生实验安全方便。</w:t>
            </w:r>
          </w:p>
          <w:p w14:paraId="21B19469"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2.提供交流220V电源。</w:t>
            </w:r>
          </w:p>
        </w:tc>
      </w:tr>
      <w:tr w:rsidR="00E169A3" w14:paraId="341EA557" w14:textId="77777777">
        <w:tc>
          <w:tcPr>
            <w:tcW w:w="578" w:type="dxa"/>
            <w:shd w:val="clear" w:color="auto" w:fill="auto"/>
            <w:vAlign w:val="center"/>
          </w:tcPr>
          <w:p w14:paraId="277BEE3F"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6</w:t>
            </w:r>
          </w:p>
        </w:tc>
        <w:tc>
          <w:tcPr>
            <w:tcW w:w="1192" w:type="dxa"/>
            <w:shd w:val="clear" w:color="auto" w:fill="auto"/>
            <w:vAlign w:val="center"/>
          </w:tcPr>
          <w:p w14:paraId="586FAD3E"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526" w:type="dxa"/>
            <w:shd w:val="clear" w:color="auto" w:fill="auto"/>
            <w:vAlign w:val="center"/>
          </w:tcPr>
          <w:p w14:paraId="4F5612DE" w14:textId="77777777" w:rsidR="00E169A3" w:rsidRDefault="00357536">
            <w:pPr>
              <w:widowControl/>
              <w:jc w:val="left"/>
              <w:rPr>
                <w:rFonts w:ascii="宋体" w:hAnsi="宋体" w:cs="仿宋"/>
                <w:kern w:val="0"/>
                <w:sz w:val="24"/>
              </w:rPr>
            </w:pPr>
            <w:r>
              <w:rPr>
                <w:rFonts w:ascii="宋体" w:hAnsi="宋体" w:cs="仿宋" w:hint="eastAsia"/>
                <w:kern w:val="0"/>
                <w:sz w:val="24"/>
              </w:rPr>
              <w:t>1.洗眼喷头：采用不助燃PC材质模铸一体成形制作，具有过滤泡棉及防尘功能，上面防尘盖平常可防尘，使用时可随时被水冲开，并降低突然打开时短暂的高水压，</w:t>
            </w:r>
            <w:proofErr w:type="gramStart"/>
            <w:r>
              <w:rPr>
                <w:rFonts w:ascii="宋体" w:hAnsi="宋体" w:cs="仿宋" w:hint="eastAsia"/>
                <w:kern w:val="0"/>
                <w:sz w:val="24"/>
              </w:rPr>
              <w:t>避免冲伤眼睛</w:t>
            </w:r>
            <w:proofErr w:type="gramEnd"/>
            <w:r>
              <w:rPr>
                <w:rFonts w:ascii="宋体" w:hAnsi="宋体" w:cs="仿宋" w:hint="eastAsia"/>
                <w:kern w:val="0"/>
                <w:sz w:val="24"/>
              </w:rPr>
              <w:t>。</w:t>
            </w:r>
          </w:p>
        </w:tc>
      </w:tr>
      <w:tr w:rsidR="00E169A3" w14:paraId="372ECDE9" w14:textId="77777777">
        <w:tc>
          <w:tcPr>
            <w:tcW w:w="578" w:type="dxa"/>
            <w:shd w:val="clear" w:color="auto" w:fill="auto"/>
            <w:vAlign w:val="center"/>
          </w:tcPr>
          <w:p w14:paraId="16B9DA84"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192" w:type="dxa"/>
            <w:shd w:val="clear" w:color="auto" w:fill="auto"/>
            <w:vAlign w:val="center"/>
          </w:tcPr>
          <w:p w14:paraId="7300C09C"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526" w:type="dxa"/>
            <w:shd w:val="clear" w:color="auto" w:fill="auto"/>
            <w:vAlign w:val="center"/>
          </w:tcPr>
          <w:p w14:paraId="7EEA0586" w14:textId="77777777" w:rsidR="00E169A3" w:rsidRDefault="00357536">
            <w:pPr>
              <w:widowControl/>
              <w:jc w:val="left"/>
              <w:rPr>
                <w:rFonts w:ascii="宋体" w:hAnsi="宋体" w:cs="仿宋"/>
                <w:kern w:val="0"/>
                <w:sz w:val="24"/>
              </w:rPr>
            </w:pPr>
            <w:r>
              <w:rPr>
                <w:rFonts w:ascii="宋体" w:hAnsi="宋体" w:cs="仿宋" w:hint="eastAsia"/>
                <w:kern w:val="0"/>
                <w:sz w:val="24"/>
              </w:rPr>
              <w:t>1.关节：高密度PP材质表面磨砂，可360°旋转调节方向；</w:t>
            </w:r>
          </w:p>
          <w:p w14:paraId="72E2D266" w14:textId="77777777" w:rsidR="00E169A3" w:rsidRDefault="00357536">
            <w:pPr>
              <w:widowControl/>
              <w:jc w:val="left"/>
              <w:rPr>
                <w:rFonts w:ascii="宋体" w:hAnsi="宋体" w:cs="仿宋"/>
                <w:kern w:val="0"/>
                <w:sz w:val="24"/>
              </w:rPr>
            </w:pPr>
            <w:r>
              <w:rPr>
                <w:rFonts w:ascii="宋体" w:hAnsi="宋体" w:cs="仿宋" w:hint="eastAsia"/>
                <w:kern w:val="0"/>
                <w:sz w:val="24"/>
              </w:rPr>
              <w:t>2.关节密封圈：不易老化高密度橡胶，在关节之间随着旋钮压力加大而产生阻尼效果；</w:t>
            </w:r>
          </w:p>
          <w:p w14:paraId="02AE827A" w14:textId="77777777" w:rsidR="00E169A3" w:rsidRDefault="00357536">
            <w:pPr>
              <w:widowControl/>
              <w:jc w:val="left"/>
              <w:rPr>
                <w:rFonts w:ascii="宋体" w:hAnsi="宋体" w:cs="仿宋"/>
                <w:kern w:val="0"/>
                <w:sz w:val="24"/>
              </w:rPr>
            </w:pPr>
            <w:r>
              <w:rPr>
                <w:rFonts w:ascii="宋体" w:hAnsi="宋体" w:cs="仿宋" w:hint="eastAsia"/>
                <w:kern w:val="0"/>
                <w:sz w:val="24"/>
              </w:rPr>
              <w:t>3.关节连接杆：304不锈钢双头锁杆；</w:t>
            </w:r>
          </w:p>
          <w:p w14:paraId="7BD039B0" w14:textId="77777777" w:rsidR="00E169A3" w:rsidRDefault="00357536">
            <w:pPr>
              <w:widowControl/>
              <w:jc w:val="left"/>
              <w:rPr>
                <w:rFonts w:ascii="宋体" w:hAnsi="宋体" w:cs="仿宋"/>
                <w:kern w:val="0"/>
                <w:sz w:val="24"/>
              </w:rPr>
            </w:pPr>
            <w:r>
              <w:rPr>
                <w:rFonts w:ascii="宋体" w:hAnsi="宋体" w:cs="仿宋" w:hint="eastAsia"/>
                <w:kern w:val="0"/>
                <w:sz w:val="24"/>
              </w:rPr>
              <w:t>4.关节盖：高密度PP材质表面磨砂，一面嵌入铜质滚花螺母，四周采用自锁式倒扣拆装方便；</w:t>
            </w:r>
          </w:p>
          <w:p w14:paraId="7E421E0E" w14:textId="77777777" w:rsidR="00E169A3" w:rsidRDefault="00357536">
            <w:pPr>
              <w:widowControl/>
              <w:jc w:val="left"/>
              <w:rPr>
                <w:rFonts w:ascii="宋体" w:hAnsi="宋体" w:cs="仿宋"/>
                <w:kern w:val="0"/>
                <w:sz w:val="24"/>
              </w:rPr>
            </w:pPr>
            <w:r>
              <w:rPr>
                <w:rFonts w:ascii="宋体" w:hAnsi="宋体" w:cs="仿宋" w:hint="eastAsia"/>
                <w:kern w:val="0"/>
                <w:sz w:val="24"/>
              </w:rPr>
              <w:t>5.关节松紧选钮：高密度PP材质，内置微形平面推力不锈钢轴承，与关节连接杆锁合；</w:t>
            </w:r>
          </w:p>
          <w:p w14:paraId="4987FF70" w14:textId="77777777" w:rsidR="00E169A3" w:rsidRDefault="00357536">
            <w:pPr>
              <w:widowControl/>
              <w:jc w:val="left"/>
              <w:rPr>
                <w:rFonts w:ascii="宋体" w:hAnsi="宋体" w:cs="仿宋"/>
                <w:kern w:val="0"/>
                <w:sz w:val="24"/>
              </w:rPr>
            </w:pPr>
            <w:r>
              <w:rPr>
                <w:rFonts w:ascii="宋体" w:hAnsi="宋体" w:cs="仿宋" w:hint="eastAsia"/>
                <w:kern w:val="0"/>
                <w:sz w:val="24"/>
              </w:rPr>
              <w:t>6.拱形集气罩：Φ253mm，高密度铝合金制成。防止做实验时着火出现危险；</w:t>
            </w:r>
          </w:p>
          <w:p w14:paraId="015F4B60" w14:textId="77777777" w:rsidR="00E169A3" w:rsidRDefault="00357536">
            <w:pPr>
              <w:widowControl/>
              <w:jc w:val="left"/>
              <w:rPr>
                <w:rFonts w:ascii="宋体" w:hAnsi="宋体" w:cs="仿宋"/>
                <w:kern w:val="0"/>
                <w:sz w:val="24"/>
              </w:rPr>
            </w:pPr>
            <w:r>
              <w:rPr>
                <w:rFonts w:ascii="宋体" w:hAnsi="宋体" w:cs="仿宋" w:hint="eastAsia"/>
                <w:kern w:val="0"/>
                <w:sz w:val="24"/>
              </w:rPr>
              <w:t>7.伸缩导管：4节Φ60mm的6</w:t>
            </w:r>
            <w:proofErr w:type="gramStart"/>
            <w:r>
              <w:rPr>
                <w:rFonts w:ascii="宋体" w:hAnsi="宋体" w:cs="仿宋" w:hint="eastAsia"/>
                <w:kern w:val="0"/>
                <w:sz w:val="24"/>
              </w:rPr>
              <w:t>系专业抗氧化抗</w:t>
            </w:r>
            <w:proofErr w:type="gramEnd"/>
            <w:r>
              <w:rPr>
                <w:rFonts w:ascii="宋体" w:hAnsi="宋体" w:cs="仿宋" w:hint="eastAsia"/>
                <w:kern w:val="0"/>
                <w:sz w:val="24"/>
              </w:rPr>
              <w:t>腐蚀的镁硅铝合金，表面做</w:t>
            </w:r>
            <w:proofErr w:type="gramStart"/>
            <w:r>
              <w:rPr>
                <w:rFonts w:ascii="宋体" w:hAnsi="宋体" w:cs="仿宋" w:hint="eastAsia"/>
                <w:kern w:val="0"/>
                <w:sz w:val="24"/>
              </w:rPr>
              <w:t>特氟龙</w:t>
            </w:r>
            <w:proofErr w:type="gramEnd"/>
            <w:r>
              <w:rPr>
                <w:rFonts w:ascii="宋体" w:hAnsi="宋体" w:cs="仿宋" w:hint="eastAsia"/>
                <w:kern w:val="0"/>
                <w:sz w:val="24"/>
              </w:rPr>
              <w:t>表面处理，耐酸、耐碱、耐划痕；</w:t>
            </w:r>
          </w:p>
          <w:p w14:paraId="3FDB53A1" w14:textId="77777777" w:rsidR="00E169A3" w:rsidRDefault="00357536">
            <w:pPr>
              <w:widowControl/>
              <w:jc w:val="left"/>
              <w:rPr>
                <w:rFonts w:ascii="宋体" w:hAnsi="宋体" w:cs="仿宋"/>
                <w:kern w:val="0"/>
                <w:sz w:val="24"/>
              </w:rPr>
            </w:pPr>
            <w:r>
              <w:rPr>
                <w:rFonts w:ascii="宋体" w:hAnsi="宋体" w:cs="仿宋" w:hint="eastAsia"/>
                <w:kern w:val="0"/>
                <w:sz w:val="24"/>
              </w:rPr>
              <w:t>8.旋转关节：6</w:t>
            </w:r>
            <w:proofErr w:type="gramStart"/>
            <w:r>
              <w:rPr>
                <w:rFonts w:ascii="宋体" w:hAnsi="宋体" w:cs="仿宋" w:hint="eastAsia"/>
                <w:kern w:val="0"/>
                <w:sz w:val="24"/>
              </w:rPr>
              <w:t>系专业抗氧化抗</w:t>
            </w:r>
            <w:proofErr w:type="gramEnd"/>
            <w:r>
              <w:rPr>
                <w:rFonts w:ascii="宋体" w:hAnsi="宋体" w:cs="仿宋" w:hint="eastAsia"/>
                <w:kern w:val="0"/>
                <w:sz w:val="24"/>
              </w:rPr>
              <w:t>腐蚀的镁硅铝合金，在下部设计增加旋转功能，内部设计PVC离合结构；</w:t>
            </w:r>
          </w:p>
          <w:p w14:paraId="5C241257" w14:textId="77777777" w:rsidR="00E169A3" w:rsidRDefault="00357536">
            <w:pPr>
              <w:widowControl/>
              <w:jc w:val="left"/>
              <w:rPr>
                <w:rFonts w:ascii="宋体" w:hAnsi="宋体" w:cs="仿宋"/>
                <w:kern w:val="0"/>
                <w:sz w:val="24"/>
              </w:rPr>
            </w:pPr>
            <w:r>
              <w:rPr>
                <w:rFonts w:ascii="宋体" w:hAnsi="宋体" w:cs="仿宋" w:hint="eastAsia"/>
                <w:kern w:val="0"/>
                <w:sz w:val="24"/>
              </w:rPr>
              <w:t>9.扭簧：使用90度的4mm专用弹簧钢抗氧化处理，防止吸风罩整体滑下；</w:t>
            </w:r>
          </w:p>
          <w:p w14:paraId="6EE08A84" w14:textId="77777777" w:rsidR="00E169A3" w:rsidRDefault="00357536">
            <w:pPr>
              <w:widowControl/>
              <w:jc w:val="left"/>
              <w:rPr>
                <w:rFonts w:ascii="宋体" w:hAnsi="宋体" w:cs="仿宋"/>
                <w:kern w:val="0"/>
                <w:sz w:val="24"/>
              </w:rPr>
            </w:pPr>
            <w:r>
              <w:rPr>
                <w:rFonts w:ascii="宋体" w:hAnsi="宋体" w:cs="仿宋" w:hint="eastAsia"/>
                <w:kern w:val="0"/>
                <w:sz w:val="24"/>
              </w:rPr>
              <w:t>10.安装后可根据使用需要达到三维360度任意转停，集气罩吸气角度360度任意转停。</w:t>
            </w:r>
          </w:p>
        </w:tc>
      </w:tr>
      <w:tr w:rsidR="00E169A3" w14:paraId="11059059" w14:textId="77777777">
        <w:tc>
          <w:tcPr>
            <w:tcW w:w="578" w:type="dxa"/>
            <w:shd w:val="clear" w:color="auto" w:fill="auto"/>
            <w:vAlign w:val="center"/>
          </w:tcPr>
          <w:p w14:paraId="199E231D"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192" w:type="dxa"/>
            <w:shd w:val="clear" w:color="auto" w:fill="auto"/>
            <w:vAlign w:val="center"/>
          </w:tcPr>
          <w:p w14:paraId="62B5BD3D" w14:textId="77777777" w:rsidR="00E169A3" w:rsidRDefault="00357536">
            <w:pPr>
              <w:widowControl/>
              <w:jc w:val="center"/>
              <w:rPr>
                <w:rFonts w:ascii="宋体" w:hAnsi="宋体" w:cs="仿宋"/>
                <w:kern w:val="0"/>
                <w:sz w:val="24"/>
              </w:rPr>
            </w:pPr>
            <w:r>
              <w:rPr>
                <w:rFonts w:ascii="宋体" w:hAnsi="宋体" w:cs="仿宋" w:hint="eastAsia"/>
                <w:kern w:val="0"/>
                <w:sz w:val="24"/>
              </w:rPr>
              <w:t>智慧实验升降桌</w:t>
            </w:r>
          </w:p>
        </w:tc>
        <w:tc>
          <w:tcPr>
            <w:tcW w:w="6526" w:type="dxa"/>
            <w:shd w:val="clear" w:color="auto" w:fill="auto"/>
            <w:vAlign w:val="center"/>
          </w:tcPr>
          <w:p w14:paraId="7129C5B8" w14:textId="77777777" w:rsidR="00E169A3" w:rsidRDefault="00357536">
            <w:pPr>
              <w:widowControl/>
              <w:jc w:val="left"/>
              <w:rPr>
                <w:rFonts w:ascii="宋体" w:hAnsi="宋体" w:cs="仿宋"/>
                <w:kern w:val="0"/>
                <w:sz w:val="24"/>
              </w:rPr>
            </w:pPr>
            <w:r>
              <w:rPr>
                <w:rFonts w:ascii="宋体" w:hAnsi="宋体" w:cs="仿宋" w:hint="eastAsia"/>
                <w:kern w:val="0"/>
                <w:sz w:val="24"/>
              </w:rPr>
              <w:t>主要功能：终端具备学生实验时的前端信息显示、视频采集和交互功能，是集成的一体化设备，支持学生登录系统进行实验学习活动的展开，支持其他信息化设备的接入，</w:t>
            </w:r>
            <w:proofErr w:type="gramStart"/>
            <w:r>
              <w:rPr>
                <w:rFonts w:ascii="宋体" w:hAnsi="宋体" w:cs="仿宋" w:hint="eastAsia"/>
                <w:kern w:val="0"/>
                <w:sz w:val="24"/>
              </w:rPr>
              <w:t>提供组</w:t>
            </w:r>
            <w:proofErr w:type="gramEnd"/>
            <w:r>
              <w:rPr>
                <w:rFonts w:ascii="宋体" w:hAnsi="宋体" w:cs="仿宋" w:hint="eastAsia"/>
                <w:kern w:val="0"/>
                <w:sz w:val="24"/>
              </w:rPr>
              <w:t>网功能。（学生桌面上的相关一体设备须具备自动升降或折叠等隐藏功能，并可由教师统一控制电源低压输出状态，便于教学和管理使用。）</w:t>
            </w:r>
          </w:p>
          <w:p w14:paraId="6A9307A5" w14:textId="77777777" w:rsidR="00E169A3" w:rsidRDefault="00357536">
            <w:pPr>
              <w:widowControl/>
              <w:jc w:val="left"/>
              <w:rPr>
                <w:rFonts w:ascii="宋体" w:hAnsi="宋体" w:cs="仿宋"/>
                <w:kern w:val="0"/>
                <w:sz w:val="24"/>
              </w:rPr>
            </w:pPr>
            <w:r>
              <w:rPr>
                <w:rFonts w:ascii="宋体" w:hAnsi="宋体" w:cs="仿宋" w:hint="eastAsia"/>
                <w:kern w:val="0"/>
                <w:sz w:val="24"/>
              </w:rPr>
              <w:t>一、升降桌整体结构</w:t>
            </w:r>
          </w:p>
          <w:p w14:paraId="2599430C" w14:textId="77777777" w:rsidR="00E169A3" w:rsidRDefault="00357536">
            <w:pPr>
              <w:widowControl/>
              <w:jc w:val="left"/>
              <w:rPr>
                <w:rFonts w:ascii="宋体" w:hAnsi="宋体" w:cs="仿宋"/>
                <w:kern w:val="0"/>
                <w:sz w:val="24"/>
              </w:rPr>
            </w:pPr>
            <w:r>
              <w:rPr>
                <w:rFonts w:ascii="宋体" w:hAnsi="宋体" w:cs="仿宋" w:hint="eastAsia"/>
                <w:kern w:val="0"/>
                <w:sz w:val="24"/>
              </w:rPr>
              <w:t>1.桌面采用实芯理化板；分体结构模块化设计；设置提手、屏风；设置急停开关；配置自动复位按钮；升降系统由教师控制；部件可独立升降；</w:t>
            </w:r>
          </w:p>
          <w:p w14:paraId="03ADF1BD" w14:textId="77777777" w:rsidR="00E169A3" w:rsidRDefault="00357536">
            <w:pPr>
              <w:widowControl/>
              <w:jc w:val="left"/>
              <w:rPr>
                <w:rFonts w:ascii="宋体" w:hAnsi="宋体" w:cs="仿宋"/>
                <w:kern w:val="0"/>
                <w:sz w:val="24"/>
              </w:rPr>
            </w:pPr>
            <w:r>
              <w:rPr>
                <w:rFonts w:ascii="宋体" w:hAnsi="宋体" w:cs="仿宋" w:hint="eastAsia"/>
                <w:kern w:val="0"/>
                <w:sz w:val="24"/>
              </w:rPr>
              <w:t>2.整体尺寸：长度≥1200mm，宽度≥700mm，高度≥800mm。</w:t>
            </w:r>
          </w:p>
          <w:p w14:paraId="431F92FC" w14:textId="77777777" w:rsidR="00E169A3" w:rsidRDefault="00357536">
            <w:pPr>
              <w:widowControl/>
              <w:jc w:val="left"/>
              <w:rPr>
                <w:rFonts w:ascii="宋体" w:hAnsi="宋体" w:cs="仿宋"/>
                <w:kern w:val="0"/>
                <w:sz w:val="24"/>
              </w:rPr>
            </w:pPr>
            <w:r>
              <w:rPr>
                <w:rFonts w:ascii="宋体" w:hAnsi="宋体" w:cs="仿宋" w:hint="eastAsia"/>
                <w:kern w:val="0"/>
                <w:sz w:val="24"/>
              </w:rPr>
              <w:t>3.桌面：≥12mm的实芯理化板。</w:t>
            </w:r>
          </w:p>
          <w:p w14:paraId="2D56B7A6" w14:textId="77777777" w:rsidR="00E169A3" w:rsidRDefault="00357536">
            <w:pPr>
              <w:widowControl/>
              <w:jc w:val="left"/>
              <w:rPr>
                <w:rFonts w:ascii="宋体" w:hAnsi="宋体" w:cs="仿宋"/>
                <w:kern w:val="0"/>
                <w:sz w:val="24"/>
              </w:rPr>
            </w:pPr>
            <w:r>
              <w:rPr>
                <w:rFonts w:ascii="宋体" w:hAnsi="宋体" w:cs="仿宋" w:hint="eastAsia"/>
                <w:kern w:val="0"/>
                <w:sz w:val="24"/>
              </w:rPr>
              <w:t>4.★电压暂降、短时中断和电压变压抗扰度符合GB/T 18268.1-2010的要求。（ 提供经CMA或CNAS认证的检测报告证明，并加盖投标单位公章）</w:t>
            </w:r>
          </w:p>
          <w:p w14:paraId="72D01692" w14:textId="77777777" w:rsidR="00E169A3" w:rsidRDefault="00357536">
            <w:pPr>
              <w:widowControl/>
              <w:jc w:val="left"/>
              <w:rPr>
                <w:rFonts w:ascii="宋体" w:hAnsi="宋体" w:cs="仿宋"/>
                <w:kern w:val="0"/>
                <w:sz w:val="24"/>
              </w:rPr>
            </w:pPr>
            <w:r>
              <w:rPr>
                <w:rFonts w:ascii="宋体" w:hAnsi="宋体" w:cs="仿宋" w:hint="eastAsia"/>
                <w:kern w:val="0"/>
                <w:sz w:val="24"/>
              </w:rPr>
              <w:t>5.设备需进行射频电磁场辐射抗扰度测试：按照GB/T 18268.1-2010的要求进行测试，测试频率80MHz~1GHz、1.4GHz~2GHz、2.0GHz~2.7GHz，在规范限值范围内性能正常；</w:t>
            </w:r>
          </w:p>
          <w:p w14:paraId="33FED2E1" w14:textId="77777777" w:rsidR="00E169A3" w:rsidRDefault="00357536">
            <w:pPr>
              <w:widowControl/>
              <w:jc w:val="left"/>
              <w:rPr>
                <w:rFonts w:ascii="宋体" w:hAnsi="宋体" w:cs="仿宋"/>
                <w:kern w:val="0"/>
                <w:sz w:val="24"/>
              </w:rPr>
            </w:pPr>
            <w:r>
              <w:rPr>
                <w:rFonts w:ascii="宋体" w:hAnsi="宋体" w:cs="仿宋" w:hint="eastAsia"/>
                <w:kern w:val="0"/>
                <w:sz w:val="24"/>
              </w:rPr>
              <w:t>二、智能学生终端：</w:t>
            </w:r>
          </w:p>
          <w:p w14:paraId="51ECD4AF"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1.用于实验教学与考试活动时在线接收、阅读实验教学或考试内容，在线填写并提交实验报告。</w:t>
            </w:r>
          </w:p>
          <w:p w14:paraId="05A81A57" w14:textId="77777777" w:rsidR="00E169A3" w:rsidRDefault="00357536">
            <w:pPr>
              <w:widowControl/>
              <w:jc w:val="left"/>
              <w:rPr>
                <w:rFonts w:ascii="宋体" w:hAnsi="宋体" w:cs="仿宋"/>
                <w:kern w:val="0"/>
                <w:sz w:val="24"/>
              </w:rPr>
            </w:pPr>
            <w:r>
              <w:rPr>
                <w:rFonts w:ascii="宋体" w:hAnsi="宋体" w:cs="仿宋" w:hint="eastAsia"/>
                <w:kern w:val="0"/>
                <w:sz w:val="24"/>
              </w:rPr>
              <w:t>2.具备还原功能，支持设备的一键维护。操作系统远程克隆和恢复管理，远程电源管理。</w:t>
            </w:r>
          </w:p>
          <w:p w14:paraId="1D072A23" w14:textId="77777777" w:rsidR="00E169A3" w:rsidRDefault="00357536">
            <w:pPr>
              <w:widowControl/>
              <w:jc w:val="left"/>
              <w:rPr>
                <w:rFonts w:ascii="宋体" w:hAnsi="宋体" w:cs="仿宋"/>
                <w:kern w:val="0"/>
                <w:sz w:val="24"/>
              </w:rPr>
            </w:pPr>
            <w:r>
              <w:rPr>
                <w:rFonts w:ascii="宋体" w:hAnsi="宋体" w:cs="仿宋" w:hint="eastAsia"/>
                <w:kern w:val="0"/>
                <w:sz w:val="24"/>
              </w:rPr>
              <w:t>3.具备电子教室软件学生端，支持师生信息互动。支持多种外部设备的接入。接口配置：至少2路USB。</w:t>
            </w:r>
          </w:p>
          <w:p w14:paraId="36E852D6" w14:textId="77777777" w:rsidR="00E169A3" w:rsidRDefault="00357536">
            <w:pPr>
              <w:widowControl/>
              <w:jc w:val="left"/>
              <w:rPr>
                <w:rFonts w:ascii="宋体" w:hAnsi="宋体" w:cs="仿宋"/>
                <w:kern w:val="0"/>
                <w:sz w:val="24"/>
              </w:rPr>
            </w:pPr>
            <w:r>
              <w:rPr>
                <w:rFonts w:ascii="宋体" w:hAnsi="宋体" w:cs="仿宋" w:hint="eastAsia"/>
                <w:kern w:val="0"/>
                <w:sz w:val="24"/>
              </w:rPr>
              <w:t>4.处理器：配置国产CPU，不低于6核64位芯片、主频≥1.8GHz。</w:t>
            </w:r>
          </w:p>
          <w:p w14:paraId="09BEB895" w14:textId="77777777" w:rsidR="00E169A3" w:rsidRDefault="00357536">
            <w:pPr>
              <w:widowControl/>
              <w:jc w:val="left"/>
              <w:rPr>
                <w:rFonts w:ascii="宋体" w:hAnsi="宋体" w:cs="仿宋"/>
                <w:kern w:val="0"/>
                <w:sz w:val="24"/>
              </w:rPr>
            </w:pPr>
            <w:r>
              <w:rPr>
                <w:rFonts w:ascii="宋体" w:hAnsi="宋体" w:cs="仿宋" w:hint="eastAsia"/>
                <w:kern w:val="0"/>
                <w:sz w:val="24"/>
              </w:rPr>
              <w:t>5.内存：≥4GB。</w:t>
            </w:r>
          </w:p>
          <w:p w14:paraId="74BBE1A0" w14:textId="77777777" w:rsidR="00E169A3" w:rsidRDefault="00357536">
            <w:pPr>
              <w:widowControl/>
              <w:jc w:val="left"/>
              <w:rPr>
                <w:rFonts w:ascii="宋体" w:hAnsi="宋体" w:cs="仿宋"/>
                <w:kern w:val="0"/>
                <w:sz w:val="24"/>
              </w:rPr>
            </w:pPr>
            <w:r>
              <w:rPr>
                <w:rFonts w:ascii="宋体" w:hAnsi="宋体" w:cs="仿宋" w:hint="eastAsia"/>
                <w:kern w:val="0"/>
                <w:sz w:val="24"/>
              </w:rPr>
              <w:t>6.存储：≥16GB。</w:t>
            </w:r>
          </w:p>
          <w:p w14:paraId="66CBAB7D" w14:textId="77777777" w:rsidR="00E169A3" w:rsidRDefault="00357536">
            <w:pPr>
              <w:widowControl/>
              <w:jc w:val="left"/>
              <w:rPr>
                <w:rFonts w:ascii="宋体" w:hAnsi="宋体" w:cs="仿宋"/>
                <w:kern w:val="0"/>
                <w:sz w:val="24"/>
              </w:rPr>
            </w:pPr>
            <w:r>
              <w:rPr>
                <w:rFonts w:ascii="宋体" w:hAnsi="宋体" w:cs="仿宋" w:hint="eastAsia"/>
                <w:kern w:val="0"/>
                <w:sz w:val="24"/>
              </w:rPr>
              <w:t>7.网络：10/100/1000自适应以太网接口。</w:t>
            </w:r>
          </w:p>
          <w:p w14:paraId="2E7EB7B3" w14:textId="77777777" w:rsidR="00E169A3" w:rsidRDefault="00357536">
            <w:pPr>
              <w:widowControl/>
              <w:jc w:val="left"/>
              <w:rPr>
                <w:rFonts w:ascii="宋体" w:hAnsi="宋体" w:cs="仿宋"/>
                <w:kern w:val="0"/>
                <w:sz w:val="24"/>
              </w:rPr>
            </w:pPr>
            <w:r>
              <w:rPr>
                <w:rFonts w:ascii="宋体" w:hAnsi="宋体" w:cs="仿宋" w:hint="eastAsia"/>
                <w:kern w:val="0"/>
                <w:sz w:val="24"/>
              </w:rPr>
              <w:t>8.显示屏：≥15英寸，屏幕多点触控功能，显示分辨率不低于1920*1080；</w:t>
            </w:r>
          </w:p>
          <w:p w14:paraId="4E5A06F9" w14:textId="77777777" w:rsidR="00E169A3" w:rsidRDefault="00357536">
            <w:pPr>
              <w:widowControl/>
              <w:jc w:val="left"/>
              <w:rPr>
                <w:rFonts w:ascii="宋体" w:hAnsi="宋体" w:cs="仿宋"/>
                <w:kern w:val="0"/>
                <w:sz w:val="24"/>
              </w:rPr>
            </w:pPr>
            <w:r>
              <w:rPr>
                <w:rFonts w:ascii="宋体" w:hAnsi="宋体" w:cs="仿宋" w:hint="eastAsia"/>
                <w:kern w:val="0"/>
                <w:sz w:val="24"/>
              </w:rPr>
              <w:t>三、机器视觉采集终端：用于完成学生实验操作过程视频的采集。</w:t>
            </w:r>
          </w:p>
          <w:p w14:paraId="6ECA5A18" w14:textId="77777777" w:rsidR="00E169A3" w:rsidRDefault="00357536">
            <w:pPr>
              <w:widowControl/>
              <w:jc w:val="left"/>
              <w:rPr>
                <w:rFonts w:ascii="宋体" w:hAnsi="宋体" w:cs="仿宋"/>
                <w:kern w:val="0"/>
                <w:sz w:val="24"/>
              </w:rPr>
            </w:pPr>
            <w:r>
              <w:rPr>
                <w:rFonts w:ascii="宋体" w:hAnsi="宋体" w:cs="仿宋" w:hint="eastAsia"/>
                <w:kern w:val="0"/>
                <w:sz w:val="24"/>
              </w:rPr>
              <w:t>1.至少配备三路机器视觉系统，一路用于实验操作的全局画面采集，一路侧面、一路正面操作细节画面采集，整个实验过程无需调节摄像头，能完整记录整个实验过程及清晰的量具读数，同时支持实验操作技能关键点的记录（不含显示屏自带摄像头）。在日常教学场景下，摄像头、屏幕和屏风可以降至桌面以下，增大桌面使用面积；在多媒体教学的场景下，只需升起摄像头及屏幕，满足学生可以通过屏幕查看教学内容，教师可以通过摄像头采集学生的实验操作视频。在学生考试的场景下，升起摄像头、屏幕和屏风，形成独立的考试空间。</w:t>
            </w:r>
          </w:p>
          <w:p w14:paraId="63EF2A2D" w14:textId="77777777" w:rsidR="00E169A3" w:rsidRDefault="00357536">
            <w:pPr>
              <w:widowControl/>
              <w:jc w:val="left"/>
              <w:rPr>
                <w:rFonts w:ascii="宋体" w:hAnsi="宋体" w:cs="仿宋"/>
                <w:kern w:val="0"/>
                <w:sz w:val="24"/>
              </w:rPr>
            </w:pPr>
            <w:r>
              <w:rPr>
                <w:rFonts w:ascii="宋体" w:hAnsi="宋体" w:cs="仿宋" w:hint="eastAsia"/>
                <w:kern w:val="0"/>
                <w:sz w:val="24"/>
              </w:rPr>
              <w:t>2.视频处理：支持H.265/H.264编码，</w:t>
            </w:r>
            <w:proofErr w:type="gramStart"/>
            <w:r>
              <w:rPr>
                <w:rFonts w:ascii="宋体" w:hAnsi="宋体" w:cs="仿宋" w:hint="eastAsia"/>
                <w:kern w:val="0"/>
                <w:sz w:val="24"/>
              </w:rPr>
              <w:t>双码流</w:t>
            </w:r>
            <w:proofErr w:type="gramEnd"/>
            <w:r>
              <w:rPr>
                <w:rFonts w:ascii="宋体" w:hAnsi="宋体" w:cs="仿宋" w:hint="eastAsia"/>
                <w:kern w:val="0"/>
                <w:sz w:val="24"/>
              </w:rPr>
              <w:t>。</w:t>
            </w:r>
          </w:p>
          <w:p w14:paraId="6931EA12" w14:textId="77777777" w:rsidR="00E169A3" w:rsidRDefault="00357536">
            <w:pPr>
              <w:widowControl/>
              <w:jc w:val="left"/>
              <w:rPr>
                <w:rFonts w:ascii="宋体" w:hAnsi="宋体" w:cs="仿宋"/>
                <w:kern w:val="0"/>
                <w:sz w:val="24"/>
              </w:rPr>
            </w:pPr>
            <w:r>
              <w:rPr>
                <w:rFonts w:ascii="宋体" w:hAnsi="宋体" w:cs="仿宋" w:hint="eastAsia"/>
                <w:kern w:val="0"/>
                <w:sz w:val="24"/>
              </w:rPr>
              <w:t>3.图像输出：摄像机≥400</w:t>
            </w:r>
            <w:proofErr w:type="gramStart"/>
            <w:r>
              <w:rPr>
                <w:rFonts w:ascii="宋体" w:hAnsi="宋体" w:cs="仿宋" w:hint="eastAsia"/>
                <w:kern w:val="0"/>
                <w:sz w:val="24"/>
              </w:rPr>
              <w:t>万像</w:t>
            </w:r>
            <w:proofErr w:type="gramEnd"/>
            <w:r>
              <w:rPr>
                <w:rFonts w:ascii="宋体" w:hAnsi="宋体" w:cs="仿宋" w:hint="eastAsia"/>
                <w:kern w:val="0"/>
                <w:sz w:val="24"/>
              </w:rPr>
              <w:t>素、能够支持1080P及以上视频分辨率。</w:t>
            </w:r>
          </w:p>
          <w:p w14:paraId="3AED99B1" w14:textId="77777777" w:rsidR="00E169A3" w:rsidRDefault="00357536">
            <w:pPr>
              <w:widowControl/>
              <w:jc w:val="left"/>
              <w:rPr>
                <w:rFonts w:ascii="宋体" w:hAnsi="宋体" w:cs="仿宋"/>
                <w:kern w:val="0"/>
                <w:sz w:val="24"/>
              </w:rPr>
            </w:pPr>
            <w:r>
              <w:rPr>
                <w:rFonts w:ascii="宋体" w:hAnsi="宋体" w:cs="仿宋" w:hint="eastAsia"/>
                <w:kern w:val="0"/>
                <w:sz w:val="24"/>
              </w:rPr>
              <w:t>4.报警提示：支持识别遮挡报警，网络断开，IP地址冲突，非法访问；</w:t>
            </w:r>
          </w:p>
          <w:p w14:paraId="482DFD62" w14:textId="77777777" w:rsidR="00E169A3" w:rsidRDefault="00357536">
            <w:pPr>
              <w:widowControl/>
              <w:jc w:val="left"/>
              <w:rPr>
                <w:rFonts w:ascii="宋体" w:hAnsi="宋体" w:cs="仿宋"/>
                <w:kern w:val="0"/>
                <w:sz w:val="24"/>
              </w:rPr>
            </w:pPr>
            <w:r>
              <w:rPr>
                <w:rFonts w:ascii="宋体" w:hAnsi="宋体" w:cs="仿宋" w:hint="eastAsia"/>
                <w:kern w:val="0"/>
                <w:sz w:val="24"/>
              </w:rPr>
              <w:t>5.急停措施：左右两侧分别设置一个急停开关，异常发生时可以及时切断电机控制板电源。此时不影响主板、显示器和摄像头供电；</w:t>
            </w:r>
          </w:p>
          <w:p w14:paraId="275E6987" w14:textId="77777777" w:rsidR="00E169A3" w:rsidRDefault="00357536">
            <w:pPr>
              <w:widowControl/>
              <w:jc w:val="left"/>
              <w:rPr>
                <w:rFonts w:ascii="宋体" w:hAnsi="宋体" w:cs="仿宋"/>
                <w:kern w:val="0"/>
                <w:sz w:val="24"/>
              </w:rPr>
            </w:pPr>
            <w:r>
              <w:rPr>
                <w:rFonts w:ascii="宋体" w:hAnsi="宋体" w:cs="仿宋" w:hint="eastAsia"/>
                <w:kern w:val="0"/>
                <w:sz w:val="24"/>
              </w:rPr>
              <w:t>6.自动复位：旋转臂受外力影响偏转后，可自动复位至</w:t>
            </w:r>
            <w:proofErr w:type="gramStart"/>
            <w:r>
              <w:rPr>
                <w:rFonts w:ascii="宋体" w:hAnsi="宋体" w:cs="仿宋" w:hint="eastAsia"/>
                <w:kern w:val="0"/>
                <w:sz w:val="24"/>
              </w:rPr>
              <w:t>原展开</w:t>
            </w:r>
            <w:proofErr w:type="gramEnd"/>
            <w:r>
              <w:rPr>
                <w:rFonts w:ascii="宋体" w:hAnsi="宋体" w:cs="仿宋" w:hint="eastAsia"/>
                <w:kern w:val="0"/>
                <w:sz w:val="24"/>
              </w:rPr>
              <w:t>位置；</w:t>
            </w:r>
          </w:p>
          <w:p w14:paraId="6C031A1C" w14:textId="77777777" w:rsidR="00E169A3" w:rsidRDefault="00357536">
            <w:pPr>
              <w:widowControl/>
              <w:jc w:val="left"/>
              <w:rPr>
                <w:rFonts w:ascii="宋体" w:hAnsi="宋体" w:cs="仿宋"/>
                <w:kern w:val="0"/>
                <w:sz w:val="24"/>
              </w:rPr>
            </w:pPr>
            <w:r>
              <w:rPr>
                <w:rFonts w:ascii="宋体" w:hAnsi="宋体" w:cs="仿宋" w:hint="eastAsia"/>
                <w:kern w:val="0"/>
                <w:sz w:val="24"/>
              </w:rPr>
              <w:t>7.独立升降：摄像头支架及屏幕可在屏风下降状态下独立升降；</w:t>
            </w:r>
          </w:p>
          <w:p w14:paraId="4E0D9B9B" w14:textId="77777777" w:rsidR="00E169A3" w:rsidRDefault="00357536">
            <w:pPr>
              <w:widowControl/>
              <w:jc w:val="left"/>
              <w:rPr>
                <w:rFonts w:ascii="宋体" w:hAnsi="宋体" w:cs="仿宋"/>
                <w:kern w:val="0"/>
                <w:sz w:val="24"/>
              </w:rPr>
            </w:pPr>
            <w:r>
              <w:rPr>
                <w:rFonts w:ascii="宋体" w:hAnsi="宋体" w:cs="仿宋" w:hint="eastAsia"/>
                <w:kern w:val="0"/>
                <w:sz w:val="24"/>
              </w:rPr>
              <w:t>8.▲为保证设备升降寿命，需对设备进行升降寿命测试：5000次循环升降（5min/每次循环），试验后器具正常工作；（提供第三方机构出具的检测报告</w:t>
            </w:r>
            <w:proofErr w:type="gramStart"/>
            <w:r>
              <w:rPr>
                <w:rFonts w:ascii="宋体" w:hAnsi="宋体" w:cs="仿宋" w:hint="eastAsia"/>
                <w:kern w:val="0"/>
                <w:sz w:val="24"/>
              </w:rPr>
              <w:t>扫描件并加盖</w:t>
            </w:r>
            <w:proofErr w:type="gramEnd"/>
            <w:r>
              <w:rPr>
                <w:rFonts w:ascii="宋体" w:hAnsi="宋体" w:cs="仿宋" w:hint="eastAsia"/>
                <w:kern w:val="0"/>
                <w:sz w:val="24"/>
              </w:rPr>
              <w:t>投标单位公章）</w:t>
            </w:r>
          </w:p>
          <w:p w14:paraId="7B1777D3" w14:textId="77777777" w:rsidR="00E169A3" w:rsidRDefault="00357536">
            <w:pPr>
              <w:widowControl/>
              <w:jc w:val="left"/>
              <w:rPr>
                <w:rFonts w:ascii="宋体" w:hAnsi="宋体" w:cs="仿宋"/>
                <w:kern w:val="0"/>
                <w:sz w:val="24"/>
              </w:rPr>
            </w:pPr>
            <w:r>
              <w:rPr>
                <w:rFonts w:ascii="宋体" w:hAnsi="宋体" w:cs="仿宋" w:hint="eastAsia"/>
                <w:kern w:val="0"/>
                <w:sz w:val="24"/>
              </w:rPr>
              <w:t>四、学生电源接口</w:t>
            </w:r>
          </w:p>
          <w:p w14:paraId="4E5CD6C8" w14:textId="77777777" w:rsidR="00E169A3" w:rsidRDefault="00357536">
            <w:pPr>
              <w:widowControl/>
              <w:jc w:val="left"/>
              <w:rPr>
                <w:rFonts w:ascii="宋体" w:hAnsi="宋体" w:cs="仿宋"/>
                <w:kern w:val="0"/>
                <w:sz w:val="24"/>
              </w:rPr>
            </w:pPr>
            <w:r>
              <w:rPr>
                <w:rFonts w:ascii="宋体" w:hAnsi="宋体" w:cs="仿宋" w:hint="eastAsia"/>
                <w:kern w:val="0"/>
                <w:sz w:val="24"/>
              </w:rPr>
              <w:t>1.学生电源模组应具有高压、低压输出接口至少各1组；</w:t>
            </w:r>
          </w:p>
          <w:p w14:paraId="5AA89DAE" w14:textId="77777777" w:rsidR="00E169A3" w:rsidRDefault="00357536">
            <w:pPr>
              <w:widowControl/>
              <w:jc w:val="left"/>
              <w:rPr>
                <w:rFonts w:ascii="宋体" w:hAnsi="宋体" w:cs="仿宋"/>
                <w:kern w:val="0"/>
                <w:sz w:val="24"/>
              </w:rPr>
            </w:pPr>
            <w:r>
              <w:rPr>
                <w:rFonts w:ascii="宋体" w:hAnsi="宋体" w:cs="仿宋" w:hint="eastAsia"/>
                <w:kern w:val="0"/>
                <w:sz w:val="24"/>
              </w:rPr>
              <w:t>2.USB接口：USB接口≥2个；</w:t>
            </w:r>
          </w:p>
          <w:p w14:paraId="11B6130D"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3.可通过操作面板按键切换低压交直流输出、设置电压输出值；</w:t>
            </w:r>
          </w:p>
        </w:tc>
      </w:tr>
      <w:tr w:rsidR="00E169A3" w14:paraId="31F114B4" w14:textId="77777777">
        <w:tc>
          <w:tcPr>
            <w:tcW w:w="578" w:type="dxa"/>
            <w:shd w:val="clear" w:color="auto" w:fill="auto"/>
            <w:vAlign w:val="center"/>
          </w:tcPr>
          <w:p w14:paraId="1D7F69C5"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9</w:t>
            </w:r>
          </w:p>
        </w:tc>
        <w:tc>
          <w:tcPr>
            <w:tcW w:w="1192" w:type="dxa"/>
            <w:shd w:val="clear" w:color="auto" w:fill="auto"/>
            <w:vAlign w:val="center"/>
          </w:tcPr>
          <w:p w14:paraId="3C097053" w14:textId="77777777" w:rsidR="00E169A3" w:rsidRDefault="00357536">
            <w:pPr>
              <w:widowControl/>
              <w:jc w:val="center"/>
              <w:rPr>
                <w:rFonts w:ascii="宋体" w:hAnsi="宋体" w:cs="仿宋"/>
                <w:kern w:val="0"/>
                <w:sz w:val="24"/>
              </w:rPr>
            </w:pPr>
            <w:r>
              <w:rPr>
                <w:rFonts w:ascii="宋体" w:hAnsi="宋体" w:cs="仿宋" w:hint="eastAsia"/>
                <w:kern w:val="0"/>
                <w:sz w:val="24"/>
              </w:rPr>
              <w:t>实验教学-学生</w:t>
            </w:r>
            <w:proofErr w:type="gramStart"/>
            <w:r>
              <w:rPr>
                <w:rFonts w:ascii="宋体" w:hAnsi="宋体" w:cs="仿宋" w:hint="eastAsia"/>
                <w:kern w:val="0"/>
                <w:sz w:val="24"/>
              </w:rPr>
              <w:t>端管理</w:t>
            </w:r>
            <w:proofErr w:type="gramEnd"/>
            <w:r>
              <w:rPr>
                <w:rFonts w:ascii="宋体" w:hAnsi="宋体" w:cs="仿宋" w:hint="eastAsia"/>
                <w:kern w:val="0"/>
                <w:sz w:val="24"/>
              </w:rPr>
              <w:t>软件</w:t>
            </w:r>
          </w:p>
        </w:tc>
        <w:tc>
          <w:tcPr>
            <w:tcW w:w="6526" w:type="dxa"/>
            <w:shd w:val="clear" w:color="auto" w:fill="auto"/>
            <w:vAlign w:val="center"/>
          </w:tcPr>
          <w:p w14:paraId="5126FE1D" w14:textId="77777777" w:rsidR="00E169A3" w:rsidRDefault="00357536">
            <w:pPr>
              <w:widowControl/>
              <w:jc w:val="left"/>
              <w:rPr>
                <w:rFonts w:ascii="宋体" w:hAnsi="宋体" w:cs="仿宋"/>
                <w:kern w:val="0"/>
                <w:sz w:val="24"/>
              </w:rPr>
            </w:pPr>
            <w:r>
              <w:rPr>
                <w:rFonts w:ascii="宋体" w:hAnsi="宋体" w:cs="仿宋" w:hint="eastAsia"/>
                <w:kern w:val="0"/>
                <w:sz w:val="24"/>
              </w:rPr>
              <w:t>实验教学-学生</w:t>
            </w:r>
            <w:proofErr w:type="gramStart"/>
            <w:r>
              <w:rPr>
                <w:rFonts w:ascii="宋体" w:hAnsi="宋体" w:cs="仿宋" w:hint="eastAsia"/>
                <w:kern w:val="0"/>
                <w:sz w:val="24"/>
              </w:rPr>
              <w:t>端管理</w:t>
            </w:r>
            <w:proofErr w:type="gramEnd"/>
            <w:r>
              <w:rPr>
                <w:rFonts w:ascii="宋体" w:hAnsi="宋体" w:cs="仿宋" w:hint="eastAsia"/>
                <w:kern w:val="0"/>
                <w:sz w:val="24"/>
              </w:rPr>
              <w:t>软件</w:t>
            </w:r>
          </w:p>
          <w:p w14:paraId="5FEF6FD5" w14:textId="77777777" w:rsidR="00E169A3" w:rsidRDefault="00357536">
            <w:pPr>
              <w:widowControl/>
              <w:jc w:val="left"/>
              <w:rPr>
                <w:rFonts w:ascii="宋体" w:hAnsi="宋体" w:cs="仿宋"/>
                <w:kern w:val="0"/>
                <w:sz w:val="24"/>
              </w:rPr>
            </w:pPr>
            <w:r>
              <w:rPr>
                <w:rFonts w:ascii="宋体" w:hAnsi="宋体" w:cs="仿宋" w:hint="eastAsia"/>
                <w:kern w:val="0"/>
                <w:sz w:val="24"/>
              </w:rPr>
              <w:t>需满足学生对测试管理、学生互评、直播课堂、学习资料、实验练习、实验挑战、作业管理、作业管理、标准视频录制等功能的需求，具体需求信息如下：</w:t>
            </w:r>
          </w:p>
          <w:p w14:paraId="7FA21B49" w14:textId="77777777" w:rsidR="00E169A3" w:rsidRDefault="00357536">
            <w:pPr>
              <w:widowControl/>
              <w:jc w:val="left"/>
              <w:rPr>
                <w:rFonts w:ascii="宋体" w:hAnsi="宋体" w:cs="仿宋"/>
                <w:kern w:val="0"/>
                <w:sz w:val="24"/>
              </w:rPr>
            </w:pPr>
            <w:r>
              <w:rPr>
                <w:rFonts w:ascii="宋体" w:hAnsi="宋体" w:cs="仿宋" w:hint="eastAsia"/>
                <w:kern w:val="0"/>
                <w:sz w:val="24"/>
              </w:rPr>
              <w:t>1.测试管理</w:t>
            </w:r>
          </w:p>
          <w:p w14:paraId="08FDC8B8" w14:textId="77777777" w:rsidR="00E169A3" w:rsidRDefault="00357536">
            <w:pPr>
              <w:widowControl/>
              <w:jc w:val="left"/>
              <w:rPr>
                <w:rFonts w:ascii="宋体" w:hAnsi="宋体" w:cs="仿宋"/>
                <w:kern w:val="0"/>
                <w:sz w:val="24"/>
              </w:rPr>
            </w:pPr>
            <w:r>
              <w:rPr>
                <w:rFonts w:ascii="宋体" w:hAnsi="宋体" w:cs="仿宋" w:hint="eastAsia"/>
                <w:kern w:val="0"/>
                <w:sz w:val="24"/>
              </w:rPr>
              <w:t>（1）实验测试：需满足学生完成老师下发的实验测试的需求；</w:t>
            </w:r>
          </w:p>
          <w:p w14:paraId="0B09DE70" w14:textId="77777777" w:rsidR="00E169A3" w:rsidRDefault="00357536">
            <w:pPr>
              <w:widowControl/>
              <w:jc w:val="left"/>
              <w:rPr>
                <w:rFonts w:ascii="宋体" w:hAnsi="宋体" w:cs="仿宋"/>
                <w:kern w:val="0"/>
                <w:sz w:val="24"/>
              </w:rPr>
            </w:pPr>
            <w:r>
              <w:rPr>
                <w:rFonts w:ascii="宋体" w:hAnsi="宋体" w:cs="仿宋" w:hint="eastAsia"/>
                <w:kern w:val="0"/>
                <w:sz w:val="24"/>
              </w:rPr>
              <w:t>（2）试题测试：需满足学生完成老师下发的试题测试的需求；</w:t>
            </w:r>
          </w:p>
          <w:p w14:paraId="14A72CE2" w14:textId="77777777" w:rsidR="00E169A3" w:rsidRDefault="00357536">
            <w:pPr>
              <w:widowControl/>
              <w:jc w:val="left"/>
              <w:rPr>
                <w:rFonts w:ascii="宋体" w:hAnsi="宋体" w:cs="仿宋"/>
                <w:kern w:val="0"/>
                <w:sz w:val="24"/>
              </w:rPr>
            </w:pPr>
            <w:r>
              <w:rPr>
                <w:rFonts w:ascii="宋体" w:hAnsi="宋体" w:cs="仿宋" w:hint="eastAsia"/>
                <w:kern w:val="0"/>
                <w:sz w:val="24"/>
              </w:rPr>
              <w:t>（3）测试记录：需满足学生查看已完成的测试记录的需求；</w:t>
            </w:r>
          </w:p>
          <w:p w14:paraId="6C71846F" w14:textId="77777777" w:rsidR="00E169A3" w:rsidRDefault="00357536">
            <w:pPr>
              <w:widowControl/>
              <w:jc w:val="left"/>
              <w:rPr>
                <w:rFonts w:ascii="宋体" w:hAnsi="宋体" w:cs="仿宋"/>
                <w:kern w:val="0"/>
                <w:sz w:val="24"/>
              </w:rPr>
            </w:pPr>
            <w:r>
              <w:rPr>
                <w:rFonts w:ascii="宋体" w:hAnsi="宋体" w:cs="仿宋" w:hint="eastAsia"/>
                <w:kern w:val="0"/>
                <w:sz w:val="24"/>
              </w:rPr>
              <w:t>2.学生互评：需满足学生可以根据分组，互相评价对方的实验操作的需求；</w:t>
            </w:r>
          </w:p>
          <w:p w14:paraId="59F28837" w14:textId="77777777" w:rsidR="00E169A3" w:rsidRDefault="00E169A3">
            <w:pPr>
              <w:widowControl/>
              <w:jc w:val="left"/>
              <w:rPr>
                <w:rFonts w:ascii="宋体" w:hAnsi="宋体" w:cs="仿宋"/>
                <w:kern w:val="0"/>
                <w:sz w:val="24"/>
              </w:rPr>
            </w:pPr>
          </w:p>
          <w:p w14:paraId="4860836A" w14:textId="77777777" w:rsidR="00E169A3" w:rsidRDefault="00357536">
            <w:pPr>
              <w:widowControl/>
              <w:jc w:val="left"/>
              <w:rPr>
                <w:rFonts w:ascii="宋体" w:hAnsi="宋体" w:cs="仿宋"/>
                <w:kern w:val="0"/>
                <w:sz w:val="24"/>
              </w:rPr>
            </w:pPr>
            <w:r>
              <w:rPr>
                <w:rFonts w:ascii="宋体" w:hAnsi="宋体" w:cs="仿宋" w:hint="eastAsia"/>
                <w:kern w:val="0"/>
                <w:sz w:val="24"/>
              </w:rPr>
              <w:t>3.学习资料：需满足学生查看老师下发的学习资料的需求；</w:t>
            </w:r>
          </w:p>
          <w:p w14:paraId="399E66C1" w14:textId="77777777" w:rsidR="00E169A3" w:rsidRDefault="00357536">
            <w:pPr>
              <w:widowControl/>
              <w:jc w:val="left"/>
              <w:rPr>
                <w:rFonts w:ascii="宋体" w:hAnsi="宋体" w:cs="仿宋"/>
                <w:kern w:val="0"/>
                <w:sz w:val="24"/>
              </w:rPr>
            </w:pPr>
            <w:r>
              <w:rPr>
                <w:rFonts w:ascii="宋体" w:hAnsi="宋体" w:cs="仿宋" w:hint="eastAsia"/>
                <w:kern w:val="0"/>
                <w:sz w:val="24"/>
              </w:rPr>
              <w:t>4.实验练习</w:t>
            </w:r>
          </w:p>
          <w:p w14:paraId="0CD8CD83" w14:textId="77777777" w:rsidR="00E169A3" w:rsidRDefault="00357536">
            <w:pPr>
              <w:widowControl/>
              <w:jc w:val="left"/>
              <w:rPr>
                <w:rFonts w:ascii="宋体" w:hAnsi="宋体" w:cs="仿宋"/>
                <w:kern w:val="0"/>
                <w:sz w:val="24"/>
              </w:rPr>
            </w:pPr>
            <w:r>
              <w:rPr>
                <w:rFonts w:ascii="宋体" w:hAnsi="宋体" w:cs="仿宋" w:hint="eastAsia"/>
                <w:kern w:val="0"/>
                <w:sz w:val="24"/>
              </w:rPr>
              <w:t>▲（1）需满足学生可以按评分点进行实验练习，需满足系统通过AI对学生的实验操作进行实时评价，强化学生对实验的理解的需求；（对应功能需提供第三方机构出具的检测报告</w:t>
            </w:r>
            <w:proofErr w:type="gramStart"/>
            <w:r>
              <w:rPr>
                <w:rFonts w:ascii="宋体" w:hAnsi="宋体" w:cs="仿宋" w:hint="eastAsia"/>
                <w:kern w:val="0"/>
                <w:sz w:val="24"/>
              </w:rPr>
              <w:t>扫描件并加盖</w:t>
            </w:r>
            <w:proofErr w:type="gramEnd"/>
            <w:r>
              <w:rPr>
                <w:rFonts w:ascii="宋体" w:hAnsi="宋体" w:cs="仿宋" w:hint="eastAsia"/>
                <w:kern w:val="0"/>
                <w:sz w:val="24"/>
              </w:rPr>
              <w:t>投标单位公章）；</w:t>
            </w:r>
          </w:p>
          <w:p w14:paraId="7450D46E" w14:textId="77777777" w:rsidR="00E169A3" w:rsidRDefault="00357536">
            <w:pPr>
              <w:widowControl/>
              <w:jc w:val="left"/>
              <w:rPr>
                <w:rFonts w:ascii="宋体" w:hAnsi="宋体" w:cs="仿宋"/>
                <w:kern w:val="0"/>
                <w:sz w:val="24"/>
              </w:rPr>
            </w:pPr>
            <w:r>
              <w:rPr>
                <w:rFonts w:ascii="宋体" w:hAnsi="宋体" w:cs="仿宋" w:hint="eastAsia"/>
                <w:kern w:val="0"/>
                <w:sz w:val="24"/>
              </w:rPr>
              <w:t>（2）需满足学生自主登录，选择实验进行操作的需求；</w:t>
            </w:r>
          </w:p>
          <w:p w14:paraId="5BF288DB" w14:textId="77777777" w:rsidR="00E169A3" w:rsidRDefault="00357536">
            <w:pPr>
              <w:widowControl/>
              <w:jc w:val="left"/>
              <w:rPr>
                <w:rFonts w:ascii="宋体" w:hAnsi="宋体" w:cs="仿宋"/>
                <w:kern w:val="0"/>
                <w:sz w:val="24"/>
              </w:rPr>
            </w:pPr>
            <w:r>
              <w:rPr>
                <w:rFonts w:ascii="宋体" w:hAnsi="宋体" w:cs="仿宋" w:hint="eastAsia"/>
                <w:kern w:val="0"/>
                <w:sz w:val="24"/>
              </w:rPr>
              <w:t>（3）需满足接入电子目镜或数码显微镜画面等实验数据的需求；</w:t>
            </w:r>
          </w:p>
          <w:p w14:paraId="02790E02" w14:textId="77777777" w:rsidR="00E169A3" w:rsidRDefault="00E169A3">
            <w:pPr>
              <w:widowControl/>
              <w:jc w:val="left"/>
              <w:rPr>
                <w:rFonts w:ascii="宋体" w:hAnsi="宋体" w:cs="仿宋"/>
                <w:kern w:val="0"/>
                <w:sz w:val="24"/>
              </w:rPr>
            </w:pPr>
          </w:p>
          <w:p w14:paraId="791B0B09" w14:textId="77777777" w:rsidR="00E169A3" w:rsidRDefault="00357536">
            <w:pPr>
              <w:widowControl/>
              <w:jc w:val="left"/>
              <w:rPr>
                <w:rFonts w:ascii="宋体" w:hAnsi="宋体" w:cs="仿宋"/>
                <w:kern w:val="0"/>
                <w:sz w:val="24"/>
              </w:rPr>
            </w:pPr>
            <w:r>
              <w:rPr>
                <w:rFonts w:ascii="宋体" w:hAnsi="宋体" w:cs="仿宋" w:hint="eastAsia"/>
                <w:kern w:val="0"/>
                <w:sz w:val="24"/>
              </w:rPr>
              <w:t>5.作业管理：需满足学生完成老师下发的课后作业的需求；</w:t>
            </w:r>
          </w:p>
          <w:p w14:paraId="1D834DD6" w14:textId="77777777" w:rsidR="00E169A3" w:rsidRDefault="00E169A3">
            <w:pPr>
              <w:widowControl/>
              <w:jc w:val="left"/>
              <w:rPr>
                <w:rFonts w:ascii="宋体" w:hAnsi="宋体" w:cs="仿宋"/>
                <w:kern w:val="0"/>
                <w:sz w:val="24"/>
              </w:rPr>
            </w:pPr>
          </w:p>
          <w:p w14:paraId="514DD4FF" w14:textId="77777777" w:rsidR="00E169A3" w:rsidRDefault="00357536">
            <w:pPr>
              <w:widowControl/>
              <w:jc w:val="left"/>
              <w:rPr>
                <w:rFonts w:ascii="宋体" w:hAnsi="宋体" w:cs="仿宋"/>
                <w:kern w:val="0"/>
                <w:sz w:val="24"/>
              </w:rPr>
            </w:pPr>
            <w:r>
              <w:rPr>
                <w:rFonts w:ascii="宋体" w:hAnsi="宋体" w:cs="仿宋" w:hint="eastAsia"/>
                <w:kern w:val="0"/>
                <w:sz w:val="24"/>
              </w:rPr>
              <w:t>6.视频录制：需满足老师在学生端登录账号录制实验标准视频的需求。</w:t>
            </w:r>
          </w:p>
        </w:tc>
      </w:tr>
      <w:tr w:rsidR="00E169A3" w14:paraId="6BB77719" w14:textId="77777777">
        <w:tc>
          <w:tcPr>
            <w:tcW w:w="578" w:type="dxa"/>
            <w:shd w:val="clear" w:color="auto" w:fill="auto"/>
            <w:vAlign w:val="center"/>
          </w:tcPr>
          <w:p w14:paraId="08B3FD9C"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192" w:type="dxa"/>
            <w:shd w:val="clear" w:color="auto" w:fill="auto"/>
            <w:vAlign w:val="center"/>
          </w:tcPr>
          <w:p w14:paraId="7C14F055" w14:textId="77777777" w:rsidR="00E169A3" w:rsidRDefault="00357536">
            <w:pPr>
              <w:widowControl/>
              <w:jc w:val="center"/>
              <w:rPr>
                <w:rFonts w:ascii="宋体" w:hAnsi="宋体" w:cs="仿宋"/>
                <w:kern w:val="0"/>
                <w:sz w:val="24"/>
              </w:rPr>
            </w:pPr>
            <w:r>
              <w:rPr>
                <w:rFonts w:ascii="宋体" w:hAnsi="宋体" w:cs="仿宋" w:hint="eastAsia"/>
                <w:kern w:val="0"/>
                <w:sz w:val="24"/>
              </w:rPr>
              <w:t>水槽柜</w:t>
            </w:r>
          </w:p>
        </w:tc>
        <w:tc>
          <w:tcPr>
            <w:tcW w:w="6526" w:type="dxa"/>
            <w:shd w:val="clear" w:color="auto" w:fill="auto"/>
            <w:vAlign w:val="center"/>
          </w:tcPr>
          <w:p w14:paraId="4A54E297" w14:textId="77777777" w:rsidR="00E169A3" w:rsidRDefault="00357536">
            <w:pPr>
              <w:widowControl/>
              <w:jc w:val="left"/>
              <w:rPr>
                <w:rFonts w:ascii="宋体" w:hAnsi="宋体" w:cs="仿宋"/>
                <w:kern w:val="0"/>
                <w:sz w:val="24"/>
              </w:rPr>
            </w:pPr>
            <w:r>
              <w:rPr>
                <w:rFonts w:ascii="宋体" w:hAnsi="宋体" w:cs="仿宋" w:hint="eastAsia"/>
                <w:kern w:val="0"/>
                <w:sz w:val="24"/>
              </w:rPr>
              <w:t>【整体结构】</w:t>
            </w:r>
          </w:p>
          <w:p w14:paraId="3585A27B" w14:textId="77777777" w:rsidR="00E169A3" w:rsidRDefault="00357536">
            <w:pPr>
              <w:widowControl/>
              <w:jc w:val="left"/>
              <w:rPr>
                <w:rFonts w:ascii="宋体" w:hAnsi="宋体" w:cs="仿宋"/>
                <w:kern w:val="0"/>
                <w:sz w:val="24"/>
              </w:rPr>
            </w:pPr>
            <w:r>
              <w:rPr>
                <w:rFonts w:ascii="宋体" w:hAnsi="宋体" w:cs="仿宋" w:hint="eastAsia"/>
                <w:kern w:val="0"/>
                <w:sz w:val="24"/>
              </w:rPr>
              <w:t>1.折叠尺寸：长度≥400mm，宽度≥600mm，高度≥800mm；</w:t>
            </w:r>
          </w:p>
          <w:p w14:paraId="62B72A8A" w14:textId="77777777" w:rsidR="00E169A3" w:rsidRDefault="00357536">
            <w:pPr>
              <w:widowControl/>
              <w:jc w:val="left"/>
              <w:rPr>
                <w:rFonts w:ascii="宋体" w:hAnsi="宋体" w:cs="仿宋"/>
                <w:kern w:val="0"/>
                <w:sz w:val="24"/>
              </w:rPr>
            </w:pPr>
            <w:r>
              <w:rPr>
                <w:rFonts w:ascii="宋体" w:hAnsi="宋体" w:cs="仿宋" w:hint="eastAsia"/>
                <w:kern w:val="0"/>
                <w:sz w:val="24"/>
              </w:rPr>
              <w:t>2.为进行有效的产品筛选和测试，需对设备进行外观测试：台盆表面光滑顺畅，台盆表面涂层色泽均匀、结合牢固，符合QB/T 2658-2017要求 ；</w:t>
            </w:r>
          </w:p>
          <w:p w14:paraId="27E7D284" w14:textId="77777777" w:rsidR="00E169A3" w:rsidRDefault="00357536">
            <w:pPr>
              <w:widowControl/>
              <w:jc w:val="left"/>
              <w:rPr>
                <w:rFonts w:ascii="宋体" w:hAnsi="宋体" w:cs="仿宋"/>
                <w:kern w:val="0"/>
                <w:sz w:val="24"/>
              </w:rPr>
            </w:pPr>
            <w:r>
              <w:rPr>
                <w:rFonts w:ascii="宋体" w:hAnsi="宋体" w:cs="仿宋" w:hint="eastAsia"/>
                <w:kern w:val="0"/>
                <w:sz w:val="24"/>
              </w:rPr>
              <w:t>【功能要求】</w:t>
            </w:r>
          </w:p>
          <w:p w14:paraId="0383D864" w14:textId="77777777" w:rsidR="00E169A3" w:rsidRDefault="00357536">
            <w:pPr>
              <w:widowControl/>
              <w:jc w:val="left"/>
              <w:rPr>
                <w:rFonts w:ascii="宋体" w:hAnsi="宋体" w:cs="仿宋"/>
                <w:kern w:val="0"/>
                <w:sz w:val="24"/>
              </w:rPr>
            </w:pPr>
            <w:r>
              <w:rPr>
                <w:rFonts w:ascii="宋体" w:hAnsi="宋体" w:cs="仿宋" w:hint="eastAsia"/>
                <w:kern w:val="0"/>
                <w:sz w:val="24"/>
              </w:rPr>
              <w:t>3.出水装置：可翻转收纳铜芯水龙头；</w:t>
            </w:r>
          </w:p>
          <w:p w14:paraId="74111DE9" w14:textId="77777777" w:rsidR="00E169A3" w:rsidRDefault="00357536">
            <w:pPr>
              <w:widowControl/>
              <w:jc w:val="left"/>
              <w:rPr>
                <w:rFonts w:ascii="宋体" w:hAnsi="宋体" w:cs="仿宋"/>
                <w:kern w:val="0"/>
                <w:sz w:val="24"/>
              </w:rPr>
            </w:pPr>
            <w:r>
              <w:rPr>
                <w:rFonts w:ascii="宋体" w:hAnsi="宋体" w:cs="仿宋" w:hint="eastAsia"/>
                <w:kern w:val="0"/>
                <w:sz w:val="24"/>
              </w:rPr>
              <w:t>4.沥水架：集成隐藏式试管沥水架；</w:t>
            </w:r>
          </w:p>
          <w:p w14:paraId="4FB56C94" w14:textId="77777777" w:rsidR="00E169A3" w:rsidRDefault="00357536">
            <w:pPr>
              <w:widowControl/>
              <w:jc w:val="left"/>
              <w:rPr>
                <w:rFonts w:ascii="宋体" w:hAnsi="宋体" w:cs="仿宋"/>
                <w:kern w:val="0"/>
                <w:sz w:val="24"/>
              </w:rPr>
            </w:pPr>
            <w:r>
              <w:rPr>
                <w:rFonts w:ascii="宋体" w:hAnsi="宋体" w:cs="仿宋" w:hint="eastAsia"/>
                <w:kern w:val="0"/>
                <w:sz w:val="24"/>
              </w:rPr>
              <w:t>5.前门板：配置前门板；</w:t>
            </w:r>
          </w:p>
          <w:p w14:paraId="7E134A32" w14:textId="77777777" w:rsidR="00E169A3" w:rsidRDefault="00357536">
            <w:pPr>
              <w:widowControl/>
              <w:jc w:val="left"/>
              <w:rPr>
                <w:rFonts w:ascii="宋体" w:hAnsi="宋体" w:cs="仿宋"/>
                <w:kern w:val="0"/>
                <w:sz w:val="24"/>
              </w:rPr>
            </w:pPr>
            <w:r>
              <w:rPr>
                <w:rFonts w:ascii="宋体" w:hAnsi="宋体" w:cs="仿宋" w:hint="eastAsia"/>
                <w:kern w:val="0"/>
                <w:sz w:val="24"/>
              </w:rPr>
              <w:t>6.下水管：配置防臭罩杯。</w:t>
            </w:r>
          </w:p>
          <w:p w14:paraId="4512579A" w14:textId="77777777" w:rsidR="00E169A3" w:rsidRDefault="00357536">
            <w:pPr>
              <w:widowControl/>
              <w:jc w:val="left"/>
            </w:pPr>
            <w:r>
              <w:rPr>
                <w:rFonts w:ascii="宋体" w:hAnsi="宋体" w:cs="仿宋" w:hint="eastAsia"/>
                <w:kern w:val="0"/>
                <w:sz w:val="24"/>
              </w:rPr>
              <w:t>7.▲</w:t>
            </w:r>
            <w:r>
              <w:rPr>
                <w:rFonts w:ascii="宋体" w:hAnsi="宋体" w:cs="宋体"/>
                <w:sz w:val="24"/>
              </w:rPr>
              <w:t>耐化学腐蚀和耐污染性能：按照QB/T 2658-2017中规定的试验方法测试台盆的耐化学腐蚀和耐污染性能，试验后</w:t>
            </w:r>
            <w:r>
              <w:rPr>
                <w:rFonts w:ascii="宋体" w:hAnsi="宋体" w:cs="宋体" w:hint="eastAsia"/>
                <w:sz w:val="24"/>
              </w:rPr>
              <w:t>测试面不应出现不可消除的不良，如污点、损坏等</w:t>
            </w:r>
            <w:r>
              <w:rPr>
                <w:rFonts w:ascii="宋体" w:hAnsi="宋体" w:cs="宋体"/>
                <w:sz w:val="24"/>
              </w:rPr>
              <w:t>（提供经</w:t>
            </w:r>
            <w:r>
              <w:rPr>
                <w:rFonts w:ascii="宋体" w:hAnsi="宋体" w:cs="宋体" w:hint="eastAsia"/>
                <w:sz w:val="24"/>
              </w:rPr>
              <w:t>CMA或</w:t>
            </w:r>
            <w:r>
              <w:rPr>
                <w:rFonts w:ascii="宋体" w:hAnsi="宋体" w:cs="宋体"/>
                <w:sz w:val="24"/>
              </w:rPr>
              <w:t>CNAS认证的检测报告证明，并加盖投标单位公章）</w:t>
            </w:r>
          </w:p>
        </w:tc>
      </w:tr>
      <w:tr w:rsidR="00E169A3" w14:paraId="492A2D62" w14:textId="77777777">
        <w:tc>
          <w:tcPr>
            <w:tcW w:w="578" w:type="dxa"/>
            <w:shd w:val="clear" w:color="auto" w:fill="auto"/>
            <w:vAlign w:val="center"/>
          </w:tcPr>
          <w:p w14:paraId="7860F736"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11</w:t>
            </w:r>
          </w:p>
        </w:tc>
        <w:tc>
          <w:tcPr>
            <w:tcW w:w="1192" w:type="dxa"/>
            <w:shd w:val="clear" w:color="auto" w:fill="auto"/>
            <w:vAlign w:val="center"/>
          </w:tcPr>
          <w:p w14:paraId="3AF8B9A5"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526" w:type="dxa"/>
            <w:shd w:val="clear" w:color="auto" w:fill="auto"/>
            <w:vAlign w:val="center"/>
          </w:tcPr>
          <w:p w14:paraId="72F6BF7D" w14:textId="77777777" w:rsidR="00E169A3" w:rsidRDefault="00357536">
            <w:pPr>
              <w:widowControl/>
              <w:jc w:val="left"/>
              <w:rPr>
                <w:rFonts w:ascii="宋体" w:hAnsi="宋体" w:cs="仿宋"/>
                <w:kern w:val="0"/>
                <w:sz w:val="24"/>
              </w:rPr>
            </w:pPr>
            <w:r>
              <w:rPr>
                <w:rFonts w:ascii="宋体" w:hAnsi="宋体" w:cs="仿宋" w:hint="eastAsia"/>
                <w:kern w:val="0"/>
                <w:sz w:val="24"/>
              </w:rPr>
              <w:t>≥Φ315mm*450mm-500mm</w:t>
            </w:r>
          </w:p>
          <w:p w14:paraId="7F1D025C" w14:textId="77777777" w:rsidR="00E169A3" w:rsidRDefault="00357536">
            <w:pPr>
              <w:widowControl/>
              <w:jc w:val="left"/>
              <w:rPr>
                <w:rFonts w:ascii="宋体" w:hAnsi="宋体" w:cs="仿宋"/>
                <w:kern w:val="0"/>
                <w:sz w:val="24"/>
              </w:rPr>
            </w:pPr>
            <w:r>
              <w:rPr>
                <w:rFonts w:ascii="宋体" w:hAnsi="宋体" w:cs="仿宋" w:hint="eastAsia"/>
                <w:kern w:val="0"/>
                <w:sz w:val="24"/>
              </w:rPr>
              <w:t>1.凳脚材质：4个凳</w:t>
            </w:r>
            <w:proofErr w:type="gramStart"/>
            <w:r>
              <w:rPr>
                <w:rFonts w:ascii="宋体" w:hAnsi="宋体" w:cs="仿宋" w:hint="eastAsia"/>
                <w:kern w:val="0"/>
                <w:sz w:val="24"/>
              </w:rPr>
              <w:t>脚采用</w:t>
            </w:r>
            <w:proofErr w:type="gramEnd"/>
            <w:r>
              <w:rPr>
                <w:rFonts w:ascii="宋体" w:hAnsi="宋体" w:cs="仿宋" w:hint="eastAsia"/>
                <w:kern w:val="0"/>
                <w:sz w:val="24"/>
              </w:rPr>
              <w:t>≥17mm*34mm*1.7mm椭圆形无缝钢管模具一次成型。全圆满焊接完成，结构牢固，经高温粉体烤漆处理，长时间使用也不会产生表面烤漆剥落现象；</w:t>
            </w:r>
          </w:p>
          <w:p w14:paraId="16F08F9E" w14:textId="77777777" w:rsidR="00E169A3" w:rsidRDefault="00357536">
            <w:pPr>
              <w:widowControl/>
              <w:jc w:val="left"/>
              <w:rPr>
                <w:rFonts w:ascii="宋体" w:hAnsi="宋体" w:cs="仿宋"/>
                <w:kern w:val="0"/>
                <w:sz w:val="24"/>
              </w:rPr>
            </w:pPr>
            <w:r>
              <w:rPr>
                <w:rFonts w:ascii="宋体" w:hAnsi="宋体" w:cs="仿宋" w:hint="eastAsia"/>
                <w:kern w:val="0"/>
                <w:sz w:val="24"/>
              </w:rPr>
              <w:t>2.升降高度：螺旋升降式，升降距离为≥50mm，最高离地距离为≥500mm；</w:t>
            </w:r>
          </w:p>
          <w:p w14:paraId="25C24E2E" w14:textId="77777777" w:rsidR="00E169A3" w:rsidRDefault="00357536">
            <w:pPr>
              <w:widowControl/>
              <w:jc w:val="left"/>
              <w:rPr>
                <w:rFonts w:ascii="宋体" w:hAnsi="宋体" w:cs="仿宋"/>
                <w:kern w:val="0"/>
                <w:sz w:val="24"/>
              </w:rPr>
            </w:pPr>
            <w:r>
              <w:rPr>
                <w:rFonts w:ascii="宋体" w:hAnsi="宋体" w:cs="仿宋" w:hint="eastAsia"/>
                <w:kern w:val="0"/>
                <w:sz w:val="24"/>
              </w:rPr>
              <w:t>3.带有升降固定自锁功能把手，防止</w:t>
            </w:r>
            <w:proofErr w:type="gramStart"/>
            <w:r>
              <w:rPr>
                <w:rFonts w:ascii="宋体" w:hAnsi="宋体" w:cs="仿宋" w:hint="eastAsia"/>
                <w:kern w:val="0"/>
                <w:sz w:val="24"/>
              </w:rPr>
              <w:t>凳</w:t>
            </w:r>
            <w:proofErr w:type="gramEnd"/>
            <w:r>
              <w:rPr>
                <w:rFonts w:ascii="宋体" w:hAnsi="宋体" w:cs="仿宋" w:hint="eastAsia"/>
                <w:kern w:val="0"/>
                <w:sz w:val="24"/>
              </w:rPr>
              <w:t>面的晃动；</w:t>
            </w:r>
          </w:p>
          <w:p w14:paraId="2A3E13E1" w14:textId="77777777" w:rsidR="00E169A3" w:rsidRDefault="00357536">
            <w:pPr>
              <w:widowControl/>
              <w:jc w:val="left"/>
              <w:rPr>
                <w:rFonts w:ascii="宋体" w:hAnsi="宋体" w:cs="仿宋"/>
                <w:kern w:val="0"/>
                <w:sz w:val="24"/>
              </w:rPr>
            </w:pPr>
            <w:r>
              <w:rPr>
                <w:rFonts w:ascii="宋体" w:hAnsi="宋体" w:cs="仿宋" w:hint="eastAsia"/>
                <w:kern w:val="0"/>
                <w:sz w:val="24"/>
              </w:rPr>
              <w:t>4托盘：托盘厚度4mm，底托需为双层加厚，防止单层焊接时出现脱焊现象，增加整体的牢固度；</w:t>
            </w:r>
          </w:p>
          <w:p w14:paraId="2A8D580F" w14:textId="77777777" w:rsidR="00E169A3" w:rsidRDefault="00357536">
            <w:pPr>
              <w:widowControl/>
              <w:jc w:val="left"/>
              <w:rPr>
                <w:rFonts w:ascii="宋体" w:hAnsi="宋体" w:cs="仿宋"/>
                <w:kern w:val="0"/>
                <w:sz w:val="24"/>
              </w:rPr>
            </w:pPr>
            <w:r>
              <w:rPr>
                <w:rFonts w:ascii="宋体" w:hAnsi="宋体" w:cs="仿宋" w:hint="eastAsia"/>
                <w:kern w:val="0"/>
                <w:sz w:val="24"/>
              </w:rPr>
              <w:t>5.螺旋升降杆底部设有垫片，防止螺杆升降</w:t>
            </w:r>
            <w:proofErr w:type="gramStart"/>
            <w:r>
              <w:rPr>
                <w:rFonts w:ascii="宋体" w:hAnsi="宋体" w:cs="仿宋" w:hint="eastAsia"/>
                <w:kern w:val="0"/>
                <w:sz w:val="24"/>
              </w:rPr>
              <w:t>时整体</w:t>
            </w:r>
            <w:proofErr w:type="gramEnd"/>
            <w:r>
              <w:rPr>
                <w:rFonts w:ascii="宋体" w:hAnsi="宋体" w:cs="仿宋" w:hint="eastAsia"/>
                <w:kern w:val="0"/>
                <w:sz w:val="24"/>
              </w:rPr>
              <w:t>从中心管子中滑出掉落；</w:t>
            </w:r>
          </w:p>
          <w:p w14:paraId="0B780F92" w14:textId="77777777" w:rsidR="00E169A3" w:rsidRDefault="00357536">
            <w:pPr>
              <w:widowControl/>
              <w:jc w:val="left"/>
              <w:rPr>
                <w:rFonts w:ascii="宋体" w:hAnsi="宋体" w:cs="仿宋"/>
                <w:kern w:val="0"/>
                <w:sz w:val="24"/>
              </w:rPr>
            </w:pPr>
            <w:r>
              <w:rPr>
                <w:rFonts w:ascii="宋体" w:hAnsi="宋体" w:cs="仿宋" w:hint="eastAsia"/>
                <w:kern w:val="0"/>
                <w:sz w:val="24"/>
              </w:rPr>
              <w:t>6.凳面材质：凳面Φ300厚6mm，采用环保型PP改性塑料一次性注塑成型，表面细纹咬花，防滑不发光；</w:t>
            </w:r>
          </w:p>
          <w:p w14:paraId="17F9F888" w14:textId="77777777" w:rsidR="00E169A3" w:rsidRDefault="00357536">
            <w:pPr>
              <w:widowControl/>
              <w:jc w:val="left"/>
              <w:rPr>
                <w:rFonts w:ascii="宋体" w:hAnsi="宋体" w:cs="仿宋"/>
                <w:kern w:val="0"/>
                <w:sz w:val="24"/>
              </w:rPr>
            </w:pPr>
            <w:r>
              <w:rPr>
                <w:rFonts w:ascii="宋体" w:hAnsi="宋体" w:cs="仿宋" w:hint="eastAsia"/>
                <w:kern w:val="0"/>
                <w:sz w:val="24"/>
              </w:rPr>
              <w:t>7.凳面四周圆弧处理，中间凳</w:t>
            </w:r>
            <w:proofErr w:type="gramStart"/>
            <w:r>
              <w:rPr>
                <w:rFonts w:ascii="宋体" w:hAnsi="宋体" w:cs="仿宋" w:hint="eastAsia"/>
                <w:kern w:val="0"/>
                <w:sz w:val="24"/>
              </w:rPr>
              <w:t>面碟高</w:t>
            </w:r>
            <w:proofErr w:type="gramEnd"/>
            <w:r>
              <w:rPr>
                <w:rFonts w:ascii="宋体" w:hAnsi="宋体" w:cs="仿宋" w:hint="eastAsia"/>
                <w:kern w:val="0"/>
                <w:sz w:val="24"/>
              </w:rPr>
              <w:t>3mm；</w:t>
            </w:r>
          </w:p>
          <w:p w14:paraId="6BC03E7D" w14:textId="77777777" w:rsidR="00E169A3" w:rsidRDefault="00357536">
            <w:pPr>
              <w:widowControl/>
              <w:jc w:val="left"/>
              <w:rPr>
                <w:rFonts w:ascii="宋体" w:hAnsi="宋体" w:cs="仿宋"/>
                <w:kern w:val="0"/>
                <w:sz w:val="24"/>
              </w:rPr>
            </w:pPr>
            <w:r>
              <w:rPr>
                <w:rFonts w:ascii="宋体" w:hAnsi="宋体" w:cs="仿宋" w:hint="eastAsia"/>
                <w:kern w:val="0"/>
                <w:sz w:val="24"/>
              </w:rPr>
              <w:t>8.凳面底部模具一次成型加强筋连接，镶嵌4枚铜质螺纹，采用不锈钢螺丝与圆型托盘固定。脚垫材质：采用PP加耐磨纤维质塑料，实心倒勾式一体成型。凳面与凳脚留有一定的空间，便于凳子</w:t>
            </w:r>
            <w:proofErr w:type="gramStart"/>
            <w:r>
              <w:rPr>
                <w:rFonts w:ascii="宋体" w:hAnsi="宋体" w:cs="仿宋" w:hint="eastAsia"/>
                <w:kern w:val="0"/>
                <w:sz w:val="24"/>
              </w:rPr>
              <w:t>挂在挂凳扣上</w:t>
            </w:r>
            <w:proofErr w:type="gramEnd"/>
            <w:r>
              <w:rPr>
                <w:rFonts w:ascii="宋体" w:hAnsi="宋体" w:cs="仿宋" w:hint="eastAsia"/>
                <w:kern w:val="0"/>
                <w:sz w:val="24"/>
              </w:rPr>
              <w:t>，方便教室的打扫。</w:t>
            </w:r>
          </w:p>
        </w:tc>
      </w:tr>
      <w:tr w:rsidR="00E169A3" w14:paraId="422645FC" w14:textId="77777777">
        <w:tc>
          <w:tcPr>
            <w:tcW w:w="578" w:type="dxa"/>
            <w:shd w:val="clear" w:color="auto" w:fill="auto"/>
            <w:vAlign w:val="center"/>
          </w:tcPr>
          <w:p w14:paraId="721BD8B2"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1192" w:type="dxa"/>
            <w:shd w:val="clear" w:color="auto" w:fill="auto"/>
            <w:vAlign w:val="center"/>
          </w:tcPr>
          <w:p w14:paraId="31552B89" w14:textId="77777777" w:rsidR="00E169A3" w:rsidRDefault="00357536">
            <w:pPr>
              <w:widowControl/>
              <w:jc w:val="center"/>
              <w:rPr>
                <w:rFonts w:ascii="宋体" w:hAnsi="宋体" w:cs="仿宋"/>
                <w:kern w:val="0"/>
                <w:sz w:val="24"/>
              </w:rPr>
            </w:pPr>
            <w:r>
              <w:rPr>
                <w:rFonts w:ascii="宋体" w:hAnsi="宋体" w:cs="仿宋" w:hint="eastAsia"/>
                <w:kern w:val="0"/>
                <w:sz w:val="24"/>
              </w:rPr>
              <w:t>书写白板</w:t>
            </w:r>
          </w:p>
        </w:tc>
        <w:tc>
          <w:tcPr>
            <w:tcW w:w="6526" w:type="dxa"/>
            <w:shd w:val="clear" w:color="auto" w:fill="auto"/>
            <w:vAlign w:val="center"/>
          </w:tcPr>
          <w:p w14:paraId="2B73FED0" w14:textId="77777777" w:rsidR="00E169A3" w:rsidRDefault="00357536">
            <w:pPr>
              <w:widowControl/>
              <w:jc w:val="left"/>
              <w:rPr>
                <w:rFonts w:ascii="宋体" w:hAnsi="宋体" w:cs="仿宋"/>
                <w:kern w:val="0"/>
                <w:sz w:val="24"/>
              </w:rPr>
            </w:pPr>
            <w:r>
              <w:rPr>
                <w:rFonts w:ascii="宋体" w:hAnsi="宋体" w:cs="仿宋" w:hint="eastAsia"/>
                <w:kern w:val="0"/>
                <w:sz w:val="24"/>
              </w:rPr>
              <w:t>1.白板：采用钢化烤漆玻璃，漆面平滑坚硬，易于书写；带磁吸功能，方便使用；</w:t>
            </w:r>
          </w:p>
          <w:p w14:paraId="1C033573" w14:textId="77777777" w:rsidR="00E169A3" w:rsidRDefault="00357536">
            <w:pPr>
              <w:widowControl/>
              <w:jc w:val="left"/>
              <w:rPr>
                <w:rFonts w:ascii="宋体" w:hAnsi="宋体" w:cs="仿宋"/>
                <w:kern w:val="0"/>
                <w:sz w:val="24"/>
              </w:rPr>
            </w:pPr>
            <w:r>
              <w:rPr>
                <w:rFonts w:ascii="宋体" w:hAnsi="宋体" w:cs="仿宋" w:hint="eastAsia"/>
                <w:kern w:val="0"/>
                <w:sz w:val="24"/>
              </w:rPr>
              <w:t>2.边框：采用实木，环保，安全，木纹通达清晰，木质坚韧，结构稳固，耐磨、耐压、耐撞击。</w:t>
            </w:r>
          </w:p>
        </w:tc>
      </w:tr>
      <w:tr w:rsidR="00E169A3" w14:paraId="31B41524" w14:textId="77777777">
        <w:tc>
          <w:tcPr>
            <w:tcW w:w="578" w:type="dxa"/>
            <w:shd w:val="clear" w:color="auto" w:fill="auto"/>
            <w:vAlign w:val="center"/>
          </w:tcPr>
          <w:p w14:paraId="515799C8"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192" w:type="dxa"/>
            <w:shd w:val="clear" w:color="auto" w:fill="auto"/>
            <w:vAlign w:val="center"/>
          </w:tcPr>
          <w:p w14:paraId="28B36134" w14:textId="77777777" w:rsidR="00E169A3" w:rsidRDefault="00357536">
            <w:pPr>
              <w:widowControl/>
              <w:jc w:val="center"/>
              <w:rPr>
                <w:rFonts w:ascii="宋体" w:hAnsi="宋体" w:cs="仿宋"/>
                <w:kern w:val="0"/>
                <w:sz w:val="24"/>
              </w:rPr>
            </w:pPr>
            <w:r>
              <w:rPr>
                <w:rFonts w:ascii="宋体" w:hAnsi="宋体" w:cs="仿宋" w:hint="eastAsia"/>
                <w:kern w:val="0"/>
                <w:sz w:val="24"/>
              </w:rPr>
              <w:t>接入交换机</w:t>
            </w:r>
          </w:p>
        </w:tc>
        <w:tc>
          <w:tcPr>
            <w:tcW w:w="6526" w:type="dxa"/>
            <w:shd w:val="clear" w:color="auto" w:fill="auto"/>
            <w:vAlign w:val="center"/>
          </w:tcPr>
          <w:p w14:paraId="04A4CFAD" w14:textId="77777777" w:rsidR="00E169A3" w:rsidRDefault="00357536">
            <w:pPr>
              <w:widowControl/>
              <w:jc w:val="left"/>
              <w:rPr>
                <w:rFonts w:ascii="宋体" w:hAnsi="宋体" w:cs="仿宋"/>
                <w:kern w:val="0"/>
                <w:sz w:val="24"/>
              </w:rPr>
            </w:pPr>
            <w:r>
              <w:rPr>
                <w:rFonts w:ascii="宋体" w:hAnsi="宋体" w:cs="仿宋" w:hint="eastAsia"/>
                <w:kern w:val="0"/>
                <w:sz w:val="24"/>
              </w:rPr>
              <w:t>1.交换容量≥432Gbps，包转发率≥87Mpps；</w:t>
            </w:r>
          </w:p>
          <w:p w14:paraId="41BFD3C6" w14:textId="77777777" w:rsidR="00E169A3" w:rsidRDefault="00357536">
            <w:pPr>
              <w:widowControl/>
              <w:jc w:val="left"/>
              <w:rPr>
                <w:rFonts w:ascii="宋体" w:hAnsi="宋体" w:cs="仿宋"/>
                <w:kern w:val="0"/>
                <w:sz w:val="24"/>
              </w:rPr>
            </w:pPr>
            <w:r>
              <w:rPr>
                <w:rFonts w:ascii="宋体" w:hAnsi="宋体" w:cs="仿宋" w:hint="eastAsia"/>
                <w:kern w:val="0"/>
                <w:sz w:val="24"/>
              </w:rPr>
              <w:t>2、≥48个10/100/1000Base-T以太网端口，≥4个千兆SFP；</w:t>
            </w:r>
          </w:p>
          <w:p w14:paraId="772C280C" w14:textId="77777777" w:rsidR="00E169A3" w:rsidRDefault="00357536">
            <w:pPr>
              <w:widowControl/>
              <w:jc w:val="left"/>
              <w:rPr>
                <w:rFonts w:ascii="宋体" w:hAnsi="宋体" w:cs="仿宋"/>
                <w:kern w:val="0"/>
                <w:sz w:val="24"/>
              </w:rPr>
            </w:pPr>
            <w:r>
              <w:rPr>
                <w:rFonts w:ascii="宋体" w:hAnsi="宋体" w:cs="仿宋" w:hint="eastAsia"/>
                <w:kern w:val="0"/>
                <w:sz w:val="24"/>
              </w:rPr>
              <w:t>3.支持ARP表项≥4K；</w:t>
            </w:r>
          </w:p>
          <w:p w14:paraId="74093B62" w14:textId="77777777" w:rsidR="00E169A3" w:rsidRDefault="00357536">
            <w:pPr>
              <w:widowControl/>
              <w:jc w:val="left"/>
              <w:rPr>
                <w:rFonts w:ascii="宋体" w:hAnsi="宋体" w:cs="仿宋"/>
                <w:kern w:val="0"/>
                <w:sz w:val="24"/>
              </w:rPr>
            </w:pPr>
            <w:r>
              <w:rPr>
                <w:rFonts w:ascii="宋体" w:hAnsi="宋体" w:cs="仿宋" w:hint="eastAsia"/>
                <w:kern w:val="0"/>
                <w:sz w:val="24"/>
              </w:rPr>
              <w:t>4.支持RIP、</w:t>
            </w:r>
            <w:proofErr w:type="spellStart"/>
            <w:r>
              <w:rPr>
                <w:rFonts w:ascii="宋体" w:hAnsi="宋体" w:cs="仿宋" w:hint="eastAsia"/>
                <w:kern w:val="0"/>
                <w:sz w:val="24"/>
              </w:rPr>
              <w:t>RIPng</w:t>
            </w:r>
            <w:proofErr w:type="spellEnd"/>
            <w:r>
              <w:rPr>
                <w:rFonts w:ascii="宋体" w:hAnsi="宋体" w:cs="仿宋" w:hint="eastAsia"/>
                <w:kern w:val="0"/>
                <w:sz w:val="24"/>
              </w:rPr>
              <w:t>、OSPF、OSPFv3路由协议；</w:t>
            </w:r>
          </w:p>
          <w:p w14:paraId="21381584" w14:textId="77777777" w:rsidR="00E169A3" w:rsidRDefault="00357536">
            <w:pPr>
              <w:widowControl/>
              <w:jc w:val="left"/>
              <w:rPr>
                <w:rFonts w:ascii="宋体" w:hAnsi="宋体" w:cs="仿宋"/>
                <w:kern w:val="0"/>
                <w:sz w:val="24"/>
              </w:rPr>
            </w:pPr>
            <w:r>
              <w:rPr>
                <w:rFonts w:ascii="宋体" w:hAnsi="宋体" w:cs="仿宋" w:hint="eastAsia"/>
                <w:kern w:val="0"/>
                <w:sz w:val="24"/>
              </w:rPr>
              <w:t>5.支持DHCPv6Snooping，DAI，SAVI等安全特性；</w:t>
            </w:r>
          </w:p>
          <w:p w14:paraId="7F9E269E" w14:textId="77777777" w:rsidR="00E169A3" w:rsidRDefault="00357536">
            <w:pPr>
              <w:widowControl/>
              <w:jc w:val="left"/>
              <w:rPr>
                <w:rFonts w:ascii="宋体" w:hAnsi="宋体" w:cs="仿宋"/>
                <w:kern w:val="0"/>
                <w:sz w:val="24"/>
              </w:rPr>
            </w:pPr>
            <w:r>
              <w:rPr>
                <w:rFonts w:ascii="宋体" w:hAnsi="宋体" w:cs="仿宋" w:hint="eastAsia"/>
                <w:kern w:val="0"/>
                <w:sz w:val="24"/>
              </w:rPr>
              <w:t>6.支持以太网环网保护协议ERPS，故障倒换时间≤50ms；</w:t>
            </w:r>
          </w:p>
          <w:p w14:paraId="713C680B" w14:textId="77777777" w:rsidR="00E169A3" w:rsidRDefault="00357536">
            <w:pPr>
              <w:widowControl/>
              <w:jc w:val="left"/>
              <w:rPr>
                <w:rFonts w:ascii="宋体" w:hAnsi="宋体" w:cs="仿宋"/>
                <w:kern w:val="0"/>
                <w:sz w:val="24"/>
              </w:rPr>
            </w:pPr>
            <w:r>
              <w:rPr>
                <w:rFonts w:ascii="宋体" w:hAnsi="宋体" w:cs="仿宋" w:hint="eastAsia"/>
                <w:kern w:val="0"/>
                <w:sz w:val="24"/>
              </w:rPr>
              <w:t>7.交换机支持音视频业务的智能运维，基于增强型媒体传输质量指标特性；</w:t>
            </w:r>
          </w:p>
          <w:p w14:paraId="35705686" w14:textId="77777777" w:rsidR="00E169A3" w:rsidRDefault="00357536">
            <w:pPr>
              <w:widowControl/>
              <w:jc w:val="left"/>
              <w:rPr>
                <w:rFonts w:ascii="宋体" w:hAnsi="宋体" w:cs="仿宋"/>
                <w:kern w:val="0"/>
                <w:sz w:val="24"/>
              </w:rPr>
            </w:pPr>
            <w:r>
              <w:rPr>
                <w:rFonts w:ascii="宋体" w:hAnsi="宋体" w:cs="仿宋" w:hint="eastAsia"/>
                <w:kern w:val="0"/>
                <w:sz w:val="24"/>
              </w:rPr>
              <w:t>8.配置千兆模块。</w:t>
            </w:r>
          </w:p>
        </w:tc>
      </w:tr>
      <w:tr w:rsidR="00E169A3" w14:paraId="7C9F4D65" w14:textId="77777777">
        <w:tc>
          <w:tcPr>
            <w:tcW w:w="578" w:type="dxa"/>
            <w:shd w:val="clear" w:color="auto" w:fill="auto"/>
            <w:vAlign w:val="center"/>
          </w:tcPr>
          <w:p w14:paraId="649BE456"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192" w:type="dxa"/>
            <w:shd w:val="clear" w:color="auto" w:fill="auto"/>
            <w:vAlign w:val="center"/>
          </w:tcPr>
          <w:p w14:paraId="4B93A46A"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526" w:type="dxa"/>
            <w:shd w:val="clear" w:color="auto" w:fill="auto"/>
            <w:vAlign w:val="center"/>
          </w:tcPr>
          <w:p w14:paraId="7A1742EE" w14:textId="77777777" w:rsidR="00E169A3" w:rsidRDefault="00357536">
            <w:pPr>
              <w:widowControl/>
              <w:jc w:val="left"/>
              <w:rPr>
                <w:rFonts w:ascii="宋体" w:hAnsi="宋体" w:cs="仿宋"/>
                <w:kern w:val="0"/>
                <w:sz w:val="24"/>
              </w:rPr>
            </w:pPr>
            <w:r>
              <w:rPr>
                <w:rFonts w:ascii="宋体" w:hAnsi="宋体" w:cs="仿宋" w:hint="eastAsia"/>
                <w:kern w:val="0"/>
                <w:sz w:val="24"/>
              </w:rPr>
              <w:t>≥490mm*355mm*95mm</w:t>
            </w:r>
          </w:p>
          <w:p w14:paraId="696FAF27" w14:textId="77777777" w:rsidR="00E169A3" w:rsidRDefault="00357536">
            <w:pPr>
              <w:widowControl/>
              <w:jc w:val="left"/>
              <w:rPr>
                <w:rFonts w:ascii="宋体" w:hAnsi="宋体" w:cs="仿宋"/>
                <w:kern w:val="0"/>
                <w:sz w:val="24"/>
              </w:rPr>
            </w:pPr>
            <w:r>
              <w:rPr>
                <w:rFonts w:ascii="宋体" w:hAnsi="宋体" w:cs="仿宋" w:hint="eastAsia"/>
                <w:kern w:val="0"/>
                <w:sz w:val="24"/>
              </w:rPr>
              <w:t>1.PE注塑工艺，结实美观耐用。</w:t>
            </w:r>
          </w:p>
        </w:tc>
      </w:tr>
      <w:tr w:rsidR="00E169A3" w14:paraId="502E35C8" w14:textId="77777777">
        <w:tc>
          <w:tcPr>
            <w:tcW w:w="578" w:type="dxa"/>
            <w:shd w:val="clear" w:color="auto" w:fill="auto"/>
            <w:vAlign w:val="center"/>
          </w:tcPr>
          <w:p w14:paraId="066920EB"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192" w:type="dxa"/>
            <w:shd w:val="clear" w:color="auto" w:fill="auto"/>
            <w:vAlign w:val="center"/>
          </w:tcPr>
          <w:p w14:paraId="0A20895A"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526" w:type="dxa"/>
            <w:shd w:val="clear" w:color="auto" w:fill="auto"/>
            <w:vAlign w:val="center"/>
          </w:tcPr>
          <w:p w14:paraId="1D41FB18" w14:textId="77777777" w:rsidR="00E169A3" w:rsidRDefault="00357536">
            <w:pPr>
              <w:widowControl/>
              <w:jc w:val="left"/>
              <w:rPr>
                <w:rFonts w:ascii="宋体" w:hAnsi="宋体" w:cs="仿宋"/>
                <w:kern w:val="0"/>
                <w:sz w:val="24"/>
              </w:rPr>
            </w:pPr>
            <w:r>
              <w:rPr>
                <w:rFonts w:ascii="宋体" w:hAnsi="宋体" w:cs="仿宋" w:hint="eastAsia"/>
                <w:kern w:val="0"/>
                <w:sz w:val="24"/>
              </w:rPr>
              <w:t>≥25L</w:t>
            </w:r>
          </w:p>
          <w:p w14:paraId="074A8071" w14:textId="77777777" w:rsidR="00E169A3" w:rsidRDefault="00357536">
            <w:pPr>
              <w:widowControl/>
              <w:jc w:val="left"/>
              <w:rPr>
                <w:rFonts w:ascii="宋体" w:hAnsi="宋体" w:cs="仿宋"/>
                <w:kern w:val="0"/>
                <w:sz w:val="24"/>
              </w:rPr>
            </w:pPr>
            <w:r>
              <w:rPr>
                <w:rFonts w:ascii="宋体" w:hAnsi="宋体" w:cs="仿宋" w:hint="eastAsia"/>
                <w:kern w:val="0"/>
                <w:sz w:val="24"/>
              </w:rPr>
              <w:t>1.高密度聚乙烯材质，防泄漏，密封强，耐腐蚀、耐酸碱。</w:t>
            </w:r>
          </w:p>
        </w:tc>
      </w:tr>
      <w:tr w:rsidR="00E169A3" w14:paraId="1E02ECE4" w14:textId="77777777">
        <w:tc>
          <w:tcPr>
            <w:tcW w:w="578" w:type="dxa"/>
            <w:shd w:val="clear" w:color="auto" w:fill="auto"/>
            <w:vAlign w:val="center"/>
          </w:tcPr>
          <w:p w14:paraId="17D2257B"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1192" w:type="dxa"/>
            <w:shd w:val="clear" w:color="auto" w:fill="auto"/>
            <w:vAlign w:val="center"/>
          </w:tcPr>
          <w:p w14:paraId="73F4A1C4"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526" w:type="dxa"/>
            <w:shd w:val="clear" w:color="auto" w:fill="auto"/>
            <w:vAlign w:val="center"/>
          </w:tcPr>
          <w:p w14:paraId="0AEEE45A" w14:textId="77777777" w:rsidR="00E169A3" w:rsidRDefault="00357536">
            <w:pPr>
              <w:widowControl/>
              <w:jc w:val="left"/>
              <w:rPr>
                <w:rFonts w:ascii="宋体" w:hAnsi="宋体" w:cs="仿宋"/>
                <w:kern w:val="0"/>
                <w:sz w:val="24"/>
              </w:rPr>
            </w:pPr>
            <w:r>
              <w:rPr>
                <w:rFonts w:ascii="宋体" w:hAnsi="宋体" w:cs="仿宋" w:hint="eastAsia"/>
                <w:kern w:val="0"/>
                <w:sz w:val="24"/>
              </w:rPr>
              <w:t>≥250mm*247mm*300mm</w:t>
            </w:r>
          </w:p>
          <w:p w14:paraId="09BB05D3" w14:textId="77777777" w:rsidR="00E169A3" w:rsidRDefault="00357536">
            <w:pPr>
              <w:widowControl/>
              <w:jc w:val="left"/>
              <w:rPr>
                <w:rFonts w:ascii="宋体" w:hAnsi="宋体" w:cs="仿宋"/>
                <w:kern w:val="0"/>
                <w:sz w:val="24"/>
              </w:rPr>
            </w:pPr>
            <w:r>
              <w:rPr>
                <w:rFonts w:ascii="宋体" w:hAnsi="宋体" w:cs="仿宋" w:hint="eastAsia"/>
                <w:kern w:val="0"/>
                <w:sz w:val="24"/>
              </w:rPr>
              <w:t>容量：≥5L</w:t>
            </w:r>
          </w:p>
          <w:p w14:paraId="66DB1ACF" w14:textId="77777777" w:rsidR="00E169A3" w:rsidRDefault="00357536">
            <w:pPr>
              <w:widowControl/>
              <w:jc w:val="left"/>
              <w:rPr>
                <w:rFonts w:ascii="宋体" w:hAnsi="宋体" w:cs="仿宋"/>
                <w:kern w:val="0"/>
                <w:sz w:val="24"/>
              </w:rPr>
            </w:pPr>
            <w:r>
              <w:rPr>
                <w:rFonts w:ascii="宋体" w:hAnsi="宋体" w:cs="仿宋" w:hint="eastAsia"/>
                <w:kern w:val="0"/>
                <w:sz w:val="24"/>
              </w:rPr>
              <w:t>类型：储水式</w:t>
            </w:r>
          </w:p>
          <w:p w14:paraId="7EA06903" w14:textId="77777777" w:rsidR="00E169A3" w:rsidRDefault="00357536">
            <w:pPr>
              <w:widowControl/>
              <w:jc w:val="left"/>
              <w:rPr>
                <w:rFonts w:ascii="宋体" w:hAnsi="宋体" w:cs="仿宋"/>
                <w:kern w:val="0"/>
                <w:sz w:val="24"/>
              </w:rPr>
            </w:pPr>
            <w:r>
              <w:rPr>
                <w:rFonts w:ascii="宋体" w:hAnsi="宋体" w:cs="仿宋" w:hint="eastAsia"/>
                <w:kern w:val="0"/>
                <w:sz w:val="24"/>
              </w:rPr>
              <w:t>出水类型：上出水</w:t>
            </w:r>
          </w:p>
          <w:p w14:paraId="6AE994EB" w14:textId="77777777" w:rsidR="00E169A3" w:rsidRDefault="00357536">
            <w:pPr>
              <w:widowControl/>
              <w:jc w:val="left"/>
              <w:rPr>
                <w:rFonts w:ascii="宋体" w:hAnsi="宋体" w:cs="仿宋"/>
                <w:kern w:val="0"/>
                <w:sz w:val="24"/>
              </w:rPr>
            </w:pPr>
            <w:r>
              <w:rPr>
                <w:rFonts w:ascii="宋体" w:hAnsi="宋体" w:cs="仿宋" w:hint="eastAsia"/>
                <w:kern w:val="0"/>
                <w:sz w:val="24"/>
              </w:rPr>
              <w:t>加热功率：≥1750w。</w:t>
            </w:r>
          </w:p>
        </w:tc>
      </w:tr>
      <w:tr w:rsidR="00E169A3" w14:paraId="2A16423E" w14:textId="77777777">
        <w:tc>
          <w:tcPr>
            <w:tcW w:w="578" w:type="dxa"/>
            <w:shd w:val="clear" w:color="auto" w:fill="auto"/>
            <w:vAlign w:val="center"/>
          </w:tcPr>
          <w:p w14:paraId="7146A17F"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1192" w:type="dxa"/>
            <w:shd w:val="clear" w:color="auto" w:fill="auto"/>
            <w:vAlign w:val="center"/>
          </w:tcPr>
          <w:p w14:paraId="3DAE6798"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526" w:type="dxa"/>
            <w:shd w:val="clear" w:color="auto" w:fill="auto"/>
            <w:vAlign w:val="center"/>
          </w:tcPr>
          <w:p w14:paraId="66C8FFC4" w14:textId="77777777" w:rsidR="00E169A3" w:rsidRDefault="00357536">
            <w:pPr>
              <w:widowControl/>
              <w:jc w:val="left"/>
              <w:rPr>
                <w:rFonts w:ascii="宋体" w:hAnsi="宋体" w:cs="仿宋"/>
                <w:kern w:val="0"/>
                <w:sz w:val="24"/>
              </w:rPr>
            </w:pPr>
            <w:r>
              <w:rPr>
                <w:rFonts w:ascii="宋体" w:hAnsi="宋体" w:cs="仿宋" w:hint="eastAsia"/>
                <w:kern w:val="0"/>
                <w:sz w:val="24"/>
              </w:rPr>
              <w:t>一、智能均衡音箱*1</w:t>
            </w:r>
          </w:p>
          <w:p w14:paraId="48090255" w14:textId="77777777" w:rsidR="00E169A3" w:rsidRDefault="00357536">
            <w:pPr>
              <w:widowControl/>
              <w:jc w:val="left"/>
              <w:rPr>
                <w:rFonts w:ascii="宋体" w:hAnsi="宋体" w:cs="仿宋"/>
                <w:kern w:val="0"/>
                <w:sz w:val="24"/>
              </w:rPr>
            </w:pPr>
            <w:r>
              <w:rPr>
                <w:rFonts w:ascii="宋体" w:hAnsi="宋体" w:cs="仿宋" w:hint="eastAsia"/>
                <w:kern w:val="0"/>
                <w:sz w:val="24"/>
              </w:rPr>
              <w:t>1、应以一体化集成式设计，支持吸</w:t>
            </w:r>
            <w:proofErr w:type="gramStart"/>
            <w:r>
              <w:rPr>
                <w:rFonts w:ascii="宋体" w:hAnsi="宋体" w:cs="仿宋" w:hint="eastAsia"/>
                <w:kern w:val="0"/>
                <w:sz w:val="24"/>
              </w:rPr>
              <w:t>顶或者</w:t>
            </w:r>
            <w:proofErr w:type="gramEnd"/>
            <w:r>
              <w:rPr>
                <w:rFonts w:ascii="宋体" w:hAnsi="宋体" w:cs="仿宋" w:hint="eastAsia"/>
                <w:kern w:val="0"/>
                <w:sz w:val="24"/>
              </w:rPr>
              <w:t>支架安装。</w:t>
            </w:r>
          </w:p>
          <w:p w14:paraId="1CAB4196"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2、应支持内置≥6通道功放输出，每个通道音量可以独立调节。</w:t>
            </w:r>
          </w:p>
          <w:p w14:paraId="70FFCEA3" w14:textId="77777777" w:rsidR="00E169A3" w:rsidRDefault="00357536">
            <w:pPr>
              <w:widowControl/>
              <w:jc w:val="left"/>
              <w:rPr>
                <w:rFonts w:ascii="宋体" w:hAnsi="宋体" w:cs="仿宋"/>
                <w:kern w:val="0"/>
                <w:sz w:val="24"/>
              </w:rPr>
            </w:pPr>
            <w:r>
              <w:rPr>
                <w:rFonts w:ascii="宋体" w:hAnsi="宋体" w:cs="仿宋" w:hint="eastAsia"/>
                <w:kern w:val="0"/>
                <w:sz w:val="24"/>
              </w:rPr>
              <w:t>3、支持3.5mm线路输入接口，并可外接多种音源输入（手机、电脑等）。</w:t>
            </w:r>
          </w:p>
          <w:p w14:paraId="20A7376E" w14:textId="77777777" w:rsidR="00E169A3" w:rsidRDefault="00357536">
            <w:pPr>
              <w:widowControl/>
              <w:jc w:val="left"/>
              <w:rPr>
                <w:rFonts w:ascii="宋体" w:hAnsi="宋体" w:cs="仿宋"/>
                <w:kern w:val="0"/>
                <w:sz w:val="24"/>
              </w:rPr>
            </w:pPr>
            <w:r>
              <w:rPr>
                <w:rFonts w:ascii="宋体" w:hAnsi="宋体" w:cs="仿宋" w:hint="eastAsia"/>
                <w:kern w:val="0"/>
                <w:sz w:val="24"/>
              </w:rPr>
              <w:t>4、应支持内置EQ调节，且可以预设多种音效模式，根据现场环境，可以自定义调校。</w:t>
            </w:r>
          </w:p>
          <w:p w14:paraId="4A06464F" w14:textId="77777777" w:rsidR="00E169A3" w:rsidRDefault="00357536">
            <w:pPr>
              <w:widowControl/>
              <w:jc w:val="left"/>
              <w:rPr>
                <w:rFonts w:ascii="宋体" w:hAnsi="宋体" w:cs="仿宋"/>
                <w:kern w:val="0"/>
                <w:sz w:val="24"/>
              </w:rPr>
            </w:pPr>
            <w:r>
              <w:rPr>
                <w:rFonts w:ascii="宋体" w:hAnsi="宋体" w:cs="仿宋" w:hint="eastAsia"/>
                <w:kern w:val="0"/>
                <w:sz w:val="24"/>
              </w:rPr>
              <w:t>5、应</w:t>
            </w:r>
            <w:proofErr w:type="gramStart"/>
            <w:r>
              <w:rPr>
                <w:rFonts w:ascii="宋体" w:hAnsi="宋体" w:cs="仿宋" w:hint="eastAsia"/>
                <w:kern w:val="0"/>
                <w:sz w:val="24"/>
              </w:rPr>
              <w:t>支持蓝牙</w:t>
            </w:r>
            <w:proofErr w:type="gramEnd"/>
            <w:r>
              <w:rPr>
                <w:rFonts w:ascii="宋体" w:hAnsi="宋体" w:cs="仿宋" w:hint="eastAsia"/>
                <w:kern w:val="0"/>
                <w:sz w:val="24"/>
              </w:rPr>
              <w:t>5.0，支持</w:t>
            </w:r>
            <w:proofErr w:type="gramStart"/>
            <w:r>
              <w:rPr>
                <w:rFonts w:ascii="宋体" w:hAnsi="宋体" w:cs="仿宋" w:hint="eastAsia"/>
                <w:kern w:val="0"/>
                <w:sz w:val="24"/>
              </w:rPr>
              <w:t>蓝牙设备</w:t>
            </w:r>
            <w:proofErr w:type="gramEnd"/>
            <w:r>
              <w:rPr>
                <w:rFonts w:ascii="宋体" w:hAnsi="宋体" w:cs="仿宋" w:hint="eastAsia"/>
                <w:kern w:val="0"/>
                <w:sz w:val="24"/>
              </w:rPr>
              <w:t>进行连接，进行蓝牙音</w:t>
            </w:r>
            <w:proofErr w:type="gramStart"/>
            <w:r>
              <w:rPr>
                <w:rFonts w:ascii="宋体" w:hAnsi="宋体" w:cs="仿宋" w:hint="eastAsia"/>
                <w:kern w:val="0"/>
                <w:sz w:val="24"/>
              </w:rPr>
              <w:t>频</w:t>
            </w:r>
            <w:proofErr w:type="gramEnd"/>
            <w:r>
              <w:rPr>
                <w:rFonts w:ascii="宋体" w:hAnsi="宋体" w:cs="仿宋" w:hint="eastAsia"/>
                <w:kern w:val="0"/>
                <w:sz w:val="24"/>
              </w:rPr>
              <w:t>播放。</w:t>
            </w:r>
          </w:p>
          <w:p w14:paraId="6DC42C3F" w14:textId="77777777" w:rsidR="00E169A3" w:rsidRDefault="00357536">
            <w:pPr>
              <w:widowControl/>
              <w:jc w:val="left"/>
              <w:rPr>
                <w:rFonts w:ascii="宋体" w:hAnsi="宋体" w:cs="仿宋"/>
                <w:kern w:val="0"/>
                <w:sz w:val="24"/>
              </w:rPr>
            </w:pPr>
            <w:r>
              <w:rPr>
                <w:rFonts w:ascii="宋体" w:hAnsi="宋体" w:cs="仿宋" w:hint="eastAsia"/>
                <w:kern w:val="0"/>
                <w:sz w:val="24"/>
              </w:rPr>
              <w:t>6、应支持</w:t>
            </w:r>
            <w:proofErr w:type="spellStart"/>
            <w:r>
              <w:rPr>
                <w:rFonts w:ascii="宋体" w:hAnsi="宋体" w:cs="仿宋" w:hint="eastAsia"/>
                <w:kern w:val="0"/>
                <w:sz w:val="24"/>
              </w:rPr>
              <w:t>wifi</w:t>
            </w:r>
            <w:proofErr w:type="spellEnd"/>
            <w:r>
              <w:rPr>
                <w:rFonts w:ascii="宋体" w:hAnsi="宋体" w:cs="仿宋" w:hint="eastAsia"/>
                <w:kern w:val="0"/>
                <w:sz w:val="24"/>
              </w:rPr>
              <w:t>，可连接</w:t>
            </w:r>
            <w:proofErr w:type="gramStart"/>
            <w:r>
              <w:rPr>
                <w:rFonts w:ascii="宋体" w:hAnsi="宋体" w:cs="仿宋" w:hint="eastAsia"/>
                <w:kern w:val="0"/>
                <w:sz w:val="24"/>
              </w:rPr>
              <w:t>手机热点</w:t>
            </w:r>
            <w:proofErr w:type="gramEnd"/>
            <w:r>
              <w:rPr>
                <w:rFonts w:ascii="宋体" w:hAnsi="宋体" w:cs="仿宋" w:hint="eastAsia"/>
                <w:kern w:val="0"/>
                <w:sz w:val="24"/>
              </w:rPr>
              <w:t>或局域网无线网络。</w:t>
            </w:r>
          </w:p>
          <w:p w14:paraId="19E26E24" w14:textId="77777777" w:rsidR="00E169A3" w:rsidRDefault="00357536">
            <w:pPr>
              <w:widowControl/>
              <w:jc w:val="left"/>
              <w:rPr>
                <w:rFonts w:ascii="宋体" w:hAnsi="宋体" w:cs="仿宋"/>
                <w:kern w:val="0"/>
                <w:sz w:val="24"/>
              </w:rPr>
            </w:pPr>
            <w:r>
              <w:rPr>
                <w:rFonts w:ascii="宋体" w:hAnsi="宋体" w:cs="仿宋" w:hint="eastAsia"/>
                <w:kern w:val="0"/>
                <w:sz w:val="24"/>
              </w:rPr>
              <w:t>7、应支持多路混音，支持蓝牙、无线话筒、线路输入同时混音。</w:t>
            </w:r>
          </w:p>
          <w:p w14:paraId="1EA81B4B" w14:textId="77777777" w:rsidR="00E169A3" w:rsidRDefault="00357536">
            <w:pPr>
              <w:widowControl/>
              <w:jc w:val="left"/>
              <w:rPr>
                <w:rFonts w:ascii="宋体" w:hAnsi="宋体" w:cs="仿宋"/>
                <w:kern w:val="0"/>
                <w:sz w:val="24"/>
              </w:rPr>
            </w:pPr>
            <w:r>
              <w:rPr>
                <w:rFonts w:ascii="宋体" w:hAnsi="宋体" w:cs="仿宋" w:hint="eastAsia"/>
                <w:kern w:val="0"/>
                <w:sz w:val="24"/>
              </w:rPr>
              <w:t>8、支持网页WEB、手机APP进行设备管理。</w:t>
            </w:r>
          </w:p>
          <w:p w14:paraId="322BD946" w14:textId="77777777" w:rsidR="00E169A3" w:rsidRDefault="00357536">
            <w:pPr>
              <w:widowControl/>
              <w:jc w:val="left"/>
              <w:rPr>
                <w:rFonts w:ascii="宋体" w:hAnsi="宋体" w:cs="仿宋"/>
                <w:kern w:val="0"/>
                <w:sz w:val="24"/>
              </w:rPr>
            </w:pPr>
            <w:r>
              <w:rPr>
                <w:rFonts w:ascii="宋体" w:hAnsi="宋体" w:cs="仿宋" w:hint="eastAsia"/>
                <w:kern w:val="0"/>
                <w:sz w:val="24"/>
              </w:rPr>
              <w:t>9、需内置无线话筒接收模块，支持无线话筒红外对频，使用不串频，不扰频，一师</w:t>
            </w:r>
            <w:proofErr w:type="gramStart"/>
            <w:r>
              <w:rPr>
                <w:rFonts w:ascii="宋体" w:hAnsi="宋体" w:cs="仿宋" w:hint="eastAsia"/>
                <w:kern w:val="0"/>
                <w:sz w:val="24"/>
              </w:rPr>
              <w:t>一</w:t>
            </w:r>
            <w:proofErr w:type="gramEnd"/>
            <w:r>
              <w:rPr>
                <w:rFonts w:ascii="宋体" w:hAnsi="宋体" w:cs="仿宋" w:hint="eastAsia"/>
                <w:kern w:val="0"/>
                <w:sz w:val="24"/>
              </w:rPr>
              <w:t>麦应用。</w:t>
            </w:r>
          </w:p>
          <w:p w14:paraId="573B21C7" w14:textId="77777777" w:rsidR="00E169A3" w:rsidRDefault="00357536">
            <w:pPr>
              <w:widowControl/>
              <w:jc w:val="left"/>
              <w:rPr>
                <w:rFonts w:ascii="宋体" w:hAnsi="宋体" w:cs="仿宋"/>
                <w:kern w:val="0"/>
                <w:sz w:val="24"/>
              </w:rPr>
            </w:pPr>
            <w:r>
              <w:rPr>
                <w:rFonts w:ascii="宋体" w:hAnsi="宋体" w:cs="仿宋" w:hint="eastAsia"/>
                <w:kern w:val="0"/>
                <w:sz w:val="24"/>
              </w:rPr>
              <w:t>10、支持网络广播，搭配广播服务器，可实现定时打铃，广播通知等功能。</w:t>
            </w:r>
          </w:p>
          <w:p w14:paraId="128BB6D9" w14:textId="77777777" w:rsidR="00E169A3" w:rsidRDefault="00357536">
            <w:pPr>
              <w:widowControl/>
              <w:jc w:val="left"/>
              <w:rPr>
                <w:rFonts w:ascii="宋体" w:hAnsi="宋体" w:cs="仿宋"/>
                <w:kern w:val="0"/>
                <w:sz w:val="24"/>
              </w:rPr>
            </w:pPr>
            <w:r>
              <w:rPr>
                <w:rFonts w:ascii="宋体" w:hAnsi="宋体" w:cs="仿宋" w:hint="eastAsia"/>
                <w:kern w:val="0"/>
                <w:sz w:val="24"/>
              </w:rPr>
              <w:t>二、U</w:t>
            </w:r>
            <w:proofErr w:type="gramStart"/>
            <w:r>
              <w:rPr>
                <w:rFonts w:ascii="宋体" w:hAnsi="宋体" w:cs="仿宋" w:hint="eastAsia"/>
                <w:kern w:val="0"/>
                <w:sz w:val="24"/>
              </w:rPr>
              <w:t>段耳挂</w:t>
            </w:r>
            <w:proofErr w:type="gramEnd"/>
            <w:r>
              <w:rPr>
                <w:rFonts w:ascii="宋体" w:hAnsi="宋体" w:cs="仿宋" w:hint="eastAsia"/>
                <w:kern w:val="0"/>
                <w:sz w:val="24"/>
              </w:rPr>
              <w:t>无线麦克风*1</w:t>
            </w:r>
          </w:p>
          <w:p w14:paraId="14F2575C" w14:textId="77777777" w:rsidR="00E169A3" w:rsidRDefault="00357536">
            <w:pPr>
              <w:widowControl/>
              <w:jc w:val="left"/>
              <w:rPr>
                <w:rFonts w:ascii="宋体" w:hAnsi="宋体" w:cs="仿宋"/>
                <w:kern w:val="0"/>
                <w:sz w:val="24"/>
              </w:rPr>
            </w:pPr>
            <w:r>
              <w:rPr>
                <w:rFonts w:ascii="宋体" w:hAnsi="宋体" w:cs="仿宋" w:hint="eastAsia"/>
                <w:kern w:val="0"/>
                <w:sz w:val="24"/>
              </w:rPr>
              <w:t>1、设备采用耳挂、领夹、手持三种使用模式，切换灵活方便。</w:t>
            </w:r>
          </w:p>
          <w:p w14:paraId="300E2490" w14:textId="77777777" w:rsidR="00E169A3" w:rsidRDefault="00357536">
            <w:pPr>
              <w:widowControl/>
              <w:jc w:val="left"/>
              <w:rPr>
                <w:rFonts w:ascii="宋体" w:hAnsi="宋体" w:cs="仿宋"/>
                <w:kern w:val="0"/>
                <w:sz w:val="24"/>
              </w:rPr>
            </w:pPr>
            <w:r>
              <w:rPr>
                <w:rFonts w:ascii="宋体" w:hAnsi="宋体" w:cs="仿宋" w:hint="eastAsia"/>
                <w:kern w:val="0"/>
                <w:sz w:val="24"/>
              </w:rPr>
              <w:t>2、专用射频技术和数字编码手段，噪音小、无串音、通信稳定、传输距离远。</w:t>
            </w:r>
          </w:p>
          <w:p w14:paraId="299D6E5F" w14:textId="77777777" w:rsidR="00E169A3" w:rsidRDefault="00357536">
            <w:pPr>
              <w:widowControl/>
              <w:jc w:val="left"/>
              <w:rPr>
                <w:rFonts w:ascii="宋体" w:hAnsi="宋体" w:cs="仿宋"/>
                <w:kern w:val="0"/>
                <w:sz w:val="24"/>
              </w:rPr>
            </w:pPr>
            <w:r>
              <w:rPr>
                <w:rFonts w:ascii="宋体" w:hAnsi="宋体" w:cs="仿宋" w:hint="eastAsia"/>
                <w:kern w:val="0"/>
                <w:sz w:val="24"/>
              </w:rPr>
              <w:t>3、UHF、锁ID、红外</w:t>
            </w:r>
            <w:proofErr w:type="gramStart"/>
            <w:r>
              <w:rPr>
                <w:rFonts w:ascii="宋体" w:hAnsi="宋体" w:cs="仿宋" w:hint="eastAsia"/>
                <w:kern w:val="0"/>
                <w:sz w:val="24"/>
              </w:rPr>
              <w:t>三种对频方式</w:t>
            </w:r>
            <w:proofErr w:type="gramEnd"/>
            <w:r>
              <w:rPr>
                <w:rFonts w:ascii="宋体" w:hAnsi="宋体" w:cs="仿宋" w:hint="eastAsia"/>
                <w:kern w:val="0"/>
                <w:sz w:val="24"/>
              </w:rPr>
              <w:t>：开机自动搜索干净信道并自动配对，保证产品不串频、抗干扰性强以及传输的稳定性；可通过红外对频，确保配对设备的唯一性，杜绝串频。</w:t>
            </w:r>
          </w:p>
          <w:p w14:paraId="17A005FC" w14:textId="77777777" w:rsidR="00E169A3" w:rsidRDefault="00357536">
            <w:pPr>
              <w:widowControl/>
              <w:jc w:val="left"/>
              <w:rPr>
                <w:rFonts w:ascii="宋体" w:hAnsi="宋体" w:cs="仿宋"/>
                <w:kern w:val="0"/>
                <w:sz w:val="24"/>
              </w:rPr>
            </w:pPr>
            <w:r>
              <w:rPr>
                <w:rFonts w:ascii="宋体" w:hAnsi="宋体" w:cs="仿宋" w:hint="eastAsia"/>
                <w:kern w:val="0"/>
                <w:sz w:val="24"/>
              </w:rPr>
              <w:t>4、支持音量调节：可调节麦克风音量的大小，并具有记忆功能。</w:t>
            </w:r>
          </w:p>
          <w:p w14:paraId="7112555B" w14:textId="77777777" w:rsidR="00E169A3" w:rsidRDefault="00357536">
            <w:pPr>
              <w:widowControl/>
              <w:jc w:val="left"/>
              <w:rPr>
                <w:rFonts w:ascii="宋体" w:hAnsi="宋体" w:cs="仿宋"/>
                <w:kern w:val="0"/>
                <w:sz w:val="24"/>
              </w:rPr>
            </w:pPr>
            <w:r>
              <w:rPr>
                <w:rFonts w:ascii="宋体" w:hAnsi="宋体" w:cs="仿宋" w:hint="eastAsia"/>
                <w:kern w:val="0"/>
                <w:sz w:val="24"/>
              </w:rPr>
              <w:t>5、采样精度：16bit</w:t>
            </w:r>
          </w:p>
          <w:p w14:paraId="676188D4" w14:textId="77777777" w:rsidR="00E169A3" w:rsidRDefault="00357536">
            <w:pPr>
              <w:widowControl/>
              <w:jc w:val="left"/>
              <w:rPr>
                <w:rFonts w:ascii="宋体" w:hAnsi="宋体" w:cs="仿宋"/>
                <w:kern w:val="0"/>
                <w:sz w:val="24"/>
              </w:rPr>
            </w:pPr>
            <w:r>
              <w:rPr>
                <w:rFonts w:ascii="宋体" w:hAnsi="宋体" w:cs="仿宋" w:hint="eastAsia"/>
                <w:kern w:val="0"/>
                <w:sz w:val="24"/>
              </w:rPr>
              <w:t>6、采样率：24K</w:t>
            </w:r>
          </w:p>
          <w:p w14:paraId="23CB2820" w14:textId="77777777" w:rsidR="00E169A3" w:rsidRDefault="00357536">
            <w:pPr>
              <w:widowControl/>
              <w:jc w:val="left"/>
              <w:rPr>
                <w:rFonts w:ascii="宋体" w:hAnsi="宋体" w:cs="仿宋"/>
                <w:kern w:val="0"/>
                <w:sz w:val="24"/>
              </w:rPr>
            </w:pPr>
            <w:r>
              <w:rPr>
                <w:rFonts w:ascii="宋体" w:hAnsi="宋体" w:cs="仿宋" w:hint="eastAsia"/>
                <w:kern w:val="0"/>
                <w:sz w:val="24"/>
              </w:rPr>
              <w:t>7、频率响应：100Hz—10kHz@±3dB</w:t>
            </w:r>
          </w:p>
          <w:p w14:paraId="43CF17CF"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8、失真 ：&lt;0.4%@94dBSPL,1kHz </w:t>
            </w:r>
          </w:p>
          <w:p w14:paraId="7AD14546" w14:textId="77777777" w:rsidR="00E169A3" w:rsidRDefault="00357536">
            <w:pPr>
              <w:widowControl/>
              <w:jc w:val="left"/>
              <w:rPr>
                <w:rFonts w:ascii="宋体" w:hAnsi="宋体" w:cs="仿宋"/>
                <w:kern w:val="0"/>
                <w:sz w:val="24"/>
              </w:rPr>
            </w:pPr>
            <w:r>
              <w:rPr>
                <w:rFonts w:ascii="宋体" w:hAnsi="宋体" w:cs="仿宋" w:hint="eastAsia"/>
                <w:kern w:val="0"/>
                <w:sz w:val="24"/>
              </w:rPr>
              <w:t>9、信噪比 ：68 dB</w:t>
            </w:r>
          </w:p>
          <w:p w14:paraId="495B8FE8"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10、系统延时 ：15 </w:t>
            </w:r>
            <w:proofErr w:type="spellStart"/>
            <w:r>
              <w:rPr>
                <w:rFonts w:ascii="宋体" w:hAnsi="宋体" w:cs="仿宋" w:hint="eastAsia"/>
                <w:kern w:val="0"/>
                <w:sz w:val="24"/>
              </w:rPr>
              <w:t>ms</w:t>
            </w:r>
            <w:proofErr w:type="spellEnd"/>
          </w:p>
          <w:p w14:paraId="58AC8C53" w14:textId="77777777" w:rsidR="00E169A3" w:rsidRDefault="00357536">
            <w:pPr>
              <w:widowControl/>
              <w:jc w:val="left"/>
              <w:rPr>
                <w:rFonts w:ascii="宋体" w:hAnsi="宋体" w:cs="仿宋"/>
                <w:kern w:val="0"/>
                <w:sz w:val="24"/>
              </w:rPr>
            </w:pPr>
            <w:r>
              <w:rPr>
                <w:rFonts w:ascii="宋体" w:hAnsi="宋体" w:cs="仿宋" w:hint="eastAsia"/>
                <w:kern w:val="0"/>
                <w:sz w:val="24"/>
              </w:rPr>
              <w:t>11、满幅输入：111dBSPL@1</w:t>
            </w:r>
            <w:proofErr w:type="gramStart"/>
            <w:r>
              <w:rPr>
                <w:rFonts w:ascii="宋体" w:hAnsi="宋体" w:cs="仿宋" w:hint="eastAsia"/>
                <w:kern w:val="0"/>
                <w:sz w:val="24"/>
              </w:rPr>
              <w:t>kHz,Sine</w:t>
            </w:r>
            <w:proofErr w:type="gramEnd"/>
          </w:p>
          <w:p w14:paraId="6E902C35" w14:textId="77777777" w:rsidR="00E169A3" w:rsidRDefault="00357536">
            <w:pPr>
              <w:widowControl/>
              <w:jc w:val="left"/>
              <w:rPr>
                <w:rFonts w:ascii="宋体" w:hAnsi="宋体" w:cs="仿宋"/>
                <w:kern w:val="0"/>
                <w:sz w:val="24"/>
              </w:rPr>
            </w:pPr>
            <w:r>
              <w:rPr>
                <w:rFonts w:ascii="宋体" w:hAnsi="宋体" w:cs="仿宋" w:hint="eastAsia"/>
                <w:kern w:val="0"/>
                <w:sz w:val="24"/>
              </w:rPr>
              <w:t>12、满幅输出：980mVrms</w:t>
            </w:r>
          </w:p>
          <w:p w14:paraId="2BFCE836" w14:textId="77777777" w:rsidR="00E169A3" w:rsidRDefault="00357536">
            <w:pPr>
              <w:widowControl/>
              <w:jc w:val="left"/>
              <w:rPr>
                <w:rFonts w:ascii="宋体" w:hAnsi="宋体" w:cs="仿宋"/>
                <w:kern w:val="0"/>
                <w:sz w:val="24"/>
              </w:rPr>
            </w:pPr>
            <w:r>
              <w:rPr>
                <w:rFonts w:ascii="宋体" w:hAnsi="宋体" w:cs="仿宋" w:hint="eastAsia"/>
                <w:kern w:val="0"/>
                <w:sz w:val="24"/>
              </w:rPr>
              <w:t>13、输入/输出增益比：10dB</w:t>
            </w:r>
          </w:p>
          <w:p w14:paraId="20653C4E" w14:textId="77777777" w:rsidR="00E169A3" w:rsidRDefault="00357536">
            <w:pPr>
              <w:widowControl/>
              <w:jc w:val="left"/>
              <w:rPr>
                <w:rFonts w:ascii="宋体" w:hAnsi="宋体" w:cs="仿宋"/>
                <w:kern w:val="0"/>
                <w:sz w:val="24"/>
              </w:rPr>
            </w:pPr>
            <w:r>
              <w:rPr>
                <w:rFonts w:ascii="宋体" w:hAnsi="宋体" w:cs="仿宋" w:hint="eastAsia"/>
                <w:kern w:val="0"/>
                <w:sz w:val="24"/>
              </w:rPr>
              <w:t>14、选</w:t>
            </w:r>
            <w:proofErr w:type="gramStart"/>
            <w:r>
              <w:rPr>
                <w:rFonts w:ascii="宋体" w:hAnsi="宋体" w:cs="仿宋" w:hint="eastAsia"/>
                <w:kern w:val="0"/>
                <w:sz w:val="24"/>
              </w:rPr>
              <w:t>频方式</w:t>
            </w:r>
            <w:proofErr w:type="gramEnd"/>
            <w:r>
              <w:rPr>
                <w:rFonts w:ascii="宋体" w:hAnsi="宋体" w:cs="仿宋" w:hint="eastAsia"/>
                <w:kern w:val="0"/>
                <w:sz w:val="24"/>
              </w:rPr>
              <w:t xml:space="preserve"> ：菜单切换</w:t>
            </w:r>
          </w:p>
          <w:p w14:paraId="66C74A42" w14:textId="77777777" w:rsidR="00E169A3" w:rsidRDefault="00357536">
            <w:pPr>
              <w:widowControl/>
              <w:jc w:val="left"/>
              <w:rPr>
                <w:rFonts w:ascii="宋体" w:hAnsi="宋体" w:cs="仿宋"/>
                <w:kern w:val="0"/>
                <w:sz w:val="24"/>
              </w:rPr>
            </w:pPr>
            <w:r>
              <w:rPr>
                <w:rFonts w:ascii="宋体" w:hAnsi="宋体" w:cs="仿宋" w:hint="eastAsia"/>
                <w:kern w:val="0"/>
                <w:sz w:val="24"/>
              </w:rPr>
              <w:t>15、数据速率 ：2 Mbps</w:t>
            </w:r>
          </w:p>
          <w:p w14:paraId="0678C296" w14:textId="77777777" w:rsidR="00E169A3" w:rsidRDefault="00357536">
            <w:pPr>
              <w:widowControl/>
              <w:jc w:val="left"/>
              <w:rPr>
                <w:rFonts w:ascii="宋体" w:hAnsi="宋体" w:cs="仿宋"/>
                <w:kern w:val="0"/>
                <w:sz w:val="24"/>
              </w:rPr>
            </w:pPr>
            <w:r>
              <w:rPr>
                <w:rFonts w:ascii="宋体" w:hAnsi="宋体" w:cs="仿宋" w:hint="eastAsia"/>
                <w:kern w:val="0"/>
                <w:sz w:val="24"/>
              </w:rPr>
              <w:t>16、发射功率 ：&gt;10 dBm</w:t>
            </w:r>
          </w:p>
          <w:p w14:paraId="61CDAA97" w14:textId="77777777" w:rsidR="00E169A3" w:rsidRDefault="00357536">
            <w:pPr>
              <w:widowControl/>
              <w:jc w:val="left"/>
              <w:rPr>
                <w:rFonts w:ascii="宋体" w:hAnsi="宋体" w:cs="仿宋"/>
                <w:kern w:val="0"/>
                <w:sz w:val="24"/>
              </w:rPr>
            </w:pPr>
            <w:r>
              <w:rPr>
                <w:rFonts w:ascii="宋体" w:hAnsi="宋体" w:cs="仿宋" w:hint="eastAsia"/>
                <w:kern w:val="0"/>
                <w:sz w:val="24"/>
              </w:rPr>
              <w:t>17、最大工作距离：不小于10M</w:t>
            </w:r>
          </w:p>
        </w:tc>
      </w:tr>
      <w:tr w:rsidR="00E169A3" w14:paraId="3EA47277" w14:textId="77777777">
        <w:tc>
          <w:tcPr>
            <w:tcW w:w="578" w:type="dxa"/>
            <w:shd w:val="clear" w:color="auto" w:fill="auto"/>
            <w:vAlign w:val="center"/>
          </w:tcPr>
          <w:p w14:paraId="32F800C4"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18</w:t>
            </w:r>
          </w:p>
        </w:tc>
        <w:tc>
          <w:tcPr>
            <w:tcW w:w="1192" w:type="dxa"/>
            <w:shd w:val="clear" w:color="auto" w:fill="auto"/>
            <w:vAlign w:val="center"/>
          </w:tcPr>
          <w:p w14:paraId="6F423A8A" w14:textId="77777777" w:rsidR="00E169A3" w:rsidRDefault="00357536">
            <w:pPr>
              <w:widowControl/>
              <w:jc w:val="center"/>
              <w:rPr>
                <w:rFonts w:ascii="宋体" w:hAnsi="宋体" w:cs="仿宋"/>
                <w:kern w:val="0"/>
                <w:sz w:val="24"/>
              </w:rPr>
            </w:pPr>
            <w:r>
              <w:rPr>
                <w:rFonts w:ascii="宋体" w:hAnsi="宋体" w:cs="仿宋" w:hint="eastAsia"/>
                <w:kern w:val="0"/>
                <w:sz w:val="24"/>
              </w:rPr>
              <w:t>紧急喷淋</w:t>
            </w:r>
          </w:p>
        </w:tc>
        <w:tc>
          <w:tcPr>
            <w:tcW w:w="6526" w:type="dxa"/>
            <w:shd w:val="clear" w:color="auto" w:fill="auto"/>
            <w:vAlign w:val="center"/>
          </w:tcPr>
          <w:p w14:paraId="5ACCAA15" w14:textId="77777777" w:rsidR="00E169A3" w:rsidRDefault="00357536">
            <w:pPr>
              <w:widowControl/>
              <w:jc w:val="left"/>
              <w:rPr>
                <w:rFonts w:ascii="宋体" w:hAnsi="宋体" w:cs="仿宋"/>
                <w:kern w:val="0"/>
                <w:sz w:val="24"/>
              </w:rPr>
            </w:pPr>
            <w:r>
              <w:rPr>
                <w:rFonts w:ascii="宋体" w:hAnsi="宋体" w:cs="仿宋" w:hint="eastAsia"/>
                <w:kern w:val="0"/>
                <w:sz w:val="24"/>
              </w:rPr>
              <w:t>≥2300mm</w:t>
            </w:r>
          </w:p>
          <w:p w14:paraId="78A5BB78" w14:textId="77777777" w:rsidR="00E169A3" w:rsidRDefault="00357536">
            <w:pPr>
              <w:widowControl/>
              <w:jc w:val="left"/>
              <w:rPr>
                <w:rFonts w:ascii="宋体" w:hAnsi="宋体" w:cs="仿宋"/>
                <w:kern w:val="0"/>
                <w:sz w:val="24"/>
              </w:rPr>
            </w:pPr>
            <w:r>
              <w:rPr>
                <w:rFonts w:ascii="宋体" w:hAnsi="宋体" w:cs="仿宋" w:hint="eastAsia"/>
                <w:kern w:val="0"/>
                <w:sz w:val="24"/>
              </w:rPr>
              <w:t>1.整体采用SUS304不锈钢；</w:t>
            </w:r>
          </w:p>
          <w:p w14:paraId="0915F49E" w14:textId="77777777" w:rsidR="00E169A3" w:rsidRDefault="00357536">
            <w:pPr>
              <w:widowControl/>
              <w:jc w:val="left"/>
              <w:rPr>
                <w:rFonts w:ascii="宋体" w:hAnsi="宋体" w:cs="仿宋"/>
                <w:kern w:val="0"/>
                <w:sz w:val="24"/>
              </w:rPr>
            </w:pPr>
            <w:r>
              <w:rPr>
                <w:rFonts w:ascii="宋体" w:hAnsi="宋体" w:cs="仿宋" w:hint="eastAsia"/>
                <w:kern w:val="0"/>
                <w:sz w:val="24"/>
              </w:rPr>
              <w:t>2.紧急冲</w:t>
            </w:r>
            <w:proofErr w:type="gramStart"/>
            <w:r>
              <w:rPr>
                <w:rFonts w:ascii="宋体" w:hAnsi="宋体" w:cs="仿宋" w:hint="eastAsia"/>
                <w:kern w:val="0"/>
                <w:sz w:val="24"/>
              </w:rPr>
              <w:t>淋洗眼器的</w:t>
            </w:r>
            <w:proofErr w:type="gramEnd"/>
            <w:r>
              <w:rPr>
                <w:rFonts w:ascii="宋体" w:hAnsi="宋体" w:cs="仿宋" w:hint="eastAsia"/>
                <w:kern w:val="0"/>
                <w:sz w:val="24"/>
              </w:rPr>
              <w:t>冲淋开关球阀能在1秒内快速启动；</w:t>
            </w:r>
          </w:p>
          <w:p w14:paraId="2A55F4FE" w14:textId="77777777" w:rsidR="00E169A3" w:rsidRDefault="00357536">
            <w:pPr>
              <w:widowControl/>
              <w:jc w:val="left"/>
              <w:rPr>
                <w:rFonts w:ascii="宋体" w:hAnsi="宋体" w:cs="仿宋"/>
                <w:kern w:val="0"/>
                <w:sz w:val="24"/>
              </w:rPr>
            </w:pPr>
            <w:r>
              <w:rPr>
                <w:rFonts w:ascii="宋体" w:hAnsi="宋体" w:cs="仿宋" w:hint="eastAsia"/>
                <w:kern w:val="0"/>
                <w:sz w:val="24"/>
              </w:rPr>
              <w:t>3.在标准水压下，15分钟内，紧急冲</w:t>
            </w:r>
            <w:proofErr w:type="gramStart"/>
            <w:r>
              <w:rPr>
                <w:rFonts w:ascii="宋体" w:hAnsi="宋体" w:cs="仿宋" w:hint="eastAsia"/>
                <w:kern w:val="0"/>
                <w:sz w:val="24"/>
              </w:rPr>
              <w:t>淋洗眼器的</w:t>
            </w:r>
            <w:proofErr w:type="gramEnd"/>
            <w:r>
              <w:rPr>
                <w:rFonts w:ascii="宋体" w:hAnsi="宋体" w:cs="仿宋" w:hint="eastAsia"/>
                <w:kern w:val="0"/>
                <w:sz w:val="24"/>
              </w:rPr>
              <w:t>冲淋喷头流量应达到75.7升/分钟。</w:t>
            </w:r>
          </w:p>
        </w:tc>
      </w:tr>
      <w:tr w:rsidR="00E169A3" w14:paraId="47356808" w14:textId="77777777">
        <w:tc>
          <w:tcPr>
            <w:tcW w:w="578" w:type="dxa"/>
            <w:shd w:val="clear" w:color="auto" w:fill="auto"/>
            <w:vAlign w:val="center"/>
          </w:tcPr>
          <w:p w14:paraId="45C80FEE"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19</w:t>
            </w:r>
          </w:p>
        </w:tc>
        <w:tc>
          <w:tcPr>
            <w:tcW w:w="1192" w:type="dxa"/>
            <w:shd w:val="clear" w:color="auto" w:fill="auto"/>
            <w:vAlign w:val="center"/>
          </w:tcPr>
          <w:p w14:paraId="2717E8FE"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526" w:type="dxa"/>
            <w:shd w:val="clear" w:color="auto" w:fill="auto"/>
            <w:vAlign w:val="center"/>
          </w:tcPr>
          <w:p w14:paraId="5B520F58" w14:textId="77777777" w:rsidR="00E169A3" w:rsidRDefault="00357536">
            <w:pPr>
              <w:widowControl/>
              <w:jc w:val="left"/>
              <w:rPr>
                <w:rFonts w:ascii="宋体" w:hAnsi="宋体" w:cs="仿宋"/>
                <w:kern w:val="0"/>
                <w:sz w:val="24"/>
              </w:rPr>
            </w:pPr>
            <w:r>
              <w:rPr>
                <w:rFonts w:ascii="宋体" w:hAnsi="宋体" w:cs="仿宋" w:hint="eastAsia"/>
                <w:kern w:val="0"/>
                <w:sz w:val="24"/>
              </w:rPr>
              <w:t>3000g*2</w:t>
            </w:r>
          </w:p>
          <w:p w14:paraId="76239036" w14:textId="77777777" w:rsidR="00E169A3" w:rsidRDefault="00357536">
            <w:pPr>
              <w:widowControl/>
              <w:jc w:val="left"/>
              <w:rPr>
                <w:rFonts w:ascii="宋体" w:hAnsi="宋体" w:cs="仿宋"/>
                <w:kern w:val="0"/>
                <w:sz w:val="24"/>
              </w:rPr>
            </w:pPr>
            <w:r>
              <w:rPr>
                <w:rFonts w:ascii="宋体" w:hAnsi="宋体" w:cs="仿宋" w:hint="eastAsia"/>
                <w:kern w:val="0"/>
                <w:sz w:val="24"/>
              </w:rPr>
              <w:t>1.理化生</w:t>
            </w:r>
            <w:proofErr w:type="gramStart"/>
            <w:r>
              <w:rPr>
                <w:rFonts w:ascii="宋体" w:hAnsi="宋体" w:cs="仿宋" w:hint="eastAsia"/>
                <w:kern w:val="0"/>
                <w:sz w:val="24"/>
              </w:rPr>
              <w:t>实验室标配灭火器</w:t>
            </w:r>
            <w:proofErr w:type="gramEnd"/>
            <w:r>
              <w:rPr>
                <w:rFonts w:ascii="宋体" w:hAnsi="宋体" w:cs="仿宋" w:hint="eastAsia"/>
                <w:kern w:val="0"/>
                <w:sz w:val="24"/>
              </w:rPr>
              <w:t>；</w:t>
            </w:r>
          </w:p>
          <w:p w14:paraId="4D606160" w14:textId="77777777" w:rsidR="00E169A3" w:rsidRDefault="00357536">
            <w:pPr>
              <w:widowControl/>
              <w:jc w:val="left"/>
              <w:rPr>
                <w:rFonts w:ascii="宋体" w:hAnsi="宋体" w:cs="仿宋"/>
                <w:kern w:val="0"/>
                <w:sz w:val="24"/>
              </w:rPr>
            </w:pPr>
            <w:r>
              <w:rPr>
                <w:rFonts w:ascii="宋体" w:hAnsi="宋体" w:cs="仿宋" w:hint="eastAsia"/>
                <w:kern w:val="0"/>
                <w:sz w:val="24"/>
              </w:rPr>
              <w:t>2.干粉灭火剂；</w:t>
            </w:r>
          </w:p>
          <w:p w14:paraId="05848029" w14:textId="77777777" w:rsidR="00E169A3" w:rsidRDefault="00357536">
            <w:pPr>
              <w:widowControl/>
              <w:jc w:val="left"/>
              <w:rPr>
                <w:rFonts w:ascii="宋体" w:hAnsi="宋体" w:cs="仿宋"/>
                <w:kern w:val="0"/>
                <w:sz w:val="24"/>
              </w:rPr>
            </w:pPr>
            <w:r>
              <w:rPr>
                <w:rFonts w:ascii="宋体" w:hAnsi="宋体" w:cs="仿宋" w:hint="eastAsia"/>
                <w:kern w:val="0"/>
                <w:sz w:val="24"/>
              </w:rPr>
              <w:t>3.灭火器的级别和灭火种类2A、34B、C、E。</w:t>
            </w:r>
          </w:p>
        </w:tc>
      </w:tr>
      <w:tr w:rsidR="00E169A3" w14:paraId="41B60845" w14:textId="77777777">
        <w:tc>
          <w:tcPr>
            <w:tcW w:w="578" w:type="dxa"/>
            <w:shd w:val="clear" w:color="auto" w:fill="auto"/>
            <w:vAlign w:val="center"/>
          </w:tcPr>
          <w:p w14:paraId="66E4CB27"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1192" w:type="dxa"/>
            <w:shd w:val="clear" w:color="auto" w:fill="auto"/>
            <w:vAlign w:val="center"/>
          </w:tcPr>
          <w:p w14:paraId="7252859C"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526" w:type="dxa"/>
            <w:shd w:val="clear" w:color="auto" w:fill="auto"/>
            <w:vAlign w:val="center"/>
          </w:tcPr>
          <w:p w14:paraId="62DCA7D5" w14:textId="77777777" w:rsidR="00E169A3" w:rsidRDefault="00357536">
            <w:pPr>
              <w:widowControl/>
              <w:jc w:val="left"/>
              <w:rPr>
                <w:rFonts w:ascii="宋体" w:hAnsi="宋体" w:cs="仿宋"/>
                <w:kern w:val="0"/>
                <w:sz w:val="24"/>
              </w:rPr>
            </w:pPr>
            <w:r>
              <w:rPr>
                <w:rFonts w:ascii="宋体" w:hAnsi="宋体" w:cs="仿宋" w:hint="eastAsia"/>
                <w:kern w:val="0"/>
                <w:sz w:val="24"/>
              </w:rPr>
              <w:t>≥400mm*400mm*400mm</w:t>
            </w:r>
          </w:p>
          <w:p w14:paraId="461F8174" w14:textId="77777777" w:rsidR="00E169A3" w:rsidRDefault="00357536">
            <w:pPr>
              <w:widowControl/>
              <w:jc w:val="left"/>
              <w:rPr>
                <w:rFonts w:ascii="宋体" w:hAnsi="宋体" w:cs="仿宋"/>
                <w:kern w:val="0"/>
                <w:sz w:val="24"/>
              </w:rPr>
            </w:pPr>
            <w:r>
              <w:rPr>
                <w:rFonts w:ascii="宋体" w:hAnsi="宋体" w:cs="仿宋" w:hint="eastAsia"/>
                <w:kern w:val="0"/>
                <w:sz w:val="24"/>
              </w:rPr>
              <w:t>带有黄沙的箱子。整体采用厚度≥0.8mm的一级冷轧镀锌钢板（SPCCT）经CNC机压成形、焊接制作。</w:t>
            </w:r>
          </w:p>
        </w:tc>
      </w:tr>
      <w:tr w:rsidR="00E169A3" w14:paraId="4E98F187" w14:textId="77777777">
        <w:tc>
          <w:tcPr>
            <w:tcW w:w="578" w:type="dxa"/>
            <w:shd w:val="clear" w:color="auto" w:fill="auto"/>
            <w:vAlign w:val="center"/>
          </w:tcPr>
          <w:p w14:paraId="7F6823B1"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1192" w:type="dxa"/>
            <w:shd w:val="clear" w:color="auto" w:fill="auto"/>
            <w:vAlign w:val="center"/>
          </w:tcPr>
          <w:p w14:paraId="592E3B54"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526" w:type="dxa"/>
            <w:shd w:val="clear" w:color="auto" w:fill="auto"/>
            <w:vAlign w:val="center"/>
          </w:tcPr>
          <w:p w14:paraId="5DA6F36F" w14:textId="77777777" w:rsidR="00E169A3" w:rsidRDefault="00357536">
            <w:pPr>
              <w:widowControl/>
              <w:jc w:val="left"/>
              <w:rPr>
                <w:rFonts w:ascii="宋体" w:hAnsi="宋体" w:cs="仿宋"/>
                <w:kern w:val="0"/>
                <w:sz w:val="24"/>
              </w:rPr>
            </w:pPr>
            <w:r>
              <w:rPr>
                <w:rFonts w:ascii="宋体" w:hAnsi="宋体" w:cs="仿宋" w:hint="eastAsia"/>
                <w:kern w:val="0"/>
                <w:sz w:val="24"/>
              </w:rPr>
              <w:t>≥350mm*230mm*230mm</w:t>
            </w:r>
          </w:p>
          <w:p w14:paraId="68D5D512" w14:textId="77777777" w:rsidR="00E169A3" w:rsidRDefault="00357536">
            <w:pPr>
              <w:widowControl/>
              <w:jc w:val="left"/>
              <w:rPr>
                <w:rFonts w:ascii="宋体" w:hAnsi="宋体" w:cs="仿宋"/>
                <w:kern w:val="0"/>
                <w:sz w:val="24"/>
              </w:rPr>
            </w:pPr>
            <w:r>
              <w:rPr>
                <w:rFonts w:ascii="宋体" w:hAnsi="宋体" w:cs="仿宋" w:hint="eastAsia"/>
                <w:kern w:val="0"/>
                <w:sz w:val="24"/>
              </w:rPr>
              <w:t>1.外箱外观应色泽均匀、表面光洁，放置平稳，应无明显污渍、刮痕；</w:t>
            </w:r>
          </w:p>
          <w:p w14:paraId="6E5BF505" w14:textId="77777777" w:rsidR="00E169A3" w:rsidRDefault="00357536">
            <w:pPr>
              <w:widowControl/>
              <w:jc w:val="left"/>
              <w:rPr>
                <w:rFonts w:ascii="宋体" w:hAnsi="宋体" w:cs="仿宋"/>
                <w:kern w:val="0"/>
                <w:sz w:val="24"/>
              </w:rPr>
            </w:pPr>
            <w:r>
              <w:rPr>
                <w:rFonts w:ascii="宋体" w:hAnsi="宋体" w:cs="仿宋" w:hint="eastAsia"/>
                <w:kern w:val="0"/>
                <w:sz w:val="24"/>
              </w:rPr>
              <w:t>2.使用≥3mm中纤板，铝合金框架、银色、内衬使用210D牛津布；</w:t>
            </w:r>
          </w:p>
          <w:p w14:paraId="58D3A6B8" w14:textId="77777777" w:rsidR="00E169A3" w:rsidRDefault="00357536">
            <w:pPr>
              <w:widowControl/>
              <w:jc w:val="left"/>
              <w:rPr>
                <w:rFonts w:ascii="宋体" w:hAnsi="宋体" w:cs="仿宋"/>
                <w:kern w:val="0"/>
                <w:sz w:val="24"/>
              </w:rPr>
            </w:pPr>
            <w:r>
              <w:rPr>
                <w:rFonts w:ascii="宋体" w:hAnsi="宋体" w:cs="仿宋" w:hint="eastAsia"/>
                <w:kern w:val="0"/>
                <w:sz w:val="24"/>
              </w:rPr>
              <w:t>3.上锁形式：搭扣锁+钥匙锁；</w:t>
            </w:r>
          </w:p>
          <w:p w14:paraId="4AAFBBE2" w14:textId="77777777" w:rsidR="00E169A3" w:rsidRDefault="00357536">
            <w:pPr>
              <w:widowControl/>
              <w:jc w:val="left"/>
              <w:rPr>
                <w:rFonts w:ascii="宋体" w:hAnsi="宋体" w:cs="仿宋"/>
                <w:kern w:val="0"/>
                <w:sz w:val="24"/>
              </w:rPr>
            </w:pPr>
            <w:r>
              <w:rPr>
                <w:rFonts w:ascii="宋体" w:hAnsi="宋体" w:cs="仿宋" w:hint="eastAsia"/>
                <w:kern w:val="0"/>
                <w:sz w:val="24"/>
              </w:rPr>
              <w:t>4.合页材质：五金材质；包角：金属包角；</w:t>
            </w:r>
          </w:p>
          <w:p w14:paraId="52C79B2D" w14:textId="77777777" w:rsidR="00E169A3" w:rsidRDefault="00357536">
            <w:pPr>
              <w:widowControl/>
              <w:jc w:val="left"/>
              <w:rPr>
                <w:rFonts w:ascii="宋体" w:hAnsi="宋体" w:cs="仿宋"/>
                <w:kern w:val="0"/>
                <w:sz w:val="24"/>
              </w:rPr>
            </w:pPr>
            <w:r>
              <w:rPr>
                <w:rFonts w:ascii="宋体" w:hAnsi="宋体" w:cs="仿宋" w:hint="eastAsia"/>
                <w:kern w:val="0"/>
                <w:sz w:val="24"/>
              </w:rPr>
              <w:t>5.包含碘伏、一次性口罩、酒精药棉、医用酒精、医用棉签、医用棉球、无菌纱布、胶布、创可贴、烫伤药膏等。</w:t>
            </w:r>
          </w:p>
        </w:tc>
      </w:tr>
      <w:tr w:rsidR="00E169A3" w14:paraId="33A2FBE6" w14:textId="77777777">
        <w:tc>
          <w:tcPr>
            <w:tcW w:w="578" w:type="dxa"/>
            <w:shd w:val="clear" w:color="auto" w:fill="auto"/>
            <w:vAlign w:val="center"/>
          </w:tcPr>
          <w:p w14:paraId="5C769C43"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1192" w:type="dxa"/>
            <w:shd w:val="clear" w:color="auto" w:fill="auto"/>
            <w:vAlign w:val="center"/>
          </w:tcPr>
          <w:p w14:paraId="4D559679"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526" w:type="dxa"/>
            <w:shd w:val="clear" w:color="auto" w:fill="auto"/>
            <w:vAlign w:val="center"/>
          </w:tcPr>
          <w:p w14:paraId="677A7B84" w14:textId="77777777" w:rsidR="00E169A3" w:rsidRDefault="00357536">
            <w:pPr>
              <w:widowControl/>
              <w:jc w:val="left"/>
              <w:rPr>
                <w:rFonts w:ascii="宋体" w:hAnsi="宋体" w:cs="仿宋"/>
                <w:kern w:val="0"/>
                <w:sz w:val="24"/>
              </w:rPr>
            </w:pPr>
            <w:r>
              <w:rPr>
                <w:rFonts w:ascii="宋体" w:hAnsi="宋体" w:cs="仿宋" w:hint="eastAsia"/>
                <w:kern w:val="0"/>
                <w:sz w:val="24"/>
              </w:rPr>
              <w:t>一、控制箱*1</w:t>
            </w:r>
          </w:p>
          <w:p w14:paraId="60E175CE" w14:textId="77777777" w:rsidR="00E169A3" w:rsidRDefault="00357536">
            <w:pPr>
              <w:widowControl/>
              <w:jc w:val="left"/>
              <w:rPr>
                <w:rFonts w:ascii="宋体" w:hAnsi="宋体" w:cs="仿宋"/>
                <w:kern w:val="0"/>
                <w:sz w:val="24"/>
              </w:rPr>
            </w:pPr>
            <w:r>
              <w:rPr>
                <w:rFonts w:ascii="宋体" w:hAnsi="宋体" w:cs="仿宋" w:hint="eastAsia"/>
                <w:kern w:val="0"/>
                <w:sz w:val="24"/>
              </w:rPr>
              <w:t>1.排风变频控制系统：内置变频器一台（适配电机功率）；</w:t>
            </w:r>
          </w:p>
          <w:p w14:paraId="44714D88" w14:textId="77777777" w:rsidR="00E169A3" w:rsidRDefault="00357536">
            <w:pPr>
              <w:widowControl/>
              <w:jc w:val="left"/>
              <w:rPr>
                <w:rFonts w:ascii="宋体" w:hAnsi="宋体" w:cs="仿宋"/>
                <w:kern w:val="0"/>
                <w:sz w:val="24"/>
              </w:rPr>
            </w:pPr>
            <w:r>
              <w:rPr>
                <w:rFonts w:ascii="宋体" w:hAnsi="宋体" w:cs="仿宋" w:hint="eastAsia"/>
                <w:kern w:val="0"/>
                <w:sz w:val="24"/>
              </w:rPr>
              <w:t>2.外部至少三个启动点以上的配可编程控制器；</w:t>
            </w:r>
          </w:p>
          <w:p w14:paraId="49B8313F" w14:textId="77777777" w:rsidR="00E169A3" w:rsidRDefault="00357536">
            <w:pPr>
              <w:widowControl/>
              <w:jc w:val="left"/>
              <w:rPr>
                <w:rFonts w:ascii="宋体" w:hAnsi="宋体" w:cs="仿宋"/>
                <w:kern w:val="0"/>
                <w:sz w:val="24"/>
              </w:rPr>
            </w:pPr>
            <w:r>
              <w:rPr>
                <w:rFonts w:ascii="宋体" w:hAnsi="宋体" w:cs="仿宋" w:hint="eastAsia"/>
                <w:kern w:val="0"/>
                <w:sz w:val="24"/>
              </w:rPr>
              <w:t>3.</w:t>
            </w:r>
            <w:proofErr w:type="gramStart"/>
            <w:r>
              <w:rPr>
                <w:rFonts w:ascii="宋体" w:hAnsi="宋体" w:cs="仿宋" w:hint="eastAsia"/>
                <w:kern w:val="0"/>
                <w:sz w:val="24"/>
              </w:rPr>
              <w:t>内置总</w:t>
            </w:r>
            <w:proofErr w:type="gramEnd"/>
            <w:r>
              <w:rPr>
                <w:rFonts w:ascii="宋体" w:hAnsi="宋体" w:cs="仿宋" w:hint="eastAsia"/>
                <w:kern w:val="0"/>
                <w:sz w:val="24"/>
              </w:rPr>
              <w:t>电源开关一个；</w:t>
            </w:r>
          </w:p>
          <w:p w14:paraId="3A462BBB" w14:textId="77777777" w:rsidR="00E169A3" w:rsidRDefault="00357536">
            <w:pPr>
              <w:widowControl/>
              <w:jc w:val="left"/>
              <w:rPr>
                <w:rFonts w:ascii="宋体" w:hAnsi="宋体" w:cs="仿宋"/>
                <w:kern w:val="0"/>
                <w:sz w:val="24"/>
              </w:rPr>
            </w:pPr>
            <w:r>
              <w:rPr>
                <w:rFonts w:ascii="宋体" w:hAnsi="宋体" w:cs="仿宋" w:hint="eastAsia"/>
                <w:kern w:val="0"/>
                <w:sz w:val="24"/>
              </w:rPr>
              <w:t>4.交流接触器一个；</w:t>
            </w:r>
          </w:p>
          <w:p w14:paraId="310889B7" w14:textId="77777777" w:rsidR="00E169A3" w:rsidRDefault="00357536">
            <w:pPr>
              <w:widowControl/>
              <w:jc w:val="left"/>
              <w:rPr>
                <w:rFonts w:ascii="宋体" w:hAnsi="宋体" w:cs="仿宋"/>
                <w:kern w:val="0"/>
                <w:sz w:val="24"/>
              </w:rPr>
            </w:pPr>
            <w:r>
              <w:rPr>
                <w:rFonts w:ascii="宋体" w:hAnsi="宋体" w:cs="仿宋" w:hint="eastAsia"/>
                <w:kern w:val="0"/>
                <w:sz w:val="24"/>
              </w:rPr>
              <w:t>5.继电器根据点位配置；</w:t>
            </w:r>
          </w:p>
          <w:p w14:paraId="2F97F0B9" w14:textId="77777777" w:rsidR="00E169A3" w:rsidRDefault="00357536">
            <w:pPr>
              <w:widowControl/>
              <w:jc w:val="left"/>
              <w:rPr>
                <w:rFonts w:ascii="宋体" w:hAnsi="宋体" w:cs="仿宋"/>
                <w:kern w:val="0"/>
                <w:sz w:val="24"/>
              </w:rPr>
            </w:pPr>
            <w:r>
              <w:rPr>
                <w:rFonts w:ascii="宋体" w:hAnsi="宋体" w:cs="仿宋" w:hint="eastAsia"/>
                <w:kern w:val="0"/>
                <w:sz w:val="24"/>
              </w:rPr>
              <w:t>6.可以接收现场控制开关的启动信号启停排风机。</w:t>
            </w:r>
          </w:p>
          <w:p w14:paraId="72FAA85E" w14:textId="77777777" w:rsidR="00E169A3" w:rsidRDefault="00357536">
            <w:pPr>
              <w:widowControl/>
              <w:jc w:val="left"/>
              <w:rPr>
                <w:rFonts w:ascii="宋体" w:hAnsi="宋体" w:cs="仿宋"/>
                <w:kern w:val="0"/>
                <w:sz w:val="24"/>
              </w:rPr>
            </w:pPr>
            <w:r>
              <w:rPr>
                <w:rFonts w:ascii="宋体" w:hAnsi="宋体" w:cs="仿宋" w:hint="eastAsia"/>
                <w:kern w:val="0"/>
                <w:sz w:val="24"/>
              </w:rPr>
              <w:t>二、通风风机*1</w:t>
            </w:r>
          </w:p>
          <w:p w14:paraId="151A2313" w14:textId="77777777" w:rsidR="00E169A3" w:rsidRDefault="00357536">
            <w:pPr>
              <w:widowControl/>
              <w:jc w:val="left"/>
              <w:rPr>
                <w:rFonts w:ascii="宋体" w:hAnsi="宋体" w:cs="仿宋"/>
                <w:kern w:val="0"/>
                <w:sz w:val="24"/>
              </w:rPr>
            </w:pPr>
            <w:r>
              <w:rPr>
                <w:rFonts w:ascii="宋体" w:hAnsi="宋体" w:cs="仿宋" w:hint="eastAsia"/>
                <w:kern w:val="0"/>
                <w:sz w:val="24"/>
              </w:rPr>
              <w:t>1.风机结构：</w:t>
            </w:r>
          </w:p>
          <w:p w14:paraId="26C04C5F" w14:textId="77777777" w:rsidR="00E169A3" w:rsidRDefault="00357536">
            <w:pPr>
              <w:widowControl/>
              <w:jc w:val="left"/>
              <w:rPr>
                <w:rFonts w:ascii="宋体" w:hAnsi="宋体" w:cs="仿宋"/>
                <w:kern w:val="0"/>
                <w:sz w:val="24"/>
              </w:rPr>
            </w:pPr>
            <w:r>
              <w:rPr>
                <w:rFonts w:ascii="宋体" w:hAnsi="宋体" w:cs="仿宋" w:hint="eastAsia"/>
                <w:kern w:val="0"/>
                <w:sz w:val="24"/>
              </w:rPr>
              <w:t>（1）≥5.5kWPP蜗牛式离心风机；</w:t>
            </w:r>
          </w:p>
          <w:p w14:paraId="3A3EA264" w14:textId="77777777" w:rsidR="00E169A3" w:rsidRDefault="00357536">
            <w:pPr>
              <w:widowControl/>
              <w:jc w:val="left"/>
              <w:rPr>
                <w:rFonts w:ascii="宋体" w:hAnsi="宋体" w:cs="仿宋"/>
                <w:kern w:val="0"/>
                <w:sz w:val="24"/>
              </w:rPr>
            </w:pPr>
            <w:r>
              <w:rPr>
                <w:rFonts w:ascii="宋体" w:hAnsi="宋体" w:cs="仿宋" w:hint="eastAsia"/>
                <w:kern w:val="0"/>
                <w:sz w:val="24"/>
              </w:rPr>
              <w:t>（2）每台通风设备都可以独立操作，相互之间不受影响；</w:t>
            </w:r>
          </w:p>
          <w:p w14:paraId="0FE8B3EB" w14:textId="77777777" w:rsidR="00E169A3" w:rsidRDefault="00357536">
            <w:pPr>
              <w:widowControl/>
              <w:jc w:val="left"/>
              <w:rPr>
                <w:rFonts w:ascii="宋体" w:hAnsi="宋体" w:cs="仿宋"/>
                <w:kern w:val="0"/>
                <w:sz w:val="24"/>
              </w:rPr>
            </w:pPr>
            <w:r>
              <w:rPr>
                <w:rFonts w:ascii="宋体" w:hAnsi="宋体" w:cs="仿宋" w:hint="eastAsia"/>
                <w:kern w:val="0"/>
                <w:sz w:val="24"/>
              </w:rPr>
              <w:t>（3）气流组织合理，排气顺畅，无气味溢出、气体排放符合国家及北京市规定排放标准；</w:t>
            </w:r>
          </w:p>
          <w:p w14:paraId="6D4AECD3" w14:textId="77777777" w:rsidR="00E169A3" w:rsidRDefault="00357536">
            <w:pPr>
              <w:widowControl/>
              <w:jc w:val="left"/>
              <w:rPr>
                <w:rFonts w:ascii="宋体" w:hAnsi="宋体" w:cs="仿宋"/>
                <w:kern w:val="0"/>
                <w:sz w:val="24"/>
              </w:rPr>
            </w:pPr>
            <w:r>
              <w:rPr>
                <w:rFonts w:ascii="宋体" w:hAnsi="宋体" w:cs="仿宋" w:hint="eastAsia"/>
                <w:kern w:val="0"/>
                <w:sz w:val="24"/>
              </w:rPr>
              <w:t>（4）通风系统主管内壁光滑，以降低噪声，同时管井外壁应同室内装修保持一致；</w:t>
            </w:r>
          </w:p>
          <w:p w14:paraId="6E6C4C2B" w14:textId="77777777" w:rsidR="00E169A3" w:rsidRDefault="00357536">
            <w:pPr>
              <w:widowControl/>
              <w:jc w:val="left"/>
              <w:rPr>
                <w:rFonts w:ascii="宋体" w:hAnsi="宋体" w:cs="仿宋"/>
                <w:kern w:val="0"/>
                <w:sz w:val="24"/>
              </w:rPr>
            </w:pPr>
            <w:r>
              <w:rPr>
                <w:rFonts w:ascii="宋体" w:hAnsi="宋体" w:cs="仿宋" w:hint="eastAsia"/>
                <w:kern w:val="0"/>
                <w:sz w:val="24"/>
              </w:rPr>
              <w:t>（5）各类风机配件辅材，包含风机基座、消音器等；</w:t>
            </w:r>
          </w:p>
          <w:p w14:paraId="4BB2EEA7" w14:textId="77777777" w:rsidR="00E169A3" w:rsidRDefault="00357536">
            <w:pPr>
              <w:widowControl/>
              <w:jc w:val="left"/>
              <w:rPr>
                <w:rFonts w:ascii="宋体" w:hAnsi="宋体" w:cs="仿宋"/>
                <w:kern w:val="0"/>
                <w:sz w:val="24"/>
              </w:rPr>
            </w:pPr>
            <w:r>
              <w:rPr>
                <w:rFonts w:ascii="宋体" w:hAnsi="宋体" w:cs="仿宋" w:hint="eastAsia"/>
                <w:kern w:val="0"/>
                <w:sz w:val="24"/>
              </w:rPr>
              <w:t>2.净化过滤</w:t>
            </w:r>
          </w:p>
          <w:p w14:paraId="2A7A5F33" w14:textId="77777777" w:rsidR="00E169A3" w:rsidRDefault="00357536">
            <w:pPr>
              <w:widowControl/>
              <w:jc w:val="left"/>
              <w:rPr>
                <w:rFonts w:ascii="宋体" w:hAnsi="宋体" w:cs="仿宋"/>
                <w:kern w:val="0"/>
                <w:sz w:val="24"/>
              </w:rPr>
            </w:pPr>
            <w:r>
              <w:rPr>
                <w:rFonts w:ascii="宋体" w:hAnsi="宋体" w:cs="仿宋" w:hint="eastAsia"/>
                <w:kern w:val="0"/>
                <w:sz w:val="24"/>
              </w:rPr>
              <w:t>（1）活性炭吸附箱，材质pp厚度≥10mm，双层抽屉过滤含800碘值活性炭颗粒，吸附效果≥90%。</w:t>
            </w:r>
          </w:p>
        </w:tc>
      </w:tr>
      <w:tr w:rsidR="00E169A3" w14:paraId="07002CDD" w14:textId="77777777">
        <w:tc>
          <w:tcPr>
            <w:tcW w:w="578" w:type="dxa"/>
            <w:shd w:val="clear" w:color="auto" w:fill="auto"/>
            <w:vAlign w:val="center"/>
          </w:tcPr>
          <w:p w14:paraId="0EA66E44"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1192" w:type="dxa"/>
            <w:shd w:val="clear" w:color="auto" w:fill="auto"/>
            <w:vAlign w:val="center"/>
          </w:tcPr>
          <w:p w14:paraId="21E0D3AA"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526" w:type="dxa"/>
            <w:shd w:val="clear" w:color="auto" w:fill="auto"/>
            <w:vAlign w:val="center"/>
          </w:tcPr>
          <w:p w14:paraId="4924D3A2" w14:textId="77777777" w:rsidR="00E169A3" w:rsidRDefault="00357536">
            <w:pPr>
              <w:widowControl/>
              <w:jc w:val="left"/>
              <w:rPr>
                <w:rFonts w:ascii="宋体" w:hAnsi="宋体" w:cs="仿宋"/>
                <w:kern w:val="0"/>
                <w:sz w:val="24"/>
              </w:rPr>
            </w:pPr>
            <w:r>
              <w:rPr>
                <w:rFonts w:ascii="宋体" w:hAnsi="宋体" w:cs="仿宋" w:hint="eastAsia"/>
                <w:kern w:val="0"/>
                <w:sz w:val="24"/>
              </w:rPr>
              <w:t>1.采用防腐蚀PP或PVC材质，整体焊接成型，整体结构性能好、严密性高，同时具有耐酸碱性能；</w:t>
            </w:r>
          </w:p>
          <w:p w14:paraId="24D7D481" w14:textId="77777777" w:rsidR="00E169A3" w:rsidRDefault="00357536">
            <w:pPr>
              <w:widowControl/>
              <w:jc w:val="left"/>
              <w:rPr>
                <w:rFonts w:ascii="宋体" w:hAnsi="宋体" w:cs="仿宋"/>
                <w:kern w:val="0"/>
                <w:sz w:val="24"/>
              </w:rPr>
            </w:pPr>
            <w:r>
              <w:rPr>
                <w:rFonts w:ascii="宋体" w:hAnsi="宋体" w:cs="仿宋" w:hint="eastAsia"/>
                <w:kern w:val="0"/>
                <w:sz w:val="24"/>
              </w:rPr>
              <w:t>2.主体包含主风管一项、支风管一项，管卡采用碳钢制作，表面经镀铬处理，具有耐腐蚀、防火、防潮等功能。</w:t>
            </w:r>
          </w:p>
        </w:tc>
      </w:tr>
      <w:tr w:rsidR="00E169A3" w14:paraId="18F6B2F2" w14:textId="77777777">
        <w:tc>
          <w:tcPr>
            <w:tcW w:w="578" w:type="dxa"/>
            <w:shd w:val="clear" w:color="auto" w:fill="auto"/>
            <w:vAlign w:val="center"/>
          </w:tcPr>
          <w:p w14:paraId="2CC5BF27"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1192" w:type="dxa"/>
            <w:shd w:val="clear" w:color="auto" w:fill="auto"/>
            <w:vAlign w:val="center"/>
          </w:tcPr>
          <w:p w14:paraId="3942FCBB"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526" w:type="dxa"/>
            <w:shd w:val="clear" w:color="auto" w:fill="auto"/>
            <w:vAlign w:val="center"/>
          </w:tcPr>
          <w:p w14:paraId="59E6694C" w14:textId="77777777" w:rsidR="00E169A3" w:rsidRDefault="00357536">
            <w:pPr>
              <w:widowControl/>
              <w:jc w:val="left"/>
              <w:rPr>
                <w:rFonts w:ascii="宋体" w:hAnsi="宋体" w:cs="仿宋"/>
                <w:kern w:val="0"/>
                <w:sz w:val="24"/>
              </w:rPr>
            </w:pPr>
            <w:r>
              <w:rPr>
                <w:rFonts w:ascii="宋体" w:hAnsi="宋体" w:cs="仿宋" w:hint="eastAsia"/>
                <w:kern w:val="0"/>
                <w:sz w:val="24"/>
              </w:rPr>
              <w:t>1.采用防腐蚀PP或PVC材质，整体焊接成型，整体结构性能好、严密性高，同时具有耐酸碱性能；</w:t>
            </w:r>
          </w:p>
          <w:p w14:paraId="776280DE" w14:textId="77777777" w:rsidR="00E169A3" w:rsidRDefault="00357536">
            <w:pPr>
              <w:widowControl/>
              <w:jc w:val="left"/>
              <w:rPr>
                <w:rFonts w:ascii="宋体" w:hAnsi="宋体" w:cs="仿宋"/>
                <w:kern w:val="0"/>
                <w:sz w:val="24"/>
              </w:rPr>
            </w:pPr>
            <w:r>
              <w:rPr>
                <w:rFonts w:ascii="宋体" w:hAnsi="宋体" w:cs="仿宋" w:hint="eastAsia"/>
                <w:kern w:val="0"/>
                <w:sz w:val="24"/>
              </w:rPr>
              <w:t>2.主体包含主风管一项、支风管一项，管卡采用碳钢制作，表面经镀铬处理，具有耐腐蚀、防火、防潮等功能。</w:t>
            </w:r>
          </w:p>
        </w:tc>
      </w:tr>
      <w:tr w:rsidR="00E169A3" w14:paraId="30C00AFD" w14:textId="77777777">
        <w:tc>
          <w:tcPr>
            <w:tcW w:w="578" w:type="dxa"/>
            <w:shd w:val="clear" w:color="auto" w:fill="auto"/>
            <w:vAlign w:val="center"/>
          </w:tcPr>
          <w:p w14:paraId="4B3BAFC7"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25</w:t>
            </w:r>
          </w:p>
        </w:tc>
        <w:tc>
          <w:tcPr>
            <w:tcW w:w="1192" w:type="dxa"/>
            <w:shd w:val="clear" w:color="auto" w:fill="auto"/>
            <w:vAlign w:val="center"/>
          </w:tcPr>
          <w:p w14:paraId="4BD3322B"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526" w:type="dxa"/>
            <w:shd w:val="clear" w:color="auto" w:fill="auto"/>
            <w:vAlign w:val="center"/>
          </w:tcPr>
          <w:p w14:paraId="00388367"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w:t>
            </w:r>
          </w:p>
          <w:p w14:paraId="1315A97D" w14:textId="77777777" w:rsidR="00E169A3" w:rsidRDefault="00357536">
            <w:pPr>
              <w:widowControl/>
              <w:jc w:val="left"/>
              <w:rPr>
                <w:rFonts w:ascii="宋体" w:hAnsi="宋体" w:cs="仿宋"/>
                <w:kern w:val="0"/>
                <w:sz w:val="24"/>
              </w:rPr>
            </w:pPr>
            <w:r>
              <w:rPr>
                <w:rFonts w:ascii="宋体" w:hAnsi="宋体" w:cs="仿宋" w:hint="eastAsia"/>
                <w:kern w:val="0"/>
                <w:sz w:val="24"/>
              </w:rPr>
              <w:t>1.定制上杆铝合金、下杆PVC、整体油画布材质学科科普窗帘。</w:t>
            </w:r>
          </w:p>
          <w:p w14:paraId="4113D430" w14:textId="77777777" w:rsidR="00E169A3" w:rsidRDefault="00357536">
            <w:pPr>
              <w:widowControl/>
              <w:jc w:val="left"/>
              <w:rPr>
                <w:rFonts w:ascii="宋体" w:hAnsi="宋体" w:cs="仿宋"/>
                <w:kern w:val="0"/>
                <w:sz w:val="24"/>
              </w:rPr>
            </w:pPr>
            <w:r>
              <w:rPr>
                <w:rFonts w:ascii="宋体" w:hAnsi="宋体" w:cs="仿宋" w:hint="eastAsia"/>
                <w:kern w:val="0"/>
                <w:sz w:val="24"/>
              </w:rPr>
              <w:t>2.墙面学科文化展板。</w:t>
            </w:r>
          </w:p>
        </w:tc>
      </w:tr>
    </w:tbl>
    <w:p w14:paraId="527257E3" w14:textId="77777777" w:rsidR="00E169A3" w:rsidRDefault="00357536">
      <w:pPr>
        <w:pStyle w:val="21"/>
        <w:rPr>
          <w:rFonts w:ascii="宋体" w:hAnsi="宋体" w:cs="仿宋"/>
          <w:szCs w:val="24"/>
        </w:rPr>
      </w:pPr>
      <w:r>
        <w:rPr>
          <w:rFonts w:ascii="宋体" w:hAnsi="宋体" w:cs="仿宋" w:hint="eastAsia"/>
          <w:szCs w:val="24"/>
        </w:rPr>
        <w:t>2.7</w:t>
      </w:r>
      <w:r>
        <w:rPr>
          <w:rFonts w:ascii="宋体" w:hAnsi="宋体" w:cs="仿宋" w:hint="eastAsia"/>
          <w:szCs w:val="24"/>
        </w:rPr>
        <w:t>高中化学教学仪器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188"/>
        <w:gridCol w:w="6532"/>
      </w:tblGrid>
      <w:tr w:rsidR="00E169A3" w14:paraId="446DFD2F" w14:textId="77777777">
        <w:tc>
          <w:tcPr>
            <w:tcW w:w="584" w:type="dxa"/>
            <w:shd w:val="clear" w:color="000000" w:fill="F2F2F2"/>
            <w:vAlign w:val="center"/>
          </w:tcPr>
          <w:p w14:paraId="07A2805A"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0022AAD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4D0142D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3AD09BF5" w14:textId="77777777">
        <w:tc>
          <w:tcPr>
            <w:tcW w:w="584" w:type="dxa"/>
            <w:shd w:val="clear" w:color="auto" w:fill="auto"/>
            <w:vAlign w:val="center"/>
          </w:tcPr>
          <w:p w14:paraId="4A96DC7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18940298" w14:textId="77777777" w:rsidR="00E169A3" w:rsidRDefault="00357536">
            <w:pPr>
              <w:widowControl/>
              <w:jc w:val="center"/>
              <w:rPr>
                <w:rFonts w:ascii="宋体" w:hAnsi="宋体" w:cs="仿宋"/>
                <w:kern w:val="0"/>
                <w:sz w:val="24"/>
              </w:rPr>
            </w:pPr>
            <w:r>
              <w:rPr>
                <w:rFonts w:ascii="宋体" w:hAnsi="宋体" w:cs="仿宋" w:hint="eastAsia"/>
                <w:kern w:val="0"/>
                <w:sz w:val="24"/>
              </w:rPr>
              <w:t>制冰机</w:t>
            </w:r>
          </w:p>
        </w:tc>
        <w:tc>
          <w:tcPr>
            <w:tcW w:w="6712" w:type="dxa"/>
            <w:shd w:val="clear" w:color="auto" w:fill="auto"/>
            <w:vAlign w:val="center"/>
          </w:tcPr>
          <w:p w14:paraId="01343A65" w14:textId="77777777" w:rsidR="00E169A3" w:rsidRDefault="00357536">
            <w:pPr>
              <w:widowControl/>
              <w:jc w:val="left"/>
              <w:rPr>
                <w:rFonts w:ascii="宋体" w:hAnsi="宋体" w:cs="仿宋"/>
                <w:kern w:val="0"/>
                <w:sz w:val="24"/>
              </w:rPr>
            </w:pPr>
            <w:r>
              <w:rPr>
                <w:rFonts w:ascii="宋体" w:hAnsi="宋体" w:cs="仿宋" w:hint="eastAsia"/>
                <w:kern w:val="0"/>
                <w:sz w:val="24"/>
              </w:rPr>
              <w:t>≥500mm*430mm*798mm</w:t>
            </w:r>
          </w:p>
          <w:p w14:paraId="4BB0D882" w14:textId="77777777" w:rsidR="00E169A3" w:rsidRDefault="00357536">
            <w:pPr>
              <w:widowControl/>
              <w:jc w:val="left"/>
              <w:rPr>
                <w:rFonts w:ascii="宋体" w:hAnsi="宋体" w:cs="仿宋"/>
                <w:kern w:val="0"/>
                <w:sz w:val="24"/>
              </w:rPr>
            </w:pPr>
            <w:r>
              <w:rPr>
                <w:rFonts w:ascii="宋体" w:hAnsi="宋体" w:cs="仿宋" w:hint="eastAsia"/>
                <w:kern w:val="0"/>
                <w:sz w:val="24"/>
              </w:rPr>
              <w:t>1.接水方式：自来水/桶装水；</w:t>
            </w:r>
          </w:p>
          <w:p w14:paraId="5A6EC652" w14:textId="77777777" w:rsidR="00E169A3" w:rsidRDefault="00357536">
            <w:pPr>
              <w:widowControl/>
              <w:jc w:val="left"/>
              <w:rPr>
                <w:rFonts w:ascii="宋体" w:hAnsi="宋体" w:cs="仿宋"/>
                <w:kern w:val="0"/>
                <w:sz w:val="24"/>
              </w:rPr>
            </w:pPr>
            <w:r>
              <w:rPr>
                <w:rFonts w:ascii="宋体" w:hAnsi="宋体" w:cs="仿宋" w:hint="eastAsia"/>
                <w:kern w:val="0"/>
                <w:sz w:val="24"/>
              </w:rPr>
              <w:t>2.24H除冰量：≥110KG；</w:t>
            </w:r>
          </w:p>
          <w:p w14:paraId="66BB2DF3" w14:textId="77777777" w:rsidR="00E169A3" w:rsidRDefault="00357536">
            <w:pPr>
              <w:widowControl/>
              <w:jc w:val="left"/>
              <w:rPr>
                <w:rFonts w:ascii="宋体" w:hAnsi="宋体" w:cs="仿宋"/>
                <w:kern w:val="0"/>
                <w:sz w:val="24"/>
              </w:rPr>
            </w:pPr>
            <w:r>
              <w:rPr>
                <w:rFonts w:ascii="宋体" w:hAnsi="宋体" w:cs="仿宋" w:hint="eastAsia"/>
                <w:kern w:val="0"/>
                <w:sz w:val="24"/>
              </w:rPr>
              <w:t>3.冷却方式：风冷；</w:t>
            </w:r>
          </w:p>
          <w:p w14:paraId="35DEAE47" w14:textId="77777777" w:rsidR="00E169A3" w:rsidRDefault="00357536">
            <w:pPr>
              <w:widowControl/>
              <w:jc w:val="left"/>
              <w:rPr>
                <w:rFonts w:ascii="宋体" w:hAnsi="宋体" w:cs="仿宋"/>
                <w:kern w:val="0"/>
                <w:sz w:val="24"/>
              </w:rPr>
            </w:pPr>
            <w:r>
              <w:rPr>
                <w:rFonts w:ascii="宋体" w:hAnsi="宋体" w:cs="仿宋" w:hint="eastAsia"/>
                <w:kern w:val="0"/>
                <w:sz w:val="24"/>
              </w:rPr>
              <w:t>4.额定功率：≤750W。</w:t>
            </w:r>
          </w:p>
        </w:tc>
      </w:tr>
      <w:tr w:rsidR="00E169A3" w14:paraId="63B62B39" w14:textId="77777777">
        <w:tc>
          <w:tcPr>
            <w:tcW w:w="584" w:type="dxa"/>
            <w:shd w:val="clear" w:color="auto" w:fill="auto"/>
            <w:vAlign w:val="center"/>
          </w:tcPr>
          <w:p w14:paraId="6FFBC863"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29437B9F" w14:textId="77777777" w:rsidR="00E169A3" w:rsidRDefault="00357536">
            <w:pPr>
              <w:widowControl/>
              <w:jc w:val="center"/>
              <w:rPr>
                <w:rFonts w:ascii="宋体" w:hAnsi="宋体" w:cs="仿宋"/>
                <w:kern w:val="0"/>
                <w:sz w:val="24"/>
              </w:rPr>
            </w:pPr>
            <w:r>
              <w:rPr>
                <w:rFonts w:ascii="宋体" w:hAnsi="宋体" w:cs="仿宋" w:hint="eastAsia"/>
                <w:kern w:val="0"/>
                <w:sz w:val="24"/>
              </w:rPr>
              <w:t>试管夹</w:t>
            </w:r>
          </w:p>
        </w:tc>
        <w:tc>
          <w:tcPr>
            <w:tcW w:w="6712" w:type="dxa"/>
            <w:shd w:val="clear" w:color="auto" w:fill="auto"/>
            <w:vAlign w:val="center"/>
          </w:tcPr>
          <w:p w14:paraId="1CEA4DC4" w14:textId="77777777" w:rsidR="00E169A3" w:rsidRDefault="00357536">
            <w:pPr>
              <w:widowControl/>
              <w:jc w:val="left"/>
              <w:rPr>
                <w:rFonts w:ascii="宋体" w:hAnsi="宋体" w:cs="仿宋"/>
                <w:kern w:val="0"/>
                <w:sz w:val="24"/>
              </w:rPr>
            </w:pPr>
            <w:r>
              <w:rPr>
                <w:rFonts w:ascii="宋体" w:hAnsi="宋体" w:cs="仿宋" w:hint="eastAsia"/>
                <w:kern w:val="0"/>
                <w:sz w:val="24"/>
              </w:rPr>
              <w:t>铝制</w:t>
            </w:r>
          </w:p>
        </w:tc>
      </w:tr>
      <w:tr w:rsidR="00E169A3" w14:paraId="49E9082D" w14:textId="77777777">
        <w:tc>
          <w:tcPr>
            <w:tcW w:w="584" w:type="dxa"/>
            <w:shd w:val="clear" w:color="auto" w:fill="auto"/>
            <w:vAlign w:val="center"/>
          </w:tcPr>
          <w:p w14:paraId="5EA50D6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7D015275" w14:textId="77777777" w:rsidR="00E169A3" w:rsidRDefault="00357536">
            <w:pPr>
              <w:widowControl/>
              <w:jc w:val="center"/>
              <w:rPr>
                <w:rFonts w:ascii="宋体" w:hAnsi="宋体" w:cs="仿宋"/>
                <w:kern w:val="0"/>
                <w:sz w:val="24"/>
              </w:rPr>
            </w:pPr>
            <w:r>
              <w:rPr>
                <w:rFonts w:ascii="宋体" w:hAnsi="宋体" w:cs="仿宋" w:hint="eastAsia"/>
                <w:kern w:val="0"/>
                <w:sz w:val="24"/>
              </w:rPr>
              <w:t>试管刷</w:t>
            </w:r>
          </w:p>
        </w:tc>
        <w:tc>
          <w:tcPr>
            <w:tcW w:w="6712" w:type="dxa"/>
            <w:shd w:val="clear" w:color="auto" w:fill="auto"/>
            <w:vAlign w:val="center"/>
          </w:tcPr>
          <w:p w14:paraId="36C54B5D" w14:textId="77777777" w:rsidR="00E169A3" w:rsidRDefault="00357536">
            <w:pPr>
              <w:widowControl/>
              <w:jc w:val="left"/>
              <w:rPr>
                <w:rFonts w:ascii="宋体" w:hAnsi="宋体" w:cs="仿宋"/>
                <w:kern w:val="0"/>
                <w:sz w:val="24"/>
              </w:rPr>
            </w:pPr>
            <w:r>
              <w:rPr>
                <w:rFonts w:ascii="宋体" w:hAnsi="宋体" w:cs="仿宋" w:hint="eastAsia"/>
                <w:kern w:val="0"/>
                <w:sz w:val="24"/>
              </w:rPr>
              <w:t>250mm*100mm*25mm，满足高中达标标准要求</w:t>
            </w:r>
          </w:p>
        </w:tc>
      </w:tr>
      <w:tr w:rsidR="00E169A3" w14:paraId="7647AD1B" w14:textId="77777777">
        <w:tc>
          <w:tcPr>
            <w:tcW w:w="584" w:type="dxa"/>
            <w:shd w:val="clear" w:color="auto" w:fill="auto"/>
            <w:vAlign w:val="center"/>
          </w:tcPr>
          <w:p w14:paraId="0BEB7494"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62E3F727" w14:textId="77777777" w:rsidR="00E169A3" w:rsidRDefault="00357536">
            <w:pPr>
              <w:widowControl/>
              <w:jc w:val="center"/>
              <w:rPr>
                <w:rFonts w:ascii="宋体" w:hAnsi="宋体" w:cs="仿宋"/>
                <w:kern w:val="0"/>
                <w:sz w:val="24"/>
              </w:rPr>
            </w:pPr>
            <w:r>
              <w:rPr>
                <w:rFonts w:ascii="宋体" w:hAnsi="宋体" w:cs="仿宋" w:hint="eastAsia"/>
                <w:kern w:val="0"/>
                <w:sz w:val="24"/>
              </w:rPr>
              <w:t>烧瓶夹</w:t>
            </w:r>
          </w:p>
        </w:tc>
        <w:tc>
          <w:tcPr>
            <w:tcW w:w="6712" w:type="dxa"/>
            <w:shd w:val="clear" w:color="auto" w:fill="auto"/>
            <w:vAlign w:val="center"/>
          </w:tcPr>
          <w:p w14:paraId="5E8D8582" w14:textId="77777777" w:rsidR="00E169A3" w:rsidRDefault="00357536">
            <w:pPr>
              <w:widowControl/>
              <w:jc w:val="left"/>
              <w:rPr>
                <w:rFonts w:ascii="宋体" w:hAnsi="宋体" w:cs="仿宋"/>
                <w:kern w:val="0"/>
                <w:sz w:val="24"/>
              </w:rPr>
            </w:pPr>
            <w:r>
              <w:rPr>
                <w:rFonts w:ascii="宋体" w:hAnsi="宋体" w:cs="仿宋" w:hint="eastAsia"/>
                <w:kern w:val="0"/>
                <w:sz w:val="24"/>
              </w:rPr>
              <w:t>万向</w:t>
            </w:r>
            <w:proofErr w:type="gramStart"/>
            <w:r>
              <w:rPr>
                <w:rFonts w:ascii="宋体" w:hAnsi="宋体" w:cs="仿宋" w:hint="eastAsia"/>
                <w:kern w:val="0"/>
                <w:sz w:val="24"/>
              </w:rPr>
              <w:t>烧瓶夹宽</w:t>
            </w:r>
            <w:proofErr w:type="gramEnd"/>
            <w:r>
              <w:rPr>
                <w:rFonts w:ascii="宋体" w:hAnsi="宋体" w:cs="仿宋" w:hint="eastAsia"/>
                <w:kern w:val="0"/>
                <w:sz w:val="24"/>
              </w:rPr>
              <w:t>30mm.厚1mm</w:t>
            </w:r>
          </w:p>
        </w:tc>
      </w:tr>
      <w:tr w:rsidR="00E169A3" w14:paraId="5652CE43" w14:textId="77777777">
        <w:tc>
          <w:tcPr>
            <w:tcW w:w="584" w:type="dxa"/>
            <w:shd w:val="clear" w:color="auto" w:fill="auto"/>
            <w:vAlign w:val="center"/>
          </w:tcPr>
          <w:p w14:paraId="36C8DFB1"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533A5EF1" w14:textId="77777777" w:rsidR="00E169A3" w:rsidRDefault="00357536">
            <w:pPr>
              <w:widowControl/>
              <w:jc w:val="center"/>
              <w:rPr>
                <w:rFonts w:ascii="宋体" w:hAnsi="宋体" w:cs="仿宋"/>
                <w:kern w:val="0"/>
                <w:sz w:val="24"/>
              </w:rPr>
            </w:pPr>
            <w:r>
              <w:rPr>
                <w:rFonts w:ascii="宋体" w:hAnsi="宋体" w:cs="仿宋" w:hint="eastAsia"/>
                <w:kern w:val="0"/>
                <w:sz w:val="24"/>
              </w:rPr>
              <w:t>烧瓶刷</w:t>
            </w:r>
          </w:p>
        </w:tc>
        <w:tc>
          <w:tcPr>
            <w:tcW w:w="6712" w:type="dxa"/>
            <w:shd w:val="clear" w:color="auto" w:fill="auto"/>
            <w:vAlign w:val="center"/>
          </w:tcPr>
          <w:p w14:paraId="015934FF" w14:textId="77777777" w:rsidR="00E169A3" w:rsidRDefault="00357536">
            <w:pPr>
              <w:widowControl/>
              <w:jc w:val="left"/>
              <w:rPr>
                <w:rFonts w:ascii="宋体" w:hAnsi="宋体" w:cs="仿宋"/>
                <w:kern w:val="0"/>
                <w:sz w:val="24"/>
              </w:rPr>
            </w:pPr>
            <w:r>
              <w:rPr>
                <w:rFonts w:ascii="宋体" w:hAnsi="宋体" w:cs="仿宋" w:hint="eastAsia"/>
                <w:kern w:val="0"/>
                <w:sz w:val="24"/>
              </w:rPr>
              <w:t>250ml,材质：猪毛</w:t>
            </w:r>
          </w:p>
        </w:tc>
      </w:tr>
      <w:tr w:rsidR="00E169A3" w14:paraId="6A533775" w14:textId="77777777">
        <w:tc>
          <w:tcPr>
            <w:tcW w:w="584" w:type="dxa"/>
            <w:shd w:val="clear" w:color="auto" w:fill="auto"/>
            <w:vAlign w:val="center"/>
          </w:tcPr>
          <w:p w14:paraId="41BFBFF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7433A9E3" w14:textId="77777777" w:rsidR="00E169A3" w:rsidRDefault="00357536">
            <w:pPr>
              <w:widowControl/>
              <w:jc w:val="center"/>
              <w:rPr>
                <w:rFonts w:ascii="宋体" w:hAnsi="宋体" w:cs="仿宋"/>
                <w:kern w:val="0"/>
                <w:sz w:val="24"/>
              </w:rPr>
            </w:pPr>
            <w:r>
              <w:rPr>
                <w:rFonts w:ascii="宋体" w:hAnsi="宋体" w:cs="仿宋" w:hint="eastAsia"/>
                <w:kern w:val="0"/>
                <w:sz w:val="24"/>
              </w:rPr>
              <w:t>演示电流电压表</w:t>
            </w:r>
          </w:p>
        </w:tc>
        <w:tc>
          <w:tcPr>
            <w:tcW w:w="6712" w:type="dxa"/>
            <w:shd w:val="clear" w:color="auto" w:fill="auto"/>
            <w:vAlign w:val="center"/>
          </w:tcPr>
          <w:p w14:paraId="7D0956C8" w14:textId="77777777" w:rsidR="00E169A3" w:rsidRDefault="00357536">
            <w:pPr>
              <w:widowControl/>
              <w:jc w:val="left"/>
              <w:rPr>
                <w:rFonts w:ascii="宋体" w:hAnsi="宋体" w:cs="仿宋"/>
                <w:kern w:val="0"/>
                <w:sz w:val="24"/>
              </w:rPr>
            </w:pPr>
            <w:r>
              <w:rPr>
                <w:rFonts w:ascii="宋体" w:hAnsi="宋体" w:cs="仿宋" w:hint="eastAsia"/>
                <w:kern w:val="0"/>
                <w:sz w:val="24"/>
              </w:rPr>
              <w:t>2.5级</w:t>
            </w:r>
          </w:p>
        </w:tc>
      </w:tr>
      <w:tr w:rsidR="00E169A3" w14:paraId="0B29A78A" w14:textId="77777777">
        <w:tc>
          <w:tcPr>
            <w:tcW w:w="584" w:type="dxa"/>
            <w:shd w:val="clear" w:color="auto" w:fill="auto"/>
            <w:vAlign w:val="center"/>
          </w:tcPr>
          <w:p w14:paraId="158366A3"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226" w:type="dxa"/>
            <w:shd w:val="clear" w:color="auto" w:fill="auto"/>
            <w:vAlign w:val="center"/>
          </w:tcPr>
          <w:p w14:paraId="6D053A9A" w14:textId="77777777" w:rsidR="00E169A3" w:rsidRDefault="00357536">
            <w:pPr>
              <w:widowControl/>
              <w:jc w:val="center"/>
              <w:rPr>
                <w:rFonts w:ascii="宋体" w:hAnsi="宋体" w:cs="仿宋"/>
                <w:kern w:val="0"/>
                <w:sz w:val="24"/>
              </w:rPr>
            </w:pPr>
            <w:r>
              <w:rPr>
                <w:rFonts w:ascii="宋体" w:hAnsi="宋体" w:cs="仿宋" w:hint="eastAsia"/>
                <w:kern w:val="0"/>
                <w:sz w:val="24"/>
              </w:rPr>
              <w:t>原电池</w:t>
            </w:r>
            <w:proofErr w:type="gramStart"/>
            <w:r>
              <w:rPr>
                <w:rFonts w:ascii="宋体" w:hAnsi="宋体" w:cs="仿宋" w:hint="eastAsia"/>
                <w:kern w:val="0"/>
                <w:sz w:val="24"/>
              </w:rPr>
              <w:t>实验器</w:t>
            </w:r>
            <w:proofErr w:type="gramEnd"/>
          </w:p>
        </w:tc>
        <w:tc>
          <w:tcPr>
            <w:tcW w:w="6712" w:type="dxa"/>
            <w:shd w:val="clear" w:color="auto" w:fill="auto"/>
            <w:vAlign w:val="center"/>
          </w:tcPr>
          <w:p w14:paraId="7CA61968" w14:textId="77777777" w:rsidR="00E169A3" w:rsidRDefault="00357536">
            <w:pPr>
              <w:widowControl/>
              <w:jc w:val="left"/>
              <w:rPr>
                <w:rFonts w:ascii="宋体" w:hAnsi="宋体" w:cs="仿宋"/>
                <w:kern w:val="0"/>
                <w:sz w:val="24"/>
              </w:rPr>
            </w:pPr>
            <w:r>
              <w:rPr>
                <w:rFonts w:ascii="宋体" w:hAnsi="宋体" w:cs="仿宋" w:hint="eastAsia"/>
                <w:kern w:val="0"/>
                <w:sz w:val="24"/>
              </w:rPr>
              <w:t>1.含铜片、铁片、锌片、碳棒、铝片、银片</w:t>
            </w:r>
          </w:p>
        </w:tc>
      </w:tr>
      <w:tr w:rsidR="00E169A3" w14:paraId="5109E7A9" w14:textId="77777777">
        <w:tc>
          <w:tcPr>
            <w:tcW w:w="584" w:type="dxa"/>
            <w:shd w:val="clear" w:color="auto" w:fill="auto"/>
            <w:vAlign w:val="center"/>
          </w:tcPr>
          <w:p w14:paraId="580D1D3E"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0A27B1A3" w14:textId="77777777" w:rsidR="00E169A3" w:rsidRDefault="00357536">
            <w:pPr>
              <w:widowControl/>
              <w:jc w:val="center"/>
              <w:rPr>
                <w:rFonts w:ascii="宋体" w:hAnsi="宋体" w:cs="仿宋"/>
                <w:kern w:val="0"/>
                <w:sz w:val="24"/>
              </w:rPr>
            </w:pPr>
            <w:r>
              <w:rPr>
                <w:rFonts w:ascii="宋体" w:hAnsi="宋体" w:cs="仿宋" w:hint="eastAsia"/>
                <w:kern w:val="0"/>
                <w:sz w:val="24"/>
              </w:rPr>
              <w:t>溶液导电</w:t>
            </w:r>
            <w:proofErr w:type="gramStart"/>
            <w:r>
              <w:rPr>
                <w:rFonts w:ascii="宋体" w:hAnsi="宋体" w:cs="仿宋" w:hint="eastAsia"/>
                <w:kern w:val="0"/>
                <w:sz w:val="24"/>
              </w:rPr>
              <w:t>演示器</w:t>
            </w:r>
            <w:proofErr w:type="gramEnd"/>
          </w:p>
        </w:tc>
        <w:tc>
          <w:tcPr>
            <w:tcW w:w="6712" w:type="dxa"/>
            <w:shd w:val="clear" w:color="auto" w:fill="auto"/>
            <w:vAlign w:val="center"/>
          </w:tcPr>
          <w:p w14:paraId="2FD67316" w14:textId="77777777" w:rsidR="00E169A3" w:rsidRDefault="00357536">
            <w:pPr>
              <w:widowControl/>
              <w:jc w:val="left"/>
              <w:rPr>
                <w:rFonts w:ascii="宋体" w:hAnsi="宋体" w:cs="仿宋"/>
                <w:kern w:val="0"/>
                <w:sz w:val="24"/>
              </w:rPr>
            </w:pPr>
            <w:r>
              <w:rPr>
                <w:rFonts w:ascii="宋体" w:hAnsi="宋体" w:cs="仿宋" w:hint="eastAsia"/>
                <w:kern w:val="0"/>
                <w:sz w:val="24"/>
              </w:rPr>
              <w:t>主要用于化学教学中学生分组实验，讲解电解质溶液的导电性，由溶液盒，电极，开关，灯泡及灯座等组成</w:t>
            </w:r>
          </w:p>
        </w:tc>
      </w:tr>
      <w:tr w:rsidR="00E169A3" w14:paraId="4DB25426" w14:textId="77777777">
        <w:tc>
          <w:tcPr>
            <w:tcW w:w="584" w:type="dxa"/>
            <w:shd w:val="clear" w:color="auto" w:fill="auto"/>
            <w:vAlign w:val="center"/>
          </w:tcPr>
          <w:p w14:paraId="040921FA"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6D6936A7" w14:textId="77777777" w:rsidR="00E169A3" w:rsidRDefault="00357536">
            <w:pPr>
              <w:widowControl/>
              <w:jc w:val="center"/>
              <w:rPr>
                <w:rFonts w:ascii="宋体" w:hAnsi="宋体" w:cs="仿宋"/>
                <w:kern w:val="0"/>
                <w:sz w:val="24"/>
              </w:rPr>
            </w:pPr>
            <w:r>
              <w:rPr>
                <w:rFonts w:ascii="宋体" w:hAnsi="宋体" w:cs="仿宋" w:hint="eastAsia"/>
                <w:kern w:val="0"/>
                <w:sz w:val="24"/>
              </w:rPr>
              <w:t>三脚架</w:t>
            </w:r>
          </w:p>
        </w:tc>
        <w:tc>
          <w:tcPr>
            <w:tcW w:w="6712" w:type="dxa"/>
            <w:shd w:val="clear" w:color="auto" w:fill="auto"/>
            <w:vAlign w:val="center"/>
          </w:tcPr>
          <w:p w14:paraId="7862A5C4" w14:textId="77777777" w:rsidR="00E169A3" w:rsidRDefault="00357536">
            <w:pPr>
              <w:widowControl/>
              <w:jc w:val="left"/>
              <w:rPr>
                <w:rFonts w:ascii="宋体" w:hAnsi="宋体" w:cs="仿宋"/>
                <w:kern w:val="0"/>
                <w:sz w:val="24"/>
              </w:rPr>
            </w:pPr>
            <w:r>
              <w:rPr>
                <w:rFonts w:ascii="宋体" w:hAnsi="宋体" w:cs="仿宋" w:hint="eastAsia"/>
                <w:kern w:val="0"/>
                <w:sz w:val="24"/>
              </w:rPr>
              <w:t>1.由铁环和3只脚组成；</w:t>
            </w:r>
          </w:p>
          <w:p w14:paraId="7B7E4F34" w14:textId="77777777" w:rsidR="00E169A3" w:rsidRDefault="00357536">
            <w:pPr>
              <w:widowControl/>
              <w:jc w:val="left"/>
              <w:rPr>
                <w:rFonts w:ascii="宋体" w:hAnsi="宋体" w:cs="仿宋"/>
                <w:kern w:val="0"/>
                <w:sz w:val="24"/>
              </w:rPr>
            </w:pPr>
            <w:r>
              <w:rPr>
                <w:rFonts w:ascii="宋体" w:hAnsi="宋体" w:cs="仿宋" w:hint="eastAsia"/>
                <w:kern w:val="0"/>
                <w:sz w:val="24"/>
              </w:rPr>
              <w:t>2.铁环内径：74mm、外径：90mm；</w:t>
            </w:r>
          </w:p>
          <w:p w14:paraId="37B17999" w14:textId="77777777" w:rsidR="00E169A3" w:rsidRDefault="00357536">
            <w:pPr>
              <w:widowControl/>
              <w:jc w:val="left"/>
              <w:rPr>
                <w:rFonts w:ascii="宋体" w:hAnsi="宋体" w:cs="仿宋"/>
                <w:kern w:val="0"/>
                <w:sz w:val="24"/>
              </w:rPr>
            </w:pPr>
            <w:r>
              <w:rPr>
                <w:rFonts w:ascii="宋体" w:hAnsi="宋体" w:cs="仿宋" w:hint="eastAsia"/>
                <w:kern w:val="0"/>
                <w:sz w:val="24"/>
              </w:rPr>
              <w:t>3.三只脚与铁环焊接紧固，脚距相等，立放台上时圆环与台面平行，所支承的容器不会有滑动，脚高：150mm；</w:t>
            </w:r>
          </w:p>
          <w:p w14:paraId="2E92B83A" w14:textId="77777777" w:rsidR="00E169A3" w:rsidRDefault="00357536">
            <w:pPr>
              <w:widowControl/>
              <w:jc w:val="left"/>
              <w:rPr>
                <w:rFonts w:ascii="宋体" w:hAnsi="宋体" w:cs="仿宋"/>
                <w:kern w:val="0"/>
                <w:sz w:val="24"/>
              </w:rPr>
            </w:pPr>
            <w:r>
              <w:rPr>
                <w:rFonts w:ascii="宋体" w:hAnsi="宋体" w:cs="仿宋" w:hint="eastAsia"/>
                <w:kern w:val="0"/>
                <w:sz w:val="24"/>
              </w:rPr>
              <w:t>4.三脚架须经镀锌防锈处理，镀层均匀、牢固。</w:t>
            </w:r>
          </w:p>
        </w:tc>
      </w:tr>
      <w:tr w:rsidR="00E169A3" w14:paraId="649D123A" w14:textId="77777777">
        <w:tc>
          <w:tcPr>
            <w:tcW w:w="584" w:type="dxa"/>
            <w:shd w:val="clear" w:color="auto" w:fill="auto"/>
            <w:vAlign w:val="center"/>
          </w:tcPr>
          <w:p w14:paraId="4D530FCB"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226" w:type="dxa"/>
            <w:shd w:val="clear" w:color="auto" w:fill="auto"/>
            <w:vAlign w:val="center"/>
          </w:tcPr>
          <w:p w14:paraId="0691BE5C" w14:textId="77777777" w:rsidR="00E169A3" w:rsidRDefault="00357536">
            <w:pPr>
              <w:widowControl/>
              <w:jc w:val="center"/>
              <w:rPr>
                <w:rFonts w:ascii="宋体" w:hAnsi="宋体" w:cs="仿宋"/>
                <w:kern w:val="0"/>
                <w:sz w:val="24"/>
              </w:rPr>
            </w:pPr>
            <w:r>
              <w:rPr>
                <w:rFonts w:ascii="宋体" w:hAnsi="宋体" w:cs="仿宋" w:hint="eastAsia"/>
                <w:kern w:val="0"/>
                <w:sz w:val="24"/>
              </w:rPr>
              <w:t>高中教学电源</w:t>
            </w:r>
          </w:p>
        </w:tc>
        <w:tc>
          <w:tcPr>
            <w:tcW w:w="6712" w:type="dxa"/>
            <w:shd w:val="clear" w:color="auto" w:fill="auto"/>
            <w:vAlign w:val="center"/>
          </w:tcPr>
          <w:p w14:paraId="20407A35" w14:textId="77777777" w:rsidR="00E169A3" w:rsidRDefault="00357536">
            <w:pPr>
              <w:widowControl/>
              <w:jc w:val="left"/>
              <w:rPr>
                <w:rFonts w:ascii="宋体" w:hAnsi="宋体" w:cs="仿宋"/>
                <w:kern w:val="0"/>
                <w:sz w:val="24"/>
              </w:rPr>
            </w:pPr>
            <w:r>
              <w:rPr>
                <w:rFonts w:ascii="宋体" w:hAnsi="宋体" w:cs="仿宋" w:hint="eastAsia"/>
                <w:kern w:val="0"/>
                <w:sz w:val="24"/>
              </w:rPr>
              <w:t>1.交流：2V～24V，每2V一档，2V～6V/12A，8V～12V/6A，14V～24V/3A,直流稳压：1V～25V分档连续可调，2V～6V/6A，8V～12V/4A，14V～24V/2A,40A，8s自动关断。</w:t>
            </w:r>
          </w:p>
        </w:tc>
      </w:tr>
      <w:tr w:rsidR="00E169A3" w14:paraId="2933BACA" w14:textId="77777777">
        <w:tc>
          <w:tcPr>
            <w:tcW w:w="584" w:type="dxa"/>
            <w:shd w:val="clear" w:color="auto" w:fill="auto"/>
            <w:vAlign w:val="center"/>
          </w:tcPr>
          <w:p w14:paraId="78D12624"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0AB12293" w14:textId="77777777" w:rsidR="00E169A3" w:rsidRDefault="00357536">
            <w:pPr>
              <w:widowControl/>
              <w:jc w:val="center"/>
              <w:rPr>
                <w:rFonts w:ascii="宋体" w:hAnsi="宋体" w:cs="仿宋"/>
                <w:kern w:val="0"/>
                <w:sz w:val="24"/>
              </w:rPr>
            </w:pPr>
            <w:r>
              <w:rPr>
                <w:rFonts w:ascii="宋体" w:hAnsi="宋体" w:cs="仿宋" w:hint="eastAsia"/>
                <w:kern w:val="0"/>
                <w:sz w:val="24"/>
              </w:rPr>
              <w:t>打孔器</w:t>
            </w:r>
          </w:p>
        </w:tc>
        <w:tc>
          <w:tcPr>
            <w:tcW w:w="6712" w:type="dxa"/>
            <w:shd w:val="clear" w:color="auto" w:fill="auto"/>
            <w:vAlign w:val="center"/>
          </w:tcPr>
          <w:p w14:paraId="48881FAB" w14:textId="77777777" w:rsidR="00E169A3" w:rsidRDefault="00357536">
            <w:pPr>
              <w:widowControl/>
              <w:jc w:val="left"/>
              <w:rPr>
                <w:rFonts w:ascii="宋体" w:hAnsi="宋体" w:cs="仿宋"/>
                <w:kern w:val="0"/>
                <w:sz w:val="24"/>
              </w:rPr>
            </w:pPr>
            <w:r>
              <w:rPr>
                <w:rFonts w:ascii="宋体" w:hAnsi="宋体" w:cs="仿宋" w:hint="eastAsia"/>
                <w:kern w:val="0"/>
                <w:sz w:val="24"/>
              </w:rPr>
              <w:t>1.材质为不锈钢管、钢管或黄铜管，每组四件。</w:t>
            </w:r>
          </w:p>
        </w:tc>
      </w:tr>
      <w:tr w:rsidR="00E169A3" w14:paraId="22533DC4" w14:textId="77777777">
        <w:tc>
          <w:tcPr>
            <w:tcW w:w="584" w:type="dxa"/>
            <w:shd w:val="clear" w:color="auto" w:fill="auto"/>
            <w:vAlign w:val="center"/>
          </w:tcPr>
          <w:p w14:paraId="40919ECA"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1226" w:type="dxa"/>
            <w:shd w:val="clear" w:color="auto" w:fill="auto"/>
            <w:vAlign w:val="center"/>
          </w:tcPr>
          <w:p w14:paraId="2D858932" w14:textId="77777777" w:rsidR="00E169A3" w:rsidRDefault="00357536">
            <w:pPr>
              <w:widowControl/>
              <w:jc w:val="center"/>
              <w:rPr>
                <w:rFonts w:ascii="宋体" w:hAnsi="宋体" w:cs="仿宋"/>
                <w:kern w:val="0"/>
                <w:sz w:val="24"/>
              </w:rPr>
            </w:pPr>
            <w:r>
              <w:rPr>
                <w:rFonts w:ascii="宋体" w:hAnsi="宋体" w:cs="仿宋" w:hint="eastAsia"/>
                <w:kern w:val="0"/>
                <w:sz w:val="24"/>
              </w:rPr>
              <w:t>打孔夹板</w:t>
            </w:r>
          </w:p>
        </w:tc>
        <w:tc>
          <w:tcPr>
            <w:tcW w:w="6712" w:type="dxa"/>
            <w:shd w:val="clear" w:color="auto" w:fill="auto"/>
            <w:vAlign w:val="center"/>
          </w:tcPr>
          <w:p w14:paraId="76ED0686" w14:textId="77777777" w:rsidR="00E169A3" w:rsidRDefault="00357536">
            <w:pPr>
              <w:widowControl/>
              <w:jc w:val="left"/>
              <w:rPr>
                <w:rFonts w:ascii="宋体" w:hAnsi="宋体" w:cs="仿宋"/>
                <w:kern w:val="0"/>
                <w:sz w:val="24"/>
              </w:rPr>
            </w:pPr>
            <w:r>
              <w:rPr>
                <w:rFonts w:ascii="宋体" w:hAnsi="宋体" w:cs="仿宋" w:hint="eastAsia"/>
                <w:kern w:val="0"/>
                <w:sz w:val="24"/>
              </w:rPr>
              <w:t>1.产品由上夹板、下夹板、螺钉及紧固蝴蝶螺母等组成；</w:t>
            </w:r>
          </w:p>
          <w:p w14:paraId="7E2027D4" w14:textId="77777777" w:rsidR="00E169A3" w:rsidRDefault="00357536">
            <w:pPr>
              <w:widowControl/>
              <w:jc w:val="left"/>
              <w:rPr>
                <w:rFonts w:ascii="宋体" w:hAnsi="宋体" w:cs="仿宋"/>
                <w:kern w:val="0"/>
                <w:sz w:val="24"/>
              </w:rPr>
            </w:pPr>
            <w:r>
              <w:rPr>
                <w:rFonts w:ascii="宋体" w:hAnsi="宋体" w:cs="仿宋" w:hint="eastAsia"/>
                <w:kern w:val="0"/>
                <w:sz w:val="24"/>
              </w:rPr>
              <w:t>2.长175mm，宽40mm；</w:t>
            </w:r>
          </w:p>
          <w:p w14:paraId="32A4F89C" w14:textId="77777777" w:rsidR="00E169A3" w:rsidRDefault="00357536">
            <w:pPr>
              <w:widowControl/>
              <w:jc w:val="left"/>
              <w:rPr>
                <w:rFonts w:ascii="宋体" w:hAnsi="宋体" w:cs="仿宋"/>
                <w:kern w:val="0"/>
                <w:sz w:val="24"/>
              </w:rPr>
            </w:pPr>
            <w:r>
              <w:rPr>
                <w:rFonts w:ascii="宋体" w:hAnsi="宋体" w:cs="仿宋" w:hint="eastAsia"/>
                <w:kern w:val="0"/>
                <w:sz w:val="24"/>
              </w:rPr>
              <w:t>3.上、下夹板由透明塑料板制成；</w:t>
            </w:r>
          </w:p>
          <w:p w14:paraId="7DE2579A" w14:textId="77777777" w:rsidR="00E169A3" w:rsidRDefault="00357536">
            <w:pPr>
              <w:widowControl/>
              <w:jc w:val="left"/>
              <w:rPr>
                <w:rFonts w:ascii="宋体" w:hAnsi="宋体" w:cs="仿宋"/>
                <w:kern w:val="0"/>
                <w:sz w:val="24"/>
              </w:rPr>
            </w:pPr>
            <w:r>
              <w:rPr>
                <w:rFonts w:ascii="宋体" w:hAnsi="宋体" w:cs="仿宋" w:hint="eastAsia"/>
                <w:kern w:val="0"/>
                <w:sz w:val="24"/>
              </w:rPr>
              <w:t>4.上夹板备有直径为6mm、8mm、10mm、12mm直穿孔4个；</w:t>
            </w:r>
          </w:p>
          <w:p w14:paraId="6F47B477" w14:textId="77777777" w:rsidR="00E169A3" w:rsidRDefault="00357536">
            <w:pPr>
              <w:widowControl/>
              <w:jc w:val="left"/>
              <w:rPr>
                <w:rFonts w:ascii="宋体" w:hAnsi="宋体" w:cs="仿宋"/>
                <w:kern w:val="0"/>
                <w:sz w:val="24"/>
              </w:rPr>
            </w:pPr>
            <w:r>
              <w:rPr>
                <w:rFonts w:ascii="宋体" w:hAnsi="宋体" w:cs="仿宋" w:hint="eastAsia"/>
                <w:kern w:val="0"/>
                <w:sz w:val="24"/>
              </w:rPr>
              <w:t>5、紧固螺钉与下夹板坚固为一体；紧固螺钉长度80mm上夹板上下高度可调，由蝴蝶螺母定位；</w:t>
            </w:r>
          </w:p>
          <w:p w14:paraId="2CE32D72" w14:textId="77777777" w:rsidR="00E169A3" w:rsidRDefault="00357536">
            <w:pPr>
              <w:widowControl/>
              <w:jc w:val="left"/>
              <w:rPr>
                <w:rFonts w:ascii="宋体" w:hAnsi="宋体" w:cs="仿宋"/>
                <w:kern w:val="0"/>
                <w:sz w:val="24"/>
              </w:rPr>
            </w:pPr>
            <w:r>
              <w:rPr>
                <w:rFonts w:ascii="宋体" w:hAnsi="宋体" w:cs="仿宋" w:hint="eastAsia"/>
                <w:kern w:val="0"/>
                <w:sz w:val="24"/>
              </w:rPr>
              <w:t>6、上夹板、下夹板厚度11mm，具有足够强度，正常情况下使用不会断裂。</w:t>
            </w:r>
          </w:p>
        </w:tc>
      </w:tr>
      <w:tr w:rsidR="00E169A3" w14:paraId="36F4A090" w14:textId="77777777">
        <w:tc>
          <w:tcPr>
            <w:tcW w:w="584" w:type="dxa"/>
            <w:shd w:val="clear" w:color="auto" w:fill="auto"/>
            <w:vAlign w:val="center"/>
          </w:tcPr>
          <w:p w14:paraId="6E754963"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226" w:type="dxa"/>
            <w:shd w:val="clear" w:color="auto" w:fill="auto"/>
            <w:vAlign w:val="center"/>
          </w:tcPr>
          <w:p w14:paraId="248D5C38" w14:textId="77777777" w:rsidR="00E169A3" w:rsidRDefault="00357536">
            <w:pPr>
              <w:widowControl/>
              <w:jc w:val="center"/>
              <w:rPr>
                <w:rFonts w:ascii="宋体" w:hAnsi="宋体" w:cs="仿宋"/>
                <w:kern w:val="0"/>
                <w:sz w:val="24"/>
              </w:rPr>
            </w:pPr>
            <w:r>
              <w:rPr>
                <w:rFonts w:ascii="宋体" w:hAnsi="宋体" w:cs="仿宋" w:hint="eastAsia"/>
                <w:kern w:val="0"/>
                <w:sz w:val="24"/>
              </w:rPr>
              <w:t>打孔器刮刀</w:t>
            </w:r>
          </w:p>
        </w:tc>
        <w:tc>
          <w:tcPr>
            <w:tcW w:w="6712" w:type="dxa"/>
            <w:shd w:val="clear" w:color="auto" w:fill="auto"/>
            <w:vAlign w:val="center"/>
          </w:tcPr>
          <w:p w14:paraId="5E17908E" w14:textId="77777777" w:rsidR="00E169A3" w:rsidRDefault="00357536">
            <w:pPr>
              <w:widowControl/>
              <w:jc w:val="left"/>
              <w:rPr>
                <w:rFonts w:ascii="宋体" w:hAnsi="宋体" w:cs="仿宋"/>
                <w:kern w:val="0"/>
                <w:sz w:val="24"/>
              </w:rPr>
            </w:pPr>
            <w:r>
              <w:rPr>
                <w:rFonts w:ascii="宋体" w:hAnsi="宋体" w:cs="仿宋" w:hint="eastAsia"/>
                <w:kern w:val="0"/>
                <w:sz w:val="24"/>
              </w:rPr>
              <w:t>1．产品由刀架、刀片、刀片定位销钉、刀片张角定位螺钉和手柄组成；</w:t>
            </w:r>
          </w:p>
          <w:p w14:paraId="49118AFA" w14:textId="77777777" w:rsidR="00E169A3" w:rsidRDefault="00357536">
            <w:pPr>
              <w:widowControl/>
              <w:jc w:val="left"/>
              <w:rPr>
                <w:rFonts w:ascii="宋体" w:hAnsi="宋体" w:cs="仿宋"/>
                <w:kern w:val="0"/>
                <w:sz w:val="24"/>
              </w:rPr>
            </w:pPr>
            <w:r>
              <w:rPr>
                <w:rFonts w:ascii="宋体" w:hAnsi="宋体" w:cs="仿宋" w:hint="eastAsia"/>
                <w:kern w:val="0"/>
                <w:sz w:val="24"/>
              </w:rPr>
              <w:t>2．刀架采用金属材料制成，表面作防锈处理刀架工作端为1：4锥度圆锥体；</w:t>
            </w:r>
          </w:p>
          <w:p w14:paraId="410D682B"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3．刀片采用工具钢片，具有足够刚性和硬度；</w:t>
            </w:r>
          </w:p>
          <w:p w14:paraId="3A62212C" w14:textId="77777777" w:rsidR="00E169A3" w:rsidRDefault="00357536">
            <w:pPr>
              <w:widowControl/>
              <w:jc w:val="left"/>
              <w:rPr>
                <w:rFonts w:ascii="宋体" w:hAnsi="宋体" w:cs="仿宋"/>
                <w:kern w:val="0"/>
                <w:sz w:val="24"/>
              </w:rPr>
            </w:pPr>
            <w:r>
              <w:rPr>
                <w:rFonts w:ascii="宋体" w:hAnsi="宋体" w:cs="仿宋" w:hint="eastAsia"/>
                <w:kern w:val="0"/>
                <w:sz w:val="24"/>
              </w:rPr>
              <w:t>4．手柄表面光洁，大小适当，握持手感舒适；</w:t>
            </w:r>
          </w:p>
          <w:p w14:paraId="619F6FDF" w14:textId="77777777" w:rsidR="00E169A3" w:rsidRDefault="00357536">
            <w:pPr>
              <w:widowControl/>
              <w:jc w:val="left"/>
              <w:rPr>
                <w:rFonts w:ascii="宋体" w:hAnsi="宋体" w:cs="仿宋"/>
                <w:kern w:val="0"/>
                <w:sz w:val="24"/>
              </w:rPr>
            </w:pPr>
            <w:r>
              <w:rPr>
                <w:rFonts w:ascii="宋体" w:hAnsi="宋体" w:cs="仿宋" w:hint="eastAsia"/>
                <w:kern w:val="0"/>
                <w:sz w:val="24"/>
              </w:rPr>
              <w:t>5．刀片与刀架配合灵活，便于装拆；</w:t>
            </w:r>
          </w:p>
          <w:p w14:paraId="3C93A484" w14:textId="77777777" w:rsidR="00E169A3" w:rsidRDefault="00357536">
            <w:pPr>
              <w:widowControl/>
              <w:jc w:val="left"/>
              <w:rPr>
                <w:rFonts w:ascii="宋体" w:hAnsi="宋体" w:cs="仿宋"/>
                <w:kern w:val="0"/>
                <w:sz w:val="24"/>
              </w:rPr>
            </w:pPr>
            <w:r>
              <w:rPr>
                <w:rFonts w:ascii="宋体" w:hAnsi="宋体" w:cs="仿宋" w:hint="eastAsia"/>
                <w:kern w:val="0"/>
                <w:sz w:val="24"/>
              </w:rPr>
              <w:t>6．刀口张角可调；</w:t>
            </w:r>
          </w:p>
          <w:p w14:paraId="071B2204" w14:textId="77777777" w:rsidR="00E169A3" w:rsidRDefault="00357536">
            <w:pPr>
              <w:widowControl/>
              <w:jc w:val="left"/>
              <w:rPr>
                <w:rFonts w:ascii="宋体" w:hAnsi="宋体" w:cs="仿宋"/>
                <w:kern w:val="0"/>
                <w:sz w:val="24"/>
              </w:rPr>
            </w:pPr>
            <w:r>
              <w:rPr>
                <w:rFonts w:ascii="宋体" w:hAnsi="宋体" w:cs="仿宋" w:hint="eastAsia"/>
                <w:kern w:val="0"/>
                <w:sz w:val="24"/>
              </w:rPr>
              <w:t>7．符合JY0001－2003《教学仪器一般质量要求》的有关规定。</w:t>
            </w:r>
          </w:p>
        </w:tc>
      </w:tr>
      <w:tr w:rsidR="00E169A3" w14:paraId="5E92D6A3" w14:textId="77777777">
        <w:tc>
          <w:tcPr>
            <w:tcW w:w="584" w:type="dxa"/>
            <w:shd w:val="clear" w:color="auto" w:fill="auto"/>
            <w:vAlign w:val="center"/>
          </w:tcPr>
          <w:p w14:paraId="61C0752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14</w:t>
            </w:r>
          </w:p>
        </w:tc>
        <w:tc>
          <w:tcPr>
            <w:tcW w:w="1226" w:type="dxa"/>
            <w:shd w:val="clear" w:color="auto" w:fill="auto"/>
            <w:vAlign w:val="center"/>
          </w:tcPr>
          <w:p w14:paraId="2F5A2B09" w14:textId="77777777" w:rsidR="00E169A3" w:rsidRDefault="00357536">
            <w:pPr>
              <w:widowControl/>
              <w:jc w:val="center"/>
              <w:rPr>
                <w:rFonts w:ascii="宋体" w:hAnsi="宋体" w:cs="仿宋"/>
                <w:kern w:val="0"/>
                <w:sz w:val="24"/>
              </w:rPr>
            </w:pPr>
            <w:r>
              <w:rPr>
                <w:rFonts w:ascii="宋体" w:hAnsi="宋体" w:cs="仿宋" w:hint="eastAsia"/>
                <w:kern w:val="0"/>
                <w:sz w:val="24"/>
              </w:rPr>
              <w:t>电动打孔器</w:t>
            </w:r>
          </w:p>
        </w:tc>
        <w:tc>
          <w:tcPr>
            <w:tcW w:w="6712" w:type="dxa"/>
            <w:shd w:val="clear" w:color="auto" w:fill="auto"/>
            <w:vAlign w:val="center"/>
          </w:tcPr>
          <w:p w14:paraId="3131CD04" w14:textId="77777777" w:rsidR="00E169A3" w:rsidRDefault="00357536">
            <w:pPr>
              <w:widowControl/>
              <w:jc w:val="left"/>
              <w:rPr>
                <w:rFonts w:ascii="宋体" w:hAnsi="宋体" w:cs="仿宋"/>
                <w:kern w:val="0"/>
                <w:sz w:val="24"/>
              </w:rPr>
            </w:pPr>
            <w:r>
              <w:rPr>
                <w:rFonts w:ascii="宋体" w:hAnsi="宋体" w:cs="仿宋" w:hint="eastAsia"/>
                <w:kern w:val="0"/>
                <w:sz w:val="24"/>
              </w:rPr>
              <w:t>钻头Φ1mm～Φ13mm</w:t>
            </w:r>
          </w:p>
        </w:tc>
      </w:tr>
      <w:tr w:rsidR="00E169A3" w14:paraId="2EA6434A" w14:textId="77777777">
        <w:tc>
          <w:tcPr>
            <w:tcW w:w="584" w:type="dxa"/>
            <w:shd w:val="clear" w:color="auto" w:fill="auto"/>
            <w:vAlign w:val="center"/>
          </w:tcPr>
          <w:p w14:paraId="4241104B"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shd w:val="clear" w:color="auto" w:fill="auto"/>
            <w:vAlign w:val="center"/>
          </w:tcPr>
          <w:p w14:paraId="551AE85C" w14:textId="77777777" w:rsidR="00E169A3" w:rsidRDefault="00357536">
            <w:pPr>
              <w:widowControl/>
              <w:jc w:val="center"/>
              <w:rPr>
                <w:rFonts w:ascii="宋体" w:hAnsi="宋体" w:cs="仿宋"/>
                <w:kern w:val="0"/>
                <w:sz w:val="24"/>
              </w:rPr>
            </w:pPr>
            <w:r>
              <w:rPr>
                <w:rFonts w:ascii="宋体" w:hAnsi="宋体" w:cs="仿宋" w:hint="eastAsia"/>
                <w:kern w:val="0"/>
                <w:sz w:val="24"/>
              </w:rPr>
              <w:t>电动离心机</w:t>
            </w:r>
          </w:p>
        </w:tc>
        <w:tc>
          <w:tcPr>
            <w:tcW w:w="6712" w:type="dxa"/>
            <w:shd w:val="clear" w:color="auto" w:fill="auto"/>
            <w:vAlign w:val="center"/>
          </w:tcPr>
          <w:p w14:paraId="0450E678" w14:textId="77777777" w:rsidR="00E169A3" w:rsidRDefault="00357536">
            <w:pPr>
              <w:widowControl/>
              <w:jc w:val="left"/>
              <w:rPr>
                <w:rFonts w:ascii="宋体" w:hAnsi="宋体" w:cs="仿宋"/>
                <w:kern w:val="0"/>
                <w:sz w:val="24"/>
              </w:rPr>
            </w:pPr>
            <w:r>
              <w:rPr>
                <w:rFonts w:ascii="宋体" w:hAnsi="宋体" w:cs="仿宋" w:hint="eastAsia"/>
                <w:kern w:val="0"/>
                <w:sz w:val="24"/>
              </w:rPr>
              <w:t>1.使用电源：AC220V±22V，50Hz；消耗功率：30W；转速：4000r/min±10%；最大相对离心力：1435N；整机噪音：75dB；负载容量：15ml试管×6管；安全要求：符合GB4706.1的有关规定；外观符合JY0001—2003的有关规定</w:t>
            </w:r>
          </w:p>
        </w:tc>
      </w:tr>
      <w:tr w:rsidR="00E169A3" w14:paraId="6E92FA48" w14:textId="77777777">
        <w:tc>
          <w:tcPr>
            <w:tcW w:w="584" w:type="dxa"/>
            <w:shd w:val="clear" w:color="auto" w:fill="auto"/>
            <w:vAlign w:val="center"/>
          </w:tcPr>
          <w:p w14:paraId="3B70427A"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1226" w:type="dxa"/>
            <w:shd w:val="clear" w:color="auto" w:fill="auto"/>
            <w:vAlign w:val="center"/>
          </w:tcPr>
          <w:p w14:paraId="5CB31EEE" w14:textId="77777777" w:rsidR="00E169A3" w:rsidRDefault="00357536">
            <w:pPr>
              <w:widowControl/>
              <w:jc w:val="center"/>
              <w:rPr>
                <w:rFonts w:ascii="宋体" w:hAnsi="宋体" w:cs="仿宋"/>
                <w:kern w:val="0"/>
                <w:sz w:val="24"/>
              </w:rPr>
            </w:pPr>
            <w:r>
              <w:rPr>
                <w:rFonts w:ascii="宋体" w:hAnsi="宋体" w:cs="仿宋" w:hint="eastAsia"/>
                <w:kern w:val="0"/>
                <w:sz w:val="24"/>
              </w:rPr>
              <w:t>超声波清洗器</w:t>
            </w:r>
          </w:p>
        </w:tc>
        <w:tc>
          <w:tcPr>
            <w:tcW w:w="6712" w:type="dxa"/>
            <w:shd w:val="clear" w:color="auto" w:fill="auto"/>
            <w:vAlign w:val="center"/>
          </w:tcPr>
          <w:p w14:paraId="5EB67DC8" w14:textId="77777777" w:rsidR="00E169A3" w:rsidRDefault="00357536">
            <w:pPr>
              <w:widowControl/>
              <w:jc w:val="left"/>
              <w:rPr>
                <w:rFonts w:ascii="宋体" w:hAnsi="宋体" w:cs="仿宋"/>
                <w:kern w:val="0"/>
                <w:sz w:val="24"/>
              </w:rPr>
            </w:pPr>
            <w:r>
              <w:rPr>
                <w:rFonts w:ascii="宋体" w:hAnsi="宋体" w:cs="仿宋" w:hint="eastAsia"/>
                <w:kern w:val="0"/>
                <w:sz w:val="24"/>
              </w:rPr>
              <w:t>1.尺寸约:530mm*320mm*380mm；</w:t>
            </w:r>
          </w:p>
          <w:p w14:paraId="1A043C06" w14:textId="77777777" w:rsidR="00E169A3" w:rsidRDefault="00357536">
            <w:pPr>
              <w:widowControl/>
              <w:jc w:val="left"/>
              <w:rPr>
                <w:rFonts w:ascii="宋体" w:hAnsi="宋体" w:cs="仿宋"/>
                <w:kern w:val="0"/>
                <w:sz w:val="24"/>
              </w:rPr>
            </w:pPr>
            <w:r>
              <w:rPr>
                <w:rFonts w:ascii="宋体" w:hAnsi="宋体" w:cs="仿宋" w:hint="eastAsia"/>
                <w:kern w:val="0"/>
                <w:sz w:val="24"/>
              </w:rPr>
              <w:t>2.清洗槽内尺寸约:500mm*300mm*150mm；</w:t>
            </w:r>
          </w:p>
          <w:p w14:paraId="2F7F67E8" w14:textId="77777777" w:rsidR="00E169A3" w:rsidRDefault="00357536">
            <w:pPr>
              <w:widowControl/>
              <w:jc w:val="left"/>
              <w:rPr>
                <w:rFonts w:ascii="宋体" w:hAnsi="宋体" w:cs="仿宋"/>
                <w:kern w:val="0"/>
                <w:sz w:val="24"/>
              </w:rPr>
            </w:pPr>
            <w:r>
              <w:rPr>
                <w:rFonts w:ascii="宋体" w:hAnsi="宋体" w:cs="仿宋" w:hint="eastAsia"/>
                <w:kern w:val="0"/>
                <w:sz w:val="24"/>
              </w:rPr>
              <w:t>3.超声频率:40KHz；</w:t>
            </w:r>
          </w:p>
          <w:p w14:paraId="45C1EBD3" w14:textId="77777777" w:rsidR="00E169A3" w:rsidRDefault="00357536">
            <w:pPr>
              <w:widowControl/>
              <w:jc w:val="left"/>
              <w:rPr>
                <w:rFonts w:ascii="宋体" w:hAnsi="宋体" w:cs="仿宋"/>
                <w:kern w:val="0"/>
                <w:sz w:val="24"/>
              </w:rPr>
            </w:pPr>
            <w:r>
              <w:rPr>
                <w:rFonts w:ascii="宋体" w:hAnsi="宋体" w:cs="仿宋" w:hint="eastAsia"/>
                <w:kern w:val="0"/>
                <w:sz w:val="24"/>
              </w:rPr>
              <w:t>4.超声功率:700W；</w:t>
            </w:r>
          </w:p>
          <w:p w14:paraId="3B80CE80" w14:textId="77777777" w:rsidR="00E169A3" w:rsidRDefault="00357536">
            <w:pPr>
              <w:widowControl/>
              <w:jc w:val="left"/>
              <w:rPr>
                <w:rFonts w:ascii="宋体" w:hAnsi="宋体" w:cs="仿宋"/>
                <w:kern w:val="0"/>
                <w:sz w:val="24"/>
              </w:rPr>
            </w:pPr>
            <w:r>
              <w:rPr>
                <w:rFonts w:ascii="宋体" w:hAnsi="宋体" w:cs="仿宋" w:hint="eastAsia"/>
                <w:kern w:val="0"/>
                <w:sz w:val="24"/>
              </w:rPr>
              <w:t>5.功率可调:40-100%；</w:t>
            </w:r>
          </w:p>
          <w:p w14:paraId="577EDDF7" w14:textId="77777777" w:rsidR="00E169A3" w:rsidRDefault="00357536">
            <w:pPr>
              <w:widowControl/>
              <w:jc w:val="left"/>
              <w:rPr>
                <w:rFonts w:ascii="宋体" w:hAnsi="宋体" w:cs="仿宋"/>
                <w:kern w:val="0"/>
                <w:sz w:val="24"/>
              </w:rPr>
            </w:pPr>
            <w:r>
              <w:rPr>
                <w:rFonts w:ascii="宋体" w:hAnsi="宋体" w:cs="仿宋" w:hint="eastAsia"/>
                <w:kern w:val="0"/>
                <w:sz w:val="24"/>
              </w:rPr>
              <w:t>6.进水液位:1-120mm；</w:t>
            </w:r>
          </w:p>
          <w:p w14:paraId="391621ED" w14:textId="77777777" w:rsidR="00E169A3" w:rsidRDefault="00357536">
            <w:pPr>
              <w:widowControl/>
              <w:jc w:val="left"/>
              <w:rPr>
                <w:rFonts w:ascii="宋体" w:hAnsi="宋体" w:cs="仿宋"/>
                <w:kern w:val="0"/>
                <w:sz w:val="24"/>
              </w:rPr>
            </w:pPr>
            <w:r>
              <w:rPr>
                <w:rFonts w:ascii="宋体" w:hAnsi="宋体" w:cs="仿宋" w:hint="eastAsia"/>
                <w:kern w:val="0"/>
                <w:sz w:val="24"/>
              </w:rPr>
              <w:t>7.温度可调:10-80℃；</w:t>
            </w:r>
          </w:p>
          <w:p w14:paraId="212048BB" w14:textId="77777777" w:rsidR="00E169A3" w:rsidRDefault="00357536">
            <w:pPr>
              <w:widowControl/>
              <w:jc w:val="left"/>
              <w:rPr>
                <w:rFonts w:ascii="宋体" w:hAnsi="宋体" w:cs="仿宋"/>
                <w:kern w:val="0"/>
                <w:sz w:val="24"/>
              </w:rPr>
            </w:pPr>
            <w:r>
              <w:rPr>
                <w:rFonts w:ascii="宋体" w:hAnsi="宋体" w:cs="仿宋" w:hint="eastAsia"/>
                <w:kern w:val="0"/>
                <w:sz w:val="24"/>
              </w:rPr>
              <w:t>8.时间可调:1-480min。</w:t>
            </w:r>
          </w:p>
        </w:tc>
      </w:tr>
      <w:tr w:rsidR="00E169A3" w14:paraId="10612817" w14:textId="77777777">
        <w:tc>
          <w:tcPr>
            <w:tcW w:w="584" w:type="dxa"/>
            <w:shd w:val="clear" w:color="auto" w:fill="auto"/>
            <w:vAlign w:val="center"/>
          </w:tcPr>
          <w:p w14:paraId="17989FE2"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1226" w:type="dxa"/>
            <w:shd w:val="clear" w:color="auto" w:fill="auto"/>
            <w:vAlign w:val="center"/>
          </w:tcPr>
          <w:p w14:paraId="553A612A" w14:textId="77777777" w:rsidR="00E169A3" w:rsidRDefault="00357536">
            <w:pPr>
              <w:widowControl/>
              <w:jc w:val="center"/>
              <w:rPr>
                <w:rFonts w:ascii="宋体" w:hAnsi="宋体" w:cs="仿宋"/>
                <w:kern w:val="0"/>
                <w:sz w:val="24"/>
              </w:rPr>
            </w:pPr>
            <w:r>
              <w:rPr>
                <w:rFonts w:ascii="宋体" w:hAnsi="宋体" w:cs="仿宋" w:hint="eastAsia"/>
                <w:kern w:val="0"/>
                <w:sz w:val="24"/>
              </w:rPr>
              <w:t>列管式烘干器</w:t>
            </w:r>
          </w:p>
        </w:tc>
        <w:tc>
          <w:tcPr>
            <w:tcW w:w="6712" w:type="dxa"/>
            <w:shd w:val="clear" w:color="auto" w:fill="auto"/>
            <w:vAlign w:val="center"/>
          </w:tcPr>
          <w:p w14:paraId="3BAE6DB6" w14:textId="77777777" w:rsidR="00E169A3" w:rsidRDefault="00357536">
            <w:pPr>
              <w:widowControl/>
              <w:jc w:val="left"/>
              <w:rPr>
                <w:rFonts w:ascii="宋体" w:hAnsi="宋体" w:cs="仿宋"/>
                <w:kern w:val="0"/>
                <w:sz w:val="24"/>
              </w:rPr>
            </w:pPr>
            <w:r>
              <w:rPr>
                <w:rFonts w:ascii="宋体" w:hAnsi="宋体" w:cs="仿宋" w:hint="eastAsia"/>
                <w:kern w:val="0"/>
                <w:sz w:val="24"/>
              </w:rPr>
              <w:t>1.仪器由鼓风装置、加热器件、壳体及吹风列管等部分构成；</w:t>
            </w:r>
          </w:p>
          <w:p w14:paraId="2DB3B6B6" w14:textId="77777777" w:rsidR="00E169A3" w:rsidRDefault="00357536">
            <w:pPr>
              <w:widowControl/>
              <w:jc w:val="left"/>
              <w:rPr>
                <w:rFonts w:ascii="宋体" w:hAnsi="宋体" w:cs="仿宋"/>
                <w:kern w:val="0"/>
                <w:sz w:val="24"/>
              </w:rPr>
            </w:pPr>
            <w:r>
              <w:rPr>
                <w:rFonts w:ascii="宋体" w:hAnsi="宋体" w:cs="仿宋" w:hint="eastAsia"/>
                <w:kern w:val="0"/>
                <w:sz w:val="24"/>
              </w:rPr>
              <w:t>2.壳体由不锈钢材质制造，</w:t>
            </w:r>
            <w:proofErr w:type="gramStart"/>
            <w:r>
              <w:rPr>
                <w:rFonts w:ascii="宋体" w:hAnsi="宋体" w:cs="仿宋" w:hint="eastAsia"/>
                <w:kern w:val="0"/>
                <w:sz w:val="24"/>
              </w:rPr>
              <w:t>列管由铝材</w:t>
            </w:r>
            <w:proofErr w:type="gramEnd"/>
            <w:r>
              <w:rPr>
                <w:rFonts w:ascii="宋体" w:hAnsi="宋体" w:cs="仿宋" w:hint="eastAsia"/>
                <w:kern w:val="0"/>
                <w:sz w:val="24"/>
              </w:rPr>
              <w:t>制作，散热性能更好；</w:t>
            </w:r>
          </w:p>
          <w:p w14:paraId="6275248E" w14:textId="77777777" w:rsidR="00E169A3" w:rsidRDefault="00357536">
            <w:pPr>
              <w:widowControl/>
              <w:jc w:val="left"/>
              <w:rPr>
                <w:rFonts w:ascii="宋体" w:hAnsi="宋体" w:cs="仿宋"/>
                <w:kern w:val="0"/>
                <w:sz w:val="24"/>
              </w:rPr>
            </w:pPr>
            <w:r>
              <w:rPr>
                <w:rFonts w:ascii="宋体" w:hAnsi="宋体" w:cs="仿宋" w:hint="eastAsia"/>
                <w:kern w:val="0"/>
                <w:sz w:val="24"/>
              </w:rPr>
              <w:t>3.具有≥13个干燥位；</w:t>
            </w:r>
          </w:p>
          <w:p w14:paraId="43083D84" w14:textId="77777777" w:rsidR="00E169A3" w:rsidRDefault="00357536">
            <w:pPr>
              <w:widowControl/>
              <w:jc w:val="left"/>
              <w:rPr>
                <w:rFonts w:ascii="宋体" w:hAnsi="宋体" w:cs="仿宋"/>
                <w:kern w:val="0"/>
                <w:sz w:val="24"/>
              </w:rPr>
            </w:pPr>
            <w:r>
              <w:rPr>
                <w:rFonts w:ascii="宋体" w:hAnsi="宋体" w:cs="仿宋" w:hint="eastAsia"/>
                <w:kern w:val="0"/>
                <w:sz w:val="24"/>
              </w:rPr>
              <w:t>4.电压：交流220V±10%；</w:t>
            </w:r>
          </w:p>
          <w:p w14:paraId="2E2CDA4E" w14:textId="77777777" w:rsidR="00E169A3" w:rsidRDefault="00357536">
            <w:pPr>
              <w:widowControl/>
              <w:jc w:val="left"/>
              <w:rPr>
                <w:rFonts w:ascii="宋体" w:hAnsi="宋体" w:cs="仿宋"/>
                <w:kern w:val="0"/>
                <w:sz w:val="24"/>
              </w:rPr>
            </w:pPr>
            <w:r>
              <w:rPr>
                <w:rFonts w:ascii="宋体" w:hAnsi="宋体" w:cs="仿宋" w:hint="eastAsia"/>
                <w:kern w:val="0"/>
                <w:sz w:val="24"/>
              </w:rPr>
              <w:t>5.频率：50Hz；</w:t>
            </w:r>
          </w:p>
          <w:p w14:paraId="09BFA4A7" w14:textId="77777777" w:rsidR="00E169A3" w:rsidRDefault="00357536">
            <w:pPr>
              <w:widowControl/>
              <w:jc w:val="left"/>
              <w:rPr>
                <w:rFonts w:ascii="宋体" w:hAnsi="宋体" w:cs="仿宋"/>
                <w:kern w:val="0"/>
                <w:sz w:val="24"/>
              </w:rPr>
            </w:pPr>
            <w:r>
              <w:rPr>
                <w:rFonts w:ascii="宋体" w:hAnsi="宋体" w:cs="仿宋" w:hint="eastAsia"/>
                <w:kern w:val="0"/>
                <w:sz w:val="24"/>
              </w:rPr>
              <w:t>6.额定功率：280W±20%；</w:t>
            </w:r>
          </w:p>
          <w:p w14:paraId="181C44A1" w14:textId="77777777" w:rsidR="00E169A3" w:rsidRDefault="00357536">
            <w:pPr>
              <w:widowControl/>
              <w:jc w:val="left"/>
              <w:rPr>
                <w:rFonts w:ascii="宋体" w:hAnsi="宋体" w:cs="仿宋"/>
                <w:kern w:val="0"/>
                <w:sz w:val="24"/>
              </w:rPr>
            </w:pPr>
            <w:r>
              <w:rPr>
                <w:rFonts w:ascii="宋体" w:hAnsi="宋体" w:cs="仿宋" w:hint="eastAsia"/>
                <w:kern w:val="0"/>
                <w:sz w:val="24"/>
              </w:rPr>
              <w:t>7.电机功率：≥20W；</w:t>
            </w:r>
          </w:p>
          <w:p w14:paraId="0F81A38A" w14:textId="77777777" w:rsidR="00E169A3" w:rsidRDefault="00357536">
            <w:pPr>
              <w:widowControl/>
              <w:jc w:val="left"/>
              <w:rPr>
                <w:rFonts w:ascii="宋体" w:hAnsi="宋体" w:cs="仿宋"/>
                <w:kern w:val="0"/>
                <w:sz w:val="24"/>
              </w:rPr>
            </w:pPr>
            <w:r>
              <w:rPr>
                <w:rFonts w:ascii="宋体" w:hAnsi="宋体" w:cs="仿宋" w:hint="eastAsia"/>
                <w:kern w:val="0"/>
                <w:sz w:val="24"/>
              </w:rPr>
              <w:t>8.发热功率：≥260W；</w:t>
            </w:r>
          </w:p>
          <w:p w14:paraId="7B6BB0CF" w14:textId="77777777" w:rsidR="00E169A3" w:rsidRDefault="00357536">
            <w:pPr>
              <w:widowControl/>
              <w:jc w:val="left"/>
              <w:rPr>
                <w:rFonts w:ascii="宋体" w:hAnsi="宋体" w:cs="仿宋"/>
                <w:kern w:val="0"/>
                <w:sz w:val="24"/>
              </w:rPr>
            </w:pPr>
            <w:r>
              <w:rPr>
                <w:rFonts w:ascii="宋体" w:hAnsi="宋体" w:cs="仿宋" w:hint="eastAsia"/>
                <w:kern w:val="0"/>
                <w:sz w:val="24"/>
              </w:rPr>
              <w:t>9.干燥气流温度：50℃~60℃；</w:t>
            </w:r>
          </w:p>
          <w:p w14:paraId="6D6AE092" w14:textId="77777777" w:rsidR="00E169A3" w:rsidRDefault="00357536">
            <w:pPr>
              <w:widowControl/>
              <w:jc w:val="left"/>
              <w:rPr>
                <w:rFonts w:ascii="宋体" w:hAnsi="宋体" w:cs="仿宋"/>
                <w:kern w:val="0"/>
                <w:sz w:val="24"/>
              </w:rPr>
            </w:pPr>
            <w:r>
              <w:rPr>
                <w:rFonts w:ascii="宋体" w:hAnsi="宋体" w:cs="仿宋" w:hint="eastAsia"/>
                <w:kern w:val="0"/>
                <w:sz w:val="24"/>
              </w:rPr>
              <w:t>10.环境温度：-20℃~40℃；</w:t>
            </w:r>
          </w:p>
          <w:p w14:paraId="3836261E" w14:textId="77777777" w:rsidR="00E169A3" w:rsidRDefault="00357536">
            <w:pPr>
              <w:widowControl/>
              <w:jc w:val="left"/>
              <w:rPr>
                <w:rFonts w:ascii="宋体" w:hAnsi="宋体" w:cs="仿宋"/>
                <w:kern w:val="0"/>
                <w:sz w:val="24"/>
              </w:rPr>
            </w:pPr>
            <w:r>
              <w:rPr>
                <w:rFonts w:ascii="宋体" w:hAnsi="宋体" w:cs="仿宋" w:hint="eastAsia"/>
                <w:kern w:val="0"/>
                <w:sz w:val="24"/>
              </w:rPr>
              <w:t>11.绝缘电阻大于20MΩ。</w:t>
            </w:r>
          </w:p>
        </w:tc>
      </w:tr>
      <w:tr w:rsidR="00E169A3" w14:paraId="7BACFE82" w14:textId="77777777">
        <w:tc>
          <w:tcPr>
            <w:tcW w:w="584" w:type="dxa"/>
            <w:shd w:val="clear" w:color="auto" w:fill="auto"/>
            <w:vAlign w:val="center"/>
          </w:tcPr>
          <w:p w14:paraId="7A4BB000"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1226" w:type="dxa"/>
            <w:shd w:val="clear" w:color="auto" w:fill="auto"/>
            <w:vAlign w:val="center"/>
          </w:tcPr>
          <w:p w14:paraId="44ABF24D" w14:textId="77777777" w:rsidR="00E169A3" w:rsidRDefault="00357536">
            <w:pPr>
              <w:widowControl/>
              <w:jc w:val="center"/>
              <w:rPr>
                <w:rFonts w:ascii="宋体" w:hAnsi="宋体" w:cs="仿宋"/>
                <w:kern w:val="0"/>
                <w:sz w:val="24"/>
              </w:rPr>
            </w:pPr>
            <w:r>
              <w:rPr>
                <w:rFonts w:ascii="宋体" w:hAnsi="宋体" w:cs="仿宋" w:hint="eastAsia"/>
                <w:kern w:val="0"/>
                <w:sz w:val="24"/>
              </w:rPr>
              <w:t>烘干箱</w:t>
            </w:r>
          </w:p>
        </w:tc>
        <w:tc>
          <w:tcPr>
            <w:tcW w:w="6712" w:type="dxa"/>
            <w:shd w:val="clear" w:color="auto" w:fill="auto"/>
            <w:vAlign w:val="center"/>
          </w:tcPr>
          <w:p w14:paraId="137B4905" w14:textId="77777777" w:rsidR="00E169A3" w:rsidRDefault="00357536">
            <w:pPr>
              <w:widowControl/>
              <w:jc w:val="left"/>
              <w:rPr>
                <w:rFonts w:ascii="宋体" w:hAnsi="宋体" w:cs="仿宋"/>
                <w:kern w:val="0"/>
                <w:sz w:val="24"/>
              </w:rPr>
            </w:pPr>
            <w:r>
              <w:rPr>
                <w:rFonts w:ascii="宋体" w:hAnsi="宋体" w:cs="仿宋" w:hint="eastAsia"/>
                <w:kern w:val="0"/>
                <w:sz w:val="24"/>
              </w:rPr>
              <w:t>1.≥80L，外壳采用钢板，外表喷塑，内胆为镜面不锈钢板，隔热为超细玻璃棉充填，箱门具有大面积双层钢化玻璃观察窗。</w:t>
            </w:r>
          </w:p>
        </w:tc>
      </w:tr>
      <w:tr w:rsidR="00E169A3" w14:paraId="7BBD6E71" w14:textId="77777777">
        <w:tc>
          <w:tcPr>
            <w:tcW w:w="584" w:type="dxa"/>
            <w:shd w:val="clear" w:color="auto" w:fill="auto"/>
            <w:vAlign w:val="center"/>
          </w:tcPr>
          <w:p w14:paraId="36ACBC2F"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1226" w:type="dxa"/>
            <w:shd w:val="clear" w:color="auto" w:fill="auto"/>
            <w:vAlign w:val="center"/>
          </w:tcPr>
          <w:p w14:paraId="1BBC33C3" w14:textId="77777777" w:rsidR="00E169A3" w:rsidRDefault="00357536">
            <w:pPr>
              <w:widowControl/>
              <w:jc w:val="center"/>
              <w:rPr>
                <w:rFonts w:ascii="宋体" w:hAnsi="宋体" w:cs="仿宋"/>
                <w:kern w:val="0"/>
                <w:sz w:val="24"/>
              </w:rPr>
            </w:pPr>
            <w:r>
              <w:rPr>
                <w:rFonts w:ascii="宋体" w:hAnsi="宋体" w:cs="仿宋" w:hint="eastAsia"/>
                <w:kern w:val="0"/>
                <w:sz w:val="24"/>
              </w:rPr>
              <w:t>万能夹</w:t>
            </w:r>
          </w:p>
        </w:tc>
        <w:tc>
          <w:tcPr>
            <w:tcW w:w="6712" w:type="dxa"/>
            <w:shd w:val="clear" w:color="auto" w:fill="auto"/>
            <w:vAlign w:val="center"/>
          </w:tcPr>
          <w:p w14:paraId="1E1A8DC5" w14:textId="77777777" w:rsidR="00E169A3" w:rsidRDefault="00357536">
            <w:pPr>
              <w:widowControl/>
              <w:jc w:val="left"/>
              <w:rPr>
                <w:rFonts w:ascii="宋体" w:hAnsi="宋体" w:cs="仿宋"/>
                <w:kern w:val="0"/>
                <w:sz w:val="24"/>
              </w:rPr>
            </w:pPr>
            <w:r>
              <w:rPr>
                <w:rFonts w:ascii="宋体" w:hAnsi="宋体" w:cs="仿宋" w:hint="eastAsia"/>
                <w:kern w:val="0"/>
                <w:sz w:val="24"/>
              </w:rPr>
              <w:t>1.产品由夹杆、夹头组成。</w:t>
            </w:r>
            <w:proofErr w:type="gramStart"/>
            <w:r>
              <w:rPr>
                <w:rFonts w:ascii="宋体" w:hAnsi="宋体" w:cs="仿宋" w:hint="eastAsia"/>
                <w:kern w:val="0"/>
                <w:sz w:val="24"/>
              </w:rPr>
              <w:t>夹头分三</w:t>
            </w:r>
            <w:proofErr w:type="gramEnd"/>
            <w:r>
              <w:rPr>
                <w:rFonts w:ascii="宋体" w:hAnsi="宋体" w:cs="仿宋" w:hint="eastAsia"/>
                <w:kern w:val="0"/>
                <w:sz w:val="24"/>
              </w:rPr>
              <w:t>爪，铝合金压铸成夹叉形，夹口为张紧螺丝张口，双向紧固，每一夹叉上均粘接软木底垫。</w:t>
            </w:r>
          </w:p>
        </w:tc>
      </w:tr>
      <w:tr w:rsidR="00E169A3" w14:paraId="4C2548E6" w14:textId="77777777">
        <w:tc>
          <w:tcPr>
            <w:tcW w:w="584" w:type="dxa"/>
            <w:shd w:val="clear" w:color="auto" w:fill="auto"/>
            <w:vAlign w:val="center"/>
          </w:tcPr>
          <w:p w14:paraId="2D42E7E1"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1226" w:type="dxa"/>
            <w:shd w:val="clear" w:color="auto" w:fill="auto"/>
            <w:vAlign w:val="center"/>
          </w:tcPr>
          <w:p w14:paraId="7AC65BE8" w14:textId="77777777" w:rsidR="00E169A3" w:rsidRDefault="00357536">
            <w:pPr>
              <w:widowControl/>
              <w:jc w:val="center"/>
              <w:rPr>
                <w:rFonts w:ascii="宋体" w:hAnsi="宋体" w:cs="仿宋"/>
                <w:kern w:val="0"/>
                <w:sz w:val="24"/>
              </w:rPr>
            </w:pPr>
            <w:r>
              <w:rPr>
                <w:rFonts w:ascii="宋体" w:hAnsi="宋体" w:cs="仿宋" w:hint="eastAsia"/>
                <w:kern w:val="0"/>
                <w:sz w:val="24"/>
              </w:rPr>
              <w:t>升降台</w:t>
            </w:r>
          </w:p>
        </w:tc>
        <w:tc>
          <w:tcPr>
            <w:tcW w:w="6712" w:type="dxa"/>
            <w:shd w:val="clear" w:color="auto" w:fill="auto"/>
            <w:vAlign w:val="center"/>
          </w:tcPr>
          <w:p w14:paraId="26C0C3D3" w14:textId="77777777" w:rsidR="00E169A3" w:rsidRDefault="00357536">
            <w:pPr>
              <w:widowControl/>
              <w:jc w:val="left"/>
              <w:rPr>
                <w:rFonts w:ascii="宋体" w:hAnsi="宋体" w:cs="仿宋"/>
                <w:kern w:val="0"/>
                <w:sz w:val="24"/>
              </w:rPr>
            </w:pPr>
            <w:r>
              <w:rPr>
                <w:rFonts w:ascii="宋体" w:hAnsi="宋体" w:cs="仿宋" w:hint="eastAsia"/>
                <w:kern w:val="0"/>
                <w:sz w:val="24"/>
              </w:rPr>
              <w:t>1．由载物台、下底座、升降机构、摇手柄等组成，载物台、下底板尺寸200*200mm，用金属制成，外表镀铬。升降范围：≥150mm，载重量≥10Kg。摇手柄摇动过程中灵活轻便无阻滞，台面加载10Kg重物，在全程升降过程中保持水平，所载重物无晃动、无倾斜、下滑现象。</w:t>
            </w:r>
          </w:p>
        </w:tc>
      </w:tr>
      <w:tr w:rsidR="00E169A3" w14:paraId="053BDE19" w14:textId="77777777">
        <w:tc>
          <w:tcPr>
            <w:tcW w:w="584" w:type="dxa"/>
            <w:shd w:val="clear" w:color="auto" w:fill="auto"/>
            <w:vAlign w:val="center"/>
          </w:tcPr>
          <w:p w14:paraId="4D6A71D3"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21</w:t>
            </w:r>
          </w:p>
        </w:tc>
        <w:tc>
          <w:tcPr>
            <w:tcW w:w="1226" w:type="dxa"/>
            <w:shd w:val="clear" w:color="auto" w:fill="auto"/>
            <w:vAlign w:val="center"/>
          </w:tcPr>
          <w:p w14:paraId="079D966E" w14:textId="77777777" w:rsidR="00E169A3" w:rsidRDefault="00357536">
            <w:pPr>
              <w:widowControl/>
              <w:jc w:val="center"/>
              <w:rPr>
                <w:rFonts w:ascii="宋体" w:hAnsi="宋体" w:cs="仿宋"/>
                <w:kern w:val="0"/>
                <w:sz w:val="24"/>
              </w:rPr>
            </w:pPr>
            <w:r>
              <w:rPr>
                <w:rFonts w:ascii="宋体" w:hAnsi="宋体" w:cs="仿宋" w:hint="eastAsia"/>
                <w:kern w:val="0"/>
                <w:sz w:val="24"/>
              </w:rPr>
              <w:t>数字测温计</w:t>
            </w:r>
          </w:p>
        </w:tc>
        <w:tc>
          <w:tcPr>
            <w:tcW w:w="6712" w:type="dxa"/>
            <w:shd w:val="clear" w:color="auto" w:fill="auto"/>
            <w:vAlign w:val="center"/>
          </w:tcPr>
          <w:p w14:paraId="43A0A738" w14:textId="77777777" w:rsidR="00E169A3" w:rsidRDefault="00357536">
            <w:pPr>
              <w:widowControl/>
              <w:jc w:val="left"/>
              <w:rPr>
                <w:rFonts w:ascii="宋体" w:hAnsi="宋体" w:cs="仿宋"/>
                <w:kern w:val="0"/>
                <w:sz w:val="24"/>
              </w:rPr>
            </w:pPr>
            <w:r>
              <w:rPr>
                <w:rFonts w:ascii="宋体" w:hAnsi="宋体" w:cs="仿宋" w:hint="eastAsia"/>
                <w:kern w:val="0"/>
                <w:sz w:val="24"/>
              </w:rPr>
              <w:t>测温范围：-30℃～+200℃，不接电脑，可独立运行，自带显示屏。</w:t>
            </w:r>
          </w:p>
        </w:tc>
      </w:tr>
      <w:tr w:rsidR="00E169A3" w14:paraId="51731475" w14:textId="77777777">
        <w:tc>
          <w:tcPr>
            <w:tcW w:w="584" w:type="dxa"/>
            <w:shd w:val="clear" w:color="auto" w:fill="auto"/>
            <w:vAlign w:val="center"/>
          </w:tcPr>
          <w:p w14:paraId="64C414E2"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1226" w:type="dxa"/>
            <w:shd w:val="clear" w:color="auto" w:fill="auto"/>
            <w:vAlign w:val="center"/>
          </w:tcPr>
          <w:p w14:paraId="51621DF5" w14:textId="77777777" w:rsidR="00E169A3" w:rsidRDefault="00357536">
            <w:pPr>
              <w:widowControl/>
              <w:jc w:val="center"/>
              <w:rPr>
                <w:rFonts w:ascii="宋体" w:hAnsi="宋体" w:cs="仿宋"/>
                <w:kern w:val="0"/>
                <w:sz w:val="24"/>
              </w:rPr>
            </w:pPr>
            <w:r>
              <w:rPr>
                <w:rFonts w:ascii="宋体" w:hAnsi="宋体" w:cs="仿宋" w:hint="eastAsia"/>
                <w:kern w:val="0"/>
                <w:sz w:val="24"/>
              </w:rPr>
              <w:t>灵敏电流计</w:t>
            </w:r>
          </w:p>
        </w:tc>
        <w:tc>
          <w:tcPr>
            <w:tcW w:w="6712" w:type="dxa"/>
            <w:shd w:val="clear" w:color="auto" w:fill="auto"/>
            <w:vAlign w:val="center"/>
          </w:tcPr>
          <w:p w14:paraId="3C242382" w14:textId="77777777" w:rsidR="00E169A3" w:rsidRDefault="00357536">
            <w:pPr>
              <w:widowControl/>
              <w:jc w:val="left"/>
              <w:rPr>
                <w:rFonts w:ascii="宋体" w:hAnsi="宋体" w:cs="仿宋"/>
                <w:kern w:val="0"/>
                <w:sz w:val="24"/>
              </w:rPr>
            </w:pPr>
            <w:r>
              <w:rPr>
                <w:rFonts w:ascii="宋体" w:hAnsi="宋体" w:cs="仿宋" w:hint="eastAsia"/>
                <w:kern w:val="0"/>
                <w:sz w:val="24"/>
              </w:rPr>
              <w:t>±300μA</w:t>
            </w:r>
          </w:p>
        </w:tc>
      </w:tr>
      <w:tr w:rsidR="00E169A3" w14:paraId="721A38E7" w14:textId="77777777">
        <w:tc>
          <w:tcPr>
            <w:tcW w:w="584" w:type="dxa"/>
            <w:shd w:val="clear" w:color="auto" w:fill="auto"/>
            <w:vAlign w:val="center"/>
          </w:tcPr>
          <w:p w14:paraId="46E4AB5D"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1226" w:type="dxa"/>
            <w:shd w:val="clear" w:color="auto" w:fill="auto"/>
            <w:vAlign w:val="center"/>
          </w:tcPr>
          <w:p w14:paraId="4D8EE6FA" w14:textId="77777777" w:rsidR="00E169A3" w:rsidRDefault="00357536">
            <w:pPr>
              <w:widowControl/>
              <w:jc w:val="center"/>
              <w:rPr>
                <w:rFonts w:ascii="宋体" w:hAnsi="宋体" w:cs="仿宋"/>
                <w:kern w:val="0"/>
                <w:sz w:val="24"/>
              </w:rPr>
            </w:pPr>
            <w:r>
              <w:rPr>
                <w:rFonts w:ascii="宋体" w:hAnsi="宋体" w:cs="仿宋" w:hint="eastAsia"/>
                <w:kern w:val="0"/>
                <w:sz w:val="24"/>
              </w:rPr>
              <w:t>多用电表</w:t>
            </w:r>
          </w:p>
        </w:tc>
        <w:tc>
          <w:tcPr>
            <w:tcW w:w="6712" w:type="dxa"/>
            <w:shd w:val="clear" w:color="auto" w:fill="auto"/>
            <w:vAlign w:val="center"/>
          </w:tcPr>
          <w:p w14:paraId="7E3FD6A3" w14:textId="77777777" w:rsidR="00E169A3" w:rsidRDefault="00357536">
            <w:pPr>
              <w:widowControl/>
              <w:jc w:val="left"/>
              <w:rPr>
                <w:rFonts w:ascii="宋体" w:hAnsi="宋体" w:cs="仿宋"/>
                <w:kern w:val="0"/>
                <w:sz w:val="24"/>
              </w:rPr>
            </w:pPr>
            <w:r>
              <w:rPr>
                <w:rFonts w:ascii="宋体" w:hAnsi="宋体" w:cs="仿宋" w:hint="eastAsia"/>
                <w:kern w:val="0"/>
                <w:sz w:val="24"/>
              </w:rPr>
              <w:t>数字式</w:t>
            </w:r>
          </w:p>
        </w:tc>
      </w:tr>
      <w:tr w:rsidR="00E169A3" w14:paraId="14B6D671" w14:textId="77777777">
        <w:tc>
          <w:tcPr>
            <w:tcW w:w="584" w:type="dxa"/>
            <w:shd w:val="clear" w:color="auto" w:fill="auto"/>
            <w:vAlign w:val="center"/>
          </w:tcPr>
          <w:p w14:paraId="7305E256"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1226" w:type="dxa"/>
            <w:shd w:val="clear" w:color="auto" w:fill="auto"/>
            <w:vAlign w:val="center"/>
          </w:tcPr>
          <w:p w14:paraId="43C8F727" w14:textId="77777777" w:rsidR="00E169A3" w:rsidRDefault="00357536">
            <w:pPr>
              <w:widowControl/>
              <w:jc w:val="center"/>
              <w:rPr>
                <w:rFonts w:ascii="宋体" w:hAnsi="宋体" w:cs="仿宋"/>
                <w:kern w:val="0"/>
                <w:sz w:val="24"/>
              </w:rPr>
            </w:pPr>
            <w:r>
              <w:rPr>
                <w:rFonts w:ascii="宋体" w:hAnsi="宋体" w:cs="仿宋" w:hint="eastAsia"/>
                <w:kern w:val="0"/>
                <w:sz w:val="24"/>
              </w:rPr>
              <w:t>氢燃料电池</w:t>
            </w:r>
            <w:proofErr w:type="gramStart"/>
            <w:r>
              <w:rPr>
                <w:rFonts w:ascii="宋体" w:hAnsi="宋体" w:cs="仿宋" w:hint="eastAsia"/>
                <w:kern w:val="0"/>
                <w:sz w:val="24"/>
              </w:rPr>
              <w:t>演示器</w:t>
            </w:r>
            <w:proofErr w:type="gramEnd"/>
          </w:p>
        </w:tc>
        <w:tc>
          <w:tcPr>
            <w:tcW w:w="6712" w:type="dxa"/>
            <w:shd w:val="clear" w:color="auto" w:fill="auto"/>
            <w:vAlign w:val="center"/>
          </w:tcPr>
          <w:p w14:paraId="0FBE5B07" w14:textId="77777777" w:rsidR="00E169A3" w:rsidRDefault="00357536">
            <w:pPr>
              <w:widowControl/>
              <w:jc w:val="left"/>
              <w:rPr>
                <w:rFonts w:ascii="宋体" w:hAnsi="宋体" w:cs="仿宋"/>
                <w:kern w:val="0"/>
                <w:sz w:val="24"/>
              </w:rPr>
            </w:pPr>
            <w:r>
              <w:rPr>
                <w:rFonts w:ascii="宋体" w:hAnsi="宋体" w:cs="仿宋" w:hint="eastAsia"/>
                <w:kern w:val="0"/>
                <w:sz w:val="24"/>
              </w:rPr>
              <w:t>两个质子交换膜电极，膜电极不小于33mm*33mm</w:t>
            </w:r>
          </w:p>
        </w:tc>
      </w:tr>
      <w:tr w:rsidR="00E169A3" w14:paraId="5C809F07" w14:textId="77777777">
        <w:tc>
          <w:tcPr>
            <w:tcW w:w="584" w:type="dxa"/>
            <w:shd w:val="clear" w:color="auto" w:fill="auto"/>
            <w:vAlign w:val="center"/>
          </w:tcPr>
          <w:p w14:paraId="454D57AF"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1226" w:type="dxa"/>
            <w:shd w:val="clear" w:color="auto" w:fill="auto"/>
            <w:vAlign w:val="center"/>
          </w:tcPr>
          <w:p w14:paraId="4329BBFA" w14:textId="77777777" w:rsidR="00E169A3" w:rsidRDefault="00357536">
            <w:pPr>
              <w:widowControl/>
              <w:jc w:val="center"/>
              <w:rPr>
                <w:rFonts w:ascii="宋体" w:hAnsi="宋体" w:cs="仿宋"/>
                <w:kern w:val="0"/>
                <w:sz w:val="24"/>
              </w:rPr>
            </w:pPr>
            <w:r>
              <w:rPr>
                <w:rFonts w:ascii="宋体" w:hAnsi="宋体" w:cs="仿宋" w:hint="eastAsia"/>
                <w:kern w:val="0"/>
                <w:sz w:val="24"/>
              </w:rPr>
              <w:t>电解水器</w:t>
            </w:r>
          </w:p>
        </w:tc>
        <w:tc>
          <w:tcPr>
            <w:tcW w:w="6712" w:type="dxa"/>
            <w:shd w:val="clear" w:color="auto" w:fill="auto"/>
            <w:vAlign w:val="center"/>
          </w:tcPr>
          <w:p w14:paraId="331D32C6" w14:textId="77777777" w:rsidR="00E169A3" w:rsidRDefault="00357536">
            <w:pPr>
              <w:widowControl/>
              <w:jc w:val="left"/>
              <w:rPr>
                <w:rFonts w:ascii="宋体" w:hAnsi="宋体" w:cs="仿宋"/>
                <w:kern w:val="0"/>
                <w:sz w:val="24"/>
              </w:rPr>
            </w:pPr>
            <w:r>
              <w:rPr>
                <w:rFonts w:ascii="宋体" w:hAnsi="宋体" w:cs="仿宋" w:hint="eastAsia"/>
                <w:kern w:val="0"/>
                <w:sz w:val="24"/>
              </w:rPr>
              <w:t>1.由支架、底座、H形电解管、胶塞、铂金电极、导线、连接胶管等组成；</w:t>
            </w:r>
          </w:p>
          <w:p w14:paraId="02319E51" w14:textId="77777777" w:rsidR="00E169A3" w:rsidRDefault="00357536">
            <w:pPr>
              <w:widowControl/>
              <w:jc w:val="left"/>
              <w:rPr>
                <w:rFonts w:ascii="宋体" w:hAnsi="宋体" w:cs="仿宋"/>
                <w:kern w:val="0"/>
                <w:sz w:val="24"/>
              </w:rPr>
            </w:pPr>
            <w:r>
              <w:rPr>
                <w:rFonts w:ascii="宋体" w:hAnsi="宋体" w:cs="仿宋" w:hint="eastAsia"/>
                <w:kern w:val="0"/>
                <w:sz w:val="24"/>
              </w:rPr>
              <w:t>2.H形</w:t>
            </w:r>
            <w:proofErr w:type="gramStart"/>
            <w:r>
              <w:rPr>
                <w:rFonts w:ascii="宋体" w:hAnsi="宋体" w:cs="仿宋" w:hint="eastAsia"/>
                <w:kern w:val="0"/>
                <w:sz w:val="24"/>
              </w:rPr>
              <w:t>电解管由</w:t>
            </w:r>
            <w:proofErr w:type="gramEnd"/>
            <w:r>
              <w:rPr>
                <w:rFonts w:ascii="宋体" w:hAnsi="宋体" w:cs="仿宋" w:hint="eastAsia"/>
                <w:kern w:val="0"/>
                <w:sz w:val="24"/>
              </w:rPr>
              <w:t>95#玻璃制成，按25ml分度，最小分度单位为0.5ml，刻度线清晰，造型应规范，两管平行，粗细均匀，无结瘤、裂痕等缺陷；</w:t>
            </w:r>
          </w:p>
          <w:p w14:paraId="4493285F" w14:textId="77777777" w:rsidR="00E169A3" w:rsidRDefault="00357536">
            <w:pPr>
              <w:widowControl/>
              <w:jc w:val="left"/>
              <w:rPr>
                <w:rFonts w:ascii="宋体" w:hAnsi="宋体" w:cs="仿宋"/>
                <w:kern w:val="0"/>
                <w:sz w:val="24"/>
              </w:rPr>
            </w:pPr>
            <w:r>
              <w:rPr>
                <w:rFonts w:ascii="宋体" w:hAnsi="宋体" w:cs="仿宋" w:hint="eastAsia"/>
                <w:kern w:val="0"/>
                <w:sz w:val="24"/>
              </w:rPr>
              <w:t>3.工作电压：直流6~12V。</w:t>
            </w:r>
          </w:p>
        </w:tc>
      </w:tr>
      <w:tr w:rsidR="00E169A3" w14:paraId="7D778CBE" w14:textId="77777777">
        <w:tc>
          <w:tcPr>
            <w:tcW w:w="584" w:type="dxa"/>
            <w:shd w:val="clear" w:color="auto" w:fill="auto"/>
            <w:vAlign w:val="center"/>
          </w:tcPr>
          <w:p w14:paraId="4D61AA35"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1226" w:type="dxa"/>
            <w:shd w:val="clear" w:color="auto" w:fill="auto"/>
            <w:vAlign w:val="center"/>
          </w:tcPr>
          <w:p w14:paraId="36CB84DA" w14:textId="77777777" w:rsidR="00E169A3" w:rsidRDefault="00357536">
            <w:pPr>
              <w:widowControl/>
              <w:jc w:val="center"/>
              <w:rPr>
                <w:rFonts w:ascii="宋体" w:hAnsi="宋体" w:cs="仿宋"/>
                <w:kern w:val="0"/>
                <w:sz w:val="24"/>
              </w:rPr>
            </w:pPr>
            <w:r>
              <w:rPr>
                <w:rFonts w:ascii="宋体" w:hAnsi="宋体" w:cs="仿宋" w:hint="eastAsia"/>
                <w:kern w:val="0"/>
                <w:sz w:val="24"/>
              </w:rPr>
              <w:t>气体摩尔体积模型</w:t>
            </w:r>
          </w:p>
        </w:tc>
        <w:tc>
          <w:tcPr>
            <w:tcW w:w="6712" w:type="dxa"/>
            <w:shd w:val="clear" w:color="auto" w:fill="auto"/>
            <w:vAlign w:val="center"/>
          </w:tcPr>
          <w:p w14:paraId="38B4719E" w14:textId="77777777" w:rsidR="00E169A3" w:rsidRDefault="00357536">
            <w:pPr>
              <w:widowControl/>
              <w:jc w:val="left"/>
              <w:rPr>
                <w:rFonts w:ascii="宋体" w:hAnsi="宋体" w:cs="仿宋"/>
                <w:kern w:val="0"/>
                <w:sz w:val="24"/>
              </w:rPr>
            </w:pPr>
            <w:r>
              <w:rPr>
                <w:rFonts w:ascii="宋体" w:hAnsi="宋体" w:cs="仿宋" w:hint="eastAsia"/>
                <w:kern w:val="0"/>
                <w:sz w:val="24"/>
              </w:rPr>
              <w:t>满足教学要求，符合办学达标标准</w:t>
            </w:r>
          </w:p>
        </w:tc>
      </w:tr>
      <w:tr w:rsidR="00E169A3" w14:paraId="4F747240" w14:textId="77777777">
        <w:tc>
          <w:tcPr>
            <w:tcW w:w="584" w:type="dxa"/>
            <w:shd w:val="clear" w:color="auto" w:fill="auto"/>
            <w:vAlign w:val="center"/>
          </w:tcPr>
          <w:p w14:paraId="6E5F46C3"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1226" w:type="dxa"/>
            <w:shd w:val="clear" w:color="auto" w:fill="auto"/>
            <w:vAlign w:val="center"/>
          </w:tcPr>
          <w:p w14:paraId="582A9CDA" w14:textId="77777777" w:rsidR="00E169A3" w:rsidRDefault="00357536">
            <w:pPr>
              <w:widowControl/>
              <w:jc w:val="center"/>
              <w:rPr>
                <w:rFonts w:ascii="宋体" w:hAnsi="宋体" w:cs="仿宋"/>
                <w:kern w:val="0"/>
                <w:sz w:val="24"/>
              </w:rPr>
            </w:pPr>
            <w:r>
              <w:rPr>
                <w:rFonts w:ascii="宋体" w:hAnsi="宋体" w:cs="仿宋" w:hint="eastAsia"/>
                <w:kern w:val="0"/>
                <w:sz w:val="24"/>
              </w:rPr>
              <w:t>玻璃管切割器</w:t>
            </w:r>
          </w:p>
        </w:tc>
        <w:tc>
          <w:tcPr>
            <w:tcW w:w="6712" w:type="dxa"/>
            <w:shd w:val="clear" w:color="auto" w:fill="auto"/>
            <w:vAlign w:val="center"/>
          </w:tcPr>
          <w:p w14:paraId="75D03454" w14:textId="77777777" w:rsidR="00E169A3" w:rsidRDefault="00357536">
            <w:pPr>
              <w:widowControl/>
              <w:jc w:val="left"/>
              <w:rPr>
                <w:rFonts w:ascii="宋体" w:hAnsi="宋体" w:cs="仿宋"/>
                <w:kern w:val="0"/>
                <w:sz w:val="24"/>
              </w:rPr>
            </w:pPr>
            <w:r>
              <w:rPr>
                <w:rFonts w:ascii="宋体" w:hAnsi="宋体" w:cs="仿宋" w:hint="eastAsia"/>
                <w:kern w:val="0"/>
                <w:sz w:val="24"/>
              </w:rPr>
              <w:t>1.304合金钢头，适应于细小玻璃管（玻璃管直径2cm左右,厚度3mm之内）的切割，环形刀片，手</w:t>
            </w:r>
            <w:proofErr w:type="gramStart"/>
            <w:r>
              <w:rPr>
                <w:rFonts w:ascii="宋体" w:hAnsi="宋体" w:cs="仿宋" w:hint="eastAsia"/>
                <w:kern w:val="0"/>
                <w:sz w:val="24"/>
              </w:rPr>
              <w:t>镊</w:t>
            </w:r>
            <w:proofErr w:type="gramEnd"/>
            <w:r>
              <w:rPr>
                <w:rFonts w:ascii="宋体" w:hAnsi="宋体" w:cs="仿宋" w:hint="eastAsia"/>
                <w:kern w:val="0"/>
                <w:sz w:val="24"/>
              </w:rPr>
              <w:t>操作使用简便。玻璃管切割刀，刀片采用304合金钢材质，耐高温、耐腐蚀、抗氧化、硬度高。</w:t>
            </w:r>
          </w:p>
        </w:tc>
      </w:tr>
      <w:tr w:rsidR="00E169A3" w14:paraId="686616A0" w14:textId="77777777">
        <w:tc>
          <w:tcPr>
            <w:tcW w:w="584" w:type="dxa"/>
            <w:shd w:val="clear" w:color="auto" w:fill="auto"/>
            <w:vAlign w:val="center"/>
          </w:tcPr>
          <w:p w14:paraId="414FE548"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1226" w:type="dxa"/>
            <w:shd w:val="clear" w:color="auto" w:fill="auto"/>
            <w:vAlign w:val="center"/>
          </w:tcPr>
          <w:p w14:paraId="311BC171" w14:textId="77777777" w:rsidR="00E169A3" w:rsidRDefault="00357536">
            <w:pPr>
              <w:widowControl/>
              <w:jc w:val="center"/>
              <w:rPr>
                <w:rFonts w:ascii="宋体" w:hAnsi="宋体" w:cs="仿宋"/>
                <w:kern w:val="0"/>
                <w:sz w:val="24"/>
              </w:rPr>
            </w:pPr>
            <w:r>
              <w:rPr>
                <w:rFonts w:ascii="宋体" w:hAnsi="宋体" w:cs="仿宋" w:hint="eastAsia"/>
                <w:kern w:val="0"/>
                <w:sz w:val="24"/>
              </w:rPr>
              <w:t>护目镜</w:t>
            </w:r>
          </w:p>
        </w:tc>
        <w:tc>
          <w:tcPr>
            <w:tcW w:w="6712" w:type="dxa"/>
            <w:shd w:val="clear" w:color="auto" w:fill="auto"/>
            <w:vAlign w:val="center"/>
          </w:tcPr>
          <w:p w14:paraId="10D8CE11" w14:textId="77777777" w:rsidR="00E169A3" w:rsidRDefault="00357536">
            <w:pPr>
              <w:widowControl/>
              <w:jc w:val="left"/>
              <w:rPr>
                <w:rFonts w:ascii="宋体" w:hAnsi="宋体" w:cs="仿宋"/>
                <w:kern w:val="0"/>
                <w:sz w:val="24"/>
              </w:rPr>
            </w:pPr>
            <w:r>
              <w:rPr>
                <w:rFonts w:ascii="宋体" w:hAnsi="宋体" w:cs="仿宋" w:hint="eastAsia"/>
                <w:kern w:val="0"/>
                <w:sz w:val="24"/>
              </w:rPr>
              <w:t>侧面完全遮挡，耐酸碱，抗冲击</w:t>
            </w:r>
          </w:p>
        </w:tc>
      </w:tr>
      <w:tr w:rsidR="00E169A3" w14:paraId="4D4D24FA" w14:textId="77777777">
        <w:tc>
          <w:tcPr>
            <w:tcW w:w="584" w:type="dxa"/>
            <w:shd w:val="clear" w:color="auto" w:fill="auto"/>
            <w:vAlign w:val="center"/>
          </w:tcPr>
          <w:p w14:paraId="2F7ED7A9"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1226" w:type="dxa"/>
            <w:shd w:val="clear" w:color="auto" w:fill="auto"/>
            <w:vAlign w:val="center"/>
          </w:tcPr>
          <w:p w14:paraId="30243893" w14:textId="77777777" w:rsidR="00E169A3" w:rsidRDefault="00357536">
            <w:pPr>
              <w:widowControl/>
              <w:jc w:val="center"/>
              <w:rPr>
                <w:rFonts w:ascii="宋体" w:hAnsi="宋体" w:cs="仿宋"/>
                <w:kern w:val="0"/>
                <w:sz w:val="24"/>
              </w:rPr>
            </w:pPr>
            <w:r>
              <w:rPr>
                <w:rFonts w:ascii="宋体" w:hAnsi="宋体" w:cs="仿宋" w:hint="eastAsia"/>
                <w:kern w:val="0"/>
                <w:sz w:val="24"/>
              </w:rPr>
              <w:t>防护面罩</w:t>
            </w:r>
          </w:p>
        </w:tc>
        <w:tc>
          <w:tcPr>
            <w:tcW w:w="6712" w:type="dxa"/>
            <w:shd w:val="clear" w:color="auto" w:fill="auto"/>
            <w:vAlign w:val="center"/>
          </w:tcPr>
          <w:p w14:paraId="789B327F" w14:textId="77777777" w:rsidR="00E169A3" w:rsidRDefault="00357536">
            <w:pPr>
              <w:widowControl/>
              <w:jc w:val="left"/>
              <w:rPr>
                <w:rFonts w:ascii="宋体" w:hAnsi="宋体" w:cs="仿宋"/>
                <w:kern w:val="0"/>
                <w:sz w:val="24"/>
              </w:rPr>
            </w:pPr>
            <w:r>
              <w:rPr>
                <w:rFonts w:ascii="宋体" w:hAnsi="宋体" w:cs="仿宋" w:hint="eastAsia"/>
                <w:kern w:val="0"/>
                <w:sz w:val="24"/>
              </w:rPr>
              <w:t>1．由透明有机玻璃和</w:t>
            </w:r>
            <w:proofErr w:type="gramStart"/>
            <w:r>
              <w:rPr>
                <w:rFonts w:ascii="宋体" w:hAnsi="宋体" w:cs="仿宋" w:hint="eastAsia"/>
                <w:kern w:val="0"/>
                <w:sz w:val="24"/>
              </w:rPr>
              <w:t>帽架</w:t>
            </w:r>
            <w:proofErr w:type="gramEnd"/>
            <w:r>
              <w:rPr>
                <w:rFonts w:ascii="宋体" w:hAnsi="宋体" w:cs="仿宋" w:hint="eastAsia"/>
                <w:kern w:val="0"/>
                <w:sz w:val="24"/>
              </w:rPr>
              <w:t>组成</w:t>
            </w:r>
          </w:p>
          <w:p w14:paraId="74ED1CD5" w14:textId="77777777" w:rsidR="00E169A3" w:rsidRDefault="00357536">
            <w:pPr>
              <w:widowControl/>
              <w:jc w:val="left"/>
              <w:rPr>
                <w:rFonts w:ascii="宋体" w:hAnsi="宋体" w:cs="仿宋"/>
                <w:kern w:val="0"/>
                <w:sz w:val="24"/>
              </w:rPr>
            </w:pPr>
            <w:r>
              <w:rPr>
                <w:rFonts w:ascii="宋体" w:hAnsi="宋体" w:cs="仿宋" w:hint="eastAsia"/>
                <w:kern w:val="0"/>
                <w:sz w:val="24"/>
              </w:rPr>
              <w:t>2．面罩清洁透明，无波纹、无划伤、裂纹 </w:t>
            </w:r>
          </w:p>
          <w:p w14:paraId="47780A65" w14:textId="77777777" w:rsidR="00E169A3" w:rsidRDefault="00357536">
            <w:pPr>
              <w:widowControl/>
              <w:jc w:val="left"/>
              <w:rPr>
                <w:rFonts w:ascii="宋体" w:hAnsi="宋体" w:cs="仿宋"/>
                <w:kern w:val="0"/>
                <w:sz w:val="24"/>
              </w:rPr>
            </w:pPr>
            <w:r>
              <w:rPr>
                <w:rFonts w:ascii="宋体" w:hAnsi="宋体" w:cs="仿宋" w:hint="eastAsia"/>
                <w:kern w:val="0"/>
                <w:sz w:val="24"/>
              </w:rPr>
              <w:t>3．帽</w:t>
            </w:r>
            <w:proofErr w:type="gramStart"/>
            <w:r>
              <w:rPr>
                <w:rFonts w:ascii="宋体" w:hAnsi="宋体" w:cs="仿宋" w:hint="eastAsia"/>
                <w:kern w:val="0"/>
                <w:sz w:val="24"/>
              </w:rPr>
              <w:t>架采用</w:t>
            </w:r>
            <w:proofErr w:type="gramEnd"/>
            <w:r>
              <w:rPr>
                <w:rFonts w:ascii="宋体" w:hAnsi="宋体" w:cs="仿宋" w:hint="eastAsia"/>
                <w:kern w:val="0"/>
                <w:sz w:val="24"/>
              </w:rPr>
              <w:t>韧性好的材料制作，不易拆断、变形 </w:t>
            </w:r>
          </w:p>
          <w:p w14:paraId="633397A3" w14:textId="77777777" w:rsidR="00E169A3" w:rsidRDefault="00357536">
            <w:pPr>
              <w:widowControl/>
              <w:jc w:val="left"/>
              <w:rPr>
                <w:rFonts w:ascii="宋体" w:hAnsi="宋体" w:cs="仿宋"/>
                <w:kern w:val="0"/>
                <w:sz w:val="24"/>
              </w:rPr>
            </w:pPr>
            <w:r>
              <w:rPr>
                <w:rFonts w:ascii="宋体" w:hAnsi="宋体" w:cs="仿宋" w:hint="eastAsia"/>
                <w:kern w:val="0"/>
                <w:sz w:val="24"/>
              </w:rPr>
              <w:t>4．面罩与帽架的连接牢固可靠帽架系带宜于调整松紧</w:t>
            </w:r>
          </w:p>
        </w:tc>
      </w:tr>
      <w:tr w:rsidR="00E169A3" w14:paraId="60418D97" w14:textId="77777777">
        <w:tc>
          <w:tcPr>
            <w:tcW w:w="584" w:type="dxa"/>
            <w:shd w:val="clear" w:color="auto" w:fill="auto"/>
            <w:vAlign w:val="center"/>
          </w:tcPr>
          <w:p w14:paraId="23905FB7"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1226" w:type="dxa"/>
            <w:shd w:val="clear" w:color="auto" w:fill="auto"/>
            <w:vAlign w:val="center"/>
          </w:tcPr>
          <w:p w14:paraId="74B4C199" w14:textId="77777777" w:rsidR="00E169A3" w:rsidRDefault="00357536">
            <w:pPr>
              <w:widowControl/>
              <w:jc w:val="center"/>
              <w:rPr>
                <w:rFonts w:ascii="宋体" w:hAnsi="宋体" w:cs="仿宋"/>
                <w:kern w:val="0"/>
                <w:sz w:val="24"/>
              </w:rPr>
            </w:pPr>
            <w:r>
              <w:rPr>
                <w:rFonts w:ascii="宋体" w:hAnsi="宋体" w:cs="仿宋" w:hint="eastAsia"/>
                <w:kern w:val="0"/>
                <w:sz w:val="24"/>
              </w:rPr>
              <w:t>防毒口罩</w:t>
            </w:r>
          </w:p>
        </w:tc>
        <w:tc>
          <w:tcPr>
            <w:tcW w:w="6712" w:type="dxa"/>
            <w:shd w:val="clear" w:color="auto" w:fill="auto"/>
            <w:vAlign w:val="center"/>
          </w:tcPr>
          <w:p w14:paraId="55740DC8" w14:textId="77777777" w:rsidR="00E169A3" w:rsidRDefault="00357536">
            <w:pPr>
              <w:widowControl/>
              <w:jc w:val="left"/>
              <w:rPr>
                <w:rFonts w:ascii="宋体" w:hAnsi="宋体" w:cs="仿宋"/>
                <w:kern w:val="0"/>
                <w:sz w:val="24"/>
              </w:rPr>
            </w:pPr>
            <w:r>
              <w:rPr>
                <w:rFonts w:ascii="宋体" w:hAnsi="宋体" w:cs="仿宋" w:hint="eastAsia"/>
                <w:kern w:val="0"/>
                <w:sz w:val="24"/>
              </w:rPr>
              <w:t>标准规格，内附活性炭处理，有效防止吸入有毒有害气体</w:t>
            </w:r>
          </w:p>
        </w:tc>
      </w:tr>
      <w:tr w:rsidR="00E169A3" w14:paraId="65EED8B6" w14:textId="77777777">
        <w:tc>
          <w:tcPr>
            <w:tcW w:w="584" w:type="dxa"/>
            <w:shd w:val="clear" w:color="auto" w:fill="auto"/>
            <w:vAlign w:val="center"/>
          </w:tcPr>
          <w:p w14:paraId="4DE1D530"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1226" w:type="dxa"/>
            <w:shd w:val="clear" w:color="auto" w:fill="auto"/>
            <w:vAlign w:val="center"/>
          </w:tcPr>
          <w:p w14:paraId="6BBC6B86" w14:textId="77777777" w:rsidR="00E169A3" w:rsidRDefault="00357536">
            <w:pPr>
              <w:widowControl/>
              <w:jc w:val="center"/>
              <w:rPr>
                <w:rFonts w:ascii="宋体" w:hAnsi="宋体" w:cs="仿宋"/>
                <w:kern w:val="0"/>
                <w:sz w:val="24"/>
              </w:rPr>
            </w:pPr>
            <w:r>
              <w:rPr>
                <w:rFonts w:ascii="宋体" w:hAnsi="宋体" w:cs="仿宋" w:hint="eastAsia"/>
                <w:kern w:val="0"/>
                <w:sz w:val="24"/>
              </w:rPr>
              <w:t>手套</w:t>
            </w:r>
          </w:p>
        </w:tc>
        <w:tc>
          <w:tcPr>
            <w:tcW w:w="6712" w:type="dxa"/>
            <w:shd w:val="clear" w:color="auto" w:fill="auto"/>
            <w:vAlign w:val="center"/>
          </w:tcPr>
          <w:p w14:paraId="3675F2C2" w14:textId="77777777" w:rsidR="00E169A3" w:rsidRDefault="00357536">
            <w:pPr>
              <w:widowControl/>
              <w:jc w:val="left"/>
              <w:rPr>
                <w:rFonts w:ascii="宋体" w:hAnsi="宋体" w:cs="仿宋"/>
                <w:kern w:val="0"/>
                <w:sz w:val="24"/>
              </w:rPr>
            </w:pPr>
            <w:r>
              <w:rPr>
                <w:rFonts w:ascii="宋体" w:hAnsi="宋体" w:cs="仿宋" w:hint="eastAsia"/>
                <w:kern w:val="0"/>
                <w:sz w:val="24"/>
              </w:rPr>
              <w:t>耐酸材质，表面无破损</w:t>
            </w:r>
          </w:p>
        </w:tc>
      </w:tr>
      <w:tr w:rsidR="00E169A3" w14:paraId="6AD99EE5" w14:textId="77777777">
        <w:tc>
          <w:tcPr>
            <w:tcW w:w="584" w:type="dxa"/>
            <w:shd w:val="clear" w:color="auto" w:fill="auto"/>
            <w:vAlign w:val="center"/>
          </w:tcPr>
          <w:p w14:paraId="16FCAEF6"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1226" w:type="dxa"/>
            <w:shd w:val="clear" w:color="auto" w:fill="auto"/>
            <w:vAlign w:val="center"/>
          </w:tcPr>
          <w:p w14:paraId="76D0DBF8" w14:textId="77777777" w:rsidR="00E169A3" w:rsidRDefault="00357536">
            <w:pPr>
              <w:widowControl/>
              <w:jc w:val="center"/>
              <w:rPr>
                <w:rFonts w:ascii="宋体" w:hAnsi="宋体" w:cs="仿宋"/>
                <w:kern w:val="0"/>
                <w:sz w:val="24"/>
              </w:rPr>
            </w:pPr>
            <w:r>
              <w:rPr>
                <w:rFonts w:ascii="宋体" w:hAnsi="宋体" w:cs="仿宋" w:hint="eastAsia"/>
                <w:kern w:val="0"/>
                <w:sz w:val="24"/>
              </w:rPr>
              <w:t>实验防护屏</w:t>
            </w:r>
          </w:p>
        </w:tc>
        <w:tc>
          <w:tcPr>
            <w:tcW w:w="6712" w:type="dxa"/>
            <w:shd w:val="clear" w:color="auto" w:fill="auto"/>
            <w:vAlign w:val="center"/>
          </w:tcPr>
          <w:p w14:paraId="4593B9AC" w14:textId="77777777" w:rsidR="00E169A3" w:rsidRDefault="00357536">
            <w:pPr>
              <w:widowControl/>
              <w:jc w:val="left"/>
              <w:rPr>
                <w:rFonts w:ascii="宋体" w:hAnsi="宋体" w:cs="仿宋"/>
                <w:kern w:val="0"/>
                <w:sz w:val="24"/>
              </w:rPr>
            </w:pPr>
            <w:r>
              <w:rPr>
                <w:rFonts w:ascii="宋体" w:hAnsi="宋体" w:cs="仿宋" w:hint="eastAsia"/>
                <w:kern w:val="0"/>
                <w:sz w:val="24"/>
              </w:rPr>
              <w:t>1．三片折叠式结构，由透明度好的有机玻璃制造；</w:t>
            </w:r>
          </w:p>
          <w:p w14:paraId="4F46C9A2" w14:textId="77777777" w:rsidR="00E169A3" w:rsidRDefault="00357536">
            <w:pPr>
              <w:widowControl/>
              <w:jc w:val="left"/>
              <w:rPr>
                <w:rFonts w:ascii="宋体" w:hAnsi="宋体" w:cs="仿宋"/>
                <w:kern w:val="0"/>
                <w:sz w:val="24"/>
              </w:rPr>
            </w:pPr>
            <w:r>
              <w:rPr>
                <w:rFonts w:ascii="宋体" w:hAnsi="宋体" w:cs="仿宋" w:hint="eastAsia"/>
                <w:kern w:val="0"/>
                <w:sz w:val="24"/>
              </w:rPr>
              <w:t>2．外形尺寸650mm*360mm，厚度≥5mm；</w:t>
            </w:r>
          </w:p>
          <w:p w14:paraId="69B236FF" w14:textId="77777777" w:rsidR="00E169A3" w:rsidRDefault="00357536">
            <w:pPr>
              <w:widowControl/>
              <w:jc w:val="left"/>
              <w:rPr>
                <w:rFonts w:ascii="宋体" w:hAnsi="宋体" w:cs="仿宋"/>
                <w:kern w:val="0"/>
                <w:sz w:val="24"/>
              </w:rPr>
            </w:pPr>
            <w:r>
              <w:rPr>
                <w:rFonts w:ascii="宋体" w:hAnsi="宋体" w:cs="仿宋" w:hint="eastAsia"/>
                <w:kern w:val="0"/>
                <w:sz w:val="24"/>
              </w:rPr>
              <w:t>3．防护屏支撑牢靠，底座平稳；</w:t>
            </w:r>
          </w:p>
          <w:p w14:paraId="74F4CB18" w14:textId="77777777" w:rsidR="00E169A3" w:rsidRDefault="00357536">
            <w:pPr>
              <w:widowControl/>
              <w:jc w:val="left"/>
              <w:rPr>
                <w:rFonts w:ascii="宋体" w:hAnsi="宋体" w:cs="仿宋"/>
                <w:kern w:val="0"/>
                <w:sz w:val="24"/>
              </w:rPr>
            </w:pPr>
            <w:r>
              <w:rPr>
                <w:rFonts w:ascii="宋体" w:hAnsi="宋体" w:cs="仿宋" w:hint="eastAsia"/>
                <w:kern w:val="0"/>
                <w:sz w:val="24"/>
              </w:rPr>
              <w:t>4．板面不得有划痕、裂纹等缺陷；</w:t>
            </w:r>
          </w:p>
          <w:p w14:paraId="6E205E96" w14:textId="77777777" w:rsidR="00E169A3" w:rsidRDefault="00357536">
            <w:pPr>
              <w:widowControl/>
              <w:jc w:val="left"/>
              <w:rPr>
                <w:rFonts w:ascii="宋体" w:hAnsi="宋体" w:cs="仿宋"/>
                <w:kern w:val="0"/>
                <w:sz w:val="24"/>
              </w:rPr>
            </w:pPr>
            <w:r>
              <w:rPr>
                <w:rFonts w:ascii="宋体" w:hAnsi="宋体" w:cs="仿宋" w:hint="eastAsia"/>
                <w:kern w:val="0"/>
                <w:sz w:val="24"/>
              </w:rPr>
              <w:t>5．合叶与屏板连接牢靠，经多次开合不得脱落。</w:t>
            </w:r>
          </w:p>
        </w:tc>
      </w:tr>
      <w:tr w:rsidR="00E169A3" w14:paraId="5D66A767" w14:textId="77777777">
        <w:tc>
          <w:tcPr>
            <w:tcW w:w="584" w:type="dxa"/>
            <w:shd w:val="clear" w:color="auto" w:fill="auto"/>
            <w:vAlign w:val="center"/>
          </w:tcPr>
          <w:p w14:paraId="39B1A184"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1226" w:type="dxa"/>
            <w:shd w:val="clear" w:color="auto" w:fill="auto"/>
            <w:vAlign w:val="center"/>
          </w:tcPr>
          <w:p w14:paraId="6E8E1533" w14:textId="77777777" w:rsidR="00E169A3" w:rsidRDefault="00357536">
            <w:pPr>
              <w:widowControl/>
              <w:jc w:val="center"/>
              <w:rPr>
                <w:rFonts w:ascii="宋体" w:hAnsi="宋体" w:cs="仿宋"/>
                <w:kern w:val="0"/>
                <w:sz w:val="24"/>
              </w:rPr>
            </w:pPr>
            <w:r>
              <w:rPr>
                <w:rFonts w:ascii="宋体" w:hAnsi="宋体" w:cs="仿宋" w:hint="eastAsia"/>
                <w:kern w:val="0"/>
                <w:sz w:val="24"/>
              </w:rPr>
              <w:t>竖刀</w:t>
            </w:r>
          </w:p>
        </w:tc>
        <w:tc>
          <w:tcPr>
            <w:tcW w:w="6712" w:type="dxa"/>
            <w:shd w:val="clear" w:color="auto" w:fill="auto"/>
            <w:vAlign w:val="center"/>
          </w:tcPr>
          <w:p w14:paraId="5BD033F8" w14:textId="77777777" w:rsidR="00E169A3" w:rsidRDefault="00357536">
            <w:pPr>
              <w:widowControl/>
              <w:jc w:val="left"/>
              <w:rPr>
                <w:rFonts w:ascii="宋体" w:hAnsi="宋体" w:cs="仿宋"/>
                <w:kern w:val="0"/>
                <w:sz w:val="24"/>
              </w:rPr>
            </w:pPr>
            <w:r>
              <w:rPr>
                <w:rFonts w:ascii="宋体" w:hAnsi="宋体" w:cs="仿宋" w:hint="eastAsia"/>
                <w:kern w:val="0"/>
                <w:sz w:val="24"/>
              </w:rPr>
              <w:t>铁制，</w:t>
            </w:r>
            <w:proofErr w:type="gramStart"/>
            <w:r>
              <w:rPr>
                <w:rFonts w:ascii="宋体" w:hAnsi="宋体" w:cs="仿宋" w:hint="eastAsia"/>
                <w:kern w:val="0"/>
                <w:sz w:val="24"/>
              </w:rPr>
              <w:t>刀宽</w:t>
            </w:r>
            <w:proofErr w:type="gramEnd"/>
            <w:r>
              <w:rPr>
                <w:rFonts w:ascii="宋体" w:hAnsi="宋体" w:cs="仿宋" w:hint="eastAsia"/>
                <w:kern w:val="0"/>
                <w:sz w:val="24"/>
              </w:rPr>
              <w:t>1.5cm，</w:t>
            </w:r>
            <w:proofErr w:type="gramStart"/>
            <w:r>
              <w:rPr>
                <w:rFonts w:ascii="宋体" w:hAnsi="宋体" w:cs="仿宋" w:hint="eastAsia"/>
                <w:kern w:val="0"/>
                <w:sz w:val="24"/>
              </w:rPr>
              <w:t>刀长</w:t>
            </w:r>
            <w:proofErr w:type="gramEnd"/>
            <w:r>
              <w:rPr>
                <w:rFonts w:ascii="宋体" w:hAnsi="宋体" w:cs="仿宋" w:hint="eastAsia"/>
                <w:kern w:val="0"/>
                <w:sz w:val="24"/>
              </w:rPr>
              <w:t>9cm</w:t>
            </w:r>
          </w:p>
        </w:tc>
      </w:tr>
      <w:tr w:rsidR="00E169A3" w14:paraId="5FFF6974" w14:textId="77777777">
        <w:tc>
          <w:tcPr>
            <w:tcW w:w="584" w:type="dxa"/>
            <w:shd w:val="clear" w:color="auto" w:fill="auto"/>
            <w:vAlign w:val="center"/>
          </w:tcPr>
          <w:p w14:paraId="4631135A"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1226" w:type="dxa"/>
            <w:shd w:val="clear" w:color="auto" w:fill="auto"/>
            <w:vAlign w:val="center"/>
          </w:tcPr>
          <w:p w14:paraId="63C043FA" w14:textId="77777777" w:rsidR="00E169A3" w:rsidRDefault="00357536">
            <w:pPr>
              <w:widowControl/>
              <w:jc w:val="center"/>
              <w:rPr>
                <w:rFonts w:ascii="宋体" w:hAnsi="宋体" w:cs="仿宋"/>
                <w:kern w:val="0"/>
                <w:sz w:val="24"/>
              </w:rPr>
            </w:pPr>
            <w:r>
              <w:rPr>
                <w:rFonts w:ascii="宋体" w:hAnsi="宋体" w:cs="仿宋" w:hint="eastAsia"/>
                <w:kern w:val="0"/>
                <w:sz w:val="24"/>
              </w:rPr>
              <w:t>恒温水浴锅</w:t>
            </w:r>
          </w:p>
        </w:tc>
        <w:tc>
          <w:tcPr>
            <w:tcW w:w="6712" w:type="dxa"/>
            <w:shd w:val="clear" w:color="auto" w:fill="auto"/>
            <w:vAlign w:val="center"/>
          </w:tcPr>
          <w:p w14:paraId="61FCB751" w14:textId="77777777" w:rsidR="00E169A3" w:rsidRDefault="00357536">
            <w:pPr>
              <w:widowControl/>
              <w:jc w:val="left"/>
              <w:rPr>
                <w:rFonts w:ascii="宋体" w:hAnsi="宋体" w:cs="仿宋"/>
                <w:kern w:val="0"/>
                <w:sz w:val="24"/>
              </w:rPr>
            </w:pPr>
            <w:r>
              <w:rPr>
                <w:rFonts w:ascii="宋体" w:hAnsi="宋体" w:cs="仿宋" w:hint="eastAsia"/>
                <w:kern w:val="0"/>
                <w:sz w:val="24"/>
              </w:rPr>
              <w:t>1.电源电压:AC220V50HZ；</w:t>
            </w:r>
          </w:p>
          <w:p w14:paraId="3711950A" w14:textId="77777777" w:rsidR="00E169A3" w:rsidRDefault="00357536">
            <w:pPr>
              <w:widowControl/>
              <w:jc w:val="left"/>
              <w:rPr>
                <w:rFonts w:ascii="宋体" w:hAnsi="宋体" w:cs="仿宋"/>
                <w:kern w:val="0"/>
                <w:sz w:val="24"/>
              </w:rPr>
            </w:pPr>
            <w:r>
              <w:rPr>
                <w:rFonts w:ascii="宋体" w:hAnsi="宋体" w:cs="仿宋" w:hint="eastAsia"/>
                <w:kern w:val="0"/>
                <w:sz w:val="24"/>
              </w:rPr>
              <w:t>2.控温范围:RT+5～99℃；</w:t>
            </w:r>
          </w:p>
          <w:p w14:paraId="388F68B7" w14:textId="77777777" w:rsidR="00E169A3" w:rsidRDefault="00357536">
            <w:pPr>
              <w:widowControl/>
              <w:jc w:val="left"/>
              <w:rPr>
                <w:rFonts w:ascii="宋体" w:hAnsi="宋体" w:cs="仿宋"/>
                <w:kern w:val="0"/>
                <w:sz w:val="24"/>
              </w:rPr>
            </w:pPr>
            <w:r>
              <w:rPr>
                <w:rFonts w:ascii="宋体" w:hAnsi="宋体" w:cs="仿宋" w:hint="eastAsia"/>
                <w:kern w:val="0"/>
                <w:sz w:val="24"/>
              </w:rPr>
              <w:t>3.恒温波动度:±0.5℃；</w:t>
            </w:r>
          </w:p>
          <w:p w14:paraId="70B10447" w14:textId="77777777" w:rsidR="00E169A3" w:rsidRDefault="00357536">
            <w:pPr>
              <w:widowControl/>
              <w:jc w:val="left"/>
              <w:rPr>
                <w:rFonts w:ascii="宋体" w:hAnsi="宋体" w:cs="仿宋"/>
                <w:kern w:val="0"/>
                <w:sz w:val="24"/>
              </w:rPr>
            </w:pPr>
            <w:r>
              <w:rPr>
                <w:rFonts w:ascii="宋体" w:hAnsi="宋体" w:cs="仿宋" w:hint="eastAsia"/>
                <w:kern w:val="0"/>
                <w:sz w:val="24"/>
              </w:rPr>
              <w:t>4.跟踪报警:±2℃；</w:t>
            </w:r>
          </w:p>
          <w:p w14:paraId="51FE02CA" w14:textId="77777777" w:rsidR="00E169A3" w:rsidRDefault="00357536">
            <w:pPr>
              <w:widowControl/>
              <w:jc w:val="left"/>
              <w:rPr>
                <w:rFonts w:ascii="宋体" w:hAnsi="宋体" w:cs="仿宋"/>
                <w:kern w:val="0"/>
                <w:sz w:val="24"/>
              </w:rPr>
            </w:pPr>
            <w:r>
              <w:rPr>
                <w:rFonts w:ascii="宋体" w:hAnsi="宋体" w:cs="仿宋" w:hint="eastAsia"/>
                <w:kern w:val="0"/>
                <w:sz w:val="24"/>
              </w:rPr>
              <w:t>5.定时范围:1～999min；</w:t>
            </w:r>
          </w:p>
          <w:p w14:paraId="18BDE7E9" w14:textId="77777777" w:rsidR="00E169A3" w:rsidRDefault="00357536">
            <w:pPr>
              <w:widowControl/>
              <w:jc w:val="left"/>
              <w:rPr>
                <w:rFonts w:ascii="宋体" w:hAnsi="宋体" w:cs="仿宋"/>
                <w:kern w:val="0"/>
                <w:sz w:val="24"/>
              </w:rPr>
            </w:pPr>
            <w:r>
              <w:rPr>
                <w:rFonts w:ascii="宋体" w:hAnsi="宋体" w:cs="仿宋" w:hint="eastAsia"/>
                <w:kern w:val="0"/>
                <w:sz w:val="24"/>
              </w:rPr>
              <w:t>6.消耗功率:≤1000W；</w:t>
            </w:r>
          </w:p>
          <w:p w14:paraId="48769808" w14:textId="77777777" w:rsidR="00E169A3" w:rsidRDefault="00357536">
            <w:pPr>
              <w:widowControl/>
              <w:jc w:val="left"/>
              <w:rPr>
                <w:rFonts w:ascii="宋体" w:hAnsi="宋体" w:cs="仿宋"/>
                <w:kern w:val="0"/>
                <w:sz w:val="24"/>
              </w:rPr>
            </w:pPr>
            <w:r>
              <w:rPr>
                <w:rFonts w:ascii="宋体" w:hAnsi="宋体" w:cs="仿宋" w:hint="eastAsia"/>
                <w:kern w:val="0"/>
                <w:sz w:val="24"/>
              </w:rPr>
              <w:t>7.容积:≥9.9L；</w:t>
            </w:r>
          </w:p>
          <w:p w14:paraId="08B34234" w14:textId="77777777" w:rsidR="00E169A3" w:rsidRDefault="00357536">
            <w:pPr>
              <w:widowControl/>
              <w:jc w:val="left"/>
              <w:rPr>
                <w:rFonts w:ascii="宋体" w:hAnsi="宋体" w:cs="仿宋"/>
                <w:kern w:val="0"/>
                <w:sz w:val="24"/>
              </w:rPr>
            </w:pPr>
            <w:r>
              <w:rPr>
                <w:rFonts w:ascii="宋体" w:hAnsi="宋体" w:cs="仿宋" w:hint="eastAsia"/>
                <w:kern w:val="0"/>
                <w:sz w:val="24"/>
              </w:rPr>
              <w:t>8.双列四孔内胆尺寸W*D*H300mm*300mm*110mm。</w:t>
            </w:r>
          </w:p>
        </w:tc>
      </w:tr>
      <w:tr w:rsidR="00E169A3" w14:paraId="2D0BFB03" w14:textId="77777777">
        <w:tc>
          <w:tcPr>
            <w:tcW w:w="584" w:type="dxa"/>
            <w:shd w:val="clear" w:color="auto" w:fill="auto"/>
            <w:vAlign w:val="center"/>
          </w:tcPr>
          <w:p w14:paraId="647D798E"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1226" w:type="dxa"/>
            <w:shd w:val="clear" w:color="auto" w:fill="auto"/>
            <w:vAlign w:val="center"/>
          </w:tcPr>
          <w:p w14:paraId="3CAD2470" w14:textId="77777777" w:rsidR="00E169A3" w:rsidRDefault="00357536">
            <w:pPr>
              <w:widowControl/>
              <w:jc w:val="center"/>
              <w:rPr>
                <w:rFonts w:ascii="宋体" w:hAnsi="宋体" w:cs="仿宋"/>
                <w:kern w:val="0"/>
                <w:sz w:val="24"/>
              </w:rPr>
            </w:pPr>
            <w:r>
              <w:rPr>
                <w:rFonts w:ascii="宋体" w:hAnsi="宋体" w:cs="仿宋" w:hint="eastAsia"/>
                <w:kern w:val="0"/>
                <w:sz w:val="24"/>
              </w:rPr>
              <w:t>条形磁铁</w:t>
            </w:r>
          </w:p>
        </w:tc>
        <w:tc>
          <w:tcPr>
            <w:tcW w:w="6712" w:type="dxa"/>
            <w:shd w:val="clear" w:color="auto" w:fill="auto"/>
            <w:vAlign w:val="center"/>
          </w:tcPr>
          <w:p w14:paraId="595BAD16" w14:textId="77777777" w:rsidR="00E169A3" w:rsidRDefault="00357536">
            <w:pPr>
              <w:widowControl/>
              <w:jc w:val="left"/>
              <w:rPr>
                <w:rFonts w:ascii="宋体" w:hAnsi="宋体" w:cs="仿宋"/>
                <w:kern w:val="0"/>
                <w:sz w:val="24"/>
              </w:rPr>
            </w:pPr>
            <w:r>
              <w:rPr>
                <w:rFonts w:ascii="宋体" w:hAnsi="宋体" w:cs="仿宋" w:hint="eastAsia"/>
                <w:kern w:val="0"/>
                <w:sz w:val="24"/>
              </w:rPr>
              <w:t>1.铝铁碳，约180mm</w:t>
            </w:r>
          </w:p>
        </w:tc>
      </w:tr>
      <w:tr w:rsidR="00E169A3" w14:paraId="25BC25C7" w14:textId="77777777">
        <w:tc>
          <w:tcPr>
            <w:tcW w:w="584" w:type="dxa"/>
            <w:shd w:val="clear" w:color="auto" w:fill="auto"/>
            <w:vAlign w:val="center"/>
          </w:tcPr>
          <w:p w14:paraId="3FA969A6"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1226" w:type="dxa"/>
            <w:shd w:val="clear" w:color="auto" w:fill="auto"/>
            <w:vAlign w:val="center"/>
          </w:tcPr>
          <w:p w14:paraId="6146CAB0" w14:textId="77777777" w:rsidR="00E169A3" w:rsidRDefault="00357536">
            <w:pPr>
              <w:widowControl/>
              <w:jc w:val="center"/>
              <w:rPr>
                <w:rFonts w:ascii="宋体" w:hAnsi="宋体" w:cs="仿宋"/>
                <w:kern w:val="0"/>
                <w:sz w:val="24"/>
              </w:rPr>
            </w:pPr>
            <w:r>
              <w:rPr>
                <w:rFonts w:ascii="宋体" w:hAnsi="宋体" w:cs="仿宋" w:hint="eastAsia"/>
                <w:kern w:val="0"/>
                <w:sz w:val="24"/>
              </w:rPr>
              <w:t>氢燃料电池</w:t>
            </w:r>
            <w:proofErr w:type="gramStart"/>
            <w:r>
              <w:rPr>
                <w:rFonts w:ascii="宋体" w:hAnsi="宋体" w:cs="仿宋" w:hint="eastAsia"/>
                <w:kern w:val="0"/>
                <w:sz w:val="24"/>
              </w:rPr>
              <w:t>实验器</w:t>
            </w:r>
            <w:proofErr w:type="gramEnd"/>
          </w:p>
        </w:tc>
        <w:tc>
          <w:tcPr>
            <w:tcW w:w="6712" w:type="dxa"/>
            <w:shd w:val="clear" w:color="auto" w:fill="auto"/>
            <w:vAlign w:val="center"/>
          </w:tcPr>
          <w:p w14:paraId="73DAA36B" w14:textId="77777777" w:rsidR="00E169A3" w:rsidRDefault="00357536">
            <w:pPr>
              <w:widowControl/>
              <w:jc w:val="left"/>
              <w:rPr>
                <w:rFonts w:ascii="宋体" w:hAnsi="宋体" w:cs="仿宋"/>
                <w:kern w:val="0"/>
                <w:sz w:val="24"/>
              </w:rPr>
            </w:pPr>
            <w:r>
              <w:rPr>
                <w:rFonts w:ascii="宋体" w:hAnsi="宋体" w:cs="仿宋" w:hint="eastAsia"/>
                <w:kern w:val="0"/>
                <w:sz w:val="24"/>
              </w:rPr>
              <w:t>1.一个质子交换膜电极，膜电极不小于15mm×15mm，带电流、电压表。</w:t>
            </w:r>
          </w:p>
        </w:tc>
      </w:tr>
      <w:tr w:rsidR="00E169A3" w14:paraId="6A24F8C4" w14:textId="77777777">
        <w:tc>
          <w:tcPr>
            <w:tcW w:w="584" w:type="dxa"/>
            <w:shd w:val="clear" w:color="auto" w:fill="auto"/>
            <w:vAlign w:val="center"/>
          </w:tcPr>
          <w:p w14:paraId="3E01F7F8"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37</w:t>
            </w:r>
          </w:p>
        </w:tc>
        <w:tc>
          <w:tcPr>
            <w:tcW w:w="1226" w:type="dxa"/>
            <w:shd w:val="clear" w:color="auto" w:fill="auto"/>
            <w:vAlign w:val="center"/>
          </w:tcPr>
          <w:p w14:paraId="6C92B32B" w14:textId="77777777" w:rsidR="00E169A3" w:rsidRDefault="00357536">
            <w:pPr>
              <w:widowControl/>
              <w:jc w:val="center"/>
              <w:rPr>
                <w:rFonts w:ascii="宋体" w:hAnsi="宋体" w:cs="仿宋"/>
                <w:kern w:val="0"/>
                <w:sz w:val="24"/>
              </w:rPr>
            </w:pPr>
            <w:r>
              <w:rPr>
                <w:rFonts w:ascii="宋体" w:hAnsi="宋体" w:cs="仿宋" w:hint="eastAsia"/>
                <w:kern w:val="0"/>
                <w:sz w:val="24"/>
              </w:rPr>
              <w:t>直流电流表</w:t>
            </w:r>
          </w:p>
        </w:tc>
        <w:tc>
          <w:tcPr>
            <w:tcW w:w="6712" w:type="dxa"/>
            <w:shd w:val="clear" w:color="auto" w:fill="auto"/>
            <w:vAlign w:val="center"/>
          </w:tcPr>
          <w:p w14:paraId="52F05CCD" w14:textId="77777777" w:rsidR="00E169A3" w:rsidRDefault="00357536">
            <w:pPr>
              <w:widowControl/>
              <w:jc w:val="left"/>
              <w:rPr>
                <w:rFonts w:ascii="宋体" w:hAnsi="宋体" w:cs="仿宋"/>
                <w:kern w:val="0"/>
                <w:sz w:val="24"/>
              </w:rPr>
            </w:pPr>
            <w:r>
              <w:rPr>
                <w:rFonts w:ascii="宋体" w:hAnsi="宋体" w:cs="仿宋" w:hint="eastAsia"/>
                <w:kern w:val="0"/>
                <w:sz w:val="24"/>
              </w:rPr>
              <w:t>2.5级，0.6A，3A</w:t>
            </w:r>
          </w:p>
        </w:tc>
      </w:tr>
      <w:tr w:rsidR="00E169A3" w14:paraId="092ECDFF" w14:textId="77777777">
        <w:tc>
          <w:tcPr>
            <w:tcW w:w="584" w:type="dxa"/>
            <w:shd w:val="clear" w:color="auto" w:fill="auto"/>
            <w:vAlign w:val="center"/>
          </w:tcPr>
          <w:p w14:paraId="27685E4E"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1226" w:type="dxa"/>
            <w:shd w:val="clear" w:color="auto" w:fill="auto"/>
            <w:vAlign w:val="center"/>
          </w:tcPr>
          <w:p w14:paraId="69F6ADC6" w14:textId="77777777" w:rsidR="00E169A3" w:rsidRDefault="00357536">
            <w:pPr>
              <w:widowControl/>
              <w:jc w:val="center"/>
              <w:rPr>
                <w:rFonts w:ascii="宋体" w:hAnsi="宋体" w:cs="仿宋"/>
                <w:kern w:val="0"/>
                <w:sz w:val="24"/>
              </w:rPr>
            </w:pPr>
            <w:r>
              <w:rPr>
                <w:rFonts w:ascii="宋体" w:hAnsi="宋体" w:cs="仿宋" w:hint="eastAsia"/>
                <w:kern w:val="0"/>
                <w:sz w:val="24"/>
              </w:rPr>
              <w:t>化学反应速率电子演示仪</w:t>
            </w:r>
          </w:p>
        </w:tc>
        <w:tc>
          <w:tcPr>
            <w:tcW w:w="6712" w:type="dxa"/>
            <w:shd w:val="clear" w:color="auto" w:fill="auto"/>
            <w:vAlign w:val="center"/>
          </w:tcPr>
          <w:p w14:paraId="37758429" w14:textId="77777777" w:rsidR="00E169A3" w:rsidRDefault="00357536">
            <w:pPr>
              <w:widowControl/>
              <w:jc w:val="left"/>
              <w:rPr>
                <w:rFonts w:ascii="宋体" w:hAnsi="宋体" w:cs="仿宋"/>
                <w:kern w:val="0"/>
                <w:sz w:val="24"/>
              </w:rPr>
            </w:pPr>
            <w:r>
              <w:rPr>
                <w:rFonts w:ascii="宋体" w:hAnsi="宋体" w:cs="仿宋" w:hint="eastAsia"/>
                <w:kern w:val="0"/>
                <w:sz w:val="24"/>
              </w:rPr>
              <w:t>1.光电控制，3组数码</w:t>
            </w:r>
            <w:proofErr w:type="gramStart"/>
            <w:r>
              <w:rPr>
                <w:rFonts w:ascii="宋体" w:hAnsi="宋体" w:cs="仿宋" w:hint="eastAsia"/>
                <w:kern w:val="0"/>
                <w:sz w:val="24"/>
              </w:rPr>
              <w:t>管显示</w:t>
            </w:r>
            <w:proofErr w:type="gramEnd"/>
            <w:r>
              <w:rPr>
                <w:rFonts w:ascii="宋体" w:hAnsi="宋体" w:cs="仿宋" w:hint="eastAsia"/>
                <w:kern w:val="0"/>
                <w:sz w:val="24"/>
              </w:rPr>
              <w:t>窗，用于记录实验时间；</w:t>
            </w:r>
          </w:p>
          <w:p w14:paraId="325BDCB5" w14:textId="77777777" w:rsidR="00E169A3" w:rsidRDefault="00357536">
            <w:pPr>
              <w:widowControl/>
              <w:jc w:val="left"/>
              <w:rPr>
                <w:rFonts w:ascii="宋体" w:hAnsi="宋体" w:cs="仿宋"/>
                <w:kern w:val="0"/>
                <w:sz w:val="24"/>
              </w:rPr>
            </w:pPr>
            <w:r>
              <w:rPr>
                <w:rFonts w:ascii="宋体" w:hAnsi="宋体" w:cs="仿宋" w:hint="eastAsia"/>
                <w:kern w:val="0"/>
                <w:sz w:val="24"/>
              </w:rPr>
              <w:t>2.配件：同步加液器1组，每个加液管容量不小于4ml；实验用</w:t>
            </w:r>
            <w:proofErr w:type="gramStart"/>
            <w:r>
              <w:rPr>
                <w:rFonts w:ascii="宋体" w:hAnsi="宋体" w:cs="仿宋" w:hint="eastAsia"/>
                <w:kern w:val="0"/>
                <w:sz w:val="24"/>
              </w:rPr>
              <w:t>盛液杯3个</w:t>
            </w:r>
            <w:proofErr w:type="gramEnd"/>
            <w:r>
              <w:rPr>
                <w:rFonts w:ascii="宋体" w:hAnsi="宋体" w:cs="仿宋" w:hint="eastAsia"/>
                <w:kern w:val="0"/>
                <w:sz w:val="24"/>
              </w:rPr>
              <w:t>，</w:t>
            </w:r>
            <w:proofErr w:type="gramStart"/>
            <w:r>
              <w:rPr>
                <w:rFonts w:ascii="宋体" w:hAnsi="宋体" w:cs="仿宋" w:hint="eastAsia"/>
                <w:kern w:val="0"/>
                <w:sz w:val="24"/>
              </w:rPr>
              <w:t>盛液杯容量</w:t>
            </w:r>
            <w:proofErr w:type="gramEnd"/>
            <w:r>
              <w:rPr>
                <w:rFonts w:ascii="宋体" w:hAnsi="宋体" w:cs="仿宋" w:hint="eastAsia"/>
                <w:kern w:val="0"/>
                <w:sz w:val="24"/>
              </w:rPr>
              <w:t>不小于20ml。</w:t>
            </w:r>
          </w:p>
        </w:tc>
      </w:tr>
    </w:tbl>
    <w:p w14:paraId="63A152A0" w14:textId="77777777" w:rsidR="00E169A3" w:rsidRDefault="00357536">
      <w:pPr>
        <w:pStyle w:val="21"/>
        <w:rPr>
          <w:rFonts w:ascii="宋体" w:hAnsi="宋体" w:cs="仿宋"/>
          <w:szCs w:val="24"/>
        </w:rPr>
      </w:pPr>
      <w:r>
        <w:rPr>
          <w:rFonts w:ascii="宋体" w:hAnsi="宋体" w:cs="仿宋" w:hint="eastAsia"/>
          <w:szCs w:val="24"/>
        </w:rPr>
        <w:t>2.8</w:t>
      </w:r>
      <w:r>
        <w:rPr>
          <w:rFonts w:ascii="宋体" w:hAnsi="宋体" w:cs="仿宋" w:hint="eastAsia"/>
          <w:szCs w:val="24"/>
        </w:rPr>
        <w:t>化学探究实验室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2"/>
        <w:gridCol w:w="6526"/>
      </w:tblGrid>
      <w:tr w:rsidR="00E169A3" w14:paraId="5DDDCF31" w14:textId="77777777">
        <w:tc>
          <w:tcPr>
            <w:tcW w:w="584" w:type="dxa"/>
            <w:shd w:val="clear" w:color="000000" w:fill="F2F2F2"/>
            <w:vAlign w:val="center"/>
          </w:tcPr>
          <w:p w14:paraId="3EEBBDA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74D7C7B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1514E69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3B24E29B" w14:textId="77777777">
        <w:tc>
          <w:tcPr>
            <w:tcW w:w="584" w:type="dxa"/>
            <w:shd w:val="clear" w:color="auto" w:fill="auto"/>
            <w:vAlign w:val="center"/>
          </w:tcPr>
          <w:p w14:paraId="2162837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5B592418"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712" w:type="dxa"/>
            <w:shd w:val="clear" w:color="auto" w:fill="auto"/>
            <w:vAlign w:val="center"/>
          </w:tcPr>
          <w:p w14:paraId="05CAA6B5" w14:textId="77777777" w:rsidR="00E169A3" w:rsidRDefault="00357536">
            <w:pPr>
              <w:widowControl/>
              <w:jc w:val="left"/>
              <w:rPr>
                <w:rFonts w:ascii="宋体" w:hAnsi="宋体" w:cs="仿宋"/>
                <w:kern w:val="0"/>
                <w:sz w:val="24"/>
              </w:rPr>
            </w:pPr>
            <w:r>
              <w:rPr>
                <w:rFonts w:ascii="宋体" w:hAnsi="宋体" w:cs="仿宋" w:hint="eastAsia"/>
                <w:kern w:val="0"/>
                <w:sz w:val="24"/>
              </w:rPr>
              <w:t>≥2400mm*700mm*900mm</w:t>
            </w:r>
          </w:p>
          <w:p w14:paraId="4A6A1624"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62E0393E" w14:textId="77777777" w:rsidR="00E169A3" w:rsidRDefault="00357536">
            <w:pPr>
              <w:widowControl/>
              <w:jc w:val="left"/>
              <w:rPr>
                <w:rFonts w:ascii="宋体" w:hAnsi="宋体" w:cs="仿宋"/>
                <w:kern w:val="0"/>
                <w:sz w:val="24"/>
              </w:rPr>
            </w:pPr>
            <w:r>
              <w:rPr>
                <w:rFonts w:ascii="宋体" w:hAnsi="宋体" w:cs="仿宋" w:hint="eastAsia"/>
                <w:kern w:val="0"/>
                <w:sz w:val="24"/>
              </w:rPr>
              <w:t>2.台面：采用≥12.7mm</w:t>
            </w:r>
            <w:proofErr w:type="gramStart"/>
            <w:r>
              <w:rPr>
                <w:rFonts w:ascii="宋体" w:hAnsi="宋体" w:cs="仿宋" w:hint="eastAsia"/>
                <w:kern w:val="0"/>
                <w:sz w:val="24"/>
              </w:rPr>
              <w:t>厚双面膜</w:t>
            </w:r>
            <w:proofErr w:type="gramEnd"/>
            <w:r>
              <w:rPr>
                <w:rFonts w:ascii="宋体" w:hAnsi="宋体" w:cs="仿宋" w:hint="eastAsia"/>
                <w:kern w:val="0"/>
                <w:sz w:val="24"/>
              </w:rPr>
              <w:t>耐腐蚀实芯理化板制作，四角倒R15圆角。耐酸、耐碱、耐高温，坚固耐用，防潮、无细孔、不膨胀、</w:t>
            </w:r>
            <w:proofErr w:type="gramStart"/>
            <w:r>
              <w:rPr>
                <w:rFonts w:ascii="宋体" w:hAnsi="宋体" w:cs="仿宋" w:hint="eastAsia"/>
                <w:kern w:val="0"/>
                <w:sz w:val="24"/>
              </w:rPr>
              <w:t>不</w:t>
            </w:r>
            <w:proofErr w:type="gramEnd"/>
            <w:r>
              <w:rPr>
                <w:rFonts w:ascii="宋体" w:hAnsi="宋体" w:cs="仿宋" w:hint="eastAsia"/>
                <w:kern w:val="0"/>
                <w:sz w:val="24"/>
              </w:rPr>
              <w:t>龟裂、不变形、不导电、便于维护及具有良好的承重性能；</w:t>
            </w:r>
          </w:p>
          <w:p w14:paraId="4F00FB61" w14:textId="77777777" w:rsidR="00E169A3" w:rsidRDefault="00357536">
            <w:pPr>
              <w:widowControl/>
              <w:jc w:val="left"/>
              <w:rPr>
                <w:rFonts w:ascii="宋体" w:hAnsi="宋体" w:cs="仿宋"/>
                <w:kern w:val="0"/>
                <w:sz w:val="24"/>
              </w:rPr>
            </w:pPr>
            <w:r>
              <w:rPr>
                <w:rFonts w:ascii="宋体" w:hAnsi="宋体" w:cs="仿宋" w:hint="eastAsia"/>
                <w:kern w:val="0"/>
                <w:sz w:val="24"/>
              </w:rPr>
              <w:t>3.柜体：采用≥1.0mm镀锌钢板，采用CO2保护焊焊接，打磨处理，表面经耐酸碱粉末烤漆处理，表面硬度附着力测试</w:t>
            </w:r>
            <w:r>
              <w:rPr>
                <w:rStyle w:val="aff"/>
                <w:rFonts w:ascii="宋体" w:hAnsi="宋体" w:cs="仿宋" w:hint="eastAsia"/>
                <w:sz w:val="24"/>
                <w:szCs w:val="24"/>
              </w:rPr>
              <w:t>符合要求</w:t>
            </w:r>
            <w:r>
              <w:rPr>
                <w:rFonts w:ascii="宋体" w:hAnsi="宋体" w:cs="仿宋" w:hint="eastAsia"/>
                <w:kern w:val="0"/>
                <w:sz w:val="24"/>
              </w:rPr>
              <w:t>、耐腐蚀；整体结构设计合理，需预留电脑主机、键盘托、实物展台、教师电源位置；</w:t>
            </w:r>
          </w:p>
          <w:p w14:paraId="73B89BBD" w14:textId="77777777" w:rsidR="00E169A3" w:rsidRDefault="00357536">
            <w:pPr>
              <w:widowControl/>
              <w:jc w:val="left"/>
              <w:rPr>
                <w:rFonts w:ascii="宋体" w:hAnsi="宋体" w:cs="仿宋"/>
                <w:kern w:val="0"/>
                <w:sz w:val="24"/>
              </w:rPr>
            </w:pPr>
            <w:r>
              <w:rPr>
                <w:rFonts w:ascii="宋体" w:hAnsi="宋体" w:cs="仿宋" w:hint="eastAsia"/>
                <w:kern w:val="0"/>
                <w:sz w:val="24"/>
              </w:rPr>
              <w:t>4.拉手：采用C型不锈钢拉手，用“强磁”测试拉手的不锈钢材质；</w:t>
            </w:r>
          </w:p>
          <w:p w14:paraId="0C3BAA42" w14:textId="77777777" w:rsidR="00E169A3" w:rsidRDefault="00357536">
            <w:pPr>
              <w:widowControl/>
              <w:jc w:val="left"/>
              <w:rPr>
                <w:rFonts w:ascii="宋体" w:hAnsi="宋体" w:cs="仿宋"/>
                <w:kern w:val="0"/>
                <w:sz w:val="24"/>
              </w:rPr>
            </w:pPr>
            <w:r>
              <w:rPr>
                <w:rFonts w:ascii="宋体" w:hAnsi="宋体" w:cs="仿宋" w:hint="eastAsia"/>
                <w:kern w:val="0"/>
                <w:sz w:val="24"/>
              </w:rPr>
              <w:t>5.防撞胶垫：装于抽屉及门板内侧，减缓碰撞，保护柜体；</w:t>
            </w:r>
          </w:p>
          <w:p w14:paraId="67FF5E8C" w14:textId="77777777" w:rsidR="00E169A3" w:rsidRDefault="00357536">
            <w:pPr>
              <w:widowControl/>
              <w:jc w:val="left"/>
              <w:rPr>
                <w:rFonts w:ascii="宋体" w:hAnsi="宋体" w:cs="仿宋"/>
                <w:kern w:val="0"/>
                <w:sz w:val="24"/>
              </w:rPr>
            </w:pPr>
            <w:r>
              <w:rPr>
                <w:rFonts w:ascii="宋体" w:hAnsi="宋体" w:cs="仿宋" w:hint="eastAsia"/>
                <w:kern w:val="0"/>
                <w:sz w:val="24"/>
              </w:rPr>
              <w:t>6.门板及抽面：采用双层钢板，两层组装式设计，保证两层双面都喷涂处理，中间采用隔音材料，保证关门减少噪音；</w:t>
            </w:r>
          </w:p>
          <w:p w14:paraId="4ADB0005" w14:textId="77777777" w:rsidR="00E169A3" w:rsidRDefault="00357536">
            <w:pPr>
              <w:widowControl/>
              <w:jc w:val="left"/>
              <w:rPr>
                <w:rFonts w:ascii="宋体" w:hAnsi="宋体" w:cs="仿宋"/>
                <w:kern w:val="0"/>
                <w:sz w:val="24"/>
              </w:rPr>
            </w:pPr>
            <w:r>
              <w:rPr>
                <w:rFonts w:ascii="宋体" w:hAnsi="宋体" w:cs="仿宋" w:hint="eastAsia"/>
                <w:kern w:val="0"/>
                <w:sz w:val="24"/>
              </w:rPr>
              <w:t>7.连接件：采用ABS专用连接组装件；</w:t>
            </w:r>
          </w:p>
          <w:p w14:paraId="4E9C8D84" w14:textId="77777777" w:rsidR="00E169A3" w:rsidRDefault="00357536">
            <w:pPr>
              <w:widowControl/>
              <w:jc w:val="left"/>
              <w:rPr>
                <w:rFonts w:ascii="宋体" w:hAnsi="宋体" w:cs="仿宋"/>
                <w:kern w:val="0"/>
                <w:sz w:val="24"/>
              </w:rPr>
            </w:pPr>
            <w:r>
              <w:rPr>
                <w:rFonts w:ascii="宋体" w:hAnsi="宋体" w:cs="仿宋" w:hint="eastAsia"/>
                <w:kern w:val="0"/>
                <w:sz w:val="24"/>
              </w:rPr>
              <w:t>8.合页：采用不锈钢模具一体成型，强度必须达到保证一个正常成年人坐在门上方合页不脱落；</w:t>
            </w:r>
          </w:p>
          <w:p w14:paraId="66EDE8A7" w14:textId="77777777" w:rsidR="00E169A3" w:rsidRDefault="00357536">
            <w:pPr>
              <w:widowControl/>
              <w:jc w:val="left"/>
              <w:rPr>
                <w:rFonts w:ascii="宋体" w:hAnsi="宋体" w:cs="仿宋"/>
                <w:kern w:val="0"/>
                <w:sz w:val="24"/>
              </w:rPr>
            </w:pPr>
            <w:r>
              <w:rPr>
                <w:rFonts w:ascii="宋体" w:hAnsi="宋体" w:cs="仿宋" w:hint="eastAsia"/>
                <w:kern w:val="0"/>
                <w:sz w:val="24"/>
              </w:rPr>
              <w:t>9.滑轨：三节重型滚珠滑轨，承重性强，滑动性能良好，无噪音；</w:t>
            </w:r>
          </w:p>
          <w:p w14:paraId="5003377E" w14:textId="77777777" w:rsidR="00E169A3" w:rsidRDefault="00357536">
            <w:pPr>
              <w:widowControl/>
              <w:jc w:val="left"/>
              <w:rPr>
                <w:rFonts w:ascii="宋体" w:hAnsi="宋体" w:cs="仿宋"/>
                <w:kern w:val="0"/>
                <w:sz w:val="24"/>
              </w:rPr>
            </w:pPr>
            <w:r>
              <w:rPr>
                <w:rFonts w:ascii="宋体" w:hAnsi="宋体" w:cs="仿宋" w:hint="eastAsia"/>
                <w:kern w:val="0"/>
                <w:sz w:val="24"/>
              </w:rPr>
              <w:t>10.固定桌脚：采用柜体内置可调ABS调整脚，保证调整脚前后都可以调节高低。</w:t>
            </w:r>
          </w:p>
          <w:p w14:paraId="2674BB09" w14:textId="77777777" w:rsidR="00E169A3" w:rsidRDefault="00357536">
            <w:pPr>
              <w:widowControl/>
              <w:jc w:val="left"/>
              <w:rPr>
                <w:rFonts w:ascii="宋体" w:hAnsi="宋体" w:cs="仿宋"/>
                <w:kern w:val="0"/>
                <w:sz w:val="24"/>
              </w:rPr>
            </w:pPr>
            <w:r>
              <w:rPr>
                <w:rFonts w:ascii="宋体" w:hAnsi="宋体" w:cs="仿宋" w:hint="eastAsia"/>
                <w:kern w:val="0"/>
                <w:sz w:val="24"/>
              </w:rPr>
              <w:t>11.▲力学性能：参照GB/T 3325-2017标准要求</w:t>
            </w:r>
          </w:p>
          <w:p w14:paraId="67380F13" w14:textId="77777777" w:rsidR="00E169A3" w:rsidRDefault="00357536">
            <w:pPr>
              <w:widowControl/>
              <w:jc w:val="left"/>
              <w:rPr>
                <w:rFonts w:ascii="宋体" w:hAnsi="宋体" w:cs="仿宋"/>
                <w:kern w:val="0"/>
                <w:sz w:val="24"/>
              </w:rPr>
            </w:pPr>
            <w:r>
              <w:rPr>
                <w:rFonts w:ascii="宋体" w:hAnsi="宋体" w:cs="仿宋" w:hint="eastAsia"/>
                <w:kern w:val="0"/>
                <w:sz w:val="24"/>
              </w:rPr>
              <w:t>1)所有零部件无断裂或豁裂；</w:t>
            </w:r>
          </w:p>
          <w:p w14:paraId="6CA73EB1" w14:textId="77777777" w:rsidR="00E169A3" w:rsidRDefault="00357536">
            <w:pPr>
              <w:widowControl/>
              <w:jc w:val="left"/>
              <w:rPr>
                <w:rFonts w:ascii="宋体" w:hAnsi="宋体" w:cs="仿宋"/>
                <w:kern w:val="0"/>
                <w:sz w:val="24"/>
              </w:rPr>
            </w:pPr>
            <w:r>
              <w:rPr>
                <w:rFonts w:ascii="宋体" w:hAnsi="宋体" w:cs="仿宋" w:hint="eastAsia"/>
                <w:kern w:val="0"/>
                <w:sz w:val="24"/>
              </w:rPr>
              <w:t>2)用手揿</w:t>
            </w:r>
            <w:proofErr w:type="gramStart"/>
            <w:r>
              <w:rPr>
                <w:rFonts w:ascii="宋体" w:hAnsi="宋体" w:cs="仿宋" w:hint="eastAsia"/>
                <w:kern w:val="0"/>
                <w:sz w:val="24"/>
              </w:rPr>
              <w:t>压某些</w:t>
            </w:r>
            <w:proofErr w:type="gramEnd"/>
            <w:r>
              <w:rPr>
                <w:rFonts w:ascii="宋体" w:hAnsi="宋体" w:cs="仿宋" w:hint="eastAsia"/>
                <w:kern w:val="0"/>
                <w:sz w:val="24"/>
              </w:rPr>
              <w:t>应为牢固的部件,应无永久性松动；</w:t>
            </w:r>
          </w:p>
          <w:p w14:paraId="671CF0A1" w14:textId="77777777" w:rsidR="00E169A3" w:rsidRDefault="00357536">
            <w:pPr>
              <w:widowControl/>
              <w:jc w:val="left"/>
              <w:rPr>
                <w:rFonts w:ascii="宋体" w:hAnsi="宋体" w:cs="仿宋"/>
                <w:kern w:val="0"/>
                <w:sz w:val="24"/>
              </w:rPr>
            </w:pPr>
            <w:r>
              <w:rPr>
                <w:rFonts w:ascii="宋体" w:hAnsi="宋体" w:cs="仿宋" w:hint="eastAsia"/>
                <w:kern w:val="0"/>
                <w:sz w:val="24"/>
              </w:rPr>
              <w:t>3)所有零部件应无使用功能的磨损或变形；</w:t>
            </w:r>
          </w:p>
          <w:p w14:paraId="5C4832B8" w14:textId="77777777" w:rsidR="00E169A3" w:rsidRDefault="00357536">
            <w:pPr>
              <w:widowControl/>
              <w:jc w:val="left"/>
              <w:rPr>
                <w:rFonts w:ascii="宋体" w:hAnsi="宋体" w:cs="仿宋"/>
                <w:kern w:val="0"/>
                <w:sz w:val="24"/>
              </w:rPr>
            </w:pPr>
            <w:r>
              <w:rPr>
                <w:rFonts w:ascii="宋体" w:hAnsi="宋体" w:cs="仿宋" w:hint="eastAsia"/>
                <w:kern w:val="0"/>
                <w:sz w:val="24"/>
              </w:rPr>
              <w:t>4)五金连接件应无松动；</w:t>
            </w:r>
          </w:p>
          <w:p w14:paraId="58CE9BB4" w14:textId="77777777" w:rsidR="00E169A3" w:rsidRDefault="00357536">
            <w:pPr>
              <w:widowControl/>
              <w:jc w:val="left"/>
              <w:rPr>
                <w:rFonts w:ascii="宋体" w:hAnsi="宋体" w:cs="仿宋"/>
                <w:kern w:val="0"/>
                <w:sz w:val="24"/>
              </w:rPr>
            </w:pPr>
            <w:r>
              <w:rPr>
                <w:rFonts w:ascii="宋体" w:hAnsi="宋体" w:cs="仿宋" w:hint="eastAsia"/>
                <w:kern w:val="0"/>
                <w:sz w:val="24"/>
              </w:rPr>
              <w:t>5)活动部件(门、抽屉等)开关应灵便；</w:t>
            </w:r>
          </w:p>
          <w:p w14:paraId="09382096" w14:textId="77777777" w:rsidR="00E169A3" w:rsidRDefault="00357536">
            <w:pPr>
              <w:widowControl/>
              <w:jc w:val="left"/>
              <w:rPr>
                <w:rFonts w:ascii="宋体" w:hAnsi="宋体" w:cs="仿宋"/>
                <w:kern w:val="0"/>
                <w:sz w:val="24"/>
              </w:rPr>
            </w:pPr>
            <w:r>
              <w:rPr>
                <w:rFonts w:ascii="宋体" w:hAnsi="宋体" w:cs="仿宋" w:hint="eastAsia"/>
                <w:kern w:val="0"/>
                <w:sz w:val="24"/>
              </w:rPr>
              <w:t>6)零部件无明显位移变化。</w:t>
            </w:r>
          </w:p>
          <w:p w14:paraId="4946C5F3" w14:textId="77777777" w:rsidR="00E169A3" w:rsidRDefault="00357536">
            <w:pPr>
              <w:widowControl/>
              <w:jc w:val="left"/>
              <w:rPr>
                <w:rFonts w:ascii="宋体" w:hAnsi="宋体" w:cs="仿宋"/>
                <w:kern w:val="0"/>
                <w:sz w:val="24"/>
              </w:rPr>
            </w:pPr>
            <w:r>
              <w:rPr>
                <w:rFonts w:ascii="宋体" w:hAnsi="宋体" w:cs="仿宋" w:hint="eastAsia"/>
                <w:kern w:val="0"/>
                <w:sz w:val="24"/>
              </w:rPr>
              <w:t>以上力学性能均检测符合要求合格，并提供带CMA或CNAS认证的检测报告</w:t>
            </w:r>
            <w:proofErr w:type="gramStart"/>
            <w:r>
              <w:rPr>
                <w:rFonts w:ascii="宋体" w:hAnsi="宋体" w:cs="仿宋" w:hint="eastAsia"/>
                <w:kern w:val="0"/>
                <w:sz w:val="24"/>
              </w:rPr>
              <w:t>扫描件并加盖</w:t>
            </w:r>
            <w:proofErr w:type="gramEnd"/>
            <w:r>
              <w:rPr>
                <w:rFonts w:ascii="宋体" w:hAnsi="宋体" w:cs="仿宋" w:hint="eastAsia"/>
                <w:kern w:val="0"/>
                <w:sz w:val="24"/>
              </w:rPr>
              <w:t>投标单位公章证明。</w:t>
            </w:r>
          </w:p>
        </w:tc>
      </w:tr>
      <w:tr w:rsidR="00E169A3" w14:paraId="0AC153FB" w14:textId="77777777">
        <w:tc>
          <w:tcPr>
            <w:tcW w:w="584" w:type="dxa"/>
            <w:shd w:val="clear" w:color="auto" w:fill="auto"/>
            <w:vAlign w:val="center"/>
          </w:tcPr>
          <w:p w14:paraId="11161A4B"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17FB7BC0"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712" w:type="dxa"/>
            <w:shd w:val="clear" w:color="auto" w:fill="auto"/>
            <w:vAlign w:val="center"/>
          </w:tcPr>
          <w:p w14:paraId="25C739B0" w14:textId="77777777" w:rsidR="00E169A3" w:rsidRDefault="00357536">
            <w:pPr>
              <w:widowControl/>
              <w:jc w:val="left"/>
              <w:rPr>
                <w:rFonts w:ascii="宋体" w:hAnsi="宋体" w:cs="仿宋"/>
                <w:kern w:val="0"/>
                <w:sz w:val="24"/>
              </w:rPr>
            </w:pPr>
            <w:r>
              <w:rPr>
                <w:rFonts w:ascii="宋体" w:hAnsi="宋体" w:cs="仿宋" w:hint="eastAsia"/>
                <w:kern w:val="0"/>
                <w:sz w:val="24"/>
              </w:rPr>
              <w:t>≥550mm*450mm*300mm</w:t>
            </w:r>
          </w:p>
          <w:p w14:paraId="66FCCC9B" w14:textId="77777777" w:rsidR="00E169A3" w:rsidRDefault="00357536">
            <w:pPr>
              <w:widowControl/>
              <w:jc w:val="left"/>
              <w:rPr>
                <w:rFonts w:ascii="宋体" w:hAnsi="宋体" w:cs="仿宋"/>
                <w:kern w:val="0"/>
                <w:sz w:val="24"/>
              </w:rPr>
            </w:pPr>
            <w:r>
              <w:rPr>
                <w:rFonts w:ascii="宋体" w:hAnsi="宋体" w:cs="仿宋" w:hint="eastAsia"/>
                <w:kern w:val="0"/>
                <w:sz w:val="24"/>
              </w:rPr>
              <w:t>1.采用实验室专用高密度PP一体化成型水槽，易清洁，耐腐蚀，且利于台面残水自然回流；</w:t>
            </w:r>
          </w:p>
          <w:p w14:paraId="0B4254F1" w14:textId="77777777" w:rsidR="00E169A3" w:rsidRDefault="00357536">
            <w:pPr>
              <w:widowControl/>
              <w:jc w:val="left"/>
              <w:rPr>
                <w:rFonts w:ascii="宋体" w:hAnsi="宋体" w:cs="仿宋"/>
                <w:kern w:val="0"/>
                <w:sz w:val="24"/>
              </w:rPr>
            </w:pPr>
            <w:r>
              <w:rPr>
                <w:rFonts w:ascii="宋体" w:hAnsi="宋体" w:cs="仿宋" w:hint="eastAsia"/>
                <w:kern w:val="0"/>
                <w:sz w:val="24"/>
              </w:rPr>
              <w:t>2.耐酸碱、耐有机溶剂、耐紫外线。</w:t>
            </w:r>
          </w:p>
        </w:tc>
      </w:tr>
      <w:tr w:rsidR="00E169A3" w14:paraId="534A83C4" w14:textId="77777777">
        <w:tc>
          <w:tcPr>
            <w:tcW w:w="584" w:type="dxa"/>
            <w:shd w:val="clear" w:color="auto" w:fill="auto"/>
            <w:vAlign w:val="center"/>
          </w:tcPr>
          <w:p w14:paraId="35BF8107"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w:t>
            </w:r>
          </w:p>
        </w:tc>
        <w:tc>
          <w:tcPr>
            <w:tcW w:w="1226" w:type="dxa"/>
            <w:shd w:val="clear" w:color="auto" w:fill="auto"/>
            <w:vAlign w:val="center"/>
          </w:tcPr>
          <w:p w14:paraId="0EC5AFE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712" w:type="dxa"/>
            <w:shd w:val="clear" w:color="auto" w:fill="auto"/>
            <w:vAlign w:val="center"/>
          </w:tcPr>
          <w:p w14:paraId="50F9F9E6" w14:textId="77777777" w:rsidR="00E169A3" w:rsidRDefault="00357536">
            <w:pPr>
              <w:widowControl/>
              <w:jc w:val="left"/>
              <w:rPr>
                <w:rFonts w:ascii="宋体" w:hAnsi="宋体" w:cs="仿宋"/>
                <w:kern w:val="0"/>
                <w:sz w:val="24"/>
              </w:rPr>
            </w:pPr>
            <w:r>
              <w:rPr>
                <w:rFonts w:ascii="宋体" w:hAnsi="宋体" w:cs="仿宋" w:hint="eastAsia"/>
                <w:kern w:val="0"/>
                <w:sz w:val="24"/>
              </w:rPr>
              <w:t>1.鹅颈式实验室专用化验水嘴：要求防酸碱、防锈、防虹吸、防阻塞，表面环氧树脂喷涂；</w:t>
            </w:r>
          </w:p>
          <w:p w14:paraId="20F4C340" w14:textId="77777777" w:rsidR="00E169A3" w:rsidRDefault="00357536">
            <w:pPr>
              <w:widowControl/>
              <w:jc w:val="left"/>
              <w:rPr>
                <w:rFonts w:ascii="宋体" w:hAnsi="宋体" w:cs="仿宋"/>
                <w:kern w:val="0"/>
                <w:sz w:val="24"/>
              </w:rPr>
            </w:pPr>
            <w:r>
              <w:rPr>
                <w:rFonts w:ascii="宋体" w:hAnsi="宋体" w:cs="仿宋" w:hint="eastAsia"/>
                <w:kern w:val="0"/>
                <w:sz w:val="24"/>
              </w:rPr>
              <w:t>2.出水嘴为铜质瓷芯，高头，便于多用途使用，可拆卸清洗阻塞；</w:t>
            </w:r>
          </w:p>
          <w:p w14:paraId="68F327CB" w14:textId="77777777" w:rsidR="00E169A3" w:rsidRDefault="00357536">
            <w:pPr>
              <w:widowControl/>
              <w:jc w:val="left"/>
              <w:rPr>
                <w:rFonts w:ascii="宋体" w:hAnsi="宋体" w:cs="仿宋"/>
                <w:kern w:val="0"/>
                <w:sz w:val="24"/>
              </w:rPr>
            </w:pPr>
            <w:r>
              <w:rPr>
                <w:rFonts w:ascii="宋体" w:hAnsi="宋体" w:cs="仿宋" w:hint="eastAsia"/>
                <w:kern w:val="0"/>
                <w:sz w:val="24"/>
              </w:rPr>
              <w:t>3.出水嘴可拆卸，内有成型螺纹，可方便连接循环等特殊用水水管。</w:t>
            </w:r>
          </w:p>
        </w:tc>
      </w:tr>
      <w:tr w:rsidR="00E169A3" w14:paraId="678C5EA3" w14:textId="77777777">
        <w:tc>
          <w:tcPr>
            <w:tcW w:w="584" w:type="dxa"/>
            <w:shd w:val="clear" w:color="auto" w:fill="auto"/>
            <w:vAlign w:val="center"/>
          </w:tcPr>
          <w:p w14:paraId="6CADDB0E"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64B994A8"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712" w:type="dxa"/>
            <w:shd w:val="clear" w:color="auto" w:fill="auto"/>
            <w:vAlign w:val="center"/>
          </w:tcPr>
          <w:p w14:paraId="3E88D283" w14:textId="77777777" w:rsidR="00E169A3" w:rsidRDefault="00357536">
            <w:pPr>
              <w:widowControl/>
              <w:jc w:val="left"/>
              <w:rPr>
                <w:rFonts w:ascii="宋体" w:hAnsi="宋体" w:cs="仿宋"/>
                <w:kern w:val="0"/>
                <w:sz w:val="24"/>
              </w:rPr>
            </w:pPr>
            <w:r>
              <w:rPr>
                <w:rFonts w:ascii="宋体" w:hAnsi="宋体" w:cs="仿宋" w:hint="eastAsia"/>
                <w:kern w:val="0"/>
                <w:sz w:val="24"/>
              </w:rPr>
              <w:t>≥500mm*260mm</w:t>
            </w:r>
          </w:p>
          <w:p w14:paraId="2200D17F" w14:textId="77777777" w:rsidR="00E169A3" w:rsidRDefault="00357536">
            <w:pPr>
              <w:widowControl/>
              <w:jc w:val="left"/>
              <w:rPr>
                <w:rFonts w:ascii="宋体" w:hAnsi="宋体" w:cs="仿宋"/>
                <w:kern w:val="0"/>
                <w:sz w:val="24"/>
              </w:rPr>
            </w:pPr>
            <w:r>
              <w:rPr>
                <w:rFonts w:ascii="宋体" w:hAnsi="宋体" w:cs="仿宋" w:hint="eastAsia"/>
                <w:kern w:val="0"/>
                <w:sz w:val="24"/>
              </w:rPr>
              <w:t>1.教师</w:t>
            </w:r>
            <w:proofErr w:type="gramStart"/>
            <w:r>
              <w:rPr>
                <w:rFonts w:ascii="宋体" w:hAnsi="宋体" w:cs="仿宋" w:hint="eastAsia"/>
                <w:kern w:val="0"/>
                <w:sz w:val="24"/>
              </w:rPr>
              <w:t>演示台配备</w:t>
            </w:r>
            <w:proofErr w:type="gramEnd"/>
            <w:r>
              <w:rPr>
                <w:rFonts w:ascii="宋体" w:hAnsi="宋体" w:cs="仿宋" w:hint="eastAsia"/>
                <w:kern w:val="0"/>
                <w:sz w:val="24"/>
              </w:rPr>
              <w:t>总漏电保护和分组保护，可分组控制学生的高压电源，确保学生实验安全方便。</w:t>
            </w:r>
          </w:p>
          <w:p w14:paraId="1471A9D0" w14:textId="77777777" w:rsidR="00E169A3" w:rsidRDefault="00357536">
            <w:pPr>
              <w:widowControl/>
              <w:jc w:val="left"/>
              <w:rPr>
                <w:rFonts w:ascii="宋体" w:hAnsi="宋体" w:cs="仿宋"/>
                <w:kern w:val="0"/>
                <w:sz w:val="24"/>
              </w:rPr>
            </w:pPr>
            <w:r>
              <w:rPr>
                <w:rFonts w:ascii="宋体" w:hAnsi="宋体" w:cs="仿宋" w:hint="eastAsia"/>
                <w:kern w:val="0"/>
                <w:sz w:val="24"/>
              </w:rPr>
              <w:t>2.提供交流220V电源。</w:t>
            </w:r>
          </w:p>
        </w:tc>
      </w:tr>
      <w:tr w:rsidR="00E169A3" w14:paraId="572DA3ED" w14:textId="77777777">
        <w:tc>
          <w:tcPr>
            <w:tcW w:w="584" w:type="dxa"/>
            <w:shd w:val="clear" w:color="auto" w:fill="auto"/>
            <w:vAlign w:val="center"/>
          </w:tcPr>
          <w:p w14:paraId="0F177766"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124C31EA"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712" w:type="dxa"/>
            <w:shd w:val="clear" w:color="auto" w:fill="auto"/>
            <w:vAlign w:val="center"/>
          </w:tcPr>
          <w:p w14:paraId="102397C8" w14:textId="77777777" w:rsidR="00E169A3" w:rsidRDefault="00357536">
            <w:pPr>
              <w:widowControl/>
              <w:jc w:val="left"/>
              <w:rPr>
                <w:rFonts w:ascii="宋体" w:hAnsi="宋体" w:cs="仿宋"/>
                <w:kern w:val="0"/>
                <w:sz w:val="24"/>
              </w:rPr>
            </w:pPr>
            <w:r>
              <w:rPr>
                <w:rFonts w:ascii="宋体" w:hAnsi="宋体" w:cs="仿宋" w:hint="eastAsia"/>
                <w:kern w:val="0"/>
                <w:sz w:val="24"/>
              </w:rPr>
              <w:t>≥200mm*88mm*88mm</w:t>
            </w:r>
          </w:p>
          <w:p w14:paraId="408288DB"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6AC9120C" w14:textId="77777777" w:rsidR="00E169A3" w:rsidRDefault="00357536">
            <w:pPr>
              <w:widowControl/>
              <w:jc w:val="left"/>
              <w:rPr>
                <w:rFonts w:ascii="宋体" w:hAnsi="宋体" w:cs="仿宋"/>
                <w:kern w:val="0"/>
                <w:sz w:val="24"/>
              </w:rPr>
            </w:pPr>
            <w:r>
              <w:rPr>
                <w:rFonts w:ascii="宋体" w:hAnsi="宋体" w:cs="仿宋" w:hint="eastAsia"/>
                <w:kern w:val="0"/>
                <w:sz w:val="24"/>
              </w:rPr>
              <w:t>2.主体框架：采用≥1.0mm镀锌钢板，采用CO2保护焊焊接，打磨处理，表面经耐酸碱EPOXY粉末烤漆处理(烤漆膜厚度平均值≥70μm)，表面硬度附着力、耐腐蚀性；</w:t>
            </w:r>
          </w:p>
          <w:p w14:paraId="3EC6440E" w14:textId="77777777" w:rsidR="00E169A3" w:rsidRDefault="00357536">
            <w:pPr>
              <w:widowControl/>
              <w:jc w:val="left"/>
              <w:rPr>
                <w:rFonts w:ascii="宋体" w:hAnsi="宋体" w:cs="仿宋"/>
                <w:kern w:val="0"/>
                <w:sz w:val="24"/>
              </w:rPr>
            </w:pPr>
            <w:r>
              <w:rPr>
                <w:rFonts w:ascii="宋体" w:hAnsi="宋体" w:cs="仿宋" w:hint="eastAsia"/>
                <w:kern w:val="0"/>
                <w:sz w:val="24"/>
              </w:rPr>
              <w:t>3.配有2个实验室专用多功能插座。</w:t>
            </w:r>
          </w:p>
        </w:tc>
      </w:tr>
      <w:tr w:rsidR="00E169A3" w14:paraId="2DC14A6D" w14:textId="77777777">
        <w:tc>
          <w:tcPr>
            <w:tcW w:w="584" w:type="dxa"/>
            <w:shd w:val="clear" w:color="auto" w:fill="auto"/>
            <w:vAlign w:val="center"/>
          </w:tcPr>
          <w:p w14:paraId="0CF6A8F2"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6DBC0A5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洗眼器</w:t>
            </w:r>
            <w:proofErr w:type="gramEnd"/>
          </w:p>
        </w:tc>
        <w:tc>
          <w:tcPr>
            <w:tcW w:w="6712" w:type="dxa"/>
            <w:shd w:val="clear" w:color="auto" w:fill="auto"/>
            <w:vAlign w:val="center"/>
          </w:tcPr>
          <w:p w14:paraId="61E51E1E" w14:textId="77777777" w:rsidR="00E169A3" w:rsidRDefault="00357536">
            <w:pPr>
              <w:widowControl/>
              <w:jc w:val="left"/>
              <w:rPr>
                <w:rFonts w:ascii="宋体" w:hAnsi="宋体" w:cs="仿宋"/>
                <w:kern w:val="0"/>
                <w:sz w:val="24"/>
              </w:rPr>
            </w:pPr>
            <w:r>
              <w:rPr>
                <w:rFonts w:ascii="宋体" w:hAnsi="宋体" w:cs="仿宋" w:hint="eastAsia"/>
                <w:kern w:val="0"/>
                <w:sz w:val="24"/>
              </w:rPr>
              <w:t>1.洗眼喷头：采用不助燃PC材质模铸一体成形制作，具有过滤泡棉及防尘功能，上面防尘盖平常可防尘，使用时可随时被水冲开，并降低突然打开时短暂的高水压，</w:t>
            </w:r>
            <w:proofErr w:type="gramStart"/>
            <w:r>
              <w:rPr>
                <w:rFonts w:ascii="宋体" w:hAnsi="宋体" w:cs="仿宋" w:hint="eastAsia"/>
                <w:kern w:val="0"/>
                <w:sz w:val="24"/>
              </w:rPr>
              <w:t>避免冲伤眼睛</w:t>
            </w:r>
            <w:proofErr w:type="gramEnd"/>
            <w:r>
              <w:rPr>
                <w:rFonts w:ascii="宋体" w:hAnsi="宋体" w:cs="仿宋" w:hint="eastAsia"/>
                <w:kern w:val="0"/>
                <w:sz w:val="24"/>
              </w:rPr>
              <w:t>。</w:t>
            </w:r>
          </w:p>
        </w:tc>
      </w:tr>
      <w:tr w:rsidR="00E169A3" w14:paraId="5A631474" w14:textId="77777777">
        <w:tc>
          <w:tcPr>
            <w:tcW w:w="584" w:type="dxa"/>
            <w:shd w:val="clear" w:color="auto" w:fill="auto"/>
            <w:vAlign w:val="center"/>
          </w:tcPr>
          <w:p w14:paraId="6B511628"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226" w:type="dxa"/>
            <w:shd w:val="clear" w:color="auto" w:fill="auto"/>
            <w:vAlign w:val="center"/>
          </w:tcPr>
          <w:p w14:paraId="20CBDF37"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
        </w:tc>
        <w:tc>
          <w:tcPr>
            <w:tcW w:w="6712" w:type="dxa"/>
            <w:shd w:val="clear" w:color="auto" w:fill="auto"/>
            <w:vAlign w:val="center"/>
          </w:tcPr>
          <w:p w14:paraId="483EFCFF" w14:textId="77777777" w:rsidR="00E169A3" w:rsidRDefault="00357536">
            <w:pPr>
              <w:widowControl/>
              <w:jc w:val="left"/>
              <w:rPr>
                <w:rFonts w:ascii="宋体" w:hAnsi="宋体" w:cs="仿宋"/>
                <w:kern w:val="0"/>
                <w:sz w:val="24"/>
              </w:rPr>
            </w:pPr>
            <w:r>
              <w:rPr>
                <w:rFonts w:ascii="宋体" w:hAnsi="宋体" w:cs="仿宋" w:hint="eastAsia"/>
                <w:kern w:val="0"/>
                <w:sz w:val="24"/>
              </w:rPr>
              <w:t>1.关节：高密度PP材质表面磨砂，可360°旋转调节方向；</w:t>
            </w:r>
          </w:p>
          <w:p w14:paraId="337CAF6F" w14:textId="77777777" w:rsidR="00E169A3" w:rsidRDefault="00357536">
            <w:pPr>
              <w:widowControl/>
              <w:jc w:val="left"/>
              <w:rPr>
                <w:rFonts w:ascii="宋体" w:hAnsi="宋体" w:cs="仿宋"/>
                <w:kern w:val="0"/>
                <w:sz w:val="24"/>
              </w:rPr>
            </w:pPr>
            <w:r>
              <w:rPr>
                <w:rFonts w:ascii="宋体" w:hAnsi="宋体" w:cs="仿宋" w:hint="eastAsia"/>
                <w:kern w:val="0"/>
                <w:sz w:val="24"/>
              </w:rPr>
              <w:t>2.关节密封圈：不易老化高密度橡胶，在关节之间随着旋钮压力加大而产生阻尼效果；</w:t>
            </w:r>
          </w:p>
          <w:p w14:paraId="51630546" w14:textId="77777777" w:rsidR="00E169A3" w:rsidRDefault="00357536">
            <w:pPr>
              <w:widowControl/>
              <w:jc w:val="left"/>
              <w:rPr>
                <w:rFonts w:ascii="宋体" w:hAnsi="宋体" w:cs="仿宋"/>
                <w:kern w:val="0"/>
                <w:sz w:val="24"/>
              </w:rPr>
            </w:pPr>
            <w:r>
              <w:rPr>
                <w:rFonts w:ascii="宋体" w:hAnsi="宋体" w:cs="仿宋" w:hint="eastAsia"/>
                <w:kern w:val="0"/>
                <w:sz w:val="24"/>
              </w:rPr>
              <w:t>3.关节连接杆：304不锈钢双头锁杆；</w:t>
            </w:r>
          </w:p>
          <w:p w14:paraId="5ECE2100" w14:textId="77777777" w:rsidR="00E169A3" w:rsidRDefault="00357536">
            <w:pPr>
              <w:widowControl/>
              <w:jc w:val="left"/>
              <w:rPr>
                <w:rFonts w:ascii="宋体" w:hAnsi="宋体" w:cs="仿宋"/>
                <w:kern w:val="0"/>
                <w:sz w:val="24"/>
              </w:rPr>
            </w:pPr>
            <w:r>
              <w:rPr>
                <w:rFonts w:ascii="宋体" w:hAnsi="宋体" w:cs="仿宋" w:hint="eastAsia"/>
                <w:kern w:val="0"/>
                <w:sz w:val="24"/>
              </w:rPr>
              <w:t>4.关节盖：高密度PP材质表面磨砂，一面嵌入铜质滚花螺母，四周采用自锁式倒扣拆装方便；</w:t>
            </w:r>
          </w:p>
          <w:p w14:paraId="24D4DD49" w14:textId="77777777" w:rsidR="00E169A3" w:rsidRDefault="00357536">
            <w:pPr>
              <w:widowControl/>
              <w:jc w:val="left"/>
              <w:rPr>
                <w:rFonts w:ascii="宋体" w:hAnsi="宋体" w:cs="仿宋"/>
                <w:kern w:val="0"/>
                <w:sz w:val="24"/>
              </w:rPr>
            </w:pPr>
            <w:r>
              <w:rPr>
                <w:rFonts w:ascii="宋体" w:hAnsi="宋体" w:cs="仿宋" w:hint="eastAsia"/>
                <w:kern w:val="0"/>
                <w:sz w:val="24"/>
              </w:rPr>
              <w:t>5.关节松紧选钮：高密度PP材质，内置微形平面推力不锈钢轴承，与关节连接杆锁合；</w:t>
            </w:r>
          </w:p>
          <w:p w14:paraId="1539FCA9" w14:textId="77777777" w:rsidR="00E169A3" w:rsidRDefault="00357536">
            <w:pPr>
              <w:widowControl/>
              <w:jc w:val="left"/>
              <w:rPr>
                <w:rFonts w:ascii="宋体" w:hAnsi="宋体" w:cs="仿宋"/>
                <w:kern w:val="0"/>
                <w:sz w:val="24"/>
              </w:rPr>
            </w:pPr>
            <w:r>
              <w:rPr>
                <w:rFonts w:ascii="宋体" w:hAnsi="宋体" w:cs="仿宋" w:hint="eastAsia"/>
                <w:kern w:val="0"/>
                <w:sz w:val="24"/>
              </w:rPr>
              <w:t>6.拱形集气罩：Φ253mm，高密度铝合金制成。防止做实验时着火出现危险；</w:t>
            </w:r>
          </w:p>
          <w:p w14:paraId="6C9E8947" w14:textId="77777777" w:rsidR="00E169A3" w:rsidRDefault="00357536">
            <w:pPr>
              <w:widowControl/>
              <w:jc w:val="left"/>
              <w:rPr>
                <w:rFonts w:ascii="宋体" w:hAnsi="宋体" w:cs="仿宋"/>
                <w:kern w:val="0"/>
                <w:sz w:val="24"/>
              </w:rPr>
            </w:pPr>
            <w:r>
              <w:rPr>
                <w:rFonts w:ascii="宋体" w:hAnsi="宋体" w:cs="仿宋" w:hint="eastAsia"/>
                <w:kern w:val="0"/>
                <w:sz w:val="24"/>
              </w:rPr>
              <w:t>7.伸缩导管：4节Φ60mm的6</w:t>
            </w:r>
            <w:proofErr w:type="gramStart"/>
            <w:r>
              <w:rPr>
                <w:rFonts w:ascii="宋体" w:hAnsi="宋体" w:cs="仿宋" w:hint="eastAsia"/>
                <w:kern w:val="0"/>
                <w:sz w:val="24"/>
              </w:rPr>
              <w:t>系专业抗氧化抗</w:t>
            </w:r>
            <w:proofErr w:type="gramEnd"/>
            <w:r>
              <w:rPr>
                <w:rFonts w:ascii="宋体" w:hAnsi="宋体" w:cs="仿宋" w:hint="eastAsia"/>
                <w:kern w:val="0"/>
                <w:sz w:val="24"/>
              </w:rPr>
              <w:t>腐蚀的镁硅铝合金，表面做</w:t>
            </w:r>
            <w:proofErr w:type="gramStart"/>
            <w:r>
              <w:rPr>
                <w:rFonts w:ascii="宋体" w:hAnsi="宋体" w:cs="仿宋" w:hint="eastAsia"/>
                <w:kern w:val="0"/>
                <w:sz w:val="24"/>
              </w:rPr>
              <w:t>特氟龙</w:t>
            </w:r>
            <w:proofErr w:type="gramEnd"/>
            <w:r>
              <w:rPr>
                <w:rFonts w:ascii="宋体" w:hAnsi="宋体" w:cs="仿宋" w:hint="eastAsia"/>
                <w:kern w:val="0"/>
                <w:sz w:val="24"/>
              </w:rPr>
              <w:t>表面处理，耐酸、耐碱、耐划痕；</w:t>
            </w:r>
          </w:p>
          <w:p w14:paraId="1905573D" w14:textId="77777777" w:rsidR="00E169A3" w:rsidRDefault="00357536">
            <w:pPr>
              <w:widowControl/>
              <w:jc w:val="left"/>
              <w:rPr>
                <w:rFonts w:ascii="宋体" w:hAnsi="宋体" w:cs="仿宋"/>
                <w:kern w:val="0"/>
                <w:sz w:val="24"/>
              </w:rPr>
            </w:pPr>
            <w:r>
              <w:rPr>
                <w:rFonts w:ascii="宋体" w:hAnsi="宋体" w:cs="仿宋" w:hint="eastAsia"/>
                <w:kern w:val="0"/>
                <w:sz w:val="24"/>
              </w:rPr>
              <w:t>8.旋转关节：6</w:t>
            </w:r>
            <w:proofErr w:type="gramStart"/>
            <w:r>
              <w:rPr>
                <w:rFonts w:ascii="宋体" w:hAnsi="宋体" w:cs="仿宋" w:hint="eastAsia"/>
                <w:kern w:val="0"/>
                <w:sz w:val="24"/>
              </w:rPr>
              <w:t>系专业抗氧化抗</w:t>
            </w:r>
            <w:proofErr w:type="gramEnd"/>
            <w:r>
              <w:rPr>
                <w:rFonts w:ascii="宋体" w:hAnsi="宋体" w:cs="仿宋" w:hint="eastAsia"/>
                <w:kern w:val="0"/>
                <w:sz w:val="24"/>
              </w:rPr>
              <w:t>腐蚀的镁硅铝合金，在下部设计增加旋转功能，内部设计PVC离合结构；</w:t>
            </w:r>
          </w:p>
          <w:p w14:paraId="7CF08F1B" w14:textId="77777777" w:rsidR="00E169A3" w:rsidRDefault="00357536">
            <w:pPr>
              <w:widowControl/>
              <w:jc w:val="left"/>
              <w:rPr>
                <w:rFonts w:ascii="宋体" w:hAnsi="宋体" w:cs="仿宋"/>
                <w:kern w:val="0"/>
                <w:sz w:val="24"/>
              </w:rPr>
            </w:pPr>
            <w:r>
              <w:rPr>
                <w:rFonts w:ascii="宋体" w:hAnsi="宋体" w:cs="仿宋" w:hint="eastAsia"/>
                <w:kern w:val="0"/>
                <w:sz w:val="24"/>
              </w:rPr>
              <w:t>9.扭簧：使用90度的4mm专用弹簧钢抗氧化处理，防止吸风罩整体滑下；</w:t>
            </w:r>
          </w:p>
          <w:p w14:paraId="33AEF7BE" w14:textId="77777777" w:rsidR="00E169A3" w:rsidRDefault="00357536">
            <w:pPr>
              <w:widowControl/>
              <w:jc w:val="left"/>
              <w:rPr>
                <w:rFonts w:ascii="宋体" w:hAnsi="宋体" w:cs="仿宋"/>
                <w:kern w:val="0"/>
                <w:sz w:val="24"/>
              </w:rPr>
            </w:pPr>
            <w:r>
              <w:rPr>
                <w:rFonts w:ascii="宋体" w:hAnsi="宋体" w:cs="仿宋" w:hint="eastAsia"/>
                <w:kern w:val="0"/>
                <w:sz w:val="24"/>
              </w:rPr>
              <w:t>10.安装后可根据使用需要达到三维360度任意转停，集气罩吸气角度360度任意转停。</w:t>
            </w:r>
          </w:p>
        </w:tc>
      </w:tr>
      <w:tr w:rsidR="00E169A3" w14:paraId="19B60093" w14:textId="77777777">
        <w:tc>
          <w:tcPr>
            <w:tcW w:w="584" w:type="dxa"/>
            <w:shd w:val="clear" w:color="auto" w:fill="auto"/>
            <w:vAlign w:val="center"/>
          </w:tcPr>
          <w:p w14:paraId="26149D94"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7FEDFEC5"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712" w:type="dxa"/>
            <w:shd w:val="clear" w:color="auto" w:fill="auto"/>
            <w:vAlign w:val="center"/>
          </w:tcPr>
          <w:p w14:paraId="6853BAC2" w14:textId="77777777" w:rsidR="00E169A3" w:rsidRDefault="00357536">
            <w:pPr>
              <w:widowControl/>
              <w:jc w:val="left"/>
              <w:rPr>
                <w:rFonts w:ascii="宋体" w:hAnsi="宋体" w:cs="仿宋"/>
                <w:kern w:val="0"/>
                <w:sz w:val="24"/>
              </w:rPr>
            </w:pPr>
            <w:r>
              <w:rPr>
                <w:rFonts w:ascii="宋体" w:hAnsi="宋体" w:cs="仿宋" w:hint="eastAsia"/>
                <w:kern w:val="0"/>
                <w:sz w:val="24"/>
              </w:rPr>
              <w:t>≥1000mm*600mm*780mm</w:t>
            </w:r>
          </w:p>
          <w:p w14:paraId="6F309398" w14:textId="77777777" w:rsidR="00E169A3" w:rsidRDefault="00357536">
            <w:pPr>
              <w:widowControl/>
              <w:jc w:val="left"/>
              <w:rPr>
                <w:rFonts w:ascii="宋体" w:hAnsi="宋体" w:cs="仿宋"/>
                <w:kern w:val="0"/>
                <w:sz w:val="24"/>
              </w:rPr>
            </w:pPr>
            <w:r>
              <w:rPr>
                <w:rFonts w:ascii="宋体" w:hAnsi="宋体" w:cs="仿宋" w:hint="eastAsia"/>
                <w:kern w:val="0"/>
                <w:sz w:val="24"/>
              </w:rPr>
              <w:t>全钢结构</w:t>
            </w:r>
          </w:p>
          <w:p w14:paraId="359B165F" w14:textId="77777777" w:rsidR="00E169A3" w:rsidRDefault="00357536">
            <w:pPr>
              <w:widowControl/>
              <w:jc w:val="left"/>
              <w:rPr>
                <w:rFonts w:ascii="宋体" w:hAnsi="宋体" w:cs="仿宋"/>
                <w:kern w:val="0"/>
                <w:sz w:val="24"/>
              </w:rPr>
            </w:pPr>
            <w:r>
              <w:rPr>
                <w:rFonts w:ascii="宋体" w:hAnsi="宋体" w:cs="仿宋" w:hint="eastAsia"/>
                <w:kern w:val="0"/>
                <w:sz w:val="24"/>
              </w:rPr>
              <w:t>台面：采用≥12.7mm实芯理化板制作，周边成型厚度≥25.4mm；具有防腐蚀、耐酸碱、耐高温耐磨、耐热、抗老化、无毒、易清洁、耐冲击性能;层板采用裸板实际厚度≥1.2mm厚一级冷轧钢板经激光切割，数控折弯、焊接制作，</w:t>
            </w:r>
            <w:r>
              <w:rPr>
                <w:rFonts w:ascii="宋体" w:hAnsi="宋体" w:cs="仿宋" w:hint="eastAsia"/>
                <w:kern w:val="0"/>
                <w:sz w:val="24"/>
              </w:rPr>
              <w:lastRenderedPageBreak/>
              <w:t>表面经磷化处理、环氧树脂静电粉末涂装处理（涂装厚度≥0.75mm）。钢架结构：所有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主框架采用裸板实际厚度≥1.2mm厚一级冷轧钢板经激光切割，数控折弯、焊接制作，表面经磷化处理、环氧树脂静电粉末涂装处理（涂装厚度≥0.75mm），带轮子。</w:t>
            </w:r>
          </w:p>
        </w:tc>
      </w:tr>
      <w:tr w:rsidR="00E169A3" w14:paraId="4463DCE6" w14:textId="77777777">
        <w:tc>
          <w:tcPr>
            <w:tcW w:w="584" w:type="dxa"/>
            <w:shd w:val="clear" w:color="auto" w:fill="auto"/>
            <w:vAlign w:val="center"/>
          </w:tcPr>
          <w:p w14:paraId="7640B482"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9</w:t>
            </w:r>
          </w:p>
        </w:tc>
        <w:tc>
          <w:tcPr>
            <w:tcW w:w="1226" w:type="dxa"/>
            <w:shd w:val="clear" w:color="auto" w:fill="auto"/>
            <w:vAlign w:val="center"/>
          </w:tcPr>
          <w:p w14:paraId="2B59C668"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712" w:type="dxa"/>
            <w:shd w:val="clear" w:color="auto" w:fill="auto"/>
            <w:vAlign w:val="center"/>
          </w:tcPr>
          <w:p w14:paraId="2E1D3BE7" w14:textId="77777777" w:rsidR="00E169A3" w:rsidRDefault="00357536">
            <w:pPr>
              <w:widowControl/>
              <w:jc w:val="left"/>
              <w:rPr>
                <w:rFonts w:ascii="宋体" w:hAnsi="宋体" w:cs="仿宋"/>
                <w:kern w:val="0"/>
                <w:sz w:val="24"/>
              </w:rPr>
            </w:pPr>
            <w:r>
              <w:rPr>
                <w:rFonts w:ascii="宋体" w:hAnsi="宋体" w:cs="仿宋" w:hint="eastAsia"/>
                <w:kern w:val="0"/>
                <w:sz w:val="24"/>
              </w:rPr>
              <w:t>≥Φ315mm*450mm-500mm</w:t>
            </w:r>
          </w:p>
          <w:p w14:paraId="328FE8A2" w14:textId="77777777" w:rsidR="00E169A3" w:rsidRDefault="00357536">
            <w:pPr>
              <w:widowControl/>
              <w:jc w:val="left"/>
              <w:rPr>
                <w:rFonts w:ascii="宋体" w:hAnsi="宋体" w:cs="仿宋"/>
                <w:kern w:val="0"/>
                <w:sz w:val="24"/>
              </w:rPr>
            </w:pPr>
            <w:r>
              <w:rPr>
                <w:rFonts w:ascii="宋体" w:hAnsi="宋体" w:cs="仿宋" w:hint="eastAsia"/>
                <w:kern w:val="0"/>
                <w:sz w:val="24"/>
              </w:rPr>
              <w:t>1.凳脚材质：4个凳</w:t>
            </w:r>
            <w:proofErr w:type="gramStart"/>
            <w:r>
              <w:rPr>
                <w:rFonts w:ascii="宋体" w:hAnsi="宋体" w:cs="仿宋" w:hint="eastAsia"/>
                <w:kern w:val="0"/>
                <w:sz w:val="24"/>
              </w:rPr>
              <w:t>脚采用</w:t>
            </w:r>
            <w:proofErr w:type="gramEnd"/>
            <w:r>
              <w:rPr>
                <w:rFonts w:ascii="宋体" w:hAnsi="宋体" w:cs="仿宋" w:hint="eastAsia"/>
                <w:kern w:val="0"/>
                <w:sz w:val="24"/>
              </w:rPr>
              <w:t>≥17mm*34mm*1.7mm椭圆形无缝钢管模具一次成型。全圆满焊接完成，结构牢固，经高温粉体烤漆处理，长时间使用也不会产生表面烤漆剥落现象；</w:t>
            </w:r>
          </w:p>
          <w:p w14:paraId="55DC4EEA" w14:textId="77777777" w:rsidR="00E169A3" w:rsidRDefault="00357536">
            <w:pPr>
              <w:widowControl/>
              <w:jc w:val="left"/>
              <w:rPr>
                <w:rFonts w:ascii="宋体" w:hAnsi="宋体" w:cs="仿宋"/>
                <w:kern w:val="0"/>
                <w:sz w:val="24"/>
              </w:rPr>
            </w:pPr>
            <w:r>
              <w:rPr>
                <w:rFonts w:ascii="宋体" w:hAnsi="宋体" w:cs="仿宋" w:hint="eastAsia"/>
                <w:kern w:val="0"/>
                <w:sz w:val="24"/>
              </w:rPr>
              <w:t>2.升降高度：螺旋升降式，升降距离为≥50mm，最高离地距离为≥500mm；</w:t>
            </w:r>
          </w:p>
          <w:p w14:paraId="7FCC4C75" w14:textId="77777777" w:rsidR="00E169A3" w:rsidRDefault="00357536">
            <w:pPr>
              <w:widowControl/>
              <w:jc w:val="left"/>
              <w:rPr>
                <w:rFonts w:ascii="宋体" w:hAnsi="宋体" w:cs="仿宋"/>
                <w:kern w:val="0"/>
                <w:sz w:val="24"/>
              </w:rPr>
            </w:pPr>
            <w:r>
              <w:rPr>
                <w:rFonts w:ascii="宋体" w:hAnsi="宋体" w:cs="仿宋" w:hint="eastAsia"/>
                <w:kern w:val="0"/>
                <w:sz w:val="24"/>
              </w:rPr>
              <w:t>3.带有升降固定自锁功能把手，防止</w:t>
            </w:r>
            <w:proofErr w:type="gramStart"/>
            <w:r>
              <w:rPr>
                <w:rFonts w:ascii="宋体" w:hAnsi="宋体" w:cs="仿宋" w:hint="eastAsia"/>
                <w:kern w:val="0"/>
                <w:sz w:val="24"/>
              </w:rPr>
              <w:t>凳</w:t>
            </w:r>
            <w:proofErr w:type="gramEnd"/>
            <w:r>
              <w:rPr>
                <w:rFonts w:ascii="宋体" w:hAnsi="宋体" w:cs="仿宋" w:hint="eastAsia"/>
                <w:kern w:val="0"/>
                <w:sz w:val="24"/>
              </w:rPr>
              <w:t>面的晃动；</w:t>
            </w:r>
          </w:p>
          <w:p w14:paraId="5B9E2275" w14:textId="77777777" w:rsidR="00E169A3" w:rsidRDefault="00357536">
            <w:pPr>
              <w:widowControl/>
              <w:jc w:val="left"/>
              <w:rPr>
                <w:rFonts w:ascii="宋体" w:hAnsi="宋体" w:cs="仿宋"/>
                <w:kern w:val="0"/>
                <w:sz w:val="24"/>
              </w:rPr>
            </w:pPr>
            <w:r>
              <w:rPr>
                <w:rFonts w:ascii="宋体" w:hAnsi="宋体" w:cs="仿宋" w:hint="eastAsia"/>
                <w:kern w:val="0"/>
                <w:sz w:val="24"/>
              </w:rPr>
              <w:t>4托盘：托盘厚度4mm，底托需为双层加厚，防止单层焊接时出现脱焊现象，增加整体的牢固度；</w:t>
            </w:r>
          </w:p>
          <w:p w14:paraId="5C9CC961" w14:textId="77777777" w:rsidR="00E169A3" w:rsidRDefault="00357536">
            <w:pPr>
              <w:widowControl/>
              <w:jc w:val="left"/>
              <w:rPr>
                <w:rFonts w:ascii="宋体" w:hAnsi="宋体" w:cs="仿宋"/>
                <w:kern w:val="0"/>
                <w:sz w:val="24"/>
              </w:rPr>
            </w:pPr>
            <w:r>
              <w:rPr>
                <w:rFonts w:ascii="宋体" w:hAnsi="宋体" w:cs="仿宋" w:hint="eastAsia"/>
                <w:kern w:val="0"/>
                <w:sz w:val="24"/>
              </w:rPr>
              <w:t>5.螺旋升降杆底部设有垫片，防止螺杆升降</w:t>
            </w:r>
            <w:proofErr w:type="gramStart"/>
            <w:r>
              <w:rPr>
                <w:rFonts w:ascii="宋体" w:hAnsi="宋体" w:cs="仿宋" w:hint="eastAsia"/>
                <w:kern w:val="0"/>
                <w:sz w:val="24"/>
              </w:rPr>
              <w:t>时整体</w:t>
            </w:r>
            <w:proofErr w:type="gramEnd"/>
            <w:r>
              <w:rPr>
                <w:rFonts w:ascii="宋体" w:hAnsi="宋体" w:cs="仿宋" w:hint="eastAsia"/>
                <w:kern w:val="0"/>
                <w:sz w:val="24"/>
              </w:rPr>
              <w:t>从中心管子中滑出掉落；</w:t>
            </w:r>
          </w:p>
          <w:p w14:paraId="05E67724" w14:textId="77777777" w:rsidR="00E169A3" w:rsidRDefault="00357536">
            <w:pPr>
              <w:widowControl/>
              <w:jc w:val="left"/>
              <w:rPr>
                <w:rFonts w:ascii="宋体" w:hAnsi="宋体" w:cs="仿宋"/>
                <w:kern w:val="0"/>
                <w:sz w:val="24"/>
              </w:rPr>
            </w:pPr>
            <w:r>
              <w:rPr>
                <w:rFonts w:ascii="宋体" w:hAnsi="宋体" w:cs="仿宋" w:hint="eastAsia"/>
                <w:kern w:val="0"/>
                <w:sz w:val="24"/>
              </w:rPr>
              <w:t>6.凳面材质：凳面Φ300厚6mm，采用环保型PP改性塑料一次性注塑成型，表面细纹咬花，防滑不发光；</w:t>
            </w:r>
          </w:p>
          <w:p w14:paraId="75755EF1" w14:textId="77777777" w:rsidR="00E169A3" w:rsidRDefault="00357536">
            <w:pPr>
              <w:widowControl/>
              <w:jc w:val="left"/>
              <w:rPr>
                <w:rFonts w:ascii="宋体" w:hAnsi="宋体" w:cs="仿宋"/>
                <w:kern w:val="0"/>
                <w:sz w:val="24"/>
              </w:rPr>
            </w:pPr>
            <w:r>
              <w:rPr>
                <w:rFonts w:ascii="宋体" w:hAnsi="宋体" w:cs="仿宋" w:hint="eastAsia"/>
                <w:kern w:val="0"/>
                <w:sz w:val="24"/>
              </w:rPr>
              <w:t>7.凳面四周圆弧处理，中间凳</w:t>
            </w:r>
            <w:proofErr w:type="gramStart"/>
            <w:r>
              <w:rPr>
                <w:rFonts w:ascii="宋体" w:hAnsi="宋体" w:cs="仿宋" w:hint="eastAsia"/>
                <w:kern w:val="0"/>
                <w:sz w:val="24"/>
              </w:rPr>
              <w:t>面碟高</w:t>
            </w:r>
            <w:proofErr w:type="gramEnd"/>
            <w:r>
              <w:rPr>
                <w:rFonts w:ascii="宋体" w:hAnsi="宋体" w:cs="仿宋" w:hint="eastAsia"/>
                <w:kern w:val="0"/>
                <w:sz w:val="24"/>
              </w:rPr>
              <w:t>3mm；</w:t>
            </w:r>
          </w:p>
          <w:p w14:paraId="32C82C9A" w14:textId="77777777" w:rsidR="00E169A3" w:rsidRDefault="00357536">
            <w:pPr>
              <w:widowControl/>
              <w:jc w:val="left"/>
              <w:rPr>
                <w:rFonts w:ascii="宋体" w:hAnsi="宋体" w:cs="仿宋"/>
                <w:kern w:val="0"/>
                <w:sz w:val="24"/>
              </w:rPr>
            </w:pPr>
            <w:r>
              <w:rPr>
                <w:rFonts w:ascii="宋体" w:hAnsi="宋体" w:cs="仿宋" w:hint="eastAsia"/>
                <w:kern w:val="0"/>
                <w:sz w:val="24"/>
              </w:rPr>
              <w:t>8.凳面底部模具一次成型加强筋连接，镶嵌4枚铜质螺纹，采用不锈钢螺丝与圆型托盘固定。脚垫材质：采用PP加耐磨纤维质塑料，实心倒勾式一体成型。凳面与凳脚留有一定的空间，便于凳子</w:t>
            </w:r>
            <w:proofErr w:type="gramStart"/>
            <w:r>
              <w:rPr>
                <w:rFonts w:ascii="宋体" w:hAnsi="宋体" w:cs="仿宋" w:hint="eastAsia"/>
                <w:kern w:val="0"/>
                <w:sz w:val="24"/>
              </w:rPr>
              <w:t>挂在挂凳扣上</w:t>
            </w:r>
            <w:proofErr w:type="gramEnd"/>
            <w:r>
              <w:rPr>
                <w:rFonts w:ascii="宋体" w:hAnsi="宋体" w:cs="仿宋" w:hint="eastAsia"/>
                <w:kern w:val="0"/>
                <w:sz w:val="24"/>
              </w:rPr>
              <w:t>，方便教室的打扫。</w:t>
            </w:r>
          </w:p>
        </w:tc>
      </w:tr>
      <w:tr w:rsidR="00E169A3" w14:paraId="716C721F" w14:textId="77777777">
        <w:tc>
          <w:tcPr>
            <w:tcW w:w="584" w:type="dxa"/>
            <w:shd w:val="clear" w:color="auto" w:fill="auto"/>
            <w:vAlign w:val="center"/>
          </w:tcPr>
          <w:p w14:paraId="461E2BEF"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226" w:type="dxa"/>
            <w:shd w:val="clear" w:color="auto" w:fill="auto"/>
            <w:vAlign w:val="center"/>
          </w:tcPr>
          <w:p w14:paraId="0E885B80"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准备边台1</w:t>
            </w:r>
          </w:p>
        </w:tc>
        <w:tc>
          <w:tcPr>
            <w:tcW w:w="6712" w:type="dxa"/>
            <w:shd w:val="clear" w:color="auto" w:fill="auto"/>
            <w:vAlign w:val="center"/>
          </w:tcPr>
          <w:p w14:paraId="202AF1A7" w14:textId="77777777" w:rsidR="00E169A3" w:rsidRDefault="00357536">
            <w:pPr>
              <w:widowControl/>
              <w:jc w:val="left"/>
              <w:rPr>
                <w:rFonts w:ascii="宋体" w:hAnsi="宋体" w:cs="仿宋"/>
                <w:kern w:val="0"/>
                <w:sz w:val="24"/>
              </w:rPr>
            </w:pPr>
            <w:r>
              <w:rPr>
                <w:rFonts w:ascii="宋体" w:hAnsi="宋体" w:cs="仿宋" w:hint="eastAsia"/>
                <w:kern w:val="0"/>
                <w:sz w:val="24"/>
              </w:rPr>
              <w:t>≥11950mm*650mm*800mm</w:t>
            </w:r>
          </w:p>
          <w:p w14:paraId="2A855754"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58740C2D"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2.面板：采用≥12.7mm实芯理化板制作，周边成型厚度≥25.4mm，防腐蚀、耐酸碱、耐高温耐磨、耐热、抗老化、无毒、易清洁、耐冲击、抗化学和污染；</w:t>
            </w:r>
          </w:p>
          <w:p w14:paraId="7704124E"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723F331E"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4.柜体：主框架采用裸板实际厚度≥1.0mm厚一级冷轧钢板制作，表面经磷化处理、环氧树脂静电粉末涂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p w14:paraId="7D98FE9B"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0DDB1416" w14:textId="77777777">
        <w:tc>
          <w:tcPr>
            <w:tcW w:w="584" w:type="dxa"/>
            <w:shd w:val="clear" w:color="auto" w:fill="auto"/>
            <w:vAlign w:val="center"/>
          </w:tcPr>
          <w:p w14:paraId="68630C2A"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3AD69FAB"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准备边台2</w:t>
            </w:r>
          </w:p>
        </w:tc>
        <w:tc>
          <w:tcPr>
            <w:tcW w:w="6712" w:type="dxa"/>
            <w:shd w:val="clear" w:color="auto" w:fill="auto"/>
            <w:vAlign w:val="center"/>
          </w:tcPr>
          <w:p w14:paraId="56B838FD" w14:textId="77777777" w:rsidR="00E169A3" w:rsidRDefault="00357536">
            <w:pPr>
              <w:widowControl/>
              <w:jc w:val="left"/>
              <w:rPr>
                <w:rFonts w:ascii="宋体" w:hAnsi="宋体" w:cs="仿宋"/>
                <w:kern w:val="0"/>
                <w:sz w:val="24"/>
              </w:rPr>
            </w:pPr>
            <w:r>
              <w:rPr>
                <w:rFonts w:ascii="宋体" w:hAnsi="宋体" w:cs="仿宋" w:hint="eastAsia"/>
                <w:kern w:val="0"/>
                <w:sz w:val="24"/>
              </w:rPr>
              <w:t>≥8000mm*650mm*800mm</w:t>
            </w:r>
          </w:p>
          <w:p w14:paraId="746F21E4"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66741BD1"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2.面板：采用≥12.7mm实芯理化板制作，周边成型厚度≥25.4mm，防腐蚀、耐酸碱、耐高温耐磨、耐热、抗老化、无毒、易清洁、耐冲击、抗化学和污染；</w:t>
            </w:r>
          </w:p>
          <w:p w14:paraId="0F5C01A9"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lastRenderedPageBreak/>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57B876FA"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4.柜体：主框架采用裸板实际厚度≥1.0mm厚一级冷轧钢板制作，表面经磷化处理、环氧树脂静电粉末涂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p w14:paraId="5AB932B4"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220E9F7D" w14:textId="77777777">
        <w:tc>
          <w:tcPr>
            <w:tcW w:w="584" w:type="dxa"/>
            <w:shd w:val="clear" w:color="auto" w:fill="auto"/>
            <w:vAlign w:val="center"/>
          </w:tcPr>
          <w:p w14:paraId="289E4AAA"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12</w:t>
            </w:r>
          </w:p>
        </w:tc>
        <w:tc>
          <w:tcPr>
            <w:tcW w:w="1226" w:type="dxa"/>
            <w:shd w:val="clear" w:color="auto" w:fill="auto"/>
            <w:vAlign w:val="center"/>
          </w:tcPr>
          <w:p w14:paraId="5BA317D9" w14:textId="77777777" w:rsidR="00E169A3" w:rsidRDefault="00357536">
            <w:pPr>
              <w:widowControl/>
              <w:jc w:val="center"/>
              <w:rPr>
                <w:rFonts w:ascii="宋体" w:hAnsi="宋体" w:cs="仿宋"/>
                <w:kern w:val="0"/>
                <w:sz w:val="24"/>
              </w:rPr>
            </w:pPr>
            <w:r>
              <w:rPr>
                <w:rFonts w:ascii="宋体" w:hAnsi="宋体" w:cs="仿宋" w:hint="eastAsia"/>
                <w:kern w:val="0"/>
                <w:sz w:val="24"/>
              </w:rPr>
              <w:t>吊柜1</w:t>
            </w:r>
          </w:p>
        </w:tc>
        <w:tc>
          <w:tcPr>
            <w:tcW w:w="6712" w:type="dxa"/>
            <w:shd w:val="clear" w:color="auto" w:fill="auto"/>
            <w:vAlign w:val="center"/>
          </w:tcPr>
          <w:p w14:paraId="1AD6D399" w14:textId="77777777" w:rsidR="00E169A3" w:rsidRDefault="00357536">
            <w:pPr>
              <w:widowControl/>
              <w:jc w:val="left"/>
              <w:rPr>
                <w:rFonts w:ascii="宋体" w:hAnsi="宋体" w:cs="仿宋"/>
                <w:kern w:val="0"/>
                <w:sz w:val="24"/>
              </w:rPr>
            </w:pPr>
            <w:r>
              <w:rPr>
                <w:rFonts w:ascii="宋体" w:hAnsi="宋体" w:cs="仿宋" w:hint="eastAsia"/>
                <w:kern w:val="0"/>
                <w:sz w:val="24"/>
              </w:rPr>
              <w:t>≥900mm*300mm*1100mm</w:t>
            </w:r>
          </w:p>
          <w:p w14:paraId="3E806069"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5DFF6F17" w14:textId="77777777" w:rsidR="00E169A3" w:rsidRDefault="00357536">
            <w:pPr>
              <w:widowControl/>
              <w:jc w:val="left"/>
              <w:rPr>
                <w:rFonts w:ascii="宋体" w:hAnsi="宋体" w:cs="仿宋"/>
                <w:kern w:val="0"/>
                <w:sz w:val="24"/>
              </w:rPr>
            </w:pPr>
            <w:r>
              <w:rPr>
                <w:rFonts w:ascii="宋体" w:hAnsi="宋体" w:cs="仿宋" w:hint="eastAsia"/>
                <w:kern w:val="0"/>
                <w:sz w:val="24"/>
              </w:rPr>
              <w:t>2.柜体：主框架采用</w:t>
            </w:r>
            <w:proofErr w:type="gramStart"/>
            <w:r>
              <w:rPr>
                <w:rFonts w:ascii="宋体" w:hAnsi="宋体" w:cs="仿宋" w:hint="eastAsia"/>
                <w:kern w:val="0"/>
                <w:sz w:val="24"/>
              </w:rPr>
              <w:t>裸</w:t>
            </w:r>
            <w:proofErr w:type="gramEnd"/>
            <w:r>
              <w:rPr>
                <w:rFonts w:ascii="宋体" w:hAnsi="宋体" w:cs="仿宋" w:hint="eastAsia"/>
                <w:kern w:val="0"/>
                <w:sz w:val="24"/>
              </w:rPr>
              <w:t>板厚度≥1.0mm的钢材制作，表面经酸洗、磷化处理、环氧树脂静电粉末涂装处理；</w:t>
            </w:r>
          </w:p>
          <w:p w14:paraId="2B55A21E" w14:textId="77777777" w:rsidR="00E169A3" w:rsidRDefault="00357536">
            <w:pPr>
              <w:widowControl/>
              <w:jc w:val="left"/>
              <w:rPr>
                <w:rFonts w:ascii="宋体" w:hAnsi="宋体" w:cs="仿宋"/>
                <w:kern w:val="0"/>
                <w:sz w:val="24"/>
              </w:rPr>
            </w:pPr>
            <w:r>
              <w:rPr>
                <w:rFonts w:ascii="宋体" w:hAnsi="宋体" w:cs="仿宋" w:hint="eastAsia"/>
                <w:kern w:val="0"/>
                <w:sz w:val="24"/>
              </w:rPr>
              <w:t>3.滑轨：品牌三节式滑轨；</w:t>
            </w:r>
          </w:p>
          <w:p w14:paraId="0F392DCC" w14:textId="77777777" w:rsidR="00E169A3" w:rsidRDefault="00357536">
            <w:pPr>
              <w:widowControl/>
              <w:jc w:val="left"/>
              <w:rPr>
                <w:rFonts w:ascii="宋体" w:hAnsi="宋体" w:cs="仿宋"/>
                <w:kern w:val="0"/>
                <w:sz w:val="24"/>
              </w:rPr>
            </w:pPr>
            <w:r>
              <w:rPr>
                <w:rFonts w:ascii="宋体" w:hAnsi="宋体" w:cs="仿宋" w:hint="eastAsia"/>
                <w:kern w:val="0"/>
                <w:sz w:val="24"/>
              </w:rPr>
              <w:t>4.合页：304不锈钢材质；</w:t>
            </w:r>
          </w:p>
          <w:p w14:paraId="1F9E96DF" w14:textId="77777777" w:rsidR="00E169A3" w:rsidRDefault="00357536">
            <w:pPr>
              <w:widowControl/>
              <w:jc w:val="left"/>
              <w:rPr>
                <w:rFonts w:ascii="宋体" w:hAnsi="宋体" w:cs="仿宋"/>
                <w:kern w:val="0"/>
                <w:sz w:val="24"/>
              </w:rPr>
            </w:pPr>
            <w:r>
              <w:rPr>
                <w:rFonts w:ascii="宋体" w:hAnsi="宋体" w:cs="仿宋" w:hint="eastAsia"/>
                <w:kern w:val="0"/>
                <w:sz w:val="24"/>
              </w:rPr>
              <w:t>5.拉手：96</w:t>
            </w:r>
            <w:proofErr w:type="gramStart"/>
            <w:r>
              <w:rPr>
                <w:rFonts w:ascii="宋体" w:hAnsi="宋体" w:cs="仿宋" w:hint="eastAsia"/>
                <w:kern w:val="0"/>
                <w:sz w:val="24"/>
              </w:rPr>
              <w:t>型工拉手</w:t>
            </w:r>
            <w:proofErr w:type="gramEnd"/>
            <w:r>
              <w:rPr>
                <w:rFonts w:ascii="宋体" w:hAnsi="宋体" w:cs="仿宋" w:hint="eastAsia"/>
                <w:kern w:val="0"/>
                <w:sz w:val="24"/>
              </w:rPr>
              <w:t>或者门板一体拉手。</w:t>
            </w:r>
          </w:p>
        </w:tc>
      </w:tr>
      <w:tr w:rsidR="00E169A3" w14:paraId="02A1FFBC" w14:textId="77777777">
        <w:tc>
          <w:tcPr>
            <w:tcW w:w="584" w:type="dxa"/>
            <w:shd w:val="clear" w:color="auto" w:fill="auto"/>
            <w:vAlign w:val="center"/>
          </w:tcPr>
          <w:p w14:paraId="260933E9"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226" w:type="dxa"/>
            <w:shd w:val="clear" w:color="auto" w:fill="auto"/>
            <w:vAlign w:val="center"/>
          </w:tcPr>
          <w:p w14:paraId="4A193FA5" w14:textId="77777777" w:rsidR="00E169A3" w:rsidRDefault="00357536">
            <w:pPr>
              <w:widowControl/>
              <w:jc w:val="center"/>
              <w:rPr>
                <w:rFonts w:ascii="宋体" w:hAnsi="宋体" w:cs="仿宋"/>
                <w:kern w:val="0"/>
                <w:sz w:val="24"/>
              </w:rPr>
            </w:pPr>
            <w:r>
              <w:rPr>
                <w:rFonts w:ascii="宋体" w:hAnsi="宋体" w:cs="仿宋" w:hint="eastAsia"/>
                <w:kern w:val="0"/>
                <w:sz w:val="24"/>
              </w:rPr>
              <w:t>吊柜2</w:t>
            </w:r>
          </w:p>
        </w:tc>
        <w:tc>
          <w:tcPr>
            <w:tcW w:w="6712" w:type="dxa"/>
            <w:shd w:val="clear" w:color="auto" w:fill="auto"/>
            <w:vAlign w:val="center"/>
          </w:tcPr>
          <w:p w14:paraId="45AB7A27" w14:textId="77777777" w:rsidR="00E169A3" w:rsidRDefault="00357536">
            <w:pPr>
              <w:widowControl/>
              <w:jc w:val="left"/>
              <w:rPr>
                <w:rFonts w:ascii="宋体" w:hAnsi="宋体" w:cs="仿宋"/>
                <w:kern w:val="0"/>
                <w:sz w:val="24"/>
              </w:rPr>
            </w:pPr>
            <w:r>
              <w:rPr>
                <w:rFonts w:ascii="宋体" w:hAnsi="宋体" w:cs="仿宋" w:hint="eastAsia"/>
                <w:kern w:val="0"/>
                <w:sz w:val="24"/>
              </w:rPr>
              <w:t>≥450mm*200mm*1100mm</w:t>
            </w:r>
          </w:p>
          <w:p w14:paraId="5E7A0282"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09BF14FD" w14:textId="77777777" w:rsidR="00E169A3" w:rsidRDefault="00357536">
            <w:pPr>
              <w:widowControl/>
              <w:jc w:val="left"/>
              <w:rPr>
                <w:rFonts w:ascii="宋体" w:hAnsi="宋体" w:cs="仿宋"/>
                <w:kern w:val="0"/>
                <w:sz w:val="24"/>
              </w:rPr>
            </w:pPr>
            <w:r>
              <w:rPr>
                <w:rFonts w:ascii="宋体" w:hAnsi="宋体" w:cs="仿宋" w:hint="eastAsia"/>
                <w:kern w:val="0"/>
                <w:sz w:val="24"/>
              </w:rPr>
              <w:t>2.柜体：主框架采用</w:t>
            </w:r>
            <w:proofErr w:type="gramStart"/>
            <w:r>
              <w:rPr>
                <w:rFonts w:ascii="宋体" w:hAnsi="宋体" w:cs="仿宋" w:hint="eastAsia"/>
                <w:kern w:val="0"/>
                <w:sz w:val="24"/>
              </w:rPr>
              <w:t>裸</w:t>
            </w:r>
            <w:proofErr w:type="gramEnd"/>
            <w:r>
              <w:rPr>
                <w:rFonts w:ascii="宋体" w:hAnsi="宋体" w:cs="仿宋" w:hint="eastAsia"/>
                <w:kern w:val="0"/>
                <w:sz w:val="24"/>
              </w:rPr>
              <w:t>板厚度≥1.0mm的钢材制作，表面经酸洗、磷化处理、环氧树脂静电粉末涂装处理；</w:t>
            </w:r>
          </w:p>
          <w:p w14:paraId="0294E6A3" w14:textId="77777777" w:rsidR="00E169A3" w:rsidRDefault="00357536">
            <w:pPr>
              <w:widowControl/>
              <w:jc w:val="left"/>
              <w:rPr>
                <w:rFonts w:ascii="宋体" w:hAnsi="宋体" w:cs="仿宋"/>
                <w:kern w:val="0"/>
                <w:sz w:val="24"/>
              </w:rPr>
            </w:pPr>
            <w:r>
              <w:rPr>
                <w:rFonts w:ascii="宋体" w:hAnsi="宋体" w:cs="仿宋" w:hint="eastAsia"/>
                <w:kern w:val="0"/>
                <w:sz w:val="24"/>
              </w:rPr>
              <w:t>3.滑轨：品牌三节式滑轨；</w:t>
            </w:r>
          </w:p>
          <w:p w14:paraId="25609B96" w14:textId="77777777" w:rsidR="00E169A3" w:rsidRDefault="00357536">
            <w:pPr>
              <w:widowControl/>
              <w:jc w:val="left"/>
              <w:rPr>
                <w:rFonts w:ascii="宋体" w:hAnsi="宋体" w:cs="仿宋"/>
                <w:kern w:val="0"/>
                <w:sz w:val="24"/>
              </w:rPr>
            </w:pPr>
            <w:r>
              <w:rPr>
                <w:rFonts w:ascii="宋体" w:hAnsi="宋体" w:cs="仿宋" w:hint="eastAsia"/>
                <w:kern w:val="0"/>
                <w:sz w:val="24"/>
              </w:rPr>
              <w:t>4.合页：304不锈钢材质；</w:t>
            </w:r>
          </w:p>
          <w:p w14:paraId="063D8EF5" w14:textId="77777777" w:rsidR="00E169A3" w:rsidRDefault="00357536">
            <w:pPr>
              <w:widowControl/>
              <w:jc w:val="left"/>
              <w:rPr>
                <w:rFonts w:ascii="宋体" w:hAnsi="宋体" w:cs="仿宋"/>
                <w:kern w:val="0"/>
                <w:sz w:val="24"/>
              </w:rPr>
            </w:pPr>
            <w:r>
              <w:rPr>
                <w:rFonts w:ascii="宋体" w:hAnsi="宋体" w:cs="仿宋" w:hint="eastAsia"/>
                <w:kern w:val="0"/>
                <w:sz w:val="24"/>
              </w:rPr>
              <w:t>5.拉手：96</w:t>
            </w:r>
            <w:proofErr w:type="gramStart"/>
            <w:r>
              <w:rPr>
                <w:rFonts w:ascii="宋体" w:hAnsi="宋体" w:cs="仿宋" w:hint="eastAsia"/>
                <w:kern w:val="0"/>
                <w:sz w:val="24"/>
              </w:rPr>
              <w:t>型工拉手</w:t>
            </w:r>
            <w:proofErr w:type="gramEnd"/>
            <w:r>
              <w:rPr>
                <w:rFonts w:ascii="宋体" w:hAnsi="宋体" w:cs="仿宋" w:hint="eastAsia"/>
                <w:kern w:val="0"/>
                <w:sz w:val="24"/>
              </w:rPr>
              <w:t>或者门板一体拉手。</w:t>
            </w:r>
          </w:p>
        </w:tc>
      </w:tr>
      <w:tr w:rsidR="00E169A3" w14:paraId="3EBFFA31" w14:textId="77777777">
        <w:tc>
          <w:tcPr>
            <w:tcW w:w="584" w:type="dxa"/>
            <w:shd w:val="clear" w:color="auto" w:fill="auto"/>
            <w:vAlign w:val="center"/>
          </w:tcPr>
          <w:p w14:paraId="1BDC81A7"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226" w:type="dxa"/>
            <w:shd w:val="clear" w:color="auto" w:fill="auto"/>
            <w:vAlign w:val="center"/>
          </w:tcPr>
          <w:p w14:paraId="7566998A" w14:textId="77777777" w:rsidR="00E169A3" w:rsidRDefault="00357536">
            <w:pPr>
              <w:widowControl/>
              <w:jc w:val="center"/>
              <w:rPr>
                <w:rFonts w:ascii="宋体" w:hAnsi="宋体" w:cs="仿宋"/>
                <w:kern w:val="0"/>
                <w:sz w:val="24"/>
              </w:rPr>
            </w:pPr>
            <w:r>
              <w:rPr>
                <w:rFonts w:ascii="宋体" w:hAnsi="宋体" w:cs="仿宋" w:hint="eastAsia"/>
                <w:kern w:val="0"/>
                <w:sz w:val="24"/>
              </w:rPr>
              <w:t>废液托盘</w:t>
            </w:r>
          </w:p>
        </w:tc>
        <w:tc>
          <w:tcPr>
            <w:tcW w:w="6712" w:type="dxa"/>
            <w:shd w:val="clear" w:color="auto" w:fill="auto"/>
            <w:vAlign w:val="center"/>
          </w:tcPr>
          <w:p w14:paraId="7C1D4AF9" w14:textId="77777777" w:rsidR="00E169A3" w:rsidRDefault="00357536">
            <w:pPr>
              <w:widowControl/>
              <w:jc w:val="left"/>
              <w:rPr>
                <w:rFonts w:ascii="宋体" w:hAnsi="宋体" w:cs="仿宋"/>
                <w:kern w:val="0"/>
                <w:sz w:val="24"/>
              </w:rPr>
            </w:pPr>
            <w:r>
              <w:rPr>
                <w:rFonts w:ascii="宋体" w:hAnsi="宋体" w:cs="仿宋" w:hint="eastAsia"/>
                <w:kern w:val="0"/>
                <w:sz w:val="24"/>
              </w:rPr>
              <w:t>≥490mm*355mm*95mm</w:t>
            </w:r>
          </w:p>
          <w:p w14:paraId="0AD23ECD" w14:textId="77777777" w:rsidR="00E169A3" w:rsidRDefault="00357536">
            <w:pPr>
              <w:widowControl/>
              <w:jc w:val="left"/>
              <w:rPr>
                <w:rFonts w:ascii="宋体" w:hAnsi="宋体" w:cs="仿宋"/>
                <w:kern w:val="0"/>
                <w:sz w:val="24"/>
              </w:rPr>
            </w:pPr>
            <w:r>
              <w:rPr>
                <w:rFonts w:ascii="宋体" w:hAnsi="宋体" w:cs="仿宋" w:hint="eastAsia"/>
                <w:kern w:val="0"/>
                <w:sz w:val="24"/>
              </w:rPr>
              <w:t>1.PE注塑工艺，结实美观耐用。</w:t>
            </w:r>
          </w:p>
        </w:tc>
      </w:tr>
      <w:tr w:rsidR="00E169A3" w14:paraId="2CDDE66C" w14:textId="77777777">
        <w:tc>
          <w:tcPr>
            <w:tcW w:w="584" w:type="dxa"/>
            <w:shd w:val="clear" w:color="auto" w:fill="auto"/>
            <w:vAlign w:val="center"/>
          </w:tcPr>
          <w:p w14:paraId="65EDFAB9"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shd w:val="clear" w:color="auto" w:fill="auto"/>
            <w:vAlign w:val="center"/>
          </w:tcPr>
          <w:p w14:paraId="75B86BA3" w14:textId="77777777" w:rsidR="00E169A3" w:rsidRDefault="00357536">
            <w:pPr>
              <w:widowControl/>
              <w:jc w:val="center"/>
              <w:rPr>
                <w:rFonts w:ascii="宋体" w:hAnsi="宋体" w:cs="仿宋"/>
                <w:kern w:val="0"/>
                <w:sz w:val="24"/>
              </w:rPr>
            </w:pPr>
            <w:r>
              <w:rPr>
                <w:rFonts w:ascii="宋体" w:hAnsi="宋体" w:cs="仿宋" w:hint="eastAsia"/>
                <w:kern w:val="0"/>
                <w:sz w:val="24"/>
              </w:rPr>
              <w:t>废液桶</w:t>
            </w:r>
          </w:p>
        </w:tc>
        <w:tc>
          <w:tcPr>
            <w:tcW w:w="6712" w:type="dxa"/>
            <w:shd w:val="clear" w:color="auto" w:fill="auto"/>
            <w:vAlign w:val="center"/>
          </w:tcPr>
          <w:p w14:paraId="3F0643A7" w14:textId="77777777" w:rsidR="00E169A3" w:rsidRDefault="00357536">
            <w:pPr>
              <w:widowControl/>
              <w:jc w:val="left"/>
              <w:rPr>
                <w:rFonts w:ascii="宋体" w:hAnsi="宋体" w:cs="仿宋"/>
                <w:kern w:val="0"/>
                <w:sz w:val="24"/>
              </w:rPr>
            </w:pPr>
            <w:r>
              <w:rPr>
                <w:rFonts w:ascii="宋体" w:hAnsi="宋体" w:cs="仿宋" w:hint="eastAsia"/>
                <w:kern w:val="0"/>
                <w:sz w:val="24"/>
              </w:rPr>
              <w:t>≥25L</w:t>
            </w:r>
          </w:p>
          <w:p w14:paraId="6E5E25D2" w14:textId="77777777" w:rsidR="00E169A3" w:rsidRDefault="00357536">
            <w:pPr>
              <w:widowControl/>
              <w:jc w:val="left"/>
              <w:rPr>
                <w:rFonts w:ascii="宋体" w:hAnsi="宋体" w:cs="仿宋"/>
                <w:kern w:val="0"/>
                <w:sz w:val="24"/>
              </w:rPr>
            </w:pPr>
            <w:r>
              <w:rPr>
                <w:rFonts w:ascii="宋体" w:hAnsi="宋体" w:cs="仿宋" w:hint="eastAsia"/>
                <w:kern w:val="0"/>
                <w:sz w:val="24"/>
              </w:rPr>
              <w:t>1.高密度聚乙烯材质，防泄漏，密封强，耐腐蚀、耐酸碱。</w:t>
            </w:r>
          </w:p>
        </w:tc>
      </w:tr>
      <w:tr w:rsidR="00E169A3" w14:paraId="00A978E1" w14:textId="77777777">
        <w:tc>
          <w:tcPr>
            <w:tcW w:w="584" w:type="dxa"/>
            <w:shd w:val="clear" w:color="auto" w:fill="auto"/>
            <w:vAlign w:val="center"/>
          </w:tcPr>
          <w:p w14:paraId="57DD7DE5"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1226" w:type="dxa"/>
            <w:shd w:val="clear" w:color="auto" w:fill="auto"/>
            <w:vAlign w:val="center"/>
          </w:tcPr>
          <w:p w14:paraId="6733B107"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712" w:type="dxa"/>
            <w:shd w:val="clear" w:color="auto" w:fill="auto"/>
            <w:vAlign w:val="center"/>
          </w:tcPr>
          <w:p w14:paraId="451B3687" w14:textId="77777777" w:rsidR="00E169A3" w:rsidRDefault="00357536">
            <w:pPr>
              <w:widowControl/>
              <w:jc w:val="left"/>
              <w:rPr>
                <w:rFonts w:ascii="宋体" w:hAnsi="宋体" w:cs="仿宋"/>
                <w:kern w:val="0"/>
                <w:sz w:val="24"/>
              </w:rPr>
            </w:pPr>
            <w:r>
              <w:rPr>
                <w:rFonts w:ascii="宋体" w:hAnsi="宋体" w:cs="仿宋" w:hint="eastAsia"/>
                <w:kern w:val="0"/>
                <w:sz w:val="24"/>
              </w:rPr>
              <w:t>≥250mm*247mm*300mm</w:t>
            </w:r>
          </w:p>
          <w:p w14:paraId="4007C2D8" w14:textId="77777777" w:rsidR="00E169A3" w:rsidRDefault="00357536">
            <w:pPr>
              <w:widowControl/>
              <w:jc w:val="left"/>
              <w:rPr>
                <w:rFonts w:ascii="宋体" w:hAnsi="宋体" w:cs="仿宋"/>
                <w:kern w:val="0"/>
                <w:sz w:val="24"/>
              </w:rPr>
            </w:pPr>
            <w:r>
              <w:rPr>
                <w:rFonts w:ascii="宋体" w:hAnsi="宋体" w:cs="仿宋" w:hint="eastAsia"/>
                <w:kern w:val="0"/>
                <w:sz w:val="24"/>
              </w:rPr>
              <w:t>容量：≥5L</w:t>
            </w:r>
          </w:p>
          <w:p w14:paraId="04CA9E3B" w14:textId="77777777" w:rsidR="00E169A3" w:rsidRDefault="00357536">
            <w:pPr>
              <w:widowControl/>
              <w:jc w:val="left"/>
              <w:rPr>
                <w:rFonts w:ascii="宋体" w:hAnsi="宋体" w:cs="仿宋"/>
                <w:kern w:val="0"/>
                <w:sz w:val="24"/>
              </w:rPr>
            </w:pPr>
            <w:r>
              <w:rPr>
                <w:rFonts w:ascii="宋体" w:hAnsi="宋体" w:cs="仿宋" w:hint="eastAsia"/>
                <w:kern w:val="0"/>
                <w:sz w:val="24"/>
              </w:rPr>
              <w:t>类型：储水式</w:t>
            </w:r>
          </w:p>
          <w:p w14:paraId="6C24F507" w14:textId="77777777" w:rsidR="00E169A3" w:rsidRDefault="00357536">
            <w:pPr>
              <w:widowControl/>
              <w:jc w:val="left"/>
              <w:rPr>
                <w:rFonts w:ascii="宋体" w:hAnsi="宋体" w:cs="仿宋"/>
                <w:kern w:val="0"/>
                <w:sz w:val="24"/>
              </w:rPr>
            </w:pPr>
            <w:r>
              <w:rPr>
                <w:rFonts w:ascii="宋体" w:hAnsi="宋体" w:cs="仿宋" w:hint="eastAsia"/>
                <w:kern w:val="0"/>
                <w:sz w:val="24"/>
              </w:rPr>
              <w:t>出水类型：上出水</w:t>
            </w:r>
          </w:p>
          <w:p w14:paraId="60D90534" w14:textId="77777777" w:rsidR="00E169A3" w:rsidRDefault="00357536">
            <w:pPr>
              <w:widowControl/>
              <w:jc w:val="left"/>
              <w:rPr>
                <w:rFonts w:ascii="宋体" w:hAnsi="宋体" w:cs="仿宋"/>
                <w:kern w:val="0"/>
                <w:sz w:val="24"/>
              </w:rPr>
            </w:pPr>
            <w:r>
              <w:rPr>
                <w:rFonts w:ascii="宋体" w:hAnsi="宋体" w:cs="仿宋" w:hint="eastAsia"/>
                <w:kern w:val="0"/>
                <w:sz w:val="24"/>
              </w:rPr>
              <w:t>加热功率：≥1750w。</w:t>
            </w:r>
          </w:p>
        </w:tc>
      </w:tr>
      <w:tr w:rsidR="00E169A3" w14:paraId="0056B941" w14:textId="77777777">
        <w:tc>
          <w:tcPr>
            <w:tcW w:w="584" w:type="dxa"/>
            <w:shd w:val="clear" w:color="auto" w:fill="auto"/>
            <w:vAlign w:val="center"/>
          </w:tcPr>
          <w:p w14:paraId="008F132E"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1226" w:type="dxa"/>
            <w:shd w:val="clear" w:color="auto" w:fill="auto"/>
            <w:vAlign w:val="center"/>
          </w:tcPr>
          <w:p w14:paraId="0BDF6B1C"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712" w:type="dxa"/>
            <w:shd w:val="clear" w:color="auto" w:fill="auto"/>
            <w:vAlign w:val="center"/>
          </w:tcPr>
          <w:p w14:paraId="151CD445" w14:textId="77777777" w:rsidR="00E169A3" w:rsidRDefault="00357536">
            <w:pPr>
              <w:widowControl/>
              <w:jc w:val="left"/>
              <w:rPr>
                <w:rFonts w:ascii="宋体" w:hAnsi="宋体" w:cs="仿宋"/>
                <w:kern w:val="0"/>
                <w:sz w:val="24"/>
              </w:rPr>
            </w:pPr>
            <w:r>
              <w:rPr>
                <w:rFonts w:ascii="宋体" w:hAnsi="宋体" w:cs="仿宋" w:hint="eastAsia"/>
                <w:kern w:val="0"/>
                <w:sz w:val="24"/>
              </w:rPr>
              <w:t>一、智能均衡音箱*1</w:t>
            </w:r>
          </w:p>
          <w:p w14:paraId="0E082406" w14:textId="77777777" w:rsidR="00E169A3" w:rsidRDefault="00357536">
            <w:pPr>
              <w:widowControl/>
              <w:jc w:val="left"/>
              <w:rPr>
                <w:rFonts w:ascii="宋体" w:hAnsi="宋体" w:cs="仿宋"/>
                <w:kern w:val="0"/>
                <w:sz w:val="24"/>
              </w:rPr>
            </w:pPr>
            <w:r>
              <w:rPr>
                <w:rFonts w:ascii="宋体" w:hAnsi="宋体" w:cs="仿宋" w:hint="eastAsia"/>
                <w:kern w:val="0"/>
                <w:sz w:val="24"/>
              </w:rPr>
              <w:t>1、应以一体化集成式设计，支持吸</w:t>
            </w:r>
            <w:proofErr w:type="gramStart"/>
            <w:r>
              <w:rPr>
                <w:rFonts w:ascii="宋体" w:hAnsi="宋体" w:cs="仿宋" w:hint="eastAsia"/>
                <w:kern w:val="0"/>
                <w:sz w:val="24"/>
              </w:rPr>
              <w:t>顶或者</w:t>
            </w:r>
            <w:proofErr w:type="gramEnd"/>
            <w:r>
              <w:rPr>
                <w:rFonts w:ascii="宋体" w:hAnsi="宋体" w:cs="仿宋" w:hint="eastAsia"/>
                <w:kern w:val="0"/>
                <w:sz w:val="24"/>
              </w:rPr>
              <w:t>支架安装。</w:t>
            </w:r>
          </w:p>
          <w:p w14:paraId="695AA317" w14:textId="77777777" w:rsidR="00E169A3" w:rsidRDefault="00357536">
            <w:pPr>
              <w:widowControl/>
              <w:jc w:val="left"/>
              <w:rPr>
                <w:rFonts w:ascii="宋体" w:hAnsi="宋体" w:cs="仿宋"/>
                <w:kern w:val="0"/>
                <w:sz w:val="24"/>
              </w:rPr>
            </w:pPr>
            <w:r>
              <w:rPr>
                <w:rFonts w:ascii="宋体" w:hAnsi="宋体" w:cs="仿宋" w:hint="eastAsia"/>
                <w:kern w:val="0"/>
                <w:sz w:val="24"/>
              </w:rPr>
              <w:t>2、应支持内置≥6通道功放输出，每个通道音量可以独立调节。</w:t>
            </w:r>
          </w:p>
          <w:p w14:paraId="552F89F0" w14:textId="77777777" w:rsidR="00E169A3" w:rsidRDefault="00357536">
            <w:pPr>
              <w:widowControl/>
              <w:jc w:val="left"/>
              <w:rPr>
                <w:rFonts w:ascii="宋体" w:hAnsi="宋体" w:cs="仿宋"/>
                <w:kern w:val="0"/>
                <w:sz w:val="24"/>
              </w:rPr>
            </w:pPr>
            <w:r>
              <w:rPr>
                <w:rFonts w:ascii="宋体" w:hAnsi="宋体" w:cs="仿宋" w:hint="eastAsia"/>
                <w:kern w:val="0"/>
                <w:sz w:val="24"/>
              </w:rPr>
              <w:t>3、支持3.5mm线路输入接口，并可外接多种音源输入（手机、电脑等）。</w:t>
            </w:r>
          </w:p>
          <w:p w14:paraId="1BCB9B33" w14:textId="77777777" w:rsidR="00E169A3" w:rsidRDefault="00357536">
            <w:pPr>
              <w:widowControl/>
              <w:jc w:val="left"/>
              <w:rPr>
                <w:rFonts w:ascii="宋体" w:hAnsi="宋体" w:cs="仿宋"/>
                <w:kern w:val="0"/>
                <w:sz w:val="24"/>
              </w:rPr>
            </w:pPr>
            <w:r>
              <w:rPr>
                <w:rFonts w:ascii="宋体" w:hAnsi="宋体" w:cs="仿宋" w:hint="eastAsia"/>
                <w:kern w:val="0"/>
                <w:sz w:val="24"/>
              </w:rPr>
              <w:t>4、应支持内置EQ调节，且可以预设多种音效模式，根据现场环境，可以自定义调校。</w:t>
            </w:r>
          </w:p>
          <w:p w14:paraId="6D0DB34A" w14:textId="77777777" w:rsidR="00E169A3" w:rsidRDefault="00357536">
            <w:pPr>
              <w:widowControl/>
              <w:jc w:val="left"/>
              <w:rPr>
                <w:rFonts w:ascii="宋体" w:hAnsi="宋体" w:cs="仿宋"/>
                <w:kern w:val="0"/>
                <w:sz w:val="24"/>
              </w:rPr>
            </w:pPr>
            <w:r>
              <w:rPr>
                <w:rFonts w:ascii="宋体" w:hAnsi="宋体" w:cs="仿宋" w:hint="eastAsia"/>
                <w:kern w:val="0"/>
                <w:sz w:val="24"/>
              </w:rPr>
              <w:t>5、应</w:t>
            </w:r>
            <w:proofErr w:type="gramStart"/>
            <w:r>
              <w:rPr>
                <w:rFonts w:ascii="宋体" w:hAnsi="宋体" w:cs="仿宋" w:hint="eastAsia"/>
                <w:kern w:val="0"/>
                <w:sz w:val="24"/>
              </w:rPr>
              <w:t>支持蓝牙</w:t>
            </w:r>
            <w:proofErr w:type="gramEnd"/>
            <w:r>
              <w:rPr>
                <w:rFonts w:ascii="宋体" w:hAnsi="宋体" w:cs="仿宋" w:hint="eastAsia"/>
                <w:kern w:val="0"/>
                <w:sz w:val="24"/>
              </w:rPr>
              <w:t>5.0，支持</w:t>
            </w:r>
            <w:proofErr w:type="gramStart"/>
            <w:r>
              <w:rPr>
                <w:rFonts w:ascii="宋体" w:hAnsi="宋体" w:cs="仿宋" w:hint="eastAsia"/>
                <w:kern w:val="0"/>
                <w:sz w:val="24"/>
              </w:rPr>
              <w:t>蓝牙设备</w:t>
            </w:r>
            <w:proofErr w:type="gramEnd"/>
            <w:r>
              <w:rPr>
                <w:rFonts w:ascii="宋体" w:hAnsi="宋体" w:cs="仿宋" w:hint="eastAsia"/>
                <w:kern w:val="0"/>
                <w:sz w:val="24"/>
              </w:rPr>
              <w:t>进行连接，进行蓝牙音</w:t>
            </w:r>
            <w:proofErr w:type="gramStart"/>
            <w:r>
              <w:rPr>
                <w:rFonts w:ascii="宋体" w:hAnsi="宋体" w:cs="仿宋" w:hint="eastAsia"/>
                <w:kern w:val="0"/>
                <w:sz w:val="24"/>
              </w:rPr>
              <w:t>频</w:t>
            </w:r>
            <w:proofErr w:type="gramEnd"/>
            <w:r>
              <w:rPr>
                <w:rFonts w:ascii="宋体" w:hAnsi="宋体" w:cs="仿宋" w:hint="eastAsia"/>
                <w:kern w:val="0"/>
                <w:sz w:val="24"/>
              </w:rPr>
              <w:t>播放。</w:t>
            </w:r>
          </w:p>
          <w:p w14:paraId="41A40DD3" w14:textId="77777777" w:rsidR="00E169A3" w:rsidRDefault="00357536">
            <w:pPr>
              <w:widowControl/>
              <w:jc w:val="left"/>
              <w:rPr>
                <w:rFonts w:ascii="宋体" w:hAnsi="宋体" w:cs="仿宋"/>
                <w:kern w:val="0"/>
                <w:sz w:val="24"/>
              </w:rPr>
            </w:pPr>
            <w:r>
              <w:rPr>
                <w:rFonts w:ascii="宋体" w:hAnsi="宋体" w:cs="仿宋" w:hint="eastAsia"/>
                <w:kern w:val="0"/>
                <w:sz w:val="24"/>
              </w:rPr>
              <w:t>6、应支持</w:t>
            </w:r>
            <w:proofErr w:type="spellStart"/>
            <w:r>
              <w:rPr>
                <w:rFonts w:ascii="宋体" w:hAnsi="宋体" w:cs="仿宋" w:hint="eastAsia"/>
                <w:kern w:val="0"/>
                <w:sz w:val="24"/>
              </w:rPr>
              <w:t>wifi</w:t>
            </w:r>
            <w:proofErr w:type="spellEnd"/>
            <w:r>
              <w:rPr>
                <w:rFonts w:ascii="宋体" w:hAnsi="宋体" w:cs="仿宋" w:hint="eastAsia"/>
                <w:kern w:val="0"/>
                <w:sz w:val="24"/>
              </w:rPr>
              <w:t>，可连接</w:t>
            </w:r>
            <w:proofErr w:type="gramStart"/>
            <w:r>
              <w:rPr>
                <w:rFonts w:ascii="宋体" w:hAnsi="宋体" w:cs="仿宋" w:hint="eastAsia"/>
                <w:kern w:val="0"/>
                <w:sz w:val="24"/>
              </w:rPr>
              <w:t>手机热点</w:t>
            </w:r>
            <w:proofErr w:type="gramEnd"/>
            <w:r>
              <w:rPr>
                <w:rFonts w:ascii="宋体" w:hAnsi="宋体" w:cs="仿宋" w:hint="eastAsia"/>
                <w:kern w:val="0"/>
                <w:sz w:val="24"/>
              </w:rPr>
              <w:t>或局域网无线网络。</w:t>
            </w:r>
          </w:p>
          <w:p w14:paraId="4DB33FE1" w14:textId="77777777" w:rsidR="00E169A3" w:rsidRDefault="00357536">
            <w:pPr>
              <w:widowControl/>
              <w:jc w:val="left"/>
              <w:rPr>
                <w:rFonts w:ascii="宋体" w:hAnsi="宋体" w:cs="仿宋"/>
                <w:kern w:val="0"/>
                <w:sz w:val="24"/>
              </w:rPr>
            </w:pPr>
            <w:r>
              <w:rPr>
                <w:rFonts w:ascii="宋体" w:hAnsi="宋体" w:cs="仿宋" w:hint="eastAsia"/>
                <w:kern w:val="0"/>
                <w:sz w:val="24"/>
              </w:rPr>
              <w:t>7、应支持多路混音，支持蓝牙、无线话筒、线路输入同时混音。</w:t>
            </w:r>
          </w:p>
          <w:p w14:paraId="70A6679D" w14:textId="77777777" w:rsidR="00E169A3" w:rsidRDefault="00357536">
            <w:pPr>
              <w:widowControl/>
              <w:jc w:val="left"/>
              <w:rPr>
                <w:rFonts w:ascii="宋体" w:hAnsi="宋体" w:cs="仿宋"/>
                <w:kern w:val="0"/>
                <w:sz w:val="24"/>
              </w:rPr>
            </w:pPr>
            <w:r>
              <w:rPr>
                <w:rFonts w:ascii="宋体" w:hAnsi="宋体" w:cs="仿宋" w:hint="eastAsia"/>
                <w:kern w:val="0"/>
                <w:sz w:val="24"/>
              </w:rPr>
              <w:t>8、支持网页WEB、手机APP进行设备管理。</w:t>
            </w:r>
          </w:p>
          <w:p w14:paraId="3AE1D9D0"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9、需内置无线话筒接收模块，支持无线话筒红外对频，使用不串频，不扰频，一师</w:t>
            </w:r>
            <w:proofErr w:type="gramStart"/>
            <w:r>
              <w:rPr>
                <w:rFonts w:ascii="宋体" w:hAnsi="宋体" w:cs="仿宋" w:hint="eastAsia"/>
                <w:kern w:val="0"/>
                <w:sz w:val="24"/>
              </w:rPr>
              <w:t>一</w:t>
            </w:r>
            <w:proofErr w:type="gramEnd"/>
            <w:r>
              <w:rPr>
                <w:rFonts w:ascii="宋体" w:hAnsi="宋体" w:cs="仿宋" w:hint="eastAsia"/>
                <w:kern w:val="0"/>
                <w:sz w:val="24"/>
              </w:rPr>
              <w:t>麦应用。</w:t>
            </w:r>
          </w:p>
          <w:p w14:paraId="056DCA12" w14:textId="77777777" w:rsidR="00E169A3" w:rsidRDefault="00357536">
            <w:pPr>
              <w:widowControl/>
              <w:jc w:val="left"/>
              <w:rPr>
                <w:rFonts w:ascii="宋体" w:hAnsi="宋体" w:cs="仿宋"/>
                <w:kern w:val="0"/>
                <w:sz w:val="24"/>
              </w:rPr>
            </w:pPr>
            <w:r>
              <w:rPr>
                <w:rFonts w:ascii="宋体" w:hAnsi="宋体" w:cs="仿宋" w:hint="eastAsia"/>
                <w:kern w:val="0"/>
                <w:sz w:val="24"/>
              </w:rPr>
              <w:t>10、支持网络广播，搭配广播服务器，可实现定时打铃，广播通知等功能。</w:t>
            </w:r>
          </w:p>
          <w:p w14:paraId="5FEDCF48" w14:textId="77777777" w:rsidR="00E169A3" w:rsidRDefault="00357536">
            <w:pPr>
              <w:widowControl/>
              <w:jc w:val="left"/>
              <w:rPr>
                <w:rFonts w:ascii="宋体" w:hAnsi="宋体" w:cs="仿宋"/>
                <w:kern w:val="0"/>
                <w:sz w:val="24"/>
              </w:rPr>
            </w:pPr>
            <w:r>
              <w:rPr>
                <w:rFonts w:ascii="宋体" w:hAnsi="宋体" w:cs="仿宋" w:hint="eastAsia"/>
                <w:kern w:val="0"/>
                <w:sz w:val="24"/>
              </w:rPr>
              <w:t>二、U</w:t>
            </w:r>
            <w:proofErr w:type="gramStart"/>
            <w:r>
              <w:rPr>
                <w:rFonts w:ascii="宋体" w:hAnsi="宋体" w:cs="仿宋" w:hint="eastAsia"/>
                <w:kern w:val="0"/>
                <w:sz w:val="24"/>
              </w:rPr>
              <w:t>段耳挂</w:t>
            </w:r>
            <w:proofErr w:type="gramEnd"/>
            <w:r>
              <w:rPr>
                <w:rFonts w:ascii="宋体" w:hAnsi="宋体" w:cs="仿宋" w:hint="eastAsia"/>
                <w:kern w:val="0"/>
                <w:sz w:val="24"/>
              </w:rPr>
              <w:t>无线麦克风*1</w:t>
            </w:r>
          </w:p>
          <w:p w14:paraId="4135E695" w14:textId="77777777" w:rsidR="00E169A3" w:rsidRDefault="00357536">
            <w:pPr>
              <w:widowControl/>
              <w:jc w:val="left"/>
              <w:rPr>
                <w:rFonts w:ascii="宋体" w:hAnsi="宋体" w:cs="仿宋"/>
                <w:kern w:val="0"/>
                <w:sz w:val="24"/>
              </w:rPr>
            </w:pPr>
            <w:r>
              <w:rPr>
                <w:rFonts w:ascii="宋体" w:hAnsi="宋体" w:cs="仿宋" w:hint="eastAsia"/>
                <w:kern w:val="0"/>
                <w:sz w:val="24"/>
              </w:rPr>
              <w:t>1、设备采用耳挂、领夹、手持三种使用模式，切换灵活方便。</w:t>
            </w:r>
          </w:p>
          <w:p w14:paraId="4BDBAB69" w14:textId="77777777" w:rsidR="00E169A3" w:rsidRDefault="00357536">
            <w:pPr>
              <w:widowControl/>
              <w:jc w:val="left"/>
              <w:rPr>
                <w:rFonts w:ascii="宋体" w:hAnsi="宋体" w:cs="仿宋"/>
                <w:kern w:val="0"/>
                <w:sz w:val="24"/>
              </w:rPr>
            </w:pPr>
            <w:r>
              <w:rPr>
                <w:rFonts w:ascii="宋体" w:hAnsi="宋体" w:cs="仿宋" w:hint="eastAsia"/>
                <w:kern w:val="0"/>
                <w:sz w:val="24"/>
              </w:rPr>
              <w:t>2、专用射频技术和数字编码手段，噪音小、无串音、通信稳定、传输距离远。</w:t>
            </w:r>
          </w:p>
          <w:p w14:paraId="454BA759" w14:textId="77777777" w:rsidR="00E169A3" w:rsidRDefault="00357536">
            <w:pPr>
              <w:widowControl/>
              <w:jc w:val="left"/>
              <w:rPr>
                <w:rFonts w:ascii="宋体" w:hAnsi="宋体" w:cs="仿宋"/>
                <w:kern w:val="0"/>
                <w:sz w:val="24"/>
              </w:rPr>
            </w:pPr>
            <w:r>
              <w:rPr>
                <w:rFonts w:ascii="宋体" w:hAnsi="宋体" w:cs="仿宋" w:hint="eastAsia"/>
                <w:kern w:val="0"/>
                <w:sz w:val="24"/>
              </w:rPr>
              <w:t>3、UHF、锁ID、红外</w:t>
            </w:r>
            <w:proofErr w:type="gramStart"/>
            <w:r>
              <w:rPr>
                <w:rFonts w:ascii="宋体" w:hAnsi="宋体" w:cs="仿宋" w:hint="eastAsia"/>
                <w:kern w:val="0"/>
                <w:sz w:val="24"/>
              </w:rPr>
              <w:t>三种对频方式</w:t>
            </w:r>
            <w:proofErr w:type="gramEnd"/>
            <w:r>
              <w:rPr>
                <w:rFonts w:ascii="宋体" w:hAnsi="宋体" w:cs="仿宋" w:hint="eastAsia"/>
                <w:kern w:val="0"/>
                <w:sz w:val="24"/>
              </w:rPr>
              <w:t>：开机自动搜索干净信道并自动配对，保证产品不串频、抗干扰性强以及传输的稳定性；可通过红外对频，确保配对设备的唯一性，杜绝串频。</w:t>
            </w:r>
          </w:p>
          <w:p w14:paraId="025FD0C3" w14:textId="77777777" w:rsidR="00E169A3" w:rsidRDefault="00357536">
            <w:pPr>
              <w:widowControl/>
              <w:jc w:val="left"/>
              <w:rPr>
                <w:rFonts w:ascii="宋体" w:hAnsi="宋体" w:cs="仿宋"/>
                <w:kern w:val="0"/>
                <w:sz w:val="24"/>
              </w:rPr>
            </w:pPr>
            <w:r>
              <w:rPr>
                <w:rFonts w:ascii="宋体" w:hAnsi="宋体" w:cs="仿宋" w:hint="eastAsia"/>
                <w:kern w:val="0"/>
                <w:sz w:val="24"/>
              </w:rPr>
              <w:t>4、支持音量调节：可调节麦克风音量的大小，并具有记忆功能。</w:t>
            </w:r>
          </w:p>
          <w:p w14:paraId="30D86AA2" w14:textId="77777777" w:rsidR="00E169A3" w:rsidRDefault="00357536">
            <w:pPr>
              <w:widowControl/>
              <w:jc w:val="left"/>
              <w:rPr>
                <w:rFonts w:ascii="宋体" w:hAnsi="宋体" w:cs="仿宋"/>
                <w:kern w:val="0"/>
                <w:sz w:val="24"/>
              </w:rPr>
            </w:pPr>
            <w:r>
              <w:rPr>
                <w:rFonts w:ascii="宋体" w:hAnsi="宋体" w:cs="仿宋" w:hint="eastAsia"/>
                <w:kern w:val="0"/>
                <w:sz w:val="24"/>
              </w:rPr>
              <w:t>5、采样精度：16bit</w:t>
            </w:r>
          </w:p>
          <w:p w14:paraId="797F9F9E" w14:textId="77777777" w:rsidR="00E169A3" w:rsidRDefault="00357536">
            <w:pPr>
              <w:widowControl/>
              <w:jc w:val="left"/>
              <w:rPr>
                <w:rFonts w:ascii="宋体" w:hAnsi="宋体" w:cs="仿宋"/>
                <w:kern w:val="0"/>
                <w:sz w:val="24"/>
              </w:rPr>
            </w:pPr>
            <w:r>
              <w:rPr>
                <w:rFonts w:ascii="宋体" w:hAnsi="宋体" w:cs="仿宋" w:hint="eastAsia"/>
                <w:kern w:val="0"/>
                <w:sz w:val="24"/>
              </w:rPr>
              <w:t>6、采样率：24K</w:t>
            </w:r>
          </w:p>
          <w:p w14:paraId="301B6E47" w14:textId="77777777" w:rsidR="00E169A3" w:rsidRDefault="00357536">
            <w:pPr>
              <w:widowControl/>
              <w:jc w:val="left"/>
              <w:rPr>
                <w:rFonts w:ascii="宋体" w:hAnsi="宋体" w:cs="仿宋"/>
                <w:kern w:val="0"/>
                <w:sz w:val="24"/>
              </w:rPr>
            </w:pPr>
            <w:r>
              <w:rPr>
                <w:rFonts w:ascii="宋体" w:hAnsi="宋体" w:cs="仿宋" w:hint="eastAsia"/>
                <w:kern w:val="0"/>
                <w:sz w:val="24"/>
              </w:rPr>
              <w:t>7、频率响应：100Hz—10kHz@±3dB</w:t>
            </w:r>
          </w:p>
          <w:p w14:paraId="276279A1"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8、失真 ：&lt;0.4%@94dBSPL,1kHz </w:t>
            </w:r>
          </w:p>
          <w:p w14:paraId="07E0D52E" w14:textId="77777777" w:rsidR="00E169A3" w:rsidRDefault="00357536">
            <w:pPr>
              <w:widowControl/>
              <w:jc w:val="left"/>
              <w:rPr>
                <w:rFonts w:ascii="宋体" w:hAnsi="宋体" w:cs="仿宋"/>
                <w:kern w:val="0"/>
                <w:sz w:val="24"/>
              </w:rPr>
            </w:pPr>
            <w:r>
              <w:rPr>
                <w:rFonts w:ascii="宋体" w:hAnsi="宋体" w:cs="仿宋" w:hint="eastAsia"/>
                <w:kern w:val="0"/>
                <w:sz w:val="24"/>
              </w:rPr>
              <w:t>9、信噪比 ：68 dB</w:t>
            </w:r>
          </w:p>
          <w:p w14:paraId="575F0852"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10、系统延时 ：15 </w:t>
            </w:r>
            <w:proofErr w:type="spellStart"/>
            <w:r>
              <w:rPr>
                <w:rFonts w:ascii="宋体" w:hAnsi="宋体" w:cs="仿宋" w:hint="eastAsia"/>
                <w:kern w:val="0"/>
                <w:sz w:val="24"/>
              </w:rPr>
              <w:t>ms</w:t>
            </w:r>
            <w:proofErr w:type="spellEnd"/>
          </w:p>
          <w:p w14:paraId="73CF1DFC" w14:textId="77777777" w:rsidR="00E169A3" w:rsidRDefault="00357536">
            <w:pPr>
              <w:widowControl/>
              <w:jc w:val="left"/>
              <w:rPr>
                <w:rFonts w:ascii="宋体" w:hAnsi="宋体" w:cs="仿宋"/>
                <w:kern w:val="0"/>
                <w:sz w:val="24"/>
              </w:rPr>
            </w:pPr>
            <w:r>
              <w:rPr>
                <w:rFonts w:ascii="宋体" w:hAnsi="宋体" w:cs="仿宋" w:hint="eastAsia"/>
                <w:kern w:val="0"/>
                <w:sz w:val="24"/>
              </w:rPr>
              <w:t>11、满幅输入：111dBSPL@1</w:t>
            </w:r>
            <w:proofErr w:type="gramStart"/>
            <w:r>
              <w:rPr>
                <w:rFonts w:ascii="宋体" w:hAnsi="宋体" w:cs="仿宋" w:hint="eastAsia"/>
                <w:kern w:val="0"/>
                <w:sz w:val="24"/>
              </w:rPr>
              <w:t>kHz,Sine</w:t>
            </w:r>
            <w:proofErr w:type="gramEnd"/>
          </w:p>
          <w:p w14:paraId="6BBE3179" w14:textId="77777777" w:rsidR="00E169A3" w:rsidRDefault="00357536">
            <w:pPr>
              <w:widowControl/>
              <w:jc w:val="left"/>
              <w:rPr>
                <w:rFonts w:ascii="宋体" w:hAnsi="宋体" w:cs="仿宋"/>
                <w:kern w:val="0"/>
                <w:sz w:val="24"/>
              </w:rPr>
            </w:pPr>
            <w:r>
              <w:rPr>
                <w:rFonts w:ascii="宋体" w:hAnsi="宋体" w:cs="仿宋" w:hint="eastAsia"/>
                <w:kern w:val="0"/>
                <w:sz w:val="24"/>
              </w:rPr>
              <w:t>12、满幅输出：980mVrms</w:t>
            </w:r>
          </w:p>
          <w:p w14:paraId="7A7CE291" w14:textId="77777777" w:rsidR="00E169A3" w:rsidRDefault="00357536">
            <w:pPr>
              <w:widowControl/>
              <w:jc w:val="left"/>
              <w:rPr>
                <w:rFonts w:ascii="宋体" w:hAnsi="宋体" w:cs="仿宋"/>
                <w:kern w:val="0"/>
                <w:sz w:val="24"/>
              </w:rPr>
            </w:pPr>
            <w:r>
              <w:rPr>
                <w:rFonts w:ascii="宋体" w:hAnsi="宋体" w:cs="仿宋" w:hint="eastAsia"/>
                <w:kern w:val="0"/>
                <w:sz w:val="24"/>
              </w:rPr>
              <w:t>13、输入/输出增益比：10dB</w:t>
            </w:r>
          </w:p>
          <w:p w14:paraId="240CDF5F" w14:textId="77777777" w:rsidR="00E169A3" w:rsidRDefault="00357536">
            <w:pPr>
              <w:widowControl/>
              <w:jc w:val="left"/>
              <w:rPr>
                <w:rFonts w:ascii="宋体" w:hAnsi="宋体" w:cs="仿宋"/>
                <w:kern w:val="0"/>
                <w:sz w:val="24"/>
              </w:rPr>
            </w:pPr>
            <w:r>
              <w:rPr>
                <w:rFonts w:ascii="宋体" w:hAnsi="宋体" w:cs="仿宋" w:hint="eastAsia"/>
                <w:kern w:val="0"/>
                <w:sz w:val="24"/>
              </w:rPr>
              <w:t>14、选</w:t>
            </w:r>
            <w:proofErr w:type="gramStart"/>
            <w:r>
              <w:rPr>
                <w:rFonts w:ascii="宋体" w:hAnsi="宋体" w:cs="仿宋" w:hint="eastAsia"/>
                <w:kern w:val="0"/>
                <w:sz w:val="24"/>
              </w:rPr>
              <w:t>频方式</w:t>
            </w:r>
            <w:proofErr w:type="gramEnd"/>
            <w:r>
              <w:rPr>
                <w:rFonts w:ascii="宋体" w:hAnsi="宋体" w:cs="仿宋" w:hint="eastAsia"/>
                <w:kern w:val="0"/>
                <w:sz w:val="24"/>
              </w:rPr>
              <w:t xml:space="preserve"> ：菜单切换</w:t>
            </w:r>
          </w:p>
          <w:p w14:paraId="1CE1FB62" w14:textId="77777777" w:rsidR="00E169A3" w:rsidRDefault="00357536">
            <w:pPr>
              <w:widowControl/>
              <w:jc w:val="left"/>
              <w:rPr>
                <w:rFonts w:ascii="宋体" w:hAnsi="宋体" w:cs="仿宋"/>
                <w:kern w:val="0"/>
                <w:sz w:val="24"/>
              </w:rPr>
            </w:pPr>
            <w:r>
              <w:rPr>
                <w:rFonts w:ascii="宋体" w:hAnsi="宋体" w:cs="仿宋" w:hint="eastAsia"/>
                <w:kern w:val="0"/>
                <w:sz w:val="24"/>
              </w:rPr>
              <w:t>15、数据速率 ：2 Mbps</w:t>
            </w:r>
          </w:p>
          <w:p w14:paraId="24759719" w14:textId="77777777" w:rsidR="00E169A3" w:rsidRDefault="00357536">
            <w:pPr>
              <w:widowControl/>
              <w:jc w:val="left"/>
              <w:rPr>
                <w:rFonts w:ascii="宋体" w:hAnsi="宋体" w:cs="仿宋"/>
                <w:kern w:val="0"/>
                <w:sz w:val="24"/>
              </w:rPr>
            </w:pPr>
            <w:r>
              <w:rPr>
                <w:rFonts w:ascii="宋体" w:hAnsi="宋体" w:cs="仿宋" w:hint="eastAsia"/>
                <w:kern w:val="0"/>
                <w:sz w:val="24"/>
              </w:rPr>
              <w:t>16、发射功率 ：&gt;10 dBm</w:t>
            </w:r>
          </w:p>
          <w:p w14:paraId="4E327246" w14:textId="77777777" w:rsidR="00E169A3" w:rsidRDefault="00357536">
            <w:pPr>
              <w:widowControl/>
              <w:jc w:val="left"/>
              <w:rPr>
                <w:rFonts w:ascii="宋体" w:hAnsi="宋体" w:cs="仿宋"/>
                <w:kern w:val="0"/>
                <w:sz w:val="24"/>
              </w:rPr>
            </w:pPr>
            <w:r>
              <w:rPr>
                <w:rFonts w:ascii="宋体" w:hAnsi="宋体" w:cs="仿宋" w:hint="eastAsia"/>
                <w:kern w:val="0"/>
                <w:sz w:val="24"/>
              </w:rPr>
              <w:t>17、最大工作距离：不小于10M</w:t>
            </w:r>
          </w:p>
        </w:tc>
      </w:tr>
      <w:tr w:rsidR="00E169A3" w14:paraId="222BC62D" w14:textId="77777777">
        <w:tc>
          <w:tcPr>
            <w:tcW w:w="584" w:type="dxa"/>
            <w:shd w:val="clear" w:color="auto" w:fill="auto"/>
            <w:vAlign w:val="center"/>
          </w:tcPr>
          <w:p w14:paraId="1A0DB394"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18</w:t>
            </w:r>
          </w:p>
        </w:tc>
        <w:tc>
          <w:tcPr>
            <w:tcW w:w="1226" w:type="dxa"/>
            <w:shd w:val="clear" w:color="auto" w:fill="auto"/>
            <w:vAlign w:val="center"/>
          </w:tcPr>
          <w:p w14:paraId="1AAEFAC1" w14:textId="77777777" w:rsidR="00E169A3" w:rsidRDefault="00357536">
            <w:pPr>
              <w:widowControl/>
              <w:jc w:val="center"/>
              <w:rPr>
                <w:rFonts w:ascii="宋体" w:hAnsi="宋体" w:cs="仿宋"/>
                <w:kern w:val="0"/>
                <w:sz w:val="24"/>
              </w:rPr>
            </w:pPr>
            <w:r>
              <w:rPr>
                <w:rFonts w:ascii="宋体" w:hAnsi="宋体" w:cs="仿宋" w:hint="eastAsia"/>
                <w:kern w:val="0"/>
                <w:sz w:val="24"/>
              </w:rPr>
              <w:t>定制展项</w:t>
            </w:r>
          </w:p>
        </w:tc>
        <w:tc>
          <w:tcPr>
            <w:tcW w:w="6712" w:type="dxa"/>
            <w:shd w:val="clear" w:color="auto" w:fill="auto"/>
            <w:vAlign w:val="center"/>
          </w:tcPr>
          <w:p w14:paraId="45D6729F" w14:textId="77777777" w:rsidR="00E169A3" w:rsidRDefault="00357536">
            <w:pPr>
              <w:widowControl/>
              <w:jc w:val="left"/>
              <w:rPr>
                <w:rFonts w:ascii="宋体" w:hAnsi="宋体" w:cs="仿宋"/>
                <w:kern w:val="0"/>
                <w:sz w:val="24"/>
              </w:rPr>
            </w:pPr>
            <w:r>
              <w:rPr>
                <w:rFonts w:ascii="宋体" w:hAnsi="宋体" w:cs="仿宋" w:hint="eastAsia"/>
                <w:kern w:val="0"/>
                <w:sz w:val="24"/>
              </w:rPr>
              <w:t>≥5000mm*300mm*1400mm</w:t>
            </w:r>
          </w:p>
          <w:p w14:paraId="4EF805C0" w14:textId="77777777" w:rsidR="00E169A3" w:rsidRDefault="00357536">
            <w:pPr>
              <w:widowControl/>
              <w:jc w:val="left"/>
              <w:rPr>
                <w:rFonts w:ascii="宋体" w:hAnsi="宋体" w:cs="仿宋"/>
                <w:kern w:val="0"/>
                <w:sz w:val="24"/>
              </w:rPr>
            </w:pPr>
            <w:r>
              <w:rPr>
                <w:rFonts w:ascii="宋体" w:hAnsi="宋体" w:cs="仿宋" w:hint="eastAsia"/>
                <w:kern w:val="0"/>
                <w:sz w:val="24"/>
              </w:rPr>
              <w:t>展项分为3大模块：移动白板互动区、化学期刊分享收纳区、触摸互动区。</w:t>
            </w:r>
          </w:p>
          <w:p w14:paraId="1C016773" w14:textId="77777777" w:rsidR="00E169A3" w:rsidRDefault="00357536">
            <w:pPr>
              <w:widowControl/>
              <w:jc w:val="left"/>
              <w:rPr>
                <w:rFonts w:ascii="宋体" w:hAnsi="宋体" w:cs="仿宋"/>
                <w:kern w:val="0"/>
                <w:sz w:val="24"/>
              </w:rPr>
            </w:pPr>
            <w:r>
              <w:rPr>
                <w:rFonts w:ascii="宋体" w:hAnsi="宋体" w:cs="仿宋" w:hint="eastAsia"/>
                <w:kern w:val="0"/>
                <w:sz w:val="24"/>
              </w:rPr>
              <w:t>定制化学元素磁</w:t>
            </w:r>
            <w:proofErr w:type="gramStart"/>
            <w:r>
              <w:rPr>
                <w:rFonts w:ascii="宋体" w:hAnsi="宋体" w:cs="仿宋" w:hint="eastAsia"/>
                <w:kern w:val="0"/>
                <w:sz w:val="24"/>
              </w:rPr>
              <w:t>吸扣采用</w:t>
            </w:r>
            <w:proofErr w:type="gramEnd"/>
            <w:r>
              <w:rPr>
                <w:rFonts w:ascii="宋体" w:hAnsi="宋体" w:cs="仿宋" w:hint="eastAsia"/>
                <w:kern w:val="0"/>
                <w:sz w:val="24"/>
              </w:rPr>
              <w:t>超白烤漆玻璃移门，可书写、</w:t>
            </w:r>
            <w:proofErr w:type="gramStart"/>
            <w:r>
              <w:rPr>
                <w:rFonts w:ascii="宋体" w:hAnsi="宋体" w:cs="仿宋" w:hint="eastAsia"/>
                <w:kern w:val="0"/>
                <w:sz w:val="24"/>
              </w:rPr>
              <w:t>可磁吸</w:t>
            </w:r>
            <w:proofErr w:type="gramEnd"/>
            <w:r>
              <w:rPr>
                <w:rFonts w:ascii="宋体" w:hAnsi="宋体" w:cs="仿宋" w:hint="eastAsia"/>
                <w:kern w:val="0"/>
                <w:sz w:val="24"/>
              </w:rPr>
              <w:t>、可移动等特点。</w:t>
            </w:r>
          </w:p>
          <w:p w14:paraId="7CEA724D" w14:textId="77777777" w:rsidR="00E169A3" w:rsidRDefault="00357536">
            <w:pPr>
              <w:widowControl/>
              <w:jc w:val="left"/>
              <w:rPr>
                <w:rFonts w:ascii="宋体" w:hAnsi="宋体" w:cs="仿宋"/>
                <w:kern w:val="0"/>
                <w:sz w:val="24"/>
              </w:rPr>
            </w:pPr>
            <w:r>
              <w:rPr>
                <w:rFonts w:ascii="宋体" w:hAnsi="宋体" w:cs="仿宋" w:hint="eastAsia"/>
                <w:kern w:val="0"/>
                <w:sz w:val="24"/>
              </w:rPr>
              <w:t>展项功能：</w:t>
            </w:r>
          </w:p>
          <w:p w14:paraId="492FF7C5" w14:textId="77777777" w:rsidR="00E169A3" w:rsidRDefault="00357536">
            <w:pPr>
              <w:widowControl/>
              <w:jc w:val="left"/>
              <w:rPr>
                <w:rFonts w:ascii="宋体" w:hAnsi="宋体" w:cs="仿宋"/>
                <w:kern w:val="0"/>
                <w:sz w:val="24"/>
              </w:rPr>
            </w:pPr>
            <w:r>
              <w:rPr>
                <w:rFonts w:ascii="宋体" w:hAnsi="宋体" w:cs="仿宋" w:hint="eastAsia"/>
                <w:kern w:val="0"/>
                <w:sz w:val="24"/>
              </w:rPr>
              <w:t>1.可以自由排列成元素周期表，加深基础知识的记忆；</w:t>
            </w:r>
          </w:p>
          <w:p w14:paraId="50412DE3" w14:textId="77777777" w:rsidR="00E169A3" w:rsidRDefault="00357536">
            <w:pPr>
              <w:widowControl/>
              <w:jc w:val="left"/>
              <w:rPr>
                <w:rFonts w:ascii="宋体" w:hAnsi="宋体" w:cs="仿宋"/>
                <w:kern w:val="0"/>
                <w:sz w:val="24"/>
              </w:rPr>
            </w:pPr>
            <w:r>
              <w:rPr>
                <w:rFonts w:ascii="宋体" w:hAnsi="宋体" w:cs="仿宋" w:hint="eastAsia"/>
                <w:kern w:val="0"/>
                <w:sz w:val="24"/>
              </w:rPr>
              <w:t>2.可以自由排列成化学方程式，牢固拓展知识点；</w:t>
            </w:r>
          </w:p>
          <w:p w14:paraId="6F8A37D3" w14:textId="77777777" w:rsidR="00E169A3" w:rsidRDefault="00357536">
            <w:pPr>
              <w:widowControl/>
              <w:jc w:val="left"/>
              <w:rPr>
                <w:rFonts w:ascii="宋体" w:hAnsi="宋体" w:cs="仿宋"/>
                <w:kern w:val="0"/>
                <w:sz w:val="24"/>
              </w:rPr>
            </w:pPr>
            <w:r>
              <w:rPr>
                <w:rFonts w:ascii="宋体" w:hAnsi="宋体" w:cs="仿宋" w:hint="eastAsia"/>
                <w:kern w:val="0"/>
                <w:sz w:val="24"/>
              </w:rPr>
              <w:t>3.触摸互动区：</w:t>
            </w:r>
          </w:p>
          <w:p w14:paraId="248C9C1B" w14:textId="77777777" w:rsidR="00E169A3" w:rsidRDefault="00357536">
            <w:pPr>
              <w:widowControl/>
              <w:jc w:val="left"/>
              <w:rPr>
                <w:rFonts w:ascii="宋体" w:hAnsi="宋体" w:cs="仿宋"/>
                <w:kern w:val="0"/>
                <w:sz w:val="24"/>
              </w:rPr>
            </w:pPr>
            <w:r>
              <w:rPr>
                <w:rFonts w:ascii="宋体" w:hAnsi="宋体" w:cs="仿宋" w:hint="eastAsia"/>
                <w:kern w:val="0"/>
                <w:sz w:val="24"/>
              </w:rPr>
              <w:t>配置不低于：50英寸</w:t>
            </w:r>
          </w:p>
          <w:p w14:paraId="414D746D"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处理器：不低于i5 </w:t>
            </w:r>
          </w:p>
          <w:p w14:paraId="5378516A" w14:textId="77777777" w:rsidR="00E169A3" w:rsidRDefault="00357536">
            <w:pPr>
              <w:widowControl/>
              <w:jc w:val="left"/>
              <w:rPr>
                <w:rFonts w:ascii="宋体" w:hAnsi="宋体" w:cs="仿宋"/>
                <w:kern w:val="0"/>
                <w:sz w:val="24"/>
              </w:rPr>
            </w:pPr>
            <w:r>
              <w:rPr>
                <w:rFonts w:ascii="宋体" w:hAnsi="宋体" w:cs="仿宋" w:hint="eastAsia"/>
                <w:kern w:val="0"/>
                <w:sz w:val="24"/>
              </w:rPr>
              <w:t>系统：不低于Windows7/10</w:t>
            </w:r>
          </w:p>
          <w:p w14:paraId="49D824DA" w14:textId="77777777" w:rsidR="00E169A3" w:rsidRDefault="00357536">
            <w:pPr>
              <w:widowControl/>
              <w:jc w:val="left"/>
              <w:rPr>
                <w:rFonts w:ascii="宋体" w:hAnsi="宋体" w:cs="仿宋"/>
                <w:kern w:val="0"/>
                <w:sz w:val="24"/>
              </w:rPr>
            </w:pPr>
            <w:r>
              <w:rPr>
                <w:rFonts w:ascii="宋体" w:hAnsi="宋体" w:cs="仿宋" w:hint="eastAsia"/>
                <w:kern w:val="0"/>
                <w:sz w:val="24"/>
              </w:rPr>
              <w:t>存储空间：不低于8G+128G</w:t>
            </w:r>
          </w:p>
          <w:p w14:paraId="040A94C4" w14:textId="77777777" w:rsidR="00E169A3" w:rsidRDefault="00357536">
            <w:pPr>
              <w:widowControl/>
              <w:jc w:val="left"/>
              <w:rPr>
                <w:rFonts w:ascii="宋体" w:hAnsi="宋体" w:cs="仿宋"/>
                <w:kern w:val="0"/>
                <w:sz w:val="24"/>
              </w:rPr>
            </w:pPr>
            <w:r>
              <w:rPr>
                <w:rFonts w:ascii="宋体" w:hAnsi="宋体" w:cs="仿宋" w:hint="eastAsia"/>
                <w:kern w:val="0"/>
                <w:sz w:val="24"/>
              </w:rPr>
              <w:t>物理分辨率：不低于1920（H）×1080（V）（UHD）</w:t>
            </w:r>
          </w:p>
          <w:p w14:paraId="24F9E751" w14:textId="77777777" w:rsidR="00E169A3" w:rsidRDefault="00357536">
            <w:pPr>
              <w:widowControl/>
              <w:jc w:val="left"/>
            </w:pPr>
            <w:r>
              <w:rPr>
                <w:rFonts w:ascii="宋体" w:hAnsi="宋体" w:cs="仿宋" w:hint="eastAsia"/>
                <w:kern w:val="0"/>
                <w:sz w:val="24"/>
              </w:rPr>
              <w:t>边框：1.5mm</w:t>
            </w:r>
            <w:proofErr w:type="gramStart"/>
            <w:r>
              <w:rPr>
                <w:rFonts w:ascii="宋体" w:hAnsi="宋体" w:cs="仿宋" w:hint="eastAsia"/>
                <w:kern w:val="0"/>
                <w:sz w:val="24"/>
              </w:rPr>
              <w:t>钣金经过</w:t>
            </w:r>
            <w:proofErr w:type="gramEnd"/>
            <w:r>
              <w:rPr>
                <w:rFonts w:ascii="宋体" w:hAnsi="宋体" w:cs="仿宋" w:hint="eastAsia"/>
                <w:kern w:val="0"/>
                <w:sz w:val="24"/>
              </w:rPr>
              <w:t>切割、折弯、焊接、打磨、烤漆等工艺加工制作生产</w:t>
            </w:r>
          </w:p>
        </w:tc>
      </w:tr>
      <w:tr w:rsidR="00E169A3" w14:paraId="515DBED8" w14:textId="77777777">
        <w:tc>
          <w:tcPr>
            <w:tcW w:w="584" w:type="dxa"/>
            <w:shd w:val="clear" w:color="auto" w:fill="auto"/>
            <w:vAlign w:val="center"/>
          </w:tcPr>
          <w:p w14:paraId="045E6539"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1226" w:type="dxa"/>
            <w:shd w:val="clear" w:color="auto" w:fill="auto"/>
            <w:vAlign w:val="center"/>
          </w:tcPr>
          <w:p w14:paraId="345DEA04"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712" w:type="dxa"/>
            <w:shd w:val="clear" w:color="auto" w:fill="auto"/>
            <w:vAlign w:val="center"/>
          </w:tcPr>
          <w:p w14:paraId="11E758AC" w14:textId="77777777" w:rsidR="00E169A3" w:rsidRDefault="00357536">
            <w:pPr>
              <w:widowControl/>
              <w:jc w:val="left"/>
              <w:rPr>
                <w:rFonts w:ascii="宋体" w:hAnsi="宋体" w:cs="仿宋"/>
                <w:kern w:val="0"/>
                <w:sz w:val="24"/>
              </w:rPr>
            </w:pPr>
            <w:r>
              <w:rPr>
                <w:rFonts w:ascii="宋体" w:hAnsi="宋体" w:cs="仿宋" w:hint="eastAsia"/>
                <w:kern w:val="0"/>
                <w:sz w:val="24"/>
              </w:rPr>
              <w:t>3000g*2</w:t>
            </w:r>
          </w:p>
          <w:p w14:paraId="73418151"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1.理化生</w:t>
            </w:r>
            <w:proofErr w:type="gramStart"/>
            <w:r>
              <w:rPr>
                <w:rFonts w:ascii="宋体" w:hAnsi="宋体" w:cs="仿宋" w:hint="eastAsia"/>
                <w:kern w:val="0"/>
                <w:sz w:val="24"/>
              </w:rPr>
              <w:t>实验室标配灭火器</w:t>
            </w:r>
            <w:proofErr w:type="gramEnd"/>
            <w:r>
              <w:rPr>
                <w:rFonts w:ascii="宋体" w:hAnsi="宋体" w:cs="仿宋" w:hint="eastAsia"/>
                <w:kern w:val="0"/>
                <w:sz w:val="24"/>
              </w:rPr>
              <w:t>；</w:t>
            </w:r>
          </w:p>
          <w:p w14:paraId="330B0187" w14:textId="77777777" w:rsidR="00E169A3" w:rsidRDefault="00357536">
            <w:pPr>
              <w:widowControl/>
              <w:jc w:val="left"/>
              <w:rPr>
                <w:rFonts w:ascii="宋体" w:hAnsi="宋体" w:cs="仿宋"/>
                <w:kern w:val="0"/>
                <w:sz w:val="24"/>
              </w:rPr>
            </w:pPr>
            <w:r>
              <w:rPr>
                <w:rFonts w:ascii="宋体" w:hAnsi="宋体" w:cs="仿宋" w:hint="eastAsia"/>
                <w:kern w:val="0"/>
                <w:sz w:val="24"/>
              </w:rPr>
              <w:t>2.干粉灭火剂；</w:t>
            </w:r>
          </w:p>
          <w:p w14:paraId="484670AF" w14:textId="77777777" w:rsidR="00E169A3" w:rsidRDefault="00357536">
            <w:pPr>
              <w:widowControl/>
              <w:jc w:val="left"/>
              <w:rPr>
                <w:rFonts w:ascii="宋体" w:hAnsi="宋体" w:cs="仿宋"/>
                <w:kern w:val="0"/>
                <w:sz w:val="24"/>
              </w:rPr>
            </w:pPr>
            <w:r>
              <w:rPr>
                <w:rFonts w:ascii="宋体" w:hAnsi="宋体" w:cs="仿宋" w:hint="eastAsia"/>
                <w:kern w:val="0"/>
                <w:sz w:val="24"/>
              </w:rPr>
              <w:t>3.灭火器的级别和灭火种类2A、34B、C、E。</w:t>
            </w:r>
          </w:p>
        </w:tc>
      </w:tr>
      <w:tr w:rsidR="00E169A3" w14:paraId="0859C500" w14:textId="77777777">
        <w:tc>
          <w:tcPr>
            <w:tcW w:w="584" w:type="dxa"/>
            <w:shd w:val="clear" w:color="auto" w:fill="auto"/>
            <w:vAlign w:val="center"/>
          </w:tcPr>
          <w:p w14:paraId="146F3312"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20</w:t>
            </w:r>
          </w:p>
        </w:tc>
        <w:tc>
          <w:tcPr>
            <w:tcW w:w="1226" w:type="dxa"/>
            <w:shd w:val="clear" w:color="auto" w:fill="auto"/>
            <w:vAlign w:val="center"/>
          </w:tcPr>
          <w:p w14:paraId="090701C6"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712" w:type="dxa"/>
            <w:shd w:val="clear" w:color="auto" w:fill="auto"/>
            <w:vAlign w:val="center"/>
          </w:tcPr>
          <w:p w14:paraId="6CDBC04D" w14:textId="77777777" w:rsidR="00E169A3" w:rsidRDefault="00357536">
            <w:pPr>
              <w:widowControl/>
              <w:jc w:val="left"/>
              <w:rPr>
                <w:rFonts w:ascii="宋体" w:hAnsi="宋体" w:cs="仿宋"/>
                <w:kern w:val="0"/>
                <w:sz w:val="24"/>
              </w:rPr>
            </w:pPr>
            <w:r>
              <w:rPr>
                <w:rFonts w:ascii="宋体" w:hAnsi="宋体" w:cs="仿宋" w:hint="eastAsia"/>
                <w:kern w:val="0"/>
                <w:sz w:val="24"/>
              </w:rPr>
              <w:t>≥400mm*400mm*400mm</w:t>
            </w:r>
          </w:p>
          <w:p w14:paraId="456D2CBA" w14:textId="77777777" w:rsidR="00E169A3" w:rsidRDefault="00357536">
            <w:pPr>
              <w:widowControl/>
              <w:jc w:val="left"/>
              <w:rPr>
                <w:rFonts w:ascii="宋体" w:hAnsi="宋体" w:cs="仿宋"/>
                <w:kern w:val="0"/>
                <w:sz w:val="24"/>
              </w:rPr>
            </w:pPr>
            <w:r>
              <w:rPr>
                <w:rFonts w:ascii="宋体" w:hAnsi="宋体" w:cs="仿宋" w:hint="eastAsia"/>
                <w:kern w:val="0"/>
                <w:sz w:val="24"/>
              </w:rPr>
              <w:t>带有黄沙的箱子。整体采用厚度≥0.8mm的一级冷轧镀锌钢板（SPCCT）经CNC机压成形、焊接制作。</w:t>
            </w:r>
          </w:p>
        </w:tc>
      </w:tr>
      <w:tr w:rsidR="00E169A3" w14:paraId="5E9023FC" w14:textId="77777777">
        <w:tc>
          <w:tcPr>
            <w:tcW w:w="584" w:type="dxa"/>
            <w:shd w:val="clear" w:color="auto" w:fill="auto"/>
            <w:vAlign w:val="center"/>
          </w:tcPr>
          <w:p w14:paraId="76E733EA"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1226" w:type="dxa"/>
            <w:shd w:val="clear" w:color="auto" w:fill="auto"/>
            <w:vAlign w:val="center"/>
          </w:tcPr>
          <w:p w14:paraId="1EBF8A93"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712" w:type="dxa"/>
            <w:shd w:val="clear" w:color="auto" w:fill="auto"/>
            <w:vAlign w:val="center"/>
          </w:tcPr>
          <w:p w14:paraId="3533F8E7" w14:textId="77777777" w:rsidR="00E169A3" w:rsidRDefault="00357536">
            <w:pPr>
              <w:widowControl/>
              <w:jc w:val="left"/>
              <w:rPr>
                <w:rFonts w:ascii="宋体" w:hAnsi="宋体" w:cs="仿宋"/>
                <w:kern w:val="0"/>
                <w:sz w:val="24"/>
              </w:rPr>
            </w:pPr>
            <w:r>
              <w:rPr>
                <w:rFonts w:ascii="宋体" w:hAnsi="宋体" w:cs="仿宋" w:hint="eastAsia"/>
                <w:kern w:val="0"/>
                <w:sz w:val="24"/>
              </w:rPr>
              <w:t>≥350mm*230mm*230mm</w:t>
            </w:r>
          </w:p>
          <w:p w14:paraId="25E0850B" w14:textId="77777777" w:rsidR="00E169A3" w:rsidRDefault="00357536">
            <w:pPr>
              <w:widowControl/>
              <w:jc w:val="left"/>
              <w:rPr>
                <w:rFonts w:ascii="宋体" w:hAnsi="宋体" w:cs="仿宋"/>
                <w:kern w:val="0"/>
                <w:sz w:val="24"/>
              </w:rPr>
            </w:pPr>
            <w:r>
              <w:rPr>
                <w:rFonts w:ascii="宋体" w:hAnsi="宋体" w:cs="仿宋" w:hint="eastAsia"/>
                <w:kern w:val="0"/>
                <w:sz w:val="24"/>
              </w:rPr>
              <w:t>1.外箱外观应色泽均匀、表面光洁，放置平稳，应无明显污渍、刮痕；</w:t>
            </w:r>
          </w:p>
          <w:p w14:paraId="315CC9A5" w14:textId="77777777" w:rsidR="00E169A3" w:rsidRDefault="00357536">
            <w:pPr>
              <w:widowControl/>
              <w:jc w:val="left"/>
              <w:rPr>
                <w:rFonts w:ascii="宋体" w:hAnsi="宋体" w:cs="仿宋"/>
                <w:kern w:val="0"/>
                <w:sz w:val="24"/>
              </w:rPr>
            </w:pPr>
            <w:r>
              <w:rPr>
                <w:rFonts w:ascii="宋体" w:hAnsi="宋体" w:cs="仿宋" w:hint="eastAsia"/>
                <w:kern w:val="0"/>
                <w:sz w:val="24"/>
              </w:rPr>
              <w:t>2.使用≥3mm中纤板，铝合金框架、银色、内衬使用210D牛津布；</w:t>
            </w:r>
          </w:p>
          <w:p w14:paraId="4FB07FD4" w14:textId="77777777" w:rsidR="00E169A3" w:rsidRDefault="00357536">
            <w:pPr>
              <w:widowControl/>
              <w:jc w:val="left"/>
              <w:rPr>
                <w:rFonts w:ascii="宋体" w:hAnsi="宋体" w:cs="仿宋"/>
                <w:kern w:val="0"/>
                <w:sz w:val="24"/>
              </w:rPr>
            </w:pPr>
            <w:r>
              <w:rPr>
                <w:rFonts w:ascii="宋体" w:hAnsi="宋体" w:cs="仿宋" w:hint="eastAsia"/>
                <w:kern w:val="0"/>
                <w:sz w:val="24"/>
              </w:rPr>
              <w:t>3.上锁形式：搭扣锁+钥匙锁；</w:t>
            </w:r>
          </w:p>
          <w:p w14:paraId="4124CD65" w14:textId="77777777" w:rsidR="00E169A3" w:rsidRDefault="00357536">
            <w:pPr>
              <w:widowControl/>
              <w:jc w:val="left"/>
              <w:rPr>
                <w:rFonts w:ascii="宋体" w:hAnsi="宋体" w:cs="仿宋"/>
                <w:kern w:val="0"/>
                <w:sz w:val="24"/>
              </w:rPr>
            </w:pPr>
            <w:r>
              <w:rPr>
                <w:rFonts w:ascii="宋体" w:hAnsi="宋体" w:cs="仿宋" w:hint="eastAsia"/>
                <w:kern w:val="0"/>
                <w:sz w:val="24"/>
              </w:rPr>
              <w:t>4.合页材质：五金材质；包角：金属包角；</w:t>
            </w:r>
          </w:p>
          <w:p w14:paraId="3BE86C51" w14:textId="77777777" w:rsidR="00E169A3" w:rsidRDefault="00357536">
            <w:pPr>
              <w:widowControl/>
              <w:jc w:val="left"/>
              <w:rPr>
                <w:rFonts w:ascii="宋体" w:hAnsi="宋体" w:cs="仿宋"/>
                <w:kern w:val="0"/>
                <w:sz w:val="24"/>
              </w:rPr>
            </w:pPr>
            <w:r>
              <w:rPr>
                <w:rFonts w:ascii="宋体" w:hAnsi="宋体" w:cs="仿宋" w:hint="eastAsia"/>
                <w:kern w:val="0"/>
                <w:sz w:val="24"/>
              </w:rPr>
              <w:t>5.包含碘伏、一次性口罩、酒精药棉、医用酒精、医用棉签、医用棉球、无菌纱布、胶布、创可贴、烫伤药膏等。</w:t>
            </w:r>
          </w:p>
        </w:tc>
      </w:tr>
      <w:tr w:rsidR="00E169A3" w14:paraId="77FB6CAB" w14:textId="77777777">
        <w:tc>
          <w:tcPr>
            <w:tcW w:w="584" w:type="dxa"/>
            <w:shd w:val="clear" w:color="auto" w:fill="auto"/>
            <w:vAlign w:val="center"/>
          </w:tcPr>
          <w:p w14:paraId="5AC15C1A"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1226" w:type="dxa"/>
            <w:shd w:val="clear" w:color="auto" w:fill="auto"/>
            <w:vAlign w:val="center"/>
          </w:tcPr>
          <w:p w14:paraId="46F73E51" w14:textId="77777777" w:rsidR="00E169A3" w:rsidRDefault="00357536">
            <w:pPr>
              <w:widowControl/>
              <w:jc w:val="center"/>
              <w:rPr>
                <w:rFonts w:ascii="宋体" w:hAnsi="宋体" w:cs="仿宋"/>
                <w:kern w:val="0"/>
                <w:sz w:val="24"/>
              </w:rPr>
            </w:pPr>
            <w:r>
              <w:rPr>
                <w:rFonts w:ascii="宋体" w:hAnsi="宋体" w:cs="仿宋" w:hint="eastAsia"/>
                <w:kern w:val="0"/>
                <w:sz w:val="24"/>
              </w:rPr>
              <w:t>通风系统</w:t>
            </w:r>
          </w:p>
        </w:tc>
        <w:tc>
          <w:tcPr>
            <w:tcW w:w="6712" w:type="dxa"/>
            <w:shd w:val="clear" w:color="auto" w:fill="auto"/>
            <w:vAlign w:val="center"/>
          </w:tcPr>
          <w:p w14:paraId="161E8058" w14:textId="77777777" w:rsidR="00E169A3" w:rsidRDefault="00357536">
            <w:pPr>
              <w:widowControl/>
              <w:jc w:val="left"/>
              <w:rPr>
                <w:rFonts w:ascii="宋体" w:hAnsi="宋体" w:cs="仿宋"/>
                <w:kern w:val="0"/>
                <w:sz w:val="24"/>
              </w:rPr>
            </w:pPr>
            <w:r>
              <w:rPr>
                <w:rFonts w:ascii="宋体" w:hAnsi="宋体" w:cs="仿宋" w:hint="eastAsia"/>
                <w:kern w:val="0"/>
                <w:sz w:val="24"/>
              </w:rPr>
              <w:t>一、控制箱*1</w:t>
            </w:r>
          </w:p>
          <w:p w14:paraId="2B2E7E6C" w14:textId="77777777" w:rsidR="00E169A3" w:rsidRDefault="00357536">
            <w:pPr>
              <w:widowControl/>
              <w:jc w:val="left"/>
              <w:rPr>
                <w:rFonts w:ascii="宋体" w:hAnsi="宋体" w:cs="仿宋"/>
                <w:kern w:val="0"/>
                <w:sz w:val="24"/>
              </w:rPr>
            </w:pPr>
            <w:r>
              <w:rPr>
                <w:rFonts w:ascii="宋体" w:hAnsi="宋体" w:cs="仿宋" w:hint="eastAsia"/>
                <w:kern w:val="0"/>
                <w:sz w:val="24"/>
              </w:rPr>
              <w:t>1.排风变频控制系统：内置变频器一台（适配电机功率）；</w:t>
            </w:r>
          </w:p>
          <w:p w14:paraId="31B4AF88" w14:textId="77777777" w:rsidR="00E169A3" w:rsidRDefault="00357536">
            <w:pPr>
              <w:widowControl/>
              <w:jc w:val="left"/>
              <w:rPr>
                <w:rFonts w:ascii="宋体" w:hAnsi="宋体" w:cs="仿宋"/>
                <w:kern w:val="0"/>
                <w:sz w:val="24"/>
              </w:rPr>
            </w:pPr>
            <w:r>
              <w:rPr>
                <w:rFonts w:ascii="宋体" w:hAnsi="宋体" w:cs="仿宋" w:hint="eastAsia"/>
                <w:kern w:val="0"/>
                <w:sz w:val="24"/>
              </w:rPr>
              <w:t>2.外部至少三个启动点以上的配可编程控制器；</w:t>
            </w:r>
          </w:p>
          <w:p w14:paraId="7BBEB404" w14:textId="77777777" w:rsidR="00E169A3" w:rsidRDefault="00357536">
            <w:pPr>
              <w:widowControl/>
              <w:jc w:val="left"/>
              <w:rPr>
                <w:rFonts w:ascii="宋体" w:hAnsi="宋体" w:cs="仿宋"/>
                <w:kern w:val="0"/>
                <w:sz w:val="24"/>
              </w:rPr>
            </w:pPr>
            <w:r>
              <w:rPr>
                <w:rFonts w:ascii="宋体" w:hAnsi="宋体" w:cs="仿宋" w:hint="eastAsia"/>
                <w:kern w:val="0"/>
                <w:sz w:val="24"/>
              </w:rPr>
              <w:t>3.</w:t>
            </w:r>
            <w:proofErr w:type="gramStart"/>
            <w:r>
              <w:rPr>
                <w:rFonts w:ascii="宋体" w:hAnsi="宋体" w:cs="仿宋" w:hint="eastAsia"/>
                <w:kern w:val="0"/>
                <w:sz w:val="24"/>
              </w:rPr>
              <w:t>内置总</w:t>
            </w:r>
            <w:proofErr w:type="gramEnd"/>
            <w:r>
              <w:rPr>
                <w:rFonts w:ascii="宋体" w:hAnsi="宋体" w:cs="仿宋" w:hint="eastAsia"/>
                <w:kern w:val="0"/>
                <w:sz w:val="24"/>
              </w:rPr>
              <w:t>电源开关一个；</w:t>
            </w:r>
          </w:p>
          <w:p w14:paraId="5E0D05D2" w14:textId="77777777" w:rsidR="00E169A3" w:rsidRDefault="00357536">
            <w:pPr>
              <w:widowControl/>
              <w:jc w:val="left"/>
              <w:rPr>
                <w:rFonts w:ascii="宋体" w:hAnsi="宋体" w:cs="仿宋"/>
                <w:kern w:val="0"/>
                <w:sz w:val="24"/>
              </w:rPr>
            </w:pPr>
            <w:r>
              <w:rPr>
                <w:rFonts w:ascii="宋体" w:hAnsi="宋体" w:cs="仿宋" w:hint="eastAsia"/>
                <w:kern w:val="0"/>
                <w:sz w:val="24"/>
              </w:rPr>
              <w:t>4.交流接触器一个；</w:t>
            </w:r>
          </w:p>
          <w:p w14:paraId="34A5399C" w14:textId="77777777" w:rsidR="00E169A3" w:rsidRDefault="00357536">
            <w:pPr>
              <w:widowControl/>
              <w:jc w:val="left"/>
              <w:rPr>
                <w:rFonts w:ascii="宋体" w:hAnsi="宋体" w:cs="仿宋"/>
                <w:kern w:val="0"/>
                <w:sz w:val="24"/>
              </w:rPr>
            </w:pPr>
            <w:r>
              <w:rPr>
                <w:rFonts w:ascii="宋体" w:hAnsi="宋体" w:cs="仿宋" w:hint="eastAsia"/>
                <w:kern w:val="0"/>
                <w:sz w:val="24"/>
              </w:rPr>
              <w:t>5.继电器根据点位配置；</w:t>
            </w:r>
          </w:p>
          <w:p w14:paraId="419FD3DD" w14:textId="77777777" w:rsidR="00E169A3" w:rsidRDefault="00357536">
            <w:pPr>
              <w:widowControl/>
              <w:jc w:val="left"/>
              <w:rPr>
                <w:rFonts w:ascii="宋体" w:hAnsi="宋体" w:cs="仿宋"/>
                <w:kern w:val="0"/>
                <w:sz w:val="24"/>
              </w:rPr>
            </w:pPr>
            <w:r>
              <w:rPr>
                <w:rFonts w:ascii="宋体" w:hAnsi="宋体" w:cs="仿宋" w:hint="eastAsia"/>
                <w:kern w:val="0"/>
                <w:sz w:val="24"/>
              </w:rPr>
              <w:t>6.可以接收现场控制开关的启动信号启停排风机。</w:t>
            </w:r>
          </w:p>
          <w:p w14:paraId="2B8F95FC" w14:textId="77777777" w:rsidR="00E169A3" w:rsidRDefault="00357536">
            <w:pPr>
              <w:widowControl/>
              <w:jc w:val="left"/>
              <w:rPr>
                <w:rFonts w:ascii="宋体" w:hAnsi="宋体" w:cs="仿宋"/>
                <w:kern w:val="0"/>
                <w:sz w:val="24"/>
              </w:rPr>
            </w:pPr>
            <w:r>
              <w:rPr>
                <w:rFonts w:ascii="宋体" w:hAnsi="宋体" w:cs="仿宋" w:hint="eastAsia"/>
                <w:kern w:val="0"/>
                <w:sz w:val="24"/>
              </w:rPr>
              <w:t>二、通风风机*1</w:t>
            </w:r>
          </w:p>
          <w:p w14:paraId="3E79B013" w14:textId="77777777" w:rsidR="00E169A3" w:rsidRDefault="00357536">
            <w:pPr>
              <w:widowControl/>
              <w:jc w:val="left"/>
              <w:rPr>
                <w:rFonts w:ascii="宋体" w:hAnsi="宋体" w:cs="仿宋"/>
                <w:kern w:val="0"/>
                <w:sz w:val="24"/>
              </w:rPr>
            </w:pPr>
            <w:r>
              <w:rPr>
                <w:rFonts w:ascii="宋体" w:hAnsi="宋体" w:cs="仿宋" w:hint="eastAsia"/>
                <w:kern w:val="0"/>
                <w:sz w:val="24"/>
              </w:rPr>
              <w:t>1.风机结构：</w:t>
            </w:r>
          </w:p>
          <w:p w14:paraId="5D64A656" w14:textId="77777777" w:rsidR="00E169A3" w:rsidRDefault="00357536">
            <w:pPr>
              <w:widowControl/>
              <w:jc w:val="left"/>
              <w:rPr>
                <w:rFonts w:ascii="宋体" w:hAnsi="宋体" w:cs="仿宋"/>
                <w:kern w:val="0"/>
                <w:sz w:val="24"/>
              </w:rPr>
            </w:pPr>
            <w:r>
              <w:rPr>
                <w:rFonts w:ascii="宋体" w:hAnsi="宋体" w:cs="仿宋" w:hint="eastAsia"/>
                <w:kern w:val="0"/>
                <w:sz w:val="24"/>
              </w:rPr>
              <w:t>（1）≥5.5kWPP蜗牛式离心风机；</w:t>
            </w:r>
          </w:p>
          <w:p w14:paraId="794E1E7C" w14:textId="77777777" w:rsidR="00E169A3" w:rsidRDefault="00357536">
            <w:pPr>
              <w:widowControl/>
              <w:jc w:val="left"/>
              <w:rPr>
                <w:rFonts w:ascii="宋体" w:hAnsi="宋体" w:cs="仿宋"/>
                <w:kern w:val="0"/>
                <w:sz w:val="24"/>
              </w:rPr>
            </w:pPr>
            <w:r>
              <w:rPr>
                <w:rFonts w:ascii="宋体" w:hAnsi="宋体" w:cs="仿宋" w:hint="eastAsia"/>
                <w:kern w:val="0"/>
                <w:sz w:val="24"/>
              </w:rPr>
              <w:t>（2）每台通风设备都可以独立操作，相互之间不受影响；</w:t>
            </w:r>
          </w:p>
          <w:p w14:paraId="44F474CE" w14:textId="77777777" w:rsidR="00E169A3" w:rsidRDefault="00357536">
            <w:pPr>
              <w:widowControl/>
              <w:jc w:val="left"/>
              <w:rPr>
                <w:rFonts w:ascii="宋体" w:hAnsi="宋体" w:cs="仿宋"/>
                <w:kern w:val="0"/>
                <w:sz w:val="24"/>
              </w:rPr>
            </w:pPr>
            <w:r>
              <w:rPr>
                <w:rFonts w:ascii="宋体" w:hAnsi="宋体" w:cs="仿宋" w:hint="eastAsia"/>
                <w:kern w:val="0"/>
                <w:sz w:val="24"/>
              </w:rPr>
              <w:t>（3）气流组织合理，排气顺畅，无气味溢出、气体排放符合国家及北京市规定排放标准；</w:t>
            </w:r>
          </w:p>
          <w:p w14:paraId="7131E31E" w14:textId="77777777" w:rsidR="00E169A3" w:rsidRDefault="00357536">
            <w:pPr>
              <w:widowControl/>
              <w:jc w:val="left"/>
              <w:rPr>
                <w:rFonts w:ascii="宋体" w:hAnsi="宋体" w:cs="仿宋"/>
                <w:kern w:val="0"/>
                <w:sz w:val="24"/>
              </w:rPr>
            </w:pPr>
            <w:r>
              <w:rPr>
                <w:rFonts w:ascii="宋体" w:hAnsi="宋体" w:cs="仿宋" w:hint="eastAsia"/>
                <w:kern w:val="0"/>
                <w:sz w:val="24"/>
              </w:rPr>
              <w:t>（4）通风系统主管内壁光滑，以降低噪声，同时管井外壁应同室内装修保持一致；</w:t>
            </w:r>
          </w:p>
          <w:p w14:paraId="21E2DF66" w14:textId="77777777" w:rsidR="00E169A3" w:rsidRDefault="00357536">
            <w:pPr>
              <w:widowControl/>
              <w:jc w:val="left"/>
              <w:rPr>
                <w:rFonts w:ascii="宋体" w:hAnsi="宋体" w:cs="仿宋"/>
                <w:kern w:val="0"/>
                <w:sz w:val="24"/>
              </w:rPr>
            </w:pPr>
            <w:r>
              <w:rPr>
                <w:rFonts w:ascii="宋体" w:hAnsi="宋体" w:cs="仿宋" w:hint="eastAsia"/>
                <w:kern w:val="0"/>
                <w:sz w:val="24"/>
              </w:rPr>
              <w:t>（5）各类风机配件辅材，包含风机基座、消音器等；</w:t>
            </w:r>
          </w:p>
          <w:p w14:paraId="17A11C4E" w14:textId="77777777" w:rsidR="00E169A3" w:rsidRDefault="00357536">
            <w:pPr>
              <w:widowControl/>
              <w:jc w:val="left"/>
              <w:rPr>
                <w:rFonts w:ascii="宋体" w:hAnsi="宋体" w:cs="仿宋"/>
                <w:kern w:val="0"/>
                <w:sz w:val="24"/>
              </w:rPr>
            </w:pPr>
            <w:r>
              <w:rPr>
                <w:rFonts w:ascii="宋体" w:hAnsi="宋体" w:cs="仿宋" w:hint="eastAsia"/>
                <w:kern w:val="0"/>
                <w:sz w:val="24"/>
              </w:rPr>
              <w:t>2.净化过滤</w:t>
            </w:r>
          </w:p>
          <w:p w14:paraId="1AC7A46B" w14:textId="77777777" w:rsidR="00E169A3" w:rsidRDefault="00357536">
            <w:pPr>
              <w:widowControl/>
              <w:jc w:val="left"/>
              <w:rPr>
                <w:rFonts w:ascii="宋体" w:hAnsi="宋体" w:cs="仿宋"/>
                <w:kern w:val="0"/>
                <w:sz w:val="24"/>
              </w:rPr>
            </w:pPr>
            <w:r>
              <w:rPr>
                <w:rFonts w:ascii="宋体" w:hAnsi="宋体" w:cs="仿宋" w:hint="eastAsia"/>
                <w:kern w:val="0"/>
                <w:sz w:val="24"/>
              </w:rPr>
              <w:t>（1）活性炭吸附箱，材质pp厚度≥10mm，双层抽屉过滤含800碘值活性炭颗粒，吸附效果≥90%。</w:t>
            </w:r>
          </w:p>
        </w:tc>
      </w:tr>
      <w:tr w:rsidR="00E169A3" w14:paraId="1C837E09" w14:textId="77777777">
        <w:tc>
          <w:tcPr>
            <w:tcW w:w="584" w:type="dxa"/>
            <w:shd w:val="clear" w:color="auto" w:fill="auto"/>
            <w:vAlign w:val="center"/>
          </w:tcPr>
          <w:p w14:paraId="0384C71F"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1226" w:type="dxa"/>
            <w:shd w:val="clear" w:color="auto" w:fill="auto"/>
            <w:vAlign w:val="center"/>
          </w:tcPr>
          <w:p w14:paraId="17D7B26D" w14:textId="77777777" w:rsidR="00E169A3" w:rsidRDefault="00357536">
            <w:pPr>
              <w:widowControl/>
              <w:jc w:val="center"/>
              <w:rPr>
                <w:rFonts w:ascii="宋体" w:hAnsi="宋体" w:cs="仿宋"/>
                <w:kern w:val="0"/>
                <w:sz w:val="24"/>
              </w:rPr>
            </w:pPr>
            <w:r>
              <w:rPr>
                <w:rFonts w:ascii="宋体" w:hAnsi="宋体" w:cs="仿宋" w:hint="eastAsia"/>
                <w:kern w:val="0"/>
                <w:sz w:val="24"/>
              </w:rPr>
              <w:t>室内行程通风系统</w:t>
            </w:r>
          </w:p>
        </w:tc>
        <w:tc>
          <w:tcPr>
            <w:tcW w:w="6712" w:type="dxa"/>
            <w:shd w:val="clear" w:color="auto" w:fill="auto"/>
            <w:vAlign w:val="center"/>
          </w:tcPr>
          <w:p w14:paraId="48E4C1FC" w14:textId="77777777" w:rsidR="00E169A3" w:rsidRDefault="00357536">
            <w:pPr>
              <w:widowControl/>
              <w:jc w:val="left"/>
              <w:rPr>
                <w:rFonts w:ascii="宋体" w:hAnsi="宋体" w:cs="仿宋"/>
                <w:kern w:val="0"/>
                <w:sz w:val="24"/>
              </w:rPr>
            </w:pPr>
            <w:r>
              <w:rPr>
                <w:rFonts w:ascii="宋体" w:hAnsi="宋体" w:cs="仿宋" w:hint="eastAsia"/>
                <w:kern w:val="0"/>
                <w:sz w:val="24"/>
              </w:rPr>
              <w:t>1.采用防腐蚀PP或PVC材质，整体焊接成型，整体结构性能好、严密性高，同时具有耐酸碱性能；</w:t>
            </w:r>
          </w:p>
          <w:p w14:paraId="0AF2B7D8" w14:textId="77777777" w:rsidR="00E169A3" w:rsidRDefault="00357536">
            <w:pPr>
              <w:widowControl/>
              <w:jc w:val="left"/>
              <w:rPr>
                <w:rFonts w:ascii="宋体" w:hAnsi="宋体" w:cs="仿宋"/>
                <w:kern w:val="0"/>
                <w:sz w:val="24"/>
              </w:rPr>
            </w:pPr>
            <w:r>
              <w:rPr>
                <w:rFonts w:ascii="宋体" w:hAnsi="宋体" w:cs="仿宋" w:hint="eastAsia"/>
                <w:kern w:val="0"/>
                <w:sz w:val="24"/>
              </w:rPr>
              <w:t>2.主体包含主风管一项、支风管一项，管卡采用碳钢制作，表面经镀铬处理，具有耐腐蚀、防火、防潮等功能。</w:t>
            </w:r>
          </w:p>
        </w:tc>
      </w:tr>
      <w:tr w:rsidR="00E169A3" w14:paraId="32321173" w14:textId="77777777">
        <w:tc>
          <w:tcPr>
            <w:tcW w:w="584" w:type="dxa"/>
            <w:shd w:val="clear" w:color="auto" w:fill="auto"/>
            <w:vAlign w:val="center"/>
          </w:tcPr>
          <w:p w14:paraId="7B86EB52"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1226" w:type="dxa"/>
            <w:shd w:val="clear" w:color="auto" w:fill="auto"/>
            <w:vAlign w:val="center"/>
          </w:tcPr>
          <w:p w14:paraId="01FE90A5" w14:textId="77777777" w:rsidR="00E169A3" w:rsidRDefault="00357536">
            <w:pPr>
              <w:widowControl/>
              <w:jc w:val="center"/>
              <w:rPr>
                <w:rFonts w:ascii="宋体" w:hAnsi="宋体" w:cs="仿宋"/>
                <w:kern w:val="0"/>
                <w:sz w:val="24"/>
              </w:rPr>
            </w:pPr>
            <w:r>
              <w:rPr>
                <w:rFonts w:ascii="宋体" w:hAnsi="宋体" w:cs="仿宋" w:hint="eastAsia"/>
                <w:kern w:val="0"/>
                <w:sz w:val="24"/>
              </w:rPr>
              <w:t>室外行程通风系统</w:t>
            </w:r>
          </w:p>
        </w:tc>
        <w:tc>
          <w:tcPr>
            <w:tcW w:w="6712" w:type="dxa"/>
            <w:shd w:val="clear" w:color="auto" w:fill="auto"/>
            <w:vAlign w:val="center"/>
          </w:tcPr>
          <w:p w14:paraId="1DFFB421" w14:textId="77777777" w:rsidR="00E169A3" w:rsidRDefault="00357536">
            <w:pPr>
              <w:widowControl/>
              <w:jc w:val="left"/>
              <w:rPr>
                <w:rFonts w:ascii="宋体" w:hAnsi="宋体" w:cs="仿宋"/>
                <w:kern w:val="0"/>
                <w:sz w:val="24"/>
              </w:rPr>
            </w:pPr>
            <w:r>
              <w:rPr>
                <w:rFonts w:ascii="宋体" w:hAnsi="宋体" w:cs="仿宋" w:hint="eastAsia"/>
                <w:kern w:val="0"/>
                <w:sz w:val="24"/>
              </w:rPr>
              <w:t>1.采用防腐蚀PP或PVC材质，整体焊接成型，整体结构性能好、严密性高，同时具有耐酸碱性能；</w:t>
            </w:r>
          </w:p>
          <w:p w14:paraId="75AE1394" w14:textId="77777777" w:rsidR="00E169A3" w:rsidRDefault="00357536">
            <w:pPr>
              <w:widowControl/>
              <w:jc w:val="left"/>
              <w:rPr>
                <w:rFonts w:ascii="宋体" w:hAnsi="宋体" w:cs="仿宋"/>
                <w:kern w:val="0"/>
                <w:sz w:val="24"/>
              </w:rPr>
            </w:pPr>
            <w:r>
              <w:rPr>
                <w:rFonts w:ascii="宋体" w:hAnsi="宋体" w:cs="仿宋" w:hint="eastAsia"/>
                <w:kern w:val="0"/>
                <w:sz w:val="24"/>
              </w:rPr>
              <w:t>2.主体包含主风管一项、支风管一项，管卡采用碳钢制作，表面经镀铬处理，具有耐腐蚀、防火、防潮等功能。</w:t>
            </w:r>
          </w:p>
        </w:tc>
      </w:tr>
      <w:tr w:rsidR="00E169A3" w14:paraId="651FAAE6" w14:textId="77777777">
        <w:tc>
          <w:tcPr>
            <w:tcW w:w="584" w:type="dxa"/>
            <w:shd w:val="clear" w:color="auto" w:fill="auto"/>
            <w:vAlign w:val="center"/>
          </w:tcPr>
          <w:p w14:paraId="45D425D8"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25</w:t>
            </w:r>
          </w:p>
        </w:tc>
        <w:tc>
          <w:tcPr>
            <w:tcW w:w="1226" w:type="dxa"/>
            <w:shd w:val="clear" w:color="auto" w:fill="auto"/>
            <w:vAlign w:val="center"/>
          </w:tcPr>
          <w:p w14:paraId="76BCAAB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顶装智能系统</w:t>
            </w:r>
            <w:proofErr w:type="gramEnd"/>
            <w:r>
              <w:rPr>
                <w:rFonts w:ascii="宋体" w:hAnsi="宋体" w:cs="仿宋" w:hint="eastAsia"/>
                <w:kern w:val="0"/>
                <w:sz w:val="24"/>
              </w:rPr>
              <w:t>-总控柜</w:t>
            </w:r>
          </w:p>
        </w:tc>
        <w:tc>
          <w:tcPr>
            <w:tcW w:w="6712" w:type="dxa"/>
            <w:shd w:val="clear" w:color="auto" w:fill="auto"/>
            <w:vAlign w:val="center"/>
          </w:tcPr>
          <w:p w14:paraId="3EEEAAEA" w14:textId="77777777" w:rsidR="00E169A3" w:rsidRDefault="00357536">
            <w:pPr>
              <w:widowControl/>
              <w:jc w:val="left"/>
              <w:rPr>
                <w:rFonts w:ascii="宋体" w:hAnsi="宋体" w:cs="仿宋"/>
                <w:kern w:val="0"/>
                <w:sz w:val="24"/>
              </w:rPr>
            </w:pPr>
            <w:r>
              <w:rPr>
                <w:rFonts w:ascii="宋体" w:hAnsi="宋体" w:cs="仿宋" w:hint="eastAsia"/>
                <w:kern w:val="0"/>
                <w:sz w:val="24"/>
              </w:rPr>
              <w:t>1.智能控制柜：配置防雷击模块、总漏电保护器、每分路独立漏电保护器、总控制器一个、开关电源1个、≥10寸屏一个、启动开关一个、单片机控制器及功能扩展模块1套、单片机保护模块1个、急停控制系统1个、工作指示灯系统1套、分组控制系统5套(电源控制系统、照明控制系统、给排水控制系统、摇臂控制系统、通风控制系统)。</w:t>
            </w:r>
          </w:p>
        </w:tc>
      </w:tr>
      <w:tr w:rsidR="00E169A3" w14:paraId="315B1CF8" w14:textId="77777777">
        <w:tc>
          <w:tcPr>
            <w:tcW w:w="584" w:type="dxa"/>
            <w:shd w:val="clear" w:color="auto" w:fill="auto"/>
            <w:vAlign w:val="center"/>
          </w:tcPr>
          <w:p w14:paraId="0AEC15DF"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1226" w:type="dxa"/>
            <w:shd w:val="clear" w:color="auto" w:fill="auto"/>
            <w:vAlign w:val="center"/>
          </w:tcPr>
          <w:p w14:paraId="1E0FB71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顶装智能</w:t>
            </w:r>
            <w:proofErr w:type="gramEnd"/>
            <w:r>
              <w:rPr>
                <w:rFonts w:ascii="宋体" w:hAnsi="宋体" w:cs="仿宋" w:hint="eastAsia"/>
                <w:kern w:val="0"/>
                <w:sz w:val="24"/>
              </w:rPr>
              <w:t>软件控制平台</w:t>
            </w:r>
          </w:p>
        </w:tc>
        <w:tc>
          <w:tcPr>
            <w:tcW w:w="6712" w:type="dxa"/>
            <w:shd w:val="clear" w:color="auto" w:fill="auto"/>
            <w:vAlign w:val="center"/>
          </w:tcPr>
          <w:p w14:paraId="5BEFFE91" w14:textId="77777777" w:rsidR="00E169A3" w:rsidRDefault="00357536">
            <w:pPr>
              <w:widowControl/>
              <w:jc w:val="left"/>
              <w:rPr>
                <w:rFonts w:ascii="宋体" w:hAnsi="宋体" w:cs="仿宋"/>
                <w:kern w:val="0"/>
                <w:sz w:val="24"/>
              </w:rPr>
            </w:pPr>
            <w:r>
              <w:rPr>
                <w:rFonts w:ascii="宋体" w:hAnsi="宋体" w:cs="仿宋" w:hint="eastAsia"/>
                <w:kern w:val="0"/>
                <w:sz w:val="24"/>
              </w:rPr>
              <w:t>1.规格：≥10寸彩色液晶触摸屏，</w:t>
            </w:r>
            <w:proofErr w:type="gramStart"/>
            <w:r>
              <w:rPr>
                <w:rFonts w:ascii="宋体" w:hAnsi="宋体" w:cs="仿宋" w:hint="eastAsia"/>
                <w:kern w:val="0"/>
                <w:sz w:val="24"/>
              </w:rPr>
              <w:t>集成主</w:t>
            </w:r>
            <w:proofErr w:type="gramEnd"/>
            <w:r>
              <w:rPr>
                <w:rFonts w:ascii="宋体" w:hAnsi="宋体" w:cs="仿宋" w:hint="eastAsia"/>
                <w:kern w:val="0"/>
                <w:sz w:val="24"/>
              </w:rPr>
              <w:t>控制系统。可执行各分项分页控制；</w:t>
            </w:r>
          </w:p>
          <w:p w14:paraId="2105DB44" w14:textId="77777777" w:rsidR="00E169A3" w:rsidRDefault="00357536">
            <w:pPr>
              <w:widowControl/>
              <w:jc w:val="left"/>
              <w:rPr>
                <w:rFonts w:ascii="宋体" w:hAnsi="宋体" w:cs="仿宋"/>
                <w:kern w:val="0"/>
                <w:sz w:val="24"/>
              </w:rPr>
            </w:pPr>
            <w:r>
              <w:rPr>
                <w:rFonts w:ascii="宋体" w:hAnsi="宋体" w:cs="仿宋" w:hint="eastAsia"/>
                <w:kern w:val="0"/>
                <w:sz w:val="24"/>
              </w:rPr>
              <w:t>2.通风控制：触摸数字无极变频控制，具有频率数字显示功能，可精确控制通风风量；采用风机矢量控制变频器：应用空间电压矢量控制原理，采用模块化设计、双CPU控制，精度高、噪音低、转矩大、性能可靠。</w:t>
            </w:r>
          </w:p>
          <w:p w14:paraId="78B98A54" w14:textId="77777777" w:rsidR="00E169A3" w:rsidRDefault="00357536">
            <w:pPr>
              <w:widowControl/>
              <w:jc w:val="left"/>
              <w:rPr>
                <w:rFonts w:ascii="宋体" w:hAnsi="宋体" w:cs="仿宋"/>
                <w:kern w:val="0"/>
                <w:sz w:val="24"/>
              </w:rPr>
            </w:pPr>
            <w:r>
              <w:rPr>
                <w:rFonts w:ascii="宋体" w:hAnsi="宋体" w:cs="仿宋" w:hint="eastAsia"/>
                <w:kern w:val="0"/>
                <w:sz w:val="24"/>
              </w:rPr>
              <w:t>主要参数指标为：(1)频率指示、异常指示、转速指示、状态指示等均由LED显示；(2)输入额定电压：三相380V，±15%；(3)输入额定频率：50/60HZ；(4)控制方式：空间电压矢量控制；(5)输出频率：1.00~400.0HZ；(6)过载能力：150%额定电流；(7)保护功能：输入缺相、输入欠压、直流过压、过载等；</w:t>
            </w:r>
          </w:p>
          <w:p w14:paraId="00FCB56D" w14:textId="77777777" w:rsidR="00E169A3" w:rsidRDefault="00357536">
            <w:pPr>
              <w:widowControl/>
              <w:jc w:val="left"/>
              <w:rPr>
                <w:rFonts w:ascii="宋体" w:hAnsi="宋体" w:cs="仿宋"/>
                <w:kern w:val="0"/>
                <w:sz w:val="24"/>
              </w:rPr>
            </w:pPr>
            <w:r>
              <w:rPr>
                <w:rFonts w:ascii="宋体" w:hAnsi="宋体" w:cs="仿宋" w:hint="eastAsia"/>
                <w:kern w:val="0"/>
                <w:sz w:val="24"/>
              </w:rPr>
              <w:t>3.供水控制：</w:t>
            </w:r>
            <w:proofErr w:type="gramStart"/>
            <w:r>
              <w:rPr>
                <w:rFonts w:ascii="宋体" w:hAnsi="宋体" w:cs="仿宋" w:hint="eastAsia"/>
                <w:kern w:val="0"/>
                <w:sz w:val="24"/>
              </w:rPr>
              <w:t>集中控制整室给</w:t>
            </w:r>
            <w:proofErr w:type="gramEnd"/>
            <w:r>
              <w:rPr>
                <w:rFonts w:ascii="宋体" w:hAnsi="宋体" w:cs="仿宋" w:hint="eastAsia"/>
                <w:kern w:val="0"/>
                <w:sz w:val="24"/>
              </w:rPr>
              <w:t>排水；设置总给水开关，可以对学生端和老师端单独给水：实验废水可以单独控制老师端、学生端排水，也可以一键排空所有老师端、学生端水槽内废水；</w:t>
            </w:r>
          </w:p>
          <w:p w14:paraId="79C8C247" w14:textId="77777777" w:rsidR="00E169A3" w:rsidRDefault="00357536">
            <w:pPr>
              <w:widowControl/>
              <w:jc w:val="left"/>
              <w:rPr>
                <w:rFonts w:ascii="宋体" w:hAnsi="宋体" w:cs="仿宋"/>
                <w:kern w:val="0"/>
                <w:sz w:val="24"/>
              </w:rPr>
            </w:pPr>
            <w:r>
              <w:rPr>
                <w:rFonts w:ascii="宋体" w:hAnsi="宋体" w:cs="仿宋" w:hint="eastAsia"/>
                <w:kern w:val="0"/>
                <w:sz w:val="24"/>
              </w:rPr>
              <w:t>4.照明控制：分组</w:t>
            </w:r>
            <w:proofErr w:type="gramStart"/>
            <w:r>
              <w:rPr>
                <w:rFonts w:ascii="宋体" w:hAnsi="宋体" w:cs="仿宋" w:hint="eastAsia"/>
                <w:kern w:val="0"/>
                <w:sz w:val="24"/>
              </w:rPr>
              <w:t>控制整室照明</w:t>
            </w:r>
            <w:proofErr w:type="gramEnd"/>
            <w:r>
              <w:rPr>
                <w:rFonts w:ascii="宋体" w:hAnsi="宋体" w:cs="仿宋" w:hint="eastAsia"/>
                <w:kern w:val="0"/>
                <w:sz w:val="24"/>
              </w:rPr>
              <w:t>；照明控制系统可以对照明进行控制，可以单独进行控制，进行单选、全选、反选，分组进行控制；</w:t>
            </w:r>
          </w:p>
          <w:p w14:paraId="25D21A07" w14:textId="77777777" w:rsidR="00E169A3" w:rsidRDefault="00357536">
            <w:pPr>
              <w:widowControl/>
              <w:jc w:val="left"/>
              <w:rPr>
                <w:rFonts w:ascii="宋体" w:hAnsi="宋体" w:cs="仿宋"/>
                <w:kern w:val="0"/>
                <w:sz w:val="24"/>
              </w:rPr>
            </w:pPr>
            <w:r>
              <w:rPr>
                <w:rFonts w:ascii="宋体" w:hAnsi="宋体" w:cs="仿宋" w:hint="eastAsia"/>
                <w:kern w:val="0"/>
                <w:sz w:val="24"/>
              </w:rPr>
              <w:t>5.电源控制：控制每点的电压，可以控制学生端/老师端高压220V、低压交直流输出。可以单独进行控制，进行单选、全选、反选，分组进行控制；保障220V电源具有漏电、短路、过载保护，保证安全可靠。低压控制输出学生电源交直流电压，具有智能保护系统，短路过载具有自动复位功能；</w:t>
            </w:r>
          </w:p>
          <w:p w14:paraId="083D43B5" w14:textId="77777777" w:rsidR="00E169A3" w:rsidRDefault="00357536">
            <w:pPr>
              <w:widowControl/>
              <w:jc w:val="left"/>
              <w:rPr>
                <w:rFonts w:ascii="宋体" w:hAnsi="宋体" w:cs="仿宋"/>
                <w:kern w:val="0"/>
                <w:sz w:val="24"/>
              </w:rPr>
            </w:pPr>
            <w:r>
              <w:rPr>
                <w:rFonts w:ascii="宋体" w:hAnsi="宋体" w:cs="仿宋" w:hint="eastAsia"/>
                <w:kern w:val="0"/>
                <w:sz w:val="24"/>
              </w:rPr>
              <w:t>6.摇臂控制：升降控制单元，过载过流保护，上下限到位保护。对摇臂进行单选、全选、反选，分组进行控制升起/放下；控制系统带障碍物保护功能，具有防夹、</w:t>
            </w:r>
            <w:proofErr w:type="gramStart"/>
            <w:r>
              <w:rPr>
                <w:rFonts w:ascii="宋体" w:hAnsi="宋体" w:cs="仿宋" w:hint="eastAsia"/>
                <w:kern w:val="0"/>
                <w:sz w:val="24"/>
              </w:rPr>
              <w:t>防卡功能</w:t>
            </w:r>
            <w:proofErr w:type="gramEnd"/>
            <w:r>
              <w:rPr>
                <w:rFonts w:ascii="宋体" w:hAnsi="宋体" w:cs="仿宋" w:hint="eastAsia"/>
                <w:kern w:val="0"/>
                <w:sz w:val="24"/>
              </w:rPr>
              <w:t>，当摇臂在运动的过程中遇到障碍物时会自动停止。</w:t>
            </w:r>
          </w:p>
        </w:tc>
      </w:tr>
      <w:tr w:rsidR="00E169A3" w14:paraId="4D90A334" w14:textId="77777777">
        <w:tc>
          <w:tcPr>
            <w:tcW w:w="584" w:type="dxa"/>
            <w:shd w:val="clear" w:color="auto" w:fill="auto"/>
            <w:vAlign w:val="center"/>
          </w:tcPr>
          <w:p w14:paraId="0F732200"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1226" w:type="dxa"/>
            <w:shd w:val="clear" w:color="auto" w:fill="auto"/>
            <w:vAlign w:val="center"/>
          </w:tcPr>
          <w:p w14:paraId="4EEC0D8D" w14:textId="77777777" w:rsidR="00E169A3" w:rsidRDefault="00357536">
            <w:pPr>
              <w:widowControl/>
              <w:jc w:val="center"/>
              <w:rPr>
                <w:rFonts w:ascii="宋体" w:hAnsi="宋体" w:cs="仿宋"/>
                <w:kern w:val="0"/>
                <w:sz w:val="24"/>
              </w:rPr>
            </w:pPr>
            <w:r>
              <w:rPr>
                <w:rFonts w:ascii="宋体" w:hAnsi="宋体" w:cs="仿宋" w:hint="eastAsia"/>
                <w:kern w:val="0"/>
                <w:sz w:val="24"/>
              </w:rPr>
              <w:t>控制系统</w:t>
            </w:r>
          </w:p>
        </w:tc>
        <w:tc>
          <w:tcPr>
            <w:tcW w:w="6712" w:type="dxa"/>
            <w:shd w:val="clear" w:color="auto" w:fill="auto"/>
            <w:vAlign w:val="center"/>
          </w:tcPr>
          <w:p w14:paraId="50D0B2DD" w14:textId="77777777" w:rsidR="00E169A3" w:rsidRDefault="00357536">
            <w:pPr>
              <w:widowControl/>
              <w:jc w:val="left"/>
              <w:rPr>
                <w:rFonts w:ascii="宋体" w:hAnsi="宋体" w:cs="仿宋"/>
                <w:kern w:val="0"/>
                <w:sz w:val="24"/>
              </w:rPr>
            </w:pPr>
            <w:r>
              <w:rPr>
                <w:rFonts w:ascii="宋体" w:hAnsi="宋体" w:cs="仿宋" w:hint="eastAsia"/>
                <w:kern w:val="0"/>
                <w:sz w:val="24"/>
              </w:rPr>
              <w:t>1.初次以超级管理员身份登陆APP，提供密码修改，多用户注册，多用户进行管理功能；</w:t>
            </w:r>
          </w:p>
          <w:p w14:paraId="716A9D8D" w14:textId="77777777" w:rsidR="00E169A3" w:rsidRDefault="00357536">
            <w:pPr>
              <w:widowControl/>
              <w:jc w:val="left"/>
              <w:rPr>
                <w:rFonts w:ascii="宋体" w:hAnsi="宋体" w:cs="仿宋"/>
                <w:kern w:val="0"/>
                <w:sz w:val="24"/>
              </w:rPr>
            </w:pPr>
            <w:r>
              <w:rPr>
                <w:rFonts w:ascii="宋体" w:hAnsi="宋体" w:cs="仿宋" w:hint="eastAsia"/>
                <w:kern w:val="0"/>
                <w:sz w:val="24"/>
              </w:rPr>
              <w:t>2.系统设置系统升级功能，系统时间修改，帮助等功能；</w:t>
            </w:r>
          </w:p>
          <w:p w14:paraId="222B1F30" w14:textId="77777777" w:rsidR="00E169A3" w:rsidRDefault="00357536">
            <w:pPr>
              <w:widowControl/>
              <w:jc w:val="left"/>
              <w:rPr>
                <w:rFonts w:ascii="宋体" w:hAnsi="宋体" w:cs="仿宋"/>
                <w:kern w:val="0"/>
                <w:sz w:val="24"/>
              </w:rPr>
            </w:pPr>
            <w:r>
              <w:rPr>
                <w:rFonts w:ascii="宋体" w:hAnsi="宋体" w:cs="仿宋" w:hint="eastAsia"/>
                <w:kern w:val="0"/>
                <w:sz w:val="24"/>
              </w:rPr>
              <w:t>3.设置状态显示界面，实时了解教室内每个设备工作状态，可以一目了然的了解当前实验室各个设备运行情况。当设备出错时可以方便了解故障原因，可以对故障进行复位功能；</w:t>
            </w:r>
          </w:p>
          <w:p w14:paraId="6B583CBE" w14:textId="77777777" w:rsidR="00E169A3" w:rsidRDefault="00357536">
            <w:pPr>
              <w:widowControl/>
              <w:jc w:val="left"/>
              <w:rPr>
                <w:rFonts w:ascii="宋体" w:hAnsi="宋体" w:cs="仿宋"/>
                <w:kern w:val="0"/>
                <w:sz w:val="24"/>
              </w:rPr>
            </w:pPr>
            <w:r>
              <w:rPr>
                <w:rFonts w:ascii="宋体" w:hAnsi="宋体" w:cs="仿宋" w:hint="eastAsia"/>
                <w:kern w:val="0"/>
                <w:sz w:val="24"/>
              </w:rPr>
              <w:t>4.后台设置设备运行状态黑匣子功能，实时记录设备运行状态。故障时可以调取查看，方便管理；</w:t>
            </w:r>
          </w:p>
          <w:p w14:paraId="331F29BA" w14:textId="77777777" w:rsidR="00E169A3" w:rsidRDefault="00357536">
            <w:pPr>
              <w:widowControl/>
              <w:jc w:val="left"/>
              <w:rPr>
                <w:rFonts w:ascii="宋体" w:hAnsi="宋体" w:cs="仿宋"/>
                <w:kern w:val="0"/>
                <w:sz w:val="24"/>
              </w:rPr>
            </w:pPr>
            <w:r>
              <w:rPr>
                <w:rFonts w:ascii="宋体" w:hAnsi="宋体" w:cs="仿宋" w:hint="eastAsia"/>
                <w:kern w:val="0"/>
                <w:sz w:val="24"/>
              </w:rPr>
              <w:t>5.分组控制电源控制系统、照明控制系统、给排水控制系统，摇臂控制系统，通风控制系统。</w:t>
            </w:r>
          </w:p>
        </w:tc>
      </w:tr>
      <w:tr w:rsidR="00E169A3" w14:paraId="24F7B90A" w14:textId="77777777">
        <w:tc>
          <w:tcPr>
            <w:tcW w:w="584" w:type="dxa"/>
            <w:shd w:val="clear" w:color="auto" w:fill="auto"/>
            <w:vAlign w:val="center"/>
          </w:tcPr>
          <w:p w14:paraId="40D1EB8A"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28</w:t>
            </w:r>
          </w:p>
        </w:tc>
        <w:tc>
          <w:tcPr>
            <w:tcW w:w="1226" w:type="dxa"/>
            <w:shd w:val="clear" w:color="auto" w:fill="auto"/>
            <w:vAlign w:val="center"/>
          </w:tcPr>
          <w:p w14:paraId="5045EB51" w14:textId="77777777" w:rsidR="00E169A3" w:rsidRDefault="00357536">
            <w:pPr>
              <w:widowControl/>
              <w:jc w:val="center"/>
              <w:rPr>
                <w:rFonts w:ascii="宋体" w:hAnsi="宋体" w:cs="仿宋"/>
                <w:kern w:val="0"/>
                <w:sz w:val="24"/>
              </w:rPr>
            </w:pPr>
            <w:r>
              <w:rPr>
                <w:rFonts w:ascii="宋体" w:hAnsi="宋体" w:cs="仿宋" w:hint="eastAsia"/>
                <w:kern w:val="0"/>
                <w:sz w:val="24"/>
              </w:rPr>
              <w:t>温湿度监视模块</w:t>
            </w:r>
          </w:p>
        </w:tc>
        <w:tc>
          <w:tcPr>
            <w:tcW w:w="6712" w:type="dxa"/>
            <w:shd w:val="clear" w:color="auto" w:fill="auto"/>
            <w:vAlign w:val="center"/>
          </w:tcPr>
          <w:p w14:paraId="256168A1" w14:textId="77777777" w:rsidR="00E169A3" w:rsidRDefault="00357536">
            <w:pPr>
              <w:widowControl/>
              <w:jc w:val="left"/>
              <w:rPr>
                <w:rFonts w:ascii="宋体" w:hAnsi="宋体" w:cs="仿宋"/>
                <w:kern w:val="0"/>
                <w:sz w:val="24"/>
              </w:rPr>
            </w:pPr>
            <w:r>
              <w:rPr>
                <w:rFonts w:ascii="宋体" w:hAnsi="宋体" w:cs="仿宋" w:hint="eastAsia"/>
                <w:kern w:val="0"/>
                <w:sz w:val="24"/>
              </w:rPr>
              <w:t>1.内置精密温湿度传感装置，在中控10寸屏中实时显示当前环境的温度和湿度，实时了解房间内的温度和湿度，保障室内舒适的环境舒适性。</w:t>
            </w:r>
          </w:p>
        </w:tc>
      </w:tr>
      <w:tr w:rsidR="00E169A3" w14:paraId="5D802F4B" w14:textId="77777777">
        <w:tc>
          <w:tcPr>
            <w:tcW w:w="584" w:type="dxa"/>
            <w:shd w:val="clear" w:color="auto" w:fill="auto"/>
            <w:vAlign w:val="center"/>
          </w:tcPr>
          <w:p w14:paraId="4E827239"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1226" w:type="dxa"/>
            <w:shd w:val="clear" w:color="auto" w:fill="auto"/>
            <w:vAlign w:val="center"/>
          </w:tcPr>
          <w:p w14:paraId="7D64DA6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顶装内</w:t>
            </w:r>
            <w:proofErr w:type="gramEnd"/>
            <w:r>
              <w:rPr>
                <w:rFonts w:ascii="宋体" w:hAnsi="宋体" w:cs="仿宋" w:hint="eastAsia"/>
                <w:kern w:val="0"/>
                <w:sz w:val="24"/>
              </w:rPr>
              <w:t>主体结构</w:t>
            </w:r>
          </w:p>
        </w:tc>
        <w:tc>
          <w:tcPr>
            <w:tcW w:w="6712" w:type="dxa"/>
            <w:shd w:val="clear" w:color="auto" w:fill="auto"/>
            <w:vAlign w:val="center"/>
          </w:tcPr>
          <w:p w14:paraId="211ACE1A" w14:textId="77777777" w:rsidR="00E169A3" w:rsidRDefault="00357536">
            <w:pPr>
              <w:widowControl/>
              <w:jc w:val="left"/>
              <w:rPr>
                <w:rFonts w:ascii="宋体" w:hAnsi="宋体" w:cs="仿宋"/>
                <w:kern w:val="0"/>
                <w:sz w:val="24"/>
              </w:rPr>
            </w:pPr>
            <w:r>
              <w:rPr>
                <w:rFonts w:ascii="宋体" w:hAnsi="宋体" w:cs="仿宋" w:hint="eastAsia"/>
                <w:kern w:val="0"/>
                <w:sz w:val="24"/>
              </w:rPr>
              <w:t>≥1340mm*550mm*170mm</w:t>
            </w:r>
          </w:p>
          <w:p w14:paraId="1C616F86" w14:textId="77777777" w:rsidR="00E169A3" w:rsidRDefault="00357536">
            <w:pPr>
              <w:widowControl/>
              <w:jc w:val="left"/>
              <w:rPr>
                <w:rFonts w:ascii="宋体" w:hAnsi="宋体" w:cs="仿宋"/>
                <w:kern w:val="0"/>
                <w:sz w:val="24"/>
              </w:rPr>
            </w:pPr>
            <w:r>
              <w:rPr>
                <w:rFonts w:ascii="宋体" w:hAnsi="宋体" w:cs="仿宋" w:hint="eastAsia"/>
                <w:kern w:val="0"/>
                <w:sz w:val="24"/>
              </w:rPr>
              <w:t>1.承重骨架采用工业级高强度铝型材精加工成型，质量轻、强度高、耐腐蚀、结构稳定；</w:t>
            </w:r>
          </w:p>
          <w:p w14:paraId="6100245F" w14:textId="77777777" w:rsidR="00E169A3" w:rsidRDefault="00357536">
            <w:pPr>
              <w:widowControl/>
              <w:jc w:val="left"/>
              <w:rPr>
                <w:rFonts w:ascii="宋体" w:hAnsi="宋体" w:cs="仿宋"/>
                <w:kern w:val="0"/>
                <w:sz w:val="24"/>
              </w:rPr>
            </w:pPr>
            <w:r>
              <w:rPr>
                <w:rFonts w:ascii="宋体" w:hAnsi="宋体" w:cs="仿宋" w:hint="eastAsia"/>
                <w:kern w:val="0"/>
                <w:sz w:val="24"/>
              </w:rPr>
              <w:t>2.动力底座采用厚度≥15mm高强度铝铜合金板精加工成型，动力轴采用SUS304不锈钢棒材加工成型，承重性能强和耐酸碱、耐腐蚀。</w:t>
            </w:r>
          </w:p>
        </w:tc>
      </w:tr>
      <w:tr w:rsidR="00E169A3" w14:paraId="59A68226" w14:textId="77777777">
        <w:tc>
          <w:tcPr>
            <w:tcW w:w="584" w:type="dxa"/>
            <w:shd w:val="clear" w:color="auto" w:fill="auto"/>
            <w:vAlign w:val="center"/>
          </w:tcPr>
          <w:p w14:paraId="19A347D6"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1226" w:type="dxa"/>
            <w:shd w:val="clear" w:color="auto" w:fill="auto"/>
            <w:vAlign w:val="center"/>
          </w:tcPr>
          <w:p w14:paraId="28078C5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顶装外</w:t>
            </w:r>
            <w:proofErr w:type="gramEnd"/>
            <w:r>
              <w:rPr>
                <w:rFonts w:ascii="宋体" w:hAnsi="宋体" w:cs="仿宋" w:hint="eastAsia"/>
                <w:kern w:val="0"/>
                <w:sz w:val="24"/>
              </w:rPr>
              <w:t>形体</w:t>
            </w:r>
          </w:p>
        </w:tc>
        <w:tc>
          <w:tcPr>
            <w:tcW w:w="6712" w:type="dxa"/>
            <w:shd w:val="clear" w:color="auto" w:fill="auto"/>
            <w:vAlign w:val="center"/>
          </w:tcPr>
          <w:p w14:paraId="449F0CBE" w14:textId="77777777" w:rsidR="00E169A3" w:rsidRDefault="00357536">
            <w:pPr>
              <w:widowControl/>
              <w:jc w:val="left"/>
              <w:rPr>
                <w:rFonts w:ascii="宋体" w:hAnsi="宋体" w:cs="仿宋"/>
                <w:kern w:val="0"/>
                <w:sz w:val="24"/>
              </w:rPr>
            </w:pPr>
            <w:r>
              <w:rPr>
                <w:rFonts w:ascii="宋体" w:hAnsi="宋体" w:cs="仿宋" w:hint="eastAsia"/>
                <w:kern w:val="0"/>
                <w:sz w:val="24"/>
              </w:rPr>
              <w:t>≥1670mm*600mm*246mm</w:t>
            </w:r>
          </w:p>
          <w:p w14:paraId="24B89E88" w14:textId="77777777" w:rsidR="00E169A3" w:rsidRDefault="00357536">
            <w:pPr>
              <w:widowControl/>
              <w:jc w:val="left"/>
              <w:rPr>
                <w:rFonts w:ascii="宋体" w:hAnsi="宋体" w:cs="仿宋"/>
                <w:kern w:val="0"/>
                <w:sz w:val="24"/>
              </w:rPr>
            </w:pPr>
            <w:r>
              <w:rPr>
                <w:rFonts w:ascii="宋体" w:hAnsi="宋体" w:cs="仿宋" w:hint="eastAsia"/>
                <w:kern w:val="0"/>
                <w:sz w:val="24"/>
              </w:rPr>
              <w:t>1.整体外腔体采用复合材料，经高温模压工艺成型，有优良的电气绝缘性、耐腐蚀性、机械性能，环保无毒，具有优异的耐紫外线抗老化性能，阻燃性可达到FVO级。采取模块化组合，模块化安装、安装简单、维修更换便捷，能有效保护主体内结构部件供应系统的安全。</w:t>
            </w:r>
          </w:p>
        </w:tc>
      </w:tr>
      <w:tr w:rsidR="00E169A3" w14:paraId="75150A27" w14:textId="77777777">
        <w:tc>
          <w:tcPr>
            <w:tcW w:w="584" w:type="dxa"/>
            <w:shd w:val="clear" w:color="auto" w:fill="auto"/>
            <w:vAlign w:val="center"/>
          </w:tcPr>
          <w:p w14:paraId="63DBD53A"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1226" w:type="dxa"/>
            <w:shd w:val="clear" w:color="auto" w:fill="auto"/>
            <w:vAlign w:val="center"/>
          </w:tcPr>
          <w:p w14:paraId="039001B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w:t>
            </w:r>
          </w:p>
        </w:tc>
        <w:tc>
          <w:tcPr>
            <w:tcW w:w="6712" w:type="dxa"/>
            <w:shd w:val="clear" w:color="auto" w:fill="auto"/>
            <w:vAlign w:val="center"/>
          </w:tcPr>
          <w:p w14:paraId="469E95AF" w14:textId="77777777" w:rsidR="00E169A3" w:rsidRDefault="00357536">
            <w:pPr>
              <w:widowControl/>
              <w:jc w:val="left"/>
              <w:rPr>
                <w:rFonts w:ascii="宋体" w:hAnsi="宋体" w:cs="仿宋"/>
                <w:kern w:val="0"/>
                <w:sz w:val="24"/>
              </w:rPr>
            </w:pPr>
            <w:r>
              <w:rPr>
                <w:rFonts w:ascii="宋体" w:hAnsi="宋体" w:cs="仿宋" w:hint="eastAsia"/>
                <w:kern w:val="0"/>
                <w:sz w:val="24"/>
              </w:rPr>
              <w:t>≥550mm*350mm*800mm</w:t>
            </w:r>
          </w:p>
          <w:p w14:paraId="4CE129FF" w14:textId="77777777" w:rsidR="00E169A3" w:rsidRDefault="00357536">
            <w:pPr>
              <w:widowControl/>
              <w:jc w:val="left"/>
              <w:rPr>
                <w:rFonts w:ascii="宋体" w:hAnsi="宋体" w:cs="仿宋"/>
                <w:kern w:val="0"/>
                <w:sz w:val="24"/>
              </w:rPr>
            </w:pPr>
            <w:r>
              <w:rPr>
                <w:rFonts w:ascii="宋体" w:hAnsi="宋体" w:cs="仿宋" w:hint="eastAsia"/>
                <w:kern w:val="0"/>
                <w:sz w:val="24"/>
              </w:rPr>
              <w:t>1.采用镀锌钢板切割、冲压、折弯成型，采取模块组合，便于安装，外观流线形设计，表面经环氧树脂粉末静电喷涂、高温固化处理，耐腐蚀。</w:t>
            </w:r>
          </w:p>
        </w:tc>
      </w:tr>
      <w:tr w:rsidR="00E169A3" w14:paraId="0DCD9189" w14:textId="77777777">
        <w:tc>
          <w:tcPr>
            <w:tcW w:w="584" w:type="dxa"/>
            <w:shd w:val="clear" w:color="auto" w:fill="auto"/>
            <w:vAlign w:val="center"/>
          </w:tcPr>
          <w:p w14:paraId="4333774C"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1226" w:type="dxa"/>
            <w:shd w:val="clear" w:color="auto" w:fill="auto"/>
            <w:vAlign w:val="center"/>
          </w:tcPr>
          <w:p w14:paraId="287485A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顶装固定</w:t>
            </w:r>
            <w:proofErr w:type="gramEnd"/>
            <w:r>
              <w:rPr>
                <w:rFonts w:ascii="宋体" w:hAnsi="宋体" w:cs="仿宋" w:hint="eastAsia"/>
                <w:kern w:val="0"/>
                <w:sz w:val="24"/>
              </w:rPr>
              <w:t>支架护罩</w:t>
            </w:r>
          </w:p>
        </w:tc>
        <w:tc>
          <w:tcPr>
            <w:tcW w:w="6712" w:type="dxa"/>
            <w:shd w:val="clear" w:color="auto" w:fill="auto"/>
            <w:vAlign w:val="center"/>
          </w:tcPr>
          <w:p w14:paraId="19378EB1" w14:textId="77777777" w:rsidR="00E169A3" w:rsidRDefault="00357536">
            <w:pPr>
              <w:widowControl/>
              <w:jc w:val="left"/>
              <w:rPr>
                <w:rFonts w:ascii="宋体" w:hAnsi="宋体" w:cs="仿宋"/>
                <w:kern w:val="0"/>
                <w:sz w:val="24"/>
              </w:rPr>
            </w:pPr>
            <w:r>
              <w:rPr>
                <w:rFonts w:ascii="宋体" w:hAnsi="宋体" w:cs="仿宋" w:hint="eastAsia"/>
                <w:kern w:val="0"/>
                <w:sz w:val="24"/>
              </w:rPr>
              <w:t>≥600mm*450mm*115mm</w:t>
            </w:r>
          </w:p>
          <w:p w14:paraId="0369D2ED" w14:textId="77777777" w:rsidR="00E169A3" w:rsidRDefault="00357536">
            <w:pPr>
              <w:widowControl/>
              <w:jc w:val="left"/>
              <w:rPr>
                <w:rFonts w:ascii="宋体" w:hAnsi="宋体" w:cs="仿宋"/>
                <w:kern w:val="0"/>
                <w:sz w:val="24"/>
              </w:rPr>
            </w:pPr>
            <w:r>
              <w:rPr>
                <w:rFonts w:ascii="宋体" w:hAnsi="宋体" w:cs="仿宋" w:hint="eastAsia"/>
                <w:kern w:val="0"/>
                <w:sz w:val="24"/>
              </w:rPr>
              <w:t>1.采用镀锌钢板切割、冲压、折弯成型，采取模块组合，便于安装及维护，外观流线形设计，表面经环氧树脂粉末静电喷涂、高温固化处理，耐腐蚀。</w:t>
            </w:r>
          </w:p>
        </w:tc>
      </w:tr>
      <w:tr w:rsidR="00E169A3" w14:paraId="31C4892B" w14:textId="77777777">
        <w:tc>
          <w:tcPr>
            <w:tcW w:w="584" w:type="dxa"/>
            <w:shd w:val="clear" w:color="auto" w:fill="auto"/>
            <w:vAlign w:val="center"/>
          </w:tcPr>
          <w:p w14:paraId="2254FA88"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1226" w:type="dxa"/>
            <w:shd w:val="clear" w:color="auto" w:fill="auto"/>
            <w:vAlign w:val="center"/>
          </w:tcPr>
          <w:p w14:paraId="311BEB0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动力装置</w:t>
            </w:r>
          </w:p>
        </w:tc>
        <w:tc>
          <w:tcPr>
            <w:tcW w:w="6712" w:type="dxa"/>
            <w:shd w:val="clear" w:color="auto" w:fill="auto"/>
            <w:vAlign w:val="center"/>
          </w:tcPr>
          <w:p w14:paraId="171356AA" w14:textId="77777777" w:rsidR="00E169A3" w:rsidRDefault="00357536">
            <w:pPr>
              <w:widowControl/>
              <w:jc w:val="left"/>
              <w:rPr>
                <w:rFonts w:ascii="宋体" w:hAnsi="宋体" w:cs="仿宋"/>
                <w:kern w:val="0"/>
                <w:sz w:val="24"/>
              </w:rPr>
            </w:pPr>
            <w:r>
              <w:rPr>
                <w:rFonts w:ascii="宋体" w:hAnsi="宋体" w:cs="仿宋" w:hint="eastAsia"/>
                <w:kern w:val="0"/>
                <w:sz w:val="24"/>
              </w:rPr>
              <w:t>≥1340mm*550mm*170mm</w:t>
            </w:r>
          </w:p>
          <w:p w14:paraId="5BF06E4E" w14:textId="77777777" w:rsidR="00E169A3" w:rsidRDefault="00357536">
            <w:pPr>
              <w:widowControl/>
              <w:jc w:val="left"/>
              <w:rPr>
                <w:rFonts w:ascii="宋体" w:hAnsi="宋体" w:cs="仿宋"/>
                <w:kern w:val="0"/>
                <w:sz w:val="24"/>
              </w:rPr>
            </w:pPr>
            <w:r>
              <w:rPr>
                <w:rFonts w:ascii="宋体" w:hAnsi="宋体" w:cs="仿宋" w:hint="eastAsia"/>
                <w:kern w:val="0"/>
                <w:sz w:val="24"/>
              </w:rPr>
              <w:t>1.动力选用超静</w:t>
            </w:r>
            <w:proofErr w:type="gramStart"/>
            <w:r>
              <w:rPr>
                <w:rFonts w:ascii="宋体" w:hAnsi="宋体" w:cs="仿宋" w:hint="eastAsia"/>
                <w:kern w:val="0"/>
                <w:sz w:val="24"/>
              </w:rPr>
              <w:t>音安全</w:t>
            </w:r>
            <w:proofErr w:type="gramEnd"/>
            <w:r>
              <w:rPr>
                <w:rFonts w:ascii="宋体" w:hAnsi="宋体" w:cs="仿宋" w:hint="eastAsia"/>
                <w:kern w:val="0"/>
                <w:sz w:val="24"/>
              </w:rPr>
              <w:t>低压直流24V低压电机动力，摇臂采用规格为Φ65mm，厚度≥1.5mm的铝合金挤压成型，摇臂连接</w:t>
            </w:r>
            <w:proofErr w:type="gramStart"/>
            <w:r>
              <w:rPr>
                <w:rFonts w:ascii="宋体" w:hAnsi="宋体" w:cs="仿宋" w:hint="eastAsia"/>
                <w:kern w:val="0"/>
                <w:sz w:val="24"/>
              </w:rPr>
              <w:t>座采用</w:t>
            </w:r>
            <w:proofErr w:type="gramEnd"/>
            <w:r>
              <w:rPr>
                <w:rFonts w:ascii="宋体" w:hAnsi="宋体" w:cs="仿宋" w:hint="eastAsia"/>
                <w:kern w:val="0"/>
                <w:sz w:val="24"/>
              </w:rPr>
              <w:t>铝合金模具压铸加工成型，动力装置和主体结构模块化组合，安装维护便捷，运行无噪音。</w:t>
            </w:r>
          </w:p>
        </w:tc>
      </w:tr>
      <w:tr w:rsidR="00E169A3" w14:paraId="40D802B7" w14:textId="77777777">
        <w:tc>
          <w:tcPr>
            <w:tcW w:w="584" w:type="dxa"/>
            <w:shd w:val="clear" w:color="auto" w:fill="auto"/>
            <w:vAlign w:val="center"/>
          </w:tcPr>
          <w:p w14:paraId="5BCF0080"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1226" w:type="dxa"/>
            <w:shd w:val="clear" w:color="auto" w:fill="auto"/>
            <w:vAlign w:val="center"/>
          </w:tcPr>
          <w:p w14:paraId="2F530C1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顶装摇臂</w:t>
            </w:r>
            <w:proofErr w:type="gramEnd"/>
            <w:r>
              <w:rPr>
                <w:rFonts w:ascii="宋体" w:hAnsi="宋体" w:cs="仿宋" w:hint="eastAsia"/>
                <w:kern w:val="0"/>
                <w:sz w:val="24"/>
              </w:rPr>
              <w:t>智能软件控制器</w:t>
            </w:r>
          </w:p>
        </w:tc>
        <w:tc>
          <w:tcPr>
            <w:tcW w:w="6712" w:type="dxa"/>
            <w:shd w:val="clear" w:color="auto" w:fill="auto"/>
            <w:vAlign w:val="center"/>
          </w:tcPr>
          <w:p w14:paraId="20037CD0" w14:textId="77777777" w:rsidR="00E169A3" w:rsidRDefault="00357536">
            <w:pPr>
              <w:widowControl/>
              <w:jc w:val="left"/>
              <w:rPr>
                <w:rFonts w:ascii="宋体" w:hAnsi="宋体" w:cs="仿宋"/>
                <w:kern w:val="0"/>
                <w:sz w:val="24"/>
              </w:rPr>
            </w:pPr>
            <w:r>
              <w:rPr>
                <w:rFonts w:ascii="宋体" w:hAnsi="宋体" w:cs="仿宋" w:hint="eastAsia"/>
                <w:kern w:val="0"/>
                <w:sz w:val="24"/>
              </w:rPr>
              <w:t>1.控制模板接收智能化主控制系统控制通信，控制摇臂升降、通风、供水、排水、电流、电压、灯光、供电状态、电流过载、摇臂升降状态、语音提示报警及系统故障提示等信号采集处理，反馈一切信息到主控系统进行自动化处理。</w:t>
            </w:r>
          </w:p>
        </w:tc>
      </w:tr>
      <w:tr w:rsidR="00E169A3" w14:paraId="1EE27BB3" w14:textId="77777777">
        <w:tc>
          <w:tcPr>
            <w:tcW w:w="584" w:type="dxa"/>
            <w:shd w:val="clear" w:color="auto" w:fill="auto"/>
            <w:vAlign w:val="center"/>
          </w:tcPr>
          <w:p w14:paraId="39ED0770"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1226" w:type="dxa"/>
            <w:shd w:val="clear" w:color="auto" w:fill="auto"/>
            <w:vAlign w:val="center"/>
          </w:tcPr>
          <w:p w14:paraId="55432F2D" w14:textId="77777777" w:rsidR="00E169A3" w:rsidRDefault="00357536">
            <w:pPr>
              <w:widowControl/>
              <w:jc w:val="center"/>
              <w:rPr>
                <w:rFonts w:ascii="宋体" w:hAnsi="宋体" w:cs="仿宋"/>
                <w:kern w:val="0"/>
                <w:sz w:val="24"/>
              </w:rPr>
            </w:pPr>
            <w:r>
              <w:rPr>
                <w:rFonts w:ascii="宋体" w:hAnsi="宋体" w:cs="仿宋" w:hint="eastAsia"/>
                <w:kern w:val="0"/>
                <w:sz w:val="24"/>
              </w:rPr>
              <w:t>智能电源腔体</w:t>
            </w:r>
          </w:p>
        </w:tc>
        <w:tc>
          <w:tcPr>
            <w:tcW w:w="6712" w:type="dxa"/>
            <w:shd w:val="clear" w:color="auto" w:fill="auto"/>
            <w:vAlign w:val="center"/>
          </w:tcPr>
          <w:p w14:paraId="0D75A2E0" w14:textId="77777777" w:rsidR="00E169A3" w:rsidRDefault="00357536">
            <w:pPr>
              <w:widowControl/>
              <w:jc w:val="left"/>
              <w:rPr>
                <w:rFonts w:ascii="宋体" w:hAnsi="宋体" w:cs="仿宋"/>
                <w:kern w:val="0"/>
                <w:sz w:val="24"/>
              </w:rPr>
            </w:pPr>
            <w:r>
              <w:rPr>
                <w:rFonts w:ascii="宋体" w:hAnsi="宋体" w:cs="仿宋" w:hint="eastAsia"/>
                <w:kern w:val="0"/>
                <w:sz w:val="24"/>
              </w:rPr>
              <w:t>≥245mm*243mm*95mm</w:t>
            </w:r>
          </w:p>
          <w:p w14:paraId="74F61076" w14:textId="77777777" w:rsidR="00E169A3" w:rsidRDefault="00357536">
            <w:pPr>
              <w:widowControl/>
              <w:jc w:val="left"/>
              <w:rPr>
                <w:rFonts w:ascii="宋体" w:hAnsi="宋体" w:cs="仿宋"/>
                <w:kern w:val="0"/>
                <w:sz w:val="24"/>
              </w:rPr>
            </w:pPr>
            <w:r>
              <w:rPr>
                <w:rFonts w:ascii="宋体" w:hAnsi="宋体" w:cs="仿宋" w:hint="eastAsia"/>
                <w:kern w:val="0"/>
                <w:sz w:val="24"/>
              </w:rPr>
              <w:t>1.腔体采用</w:t>
            </w:r>
            <w:proofErr w:type="gramStart"/>
            <w:r>
              <w:rPr>
                <w:rFonts w:ascii="宋体" w:hAnsi="宋体" w:cs="仿宋" w:hint="eastAsia"/>
                <w:kern w:val="0"/>
                <w:sz w:val="24"/>
              </w:rPr>
              <w:t>阻燃级</w:t>
            </w:r>
            <w:proofErr w:type="gramEnd"/>
            <w:r>
              <w:rPr>
                <w:rFonts w:ascii="宋体" w:hAnsi="宋体" w:cs="仿宋" w:hint="eastAsia"/>
                <w:kern w:val="0"/>
                <w:sz w:val="24"/>
              </w:rPr>
              <w:t>ABS塑料原料注塑一次性加工成型，采用模块化组合，模块内部采用双舱体设计、水电隔离设计、防水功能，相互不干扰，保证设备安全可靠性。预留多个供应系统安装位置，可适应不同教学实验要求。</w:t>
            </w:r>
          </w:p>
        </w:tc>
      </w:tr>
      <w:tr w:rsidR="00E169A3" w14:paraId="6A6D9065" w14:textId="77777777">
        <w:tc>
          <w:tcPr>
            <w:tcW w:w="584" w:type="dxa"/>
            <w:shd w:val="clear" w:color="auto" w:fill="auto"/>
            <w:vAlign w:val="center"/>
          </w:tcPr>
          <w:p w14:paraId="71B04D2D"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1226" w:type="dxa"/>
            <w:shd w:val="clear" w:color="auto" w:fill="auto"/>
            <w:vAlign w:val="center"/>
          </w:tcPr>
          <w:p w14:paraId="138DBEAC" w14:textId="77777777" w:rsidR="00E169A3" w:rsidRDefault="00357536">
            <w:pPr>
              <w:widowControl/>
              <w:jc w:val="center"/>
              <w:rPr>
                <w:rFonts w:ascii="宋体" w:hAnsi="宋体" w:cs="仿宋"/>
                <w:kern w:val="0"/>
                <w:sz w:val="24"/>
              </w:rPr>
            </w:pPr>
            <w:r>
              <w:rPr>
                <w:rFonts w:ascii="宋体" w:hAnsi="宋体" w:cs="仿宋" w:hint="eastAsia"/>
                <w:kern w:val="0"/>
                <w:sz w:val="24"/>
              </w:rPr>
              <w:t>智能彩色液晶显示</w:t>
            </w:r>
            <w:proofErr w:type="gramStart"/>
            <w:r>
              <w:rPr>
                <w:rFonts w:ascii="宋体" w:hAnsi="宋体" w:cs="仿宋" w:hint="eastAsia"/>
                <w:kern w:val="0"/>
                <w:sz w:val="24"/>
              </w:rPr>
              <w:t>屛</w:t>
            </w:r>
            <w:proofErr w:type="gramEnd"/>
          </w:p>
        </w:tc>
        <w:tc>
          <w:tcPr>
            <w:tcW w:w="6712" w:type="dxa"/>
            <w:shd w:val="clear" w:color="auto" w:fill="auto"/>
            <w:vAlign w:val="center"/>
          </w:tcPr>
          <w:p w14:paraId="3FD881C2" w14:textId="77777777" w:rsidR="00E169A3" w:rsidRDefault="00357536">
            <w:pPr>
              <w:widowControl/>
              <w:jc w:val="left"/>
              <w:rPr>
                <w:rFonts w:ascii="宋体" w:hAnsi="宋体" w:cs="仿宋"/>
                <w:kern w:val="0"/>
                <w:sz w:val="24"/>
              </w:rPr>
            </w:pPr>
            <w:r>
              <w:rPr>
                <w:rFonts w:ascii="宋体" w:hAnsi="宋体" w:cs="仿宋" w:hint="eastAsia"/>
                <w:kern w:val="0"/>
                <w:sz w:val="24"/>
              </w:rPr>
              <w:t>≥245mm*230mm*90mm</w:t>
            </w:r>
          </w:p>
          <w:p w14:paraId="6FF6CEEF" w14:textId="77777777" w:rsidR="00E169A3" w:rsidRDefault="00357536">
            <w:pPr>
              <w:widowControl/>
              <w:jc w:val="left"/>
              <w:rPr>
                <w:rFonts w:ascii="宋体" w:hAnsi="宋体" w:cs="仿宋"/>
                <w:kern w:val="0"/>
                <w:sz w:val="24"/>
              </w:rPr>
            </w:pPr>
            <w:r>
              <w:rPr>
                <w:rFonts w:ascii="宋体" w:hAnsi="宋体" w:cs="仿宋" w:hint="eastAsia"/>
                <w:kern w:val="0"/>
                <w:sz w:val="24"/>
              </w:rPr>
              <w:t>1.显示屏：采用≥3.5寸TFT-LCD液晶显示屏，</w:t>
            </w:r>
            <w:proofErr w:type="gramStart"/>
            <w:r>
              <w:rPr>
                <w:rFonts w:ascii="宋体" w:hAnsi="宋体" w:cs="仿宋" w:hint="eastAsia"/>
                <w:kern w:val="0"/>
                <w:sz w:val="24"/>
              </w:rPr>
              <w:t>屛</w:t>
            </w:r>
            <w:proofErr w:type="gramEnd"/>
            <w:r>
              <w:rPr>
                <w:rFonts w:ascii="宋体" w:hAnsi="宋体" w:cs="仿宋" w:hint="eastAsia"/>
                <w:kern w:val="0"/>
                <w:sz w:val="24"/>
              </w:rPr>
              <w:t>面数据清晰，接受智能化主控制系统控制，界面可显示通风、供水、排水、电流、电压、灯光、供电状态、电流过载提示、摇臂升降状态、语音提示报警及系统故障提示等功能，显示设定及实际电压值、吊装的动作、吸风罩有无回位、水槽水位状</w:t>
            </w:r>
            <w:r>
              <w:rPr>
                <w:rFonts w:ascii="宋体" w:hAnsi="宋体" w:cs="仿宋" w:hint="eastAsia"/>
                <w:kern w:val="0"/>
                <w:sz w:val="24"/>
              </w:rPr>
              <w:lastRenderedPageBreak/>
              <w:t>态、操作失误及系统故障实时警示提醒，便于老师及学生了解操作情况。</w:t>
            </w:r>
          </w:p>
        </w:tc>
      </w:tr>
      <w:tr w:rsidR="00E169A3" w14:paraId="18CC9C31" w14:textId="77777777">
        <w:tc>
          <w:tcPr>
            <w:tcW w:w="584" w:type="dxa"/>
            <w:shd w:val="clear" w:color="auto" w:fill="auto"/>
            <w:vAlign w:val="center"/>
          </w:tcPr>
          <w:p w14:paraId="0849705A"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37</w:t>
            </w:r>
          </w:p>
        </w:tc>
        <w:tc>
          <w:tcPr>
            <w:tcW w:w="1226" w:type="dxa"/>
            <w:shd w:val="clear" w:color="auto" w:fill="auto"/>
            <w:vAlign w:val="center"/>
          </w:tcPr>
          <w:p w14:paraId="0467D144" w14:textId="77777777" w:rsidR="00E169A3" w:rsidRDefault="00357536">
            <w:pPr>
              <w:widowControl/>
              <w:jc w:val="center"/>
              <w:rPr>
                <w:rFonts w:ascii="宋体" w:hAnsi="宋体" w:cs="仿宋"/>
                <w:kern w:val="0"/>
                <w:sz w:val="24"/>
              </w:rPr>
            </w:pPr>
            <w:r>
              <w:rPr>
                <w:rFonts w:ascii="宋体" w:hAnsi="宋体" w:cs="仿宋" w:hint="eastAsia"/>
                <w:kern w:val="0"/>
                <w:sz w:val="24"/>
              </w:rPr>
              <w:t>多功能电源模块</w:t>
            </w:r>
          </w:p>
        </w:tc>
        <w:tc>
          <w:tcPr>
            <w:tcW w:w="6712" w:type="dxa"/>
            <w:shd w:val="clear" w:color="auto" w:fill="auto"/>
            <w:vAlign w:val="center"/>
          </w:tcPr>
          <w:p w14:paraId="1DD3C365" w14:textId="77777777" w:rsidR="00E169A3" w:rsidRDefault="00357536">
            <w:pPr>
              <w:widowControl/>
              <w:jc w:val="left"/>
              <w:rPr>
                <w:rFonts w:ascii="宋体" w:hAnsi="宋体" w:cs="仿宋"/>
                <w:kern w:val="0"/>
                <w:sz w:val="24"/>
              </w:rPr>
            </w:pPr>
            <w:r>
              <w:rPr>
                <w:rFonts w:ascii="宋体" w:hAnsi="宋体" w:cs="仿宋" w:hint="eastAsia"/>
                <w:kern w:val="0"/>
                <w:sz w:val="24"/>
              </w:rPr>
              <w:t>1.操作面板规格：145mm*170mm，采用耐磨、耐腐蚀、耐高温、耐冲击的≥1.0mm厚PC板材；</w:t>
            </w:r>
          </w:p>
          <w:p w14:paraId="5FFBBB2D" w14:textId="77777777" w:rsidR="00E169A3" w:rsidRDefault="00357536">
            <w:pPr>
              <w:widowControl/>
              <w:jc w:val="left"/>
              <w:rPr>
                <w:rFonts w:ascii="宋体" w:hAnsi="宋体" w:cs="仿宋"/>
                <w:kern w:val="0"/>
                <w:sz w:val="24"/>
              </w:rPr>
            </w:pPr>
            <w:r>
              <w:rPr>
                <w:rFonts w:ascii="宋体" w:hAnsi="宋体" w:cs="仿宋" w:hint="eastAsia"/>
                <w:kern w:val="0"/>
                <w:sz w:val="24"/>
              </w:rPr>
              <w:t>2.交直流电源具有过载保护智能检测功能，设置“过载”图标提示。采用按钮复位功能免除反复过载冲击负载；</w:t>
            </w:r>
          </w:p>
          <w:p w14:paraId="5748A41C" w14:textId="77777777" w:rsidR="00E169A3" w:rsidRDefault="00357536">
            <w:pPr>
              <w:widowControl/>
              <w:jc w:val="left"/>
              <w:rPr>
                <w:rFonts w:ascii="宋体" w:hAnsi="宋体" w:cs="仿宋"/>
                <w:kern w:val="0"/>
                <w:sz w:val="24"/>
              </w:rPr>
            </w:pPr>
            <w:r>
              <w:rPr>
                <w:rFonts w:ascii="宋体" w:hAnsi="宋体" w:cs="仿宋" w:hint="eastAsia"/>
                <w:kern w:val="0"/>
                <w:sz w:val="24"/>
              </w:rPr>
              <w:t>3.学生高压电源可接收主控电源发送的锁定信号，学生接收老输送的设定电源电压，教师锁定时，学生自己无法操作，避免学生的误操作。老师端可以分组或独立控制。</w:t>
            </w:r>
          </w:p>
        </w:tc>
      </w:tr>
      <w:tr w:rsidR="00E169A3" w14:paraId="2B9EFE12" w14:textId="77777777">
        <w:tc>
          <w:tcPr>
            <w:tcW w:w="584" w:type="dxa"/>
            <w:shd w:val="clear" w:color="auto" w:fill="auto"/>
            <w:vAlign w:val="center"/>
          </w:tcPr>
          <w:p w14:paraId="7C90CB5B"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1226" w:type="dxa"/>
            <w:shd w:val="clear" w:color="auto" w:fill="auto"/>
            <w:vAlign w:val="center"/>
          </w:tcPr>
          <w:p w14:paraId="59D64DCE" w14:textId="77777777" w:rsidR="00E169A3" w:rsidRDefault="00357536">
            <w:pPr>
              <w:widowControl/>
              <w:jc w:val="center"/>
              <w:rPr>
                <w:rFonts w:ascii="宋体" w:hAnsi="宋体" w:cs="仿宋"/>
                <w:kern w:val="0"/>
                <w:sz w:val="24"/>
              </w:rPr>
            </w:pPr>
            <w:r>
              <w:rPr>
                <w:rFonts w:ascii="宋体" w:hAnsi="宋体" w:cs="仿宋" w:hint="eastAsia"/>
                <w:kern w:val="0"/>
                <w:sz w:val="24"/>
              </w:rPr>
              <w:t>急停控制软件系统装置</w:t>
            </w:r>
          </w:p>
        </w:tc>
        <w:tc>
          <w:tcPr>
            <w:tcW w:w="6712" w:type="dxa"/>
            <w:shd w:val="clear" w:color="auto" w:fill="auto"/>
            <w:vAlign w:val="center"/>
          </w:tcPr>
          <w:p w14:paraId="0D73B979" w14:textId="77777777" w:rsidR="00E169A3" w:rsidRDefault="00357536">
            <w:pPr>
              <w:widowControl/>
              <w:jc w:val="left"/>
              <w:rPr>
                <w:rFonts w:ascii="宋体" w:hAnsi="宋体" w:cs="仿宋"/>
                <w:kern w:val="0"/>
                <w:sz w:val="24"/>
              </w:rPr>
            </w:pPr>
            <w:r>
              <w:rPr>
                <w:rFonts w:ascii="宋体" w:hAnsi="宋体" w:cs="仿宋" w:hint="eastAsia"/>
                <w:kern w:val="0"/>
                <w:sz w:val="24"/>
              </w:rPr>
              <w:t>1.采用独立控制软件控制，通过急停按钮给出信号源，由智能控制软件自动处理分析，防止在操作实验过程中水、电系统出现故障时紧急制动及摇臂升降过程紧急制动，确保操作安全可靠性。</w:t>
            </w:r>
          </w:p>
        </w:tc>
      </w:tr>
      <w:tr w:rsidR="00E169A3" w14:paraId="6213AC6F" w14:textId="77777777">
        <w:tc>
          <w:tcPr>
            <w:tcW w:w="584" w:type="dxa"/>
            <w:shd w:val="clear" w:color="auto" w:fill="auto"/>
            <w:vAlign w:val="center"/>
          </w:tcPr>
          <w:p w14:paraId="0D85CB57"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1226" w:type="dxa"/>
            <w:shd w:val="clear" w:color="auto" w:fill="auto"/>
            <w:vAlign w:val="center"/>
          </w:tcPr>
          <w:p w14:paraId="60D67111" w14:textId="77777777" w:rsidR="00E169A3" w:rsidRDefault="00357536">
            <w:pPr>
              <w:widowControl/>
              <w:jc w:val="center"/>
              <w:rPr>
                <w:rFonts w:ascii="宋体" w:hAnsi="宋体" w:cs="仿宋"/>
                <w:kern w:val="0"/>
                <w:sz w:val="24"/>
              </w:rPr>
            </w:pPr>
            <w:r>
              <w:rPr>
                <w:rFonts w:ascii="宋体" w:hAnsi="宋体" w:cs="仿宋" w:hint="eastAsia"/>
                <w:kern w:val="0"/>
                <w:sz w:val="24"/>
              </w:rPr>
              <w:t>模块化供电线路</w:t>
            </w:r>
          </w:p>
        </w:tc>
        <w:tc>
          <w:tcPr>
            <w:tcW w:w="6712" w:type="dxa"/>
            <w:shd w:val="clear" w:color="auto" w:fill="auto"/>
            <w:vAlign w:val="center"/>
          </w:tcPr>
          <w:p w14:paraId="1DBC7650" w14:textId="77777777" w:rsidR="00E169A3" w:rsidRDefault="00357536">
            <w:pPr>
              <w:widowControl/>
              <w:jc w:val="left"/>
              <w:rPr>
                <w:rFonts w:ascii="宋体" w:hAnsi="宋体" w:cs="仿宋"/>
                <w:kern w:val="0"/>
                <w:sz w:val="24"/>
              </w:rPr>
            </w:pPr>
            <w:r>
              <w:rPr>
                <w:rFonts w:ascii="宋体" w:hAnsi="宋体" w:cs="仿宋" w:hint="eastAsia"/>
                <w:kern w:val="0"/>
                <w:sz w:val="24"/>
              </w:rPr>
              <w:t>1.信号屏蔽线及电源</w:t>
            </w:r>
            <w:proofErr w:type="gramStart"/>
            <w:r>
              <w:rPr>
                <w:rFonts w:ascii="宋体" w:hAnsi="宋体" w:cs="仿宋" w:hint="eastAsia"/>
                <w:kern w:val="0"/>
                <w:sz w:val="24"/>
              </w:rPr>
              <w:t>线采取集数化</w:t>
            </w:r>
            <w:proofErr w:type="gramEnd"/>
            <w:r>
              <w:rPr>
                <w:rFonts w:ascii="宋体" w:hAnsi="宋体" w:cs="仿宋" w:hint="eastAsia"/>
                <w:kern w:val="0"/>
                <w:sz w:val="24"/>
              </w:rPr>
              <w:t>设计，电线进行系统布线，每组模块间</w:t>
            </w:r>
            <w:proofErr w:type="gramStart"/>
            <w:r>
              <w:rPr>
                <w:rFonts w:ascii="宋体" w:hAnsi="宋体" w:cs="仿宋" w:hint="eastAsia"/>
                <w:kern w:val="0"/>
                <w:sz w:val="24"/>
              </w:rPr>
              <w:t>采用活接式</w:t>
            </w:r>
            <w:proofErr w:type="gramEnd"/>
            <w:r>
              <w:rPr>
                <w:rFonts w:ascii="宋体" w:hAnsi="宋体" w:cs="仿宋" w:hint="eastAsia"/>
                <w:kern w:val="0"/>
                <w:sz w:val="24"/>
              </w:rPr>
              <w:t>连接，方便安装、故障排除、检修。</w:t>
            </w:r>
          </w:p>
        </w:tc>
      </w:tr>
      <w:tr w:rsidR="00E169A3" w14:paraId="49528A6F" w14:textId="77777777">
        <w:tc>
          <w:tcPr>
            <w:tcW w:w="584" w:type="dxa"/>
            <w:shd w:val="clear" w:color="auto" w:fill="auto"/>
            <w:vAlign w:val="center"/>
          </w:tcPr>
          <w:p w14:paraId="27CB0235"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1226" w:type="dxa"/>
            <w:shd w:val="clear" w:color="auto" w:fill="auto"/>
            <w:vAlign w:val="center"/>
          </w:tcPr>
          <w:p w14:paraId="3220639A" w14:textId="77777777" w:rsidR="00E169A3" w:rsidRDefault="00357536">
            <w:pPr>
              <w:widowControl/>
              <w:jc w:val="center"/>
              <w:rPr>
                <w:rFonts w:ascii="宋体" w:hAnsi="宋体" w:cs="仿宋"/>
                <w:kern w:val="0"/>
                <w:sz w:val="24"/>
              </w:rPr>
            </w:pPr>
            <w:r>
              <w:rPr>
                <w:rFonts w:ascii="宋体" w:hAnsi="宋体" w:cs="仿宋" w:hint="eastAsia"/>
                <w:kern w:val="0"/>
                <w:sz w:val="24"/>
              </w:rPr>
              <w:t>智能照明控制软件系统装置</w:t>
            </w:r>
          </w:p>
        </w:tc>
        <w:tc>
          <w:tcPr>
            <w:tcW w:w="6712" w:type="dxa"/>
            <w:shd w:val="clear" w:color="auto" w:fill="auto"/>
            <w:vAlign w:val="center"/>
          </w:tcPr>
          <w:p w14:paraId="1F99D534" w14:textId="77777777" w:rsidR="00E169A3" w:rsidRDefault="00357536">
            <w:pPr>
              <w:widowControl/>
              <w:jc w:val="left"/>
              <w:rPr>
                <w:rFonts w:ascii="宋体" w:hAnsi="宋体" w:cs="仿宋"/>
                <w:kern w:val="0"/>
                <w:sz w:val="24"/>
              </w:rPr>
            </w:pPr>
            <w:r>
              <w:rPr>
                <w:rFonts w:ascii="宋体" w:hAnsi="宋体" w:cs="仿宋" w:hint="eastAsia"/>
                <w:kern w:val="0"/>
                <w:sz w:val="24"/>
              </w:rPr>
              <w:t>≥465mm*72mm</w:t>
            </w:r>
          </w:p>
          <w:p w14:paraId="6B94DF97" w14:textId="77777777" w:rsidR="00E169A3" w:rsidRDefault="00357536">
            <w:pPr>
              <w:widowControl/>
              <w:jc w:val="left"/>
              <w:rPr>
                <w:rFonts w:ascii="宋体" w:hAnsi="宋体" w:cs="仿宋"/>
                <w:kern w:val="0"/>
                <w:sz w:val="24"/>
              </w:rPr>
            </w:pPr>
            <w:r>
              <w:rPr>
                <w:rFonts w:ascii="宋体" w:hAnsi="宋体" w:cs="仿宋" w:hint="eastAsia"/>
                <w:kern w:val="0"/>
                <w:sz w:val="24"/>
              </w:rPr>
              <w:t>1.灯光采用4个≥465mm*70mm标准LED</w:t>
            </w:r>
            <w:proofErr w:type="gramStart"/>
            <w:r>
              <w:rPr>
                <w:rFonts w:ascii="宋体" w:hAnsi="宋体" w:cs="仿宋" w:hint="eastAsia"/>
                <w:kern w:val="0"/>
                <w:sz w:val="24"/>
              </w:rPr>
              <w:t>吸顶模组</w:t>
            </w:r>
            <w:proofErr w:type="gramEnd"/>
            <w:r>
              <w:rPr>
                <w:rFonts w:ascii="宋体" w:hAnsi="宋体" w:cs="仿宋" w:hint="eastAsia"/>
                <w:kern w:val="0"/>
                <w:sz w:val="24"/>
              </w:rPr>
              <w:t>，每个模组功率≥24W，</w:t>
            </w:r>
            <w:proofErr w:type="gramStart"/>
            <w:r>
              <w:rPr>
                <w:rFonts w:ascii="宋体" w:hAnsi="宋体" w:cs="仿宋" w:hint="eastAsia"/>
                <w:kern w:val="0"/>
                <w:sz w:val="24"/>
              </w:rPr>
              <w:t>灯板采用</w:t>
            </w:r>
            <w:proofErr w:type="gramEnd"/>
            <w:r>
              <w:rPr>
                <w:rFonts w:ascii="宋体" w:hAnsi="宋体" w:cs="仿宋" w:hint="eastAsia"/>
                <w:kern w:val="0"/>
                <w:sz w:val="24"/>
              </w:rPr>
              <w:t>≥2.0mm厚pc光扩散板。</w:t>
            </w:r>
          </w:p>
        </w:tc>
      </w:tr>
      <w:tr w:rsidR="00E169A3" w14:paraId="2C801336" w14:textId="77777777">
        <w:tc>
          <w:tcPr>
            <w:tcW w:w="584" w:type="dxa"/>
            <w:shd w:val="clear" w:color="auto" w:fill="auto"/>
            <w:vAlign w:val="center"/>
          </w:tcPr>
          <w:p w14:paraId="7E95916C"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1226" w:type="dxa"/>
            <w:shd w:val="clear" w:color="auto" w:fill="auto"/>
            <w:vAlign w:val="center"/>
          </w:tcPr>
          <w:p w14:paraId="4AF8D8EA" w14:textId="77777777" w:rsidR="00E169A3" w:rsidRDefault="00357536">
            <w:pPr>
              <w:widowControl/>
              <w:jc w:val="center"/>
              <w:rPr>
                <w:rFonts w:ascii="宋体" w:hAnsi="宋体" w:cs="仿宋"/>
                <w:kern w:val="0"/>
                <w:sz w:val="24"/>
              </w:rPr>
            </w:pPr>
            <w:r>
              <w:rPr>
                <w:rFonts w:ascii="宋体" w:hAnsi="宋体" w:cs="仿宋" w:hint="eastAsia"/>
                <w:kern w:val="0"/>
                <w:sz w:val="24"/>
              </w:rPr>
              <w:t>万向吸风罩</w:t>
            </w:r>
            <w:proofErr w:type="gramStart"/>
            <w:r>
              <w:rPr>
                <w:rFonts w:ascii="宋体" w:hAnsi="宋体" w:cs="仿宋" w:hint="eastAsia"/>
                <w:kern w:val="0"/>
                <w:sz w:val="24"/>
              </w:rPr>
              <w:t>一</w:t>
            </w:r>
            <w:proofErr w:type="gramEnd"/>
            <w:r>
              <w:rPr>
                <w:rFonts w:ascii="宋体" w:hAnsi="宋体" w:cs="仿宋" w:hint="eastAsia"/>
                <w:kern w:val="0"/>
                <w:sz w:val="24"/>
              </w:rPr>
              <w:t>体式集成</w:t>
            </w:r>
          </w:p>
        </w:tc>
        <w:tc>
          <w:tcPr>
            <w:tcW w:w="6712" w:type="dxa"/>
            <w:shd w:val="clear" w:color="auto" w:fill="auto"/>
            <w:vAlign w:val="center"/>
          </w:tcPr>
          <w:p w14:paraId="47A66C70" w14:textId="77777777" w:rsidR="00E169A3" w:rsidRDefault="00357536">
            <w:pPr>
              <w:widowControl/>
              <w:jc w:val="left"/>
              <w:rPr>
                <w:rFonts w:ascii="宋体" w:hAnsi="宋体" w:cs="仿宋"/>
                <w:kern w:val="0"/>
                <w:sz w:val="24"/>
              </w:rPr>
            </w:pPr>
            <w:r>
              <w:rPr>
                <w:rFonts w:ascii="宋体" w:hAnsi="宋体" w:cs="仿宋" w:hint="eastAsia"/>
                <w:kern w:val="0"/>
                <w:sz w:val="24"/>
              </w:rPr>
              <w:t>1.关节：与吊装主体连接处关节采用铝合金压铸成型工艺，后期CNC定位加工，使摇臂实现90°旋转；</w:t>
            </w:r>
          </w:p>
          <w:p w14:paraId="569ADFF3" w14:textId="77777777" w:rsidR="00E169A3" w:rsidRDefault="00357536">
            <w:pPr>
              <w:widowControl/>
              <w:jc w:val="left"/>
              <w:rPr>
                <w:rFonts w:ascii="宋体" w:hAnsi="宋体" w:cs="仿宋"/>
                <w:kern w:val="0"/>
                <w:sz w:val="24"/>
              </w:rPr>
            </w:pPr>
            <w:r>
              <w:rPr>
                <w:rFonts w:ascii="宋体" w:hAnsi="宋体" w:cs="仿宋" w:hint="eastAsia"/>
                <w:kern w:val="0"/>
                <w:sz w:val="24"/>
              </w:rPr>
              <w:t>2.关节密封圈：不易老化的高密度橡胶；</w:t>
            </w:r>
          </w:p>
          <w:p w14:paraId="0E8E5043" w14:textId="77777777" w:rsidR="00E169A3" w:rsidRDefault="00357536">
            <w:pPr>
              <w:widowControl/>
              <w:jc w:val="left"/>
              <w:rPr>
                <w:rFonts w:ascii="宋体" w:hAnsi="宋体" w:cs="仿宋"/>
                <w:kern w:val="0"/>
                <w:sz w:val="24"/>
              </w:rPr>
            </w:pPr>
            <w:r>
              <w:rPr>
                <w:rFonts w:ascii="宋体" w:hAnsi="宋体" w:cs="仿宋" w:hint="eastAsia"/>
                <w:kern w:val="0"/>
                <w:sz w:val="24"/>
              </w:rPr>
              <w:t>3.伸缩管：前两段风管采用铝合金精密管伸缩结构，内壁连接处采用高密度PP材质密封，伸出顺畅；</w:t>
            </w:r>
          </w:p>
          <w:p w14:paraId="04A9CBCC" w14:textId="77777777" w:rsidR="00E169A3" w:rsidRDefault="00357536">
            <w:pPr>
              <w:widowControl/>
              <w:jc w:val="left"/>
              <w:rPr>
                <w:rFonts w:ascii="宋体" w:hAnsi="宋体" w:cs="仿宋"/>
                <w:kern w:val="0"/>
                <w:sz w:val="24"/>
              </w:rPr>
            </w:pPr>
            <w:r>
              <w:rPr>
                <w:rFonts w:ascii="宋体" w:hAnsi="宋体" w:cs="仿宋" w:hint="eastAsia"/>
                <w:kern w:val="0"/>
                <w:sz w:val="24"/>
              </w:rPr>
              <w:t>4.尾端风管：尾端风管采用定向风管，随意弯曲定向。管壁硬质</w:t>
            </w:r>
            <w:proofErr w:type="spellStart"/>
            <w:r>
              <w:rPr>
                <w:rFonts w:ascii="宋体" w:hAnsi="宋体" w:cs="仿宋" w:hint="eastAsia"/>
                <w:kern w:val="0"/>
                <w:sz w:val="24"/>
              </w:rPr>
              <w:t>pvc</w:t>
            </w:r>
            <w:proofErr w:type="spellEnd"/>
            <w:r>
              <w:rPr>
                <w:rFonts w:ascii="宋体" w:hAnsi="宋体" w:cs="仿宋" w:hint="eastAsia"/>
                <w:kern w:val="0"/>
                <w:sz w:val="24"/>
              </w:rPr>
              <w:t>料壁厚≥3.5mm，使用温度-10度至100度；</w:t>
            </w:r>
          </w:p>
          <w:p w14:paraId="00FC0018" w14:textId="77777777" w:rsidR="00E169A3" w:rsidRDefault="00357536">
            <w:pPr>
              <w:widowControl/>
              <w:jc w:val="left"/>
              <w:rPr>
                <w:rFonts w:ascii="宋体" w:hAnsi="宋体" w:cs="仿宋"/>
                <w:kern w:val="0"/>
                <w:sz w:val="24"/>
              </w:rPr>
            </w:pPr>
            <w:r>
              <w:rPr>
                <w:rFonts w:ascii="宋体" w:hAnsi="宋体" w:cs="仿宋" w:hint="eastAsia"/>
                <w:kern w:val="0"/>
                <w:sz w:val="24"/>
              </w:rPr>
              <w:t>5.风罩固定柄：采用PP料一体成型，两段设计有双卡口，使用完毕后</w:t>
            </w:r>
            <w:proofErr w:type="gramStart"/>
            <w:r>
              <w:rPr>
                <w:rFonts w:ascii="宋体" w:hAnsi="宋体" w:cs="仿宋" w:hint="eastAsia"/>
                <w:kern w:val="0"/>
                <w:sz w:val="24"/>
              </w:rPr>
              <w:t>双卡口扣</w:t>
            </w:r>
            <w:proofErr w:type="gramEnd"/>
            <w:r>
              <w:rPr>
                <w:rFonts w:ascii="宋体" w:hAnsi="宋体" w:cs="仿宋" w:hint="eastAsia"/>
                <w:kern w:val="0"/>
                <w:sz w:val="24"/>
              </w:rPr>
              <w:t>与伸缩管尾端，整体机构紧凑，可以与摇臂一起收藏与整体吊装内；</w:t>
            </w:r>
          </w:p>
          <w:p w14:paraId="5E9C47EC" w14:textId="77777777" w:rsidR="00E169A3" w:rsidRDefault="00357536">
            <w:pPr>
              <w:widowControl/>
              <w:jc w:val="left"/>
              <w:rPr>
                <w:rFonts w:ascii="宋体" w:hAnsi="宋体" w:cs="仿宋"/>
                <w:kern w:val="0"/>
                <w:sz w:val="24"/>
              </w:rPr>
            </w:pPr>
            <w:r>
              <w:rPr>
                <w:rFonts w:ascii="宋体" w:hAnsi="宋体" w:cs="仿宋" w:hint="eastAsia"/>
                <w:kern w:val="0"/>
                <w:sz w:val="24"/>
              </w:rPr>
              <w:t>6.拱形集气罩：Φ160mm高75mm，不易老化的高密度高弹性橡胶吸风罩。</w:t>
            </w:r>
          </w:p>
        </w:tc>
      </w:tr>
      <w:tr w:rsidR="00E169A3" w14:paraId="11D640A7" w14:textId="77777777">
        <w:tc>
          <w:tcPr>
            <w:tcW w:w="584" w:type="dxa"/>
            <w:shd w:val="clear" w:color="auto" w:fill="auto"/>
            <w:vAlign w:val="center"/>
          </w:tcPr>
          <w:p w14:paraId="486DC1D4"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1226" w:type="dxa"/>
            <w:shd w:val="clear" w:color="auto" w:fill="auto"/>
            <w:vAlign w:val="center"/>
          </w:tcPr>
          <w:p w14:paraId="35B1B93C" w14:textId="77777777" w:rsidR="00E169A3" w:rsidRDefault="00357536">
            <w:pPr>
              <w:widowControl/>
              <w:jc w:val="center"/>
              <w:rPr>
                <w:rFonts w:ascii="宋体" w:hAnsi="宋体" w:cs="仿宋"/>
                <w:kern w:val="0"/>
                <w:sz w:val="24"/>
              </w:rPr>
            </w:pPr>
            <w:r>
              <w:rPr>
                <w:rFonts w:ascii="宋体" w:hAnsi="宋体" w:cs="仿宋" w:hint="eastAsia"/>
                <w:kern w:val="0"/>
                <w:sz w:val="24"/>
              </w:rPr>
              <w:t>自动给排水接口</w:t>
            </w:r>
          </w:p>
        </w:tc>
        <w:tc>
          <w:tcPr>
            <w:tcW w:w="6712" w:type="dxa"/>
            <w:shd w:val="clear" w:color="auto" w:fill="auto"/>
            <w:vAlign w:val="center"/>
          </w:tcPr>
          <w:p w14:paraId="7E1BF6C1" w14:textId="77777777" w:rsidR="00E169A3" w:rsidRDefault="00357536">
            <w:pPr>
              <w:widowControl/>
              <w:jc w:val="left"/>
              <w:rPr>
                <w:rFonts w:ascii="宋体" w:hAnsi="宋体" w:cs="仿宋"/>
                <w:kern w:val="0"/>
                <w:sz w:val="24"/>
              </w:rPr>
            </w:pPr>
            <w:r>
              <w:rPr>
                <w:rFonts w:ascii="宋体" w:hAnsi="宋体" w:cs="仿宋" w:hint="eastAsia"/>
                <w:kern w:val="0"/>
                <w:sz w:val="24"/>
              </w:rPr>
              <w:t>1.接受智能化控制系统控制，功能面板采用钢制面板，每组功能板上预留不锈钢快速给排水接口1对，并配置</w:t>
            </w:r>
            <w:proofErr w:type="gramStart"/>
            <w:r>
              <w:rPr>
                <w:rFonts w:ascii="宋体" w:hAnsi="宋体" w:cs="仿宋" w:hint="eastAsia"/>
                <w:kern w:val="0"/>
                <w:sz w:val="24"/>
              </w:rPr>
              <w:t>配套给</w:t>
            </w:r>
            <w:proofErr w:type="gramEnd"/>
            <w:r>
              <w:rPr>
                <w:rFonts w:ascii="宋体" w:hAnsi="宋体" w:cs="仿宋" w:hint="eastAsia"/>
                <w:kern w:val="0"/>
                <w:sz w:val="24"/>
              </w:rPr>
              <w:t>排水软管2根。快速给水接口：≥3mm厚304不锈钢材质，带自动止水功能，快速排水接口采用PP材质专用接口。</w:t>
            </w:r>
          </w:p>
        </w:tc>
      </w:tr>
      <w:tr w:rsidR="00E169A3" w14:paraId="43428BBF" w14:textId="77777777">
        <w:tc>
          <w:tcPr>
            <w:tcW w:w="584" w:type="dxa"/>
            <w:shd w:val="clear" w:color="auto" w:fill="auto"/>
            <w:vAlign w:val="center"/>
          </w:tcPr>
          <w:p w14:paraId="637B07EE"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1226" w:type="dxa"/>
            <w:shd w:val="clear" w:color="auto" w:fill="auto"/>
            <w:vAlign w:val="center"/>
          </w:tcPr>
          <w:p w14:paraId="01EC1752" w14:textId="77777777" w:rsidR="00E169A3" w:rsidRDefault="00357536">
            <w:pPr>
              <w:widowControl/>
              <w:jc w:val="center"/>
              <w:rPr>
                <w:rFonts w:ascii="宋体" w:hAnsi="宋体" w:cs="仿宋"/>
                <w:kern w:val="0"/>
                <w:sz w:val="24"/>
              </w:rPr>
            </w:pPr>
            <w:r>
              <w:rPr>
                <w:rFonts w:ascii="宋体" w:hAnsi="宋体" w:cs="仿宋" w:hint="eastAsia"/>
                <w:kern w:val="0"/>
                <w:sz w:val="24"/>
              </w:rPr>
              <w:t>安装调试</w:t>
            </w:r>
          </w:p>
        </w:tc>
        <w:tc>
          <w:tcPr>
            <w:tcW w:w="6712" w:type="dxa"/>
            <w:shd w:val="clear" w:color="auto" w:fill="auto"/>
            <w:vAlign w:val="center"/>
          </w:tcPr>
          <w:p w14:paraId="594760CE" w14:textId="77777777" w:rsidR="00E169A3" w:rsidRDefault="00357536">
            <w:pPr>
              <w:widowControl/>
              <w:numPr>
                <w:ilvl w:val="0"/>
                <w:numId w:val="16"/>
              </w:numPr>
              <w:jc w:val="left"/>
              <w:rPr>
                <w:rFonts w:ascii="宋体" w:hAnsi="宋体" w:cs="仿宋"/>
                <w:kern w:val="0"/>
                <w:sz w:val="24"/>
              </w:rPr>
            </w:pPr>
            <w:r>
              <w:rPr>
                <w:rFonts w:ascii="宋体" w:hAnsi="宋体" w:cs="仿宋" w:hint="eastAsia"/>
                <w:kern w:val="0"/>
                <w:sz w:val="24"/>
              </w:rPr>
              <w:t>吊顶式安装系统采用模块化结构设计，采用吊装安装方式；</w:t>
            </w:r>
          </w:p>
          <w:p w14:paraId="2259ABA3" w14:textId="77777777" w:rsidR="00E169A3" w:rsidRDefault="00357536">
            <w:pPr>
              <w:widowControl/>
              <w:numPr>
                <w:ilvl w:val="0"/>
                <w:numId w:val="16"/>
              </w:numPr>
              <w:jc w:val="left"/>
              <w:rPr>
                <w:rFonts w:ascii="宋体" w:hAnsi="宋体" w:cs="仿宋"/>
                <w:kern w:val="0"/>
                <w:sz w:val="24"/>
              </w:rPr>
            </w:pPr>
            <w:r>
              <w:rPr>
                <w:rFonts w:ascii="宋体" w:hAnsi="宋体" w:cs="仿宋" w:hint="eastAsia"/>
                <w:kern w:val="0"/>
                <w:sz w:val="24"/>
              </w:rPr>
              <w:t>系统结构安装调试；</w:t>
            </w:r>
          </w:p>
          <w:p w14:paraId="651A4CCD" w14:textId="77777777" w:rsidR="00E169A3" w:rsidRDefault="00357536">
            <w:pPr>
              <w:widowControl/>
              <w:numPr>
                <w:ilvl w:val="0"/>
                <w:numId w:val="16"/>
              </w:numPr>
              <w:jc w:val="left"/>
              <w:rPr>
                <w:rFonts w:ascii="宋体" w:hAnsi="宋体" w:cs="仿宋"/>
                <w:kern w:val="0"/>
                <w:sz w:val="24"/>
              </w:rPr>
            </w:pPr>
            <w:r>
              <w:rPr>
                <w:rFonts w:ascii="宋体" w:hAnsi="宋体" w:cs="仿宋" w:hint="eastAsia"/>
                <w:kern w:val="0"/>
                <w:sz w:val="24"/>
              </w:rPr>
              <w:t>系统控制安装调试；</w:t>
            </w:r>
          </w:p>
          <w:p w14:paraId="3D014457" w14:textId="77777777" w:rsidR="00E169A3" w:rsidRDefault="00357536">
            <w:pPr>
              <w:widowControl/>
              <w:numPr>
                <w:ilvl w:val="0"/>
                <w:numId w:val="16"/>
              </w:numPr>
              <w:jc w:val="left"/>
              <w:rPr>
                <w:rFonts w:ascii="宋体" w:hAnsi="宋体" w:cs="仿宋"/>
                <w:kern w:val="0"/>
                <w:sz w:val="24"/>
              </w:rPr>
            </w:pPr>
            <w:r>
              <w:rPr>
                <w:rFonts w:ascii="宋体" w:hAnsi="宋体" w:cs="仿宋" w:hint="eastAsia"/>
                <w:kern w:val="0"/>
                <w:sz w:val="24"/>
              </w:rPr>
              <w:t>供电系统安装调试；</w:t>
            </w:r>
          </w:p>
          <w:p w14:paraId="74A79EB6" w14:textId="77777777" w:rsidR="00E169A3" w:rsidRDefault="00357536">
            <w:pPr>
              <w:widowControl/>
              <w:numPr>
                <w:ilvl w:val="0"/>
                <w:numId w:val="16"/>
              </w:numPr>
              <w:jc w:val="left"/>
              <w:rPr>
                <w:rFonts w:ascii="宋体" w:hAnsi="宋体" w:cs="仿宋"/>
                <w:kern w:val="0"/>
                <w:sz w:val="24"/>
              </w:rPr>
            </w:pPr>
            <w:r>
              <w:rPr>
                <w:rFonts w:ascii="宋体" w:hAnsi="宋体" w:cs="仿宋" w:hint="eastAsia"/>
                <w:kern w:val="0"/>
                <w:sz w:val="24"/>
              </w:rPr>
              <w:t>照明系统安装调试。</w:t>
            </w:r>
          </w:p>
          <w:p w14:paraId="5D80958A" w14:textId="77777777" w:rsidR="00E169A3" w:rsidRDefault="00357536">
            <w:pPr>
              <w:widowControl/>
              <w:numPr>
                <w:ilvl w:val="0"/>
                <w:numId w:val="17"/>
              </w:numPr>
              <w:jc w:val="left"/>
              <w:rPr>
                <w:rFonts w:ascii="宋体" w:hAnsi="宋体" w:cs="仿宋"/>
                <w:kern w:val="0"/>
                <w:sz w:val="24"/>
              </w:rPr>
            </w:pPr>
            <w:r>
              <w:rPr>
                <w:rFonts w:ascii="宋体" w:hAnsi="宋体" w:cs="仿宋" w:hint="eastAsia"/>
                <w:kern w:val="0"/>
                <w:sz w:val="24"/>
              </w:rPr>
              <w:t>通风系统安装调试；</w:t>
            </w:r>
          </w:p>
          <w:p w14:paraId="28F5BEDA" w14:textId="77777777" w:rsidR="00E169A3" w:rsidRDefault="00357536">
            <w:pPr>
              <w:widowControl/>
              <w:numPr>
                <w:ilvl w:val="0"/>
                <w:numId w:val="17"/>
              </w:numPr>
              <w:jc w:val="left"/>
              <w:rPr>
                <w:rFonts w:ascii="宋体" w:hAnsi="宋体" w:cs="仿宋"/>
                <w:kern w:val="0"/>
                <w:sz w:val="24"/>
              </w:rPr>
            </w:pPr>
            <w:r>
              <w:rPr>
                <w:rFonts w:ascii="宋体" w:hAnsi="宋体" w:cs="仿宋" w:hint="eastAsia"/>
                <w:kern w:val="0"/>
                <w:sz w:val="24"/>
              </w:rPr>
              <w:t>给排水安装调试;</w:t>
            </w:r>
          </w:p>
          <w:p w14:paraId="76A7845D"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8.采用型材吊装方式，减少楼板承重，防止左右晃动，可进行上下、左右的平衡调节；</w:t>
            </w:r>
          </w:p>
          <w:p w14:paraId="138DD574" w14:textId="77777777" w:rsidR="00E169A3" w:rsidRDefault="00357536">
            <w:pPr>
              <w:widowControl/>
              <w:jc w:val="left"/>
              <w:rPr>
                <w:rFonts w:ascii="宋体" w:hAnsi="宋体" w:cs="仿宋"/>
                <w:kern w:val="0"/>
                <w:sz w:val="24"/>
              </w:rPr>
            </w:pPr>
            <w:r>
              <w:rPr>
                <w:rFonts w:ascii="宋体" w:hAnsi="宋体" w:cs="仿宋" w:hint="eastAsia"/>
                <w:kern w:val="0"/>
                <w:sz w:val="24"/>
              </w:rPr>
              <w:t>9.主要辅件：型材、龙骨架连接件、高度调节结构等。</w:t>
            </w:r>
          </w:p>
        </w:tc>
      </w:tr>
      <w:tr w:rsidR="00E169A3" w14:paraId="0740D59F" w14:textId="77777777">
        <w:tc>
          <w:tcPr>
            <w:tcW w:w="584" w:type="dxa"/>
            <w:shd w:val="clear" w:color="auto" w:fill="auto"/>
            <w:vAlign w:val="center"/>
          </w:tcPr>
          <w:p w14:paraId="6AF7F899"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44</w:t>
            </w:r>
          </w:p>
        </w:tc>
        <w:tc>
          <w:tcPr>
            <w:tcW w:w="1226" w:type="dxa"/>
            <w:shd w:val="clear" w:color="auto" w:fill="auto"/>
            <w:vAlign w:val="center"/>
          </w:tcPr>
          <w:p w14:paraId="4608FA18"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616F55F0"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按照采购人实际要求深化定制相关内容:定制上杆铝合金、下杆PVC、整体油画布材质学科科普窗帘。</w:t>
            </w:r>
          </w:p>
        </w:tc>
      </w:tr>
    </w:tbl>
    <w:p w14:paraId="5D4FEAC9" w14:textId="77777777" w:rsidR="00E169A3" w:rsidRDefault="00357536">
      <w:pPr>
        <w:pStyle w:val="21"/>
        <w:rPr>
          <w:rFonts w:ascii="宋体" w:hAnsi="宋体" w:cs="仿宋"/>
          <w:szCs w:val="24"/>
        </w:rPr>
      </w:pPr>
      <w:r>
        <w:rPr>
          <w:rFonts w:ascii="宋体" w:hAnsi="宋体" w:cs="仿宋" w:hint="eastAsia"/>
          <w:szCs w:val="24"/>
        </w:rPr>
        <w:t>2.9</w:t>
      </w:r>
      <w:r>
        <w:rPr>
          <w:rFonts w:ascii="宋体" w:hAnsi="宋体" w:cs="仿宋" w:hint="eastAsia"/>
          <w:szCs w:val="24"/>
        </w:rPr>
        <w:t>初中生物实验室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2"/>
        <w:gridCol w:w="6526"/>
      </w:tblGrid>
      <w:tr w:rsidR="00E169A3" w14:paraId="347E0E0C" w14:textId="77777777">
        <w:tc>
          <w:tcPr>
            <w:tcW w:w="584" w:type="dxa"/>
            <w:shd w:val="clear" w:color="000000" w:fill="F2F2F2"/>
            <w:vAlign w:val="center"/>
          </w:tcPr>
          <w:p w14:paraId="5DEEF96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33E3FE0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4C9613A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1B1A7723" w14:textId="77777777">
        <w:tc>
          <w:tcPr>
            <w:tcW w:w="584" w:type="dxa"/>
            <w:shd w:val="clear" w:color="auto" w:fill="auto"/>
            <w:vAlign w:val="center"/>
          </w:tcPr>
          <w:p w14:paraId="62EDA44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51C4CB74"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712" w:type="dxa"/>
            <w:shd w:val="clear" w:color="auto" w:fill="auto"/>
            <w:vAlign w:val="center"/>
          </w:tcPr>
          <w:p w14:paraId="05BE04CD" w14:textId="77777777" w:rsidR="00E169A3" w:rsidRDefault="00357536">
            <w:pPr>
              <w:widowControl/>
              <w:jc w:val="left"/>
              <w:rPr>
                <w:rFonts w:ascii="宋体" w:hAnsi="宋体" w:cs="仿宋"/>
                <w:kern w:val="0"/>
                <w:sz w:val="24"/>
              </w:rPr>
            </w:pPr>
            <w:r>
              <w:rPr>
                <w:rFonts w:ascii="宋体" w:hAnsi="宋体" w:cs="仿宋" w:hint="eastAsia"/>
                <w:kern w:val="0"/>
                <w:sz w:val="24"/>
              </w:rPr>
              <w:t>≥3000mm*700mm*900mm</w:t>
            </w:r>
          </w:p>
          <w:p w14:paraId="65CACFE9"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30971AA0" w14:textId="77777777" w:rsidR="00E169A3" w:rsidRDefault="00357536">
            <w:pPr>
              <w:widowControl/>
              <w:jc w:val="left"/>
              <w:rPr>
                <w:rFonts w:ascii="宋体" w:hAnsi="宋体" w:cs="仿宋"/>
                <w:kern w:val="0"/>
                <w:sz w:val="24"/>
              </w:rPr>
            </w:pPr>
            <w:r>
              <w:rPr>
                <w:rFonts w:ascii="宋体" w:hAnsi="宋体" w:cs="仿宋" w:hint="eastAsia"/>
                <w:kern w:val="0"/>
                <w:sz w:val="24"/>
              </w:rPr>
              <w:t>2.台面：采用≥12.7mm</w:t>
            </w:r>
            <w:proofErr w:type="gramStart"/>
            <w:r>
              <w:rPr>
                <w:rFonts w:ascii="宋体" w:hAnsi="宋体" w:cs="仿宋" w:hint="eastAsia"/>
                <w:kern w:val="0"/>
                <w:sz w:val="24"/>
              </w:rPr>
              <w:t>厚双面膜</w:t>
            </w:r>
            <w:proofErr w:type="gramEnd"/>
            <w:r>
              <w:rPr>
                <w:rFonts w:ascii="宋体" w:hAnsi="宋体" w:cs="仿宋" w:hint="eastAsia"/>
                <w:kern w:val="0"/>
                <w:sz w:val="24"/>
              </w:rPr>
              <w:t>耐腐蚀实芯理化板制作，四角倒R15圆角。耐酸、耐碱、耐高温，坚固耐用，防潮、无细孔、不膨胀、</w:t>
            </w:r>
            <w:proofErr w:type="gramStart"/>
            <w:r>
              <w:rPr>
                <w:rFonts w:ascii="宋体" w:hAnsi="宋体" w:cs="仿宋" w:hint="eastAsia"/>
                <w:kern w:val="0"/>
                <w:sz w:val="24"/>
              </w:rPr>
              <w:t>不</w:t>
            </w:r>
            <w:proofErr w:type="gramEnd"/>
            <w:r>
              <w:rPr>
                <w:rFonts w:ascii="宋体" w:hAnsi="宋体" w:cs="仿宋" w:hint="eastAsia"/>
                <w:kern w:val="0"/>
                <w:sz w:val="24"/>
              </w:rPr>
              <w:t>龟裂、不变形、不导电、便于维护及具有良好的承重性能；</w:t>
            </w:r>
          </w:p>
          <w:p w14:paraId="2FE54511" w14:textId="77777777" w:rsidR="00E169A3" w:rsidRDefault="00357536">
            <w:pPr>
              <w:widowControl/>
              <w:jc w:val="left"/>
              <w:rPr>
                <w:rFonts w:ascii="宋体" w:hAnsi="宋体" w:cs="仿宋"/>
                <w:kern w:val="0"/>
                <w:sz w:val="24"/>
              </w:rPr>
            </w:pPr>
            <w:r>
              <w:rPr>
                <w:rFonts w:ascii="宋体" w:hAnsi="宋体" w:cs="仿宋" w:hint="eastAsia"/>
                <w:kern w:val="0"/>
                <w:sz w:val="24"/>
              </w:rPr>
              <w:t>3.柜体：采用≥1.0mm镀锌钢板，采用CO2保护焊焊接，打磨处理，表面经耐酸碱烤漆处理，表面硬度附着力测试</w:t>
            </w:r>
            <w:r>
              <w:rPr>
                <w:rStyle w:val="aff"/>
                <w:rFonts w:ascii="宋体" w:hAnsi="宋体" w:cs="仿宋" w:hint="eastAsia"/>
                <w:sz w:val="24"/>
                <w:szCs w:val="24"/>
              </w:rPr>
              <w:t>符合要求</w:t>
            </w:r>
            <w:r>
              <w:rPr>
                <w:rFonts w:ascii="宋体" w:hAnsi="宋体" w:cs="仿宋" w:hint="eastAsia"/>
                <w:kern w:val="0"/>
                <w:sz w:val="24"/>
              </w:rPr>
              <w:t>、耐腐蚀；整体结构设计合理，需预留电脑主机、键盘托、实物展台、教师电源位置；</w:t>
            </w:r>
          </w:p>
          <w:p w14:paraId="099767F5" w14:textId="77777777" w:rsidR="00E169A3" w:rsidRDefault="00357536">
            <w:pPr>
              <w:widowControl/>
              <w:jc w:val="left"/>
              <w:rPr>
                <w:rFonts w:ascii="宋体" w:hAnsi="宋体" w:cs="仿宋"/>
                <w:kern w:val="0"/>
                <w:sz w:val="24"/>
              </w:rPr>
            </w:pPr>
            <w:r>
              <w:rPr>
                <w:rFonts w:ascii="宋体" w:hAnsi="宋体" w:cs="仿宋" w:hint="eastAsia"/>
                <w:kern w:val="0"/>
                <w:sz w:val="24"/>
              </w:rPr>
              <w:t>4.拉手：采用C型不锈钢拉手，用“强磁”测试拉手的不锈钢材质；</w:t>
            </w:r>
          </w:p>
          <w:p w14:paraId="107BE01F" w14:textId="77777777" w:rsidR="00E169A3" w:rsidRDefault="00357536">
            <w:pPr>
              <w:widowControl/>
              <w:jc w:val="left"/>
              <w:rPr>
                <w:rFonts w:ascii="宋体" w:hAnsi="宋体" w:cs="仿宋"/>
                <w:kern w:val="0"/>
                <w:sz w:val="24"/>
              </w:rPr>
            </w:pPr>
            <w:r>
              <w:rPr>
                <w:rFonts w:ascii="宋体" w:hAnsi="宋体" w:cs="仿宋" w:hint="eastAsia"/>
                <w:kern w:val="0"/>
                <w:sz w:val="24"/>
              </w:rPr>
              <w:t>5.防撞胶垫：装于抽屉及门板内侧，减缓碰撞，保护柜体；</w:t>
            </w:r>
          </w:p>
          <w:p w14:paraId="7B51CEFD" w14:textId="77777777" w:rsidR="00E169A3" w:rsidRDefault="00357536">
            <w:pPr>
              <w:widowControl/>
              <w:jc w:val="left"/>
              <w:rPr>
                <w:rFonts w:ascii="宋体" w:hAnsi="宋体" w:cs="仿宋"/>
                <w:kern w:val="0"/>
                <w:sz w:val="24"/>
              </w:rPr>
            </w:pPr>
            <w:r>
              <w:rPr>
                <w:rFonts w:ascii="宋体" w:hAnsi="宋体" w:cs="仿宋" w:hint="eastAsia"/>
                <w:kern w:val="0"/>
                <w:sz w:val="24"/>
              </w:rPr>
              <w:t>6.门板及抽面：采用双层钢板，两层组装式设计，保证两层双面都喷涂处理，中间采用隔音材料，保证关门减少噪音；</w:t>
            </w:r>
          </w:p>
          <w:p w14:paraId="0C7EB5ED" w14:textId="77777777" w:rsidR="00E169A3" w:rsidRDefault="00357536">
            <w:pPr>
              <w:widowControl/>
              <w:jc w:val="left"/>
              <w:rPr>
                <w:rFonts w:ascii="宋体" w:hAnsi="宋体" w:cs="仿宋"/>
                <w:kern w:val="0"/>
                <w:sz w:val="24"/>
              </w:rPr>
            </w:pPr>
            <w:r>
              <w:rPr>
                <w:rFonts w:ascii="宋体" w:hAnsi="宋体" w:cs="仿宋" w:hint="eastAsia"/>
                <w:kern w:val="0"/>
                <w:sz w:val="24"/>
              </w:rPr>
              <w:t>7.连接件：采用ABS专用连接组装件；</w:t>
            </w:r>
          </w:p>
          <w:p w14:paraId="7415FBDE" w14:textId="77777777" w:rsidR="00E169A3" w:rsidRDefault="00357536">
            <w:pPr>
              <w:widowControl/>
              <w:jc w:val="left"/>
              <w:rPr>
                <w:rFonts w:ascii="宋体" w:hAnsi="宋体" w:cs="仿宋"/>
                <w:kern w:val="0"/>
                <w:sz w:val="24"/>
              </w:rPr>
            </w:pPr>
            <w:r>
              <w:rPr>
                <w:rFonts w:ascii="宋体" w:hAnsi="宋体" w:cs="仿宋" w:hint="eastAsia"/>
                <w:kern w:val="0"/>
                <w:sz w:val="24"/>
              </w:rPr>
              <w:t>8.合页：采用不锈钢模具一体成型，强度必须保证一个正常成年人坐在门上方合页不脱落；</w:t>
            </w:r>
          </w:p>
          <w:p w14:paraId="0A6C6B63" w14:textId="77777777" w:rsidR="00E169A3" w:rsidRDefault="00357536">
            <w:pPr>
              <w:widowControl/>
              <w:jc w:val="left"/>
              <w:rPr>
                <w:rFonts w:ascii="宋体" w:hAnsi="宋体" w:cs="仿宋"/>
                <w:kern w:val="0"/>
                <w:sz w:val="24"/>
              </w:rPr>
            </w:pPr>
            <w:r>
              <w:rPr>
                <w:rFonts w:ascii="宋体" w:hAnsi="宋体" w:cs="仿宋" w:hint="eastAsia"/>
                <w:kern w:val="0"/>
                <w:sz w:val="24"/>
              </w:rPr>
              <w:t>9.滑轨：三节重型滚珠滑轨，承重性强，滑动性能良好，无噪音；</w:t>
            </w:r>
          </w:p>
          <w:p w14:paraId="7C6072A1" w14:textId="77777777" w:rsidR="00E169A3" w:rsidRDefault="00357536">
            <w:pPr>
              <w:widowControl/>
              <w:jc w:val="left"/>
              <w:rPr>
                <w:rFonts w:ascii="宋体" w:hAnsi="宋体" w:cs="仿宋"/>
                <w:kern w:val="0"/>
                <w:sz w:val="24"/>
              </w:rPr>
            </w:pPr>
            <w:r>
              <w:rPr>
                <w:rFonts w:ascii="宋体" w:hAnsi="宋体" w:cs="仿宋" w:hint="eastAsia"/>
                <w:kern w:val="0"/>
                <w:sz w:val="24"/>
              </w:rPr>
              <w:t>10.固定桌脚：采用柜体内置可调ABS调整脚，保证调整脚前后都可以调节高低。</w:t>
            </w:r>
          </w:p>
        </w:tc>
      </w:tr>
      <w:tr w:rsidR="00E169A3" w14:paraId="10B4011C" w14:textId="77777777">
        <w:tc>
          <w:tcPr>
            <w:tcW w:w="584" w:type="dxa"/>
            <w:shd w:val="clear" w:color="auto" w:fill="auto"/>
            <w:vAlign w:val="center"/>
          </w:tcPr>
          <w:p w14:paraId="61593BE0"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375AE920"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712" w:type="dxa"/>
            <w:shd w:val="clear" w:color="auto" w:fill="auto"/>
            <w:vAlign w:val="center"/>
          </w:tcPr>
          <w:p w14:paraId="35AE47EB" w14:textId="77777777" w:rsidR="00E169A3" w:rsidRDefault="00357536">
            <w:pPr>
              <w:widowControl/>
              <w:jc w:val="left"/>
              <w:rPr>
                <w:rFonts w:ascii="宋体" w:hAnsi="宋体" w:cs="仿宋"/>
                <w:kern w:val="0"/>
                <w:sz w:val="24"/>
              </w:rPr>
            </w:pPr>
            <w:r>
              <w:rPr>
                <w:rFonts w:ascii="宋体" w:hAnsi="宋体" w:cs="仿宋" w:hint="eastAsia"/>
                <w:kern w:val="0"/>
                <w:sz w:val="24"/>
              </w:rPr>
              <w:t>≥550mm*450mm*300mm</w:t>
            </w:r>
          </w:p>
          <w:p w14:paraId="7A09CD4C" w14:textId="77777777" w:rsidR="00E169A3" w:rsidRDefault="00357536">
            <w:pPr>
              <w:widowControl/>
              <w:jc w:val="left"/>
              <w:rPr>
                <w:rFonts w:ascii="宋体" w:hAnsi="宋体" w:cs="仿宋"/>
                <w:kern w:val="0"/>
                <w:sz w:val="24"/>
              </w:rPr>
            </w:pPr>
            <w:r>
              <w:rPr>
                <w:rFonts w:ascii="宋体" w:hAnsi="宋体" w:cs="仿宋" w:hint="eastAsia"/>
                <w:kern w:val="0"/>
                <w:sz w:val="24"/>
              </w:rPr>
              <w:t>1.采用实验室专用高密度PP一体化成型水槽，易清洁，耐腐蚀，且利于台面残水自然回流；</w:t>
            </w:r>
          </w:p>
          <w:p w14:paraId="6515CF06" w14:textId="77777777" w:rsidR="00E169A3" w:rsidRDefault="00357536">
            <w:pPr>
              <w:widowControl/>
              <w:jc w:val="left"/>
              <w:rPr>
                <w:rFonts w:ascii="宋体" w:hAnsi="宋体" w:cs="仿宋"/>
                <w:kern w:val="0"/>
                <w:sz w:val="24"/>
              </w:rPr>
            </w:pPr>
            <w:r>
              <w:rPr>
                <w:rFonts w:ascii="宋体" w:hAnsi="宋体" w:cs="仿宋" w:hint="eastAsia"/>
                <w:kern w:val="0"/>
                <w:sz w:val="24"/>
              </w:rPr>
              <w:t>2.耐酸碱、耐有机溶剂、耐紫外线。</w:t>
            </w:r>
          </w:p>
        </w:tc>
      </w:tr>
      <w:tr w:rsidR="00E169A3" w14:paraId="23AFF0C6" w14:textId="77777777">
        <w:tc>
          <w:tcPr>
            <w:tcW w:w="584" w:type="dxa"/>
            <w:shd w:val="clear" w:color="auto" w:fill="auto"/>
            <w:vAlign w:val="center"/>
          </w:tcPr>
          <w:p w14:paraId="649B402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32F9D03F"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712" w:type="dxa"/>
            <w:shd w:val="clear" w:color="auto" w:fill="auto"/>
            <w:vAlign w:val="center"/>
          </w:tcPr>
          <w:p w14:paraId="34B6C8D2" w14:textId="77777777" w:rsidR="00E169A3" w:rsidRDefault="00357536">
            <w:pPr>
              <w:widowControl/>
              <w:jc w:val="left"/>
              <w:rPr>
                <w:rFonts w:ascii="宋体" w:hAnsi="宋体" w:cs="仿宋"/>
                <w:kern w:val="0"/>
                <w:sz w:val="24"/>
              </w:rPr>
            </w:pPr>
            <w:r>
              <w:rPr>
                <w:rFonts w:ascii="宋体" w:hAnsi="宋体" w:cs="仿宋" w:hint="eastAsia"/>
                <w:kern w:val="0"/>
                <w:sz w:val="24"/>
              </w:rPr>
              <w:t>1.鹅颈式实验室专用化验水嘴：要求防酸碱、防锈、防虹吸、防阻塞，表面环氧树脂喷涂；</w:t>
            </w:r>
          </w:p>
          <w:p w14:paraId="6342E226" w14:textId="77777777" w:rsidR="00E169A3" w:rsidRDefault="00357536">
            <w:pPr>
              <w:widowControl/>
              <w:jc w:val="left"/>
              <w:rPr>
                <w:rFonts w:ascii="宋体" w:hAnsi="宋体" w:cs="仿宋"/>
                <w:kern w:val="0"/>
                <w:sz w:val="24"/>
              </w:rPr>
            </w:pPr>
            <w:r>
              <w:rPr>
                <w:rFonts w:ascii="宋体" w:hAnsi="宋体" w:cs="仿宋" w:hint="eastAsia"/>
                <w:kern w:val="0"/>
                <w:sz w:val="24"/>
              </w:rPr>
              <w:t>2.出水嘴为铜质瓷芯，高头，便于多用途使用，可拆卸清洗阻塞；</w:t>
            </w:r>
          </w:p>
          <w:p w14:paraId="17EABF0C" w14:textId="77777777" w:rsidR="00E169A3" w:rsidRDefault="00357536">
            <w:pPr>
              <w:widowControl/>
              <w:jc w:val="left"/>
              <w:rPr>
                <w:rFonts w:ascii="宋体" w:hAnsi="宋体" w:cs="仿宋"/>
                <w:kern w:val="0"/>
                <w:sz w:val="24"/>
              </w:rPr>
            </w:pPr>
            <w:r>
              <w:rPr>
                <w:rFonts w:ascii="宋体" w:hAnsi="宋体" w:cs="仿宋" w:hint="eastAsia"/>
                <w:kern w:val="0"/>
                <w:sz w:val="24"/>
              </w:rPr>
              <w:t>3.出水嘴可拆卸，内有成型螺纹，可方便连接循环等特殊用水水管。</w:t>
            </w:r>
          </w:p>
        </w:tc>
      </w:tr>
      <w:tr w:rsidR="00E169A3" w14:paraId="2DCD140B" w14:textId="77777777">
        <w:tc>
          <w:tcPr>
            <w:tcW w:w="584" w:type="dxa"/>
            <w:shd w:val="clear" w:color="auto" w:fill="auto"/>
            <w:vAlign w:val="center"/>
          </w:tcPr>
          <w:p w14:paraId="2FB4A55C"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40389490" w14:textId="77777777" w:rsidR="00E169A3" w:rsidRDefault="00357536">
            <w:pPr>
              <w:widowControl/>
              <w:jc w:val="center"/>
              <w:rPr>
                <w:rFonts w:ascii="宋体" w:hAnsi="宋体" w:cs="仿宋"/>
                <w:kern w:val="0"/>
                <w:sz w:val="24"/>
              </w:rPr>
            </w:pPr>
            <w:r>
              <w:rPr>
                <w:rFonts w:ascii="宋体" w:hAnsi="宋体" w:cs="仿宋" w:hint="eastAsia"/>
                <w:kern w:val="0"/>
                <w:sz w:val="24"/>
              </w:rPr>
              <w:t>单口龙头</w:t>
            </w:r>
          </w:p>
        </w:tc>
        <w:tc>
          <w:tcPr>
            <w:tcW w:w="6712" w:type="dxa"/>
            <w:shd w:val="clear" w:color="auto" w:fill="auto"/>
            <w:vAlign w:val="center"/>
          </w:tcPr>
          <w:p w14:paraId="55A81F7E" w14:textId="77777777" w:rsidR="00E169A3" w:rsidRDefault="00357536">
            <w:pPr>
              <w:widowControl/>
              <w:jc w:val="left"/>
              <w:rPr>
                <w:rFonts w:ascii="宋体" w:hAnsi="宋体" w:cs="仿宋"/>
                <w:kern w:val="0"/>
                <w:sz w:val="24"/>
              </w:rPr>
            </w:pPr>
            <w:r>
              <w:rPr>
                <w:rFonts w:ascii="宋体" w:hAnsi="宋体" w:cs="仿宋" w:hint="eastAsia"/>
                <w:kern w:val="0"/>
                <w:sz w:val="24"/>
              </w:rPr>
              <w:t>实验室专用化验水嘴：要求防酸碱、防锈、防虹吸、防阻塞，表面环氧树脂喷涂。出水嘴为铜质瓷芯，出水嘴可拆卸，内有成型螺纹。</w:t>
            </w:r>
          </w:p>
        </w:tc>
      </w:tr>
      <w:tr w:rsidR="00E169A3" w14:paraId="187721C1" w14:textId="77777777">
        <w:tc>
          <w:tcPr>
            <w:tcW w:w="584" w:type="dxa"/>
            <w:shd w:val="clear" w:color="auto" w:fill="auto"/>
            <w:vAlign w:val="center"/>
          </w:tcPr>
          <w:p w14:paraId="2F86B9B9"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5</w:t>
            </w:r>
          </w:p>
        </w:tc>
        <w:tc>
          <w:tcPr>
            <w:tcW w:w="1226" w:type="dxa"/>
            <w:shd w:val="clear" w:color="auto" w:fill="auto"/>
            <w:vAlign w:val="center"/>
          </w:tcPr>
          <w:p w14:paraId="5E8FABDF"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712" w:type="dxa"/>
            <w:shd w:val="clear" w:color="auto" w:fill="auto"/>
            <w:vAlign w:val="center"/>
          </w:tcPr>
          <w:p w14:paraId="48C176A8" w14:textId="77777777" w:rsidR="00E169A3" w:rsidRDefault="00357536">
            <w:pPr>
              <w:widowControl/>
              <w:jc w:val="left"/>
              <w:rPr>
                <w:rFonts w:ascii="宋体" w:hAnsi="宋体" w:cs="仿宋"/>
                <w:kern w:val="0"/>
                <w:sz w:val="24"/>
              </w:rPr>
            </w:pPr>
            <w:r>
              <w:rPr>
                <w:rFonts w:ascii="宋体" w:hAnsi="宋体" w:cs="仿宋" w:hint="eastAsia"/>
                <w:kern w:val="0"/>
                <w:sz w:val="24"/>
              </w:rPr>
              <w:t>≥500mm*260mm</w:t>
            </w:r>
          </w:p>
          <w:p w14:paraId="40F1F368" w14:textId="77777777" w:rsidR="00E169A3" w:rsidRDefault="00357536">
            <w:pPr>
              <w:widowControl/>
              <w:jc w:val="left"/>
              <w:rPr>
                <w:rFonts w:ascii="宋体" w:hAnsi="宋体" w:cs="仿宋"/>
                <w:kern w:val="0"/>
                <w:sz w:val="24"/>
              </w:rPr>
            </w:pPr>
            <w:r>
              <w:rPr>
                <w:rFonts w:ascii="宋体" w:hAnsi="宋体" w:cs="仿宋" w:hint="eastAsia"/>
                <w:kern w:val="0"/>
                <w:sz w:val="24"/>
              </w:rPr>
              <w:t>1.教师</w:t>
            </w:r>
            <w:proofErr w:type="gramStart"/>
            <w:r>
              <w:rPr>
                <w:rFonts w:ascii="宋体" w:hAnsi="宋体" w:cs="仿宋" w:hint="eastAsia"/>
                <w:kern w:val="0"/>
                <w:sz w:val="24"/>
              </w:rPr>
              <w:t>演示台配备</w:t>
            </w:r>
            <w:proofErr w:type="gramEnd"/>
            <w:r>
              <w:rPr>
                <w:rFonts w:ascii="宋体" w:hAnsi="宋体" w:cs="仿宋" w:hint="eastAsia"/>
                <w:kern w:val="0"/>
                <w:sz w:val="24"/>
              </w:rPr>
              <w:t>总漏电保护和分组保护，可分组控制学生的高压电源，确保学生实验安全方便。</w:t>
            </w:r>
          </w:p>
          <w:p w14:paraId="1D13B799" w14:textId="77777777" w:rsidR="00E169A3" w:rsidRDefault="00357536">
            <w:pPr>
              <w:widowControl/>
              <w:jc w:val="left"/>
              <w:rPr>
                <w:rFonts w:ascii="宋体" w:hAnsi="宋体" w:cs="仿宋"/>
                <w:kern w:val="0"/>
                <w:sz w:val="24"/>
              </w:rPr>
            </w:pPr>
            <w:r>
              <w:rPr>
                <w:rFonts w:ascii="宋体" w:hAnsi="宋体" w:cs="仿宋" w:hint="eastAsia"/>
                <w:kern w:val="0"/>
                <w:sz w:val="24"/>
              </w:rPr>
              <w:t>2.提供交流220V电源。</w:t>
            </w:r>
          </w:p>
        </w:tc>
      </w:tr>
      <w:tr w:rsidR="00E169A3" w14:paraId="7AF81E45" w14:textId="77777777">
        <w:tc>
          <w:tcPr>
            <w:tcW w:w="584" w:type="dxa"/>
            <w:shd w:val="clear" w:color="auto" w:fill="auto"/>
            <w:vAlign w:val="center"/>
          </w:tcPr>
          <w:p w14:paraId="2D56B34B"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72291757"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学生实验桌1</w:t>
            </w:r>
          </w:p>
        </w:tc>
        <w:tc>
          <w:tcPr>
            <w:tcW w:w="6712" w:type="dxa"/>
            <w:shd w:val="clear" w:color="auto" w:fill="auto"/>
            <w:vAlign w:val="center"/>
          </w:tcPr>
          <w:p w14:paraId="2D714F4E" w14:textId="77777777" w:rsidR="00E169A3" w:rsidRDefault="00357536">
            <w:pPr>
              <w:widowControl/>
              <w:jc w:val="left"/>
              <w:rPr>
                <w:rFonts w:ascii="宋体" w:hAnsi="宋体" w:cs="仿宋"/>
                <w:kern w:val="0"/>
                <w:sz w:val="24"/>
              </w:rPr>
            </w:pPr>
            <w:r>
              <w:rPr>
                <w:rFonts w:ascii="宋体" w:hAnsi="宋体" w:cs="仿宋" w:hint="eastAsia"/>
                <w:kern w:val="0"/>
                <w:sz w:val="24"/>
              </w:rPr>
              <w:t>≥2100mm*1200mm*800mm</w:t>
            </w:r>
          </w:p>
          <w:p w14:paraId="6EFC2FFC"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5BC9CFC8"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2.面板：采用≥12.7mm实芯理化板制作，周边成型厚度≥25.4mm，防腐蚀、耐酸碱、耐高温耐磨、耐热、抗老化、无毒、易清洁、耐冲击、抗化学和污染；</w:t>
            </w:r>
          </w:p>
          <w:p w14:paraId="68350199"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w:t>
            </w:r>
          </w:p>
          <w:p w14:paraId="548B3188"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4.柜体：主框架采用裸板实际厚度≥1.0mm的一级冷轧钢板制作，表面经磷化处理、环氧树脂静电粉末涂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tc>
      </w:tr>
      <w:tr w:rsidR="00E169A3" w14:paraId="0494049C" w14:textId="77777777">
        <w:tc>
          <w:tcPr>
            <w:tcW w:w="584" w:type="dxa"/>
            <w:shd w:val="clear" w:color="auto" w:fill="auto"/>
            <w:vAlign w:val="center"/>
          </w:tcPr>
          <w:p w14:paraId="1BAE448A"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226" w:type="dxa"/>
            <w:shd w:val="clear" w:color="auto" w:fill="auto"/>
            <w:vAlign w:val="center"/>
          </w:tcPr>
          <w:p w14:paraId="07882533"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学生实验桌2</w:t>
            </w:r>
          </w:p>
        </w:tc>
        <w:tc>
          <w:tcPr>
            <w:tcW w:w="6712" w:type="dxa"/>
            <w:shd w:val="clear" w:color="auto" w:fill="auto"/>
            <w:vAlign w:val="center"/>
          </w:tcPr>
          <w:p w14:paraId="0D07B873" w14:textId="77777777" w:rsidR="00E169A3" w:rsidRDefault="00357536">
            <w:pPr>
              <w:widowControl/>
              <w:jc w:val="left"/>
              <w:rPr>
                <w:rFonts w:ascii="宋体" w:hAnsi="宋体" w:cs="仿宋"/>
                <w:kern w:val="0"/>
                <w:sz w:val="24"/>
              </w:rPr>
            </w:pPr>
            <w:r>
              <w:rPr>
                <w:rFonts w:ascii="宋体" w:hAnsi="宋体" w:cs="仿宋" w:hint="eastAsia"/>
                <w:kern w:val="0"/>
                <w:sz w:val="24"/>
              </w:rPr>
              <w:t>≥700mm*1200mm*800mm</w:t>
            </w:r>
          </w:p>
          <w:p w14:paraId="7C3BB99D"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1A4CB1D3"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2.面板：采用≥12.7mm实芯理化板制作，周边成型厚度≥25.4mm，防腐蚀、耐酸碱、耐高温耐磨、耐热、抗老化、无毒、易清洁、耐冲击、抗化学和污染；</w:t>
            </w:r>
          </w:p>
          <w:p w14:paraId="0B4EB3D0"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w:t>
            </w:r>
          </w:p>
          <w:p w14:paraId="6554E2F7"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4.柜体：主框架采用裸板实际厚度≥1.0mm的一级冷轧钢板制作，表面经磷化处理、环氧树脂静电粉末涂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tc>
      </w:tr>
      <w:tr w:rsidR="00E169A3" w14:paraId="76E2D837" w14:textId="77777777">
        <w:tc>
          <w:tcPr>
            <w:tcW w:w="584" w:type="dxa"/>
            <w:shd w:val="clear" w:color="auto" w:fill="auto"/>
            <w:vAlign w:val="center"/>
          </w:tcPr>
          <w:p w14:paraId="3D819735"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2F92B17C" w14:textId="77777777" w:rsidR="00E169A3" w:rsidRDefault="00357536">
            <w:pPr>
              <w:widowControl/>
              <w:jc w:val="center"/>
              <w:rPr>
                <w:rFonts w:ascii="宋体" w:hAnsi="宋体" w:cs="仿宋"/>
                <w:kern w:val="0"/>
                <w:sz w:val="24"/>
              </w:rPr>
            </w:pPr>
            <w:r>
              <w:rPr>
                <w:rFonts w:ascii="宋体" w:hAnsi="宋体" w:cs="仿宋" w:hint="eastAsia"/>
                <w:kern w:val="0"/>
                <w:sz w:val="24"/>
              </w:rPr>
              <w:t>试剂架</w:t>
            </w:r>
          </w:p>
        </w:tc>
        <w:tc>
          <w:tcPr>
            <w:tcW w:w="6712" w:type="dxa"/>
            <w:shd w:val="clear" w:color="auto" w:fill="auto"/>
            <w:vAlign w:val="center"/>
          </w:tcPr>
          <w:p w14:paraId="29AFA4BC" w14:textId="77777777" w:rsidR="00E169A3" w:rsidRDefault="00357536">
            <w:pPr>
              <w:widowControl/>
              <w:jc w:val="left"/>
              <w:rPr>
                <w:rFonts w:ascii="宋体" w:hAnsi="宋体" w:cs="仿宋"/>
                <w:kern w:val="0"/>
                <w:sz w:val="24"/>
              </w:rPr>
            </w:pPr>
            <w:r>
              <w:rPr>
                <w:rFonts w:ascii="宋体" w:hAnsi="宋体" w:cs="仿宋" w:hint="eastAsia"/>
                <w:kern w:val="0"/>
                <w:sz w:val="24"/>
              </w:rPr>
              <w:t>≥1100mm*300mm*450mm</w:t>
            </w:r>
          </w:p>
          <w:p w14:paraId="524F8D19"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50E4D8E4" w14:textId="77777777" w:rsidR="00E169A3" w:rsidRDefault="00357536">
            <w:pPr>
              <w:widowControl/>
              <w:jc w:val="left"/>
              <w:rPr>
                <w:rFonts w:ascii="宋体" w:hAnsi="宋体" w:cs="仿宋"/>
                <w:kern w:val="0"/>
                <w:sz w:val="24"/>
              </w:rPr>
            </w:pPr>
            <w:r>
              <w:rPr>
                <w:rFonts w:ascii="宋体" w:hAnsi="宋体" w:cs="仿宋" w:hint="eastAsia"/>
                <w:kern w:val="0"/>
                <w:sz w:val="24"/>
              </w:rPr>
              <w:t>2.主体框架：采用≥1.0mm镀锌钢板，采用CO2保护焊焊接，打磨处理，表面经耐酸碱EPOXY粉末烤漆处理(烤漆膜厚度平均值≥70μm)，表面硬度附着力、耐腐蚀性；</w:t>
            </w:r>
          </w:p>
          <w:p w14:paraId="76617060" w14:textId="77777777" w:rsidR="00E169A3" w:rsidRDefault="00357536">
            <w:pPr>
              <w:widowControl/>
              <w:jc w:val="left"/>
              <w:rPr>
                <w:rFonts w:ascii="宋体" w:hAnsi="宋体" w:cs="仿宋"/>
                <w:kern w:val="0"/>
                <w:sz w:val="24"/>
              </w:rPr>
            </w:pPr>
            <w:r>
              <w:rPr>
                <w:rFonts w:ascii="宋体" w:hAnsi="宋体" w:cs="仿宋" w:hint="eastAsia"/>
                <w:kern w:val="0"/>
                <w:sz w:val="24"/>
              </w:rPr>
              <w:t>3.配有4个实验室专用多功能插座（需加电源保护帽）。</w:t>
            </w:r>
          </w:p>
          <w:p w14:paraId="13211301" w14:textId="77777777" w:rsidR="00E169A3" w:rsidRDefault="00357536">
            <w:pPr>
              <w:widowControl/>
              <w:jc w:val="left"/>
              <w:rPr>
                <w:rFonts w:ascii="宋体" w:hAnsi="宋体" w:cs="仿宋"/>
                <w:kern w:val="0"/>
                <w:sz w:val="24"/>
              </w:rPr>
            </w:pPr>
            <w:r>
              <w:rPr>
                <w:rFonts w:ascii="宋体" w:hAnsi="宋体" w:cs="仿宋" w:hint="eastAsia"/>
                <w:kern w:val="0"/>
                <w:sz w:val="24"/>
              </w:rPr>
              <w:t>4.两侧配灯管</w:t>
            </w:r>
          </w:p>
        </w:tc>
      </w:tr>
      <w:tr w:rsidR="00E169A3" w14:paraId="6C84E4E6" w14:textId="77777777">
        <w:tc>
          <w:tcPr>
            <w:tcW w:w="584" w:type="dxa"/>
            <w:shd w:val="clear" w:color="auto" w:fill="auto"/>
            <w:vAlign w:val="center"/>
          </w:tcPr>
          <w:p w14:paraId="778DA16D"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0F76BEB9"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712" w:type="dxa"/>
            <w:shd w:val="clear" w:color="auto" w:fill="auto"/>
            <w:vAlign w:val="center"/>
          </w:tcPr>
          <w:p w14:paraId="597F76E1" w14:textId="77777777" w:rsidR="00E169A3" w:rsidRDefault="00357536">
            <w:pPr>
              <w:widowControl/>
              <w:jc w:val="left"/>
              <w:rPr>
                <w:rFonts w:ascii="宋体" w:hAnsi="宋体" w:cs="仿宋"/>
                <w:kern w:val="0"/>
                <w:sz w:val="24"/>
              </w:rPr>
            </w:pPr>
            <w:r>
              <w:rPr>
                <w:rFonts w:ascii="宋体" w:hAnsi="宋体" w:cs="仿宋" w:hint="eastAsia"/>
                <w:kern w:val="0"/>
                <w:sz w:val="24"/>
              </w:rPr>
              <w:t>≥Φ315mm*450mm-500mm</w:t>
            </w:r>
          </w:p>
          <w:p w14:paraId="0A006E02" w14:textId="77777777" w:rsidR="00E169A3" w:rsidRDefault="00357536">
            <w:pPr>
              <w:widowControl/>
              <w:jc w:val="left"/>
              <w:rPr>
                <w:rFonts w:ascii="宋体" w:hAnsi="宋体" w:cs="仿宋"/>
                <w:kern w:val="0"/>
                <w:sz w:val="24"/>
              </w:rPr>
            </w:pPr>
            <w:r>
              <w:rPr>
                <w:rFonts w:ascii="宋体" w:hAnsi="宋体" w:cs="仿宋" w:hint="eastAsia"/>
                <w:kern w:val="0"/>
                <w:sz w:val="24"/>
              </w:rPr>
              <w:t>1.凳脚材质：4个凳</w:t>
            </w:r>
            <w:proofErr w:type="gramStart"/>
            <w:r>
              <w:rPr>
                <w:rFonts w:ascii="宋体" w:hAnsi="宋体" w:cs="仿宋" w:hint="eastAsia"/>
                <w:kern w:val="0"/>
                <w:sz w:val="24"/>
              </w:rPr>
              <w:t>脚采用</w:t>
            </w:r>
            <w:proofErr w:type="gramEnd"/>
            <w:r>
              <w:rPr>
                <w:rFonts w:ascii="宋体" w:hAnsi="宋体" w:cs="仿宋" w:hint="eastAsia"/>
                <w:kern w:val="0"/>
                <w:sz w:val="24"/>
              </w:rPr>
              <w:t>≥17mm*34mm*1.7mm椭圆形无缝钢管模具一次成型。全圆满焊接完成，结构牢固，经高温粉体烤漆处理，长时间使用也不会产生表面烤漆剥落现象；</w:t>
            </w:r>
          </w:p>
          <w:p w14:paraId="4D88F527" w14:textId="77777777" w:rsidR="00E169A3" w:rsidRDefault="00357536">
            <w:pPr>
              <w:widowControl/>
              <w:jc w:val="left"/>
              <w:rPr>
                <w:rFonts w:ascii="宋体" w:hAnsi="宋体" w:cs="仿宋"/>
                <w:kern w:val="0"/>
                <w:sz w:val="24"/>
              </w:rPr>
            </w:pPr>
            <w:r>
              <w:rPr>
                <w:rFonts w:ascii="宋体" w:hAnsi="宋体" w:cs="仿宋" w:hint="eastAsia"/>
                <w:kern w:val="0"/>
                <w:sz w:val="24"/>
              </w:rPr>
              <w:t>2.升降高度：螺旋升降式，升降距离为≥50mm，最高离地距离为≥500mm；</w:t>
            </w:r>
          </w:p>
          <w:p w14:paraId="1A31BC60" w14:textId="77777777" w:rsidR="00E169A3" w:rsidRDefault="00357536">
            <w:pPr>
              <w:widowControl/>
              <w:jc w:val="left"/>
              <w:rPr>
                <w:rFonts w:ascii="宋体" w:hAnsi="宋体" w:cs="仿宋"/>
                <w:kern w:val="0"/>
                <w:sz w:val="24"/>
              </w:rPr>
            </w:pPr>
            <w:r>
              <w:rPr>
                <w:rFonts w:ascii="宋体" w:hAnsi="宋体" w:cs="仿宋" w:hint="eastAsia"/>
                <w:kern w:val="0"/>
                <w:sz w:val="24"/>
              </w:rPr>
              <w:t>3.带有升降固定自锁功能把手，防止</w:t>
            </w:r>
            <w:proofErr w:type="gramStart"/>
            <w:r>
              <w:rPr>
                <w:rFonts w:ascii="宋体" w:hAnsi="宋体" w:cs="仿宋" w:hint="eastAsia"/>
                <w:kern w:val="0"/>
                <w:sz w:val="24"/>
              </w:rPr>
              <w:t>凳</w:t>
            </w:r>
            <w:proofErr w:type="gramEnd"/>
            <w:r>
              <w:rPr>
                <w:rFonts w:ascii="宋体" w:hAnsi="宋体" w:cs="仿宋" w:hint="eastAsia"/>
                <w:kern w:val="0"/>
                <w:sz w:val="24"/>
              </w:rPr>
              <w:t>面的晃动；</w:t>
            </w:r>
          </w:p>
          <w:p w14:paraId="0114753D" w14:textId="77777777" w:rsidR="00E169A3" w:rsidRDefault="00357536">
            <w:pPr>
              <w:widowControl/>
              <w:jc w:val="left"/>
              <w:rPr>
                <w:rFonts w:ascii="宋体" w:hAnsi="宋体" w:cs="仿宋"/>
                <w:kern w:val="0"/>
                <w:sz w:val="24"/>
              </w:rPr>
            </w:pPr>
            <w:r>
              <w:rPr>
                <w:rFonts w:ascii="宋体" w:hAnsi="宋体" w:cs="仿宋" w:hint="eastAsia"/>
                <w:kern w:val="0"/>
                <w:sz w:val="24"/>
              </w:rPr>
              <w:t>4托盘：托盘厚度4mm，底托需为双层加厚，防止单层焊接时出现脱焊现象，增加整体的牢固度；</w:t>
            </w:r>
          </w:p>
          <w:p w14:paraId="08E247C8" w14:textId="77777777" w:rsidR="00E169A3" w:rsidRDefault="00357536">
            <w:pPr>
              <w:widowControl/>
              <w:jc w:val="left"/>
              <w:rPr>
                <w:rFonts w:ascii="宋体" w:hAnsi="宋体" w:cs="仿宋"/>
                <w:kern w:val="0"/>
                <w:sz w:val="24"/>
              </w:rPr>
            </w:pPr>
            <w:r>
              <w:rPr>
                <w:rFonts w:ascii="宋体" w:hAnsi="宋体" w:cs="仿宋" w:hint="eastAsia"/>
                <w:kern w:val="0"/>
                <w:sz w:val="24"/>
              </w:rPr>
              <w:t>5.螺旋升降杆底部设有垫片，防止螺杆升降</w:t>
            </w:r>
            <w:proofErr w:type="gramStart"/>
            <w:r>
              <w:rPr>
                <w:rFonts w:ascii="宋体" w:hAnsi="宋体" w:cs="仿宋" w:hint="eastAsia"/>
                <w:kern w:val="0"/>
                <w:sz w:val="24"/>
              </w:rPr>
              <w:t>时整体</w:t>
            </w:r>
            <w:proofErr w:type="gramEnd"/>
            <w:r>
              <w:rPr>
                <w:rFonts w:ascii="宋体" w:hAnsi="宋体" w:cs="仿宋" w:hint="eastAsia"/>
                <w:kern w:val="0"/>
                <w:sz w:val="24"/>
              </w:rPr>
              <w:t>从中心管子中滑出掉落；</w:t>
            </w:r>
          </w:p>
          <w:p w14:paraId="6BE873FC" w14:textId="77777777" w:rsidR="00E169A3" w:rsidRDefault="00357536">
            <w:pPr>
              <w:widowControl/>
              <w:jc w:val="left"/>
              <w:rPr>
                <w:rFonts w:ascii="宋体" w:hAnsi="宋体" w:cs="仿宋"/>
                <w:kern w:val="0"/>
                <w:sz w:val="24"/>
              </w:rPr>
            </w:pPr>
            <w:r>
              <w:rPr>
                <w:rFonts w:ascii="宋体" w:hAnsi="宋体" w:cs="仿宋" w:hint="eastAsia"/>
                <w:kern w:val="0"/>
                <w:sz w:val="24"/>
              </w:rPr>
              <w:t>6.凳面材质：凳面Φ300厚6mm，采用环保型PP改性塑料一次性注塑成型，表面细纹咬花，防滑不发光；</w:t>
            </w:r>
          </w:p>
          <w:p w14:paraId="4FB675F5" w14:textId="77777777" w:rsidR="00E169A3" w:rsidRDefault="00357536">
            <w:pPr>
              <w:widowControl/>
              <w:jc w:val="left"/>
              <w:rPr>
                <w:rFonts w:ascii="宋体" w:hAnsi="宋体" w:cs="仿宋"/>
                <w:kern w:val="0"/>
                <w:sz w:val="24"/>
              </w:rPr>
            </w:pPr>
            <w:r>
              <w:rPr>
                <w:rFonts w:ascii="宋体" w:hAnsi="宋体" w:cs="仿宋" w:hint="eastAsia"/>
                <w:kern w:val="0"/>
                <w:sz w:val="24"/>
              </w:rPr>
              <w:t>7.凳面四周圆弧处理，中间凳</w:t>
            </w:r>
            <w:proofErr w:type="gramStart"/>
            <w:r>
              <w:rPr>
                <w:rFonts w:ascii="宋体" w:hAnsi="宋体" w:cs="仿宋" w:hint="eastAsia"/>
                <w:kern w:val="0"/>
                <w:sz w:val="24"/>
              </w:rPr>
              <w:t>面碟高</w:t>
            </w:r>
            <w:proofErr w:type="gramEnd"/>
            <w:r>
              <w:rPr>
                <w:rFonts w:ascii="宋体" w:hAnsi="宋体" w:cs="仿宋" w:hint="eastAsia"/>
                <w:kern w:val="0"/>
                <w:sz w:val="24"/>
              </w:rPr>
              <w:t>3mm；</w:t>
            </w:r>
          </w:p>
          <w:p w14:paraId="25D80D59"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8.凳面底部模具一次成型加强筋连接，镶嵌4枚铜质螺纹，采用不锈钢螺丝与圆型托盘固定。脚垫材质：采用PP加耐磨纤维质塑料，实心倒勾式一体成型。凳面与凳脚留有一定的空间，便于凳子</w:t>
            </w:r>
            <w:proofErr w:type="gramStart"/>
            <w:r>
              <w:rPr>
                <w:rFonts w:ascii="宋体" w:hAnsi="宋体" w:cs="仿宋" w:hint="eastAsia"/>
                <w:kern w:val="0"/>
                <w:sz w:val="24"/>
              </w:rPr>
              <w:t>挂在挂凳扣上</w:t>
            </w:r>
            <w:proofErr w:type="gramEnd"/>
            <w:r>
              <w:rPr>
                <w:rFonts w:ascii="宋体" w:hAnsi="宋体" w:cs="仿宋" w:hint="eastAsia"/>
                <w:kern w:val="0"/>
                <w:sz w:val="24"/>
              </w:rPr>
              <w:t>，方便教室的打扫。</w:t>
            </w:r>
          </w:p>
        </w:tc>
      </w:tr>
      <w:tr w:rsidR="00E169A3" w14:paraId="54EA7191" w14:textId="77777777">
        <w:tc>
          <w:tcPr>
            <w:tcW w:w="584" w:type="dxa"/>
            <w:shd w:val="clear" w:color="auto" w:fill="auto"/>
            <w:vAlign w:val="center"/>
          </w:tcPr>
          <w:p w14:paraId="414E3607"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10</w:t>
            </w:r>
          </w:p>
        </w:tc>
        <w:tc>
          <w:tcPr>
            <w:tcW w:w="1226" w:type="dxa"/>
            <w:shd w:val="clear" w:color="auto" w:fill="auto"/>
            <w:vAlign w:val="center"/>
          </w:tcPr>
          <w:p w14:paraId="707B88BA" w14:textId="77777777" w:rsidR="00E169A3" w:rsidRDefault="00357536">
            <w:pPr>
              <w:widowControl/>
              <w:jc w:val="center"/>
              <w:rPr>
                <w:rFonts w:ascii="宋体" w:hAnsi="宋体" w:cs="仿宋"/>
                <w:kern w:val="0"/>
                <w:sz w:val="24"/>
              </w:rPr>
            </w:pPr>
            <w:r>
              <w:rPr>
                <w:rFonts w:ascii="宋体" w:hAnsi="宋体" w:cs="仿宋" w:hint="eastAsia"/>
                <w:kern w:val="0"/>
                <w:sz w:val="24"/>
              </w:rPr>
              <w:t>边台</w:t>
            </w:r>
          </w:p>
        </w:tc>
        <w:tc>
          <w:tcPr>
            <w:tcW w:w="6712" w:type="dxa"/>
            <w:shd w:val="clear" w:color="auto" w:fill="auto"/>
            <w:vAlign w:val="center"/>
          </w:tcPr>
          <w:p w14:paraId="4E392DC6" w14:textId="77777777" w:rsidR="00E169A3" w:rsidRDefault="00357536">
            <w:pPr>
              <w:widowControl/>
              <w:jc w:val="left"/>
              <w:rPr>
                <w:rFonts w:ascii="宋体" w:hAnsi="宋体" w:cs="仿宋"/>
                <w:kern w:val="0"/>
                <w:sz w:val="24"/>
              </w:rPr>
            </w:pPr>
            <w:r>
              <w:rPr>
                <w:rFonts w:ascii="宋体" w:hAnsi="宋体" w:cs="仿宋" w:hint="eastAsia"/>
                <w:kern w:val="0"/>
                <w:sz w:val="24"/>
              </w:rPr>
              <w:t>≥8100mm*600mm*800mm</w:t>
            </w:r>
          </w:p>
          <w:p w14:paraId="029DD57B"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7C138D45"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2.面板：采用≥12.7mm实芯理化板制作，周边成型厚度≥25.4mm，防腐蚀、耐酸碱、耐高温耐磨、耐热、抗老化、无毒、易清洁、耐冲击、抗化学和污染；</w:t>
            </w:r>
          </w:p>
          <w:p w14:paraId="151F9C1D"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78B4BB4E"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4.柜体：主框架采用裸板实际厚度≥1.0mm厚一级冷轧钢板制作，表面经磷化处理、环氧树脂静电粉末涂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p w14:paraId="48829712"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40EB34B9" w14:textId="77777777">
        <w:tc>
          <w:tcPr>
            <w:tcW w:w="584" w:type="dxa"/>
            <w:shd w:val="clear" w:color="auto" w:fill="auto"/>
            <w:vAlign w:val="center"/>
          </w:tcPr>
          <w:p w14:paraId="4113B452"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2BF9962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导式电源</w:t>
            </w:r>
            <w:proofErr w:type="gramEnd"/>
          </w:p>
        </w:tc>
        <w:tc>
          <w:tcPr>
            <w:tcW w:w="6712" w:type="dxa"/>
            <w:shd w:val="clear" w:color="auto" w:fill="auto"/>
            <w:vAlign w:val="center"/>
          </w:tcPr>
          <w:p w14:paraId="2102A413" w14:textId="77777777" w:rsidR="00E169A3" w:rsidRDefault="00357536">
            <w:pPr>
              <w:widowControl/>
              <w:jc w:val="left"/>
              <w:rPr>
                <w:rFonts w:ascii="宋体" w:hAnsi="宋体" w:cs="仿宋"/>
                <w:kern w:val="0"/>
                <w:sz w:val="24"/>
              </w:rPr>
            </w:pPr>
            <w:r>
              <w:rPr>
                <w:rFonts w:ascii="宋体" w:hAnsi="宋体" w:cs="仿宋" w:hint="eastAsia"/>
                <w:kern w:val="0"/>
                <w:sz w:val="24"/>
              </w:rPr>
              <w:t>≥200mm*88mm*88mm</w:t>
            </w:r>
          </w:p>
          <w:p w14:paraId="7D5D2612"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798A7114" w14:textId="77777777" w:rsidR="00E169A3" w:rsidRDefault="00357536">
            <w:pPr>
              <w:widowControl/>
              <w:jc w:val="left"/>
              <w:rPr>
                <w:rFonts w:ascii="宋体" w:hAnsi="宋体" w:cs="仿宋"/>
                <w:kern w:val="0"/>
                <w:sz w:val="24"/>
              </w:rPr>
            </w:pPr>
            <w:r>
              <w:rPr>
                <w:rFonts w:ascii="宋体" w:hAnsi="宋体" w:cs="仿宋" w:hint="eastAsia"/>
                <w:kern w:val="0"/>
                <w:sz w:val="24"/>
              </w:rPr>
              <w:t>2.主体框架：采用≥1.0mm镀锌钢板，采用CO2保护焊焊接，打磨处理，表面经耐酸碱EPOXY粉末烤漆处理(烤漆膜厚度平均值≥70μm)，表面硬度附着力、耐腐蚀性；</w:t>
            </w:r>
          </w:p>
          <w:p w14:paraId="4F2105E0" w14:textId="77777777" w:rsidR="00E169A3" w:rsidRDefault="00357536">
            <w:pPr>
              <w:widowControl/>
              <w:jc w:val="left"/>
              <w:rPr>
                <w:rFonts w:ascii="宋体" w:hAnsi="宋体" w:cs="仿宋"/>
                <w:kern w:val="0"/>
                <w:sz w:val="24"/>
              </w:rPr>
            </w:pPr>
            <w:r>
              <w:rPr>
                <w:rFonts w:ascii="宋体" w:hAnsi="宋体" w:cs="仿宋" w:hint="eastAsia"/>
                <w:kern w:val="0"/>
                <w:sz w:val="24"/>
              </w:rPr>
              <w:t>3.配有2个实验室专用多功能插座。</w:t>
            </w:r>
          </w:p>
        </w:tc>
      </w:tr>
      <w:tr w:rsidR="00E169A3" w14:paraId="10152466" w14:textId="77777777">
        <w:tc>
          <w:tcPr>
            <w:tcW w:w="584" w:type="dxa"/>
            <w:shd w:val="clear" w:color="auto" w:fill="auto"/>
            <w:vAlign w:val="center"/>
          </w:tcPr>
          <w:p w14:paraId="1A526896"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1226" w:type="dxa"/>
            <w:shd w:val="clear" w:color="auto" w:fill="auto"/>
            <w:vAlign w:val="center"/>
          </w:tcPr>
          <w:p w14:paraId="668311FD" w14:textId="77777777" w:rsidR="00E169A3" w:rsidRDefault="00357536">
            <w:pPr>
              <w:widowControl/>
              <w:jc w:val="center"/>
              <w:rPr>
                <w:rFonts w:ascii="宋体" w:hAnsi="宋体" w:cs="仿宋"/>
                <w:kern w:val="0"/>
                <w:sz w:val="24"/>
              </w:rPr>
            </w:pPr>
            <w:r>
              <w:rPr>
                <w:rFonts w:ascii="宋体" w:hAnsi="宋体" w:cs="仿宋" w:hint="eastAsia"/>
                <w:kern w:val="0"/>
                <w:sz w:val="24"/>
              </w:rPr>
              <w:t>吊柜1</w:t>
            </w:r>
          </w:p>
        </w:tc>
        <w:tc>
          <w:tcPr>
            <w:tcW w:w="6712" w:type="dxa"/>
            <w:shd w:val="clear" w:color="auto" w:fill="auto"/>
            <w:vAlign w:val="center"/>
          </w:tcPr>
          <w:p w14:paraId="4D560C66" w14:textId="77777777" w:rsidR="00E169A3" w:rsidRDefault="00357536">
            <w:pPr>
              <w:widowControl/>
              <w:jc w:val="left"/>
              <w:rPr>
                <w:rFonts w:ascii="宋体" w:hAnsi="宋体" w:cs="仿宋"/>
                <w:kern w:val="0"/>
                <w:sz w:val="24"/>
              </w:rPr>
            </w:pPr>
            <w:r>
              <w:rPr>
                <w:rFonts w:ascii="宋体" w:hAnsi="宋体" w:cs="仿宋" w:hint="eastAsia"/>
                <w:kern w:val="0"/>
                <w:sz w:val="24"/>
              </w:rPr>
              <w:t>≥900mm*300mm*1100mm</w:t>
            </w:r>
          </w:p>
          <w:p w14:paraId="792677B3"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53CAF547" w14:textId="77777777" w:rsidR="00E169A3" w:rsidRDefault="00357536">
            <w:pPr>
              <w:widowControl/>
              <w:jc w:val="left"/>
              <w:rPr>
                <w:rFonts w:ascii="宋体" w:hAnsi="宋体" w:cs="仿宋"/>
                <w:kern w:val="0"/>
                <w:sz w:val="24"/>
              </w:rPr>
            </w:pPr>
            <w:r>
              <w:rPr>
                <w:rFonts w:ascii="宋体" w:hAnsi="宋体" w:cs="仿宋" w:hint="eastAsia"/>
                <w:kern w:val="0"/>
                <w:sz w:val="24"/>
              </w:rPr>
              <w:t>2.柜体：主框架采用</w:t>
            </w:r>
            <w:proofErr w:type="gramStart"/>
            <w:r>
              <w:rPr>
                <w:rFonts w:ascii="宋体" w:hAnsi="宋体" w:cs="仿宋" w:hint="eastAsia"/>
                <w:kern w:val="0"/>
                <w:sz w:val="24"/>
              </w:rPr>
              <w:t>裸</w:t>
            </w:r>
            <w:proofErr w:type="gramEnd"/>
            <w:r>
              <w:rPr>
                <w:rFonts w:ascii="宋体" w:hAnsi="宋体" w:cs="仿宋" w:hint="eastAsia"/>
                <w:kern w:val="0"/>
                <w:sz w:val="24"/>
              </w:rPr>
              <w:t>板厚度≥1.0mm的钢材制作，表面经酸洗、磷化处理、环氧树脂静电粉末涂装处理；</w:t>
            </w:r>
          </w:p>
          <w:p w14:paraId="2C308A53" w14:textId="77777777" w:rsidR="00E169A3" w:rsidRDefault="00357536">
            <w:pPr>
              <w:widowControl/>
              <w:jc w:val="left"/>
              <w:rPr>
                <w:rFonts w:ascii="宋体" w:hAnsi="宋体" w:cs="仿宋"/>
                <w:kern w:val="0"/>
                <w:sz w:val="24"/>
              </w:rPr>
            </w:pPr>
            <w:r>
              <w:rPr>
                <w:rFonts w:ascii="宋体" w:hAnsi="宋体" w:cs="仿宋" w:hint="eastAsia"/>
                <w:kern w:val="0"/>
                <w:sz w:val="24"/>
              </w:rPr>
              <w:t>3.滑轨：品牌三节式滑轨；</w:t>
            </w:r>
          </w:p>
          <w:p w14:paraId="5D374A59" w14:textId="77777777" w:rsidR="00E169A3" w:rsidRDefault="00357536">
            <w:pPr>
              <w:widowControl/>
              <w:jc w:val="left"/>
              <w:rPr>
                <w:rFonts w:ascii="宋体" w:hAnsi="宋体" w:cs="仿宋"/>
                <w:kern w:val="0"/>
                <w:sz w:val="24"/>
              </w:rPr>
            </w:pPr>
            <w:r>
              <w:rPr>
                <w:rFonts w:ascii="宋体" w:hAnsi="宋体" w:cs="仿宋" w:hint="eastAsia"/>
                <w:kern w:val="0"/>
                <w:sz w:val="24"/>
              </w:rPr>
              <w:t>4.合页：304不锈钢材质；</w:t>
            </w:r>
          </w:p>
          <w:p w14:paraId="2D2C1B04" w14:textId="77777777" w:rsidR="00E169A3" w:rsidRDefault="00357536">
            <w:pPr>
              <w:widowControl/>
              <w:jc w:val="left"/>
              <w:rPr>
                <w:rFonts w:ascii="宋体" w:hAnsi="宋体" w:cs="仿宋"/>
                <w:kern w:val="0"/>
                <w:sz w:val="24"/>
              </w:rPr>
            </w:pPr>
            <w:r>
              <w:rPr>
                <w:rFonts w:ascii="宋体" w:hAnsi="宋体" w:cs="仿宋" w:hint="eastAsia"/>
                <w:kern w:val="0"/>
                <w:sz w:val="24"/>
              </w:rPr>
              <w:t>5.拉手：96</w:t>
            </w:r>
            <w:proofErr w:type="gramStart"/>
            <w:r>
              <w:rPr>
                <w:rFonts w:ascii="宋体" w:hAnsi="宋体" w:cs="仿宋" w:hint="eastAsia"/>
                <w:kern w:val="0"/>
                <w:sz w:val="24"/>
              </w:rPr>
              <w:t>型工拉手</w:t>
            </w:r>
            <w:proofErr w:type="gramEnd"/>
            <w:r>
              <w:rPr>
                <w:rFonts w:ascii="宋体" w:hAnsi="宋体" w:cs="仿宋" w:hint="eastAsia"/>
                <w:kern w:val="0"/>
                <w:sz w:val="24"/>
              </w:rPr>
              <w:t>或者门板一体拉手。</w:t>
            </w:r>
          </w:p>
        </w:tc>
      </w:tr>
      <w:tr w:rsidR="00E169A3" w14:paraId="0C0DD9D0" w14:textId="77777777">
        <w:tc>
          <w:tcPr>
            <w:tcW w:w="584" w:type="dxa"/>
            <w:shd w:val="clear" w:color="auto" w:fill="auto"/>
            <w:vAlign w:val="center"/>
          </w:tcPr>
          <w:p w14:paraId="16221C86"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226" w:type="dxa"/>
            <w:shd w:val="clear" w:color="auto" w:fill="auto"/>
            <w:vAlign w:val="center"/>
          </w:tcPr>
          <w:p w14:paraId="35ACEE63" w14:textId="77777777" w:rsidR="00E169A3" w:rsidRDefault="00357536">
            <w:pPr>
              <w:widowControl/>
              <w:jc w:val="center"/>
              <w:rPr>
                <w:rFonts w:ascii="宋体" w:hAnsi="宋体" w:cs="仿宋"/>
                <w:kern w:val="0"/>
                <w:sz w:val="24"/>
              </w:rPr>
            </w:pPr>
            <w:r>
              <w:rPr>
                <w:rFonts w:ascii="宋体" w:hAnsi="宋体" w:cs="仿宋" w:hint="eastAsia"/>
                <w:kern w:val="0"/>
                <w:sz w:val="24"/>
              </w:rPr>
              <w:t>吊柜2</w:t>
            </w:r>
          </w:p>
        </w:tc>
        <w:tc>
          <w:tcPr>
            <w:tcW w:w="6712" w:type="dxa"/>
            <w:shd w:val="clear" w:color="auto" w:fill="auto"/>
            <w:vAlign w:val="center"/>
          </w:tcPr>
          <w:p w14:paraId="46421E29" w14:textId="77777777" w:rsidR="00E169A3" w:rsidRDefault="00357536">
            <w:pPr>
              <w:widowControl/>
              <w:jc w:val="left"/>
              <w:rPr>
                <w:rFonts w:ascii="宋体" w:hAnsi="宋体" w:cs="仿宋"/>
                <w:kern w:val="0"/>
                <w:sz w:val="24"/>
              </w:rPr>
            </w:pPr>
            <w:r>
              <w:rPr>
                <w:rFonts w:ascii="宋体" w:hAnsi="宋体" w:cs="仿宋" w:hint="eastAsia"/>
                <w:kern w:val="0"/>
                <w:sz w:val="24"/>
              </w:rPr>
              <w:t>≥450mm*200mm*1100mm</w:t>
            </w:r>
          </w:p>
          <w:p w14:paraId="718BEEB2"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205120C5" w14:textId="77777777" w:rsidR="00E169A3" w:rsidRDefault="00357536">
            <w:pPr>
              <w:widowControl/>
              <w:jc w:val="left"/>
              <w:rPr>
                <w:rFonts w:ascii="宋体" w:hAnsi="宋体" w:cs="仿宋"/>
                <w:kern w:val="0"/>
                <w:sz w:val="24"/>
              </w:rPr>
            </w:pPr>
            <w:r>
              <w:rPr>
                <w:rFonts w:ascii="宋体" w:hAnsi="宋体" w:cs="仿宋" w:hint="eastAsia"/>
                <w:kern w:val="0"/>
                <w:sz w:val="24"/>
              </w:rPr>
              <w:t>2.柜体：主框架采用</w:t>
            </w:r>
            <w:proofErr w:type="gramStart"/>
            <w:r>
              <w:rPr>
                <w:rFonts w:ascii="宋体" w:hAnsi="宋体" w:cs="仿宋" w:hint="eastAsia"/>
                <w:kern w:val="0"/>
                <w:sz w:val="24"/>
              </w:rPr>
              <w:t>裸</w:t>
            </w:r>
            <w:proofErr w:type="gramEnd"/>
            <w:r>
              <w:rPr>
                <w:rFonts w:ascii="宋体" w:hAnsi="宋体" w:cs="仿宋" w:hint="eastAsia"/>
                <w:kern w:val="0"/>
                <w:sz w:val="24"/>
              </w:rPr>
              <w:t>板厚度≥1.0mm的钢材制作，表面经酸洗、磷化处理、环氧树脂静电粉末涂装处理；</w:t>
            </w:r>
          </w:p>
          <w:p w14:paraId="6362F404" w14:textId="77777777" w:rsidR="00E169A3" w:rsidRDefault="00357536">
            <w:pPr>
              <w:widowControl/>
              <w:jc w:val="left"/>
              <w:rPr>
                <w:rFonts w:ascii="宋体" w:hAnsi="宋体" w:cs="仿宋"/>
                <w:kern w:val="0"/>
                <w:sz w:val="24"/>
              </w:rPr>
            </w:pPr>
            <w:r>
              <w:rPr>
                <w:rFonts w:ascii="宋体" w:hAnsi="宋体" w:cs="仿宋" w:hint="eastAsia"/>
                <w:kern w:val="0"/>
                <w:sz w:val="24"/>
              </w:rPr>
              <w:t>3.滑轨：品牌三节式滑轨；</w:t>
            </w:r>
          </w:p>
          <w:p w14:paraId="66381E1C" w14:textId="77777777" w:rsidR="00E169A3" w:rsidRDefault="00357536">
            <w:pPr>
              <w:widowControl/>
              <w:jc w:val="left"/>
              <w:rPr>
                <w:rFonts w:ascii="宋体" w:hAnsi="宋体" w:cs="仿宋"/>
                <w:kern w:val="0"/>
                <w:sz w:val="24"/>
              </w:rPr>
            </w:pPr>
            <w:r>
              <w:rPr>
                <w:rFonts w:ascii="宋体" w:hAnsi="宋体" w:cs="仿宋" w:hint="eastAsia"/>
                <w:kern w:val="0"/>
                <w:sz w:val="24"/>
              </w:rPr>
              <w:t>4.合页：304不锈钢材质；</w:t>
            </w:r>
          </w:p>
          <w:p w14:paraId="11E7FE27" w14:textId="77777777" w:rsidR="00E169A3" w:rsidRDefault="00357536">
            <w:pPr>
              <w:widowControl/>
              <w:jc w:val="left"/>
              <w:rPr>
                <w:rFonts w:ascii="宋体" w:hAnsi="宋体" w:cs="仿宋"/>
                <w:kern w:val="0"/>
                <w:sz w:val="24"/>
              </w:rPr>
            </w:pPr>
            <w:r>
              <w:rPr>
                <w:rFonts w:ascii="宋体" w:hAnsi="宋体" w:cs="仿宋" w:hint="eastAsia"/>
                <w:kern w:val="0"/>
                <w:sz w:val="24"/>
              </w:rPr>
              <w:t>5.拉手：96</w:t>
            </w:r>
            <w:proofErr w:type="gramStart"/>
            <w:r>
              <w:rPr>
                <w:rFonts w:ascii="宋体" w:hAnsi="宋体" w:cs="仿宋" w:hint="eastAsia"/>
                <w:kern w:val="0"/>
                <w:sz w:val="24"/>
              </w:rPr>
              <w:t>型工拉手</w:t>
            </w:r>
            <w:proofErr w:type="gramEnd"/>
            <w:r>
              <w:rPr>
                <w:rFonts w:ascii="宋体" w:hAnsi="宋体" w:cs="仿宋" w:hint="eastAsia"/>
                <w:kern w:val="0"/>
                <w:sz w:val="24"/>
              </w:rPr>
              <w:t>或者门板一体拉手。</w:t>
            </w:r>
          </w:p>
        </w:tc>
      </w:tr>
      <w:tr w:rsidR="00E169A3" w14:paraId="10423DBF" w14:textId="77777777">
        <w:tc>
          <w:tcPr>
            <w:tcW w:w="584" w:type="dxa"/>
            <w:shd w:val="clear" w:color="auto" w:fill="auto"/>
            <w:vAlign w:val="center"/>
          </w:tcPr>
          <w:p w14:paraId="0A69CA85"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226" w:type="dxa"/>
            <w:shd w:val="clear" w:color="auto" w:fill="auto"/>
            <w:vAlign w:val="center"/>
          </w:tcPr>
          <w:p w14:paraId="178B0E82"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712" w:type="dxa"/>
            <w:shd w:val="clear" w:color="auto" w:fill="auto"/>
            <w:vAlign w:val="center"/>
          </w:tcPr>
          <w:p w14:paraId="4CB861ED" w14:textId="77777777" w:rsidR="00E169A3" w:rsidRDefault="00357536">
            <w:pPr>
              <w:widowControl/>
              <w:jc w:val="left"/>
              <w:rPr>
                <w:rFonts w:ascii="宋体" w:hAnsi="宋体" w:cs="仿宋"/>
                <w:kern w:val="0"/>
                <w:sz w:val="24"/>
              </w:rPr>
            </w:pPr>
            <w:r>
              <w:rPr>
                <w:rFonts w:ascii="宋体" w:hAnsi="宋体" w:cs="仿宋" w:hint="eastAsia"/>
                <w:kern w:val="0"/>
                <w:sz w:val="24"/>
              </w:rPr>
              <w:t>一、智能均衡音箱*1</w:t>
            </w:r>
          </w:p>
          <w:p w14:paraId="58918CA0" w14:textId="77777777" w:rsidR="00E169A3" w:rsidRDefault="00357536">
            <w:pPr>
              <w:widowControl/>
              <w:jc w:val="left"/>
              <w:rPr>
                <w:rFonts w:ascii="宋体" w:hAnsi="宋体" w:cs="仿宋"/>
                <w:kern w:val="0"/>
                <w:sz w:val="24"/>
              </w:rPr>
            </w:pPr>
            <w:r>
              <w:rPr>
                <w:rFonts w:ascii="宋体" w:hAnsi="宋体" w:cs="仿宋" w:hint="eastAsia"/>
                <w:kern w:val="0"/>
                <w:sz w:val="24"/>
              </w:rPr>
              <w:t>1、应以一体化集成式设计，支持吸</w:t>
            </w:r>
            <w:proofErr w:type="gramStart"/>
            <w:r>
              <w:rPr>
                <w:rFonts w:ascii="宋体" w:hAnsi="宋体" w:cs="仿宋" w:hint="eastAsia"/>
                <w:kern w:val="0"/>
                <w:sz w:val="24"/>
              </w:rPr>
              <w:t>顶或者</w:t>
            </w:r>
            <w:proofErr w:type="gramEnd"/>
            <w:r>
              <w:rPr>
                <w:rFonts w:ascii="宋体" w:hAnsi="宋体" w:cs="仿宋" w:hint="eastAsia"/>
                <w:kern w:val="0"/>
                <w:sz w:val="24"/>
              </w:rPr>
              <w:t>支架安装。</w:t>
            </w:r>
          </w:p>
          <w:p w14:paraId="62CCB38F" w14:textId="77777777" w:rsidR="00E169A3" w:rsidRDefault="00357536">
            <w:pPr>
              <w:widowControl/>
              <w:jc w:val="left"/>
              <w:rPr>
                <w:rFonts w:ascii="宋体" w:hAnsi="宋体" w:cs="仿宋"/>
                <w:kern w:val="0"/>
                <w:sz w:val="24"/>
              </w:rPr>
            </w:pPr>
            <w:r>
              <w:rPr>
                <w:rFonts w:ascii="宋体" w:hAnsi="宋体" w:cs="仿宋" w:hint="eastAsia"/>
                <w:kern w:val="0"/>
                <w:sz w:val="24"/>
              </w:rPr>
              <w:t>2、应支持内置≥6通道功放输出，每个通道音量可以独立调节。</w:t>
            </w:r>
          </w:p>
          <w:p w14:paraId="62116231" w14:textId="77777777" w:rsidR="00E169A3" w:rsidRDefault="00357536">
            <w:pPr>
              <w:widowControl/>
              <w:jc w:val="left"/>
              <w:rPr>
                <w:rFonts w:ascii="宋体" w:hAnsi="宋体" w:cs="仿宋"/>
                <w:kern w:val="0"/>
                <w:sz w:val="24"/>
              </w:rPr>
            </w:pPr>
            <w:r>
              <w:rPr>
                <w:rFonts w:ascii="宋体" w:hAnsi="宋体" w:cs="仿宋" w:hint="eastAsia"/>
                <w:kern w:val="0"/>
                <w:sz w:val="24"/>
              </w:rPr>
              <w:t>3、支持3.5mm线路输入接口，并可外接多种音源输入（手机、电脑等）。</w:t>
            </w:r>
          </w:p>
          <w:p w14:paraId="4FF0EB8F"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4、应支持内置EQ调节，且可以预设多种音效模式，根据现场环境，可以自定义调校。</w:t>
            </w:r>
          </w:p>
          <w:p w14:paraId="6889AD28" w14:textId="77777777" w:rsidR="00E169A3" w:rsidRDefault="00357536">
            <w:pPr>
              <w:widowControl/>
              <w:jc w:val="left"/>
              <w:rPr>
                <w:rFonts w:ascii="宋体" w:hAnsi="宋体" w:cs="仿宋"/>
                <w:kern w:val="0"/>
                <w:sz w:val="24"/>
              </w:rPr>
            </w:pPr>
            <w:r>
              <w:rPr>
                <w:rFonts w:ascii="宋体" w:hAnsi="宋体" w:cs="仿宋" w:hint="eastAsia"/>
                <w:kern w:val="0"/>
                <w:sz w:val="24"/>
              </w:rPr>
              <w:t>5、应</w:t>
            </w:r>
            <w:proofErr w:type="gramStart"/>
            <w:r>
              <w:rPr>
                <w:rFonts w:ascii="宋体" w:hAnsi="宋体" w:cs="仿宋" w:hint="eastAsia"/>
                <w:kern w:val="0"/>
                <w:sz w:val="24"/>
              </w:rPr>
              <w:t>支持蓝牙</w:t>
            </w:r>
            <w:proofErr w:type="gramEnd"/>
            <w:r>
              <w:rPr>
                <w:rFonts w:ascii="宋体" w:hAnsi="宋体" w:cs="仿宋" w:hint="eastAsia"/>
                <w:kern w:val="0"/>
                <w:sz w:val="24"/>
              </w:rPr>
              <w:t>5.0，支持</w:t>
            </w:r>
            <w:proofErr w:type="gramStart"/>
            <w:r>
              <w:rPr>
                <w:rFonts w:ascii="宋体" w:hAnsi="宋体" w:cs="仿宋" w:hint="eastAsia"/>
                <w:kern w:val="0"/>
                <w:sz w:val="24"/>
              </w:rPr>
              <w:t>蓝牙设备</w:t>
            </w:r>
            <w:proofErr w:type="gramEnd"/>
            <w:r>
              <w:rPr>
                <w:rFonts w:ascii="宋体" w:hAnsi="宋体" w:cs="仿宋" w:hint="eastAsia"/>
                <w:kern w:val="0"/>
                <w:sz w:val="24"/>
              </w:rPr>
              <w:t>进行连接，进行蓝牙音</w:t>
            </w:r>
            <w:proofErr w:type="gramStart"/>
            <w:r>
              <w:rPr>
                <w:rFonts w:ascii="宋体" w:hAnsi="宋体" w:cs="仿宋" w:hint="eastAsia"/>
                <w:kern w:val="0"/>
                <w:sz w:val="24"/>
              </w:rPr>
              <w:t>频</w:t>
            </w:r>
            <w:proofErr w:type="gramEnd"/>
            <w:r>
              <w:rPr>
                <w:rFonts w:ascii="宋体" w:hAnsi="宋体" w:cs="仿宋" w:hint="eastAsia"/>
                <w:kern w:val="0"/>
                <w:sz w:val="24"/>
              </w:rPr>
              <w:t>播放。</w:t>
            </w:r>
          </w:p>
          <w:p w14:paraId="04C4BA11" w14:textId="77777777" w:rsidR="00E169A3" w:rsidRDefault="00357536">
            <w:pPr>
              <w:widowControl/>
              <w:jc w:val="left"/>
              <w:rPr>
                <w:rFonts w:ascii="宋体" w:hAnsi="宋体" w:cs="仿宋"/>
                <w:kern w:val="0"/>
                <w:sz w:val="24"/>
              </w:rPr>
            </w:pPr>
            <w:r>
              <w:rPr>
                <w:rFonts w:ascii="宋体" w:hAnsi="宋体" w:cs="仿宋" w:hint="eastAsia"/>
                <w:kern w:val="0"/>
                <w:sz w:val="24"/>
              </w:rPr>
              <w:t>6、应支持</w:t>
            </w:r>
            <w:proofErr w:type="spellStart"/>
            <w:r>
              <w:rPr>
                <w:rFonts w:ascii="宋体" w:hAnsi="宋体" w:cs="仿宋" w:hint="eastAsia"/>
                <w:kern w:val="0"/>
                <w:sz w:val="24"/>
              </w:rPr>
              <w:t>wifi</w:t>
            </w:r>
            <w:proofErr w:type="spellEnd"/>
            <w:r>
              <w:rPr>
                <w:rFonts w:ascii="宋体" w:hAnsi="宋体" w:cs="仿宋" w:hint="eastAsia"/>
                <w:kern w:val="0"/>
                <w:sz w:val="24"/>
              </w:rPr>
              <w:t>，可连接</w:t>
            </w:r>
            <w:proofErr w:type="gramStart"/>
            <w:r>
              <w:rPr>
                <w:rFonts w:ascii="宋体" w:hAnsi="宋体" w:cs="仿宋" w:hint="eastAsia"/>
                <w:kern w:val="0"/>
                <w:sz w:val="24"/>
              </w:rPr>
              <w:t>手机热点</w:t>
            </w:r>
            <w:proofErr w:type="gramEnd"/>
            <w:r>
              <w:rPr>
                <w:rFonts w:ascii="宋体" w:hAnsi="宋体" w:cs="仿宋" w:hint="eastAsia"/>
                <w:kern w:val="0"/>
                <w:sz w:val="24"/>
              </w:rPr>
              <w:t>或局域网无线网络。</w:t>
            </w:r>
          </w:p>
          <w:p w14:paraId="0A22CC2F" w14:textId="77777777" w:rsidR="00E169A3" w:rsidRDefault="00357536">
            <w:pPr>
              <w:widowControl/>
              <w:jc w:val="left"/>
              <w:rPr>
                <w:rFonts w:ascii="宋体" w:hAnsi="宋体" w:cs="仿宋"/>
                <w:kern w:val="0"/>
                <w:sz w:val="24"/>
              </w:rPr>
            </w:pPr>
            <w:r>
              <w:rPr>
                <w:rFonts w:ascii="宋体" w:hAnsi="宋体" w:cs="仿宋" w:hint="eastAsia"/>
                <w:kern w:val="0"/>
                <w:sz w:val="24"/>
              </w:rPr>
              <w:t>7、应支持多路混音，支持蓝牙、无线话筒、线路输入同时混音。</w:t>
            </w:r>
          </w:p>
          <w:p w14:paraId="73FFEEC7" w14:textId="77777777" w:rsidR="00E169A3" w:rsidRDefault="00357536">
            <w:pPr>
              <w:widowControl/>
              <w:jc w:val="left"/>
              <w:rPr>
                <w:rFonts w:ascii="宋体" w:hAnsi="宋体" w:cs="仿宋"/>
                <w:kern w:val="0"/>
                <w:sz w:val="24"/>
              </w:rPr>
            </w:pPr>
            <w:r>
              <w:rPr>
                <w:rFonts w:ascii="宋体" w:hAnsi="宋体" w:cs="仿宋" w:hint="eastAsia"/>
                <w:kern w:val="0"/>
                <w:sz w:val="24"/>
              </w:rPr>
              <w:t>8、支持网页WEB、手机APP进行设备管理。</w:t>
            </w:r>
          </w:p>
          <w:p w14:paraId="3C7841FA" w14:textId="77777777" w:rsidR="00E169A3" w:rsidRDefault="00357536">
            <w:pPr>
              <w:widowControl/>
              <w:jc w:val="left"/>
              <w:rPr>
                <w:rFonts w:ascii="宋体" w:hAnsi="宋体" w:cs="仿宋"/>
                <w:kern w:val="0"/>
                <w:sz w:val="24"/>
              </w:rPr>
            </w:pPr>
            <w:r>
              <w:rPr>
                <w:rFonts w:ascii="宋体" w:hAnsi="宋体" w:cs="仿宋" w:hint="eastAsia"/>
                <w:kern w:val="0"/>
                <w:sz w:val="24"/>
              </w:rPr>
              <w:t>9、需内置无线话筒接收模块，支持无线话筒红外对频，使用不串频，不扰频，一师</w:t>
            </w:r>
            <w:proofErr w:type="gramStart"/>
            <w:r>
              <w:rPr>
                <w:rFonts w:ascii="宋体" w:hAnsi="宋体" w:cs="仿宋" w:hint="eastAsia"/>
                <w:kern w:val="0"/>
                <w:sz w:val="24"/>
              </w:rPr>
              <w:t>一</w:t>
            </w:r>
            <w:proofErr w:type="gramEnd"/>
            <w:r>
              <w:rPr>
                <w:rFonts w:ascii="宋体" w:hAnsi="宋体" w:cs="仿宋" w:hint="eastAsia"/>
                <w:kern w:val="0"/>
                <w:sz w:val="24"/>
              </w:rPr>
              <w:t>麦应用。</w:t>
            </w:r>
          </w:p>
          <w:p w14:paraId="6C87ED0F" w14:textId="77777777" w:rsidR="00E169A3" w:rsidRDefault="00357536">
            <w:pPr>
              <w:widowControl/>
              <w:jc w:val="left"/>
              <w:rPr>
                <w:rFonts w:ascii="宋体" w:hAnsi="宋体" w:cs="仿宋"/>
                <w:kern w:val="0"/>
                <w:sz w:val="24"/>
              </w:rPr>
            </w:pPr>
            <w:r>
              <w:rPr>
                <w:rFonts w:ascii="宋体" w:hAnsi="宋体" w:cs="仿宋" w:hint="eastAsia"/>
                <w:kern w:val="0"/>
                <w:sz w:val="24"/>
              </w:rPr>
              <w:t>10、支持网络广播，搭配广播服务器，可实现定时打铃，广播通知等功能。</w:t>
            </w:r>
          </w:p>
          <w:p w14:paraId="359E3F1A" w14:textId="77777777" w:rsidR="00E169A3" w:rsidRDefault="00357536">
            <w:pPr>
              <w:widowControl/>
              <w:jc w:val="left"/>
              <w:rPr>
                <w:rFonts w:ascii="宋体" w:hAnsi="宋体" w:cs="仿宋"/>
                <w:kern w:val="0"/>
                <w:sz w:val="24"/>
              </w:rPr>
            </w:pPr>
            <w:r>
              <w:rPr>
                <w:rFonts w:ascii="宋体" w:hAnsi="宋体" w:cs="仿宋" w:hint="eastAsia"/>
                <w:kern w:val="0"/>
                <w:sz w:val="24"/>
              </w:rPr>
              <w:t>二、U</w:t>
            </w:r>
            <w:proofErr w:type="gramStart"/>
            <w:r>
              <w:rPr>
                <w:rFonts w:ascii="宋体" w:hAnsi="宋体" w:cs="仿宋" w:hint="eastAsia"/>
                <w:kern w:val="0"/>
                <w:sz w:val="24"/>
              </w:rPr>
              <w:t>段耳挂</w:t>
            </w:r>
            <w:proofErr w:type="gramEnd"/>
            <w:r>
              <w:rPr>
                <w:rFonts w:ascii="宋体" w:hAnsi="宋体" w:cs="仿宋" w:hint="eastAsia"/>
                <w:kern w:val="0"/>
                <w:sz w:val="24"/>
              </w:rPr>
              <w:t>无线麦克风*1</w:t>
            </w:r>
          </w:p>
          <w:p w14:paraId="12E79C98" w14:textId="77777777" w:rsidR="00E169A3" w:rsidRDefault="00357536">
            <w:pPr>
              <w:widowControl/>
              <w:jc w:val="left"/>
              <w:rPr>
                <w:rFonts w:ascii="宋体" w:hAnsi="宋体" w:cs="仿宋"/>
                <w:kern w:val="0"/>
                <w:sz w:val="24"/>
              </w:rPr>
            </w:pPr>
            <w:r>
              <w:rPr>
                <w:rFonts w:ascii="宋体" w:hAnsi="宋体" w:cs="仿宋" w:hint="eastAsia"/>
                <w:kern w:val="0"/>
                <w:sz w:val="24"/>
              </w:rPr>
              <w:t>1、设备采用耳挂、领夹、手持三种使用模式，切换灵活方便。</w:t>
            </w:r>
          </w:p>
          <w:p w14:paraId="5A6F2605" w14:textId="77777777" w:rsidR="00E169A3" w:rsidRDefault="00357536">
            <w:pPr>
              <w:widowControl/>
              <w:jc w:val="left"/>
              <w:rPr>
                <w:rFonts w:ascii="宋体" w:hAnsi="宋体" w:cs="仿宋"/>
                <w:kern w:val="0"/>
                <w:sz w:val="24"/>
              </w:rPr>
            </w:pPr>
            <w:r>
              <w:rPr>
                <w:rFonts w:ascii="宋体" w:hAnsi="宋体" w:cs="仿宋" w:hint="eastAsia"/>
                <w:kern w:val="0"/>
                <w:sz w:val="24"/>
              </w:rPr>
              <w:t>2、专用射频技术和数字编码手段，噪音小、无串音、通信稳定、传输距离远。</w:t>
            </w:r>
          </w:p>
          <w:p w14:paraId="75126D7F" w14:textId="77777777" w:rsidR="00E169A3" w:rsidRDefault="00357536">
            <w:pPr>
              <w:widowControl/>
              <w:jc w:val="left"/>
              <w:rPr>
                <w:rFonts w:ascii="宋体" w:hAnsi="宋体" w:cs="仿宋"/>
                <w:kern w:val="0"/>
                <w:sz w:val="24"/>
              </w:rPr>
            </w:pPr>
            <w:r>
              <w:rPr>
                <w:rFonts w:ascii="宋体" w:hAnsi="宋体" w:cs="仿宋" w:hint="eastAsia"/>
                <w:kern w:val="0"/>
                <w:sz w:val="24"/>
              </w:rPr>
              <w:t>3、UHF、锁ID、红外</w:t>
            </w:r>
            <w:proofErr w:type="gramStart"/>
            <w:r>
              <w:rPr>
                <w:rFonts w:ascii="宋体" w:hAnsi="宋体" w:cs="仿宋" w:hint="eastAsia"/>
                <w:kern w:val="0"/>
                <w:sz w:val="24"/>
              </w:rPr>
              <w:t>三种对频方式</w:t>
            </w:r>
            <w:proofErr w:type="gramEnd"/>
            <w:r>
              <w:rPr>
                <w:rFonts w:ascii="宋体" w:hAnsi="宋体" w:cs="仿宋" w:hint="eastAsia"/>
                <w:kern w:val="0"/>
                <w:sz w:val="24"/>
              </w:rPr>
              <w:t>：开机自动搜索干净信道并自动配对，保证产品不串频、抗干扰性强以及传输的稳定性；可通过红外对频，确保配对设备的唯一性，杜绝串频。</w:t>
            </w:r>
          </w:p>
          <w:p w14:paraId="5EFF9F9D" w14:textId="77777777" w:rsidR="00E169A3" w:rsidRDefault="00357536">
            <w:pPr>
              <w:widowControl/>
              <w:jc w:val="left"/>
              <w:rPr>
                <w:rFonts w:ascii="宋体" w:hAnsi="宋体" w:cs="仿宋"/>
                <w:kern w:val="0"/>
                <w:sz w:val="24"/>
              </w:rPr>
            </w:pPr>
            <w:r>
              <w:rPr>
                <w:rFonts w:ascii="宋体" w:hAnsi="宋体" w:cs="仿宋" w:hint="eastAsia"/>
                <w:kern w:val="0"/>
                <w:sz w:val="24"/>
              </w:rPr>
              <w:t>4、支持音量调节：可调节麦克风音量的大小，并具有记忆功能。</w:t>
            </w:r>
          </w:p>
          <w:p w14:paraId="0F9B3B41" w14:textId="77777777" w:rsidR="00E169A3" w:rsidRDefault="00357536">
            <w:pPr>
              <w:widowControl/>
              <w:jc w:val="left"/>
              <w:rPr>
                <w:rFonts w:ascii="宋体" w:hAnsi="宋体" w:cs="仿宋"/>
                <w:kern w:val="0"/>
                <w:sz w:val="24"/>
              </w:rPr>
            </w:pPr>
            <w:r>
              <w:rPr>
                <w:rFonts w:ascii="宋体" w:hAnsi="宋体" w:cs="仿宋" w:hint="eastAsia"/>
                <w:kern w:val="0"/>
                <w:sz w:val="24"/>
              </w:rPr>
              <w:t>5、采样精度：16bit</w:t>
            </w:r>
          </w:p>
          <w:p w14:paraId="513CF1B2" w14:textId="77777777" w:rsidR="00E169A3" w:rsidRDefault="00357536">
            <w:pPr>
              <w:widowControl/>
              <w:jc w:val="left"/>
              <w:rPr>
                <w:rFonts w:ascii="宋体" w:hAnsi="宋体" w:cs="仿宋"/>
                <w:kern w:val="0"/>
                <w:sz w:val="24"/>
              </w:rPr>
            </w:pPr>
            <w:r>
              <w:rPr>
                <w:rFonts w:ascii="宋体" w:hAnsi="宋体" w:cs="仿宋" w:hint="eastAsia"/>
                <w:kern w:val="0"/>
                <w:sz w:val="24"/>
              </w:rPr>
              <w:t>6、采样率：24K</w:t>
            </w:r>
          </w:p>
          <w:p w14:paraId="2A1125A3" w14:textId="77777777" w:rsidR="00E169A3" w:rsidRDefault="00357536">
            <w:pPr>
              <w:widowControl/>
              <w:jc w:val="left"/>
              <w:rPr>
                <w:rFonts w:ascii="宋体" w:hAnsi="宋体" w:cs="仿宋"/>
                <w:kern w:val="0"/>
                <w:sz w:val="24"/>
              </w:rPr>
            </w:pPr>
            <w:r>
              <w:rPr>
                <w:rFonts w:ascii="宋体" w:hAnsi="宋体" w:cs="仿宋" w:hint="eastAsia"/>
                <w:kern w:val="0"/>
                <w:sz w:val="24"/>
              </w:rPr>
              <w:t>7、频率响应：100Hz—10kHz@±3dB</w:t>
            </w:r>
          </w:p>
          <w:p w14:paraId="6EDDAE3C"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8、失真 ：&lt;0.4%@94dBSPL,1kHz </w:t>
            </w:r>
          </w:p>
          <w:p w14:paraId="497233B3" w14:textId="77777777" w:rsidR="00E169A3" w:rsidRDefault="00357536">
            <w:pPr>
              <w:widowControl/>
              <w:jc w:val="left"/>
              <w:rPr>
                <w:rFonts w:ascii="宋体" w:hAnsi="宋体" w:cs="仿宋"/>
                <w:kern w:val="0"/>
                <w:sz w:val="24"/>
              </w:rPr>
            </w:pPr>
            <w:r>
              <w:rPr>
                <w:rFonts w:ascii="宋体" w:hAnsi="宋体" w:cs="仿宋" w:hint="eastAsia"/>
                <w:kern w:val="0"/>
                <w:sz w:val="24"/>
              </w:rPr>
              <w:t>9、信噪比 ：68 dB</w:t>
            </w:r>
          </w:p>
          <w:p w14:paraId="3D363644"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10、系统延时 ：15 </w:t>
            </w:r>
            <w:proofErr w:type="spellStart"/>
            <w:r>
              <w:rPr>
                <w:rFonts w:ascii="宋体" w:hAnsi="宋体" w:cs="仿宋" w:hint="eastAsia"/>
                <w:kern w:val="0"/>
                <w:sz w:val="24"/>
              </w:rPr>
              <w:t>ms</w:t>
            </w:r>
            <w:proofErr w:type="spellEnd"/>
          </w:p>
          <w:p w14:paraId="63CC992E" w14:textId="77777777" w:rsidR="00E169A3" w:rsidRDefault="00357536">
            <w:pPr>
              <w:widowControl/>
              <w:jc w:val="left"/>
              <w:rPr>
                <w:rFonts w:ascii="宋体" w:hAnsi="宋体" w:cs="仿宋"/>
                <w:kern w:val="0"/>
                <w:sz w:val="24"/>
              </w:rPr>
            </w:pPr>
            <w:r>
              <w:rPr>
                <w:rFonts w:ascii="宋体" w:hAnsi="宋体" w:cs="仿宋" w:hint="eastAsia"/>
                <w:kern w:val="0"/>
                <w:sz w:val="24"/>
              </w:rPr>
              <w:t>11、满幅输入：111dBSPL@1</w:t>
            </w:r>
            <w:proofErr w:type="gramStart"/>
            <w:r>
              <w:rPr>
                <w:rFonts w:ascii="宋体" w:hAnsi="宋体" w:cs="仿宋" w:hint="eastAsia"/>
                <w:kern w:val="0"/>
                <w:sz w:val="24"/>
              </w:rPr>
              <w:t>kHz,Sine</w:t>
            </w:r>
            <w:proofErr w:type="gramEnd"/>
          </w:p>
          <w:p w14:paraId="3B1D68AE" w14:textId="77777777" w:rsidR="00E169A3" w:rsidRDefault="00357536">
            <w:pPr>
              <w:widowControl/>
              <w:jc w:val="left"/>
              <w:rPr>
                <w:rFonts w:ascii="宋体" w:hAnsi="宋体" w:cs="仿宋"/>
                <w:kern w:val="0"/>
                <w:sz w:val="24"/>
              </w:rPr>
            </w:pPr>
            <w:r>
              <w:rPr>
                <w:rFonts w:ascii="宋体" w:hAnsi="宋体" w:cs="仿宋" w:hint="eastAsia"/>
                <w:kern w:val="0"/>
                <w:sz w:val="24"/>
              </w:rPr>
              <w:t>12、满幅输出：980mVrms</w:t>
            </w:r>
          </w:p>
          <w:p w14:paraId="7245B56C" w14:textId="77777777" w:rsidR="00E169A3" w:rsidRDefault="00357536">
            <w:pPr>
              <w:widowControl/>
              <w:jc w:val="left"/>
              <w:rPr>
                <w:rFonts w:ascii="宋体" w:hAnsi="宋体" w:cs="仿宋"/>
                <w:kern w:val="0"/>
                <w:sz w:val="24"/>
              </w:rPr>
            </w:pPr>
            <w:r>
              <w:rPr>
                <w:rFonts w:ascii="宋体" w:hAnsi="宋体" w:cs="仿宋" w:hint="eastAsia"/>
                <w:kern w:val="0"/>
                <w:sz w:val="24"/>
              </w:rPr>
              <w:t>13、输入/输出增益比：10dB</w:t>
            </w:r>
          </w:p>
          <w:p w14:paraId="774DE4BF" w14:textId="77777777" w:rsidR="00E169A3" w:rsidRDefault="00357536">
            <w:pPr>
              <w:widowControl/>
              <w:jc w:val="left"/>
              <w:rPr>
                <w:rFonts w:ascii="宋体" w:hAnsi="宋体" w:cs="仿宋"/>
                <w:kern w:val="0"/>
                <w:sz w:val="24"/>
              </w:rPr>
            </w:pPr>
            <w:r>
              <w:rPr>
                <w:rFonts w:ascii="宋体" w:hAnsi="宋体" w:cs="仿宋" w:hint="eastAsia"/>
                <w:kern w:val="0"/>
                <w:sz w:val="24"/>
              </w:rPr>
              <w:t>14、选</w:t>
            </w:r>
            <w:proofErr w:type="gramStart"/>
            <w:r>
              <w:rPr>
                <w:rFonts w:ascii="宋体" w:hAnsi="宋体" w:cs="仿宋" w:hint="eastAsia"/>
                <w:kern w:val="0"/>
                <w:sz w:val="24"/>
              </w:rPr>
              <w:t>频方式</w:t>
            </w:r>
            <w:proofErr w:type="gramEnd"/>
            <w:r>
              <w:rPr>
                <w:rFonts w:ascii="宋体" w:hAnsi="宋体" w:cs="仿宋" w:hint="eastAsia"/>
                <w:kern w:val="0"/>
                <w:sz w:val="24"/>
              </w:rPr>
              <w:t xml:space="preserve"> ：菜单切换</w:t>
            </w:r>
          </w:p>
          <w:p w14:paraId="024D5E9D" w14:textId="77777777" w:rsidR="00E169A3" w:rsidRDefault="00357536">
            <w:pPr>
              <w:widowControl/>
              <w:jc w:val="left"/>
              <w:rPr>
                <w:rFonts w:ascii="宋体" w:hAnsi="宋体" w:cs="仿宋"/>
                <w:kern w:val="0"/>
                <w:sz w:val="24"/>
              </w:rPr>
            </w:pPr>
            <w:r>
              <w:rPr>
                <w:rFonts w:ascii="宋体" w:hAnsi="宋体" w:cs="仿宋" w:hint="eastAsia"/>
                <w:kern w:val="0"/>
                <w:sz w:val="24"/>
              </w:rPr>
              <w:t>15、数据速率 ：2 Mbps</w:t>
            </w:r>
          </w:p>
          <w:p w14:paraId="6D335DD0" w14:textId="77777777" w:rsidR="00E169A3" w:rsidRDefault="00357536">
            <w:pPr>
              <w:widowControl/>
              <w:jc w:val="left"/>
              <w:rPr>
                <w:rFonts w:ascii="宋体" w:hAnsi="宋体" w:cs="仿宋"/>
                <w:kern w:val="0"/>
                <w:sz w:val="24"/>
              </w:rPr>
            </w:pPr>
            <w:r>
              <w:rPr>
                <w:rFonts w:ascii="宋体" w:hAnsi="宋体" w:cs="仿宋" w:hint="eastAsia"/>
                <w:kern w:val="0"/>
                <w:sz w:val="24"/>
              </w:rPr>
              <w:t>16、发射功率 ：&gt;10 dBm</w:t>
            </w:r>
          </w:p>
          <w:p w14:paraId="66A2D7EB" w14:textId="77777777" w:rsidR="00E169A3" w:rsidRDefault="00357536">
            <w:pPr>
              <w:widowControl/>
              <w:jc w:val="left"/>
              <w:rPr>
                <w:rFonts w:ascii="宋体" w:hAnsi="宋体" w:cs="仿宋"/>
                <w:kern w:val="0"/>
                <w:sz w:val="24"/>
              </w:rPr>
            </w:pPr>
            <w:r>
              <w:rPr>
                <w:rFonts w:ascii="宋体" w:hAnsi="宋体" w:cs="仿宋" w:hint="eastAsia"/>
                <w:kern w:val="0"/>
                <w:sz w:val="24"/>
              </w:rPr>
              <w:t>17、最大工作距离：不小于10M</w:t>
            </w:r>
          </w:p>
        </w:tc>
      </w:tr>
      <w:tr w:rsidR="00E169A3" w14:paraId="785687EA" w14:textId="77777777">
        <w:tc>
          <w:tcPr>
            <w:tcW w:w="584" w:type="dxa"/>
            <w:shd w:val="clear" w:color="auto" w:fill="auto"/>
            <w:vAlign w:val="center"/>
          </w:tcPr>
          <w:p w14:paraId="58478707"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15</w:t>
            </w:r>
          </w:p>
        </w:tc>
        <w:tc>
          <w:tcPr>
            <w:tcW w:w="1226" w:type="dxa"/>
            <w:shd w:val="clear" w:color="auto" w:fill="auto"/>
            <w:vAlign w:val="center"/>
          </w:tcPr>
          <w:p w14:paraId="4B13EBB0"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712" w:type="dxa"/>
            <w:shd w:val="clear" w:color="auto" w:fill="auto"/>
            <w:vAlign w:val="center"/>
          </w:tcPr>
          <w:p w14:paraId="5645981A" w14:textId="77777777" w:rsidR="00E169A3" w:rsidRDefault="00357536">
            <w:pPr>
              <w:widowControl/>
              <w:jc w:val="left"/>
              <w:rPr>
                <w:rFonts w:ascii="宋体" w:hAnsi="宋体" w:cs="仿宋"/>
                <w:kern w:val="0"/>
                <w:sz w:val="24"/>
              </w:rPr>
            </w:pPr>
            <w:r>
              <w:rPr>
                <w:rFonts w:ascii="宋体" w:hAnsi="宋体" w:cs="仿宋" w:hint="eastAsia"/>
                <w:kern w:val="0"/>
                <w:sz w:val="24"/>
              </w:rPr>
              <w:t>3000g*2</w:t>
            </w:r>
          </w:p>
          <w:p w14:paraId="46E8FD21" w14:textId="77777777" w:rsidR="00E169A3" w:rsidRDefault="00357536">
            <w:pPr>
              <w:widowControl/>
              <w:jc w:val="left"/>
              <w:rPr>
                <w:rFonts w:ascii="宋体" w:hAnsi="宋体" w:cs="仿宋"/>
                <w:kern w:val="0"/>
                <w:sz w:val="24"/>
              </w:rPr>
            </w:pPr>
            <w:r>
              <w:rPr>
                <w:rFonts w:ascii="宋体" w:hAnsi="宋体" w:cs="仿宋" w:hint="eastAsia"/>
                <w:kern w:val="0"/>
                <w:sz w:val="24"/>
              </w:rPr>
              <w:t>1.理化生</w:t>
            </w:r>
            <w:proofErr w:type="gramStart"/>
            <w:r>
              <w:rPr>
                <w:rFonts w:ascii="宋体" w:hAnsi="宋体" w:cs="仿宋" w:hint="eastAsia"/>
                <w:kern w:val="0"/>
                <w:sz w:val="24"/>
              </w:rPr>
              <w:t>实验室标配灭火器</w:t>
            </w:r>
            <w:proofErr w:type="gramEnd"/>
            <w:r>
              <w:rPr>
                <w:rFonts w:ascii="宋体" w:hAnsi="宋体" w:cs="仿宋" w:hint="eastAsia"/>
                <w:kern w:val="0"/>
                <w:sz w:val="24"/>
              </w:rPr>
              <w:t>；</w:t>
            </w:r>
          </w:p>
          <w:p w14:paraId="7343B31A" w14:textId="77777777" w:rsidR="00E169A3" w:rsidRDefault="00357536">
            <w:pPr>
              <w:widowControl/>
              <w:jc w:val="left"/>
              <w:rPr>
                <w:rFonts w:ascii="宋体" w:hAnsi="宋体" w:cs="仿宋"/>
                <w:kern w:val="0"/>
                <w:sz w:val="24"/>
              </w:rPr>
            </w:pPr>
            <w:r>
              <w:rPr>
                <w:rFonts w:ascii="宋体" w:hAnsi="宋体" w:cs="仿宋" w:hint="eastAsia"/>
                <w:kern w:val="0"/>
                <w:sz w:val="24"/>
              </w:rPr>
              <w:t>2.干粉灭火剂；</w:t>
            </w:r>
          </w:p>
          <w:p w14:paraId="073ADDAA" w14:textId="77777777" w:rsidR="00E169A3" w:rsidRDefault="00357536">
            <w:pPr>
              <w:widowControl/>
              <w:jc w:val="left"/>
              <w:rPr>
                <w:rFonts w:ascii="宋体" w:hAnsi="宋体" w:cs="仿宋"/>
                <w:kern w:val="0"/>
                <w:sz w:val="24"/>
              </w:rPr>
            </w:pPr>
            <w:r>
              <w:rPr>
                <w:rFonts w:ascii="宋体" w:hAnsi="宋体" w:cs="仿宋" w:hint="eastAsia"/>
                <w:kern w:val="0"/>
                <w:sz w:val="24"/>
              </w:rPr>
              <w:t>3.灭火器的级别和灭火种类2A、34B、C、E。</w:t>
            </w:r>
          </w:p>
        </w:tc>
      </w:tr>
      <w:tr w:rsidR="00E169A3" w14:paraId="21E1C8E1" w14:textId="77777777">
        <w:tc>
          <w:tcPr>
            <w:tcW w:w="584" w:type="dxa"/>
            <w:shd w:val="clear" w:color="auto" w:fill="auto"/>
            <w:vAlign w:val="center"/>
          </w:tcPr>
          <w:p w14:paraId="2AA90EF3"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1226" w:type="dxa"/>
            <w:shd w:val="clear" w:color="auto" w:fill="auto"/>
            <w:vAlign w:val="center"/>
          </w:tcPr>
          <w:p w14:paraId="32AF4C55"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712" w:type="dxa"/>
            <w:shd w:val="clear" w:color="auto" w:fill="auto"/>
            <w:vAlign w:val="center"/>
          </w:tcPr>
          <w:p w14:paraId="0A101A5F" w14:textId="77777777" w:rsidR="00E169A3" w:rsidRDefault="00357536">
            <w:pPr>
              <w:widowControl/>
              <w:jc w:val="left"/>
              <w:rPr>
                <w:rFonts w:ascii="宋体" w:hAnsi="宋体" w:cs="仿宋"/>
                <w:kern w:val="0"/>
                <w:sz w:val="24"/>
              </w:rPr>
            </w:pPr>
            <w:r>
              <w:rPr>
                <w:rFonts w:ascii="宋体" w:hAnsi="宋体" w:cs="仿宋" w:hint="eastAsia"/>
                <w:kern w:val="0"/>
                <w:sz w:val="24"/>
              </w:rPr>
              <w:t>≥400mm*400mm*400mm</w:t>
            </w:r>
          </w:p>
          <w:p w14:paraId="26D0588C" w14:textId="77777777" w:rsidR="00E169A3" w:rsidRDefault="00357536">
            <w:pPr>
              <w:widowControl/>
              <w:jc w:val="left"/>
              <w:rPr>
                <w:rFonts w:ascii="宋体" w:hAnsi="宋体" w:cs="仿宋"/>
                <w:kern w:val="0"/>
                <w:sz w:val="24"/>
              </w:rPr>
            </w:pPr>
            <w:r>
              <w:rPr>
                <w:rFonts w:ascii="宋体" w:hAnsi="宋体" w:cs="仿宋" w:hint="eastAsia"/>
                <w:kern w:val="0"/>
                <w:sz w:val="24"/>
              </w:rPr>
              <w:t>带有黄沙的箱子。整体采用厚度≥0.8mm的一级冷轧镀锌钢板（SPCCT）经CNC机压成形、焊接制作。</w:t>
            </w:r>
          </w:p>
        </w:tc>
      </w:tr>
      <w:tr w:rsidR="00E169A3" w14:paraId="493D3416" w14:textId="77777777">
        <w:tc>
          <w:tcPr>
            <w:tcW w:w="584" w:type="dxa"/>
            <w:shd w:val="clear" w:color="auto" w:fill="auto"/>
            <w:vAlign w:val="center"/>
          </w:tcPr>
          <w:p w14:paraId="6DE4274B"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1226" w:type="dxa"/>
            <w:shd w:val="clear" w:color="auto" w:fill="auto"/>
            <w:vAlign w:val="center"/>
          </w:tcPr>
          <w:p w14:paraId="64C453FE"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712" w:type="dxa"/>
            <w:shd w:val="clear" w:color="auto" w:fill="auto"/>
            <w:vAlign w:val="center"/>
          </w:tcPr>
          <w:p w14:paraId="5AD718E7" w14:textId="77777777" w:rsidR="00E169A3" w:rsidRDefault="00357536">
            <w:pPr>
              <w:widowControl/>
              <w:jc w:val="left"/>
              <w:rPr>
                <w:rFonts w:ascii="宋体" w:hAnsi="宋体" w:cs="仿宋"/>
                <w:kern w:val="0"/>
                <w:sz w:val="24"/>
              </w:rPr>
            </w:pPr>
            <w:r>
              <w:rPr>
                <w:rFonts w:ascii="宋体" w:hAnsi="宋体" w:cs="仿宋" w:hint="eastAsia"/>
                <w:kern w:val="0"/>
                <w:sz w:val="24"/>
              </w:rPr>
              <w:t>≥350mm*230mm*230mm</w:t>
            </w:r>
          </w:p>
          <w:p w14:paraId="08E349C3"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1.外箱外观应色泽均匀、表面光洁，放置平稳，应无明显污渍、刮痕；</w:t>
            </w:r>
          </w:p>
          <w:p w14:paraId="12916A47" w14:textId="77777777" w:rsidR="00E169A3" w:rsidRDefault="00357536">
            <w:pPr>
              <w:widowControl/>
              <w:jc w:val="left"/>
              <w:rPr>
                <w:rFonts w:ascii="宋体" w:hAnsi="宋体" w:cs="仿宋"/>
                <w:kern w:val="0"/>
                <w:sz w:val="24"/>
              </w:rPr>
            </w:pPr>
            <w:r>
              <w:rPr>
                <w:rFonts w:ascii="宋体" w:hAnsi="宋体" w:cs="仿宋" w:hint="eastAsia"/>
                <w:kern w:val="0"/>
                <w:sz w:val="24"/>
              </w:rPr>
              <w:t>2.使用≥3mm中纤板，铝合金框架、银色、内衬使用210D牛津布；</w:t>
            </w:r>
          </w:p>
          <w:p w14:paraId="6FA6CE40" w14:textId="77777777" w:rsidR="00E169A3" w:rsidRDefault="00357536">
            <w:pPr>
              <w:widowControl/>
              <w:jc w:val="left"/>
              <w:rPr>
                <w:rFonts w:ascii="宋体" w:hAnsi="宋体" w:cs="仿宋"/>
                <w:kern w:val="0"/>
                <w:sz w:val="24"/>
              </w:rPr>
            </w:pPr>
            <w:r>
              <w:rPr>
                <w:rFonts w:ascii="宋体" w:hAnsi="宋体" w:cs="仿宋" w:hint="eastAsia"/>
                <w:kern w:val="0"/>
                <w:sz w:val="24"/>
              </w:rPr>
              <w:t>3.上锁形式：搭扣锁+钥匙锁；</w:t>
            </w:r>
          </w:p>
          <w:p w14:paraId="6D4370BF" w14:textId="77777777" w:rsidR="00E169A3" w:rsidRDefault="00357536">
            <w:pPr>
              <w:widowControl/>
              <w:jc w:val="left"/>
              <w:rPr>
                <w:rFonts w:ascii="宋体" w:hAnsi="宋体" w:cs="仿宋"/>
                <w:kern w:val="0"/>
                <w:sz w:val="24"/>
              </w:rPr>
            </w:pPr>
            <w:r>
              <w:rPr>
                <w:rFonts w:ascii="宋体" w:hAnsi="宋体" w:cs="仿宋" w:hint="eastAsia"/>
                <w:kern w:val="0"/>
                <w:sz w:val="24"/>
              </w:rPr>
              <w:t>4.合页材质：五金材质；包角：金属包角；</w:t>
            </w:r>
          </w:p>
          <w:p w14:paraId="4F494732" w14:textId="77777777" w:rsidR="00E169A3" w:rsidRDefault="00357536">
            <w:pPr>
              <w:widowControl/>
              <w:jc w:val="left"/>
              <w:rPr>
                <w:rFonts w:ascii="宋体" w:hAnsi="宋体" w:cs="仿宋"/>
                <w:kern w:val="0"/>
                <w:sz w:val="24"/>
              </w:rPr>
            </w:pPr>
            <w:r>
              <w:rPr>
                <w:rFonts w:ascii="宋体" w:hAnsi="宋体" w:cs="仿宋" w:hint="eastAsia"/>
                <w:kern w:val="0"/>
                <w:sz w:val="24"/>
              </w:rPr>
              <w:t>5.包含碘伏、一次性口罩、酒精药棉、医用酒精、医用棉签、医用棉球、无菌纱布、胶布、创可贴、烫伤药膏等。</w:t>
            </w:r>
          </w:p>
        </w:tc>
      </w:tr>
      <w:tr w:rsidR="00E169A3" w14:paraId="193C6690" w14:textId="77777777">
        <w:tc>
          <w:tcPr>
            <w:tcW w:w="584" w:type="dxa"/>
            <w:shd w:val="clear" w:color="auto" w:fill="auto"/>
            <w:vAlign w:val="center"/>
          </w:tcPr>
          <w:p w14:paraId="4C04118C"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18</w:t>
            </w:r>
          </w:p>
        </w:tc>
        <w:tc>
          <w:tcPr>
            <w:tcW w:w="1226" w:type="dxa"/>
            <w:shd w:val="clear" w:color="auto" w:fill="auto"/>
            <w:vAlign w:val="center"/>
          </w:tcPr>
          <w:p w14:paraId="532214BB" w14:textId="77777777" w:rsidR="00E169A3" w:rsidRDefault="00357536">
            <w:pPr>
              <w:widowControl/>
              <w:jc w:val="center"/>
              <w:rPr>
                <w:rFonts w:ascii="宋体" w:hAnsi="宋体" w:cs="仿宋"/>
                <w:kern w:val="0"/>
                <w:sz w:val="24"/>
              </w:rPr>
            </w:pPr>
            <w:r>
              <w:rPr>
                <w:rFonts w:ascii="宋体" w:hAnsi="宋体" w:cs="仿宋" w:hint="eastAsia"/>
                <w:kern w:val="0"/>
                <w:sz w:val="24"/>
              </w:rPr>
              <w:t>展示储物柜</w:t>
            </w:r>
          </w:p>
        </w:tc>
        <w:tc>
          <w:tcPr>
            <w:tcW w:w="6712" w:type="dxa"/>
            <w:shd w:val="clear" w:color="auto" w:fill="auto"/>
            <w:vAlign w:val="center"/>
          </w:tcPr>
          <w:p w14:paraId="5D8220D9" w14:textId="77777777" w:rsidR="00E169A3" w:rsidRDefault="00357536">
            <w:pPr>
              <w:widowControl/>
              <w:jc w:val="left"/>
              <w:rPr>
                <w:rFonts w:ascii="宋体" w:hAnsi="宋体" w:cs="仿宋"/>
                <w:kern w:val="0"/>
                <w:sz w:val="24"/>
              </w:rPr>
            </w:pPr>
            <w:r>
              <w:rPr>
                <w:rFonts w:ascii="宋体" w:hAnsi="宋体" w:cs="仿宋" w:hint="eastAsia"/>
                <w:kern w:val="0"/>
                <w:sz w:val="24"/>
              </w:rPr>
              <w:t>≥5000mm*300mm*2400mm</w:t>
            </w:r>
          </w:p>
          <w:p w14:paraId="643319A5" w14:textId="77777777" w:rsidR="00E169A3" w:rsidRDefault="00357536">
            <w:pPr>
              <w:widowControl/>
              <w:jc w:val="left"/>
              <w:rPr>
                <w:rFonts w:ascii="宋体" w:hAnsi="宋体" w:cs="仿宋"/>
                <w:kern w:val="0"/>
                <w:sz w:val="24"/>
              </w:rPr>
            </w:pPr>
            <w:r>
              <w:rPr>
                <w:rFonts w:ascii="宋体" w:hAnsi="宋体" w:cs="仿宋" w:hint="eastAsia"/>
                <w:kern w:val="0"/>
                <w:sz w:val="24"/>
              </w:rPr>
              <w:t>1.材质：采用国标E1级免漆板，搭配书写白板（可平移）；</w:t>
            </w:r>
          </w:p>
          <w:p w14:paraId="176BAF9A" w14:textId="77777777" w:rsidR="00E169A3" w:rsidRDefault="00357536">
            <w:pPr>
              <w:widowControl/>
              <w:jc w:val="left"/>
              <w:rPr>
                <w:rFonts w:ascii="宋体" w:hAnsi="宋体" w:cs="仿宋"/>
                <w:kern w:val="0"/>
                <w:sz w:val="24"/>
              </w:rPr>
            </w:pPr>
            <w:r>
              <w:rPr>
                <w:rFonts w:ascii="宋体" w:hAnsi="宋体" w:cs="仿宋" w:hint="eastAsia"/>
                <w:kern w:val="0"/>
                <w:sz w:val="24"/>
              </w:rPr>
              <w:t>2.五金：采用阻尼铰链和金属轨道。</w:t>
            </w:r>
          </w:p>
        </w:tc>
      </w:tr>
      <w:tr w:rsidR="00E169A3" w14:paraId="5843DEA5" w14:textId="77777777">
        <w:tc>
          <w:tcPr>
            <w:tcW w:w="584" w:type="dxa"/>
            <w:shd w:val="clear" w:color="auto" w:fill="auto"/>
            <w:vAlign w:val="center"/>
          </w:tcPr>
          <w:p w14:paraId="3D375DF5"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1226" w:type="dxa"/>
            <w:shd w:val="clear" w:color="auto" w:fill="auto"/>
            <w:vAlign w:val="center"/>
          </w:tcPr>
          <w:p w14:paraId="101C49F6"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284E208F"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按照采购人实际要求深化定制相关内容:定制上杆铝合金、下杆PVC、整体油画布材质学科科普窗帘。</w:t>
            </w:r>
          </w:p>
        </w:tc>
      </w:tr>
    </w:tbl>
    <w:p w14:paraId="3EC151D5" w14:textId="77777777" w:rsidR="00E169A3" w:rsidRDefault="00357536">
      <w:pPr>
        <w:pStyle w:val="21"/>
        <w:rPr>
          <w:rFonts w:ascii="宋体" w:hAnsi="宋体" w:cs="仿宋"/>
          <w:szCs w:val="24"/>
        </w:rPr>
      </w:pPr>
      <w:r>
        <w:rPr>
          <w:rFonts w:ascii="宋体" w:hAnsi="宋体" w:cs="仿宋" w:hint="eastAsia"/>
          <w:szCs w:val="24"/>
        </w:rPr>
        <w:t>2.10</w:t>
      </w:r>
      <w:r>
        <w:rPr>
          <w:rFonts w:ascii="宋体" w:hAnsi="宋体" w:cs="仿宋" w:hint="eastAsia"/>
          <w:szCs w:val="24"/>
        </w:rPr>
        <w:t>初中生物教学仪器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202"/>
        <w:gridCol w:w="6517"/>
      </w:tblGrid>
      <w:tr w:rsidR="00E169A3" w14:paraId="4702006D" w14:textId="77777777">
        <w:tc>
          <w:tcPr>
            <w:tcW w:w="584" w:type="dxa"/>
            <w:shd w:val="clear" w:color="000000" w:fill="F2F2F2"/>
            <w:vAlign w:val="center"/>
          </w:tcPr>
          <w:p w14:paraId="196D35D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0DB659D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27A02D9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0F711A49" w14:textId="77777777">
        <w:tc>
          <w:tcPr>
            <w:tcW w:w="584" w:type="dxa"/>
            <w:shd w:val="clear" w:color="auto" w:fill="auto"/>
            <w:vAlign w:val="center"/>
          </w:tcPr>
          <w:p w14:paraId="32D7382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05911E5D" w14:textId="77777777" w:rsidR="00E169A3" w:rsidRDefault="00357536">
            <w:pPr>
              <w:widowControl/>
              <w:jc w:val="left"/>
              <w:rPr>
                <w:rStyle w:val="aff"/>
                <w:rFonts w:ascii="宋体" w:hAnsi="宋体" w:cs="仿宋"/>
                <w:sz w:val="24"/>
                <w:szCs w:val="24"/>
              </w:rPr>
            </w:pPr>
            <w:r>
              <w:rPr>
                <w:rStyle w:val="aff"/>
                <w:rFonts w:ascii="宋体" w:hAnsi="宋体" w:cs="仿宋" w:hint="eastAsia"/>
                <w:sz w:val="24"/>
                <w:szCs w:val="24"/>
              </w:rPr>
              <w:t>望远镜</w:t>
            </w:r>
          </w:p>
        </w:tc>
        <w:tc>
          <w:tcPr>
            <w:tcW w:w="6712" w:type="dxa"/>
            <w:shd w:val="clear" w:color="auto" w:fill="auto"/>
            <w:vAlign w:val="center"/>
          </w:tcPr>
          <w:p w14:paraId="2B467721" w14:textId="77777777" w:rsidR="00E169A3" w:rsidRDefault="00357536">
            <w:pPr>
              <w:widowControl/>
              <w:jc w:val="left"/>
              <w:rPr>
                <w:rStyle w:val="aff"/>
                <w:rFonts w:ascii="宋体" w:hAnsi="宋体" w:cs="仿宋"/>
                <w:sz w:val="24"/>
                <w:szCs w:val="24"/>
              </w:rPr>
            </w:pPr>
            <w:r>
              <w:rPr>
                <w:rStyle w:val="aff"/>
                <w:rFonts w:ascii="宋体" w:hAnsi="宋体" w:cs="仿宋" w:hint="eastAsia"/>
                <w:sz w:val="24"/>
                <w:szCs w:val="24"/>
              </w:rPr>
              <w:t>结构：双目</w:t>
            </w:r>
          </w:p>
          <w:p w14:paraId="4955004F" w14:textId="77777777" w:rsidR="00E169A3" w:rsidRDefault="00357536">
            <w:pPr>
              <w:widowControl/>
              <w:jc w:val="left"/>
              <w:rPr>
                <w:rStyle w:val="aff"/>
                <w:rFonts w:ascii="宋体" w:hAnsi="宋体" w:cs="仿宋"/>
                <w:sz w:val="24"/>
                <w:szCs w:val="24"/>
              </w:rPr>
            </w:pPr>
            <w:r>
              <w:rPr>
                <w:rStyle w:val="aff"/>
                <w:rFonts w:ascii="宋体" w:hAnsi="宋体" w:cs="仿宋" w:hint="eastAsia"/>
                <w:sz w:val="24"/>
                <w:szCs w:val="24"/>
              </w:rPr>
              <w:t>倍率10×</w:t>
            </w:r>
          </w:p>
          <w:p w14:paraId="5CF9AFF0" w14:textId="77777777" w:rsidR="00E169A3" w:rsidRDefault="00357536">
            <w:pPr>
              <w:widowControl/>
              <w:jc w:val="left"/>
              <w:rPr>
                <w:rStyle w:val="aff"/>
                <w:rFonts w:ascii="宋体" w:hAnsi="宋体" w:cs="仿宋"/>
                <w:sz w:val="24"/>
                <w:szCs w:val="24"/>
              </w:rPr>
            </w:pPr>
            <w:r>
              <w:rPr>
                <w:rStyle w:val="aff"/>
                <w:rFonts w:ascii="宋体" w:hAnsi="宋体" w:cs="仿宋" w:hint="eastAsia"/>
                <w:sz w:val="24"/>
                <w:szCs w:val="24"/>
              </w:rPr>
              <w:t>物镜口径：42mm</w:t>
            </w:r>
          </w:p>
          <w:p w14:paraId="71DF70D6" w14:textId="77777777" w:rsidR="00E169A3" w:rsidRDefault="00357536">
            <w:pPr>
              <w:widowControl/>
              <w:jc w:val="left"/>
              <w:rPr>
                <w:rStyle w:val="aff"/>
                <w:rFonts w:ascii="宋体" w:hAnsi="宋体" w:cs="仿宋"/>
                <w:sz w:val="24"/>
                <w:szCs w:val="24"/>
              </w:rPr>
            </w:pPr>
            <w:r>
              <w:rPr>
                <w:rStyle w:val="aff"/>
                <w:rFonts w:ascii="宋体" w:hAnsi="宋体" w:cs="仿宋" w:hint="eastAsia"/>
                <w:sz w:val="24"/>
                <w:szCs w:val="24"/>
              </w:rPr>
              <w:t>镜身材质：金属</w:t>
            </w:r>
          </w:p>
          <w:p w14:paraId="23F8BC1A" w14:textId="77777777" w:rsidR="00E169A3" w:rsidRDefault="00357536">
            <w:pPr>
              <w:widowControl/>
              <w:jc w:val="left"/>
              <w:rPr>
                <w:rStyle w:val="aff"/>
                <w:rFonts w:ascii="宋体" w:hAnsi="宋体" w:cs="仿宋"/>
                <w:sz w:val="24"/>
                <w:szCs w:val="24"/>
              </w:rPr>
            </w:pPr>
            <w:r>
              <w:rPr>
                <w:rStyle w:val="aff"/>
                <w:rFonts w:ascii="宋体" w:hAnsi="宋体" w:cs="仿宋" w:hint="eastAsia"/>
                <w:sz w:val="24"/>
                <w:szCs w:val="24"/>
              </w:rPr>
              <w:t>棱镜结构：屋脊式</w:t>
            </w:r>
          </w:p>
          <w:p w14:paraId="1854FCC0" w14:textId="77777777" w:rsidR="00E169A3" w:rsidRDefault="00357536">
            <w:pPr>
              <w:widowControl/>
              <w:jc w:val="left"/>
              <w:rPr>
                <w:rStyle w:val="aff"/>
                <w:rFonts w:ascii="宋体" w:hAnsi="宋体" w:cs="仿宋"/>
                <w:sz w:val="24"/>
                <w:szCs w:val="24"/>
              </w:rPr>
            </w:pPr>
            <w:r>
              <w:rPr>
                <w:rStyle w:val="aff"/>
                <w:rFonts w:ascii="宋体" w:hAnsi="宋体" w:cs="仿宋"/>
                <w:sz w:val="24"/>
                <w:szCs w:val="24"/>
              </w:rPr>
              <w:t>调焦方式：中央调焦</w:t>
            </w:r>
          </w:p>
        </w:tc>
      </w:tr>
      <w:tr w:rsidR="00E169A3" w14:paraId="2F805B5A" w14:textId="77777777">
        <w:tc>
          <w:tcPr>
            <w:tcW w:w="584" w:type="dxa"/>
            <w:shd w:val="clear" w:color="auto" w:fill="auto"/>
            <w:vAlign w:val="center"/>
          </w:tcPr>
          <w:p w14:paraId="010A0F68"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79FDB4B0" w14:textId="77777777" w:rsidR="00E169A3" w:rsidRDefault="00357536">
            <w:pPr>
              <w:widowControl/>
              <w:jc w:val="center"/>
              <w:rPr>
                <w:rFonts w:ascii="宋体" w:hAnsi="宋体" w:cs="仿宋"/>
                <w:kern w:val="0"/>
                <w:sz w:val="24"/>
              </w:rPr>
            </w:pPr>
            <w:r>
              <w:rPr>
                <w:rFonts w:ascii="宋体" w:hAnsi="宋体" w:cs="仿宋" w:hint="eastAsia"/>
                <w:kern w:val="0"/>
                <w:sz w:val="24"/>
              </w:rPr>
              <w:t>植物切片1</w:t>
            </w:r>
          </w:p>
        </w:tc>
        <w:tc>
          <w:tcPr>
            <w:tcW w:w="6712" w:type="dxa"/>
            <w:shd w:val="clear" w:color="auto" w:fill="auto"/>
            <w:vAlign w:val="center"/>
          </w:tcPr>
          <w:p w14:paraId="1509AEB7" w14:textId="77777777" w:rsidR="00E169A3" w:rsidRDefault="00357536">
            <w:pPr>
              <w:widowControl/>
              <w:jc w:val="left"/>
              <w:rPr>
                <w:rFonts w:ascii="宋体" w:hAnsi="宋体" w:cs="仿宋"/>
                <w:kern w:val="0"/>
                <w:sz w:val="24"/>
              </w:rPr>
            </w:pPr>
            <w:r>
              <w:rPr>
                <w:rFonts w:ascii="宋体" w:hAnsi="宋体" w:cs="仿宋" w:hint="eastAsia"/>
                <w:kern w:val="0"/>
                <w:sz w:val="24"/>
              </w:rPr>
              <w:t>菜豆幼根切片+鸢尾根切片+玉米根切片+向日葵根切片+棉花根切片+蚕豆侧根切片+椴树</w:t>
            </w:r>
            <w:proofErr w:type="gramStart"/>
            <w:r>
              <w:rPr>
                <w:rFonts w:ascii="宋体" w:hAnsi="宋体" w:cs="仿宋" w:hint="eastAsia"/>
                <w:kern w:val="0"/>
                <w:sz w:val="24"/>
              </w:rPr>
              <w:t>茎</w:t>
            </w:r>
            <w:proofErr w:type="gramEnd"/>
            <w:r>
              <w:rPr>
                <w:rFonts w:ascii="宋体" w:hAnsi="宋体" w:cs="仿宋" w:hint="eastAsia"/>
                <w:kern w:val="0"/>
                <w:sz w:val="24"/>
              </w:rPr>
              <w:t>横切+玉米</w:t>
            </w:r>
            <w:proofErr w:type="gramStart"/>
            <w:r>
              <w:rPr>
                <w:rFonts w:ascii="宋体" w:hAnsi="宋体" w:cs="仿宋" w:hint="eastAsia"/>
                <w:kern w:val="0"/>
                <w:sz w:val="24"/>
              </w:rPr>
              <w:t>茎</w:t>
            </w:r>
            <w:proofErr w:type="gramEnd"/>
            <w:r>
              <w:rPr>
                <w:rFonts w:ascii="宋体" w:hAnsi="宋体" w:cs="仿宋" w:hint="eastAsia"/>
                <w:kern w:val="0"/>
                <w:sz w:val="24"/>
              </w:rPr>
              <w:t>横切+小麦</w:t>
            </w:r>
            <w:proofErr w:type="gramStart"/>
            <w:r>
              <w:rPr>
                <w:rFonts w:ascii="宋体" w:hAnsi="宋体" w:cs="仿宋" w:hint="eastAsia"/>
                <w:kern w:val="0"/>
                <w:sz w:val="24"/>
              </w:rPr>
              <w:t>茎</w:t>
            </w:r>
            <w:proofErr w:type="gramEnd"/>
            <w:r>
              <w:rPr>
                <w:rFonts w:ascii="宋体" w:hAnsi="宋体" w:cs="仿宋" w:hint="eastAsia"/>
                <w:kern w:val="0"/>
                <w:sz w:val="24"/>
              </w:rPr>
              <w:t>横切+银杏</w:t>
            </w:r>
            <w:proofErr w:type="gramStart"/>
            <w:r>
              <w:rPr>
                <w:rFonts w:ascii="宋体" w:hAnsi="宋体" w:cs="仿宋" w:hint="eastAsia"/>
                <w:kern w:val="0"/>
                <w:sz w:val="24"/>
              </w:rPr>
              <w:t>茎</w:t>
            </w:r>
            <w:proofErr w:type="gramEnd"/>
            <w:r>
              <w:rPr>
                <w:rFonts w:ascii="宋体" w:hAnsi="宋体" w:cs="仿宋" w:hint="eastAsia"/>
                <w:kern w:val="0"/>
                <w:sz w:val="24"/>
              </w:rPr>
              <w:t>横切+桑茎横切+海桐</w:t>
            </w:r>
            <w:proofErr w:type="gramStart"/>
            <w:r>
              <w:rPr>
                <w:rFonts w:ascii="宋体" w:hAnsi="宋体" w:cs="仿宋" w:hint="eastAsia"/>
                <w:kern w:val="0"/>
                <w:sz w:val="24"/>
              </w:rPr>
              <w:t>茎</w:t>
            </w:r>
            <w:proofErr w:type="gramEnd"/>
            <w:r>
              <w:rPr>
                <w:rFonts w:ascii="宋体" w:hAnsi="宋体" w:cs="仿宋" w:hint="eastAsia"/>
                <w:kern w:val="0"/>
                <w:sz w:val="24"/>
              </w:rPr>
              <w:t>横切+水稻叶横切+银杏叶柄纵切+叶下表皮切片+蓖麻种子切片+柿胚乳切片+夹竹桃叶切片</w:t>
            </w:r>
          </w:p>
        </w:tc>
      </w:tr>
      <w:tr w:rsidR="00E169A3" w14:paraId="190CA14A" w14:textId="77777777">
        <w:tc>
          <w:tcPr>
            <w:tcW w:w="584" w:type="dxa"/>
            <w:shd w:val="clear" w:color="auto" w:fill="auto"/>
            <w:vAlign w:val="center"/>
          </w:tcPr>
          <w:p w14:paraId="6A3D605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4FA6B35D" w14:textId="77777777" w:rsidR="00E169A3" w:rsidRDefault="00357536">
            <w:pPr>
              <w:widowControl/>
              <w:jc w:val="center"/>
              <w:rPr>
                <w:rFonts w:ascii="宋体" w:hAnsi="宋体" w:cs="仿宋"/>
                <w:kern w:val="0"/>
                <w:sz w:val="24"/>
              </w:rPr>
            </w:pPr>
            <w:r>
              <w:rPr>
                <w:rFonts w:ascii="宋体" w:hAnsi="宋体" w:cs="仿宋" w:hint="eastAsia"/>
                <w:kern w:val="0"/>
                <w:sz w:val="24"/>
              </w:rPr>
              <w:t>植物切片2</w:t>
            </w:r>
          </w:p>
        </w:tc>
        <w:tc>
          <w:tcPr>
            <w:tcW w:w="6712" w:type="dxa"/>
            <w:shd w:val="clear" w:color="auto" w:fill="auto"/>
            <w:vAlign w:val="center"/>
          </w:tcPr>
          <w:p w14:paraId="493BDFFC" w14:textId="77777777" w:rsidR="00E169A3" w:rsidRDefault="00357536">
            <w:pPr>
              <w:widowControl/>
              <w:jc w:val="left"/>
              <w:rPr>
                <w:rFonts w:ascii="宋体" w:hAnsi="宋体" w:cs="仿宋"/>
                <w:kern w:val="0"/>
                <w:sz w:val="24"/>
              </w:rPr>
            </w:pPr>
            <w:r>
              <w:rPr>
                <w:rFonts w:ascii="宋体" w:hAnsi="宋体" w:cs="仿宋" w:hint="eastAsia"/>
                <w:kern w:val="0"/>
                <w:sz w:val="24"/>
              </w:rPr>
              <w:t>菜豆幼根切片+鸢尾根切片+玉米根切片+向日葵根切片+棉花根切片+蚕豆侧根切片+椴树</w:t>
            </w:r>
            <w:proofErr w:type="gramStart"/>
            <w:r>
              <w:rPr>
                <w:rFonts w:ascii="宋体" w:hAnsi="宋体" w:cs="仿宋" w:hint="eastAsia"/>
                <w:kern w:val="0"/>
                <w:sz w:val="24"/>
              </w:rPr>
              <w:t>茎</w:t>
            </w:r>
            <w:proofErr w:type="gramEnd"/>
            <w:r>
              <w:rPr>
                <w:rFonts w:ascii="宋体" w:hAnsi="宋体" w:cs="仿宋" w:hint="eastAsia"/>
                <w:kern w:val="0"/>
                <w:sz w:val="24"/>
              </w:rPr>
              <w:t>横切+玉米</w:t>
            </w:r>
            <w:proofErr w:type="gramStart"/>
            <w:r>
              <w:rPr>
                <w:rFonts w:ascii="宋体" w:hAnsi="宋体" w:cs="仿宋" w:hint="eastAsia"/>
                <w:kern w:val="0"/>
                <w:sz w:val="24"/>
              </w:rPr>
              <w:t>茎</w:t>
            </w:r>
            <w:proofErr w:type="gramEnd"/>
            <w:r>
              <w:rPr>
                <w:rFonts w:ascii="宋体" w:hAnsi="宋体" w:cs="仿宋" w:hint="eastAsia"/>
                <w:kern w:val="0"/>
                <w:sz w:val="24"/>
              </w:rPr>
              <w:t>横切+小麦</w:t>
            </w:r>
            <w:proofErr w:type="gramStart"/>
            <w:r>
              <w:rPr>
                <w:rFonts w:ascii="宋体" w:hAnsi="宋体" w:cs="仿宋" w:hint="eastAsia"/>
                <w:kern w:val="0"/>
                <w:sz w:val="24"/>
              </w:rPr>
              <w:t>茎</w:t>
            </w:r>
            <w:proofErr w:type="gramEnd"/>
            <w:r>
              <w:rPr>
                <w:rFonts w:ascii="宋体" w:hAnsi="宋体" w:cs="仿宋" w:hint="eastAsia"/>
                <w:kern w:val="0"/>
                <w:sz w:val="24"/>
              </w:rPr>
              <w:t>横切+银杏</w:t>
            </w:r>
            <w:proofErr w:type="gramStart"/>
            <w:r>
              <w:rPr>
                <w:rFonts w:ascii="宋体" w:hAnsi="宋体" w:cs="仿宋" w:hint="eastAsia"/>
                <w:kern w:val="0"/>
                <w:sz w:val="24"/>
              </w:rPr>
              <w:t>茎</w:t>
            </w:r>
            <w:proofErr w:type="gramEnd"/>
            <w:r>
              <w:rPr>
                <w:rFonts w:ascii="宋体" w:hAnsi="宋体" w:cs="仿宋" w:hint="eastAsia"/>
                <w:kern w:val="0"/>
                <w:sz w:val="24"/>
              </w:rPr>
              <w:t>横切+桑茎横切+海桐</w:t>
            </w:r>
            <w:proofErr w:type="gramStart"/>
            <w:r>
              <w:rPr>
                <w:rFonts w:ascii="宋体" w:hAnsi="宋体" w:cs="仿宋" w:hint="eastAsia"/>
                <w:kern w:val="0"/>
                <w:sz w:val="24"/>
              </w:rPr>
              <w:t>茎</w:t>
            </w:r>
            <w:proofErr w:type="gramEnd"/>
            <w:r>
              <w:rPr>
                <w:rFonts w:ascii="宋体" w:hAnsi="宋体" w:cs="仿宋" w:hint="eastAsia"/>
                <w:kern w:val="0"/>
                <w:sz w:val="24"/>
              </w:rPr>
              <w:t>横切+水稻叶横切+银杏叶柄纵切</w:t>
            </w:r>
          </w:p>
        </w:tc>
      </w:tr>
      <w:tr w:rsidR="00E169A3" w14:paraId="7D952CF2" w14:textId="77777777">
        <w:tc>
          <w:tcPr>
            <w:tcW w:w="584" w:type="dxa"/>
            <w:shd w:val="clear" w:color="auto" w:fill="auto"/>
            <w:vAlign w:val="center"/>
          </w:tcPr>
          <w:p w14:paraId="14944616"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1751884C" w14:textId="77777777" w:rsidR="00E169A3" w:rsidRDefault="00357536">
            <w:pPr>
              <w:widowControl/>
              <w:jc w:val="center"/>
              <w:rPr>
                <w:rFonts w:ascii="宋体" w:hAnsi="宋体" w:cs="仿宋"/>
                <w:kern w:val="0"/>
                <w:sz w:val="24"/>
              </w:rPr>
            </w:pPr>
            <w:r>
              <w:rPr>
                <w:rFonts w:ascii="宋体" w:hAnsi="宋体" w:cs="仿宋" w:hint="eastAsia"/>
                <w:kern w:val="0"/>
                <w:sz w:val="24"/>
              </w:rPr>
              <w:t>动物切片1</w:t>
            </w:r>
          </w:p>
        </w:tc>
        <w:tc>
          <w:tcPr>
            <w:tcW w:w="6712" w:type="dxa"/>
            <w:shd w:val="clear" w:color="auto" w:fill="auto"/>
            <w:vAlign w:val="center"/>
          </w:tcPr>
          <w:p w14:paraId="2DE677F8" w14:textId="77777777" w:rsidR="00E169A3" w:rsidRDefault="00357536">
            <w:pPr>
              <w:widowControl/>
              <w:jc w:val="left"/>
              <w:rPr>
                <w:rFonts w:ascii="宋体" w:hAnsi="宋体" w:cs="仿宋"/>
                <w:kern w:val="0"/>
                <w:sz w:val="24"/>
              </w:rPr>
            </w:pPr>
            <w:r>
              <w:rPr>
                <w:rFonts w:ascii="宋体" w:hAnsi="宋体" w:cs="仿宋" w:hint="eastAsia"/>
                <w:kern w:val="0"/>
                <w:sz w:val="24"/>
              </w:rPr>
              <w:t>骨骼肌纵横切、肾脏纵切、小肠切片、蚯蚓横切、水螅纵切每种五片加盒子</w:t>
            </w:r>
          </w:p>
        </w:tc>
      </w:tr>
      <w:tr w:rsidR="00E169A3" w14:paraId="16A1C40B" w14:textId="77777777">
        <w:tc>
          <w:tcPr>
            <w:tcW w:w="584" w:type="dxa"/>
            <w:shd w:val="clear" w:color="auto" w:fill="auto"/>
            <w:vAlign w:val="center"/>
          </w:tcPr>
          <w:p w14:paraId="5EEA4788"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5CC723EA" w14:textId="77777777" w:rsidR="00E169A3" w:rsidRDefault="00357536">
            <w:pPr>
              <w:widowControl/>
              <w:jc w:val="center"/>
              <w:rPr>
                <w:rFonts w:ascii="宋体" w:hAnsi="宋体" w:cs="仿宋"/>
                <w:kern w:val="0"/>
                <w:sz w:val="24"/>
              </w:rPr>
            </w:pPr>
            <w:r>
              <w:rPr>
                <w:rFonts w:ascii="宋体" w:hAnsi="宋体" w:cs="仿宋" w:hint="eastAsia"/>
                <w:kern w:val="0"/>
                <w:sz w:val="24"/>
              </w:rPr>
              <w:t>动物切片2</w:t>
            </w:r>
          </w:p>
        </w:tc>
        <w:tc>
          <w:tcPr>
            <w:tcW w:w="6712" w:type="dxa"/>
            <w:shd w:val="clear" w:color="auto" w:fill="auto"/>
            <w:vAlign w:val="center"/>
          </w:tcPr>
          <w:p w14:paraId="5EB9BD58" w14:textId="77777777" w:rsidR="00E169A3" w:rsidRDefault="00357536">
            <w:pPr>
              <w:widowControl/>
              <w:jc w:val="left"/>
              <w:rPr>
                <w:rFonts w:ascii="宋体" w:hAnsi="宋体" w:cs="仿宋"/>
                <w:kern w:val="0"/>
                <w:sz w:val="24"/>
              </w:rPr>
            </w:pPr>
            <w:r>
              <w:rPr>
                <w:rFonts w:ascii="宋体" w:hAnsi="宋体" w:cs="仿宋" w:hint="eastAsia"/>
                <w:kern w:val="0"/>
                <w:sz w:val="24"/>
              </w:rPr>
              <w:t>致密结缔组织切片(腱纵切)、心肌切片、纤毛上皮切片、脊髓横切、胃壁切片、肾血管注射切片、肺血管注射切片、动静脉血管横切、精巢切片、卵巢切片、蛔虫雌（雄）横切片每种五片加盒子</w:t>
            </w:r>
          </w:p>
        </w:tc>
      </w:tr>
      <w:tr w:rsidR="00E169A3" w14:paraId="472A1191" w14:textId="77777777">
        <w:tc>
          <w:tcPr>
            <w:tcW w:w="584" w:type="dxa"/>
            <w:shd w:val="clear" w:color="auto" w:fill="auto"/>
            <w:vAlign w:val="center"/>
          </w:tcPr>
          <w:p w14:paraId="56EAA32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0280E742" w14:textId="77777777" w:rsidR="00E169A3" w:rsidRDefault="00357536">
            <w:pPr>
              <w:widowControl/>
              <w:jc w:val="center"/>
              <w:rPr>
                <w:rFonts w:ascii="宋体" w:hAnsi="宋体" w:cs="仿宋"/>
                <w:kern w:val="0"/>
                <w:sz w:val="24"/>
              </w:rPr>
            </w:pPr>
            <w:r>
              <w:rPr>
                <w:rFonts w:ascii="宋体" w:hAnsi="宋体" w:cs="仿宋" w:hint="eastAsia"/>
                <w:kern w:val="0"/>
                <w:sz w:val="24"/>
              </w:rPr>
              <w:t>植物装片1</w:t>
            </w:r>
          </w:p>
        </w:tc>
        <w:tc>
          <w:tcPr>
            <w:tcW w:w="6712" w:type="dxa"/>
            <w:shd w:val="clear" w:color="auto" w:fill="auto"/>
            <w:vAlign w:val="center"/>
          </w:tcPr>
          <w:p w14:paraId="26348048" w14:textId="77777777" w:rsidR="00E169A3" w:rsidRDefault="00357536">
            <w:pPr>
              <w:widowControl/>
              <w:jc w:val="left"/>
              <w:rPr>
                <w:rFonts w:ascii="宋体" w:hAnsi="宋体" w:cs="仿宋"/>
                <w:kern w:val="0"/>
                <w:sz w:val="24"/>
              </w:rPr>
            </w:pPr>
            <w:r>
              <w:rPr>
                <w:rFonts w:ascii="宋体" w:hAnsi="宋体" w:cs="仿宋" w:hint="eastAsia"/>
                <w:kern w:val="0"/>
                <w:sz w:val="24"/>
              </w:rPr>
              <w:t>团藻装片、</w:t>
            </w:r>
            <w:proofErr w:type="gramStart"/>
            <w:r>
              <w:rPr>
                <w:rFonts w:ascii="宋体" w:hAnsi="宋体" w:cs="仿宋" w:hint="eastAsia"/>
                <w:kern w:val="0"/>
                <w:sz w:val="24"/>
              </w:rPr>
              <w:t>衣藻装</w:t>
            </w:r>
            <w:proofErr w:type="gramEnd"/>
            <w:r>
              <w:rPr>
                <w:rFonts w:ascii="宋体" w:hAnsi="宋体" w:cs="仿宋" w:hint="eastAsia"/>
                <w:kern w:val="0"/>
                <w:sz w:val="24"/>
              </w:rPr>
              <w:t>片每种五片加盒子</w:t>
            </w:r>
          </w:p>
        </w:tc>
      </w:tr>
      <w:tr w:rsidR="00E169A3" w14:paraId="2B8C845C" w14:textId="77777777">
        <w:tc>
          <w:tcPr>
            <w:tcW w:w="584" w:type="dxa"/>
            <w:shd w:val="clear" w:color="auto" w:fill="auto"/>
            <w:vAlign w:val="center"/>
          </w:tcPr>
          <w:p w14:paraId="33F0B620"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226" w:type="dxa"/>
            <w:shd w:val="clear" w:color="auto" w:fill="auto"/>
            <w:vAlign w:val="center"/>
          </w:tcPr>
          <w:p w14:paraId="3487CA49" w14:textId="77777777" w:rsidR="00E169A3" w:rsidRDefault="00357536">
            <w:pPr>
              <w:widowControl/>
              <w:jc w:val="center"/>
              <w:rPr>
                <w:rFonts w:ascii="宋体" w:hAnsi="宋体" w:cs="仿宋"/>
                <w:kern w:val="0"/>
                <w:sz w:val="24"/>
              </w:rPr>
            </w:pPr>
            <w:r>
              <w:rPr>
                <w:rFonts w:ascii="宋体" w:hAnsi="宋体" w:cs="仿宋" w:hint="eastAsia"/>
                <w:kern w:val="0"/>
                <w:sz w:val="24"/>
              </w:rPr>
              <w:t>植物装片2</w:t>
            </w:r>
          </w:p>
        </w:tc>
        <w:tc>
          <w:tcPr>
            <w:tcW w:w="6712" w:type="dxa"/>
            <w:shd w:val="clear" w:color="auto" w:fill="auto"/>
            <w:vAlign w:val="center"/>
          </w:tcPr>
          <w:p w14:paraId="58681222" w14:textId="77777777" w:rsidR="00E169A3" w:rsidRDefault="00357536">
            <w:pPr>
              <w:widowControl/>
              <w:jc w:val="left"/>
              <w:rPr>
                <w:rFonts w:ascii="宋体" w:hAnsi="宋体" w:cs="仿宋"/>
                <w:kern w:val="0"/>
                <w:sz w:val="24"/>
              </w:rPr>
            </w:pPr>
            <w:r>
              <w:rPr>
                <w:rFonts w:ascii="宋体" w:hAnsi="宋体" w:cs="仿宋" w:hint="eastAsia"/>
                <w:kern w:val="0"/>
                <w:sz w:val="24"/>
              </w:rPr>
              <w:t>百合花蕾横切+百合成熟花药横切+小麦幼嫩花药横切+小麦成熟花药横切+百合子房横切+荠菜幼嫩果实横切+小麦颖果横切</w:t>
            </w:r>
          </w:p>
        </w:tc>
      </w:tr>
      <w:tr w:rsidR="00E169A3" w14:paraId="3D191CEC" w14:textId="77777777">
        <w:tc>
          <w:tcPr>
            <w:tcW w:w="584" w:type="dxa"/>
            <w:shd w:val="clear" w:color="auto" w:fill="auto"/>
            <w:vAlign w:val="center"/>
          </w:tcPr>
          <w:p w14:paraId="48BE876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8</w:t>
            </w:r>
          </w:p>
        </w:tc>
        <w:tc>
          <w:tcPr>
            <w:tcW w:w="1226" w:type="dxa"/>
            <w:shd w:val="clear" w:color="auto" w:fill="auto"/>
            <w:vAlign w:val="center"/>
          </w:tcPr>
          <w:p w14:paraId="505C526E" w14:textId="77777777" w:rsidR="00E169A3" w:rsidRDefault="00357536">
            <w:pPr>
              <w:widowControl/>
              <w:jc w:val="center"/>
              <w:rPr>
                <w:rFonts w:ascii="宋体" w:hAnsi="宋体" w:cs="仿宋"/>
                <w:kern w:val="0"/>
                <w:sz w:val="24"/>
              </w:rPr>
            </w:pPr>
            <w:r>
              <w:rPr>
                <w:rFonts w:ascii="宋体" w:hAnsi="宋体" w:cs="仿宋" w:hint="eastAsia"/>
                <w:kern w:val="0"/>
                <w:sz w:val="24"/>
              </w:rPr>
              <w:t>动物装片1</w:t>
            </w:r>
          </w:p>
        </w:tc>
        <w:tc>
          <w:tcPr>
            <w:tcW w:w="6712" w:type="dxa"/>
            <w:shd w:val="clear" w:color="auto" w:fill="auto"/>
            <w:vAlign w:val="center"/>
          </w:tcPr>
          <w:p w14:paraId="00D316AA" w14:textId="77777777" w:rsidR="00E169A3" w:rsidRDefault="00357536">
            <w:pPr>
              <w:widowControl/>
              <w:jc w:val="left"/>
              <w:rPr>
                <w:rFonts w:ascii="宋体" w:hAnsi="宋体" w:cs="仿宋"/>
                <w:kern w:val="0"/>
                <w:sz w:val="24"/>
              </w:rPr>
            </w:pPr>
            <w:r>
              <w:rPr>
                <w:rFonts w:ascii="宋体" w:hAnsi="宋体" w:cs="仿宋" w:hint="eastAsia"/>
                <w:kern w:val="0"/>
                <w:sz w:val="24"/>
              </w:rPr>
              <w:t>单层扁平上皮装片、运动神经元装片、水绵接合生殖装片、水绵装片、水螅带芽整体装片每种五片加盒子</w:t>
            </w:r>
          </w:p>
        </w:tc>
      </w:tr>
      <w:tr w:rsidR="00E169A3" w14:paraId="3DDA587A" w14:textId="77777777">
        <w:tc>
          <w:tcPr>
            <w:tcW w:w="584" w:type="dxa"/>
            <w:shd w:val="clear" w:color="auto" w:fill="auto"/>
            <w:vAlign w:val="center"/>
          </w:tcPr>
          <w:p w14:paraId="0777672D"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0ABDD556" w14:textId="77777777" w:rsidR="00E169A3" w:rsidRDefault="00357536">
            <w:pPr>
              <w:widowControl/>
              <w:jc w:val="center"/>
              <w:rPr>
                <w:rFonts w:ascii="宋体" w:hAnsi="宋体" w:cs="仿宋"/>
                <w:kern w:val="0"/>
                <w:sz w:val="24"/>
              </w:rPr>
            </w:pPr>
            <w:r>
              <w:rPr>
                <w:rFonts w:ascii="宋体" w:hAnsi="宋体" w:cs="仿宋" w:hint="eastAsia"/>
                <w:kern w:val="0"/>
                <w:sz w:val="24"/>
              </w:rPr>
              <w:t>动物装片2</w:t>
            </w:r>
          </w:p>
        </w:tc>
        <w:tc>
          <w:tcPr>
            <w:tcW w:w="6712" w:type="dxa"/>
            <w:shd w:val="clear" w:color="auto" w:fill="auto"/>
            <w:vAlign w:val="center"/>
          </w:tcPr>
          <w:p w14:paraId="2FADE942" w14:textId="77777777" w:rsidR="00E169A3" w:rsidRDefault="00357536">
            <w:pPr>
              <w:widowControl/>
              <w:jc w:val="left"/>
              <w:rPr>
                <w:rFonts w:ascii="宋体" w:hAnsi="宋体" w:cs="仿宋"/>
                <w:kern w:val="0"/>
                <w:sz w:val="24"/>
              </w:rPr>
            </w:pPr>
            <w:r>
              <w:rPr>
                <w:rFonts w:ascii="宋体" w:hAnsi="宋体" w:cs="仿宋" w:hint="eastAsia"/>
                <w:kern w:val="0"/>
                <w:sz w:val="24"/>
              </w:rPr>
              <w:t>复层扁平上皮装片、疏松结缔组织装片、平滑肌分离装片、运动神经末梢装片、毛细血管装片、</w:t>
            </w:r>
            <w:proofErr w:type="gramStart"/>
            <w:r>
              <w:rPr>
                <w:rFonts w:ascii="宋体" w:hAnsi="宋体" w:cs="仿宋" w:hint="eastAsia"/>
                <w:kern w:val="0"/>
                <w:sz w:val="24"/>
              </w:rPr>
              <w:t>蛔虫卵装片</w:t>
            </w:r>
            <w:proofErr w:type="gramEnd"/>
            <w:r>
              <w:rPr>
                <w:rFonts w:ascii="宋体" w:hAnsi="宋体" w:cs="仿宋" w:hint="eastAsia"/>
                <w:kern w:val="0"/>
                <w:sz w:val="24"/>
              </w:rPr>
              <w:t>、苍蝇口器装片、蝴蝶口器装片、蝗虫口器装片、家蚊(雌)口器装片、蜜蜂第三对胸足装片、蜜蜂口器装片、绦虫成熟节片装片、血吸虫雌虫装片、血吸虫雌雄合抱装片、血吸虫雄虫装片每种五片加盒子</w:t>
            </w:r>
          </w:p>
        </w:tc>
      </w:tr>
      <w:tr w:rsidR="00E169A3" w14:paraId="454FD95A" w14:textId="77777777">
        <w:tc>
          <w:tcPr>
            <w:tcW w:w="584" w:type="dxa"/>
            <w:shd w:val="clear" w:color="auto" w:fill="auto"/>
            <w:vAlign w:val="center"/>
          </w:tcPr>
          <w:p w14:paraId="7C810F71"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226" w:type="dxa"/>
            <w:shd w:val="clear" w:color="auto" w:fill="auto"/>
            <w:vAlign w:val="center"/>
          </w:tcPr>
          <w:p w14:paraId="7E3A5B0E" w14:textId="77777777" w:rsidR="00E169A3" w:rsidRDefault="00357536">
            <w:pPr>
              <w:widowControl/>
              <w:jc w:val="center"/>
              <w:rPr>
                <w:rFonts w:ascii="宋体" w:hAnsi="宋体" w:cs="仿宋"/>
                <w:kern w:val="0"/>
                <w:sz w:val="24"/>
              </w:rPr>
            </w:pPr>
            <w:r>
              <w:rPr>
                <w:rFonts w:ascii="宋体" w:hAnsi="宋体" w:cs="仿宋" w:hint="eastAsia"/>
                <w:kern w:val="0"/>
                <w:sz w:val="24"/>
              </w:rPr>
              <w:t>微生物装片1</w:t>
            </w:r>
          </w:p>
        </w:tc>
        <w:tc>
          <w:tcPr>
            <w:tcW w:w="6712" w:type="dxa"/>
            <w:shd w:val="clear" w:color="auto" w:fill="auto"/>
            <w:vAlign w:val="center"/>
          </w:tcPr>
          <w:p w14:paraId="1FC435C7" w14:textId="77777777" w:rsidR="00E169A3" w:rsidRDefault="00357536">
            <w:pPr>
              <w:widowControl/>
              <w:jc w:val="left"/>
              <w:rPr>
                <w:rFonts w:ascii="宋体" w:hAnsi="宋体" w:cs="仿宋"/>
                <w:kern w:val="0"/>
                <w:sz w:val="24"/>
              </w:rPr>
            </w:pPr>
            <w:r>
              <w:rPr>
                <w:rFonts w:ascii="宋体" w:hAnsi="宋体" w:cs="仿宋" w:hint="eastAsia"/>
                <w:kern w:val="0"/>
                <w:sz w:val="24"/>
              </w:rPr>
              <w:t>黑</w:t>
            </w:r>
            <w:proofErr w:type="gramStart"/>
            <w:r>
              <w:rPr>
                <w:rFonts w:ascii="宋体" w:hAnsi="宋体" w:cs="仿宋" w:hint="eastAsia"/>
                <w:kern w:val="0"/>
                <w:sz w:val="24"/>
              </w:rPr>
              <w:t>根霉装片</w:t>
            </w:r>
            <w:proofErr w:type="gramEnd"/>
            <w:r>
              <w:rPr>
                <w:rFonts w:ascii="宋体" w:hAnsi="宋体" w:cs="仿宋" w:hint="eastAsia"/>
                <w:kern w:val="0"/>
                <w:sz w:val="24"/>
              </w:rPr>
              <w:t>、青霉装片、细菌三型涂片每种五片加盒子</w:t>
            </w:r>
          </w:p>
        </w:tc>
      </w:tr>
      <w:tr w:rsidR="00E169A3" w14:paraId="6E5F7C0A" w14:textId="77777777">
        <w:tc>
          <w:tcPr>
            <w:tcW w:w="584" w:type="dxa"/>
            <w:shd w:val="clear" w:color="auto" w:fill="auto"/>
            <w:vAlign w:val="center"/>
          </w:tcPr>
          <w:p w14:paraId="2352252B"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2168A370" w14:textId="77777777" w:rsidR="00E169A3" w:rsidRDefault="00357536">
            <w:pPr>
              <w:widowControl/>
              <w:jc w:val="center"/>
              <w:rPr>
                <w:rFonts w:ascii="宋体" w:hAnsi="宋体" w:cs="仿宋"/>
                <w:kern w:val="0"/>
                <w:sz w:val="24"/>
              </w:rPr>
            </w:pPr>
            <w:r>
              <w:rPr>
                <w:rFonts w:ascii="宋体" w:hAnsi="宋体" w:cs="仿宋" w:hint="eastAsia"/>
                <w:kern w:val="0"/>
                <w:sz w:val="24"/>
              </w:rPr>
              <w:t>微生物装片2</w:t>
            </w:r>
          </w:p>
        </w:tc>
        <w:tc>
          <w:tcPr>
            <w:tcW w:w="6712" w:type="dxa"/>
            <w:shd w:val="clear" w:color="auto" w:fill="auto"/>
            <w:vAlign w:val="center"/>
          </w:tcPr>
          <w:p w14:paraId="4652B7BC" w14:textId="77777777" w:rsidR="00E169A3" w:rsidRDefault="00357536">
            <w:pPr>
              <w:widowControl/>
              <w:jc w:val="left"/>
              <w:rPr>
                <w:rFonts w:ascii="宋体" w:hAnsi="宋体" w:cs="仿宋"/>
                <w:kern w:val="0"/>
                <w:sz w:val="24"/>
              </w:rPr>
            </w:pPr>
            <w:r>
              <w:rPr>
                <w:rFonts w:ascii="宋体" w:hAnsi="宋体" w:cs="仿宋" w:hint="eastAsia"/>
                <w:kern w:val="0"/>
                <w:sz w:val="24"/>
              </w:rPr>
              <w:t>酵母菌装片、曲霉装片、放线菌装片每种五片加盒子</w:t>
            </w:r>
          </w:p>
        </w:tc>
      </w:tr>
      <w:tr w:rsidR="00E169A3" w14:paraId="40F56FF6" w14:textId="77777777">
        <w:tc>
          <w:tcPr>
            <w:tcW w:w="584" w:type="dxa"/>
            <w:shd w:val="clear" w:color="auto" w:fill="auto"/>
            <w:vAlign w:val="center"/>
          </w:tcPr>
          <w:p w14:paraId="6026762E"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1226" w:type="dxa"/>
            <w:shd w:val="clear" w:color="auto" w:fill="auto"/>
            <w:vAlign w:val="center"/>
          </w:tcPr>
          <w:p w14:paraId="3E90A7F1" w14:textId="77777777" w:rsidR="00E169A3" w:rsidRDefault="00357536">
            <w:pPr>
              <w:widowControl/>
              <w:jc w:val="center"/>
              <w:rPr>
                <w:rFonts w:ascii="宋体" w:hAnsi="宋体" w:cs="仿宋"/>
                <w:kern w:val="0"/>
                <w:sz w:val="24"/>
              </w:rPr>
            </w:pPr>
            <w:r>
              <w:rPr>
                <w:rFonts w:ascii="宋体" w:hAnsi="宋体" w:cs="仿宋" w:hint="eastAsia"/>
                <w:kern w:val="0"/>
                <w:sz w:val="24"/>
              </w:rPr>
              <w:t>人体组织结构装片</w:t>
            </w:r>
          </w:p>
        </w:tc>
        <w:tc>
          <w:tcPr>
            <w:tcW w:w="6712" w:type="dxa"/>
            <w:shd w:val="clear" w:color="auto" w:fill="auto"/>
            <w:vAlign w:val="center"/>
          </w:tcPr>
          <w:p w14:paraId="4E878B3D" w14:textId="77777777" w:rsidR="00E169A3" w:rsidRDefault="00357536">
            <w:pPr>
              <w:widowControl/>
              <w:jc w:val="left"/>
              <w:rPr>
                <w:rFonts w:ascii="宋体" w:hAnsi="宋体" w:cs="仿宋"/>
                <w:kern w:val="0"/>
                <w:sz w:val="24"/>
              </w:rPr>
            </w:pPr>
            <w:r>
              <w:rPr>
                <w:rFonts w:ascii="宋体" w:hAnsi="宋体" w:cs="仿宋" w:hint="eastAsia"/>
                <w:kern w:val="0"/>
                <w:sz w:val="24"/>
              </w:rPr>
              <w:t>正常人染色体装片五片加盒子</w:t>
            </w:r>
          </w:p>
        </w:tc>
      </w:tr>
      <w:tr w:rsidR="00E169A3" w14:paraId="0CB7F97F" w14:textId="77777777">
        <w:tc>
          <w:tcPr>
            <w:tcW w:w="584" w:type="dxa"/>
            <w:shd w:val="clear" w:color="auto" w:fill="auto"/>
            <w:vAlign w:val="center"/>
          </w:tcPr>
          <w:p w14:paraId="22D5112D"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226" w:type="dxa"/>
            <w:shd w:val="clear" w:color="auto" w:fill="auto"/>
            <w:vAlign w:val="center"/>
          </w:tcPr>
          <w:p w14:paraId="6300B8E6" w14:textId="77777777" w:rsidR="00E169A3" w:rsidRDefault="00357536">
            <w:pPr>
              <w:widowControl/>
              <w:jc w:val="center"/>
              <w:rPr>
                <w:rFonts w:ascii="宋体" w:hAnsi="宋体" w:cs="仿宋"/>
                <w:kern w:val="0"/>
                <w:sz w:val="24"/>
              </w:rPr>
            </w:pPr>
            <w:r>
              <w:rPr>
                <w:rFonts w:ascii="宋体" w:hAnsi="宋体" w:cs="仿宋" w:hint="eastAsia"/>
                <w:kern w:val="0"/>
                <w:sz w:val="24"/>
              </w:rPr>
              <w:t>植物覆膜标本(蕨生活史)</w:t>
            </w:r>
          </w:p>
        </w:tc>
        <w:tc>
          <w:tcPr>
            <w:tcW w:w="6712" w:type="dxa"/>
            <w:shd w:val="clear" w:color="auto" w:fill="auto"/>
            <w:vAlign w:val="center"/>
          </w:tcPr>
          <w:p w14:paraId="2DC22952" w14:textId="77777777" w:rsidR="00E169A3" w:rsidRDefault="00357536">
            <w:pPr>
              <w:widowControl/>
              <w:jc w:val="left"/>
              <w:rPr>
                <w:rFonts w:ascii="宋体" w:hAnsi="宋体" w:cs="仿宋"/>
                <w:kern w:val="0"/>
                <w:sz w:val="24"/>
              </w:rPr>
            </w:pPr>
            <w:r>
              <w:rPr>
                <w:rFonts w:ascii="宋体" w:hAnsi="宋体" w:cs="仿宋" w:hint="eastAsia"/>
                <w:kern w:val="0"/>
                <w:sz w:val="24"/>
              </w:rPr>
              <w:t>标本瓶采用3mm透明有机玻璃制作，正视为平面，以利于正常观察，标本瓶为密封状态，顶盖</w:t>
            </w:r>
            <w:proofErr w:type="gramStart"/>
            <w:r>
              <w:rPr>
                <w:rFonts w:ascii="宋体" w:hAnsi="宋体" w:cs="仿宋" w:hint="eastAsia"/>
                <w:kern w:val="0"/>
                <w:sz w:val="24"/>
              </w:rPr>
              <w:t>有可拧下来</w:t>
            </w:r>
            <w:proofErr w:type="gramEnd"/>
            <w:r>
              <w:rPr>
                <w:rFonts w:ascii="宋体" w:hAnsi="宋体" w:cs="仿宋" w:hint="eastAsia"/>
                <w:kern w:val="0"/>
                <w:sz w:val="24"/>
              </w:rPr>
              <w:t>方便更换保存液的塑料螺丝，标本瓶尺寸13*4*20.5cm；衬板为2个斜面衬板粘接而成，上白下蓝浸制保存。</w:t>
            </w:r>
          </w:p>
        </w:tc>
      </w:tr>
      <w:tr w:rsidR="00E169A3" w14:paraId="4FC2309A" w14:textId="77777777">
        <w:tc>
          <w:tcPr>
            <w:tcW w:w="584" w:type="dxa"/>
            <w:shd w:val="clear" w:color="auto" w:fill="auto"/>
            <w:vAlign w:val="center"/>
          </w:tcPr>
          <w:p w14:paraId="08EB344A"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226" w:type="dxa"/>
            <w:shd w:val="clear" w:color="auto" w:fill="auto"/>
            <w:vAlign w:val="center"/>
          </w:tcPr>
          <w:p w14:paraId="4241A25F" w14:textId="77777777" w:rsidR="00E169A3" w:rsidRDefault="00357536">
            <w:pPr>
              <w:widowControl/>
              <w:jc w:val="center"/>
              <w:rPr>
                <w:rFonts w:ascii="宋体" w:hAnsi="宋体" w:cs="仿宋"/>
                <w:kern w:val="0"/>
                <w:sz w:val="24"/>
              </w:rPr>
            </w:pPr>
            <w:r>
              <w:rPr>
                <w:rFonts w:ascii="宋体" w:hAnsi="宋体" w:cs="仿宋" w:hint="eastAsia"/>
                <w:kern w:val="0"/>
                <w:sz w:val="24"/>
              </w:rPr>
              <w:t>植物覆膜标本</w:t>
            </w:r>
          </w:p>
        </w:tc>
        <w:tc>
          <w:tcPr>
            <w:tcW w:w="6712" w:type="dxa"/>
            <w:shd w:val="clear" w:color="auto" w:fill="auto"/>
            <w:vAlign w:val="center"/>
          </w:tcPr>
          <w:p w14:paraId="6AFEE5C9" w14:textId="77777777" w:rsidR="00E169A3" w:rsidRDefault="00357536">
            <w:pPr>
              <w:widowControl/>
              <w:jc w:val="left"/>
              <w:rPr>
                <w:rFonts w:ascii="宋体" w:hAnsi="宋体" w:cs="仿宋"/>
                <w:kern w:val="0"/>
                <w:sz w:val="24"/>
              </w:rPr>
            </w:pPr>
            <w:r>
              <w:rPr>
                <w:rFonts w:ascii="宋体" w:hAnsi="宋体" w:cs="仿宋" w:hint="eastAsia"/>
                <w:kern w:val="0"/>
                <w:sz w:val="24"/>
              </w:rPr>
              <w:t>红藻类植物原色覆膜标本、褐藻类植物原色覆膜标本</w:t>
            </w:r>
          </w:p>
        </w:tc>
      </w:tr>
      <w:tr w:rsidR="00E169A3" w14:paraId="7E0806B7" w14:textId="77777777">
        <w:tc>
          <w:tcPr>
            <w:tcW w:w="584" w:type="dxa"/>
            <w:shd w:val="clear" w:color="auto" w:fill="auto"/>
            <w:vAlign w:val="center"/>
          </w:tcPr>
          <w:p w14:paraId="67CF6307"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shd w:val="clear" w:color="auto" w:fill="auto"/>
            <w:vAlign w:val="center"/>
          </w:tcPr>
          <w:p w14:paraId="1A16F0A4" w14:textId="77777777" w:rsidR="00E169A3" w:rsidRDefault="00357536">
            <w:pPr>
              <w:widowControl/>
              <w:jc w:val="center"/>
              <w:rPr>
                <w:rFonts w:ascii="宋体" w:hAnsi="宋体" w:cs="仿宋"/>
                <w:kern w:val="0"/>
                <w:sz w:val="24"/>
              </w:rPr>
            </w:pPr>
            <w:r>
              <w:rPr>
                <w:rFonts w:ascii="宋体" w:hAnsi="宋体" w:cs="仿宋" w:hint="eastAsia"/>
                <w:kern w:val="0"/>
                <w:sz w:val="24"/>
              </w:rPr>
              <w:t>动植物包埋标本1</w:t>
            </w:r>
          </w:p>
        </w:tc>
        <w:tc>
          <w:tcPr>
            <w:tcW w:w="6712" w:type="dxa"/>
            <w:shd w:val="clear" w:color="auto" w:fill="auto"/>
            <w:vAlign w:val="center"/>
          </w:tcPr>
          <w:p w14:paraId="7D1A8909" w14:textId="77777777" w:rsidR="00E169A3" w:rsidRDefault="00357536">
            <w:pPr>
              <w:widowControl/>
              <w:jc w:val="left"/>
              <w:rPr>
                <w:rFonts w:ascii="宋体" w:hAnsi="宋体" w:cs="仿宋"/>
                <w:kern w:val="0"/>
                <w:sz w:val="24"/>
              </w:rPr>
            </w:pPr>
            <w:r>
              <w:rPr>
                <w:rFonts w:ascii="宋体" w:hAnsi="宋体" w:cs="仿宋" w:hint="eastAsia"/>
                <w:kern w:val="0"/>
                <w:sz w:val="24"/>
              </w:rPr>
              <w:t>蚯蚓解剖标本、河蚌解剖标本、蜥蜴解剖标本、鱼解剖标本、鸽解剖标本、兔解剖标本</w:t>
            </w:r>
          </w:p>
        </w:tc>
      </w:tr>
      <w:tr w:rsidR="00E169A3" w14:paraId="6C8C38CE" w14:textId="77777777">
        <w:tc>
          <w:tcPr>
            <w:tcW w:w="584" w:type="dxa"/>
            <w:shd w:val="clear" w:color="auto" w:fill="auto"/>
            <w:vAlign w:val="center"/>
          </w:tcPr>
          <w:p w14:paraId="14F6A2C7"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1226" w:type="dxa"/>
            <w:shd w:val="clear" w:color="auto" w:fill="auto"/>
            <w:vAlign w:val="center"/>
          </w:tcPr>
          <w:p w14:paraId="54CF6F5A" w14:textId="77777777" w:rsidR="00E169A3" w:rsidRDefault="00357536">
            <w:pPr>
              <w:widowControl/>
              <w:jc w:val="center"/>
              <w:rPr>
                <w:rFonts w:ascii="宋体" w:hAnsi="宋体" w:cs="仿宋"/>
                <w:kern w:val="0"/>
                <w:sz w:val="24"/>
              </w:rPr>
            </w:pPr>
            <w:r>
              <w:rPr>
                <w:rFonts w:ascii="宋体" w:hAnsi="宋体" w:cs="仿宋" w:hint="eastAsia"/>
                <w:kern w:val="0"/>
                <w:sz w:val="24"/>
              </w:rPr>
              <w:t>动植物包埋标本2</w:t>
            </w:r>
          </w:p>
        </w:tc>
        <w:tc>
          <w:tcPr>
            <w:tcW w:w="6712" w:type="dxa"/>
            <w:shd w:val="clear" w:color="auto" w:fill="auto"/>
            <w:vAlign w:val="center"/>
          </w:tcPr>
          <w:p w14:paraId="34EFBF57" w14:textId="77777777" w:rsidR="00E169A3" w:rsidRDefault="00357536">
            <w:pPr>
              <w:widowControl/>
              <w:jc w:val="left"/>
              <w:rPr>
                <w:rFonts w:ascii="宋体" w:hAnsi="宋体" w:cs="仿宋"/>
                <w:kern w:val="0"/>
                <w:sz w:val="24"/>
              </w:rPr>
            </w:pPr>
            <w:r>
              <w:rPr>
                <w:rFonts w:ascii="宋体" w:hAnsi="宋体" w:cs="仿宋" w:hint="eastAsia"/>
                <w:kern w:val="0"/>
                <w:sz w:val="24"/>
              </w:rPr>
              <w:t>红藻类植物保色标本、褐藻类植物保色标本、花冠类型保色标本、花序类型保色标本、珍贵植物保色标本、海葵标本、海盘车标本、</w:t>
            </w:r>
            <w:proofErr w:type="gramStart"/>
            <w:r>
              <w:rPr>
                <w:rFonts w:ascii="宋体" w:hAnsi="宋体" w:cs="仿宋" w:hint="eastAsia"/>
                <w:kern w:val="0"/>
                <w:sz w:val="24"/>
              </w:rPr>
              <w:t>海蛰</w:t>
            </w:r>
            <w:proofErr w:type="gramEnd"/>
            <w:r>
              <w:rPr>
                <w:rFonts w:ascii="宋体" w:hAnsi="宋体" w:cs="仿宋" w:hint="eastAsia"/>
                <w:kern w:val="0"/>
                <w:sz w:val="24"/>
              </w:rPr>
              <w:t>标本、珊瑚标本、蛔虫标本、寄生绦虫囊尾蚴猪肉标本、沙蚕标本、水蛭标本、寄居蟹标本、寄居蟹与其他生物共生标本、蜈蚣标本、圆蜘蛛标本、沼虾标本、竹节虫拟态标本、尺蠖拟态标本、马面鲀标本、真鲷鱼标本、</w:t>
            </w:r>
            <w:proofErr w:type="gramStart"/>
            <w:r>
              <w:rPr>
                <w:rFonts w:ascii="宋体" w:hAnsi="宋体" w:cs="仿宋" w:hint="eastAsia"/>
                <w:kern w:val="0"/>
                <w:sz w:val="24"/>
              </w:rPr>
              <w:t>鲻</w:t>
            </w:r>
            <w:proofErr w:type="gramEnd"/>
            <w:r>
              <w:rPr>
                <w:rFonts w:ascii="宋体" w:hAnsi="宋体" w:cs="仿宋" w:hint="eastAsia"/>
                <w:kern w:val="0"/>
                <w:sz w:val="24"/>
              </w:rPr>
              <w:t>鱼标本、比目鱼标本、鲨鱼标本、蛙解剖标本、鸽的消化、泄</w:t>
            </w:r>
            <w:proofErr w:type="gramStart"/>
            <w:r>
              <w:rPr>
                <w:rFonts w:ascii="宋体" w:hAnsi="宋体" w:cs="仿宋" w:hint="eastAsia"/>
                <w:kern w:val="0"/>
                <w:sz w:val="24"/>
              </w:rPr>
              <w:t>殖</w:t>
            </w:r>
            <w:proofErr w:type="gramEnd"/>
            <w:r>
              <w:rPr>
                <w:rFonts w:ascii="宋体" w:hAnsi="宋体" w:cs="仿宋" w:hint="eastAsia"/>
                <w:kern w:val="0"/>
                <w:sz w:val="24"/>
              </w:rPr>
              <w:t>系统标本、兔的神经系统标本、脊椎动物五</w:t>
            </w:r>
            <w:proofErr w:type="gramStart"/>
            <w:r>
              <w:rPr>
                <w:rFonts w:ascii="宋体" w:hAnsi="宋体" w:cs="仿宋" w:hint="eastAsia"/>
                <w:kern w:val="0"/>
                <w:sz w:val="24"/>
              </w:rPr>
              <w:t>纲脑比较</w:t>
            </w:r>
            <w:proofErr w:type="gramEnd"/>
            <w:r>
              <w:rPr>
                <w:rFonts w:ascii="宋体" w:hAnsi="宋体" w:cs="仿宋" w:hint="eastAsia"/>
                <w:kern w:val="0"/>
                <w:sz w:val="24"/>
              </w:rPr>
              <w:t>标本、脊椎动物</w:t>
            </w:r>
            <w:proofErr w:type="gramStart"/>
            <w:r>
              <w:rPr>
                <w:rFonts w:ascii="宋体" w:hAnsi="宋体" w:cs="仿宋" w:hint="eastAsia"/>
                <w:kern w:val="0"/>
                <w:sz w:val="24"/>
              </w:rPr>
              <w:t>五纲心比较</w:t>
            </w:r>
            <w:proofErr w:type="gramEnd"/>
            <w:r>
              <w:rPr>
                <w:rFonts w:ascii="宋体" w:hAnsi="宋体" w:cs="仿宋" w:hint="eastAsia"/>
                <w:kern w:val="0"/>
                <w:sz w:val="24"/>
              </w:rPr>
              <w:t>标本</w:t>
            </w:r>
          </w:p>
        </w:tc>
      </w:tr>
      <w:tr w:rsidR="00E169A3" w14:paraId="3018929D" w14:textId="77777777">
        <w:tc>
          <w:tcPr>
            <w:tcW w:w="584" w:type="dxa"/>
            <w:shd w:val="clear" w:color="auto" w:fill="auto"/>
            <w:vAlign w:val="center"/>
          </w:tcPr>
          <w:p w14:paraId="5A6C2C9F"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1226" w:type="dxa"/>
            <w:shd w:val="clear" w:color="auto" w:fill="auto"/>
            <w:vAlign w:val="center"/>
          </w:tcPr>
          <w:p w14:paraId="02F8BE49" w14:textId="77777777" w:rsidR="00E169A3" w:rsidRDefault="00357536">
            <w:pPr>
              <w:widowControl/>
              <w:jc w:val="center"/>
              <w:rPr>
                <w:rFonts w:ascii="宋体" w:hAnsi="宋体" w:cs="仿宋"/>
                <w:kern w:val="0"/>
                <w:sz w:val="24"/>
              </w:rPr>
            </w:pPr>
            <w:r>
              <w:rPr>
                <w:rFonts w:ascii="宋体" w:hAnsi="宋体" w:cs="仿宋" w:hint="eastAsia"/>
                <w:kern w:val="0"/>
                <w:sz w:val="24"/>
              </w:rPr>
              <w:t>被子植物标本</w:t>
            </w:r>
          </w:p>
        </w:tc>
        <w:tc>
          <w:tcPr>
            <w:tcW w:w="6712" w:type="dxa"/>
            <w:shd w:val="clear" w:color="auto" w:fill="auto"/>
            <w:vAlign w:val="center"/>
          </w:tcPr>
          <w:p w14:paraId="1BA8A6ED" w14:textId="77777777" w:rsidR="00E169A3" w:rsidRDefault="00357536">
            <w:pPr>
              <w:widowControl/>
              <w:jc w:val="left"/>
              <w:rPr>
                <w:rFonts w:ascii="宋体" w:hAnsi="宋体" w:cs="仿宋"/>
                <w:kern w:val="0"/>
                <w:sz w:val="24"/>
              </w:rPr>
            </w:pPr>
            <w:r>
              <w:rPr>
                <w:rFonts w:ascii="宋体" w:hAnsi="宋体" w:cs="仿宋" w:hint="eastAsia"/>
                <w:kern w:val="0"/>
                <w:sz w:val="24"/>
              </w:rPr>
              <w:t>花生、大豆、小麦和玉米四种，亚克力盒装，浸制保存。</w:t>
            </w:r>
          </w:p>
        </w:tc>
      </w:tr>
      <w:tr w:rsidR="00E169A3" w14:paraId="7BCE1129" w14:textId="77777777">
        <w:tc>
          <w:tcPr>
            <w:tcW w:w="584" w:type="dxa"/>
            <w:shd w:val="clear" w:color="auto" w:fill="auto"/>
            <w:vAlign w:val="center"/>
          </w:tcPr>
          <w:p w14:paraId="39BD6A93"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1226" w:type="dxa"/>
            <w:shd w:val="clear" w:color="auto" w:fill="auto"/>
            <w:vAlign w:val="center"/>
          </w:tcPr>
          <w:p w14:paraId="32AE6591" w14:textId="77777777" w:rsidR="00E169A3" w:rsidRDefault="00357536">
            <w:pPr>
              <w:widowControl/>
              <w:jc w:val="center"/>
              <w:rPr>
                <w:rFonts w:ascii="宋体" w:hAnsi="宋体" w:cs="仿宋"/>
                <w:kern w:val="0"/>
                <w:sz w:val="24"/>
              </w:rPr>
            </w:pPr>
            <w:r>
              <w:rPr>
                <w:rFonts w:ascii="宋体" w:hAnsi="宋体" w:cs="仿宋" w:hint="eastAsia"/>
                <w:kern w:val="0"/>
                <w:sz w:val="24"/>
              </w:rPr>
              <w:t>动物生活（发育）史标本</w:t>
            </w:r>
          </w:p>
        </w:tc>
        <w:tc>
          <w:tcPr>
            <w:tcW w:w="6712" w:type="dxa"/>
            <w:shd w:val="clear" w:color="auto" w:fill="auto"/>
            <w:vAlign w:val="center"/>
          </w:tcPr>
          <w:p w14:paraId="677B2F2F" w14:textId="77777777" w:rsidR="00E169A3" w:rsidRDefault="00357536">
            <w:pPr>
              <w:widowControl/>
              <w:jc w:val="left"/>
              <w:rPr>
                <w:rFonts w:ascii="宋体" w:hAnsi="宋体" w:cs="仿宋"/>
                <w:kern w:val="0"/>
                <w:sz w:val="24"/>
              </w:rPr>
            </w:pPr>
            <w:r>
              <w:rPr>
                <w:rFonts w:ascii="宋体" w:hAnsi="宋体" w:cs="仿宋" w:hint="eastAsia"/>
                <w:kern w:val="0"/>
                <w:sz w:val="24"/>
              </w:rPr>
              <w:t>家蚕生活史标本、蝗虫生活史标本、蛙发育顺序标本</w:t>
            </w:r>
          </w:p>
        </w:tc>
      </w:tr>
      <w:tr w:rsidR="00E169A3" w14:paraId="1C7CC7FB" w14:textId="77777777">
        <w:tc>
          <w:tcPr>
            <w:tcW w:w="584" w:type="dxa"/>
            <w:shd w:val="clear" w:color="auto" w:fill="auto"/>
            <w:vAlign w:val="center"/>
          </w:tcPr>
          <w:p w14:paraId="2B755219"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1226" w:type="dxa"/>
            <w:shd w:val="clear" w:color="auto" w:fill="auto"/>
            <w:vAlign w:val="center"/>
          </w:tcPr>
          <w:p w14:paraId="4EDB5AD4" w14:textId="77777777" w:rsidR="00E169A3" w:rsidRDefault="00357536">
            <w:pPr>
              <w:widowControl/>
              <w:jc w:val="center"/>
              <w:rPr>
                <w:rFonts w:ascii="宋体" w:hAnsi="宋体" w:cs="仿宋"/>
                <w:kern w:val="0"/>
                <w:sz w:val="24"/>
              </w:rPr>
            </w:pPr>
            <w:r>
              <w:rPr>
                <w:rFonts w:ascii="宋体" w:hAnsi="宋体" w:cs="仿宋" w:hint="eastAsia"/>
                <w:kern w:val="0"/>
                <w:sz w:val="24"/>
              </w:rPr>
              <w:t>动物骨骼标本</w:t>
            </w:r>
          </w:p>
        </w:tc>
        <w:tc>
          <w:tcPr>
            <w:tcW w:w="6712" w:type="dxa"/>
            <w:shd w:val="clear" w:color="auto" w:fill="auto"/>
            <w:vAlign w:val="center"/>
          </w:tcPr>
          <w:p w14:paraId="5038575F" w14:textId="77777777" w:rsidR="00E169A3" w:rsidRDefault="00357536">
            <w:pPr>
              <w:widowControl/>
              <w:jc w:val="left"/>
              <w:rPr>
                <w:rFonts w:ascii="宋体" w:hAnsi="宋体" w:cs="仿宋"/>
                <w:kern w:val="0"/>
                <w:sz w:val="24"/>
              </w:rPr>
            </w:pPr>
            <w:r>
              <w:rPr>
                <w:rFonts w:ascii="宋体" w:hAnsi="宋体" w:cs="仿宋" w:hint="eastAsia"/>
                <w:kern w:val="0"/>
                <w:sz w:val="24"/>
              </w:rPr>
              <w:t>鱼骨骼标本、蛙骨骼标本、鸽骨骼标本</w:t>
            </w:r>
          </w:p>
        </w:tc>
      </w:tr>
      <w:tr w:rsidR="00E169A3" w14:paraId="277D408F" w14:textId="77777777">
        <w:tc>
          <w:tcPr>
            <w:tcW w:w="584" w:type="dxa"/>
            <w:shd w:val="clear" w:color="auto" w:fill="auto"/>
            <w:vAlign w:val="center"/>
          </w:tcPr>
          <w:p w14:paraId="7A10B44F"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1226" w:type="dxa"/>
            <w:shd w:val="clear" w:color="auto" w:fill="auto"/>
            <w:vAlign w:val="center"/>
          </w:tcPr>
          <w:p w14:paraId="6DE22984" w14:textId="77777777" w:rsidR="00E169A3" w:rsidRDefault="00357536">
            <w:pPr>
              <w:widowControl/>
              <w:jc w:val="center"/>
              <w:rPr>
                <w:rFonts w:ascii="宋体" w:hAnsi="宋体" w:cs="仿宋"/>
                <w:kern w:val="0"/>
                <w:sz w:val="24"/>
              </w:rPr>
            </w:pPr>
            <w:r>
              <w:rPr>
                <w:rFonts w:ascii="宋体" w:hAnsi="宋体" w:cs="仿宋" w:hint="eastAsia"/>
                <w:kern w:val="0"/>
                <w:sz w:val="24"/>
              </w:rPr>
              <w:t>验证基因分离规律标本</w:t>
            </w:r>
          </w:p>
        </w:tc>
        <w:tc>
          <w:tcPr>
            <w:tcW w:w="6712" w:type="dxa"/>
            <w:shd w:val="clear" w:color="auto" w:fill="auto"/>
            <w:vAlign w:val="center"/>
          </w:tcPr>
          <w:p w14:paraId="185F9FAC" w14:textId="77777777" w:rsidR="00E169A3" w:rsidRDefault="00357536">
            <w:pPr>
              <w:widowControl/>
              <w:jc w:val="left"/>
              <w:rPr>
                <w:rFonts w:ascii="宋体" w:hAnsi="宋体" w:cs="仿宋"/>
                <w:kern w:val="0"/>
                <w:sz w:val="24"/>
              </w:rPr>
            </w:pPr>
            <w:r>
              <w:rPr>
                <w:rFonts w:ascii="宋体" w:hAnsi="宋体" w:cs="仿宋" w:hint="eastAsia"/>
                <w:kern w:val="0"/>
                <w:sz w:val="24"/>
              </w:rPr>
              <w:t>标本选用父代穗、</w:t>
            </w:r>
            <w:proofErr w:type="gramStart"/>
            <w:r>
              <w:rPr>
                <w:rFonts w:ascii="宋体" w:hAnsi="宋体" w:cs="仿宋" w:hint="eastAsia"/>
                <w:kern w:val="0"/>
                <w:sz w:val="24"/>
              </w:rPr>
              <w:t>母代穗</w:t>
            </w:r>
            <w:proofErr w:type="gramEnd"/>
            <w:r>
              <w:rPr>
                <w:rFonts w:ascii="宋体" w:hAnsi="宋体" w:cs="仿宋" w:hint="eastAsia"/>
                <w:kern w:val="0"/>
                <w:sz w:val="24"/>
              </w:rPr>
              <w:t>、子一代穗、子二代穗及子二代测交穗5穗玉米穗组成，各有不同的基因型，标本盒为木质材料制作，内分5格。标本盒尺寸为25*20*5cm。</w:t>
            </w:r>
          </w:p>
        </w:tc>
      </w:tr>
      <w:tr w:rsidR="00E169A3" w14:paraId="29026F3F" w14:textId="77777777">
        <w:tc>
          <w:tcPr>
            <w:tcW w:w="584" w:type="dxa"/>
            <w:shd w:val="clear" w:color="auto" w:fill="auto"/>
            <w:vAlign w:val="center"/>
          </w:tcPr>
          <w:p w14:paraId="0B2274D6"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1226" w:type="dxa"/>
            <w:shd w:val="clear" w:color="auto" w:fill="auto"/>
            <w:vAlign w:val="center"/>
          </w:tcPr>
          <w:p w14:paraId="43E8E2C6" w14:textId="77777777" w:rsidR="00E169A3" w:rsidRDefault="00357536">
            <w:pPr>
              <w:widowControl/>
              <w:jc w:val="center"/>
              <w:rPr>
                <w:rFonts w:ascii="宋体" w:hAnsi="宋体" w:cs="仿宋"/>
                <w:kern w:val="0"/>
                <w:sz w:val="24"/>
              </w:rPr>
            </w:pPr>
            <w:r>
              <w:rPr>
                <w:rFonts w:ascii="宋体" w:hAnsi="宋体" w:cs="仿宋" w:hint="eastAsia"/>
                <w:kern w:val="0"/>
                <w:sz w:val="24"/>
              </w:rPr>
              <w:t>化石标本</w:t>
            </w:r>
          </w:p>
        </w:tc>
        <w:tc>
          <w:tcPr>
            <w:tcW w:w="6712" w:type="dxa"/>
            <w:shd w:val="clear" w:color="auto" w:fill="auto"/>
            <w:vAlign w:val="center"/>
          </w:tcPr>
          <w:p w14:paraId="5850A623" w14:textId="77777777" w:rsidR="00E169A3" w:rsidRDefault="00357536">
            <w:pPr>
              <w:widowControl/>
              <w:jc w:val="left"/>
              <w:rPr>
                <w:rFonts w:ascii="宋体" w:hAnsi="宋体" w:cs="仿宋"/>
                <w:kern w:val="0"/>
                <w:sz w:val="24"/>
              </w:rPr>
            </w:pPr>
            <w:r>
              <w:rPr>
                <w:rFonts w:ascii="宋体" w:hAnsi="宋体" w:cs="仿宋" w:hint="eastAsia"/>
                <w:kern w:val="0"/>
                <w:sz w:val="24"/>
              </w:rPr>
              <w:t>九种以上</w:t>
            </w:r>
          </w:p>
        </w:tc>
      </w:tr>
      <w:tr w:rsidR="00E169A3" w14:paraId="7C2EC16D" w14:textId="77777777">
        <w:tc>
          <w:tcPr>
            <w:tcW w:w="584" w:type="dxa"/>
            <w:shd w:val="clear" w:color="auto" w:fill="auto"/>
            <w:vAlign w:val="center"/>
          </w:tcPr>
          <w:p w14:paraId="5D729841"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1226" w:type="dxa"/>
            <w:shd w:val="clear" w:color="auto" w:fill="auto"/>
            <w:vAlign w:val="center"/>
          </w:tcPr>
          <w:p w14:paraId="1047E3B0" w14:textId="77777777" w:rsidR="00E169A3" w:rsidRDefault="00357536">
            <w:pPr>
              <w:widowControl/>
              <w:jc w:val="center"/>
              <w:rPr>
                <w:rFonts w:ascii="宋体" w:hAnsi="宋体" w:cs="仿宋"/>
                <w:kern w:val="0"/>
                <w:sz w:val="24"/>
              </w:rPr>
            </w:pPr>
            <w:r>
              <w:rPr>
                <w:rFonts w:ascii="宋体" w:hAnsi="宋体" w:cs="仿宋" w:hint="eastAsia"/>
                <w:kern w:val="0"/>
                <w:sz w:val="24"/>
              </w:rPr>
              <w:t>细胞膜结构模型</w:t>
            </w:r>
          </w:p>
        </w:tc>
        <w:tc>
          <w:tcPr>
            <w:tcW w:w="6712" w:type="dxa"/>
            <w:shd w:val="clear" w:color="auto" w:fill="auto"/>
            <w:vAlign w:val="center"/>
          </w:tcPr>
          <w:p w14:paraId="30F683E5" w14:textId="77777777" w:rsidR="00E169A3" w:rsidRDefault="00357536">
            <w:pPr>
              <w:widowControl/>
              <w:jc w:val="left"/>
              <w:rPr>
                <w:rFonts w:ascii="宋体" w:hAnsi="宋体" w:cs="仿宋"/>
                <w:kern w:val="0"/>
                <w:sz w:val="24"/>
              </w:rPr>
            </w:pPr>
            <w:r>
              <w:rPr>
                <w:rFonts w:ascii="宋体" w:hAnsi="宋体" w:cs="仿宋" w:hint="eastAsia"/>
                <w:kern w:val="0"/>
                <w:sz w:val="24"/>
              </w:rPr>
              <w:t>满足教学要求，符合办学达标标准</w:t>
            </w:r>
          </w:p>
        </w:tc>
      </w:tr>
      <w:tr w:rsidR="00E169A3" w14:paraId="7F18080E" w14:textId="77777777">
        <w:tc>
          <w:tcPr>
            <w:tcW w:w="584" w:type="dxa"/>
            <w:shd w:val="clear" w:color="auto" w:fill="auto"/>
            <w:vAlign w:val="center"/>
          </w:tcPr>
          <w:p w14:paraId="28BF7F9D"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23</w:t>
            </w:r>
          </w:p>
        </w:tc>
        <w:tc>
          <w:tcPr>
            <w:tcW w:w="1226" w:type="dxa"/>
            <w:shd w:val="clear" w:color="auto" w:fill="auto"/>
            <w:vAlign w:val="center"/>
          </w:tcPr>
          <w:p w14:paraId="558F7E2E" w14:textId="77777777" w:rsidR="00E169A3" w:rsidRDefault="00357536">
            <w:pPr>
              <w:widowControl/>
              <w:jc w:val="center"/>
              <w:rPr>
                <w:rFonts w:ascii="宋体" w:hAnsi="宋体" w:cs="仿宋"/>
                <w:kern w:val="0"/>
                <w:sz w:val="24"/>
              </w:rPr>
            </w:pPr>
            <w:r>
              <w:rPr>
                <w:rFonts w:ascii="宋体" w:hAnsi="宋体" w:cs="仿宋" w:hint="eastAsia"/>
                <w:kern w:val="0"/>
                <w:sz w:val="24"/>
              </w:rPr>
              <w:t>肾脏模型</w:t>
            </w:r>
          </w:p>
        </w:tc>
        <w:tc>
          <w:tcPr>
            <w:tcW w:w="6712" w:type="dxa"/>
            <w:shd w:val="clear" w:color="auto" w:fill="auto"/>
            <w:vAlign w:val="center"/>
          </w:tcPr>
          <w:p w14:paraId="7CE883DF" w14:textId="77777777" w:rsidR="00E169A3" w:rsidRDefault="00357536">
            <w:pPr>
              <w:widowControl/>
              <w:jc w:val="left"/>
              <w:rPr>
                <w:rFonts w:ascii="宋体" w:hAnsi="宋体" w:cs="仿宋"/>
                <w:kern w:val="0"/>
                <w:sz w:val="24"/>
              </w:rPr>
            </w:pPr>
            <w:r>
              <w:rPr>
                <w:rFonts w:ascii="宋体" w:hAnsi="宋体" w:cs="仿宋" w:hint="eastAsia"/>
                <w:kern w:val="0"/>
                <w:sz w:val="24"/>
              </w:rPr>
              <w:t>满足教学要求，符合办学达标标准</w:t>
            </w:r>
          </w:p>
        </w:tc>
      </w:tr>
      <w:tr w:rsidR="00E169A3" w14:paraId="0CC6977B" w14:textId="77777777">
        <w:tc>
          <w:tcPr>
            <w:tcW w:w="584" w:type="dxa"/>
            <w:shd w:val="clear" w:color="auto" w:fill="auto"/>
            <w:vAlign w:val="center"/>
          </w:tcPr>
          <w:p w14:paraId="57F9FFA4"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1226" w:type="dxa"/>
            <w:shd w:val="clear" w:color="auto" w:fill="auto"/>
            <w:vAlign w:val="center"/>
          </w:tcPr>
          <w:p w14:paraId="2CD1087A" w14:textId="77777777" w:rsidR="00E169A3" w:rsidRDefault="00357536">
            <w:pPr>
              <w:widowControl/>
              <w:jc w:val="center"/>
              <w:rPr>
                <w:rFonts w:ascii="宋体" w:hAnsi="宋体" w:cs="仿宋"/>
                <w:kern w:val="0"/>
                <w:sz w:val="24"/>
              </w:rPr>
            </w:pPr>
            <w:r>
              <w:rPr>
                <w:rFonts w:ascii="宋体" w:hAnsi="宋体" w:cs="仿宋" w:hint="eastAsia"/>
                <w:kern w:val="0"/>
                <w:sz w:val="24"/>
              </w:rPr>
              <w:t>肾盂模型</w:t>
            </w:r>
          </w:p>
        </w:tc>
        <w:tc>
          <w:tcPr>
            <w:tcW w:w="6712" w:type="dxa"/>
            <w:shd w:val="clear" w:color="auto" w:fill="auto"/>
            <w:vAlign w:val="center"/>
          </w:tcPr>
          <w:p w14:paraId="6A3EF840" w14:textId="77777777" w:rsidR="00E169A3" w:rsidRDefault="00357536">
            <w:pPr>
              <w:widowControl/>
              <w:jc w:val="left"/>
              <w:rPr>
                <w:rFonts w:ascii="宋体" w:hAnsi="宋体" w:cs="仿宋"/>
                <w:kern w:val="0"/>
                <w:sz w:val="24"/>
              </w:rPr>
            </w:pPr>
            <w:r>
              <w:rPr>
                <w:rFonts w:ascii="宋体" w:hAnsi="宋体" w:cs="仿宋" w:hint="eastAsia"/>
                <w:kern w:val="0"/>
                <w:sz w:val="24"/>
              </w:rPr>
              <w:t>满足教学要求，符合办学达标标准</w:t>
            </w:r>
          </w:p>
        </w:tc>
      </w:tr>
      <w:tr w:rsidR="00E169A3" w14:paraId="323DBD13" w14:textId="77777777">
        <w:tc>
          <w:tcPr>
            <w:tcW w:w="584" w:type="dxa"/>
            <w:shd w:val="clear" w:color="auto" w:fill="auto"/>
            <w:vAlign w:val="center"/>
          </w:tcPr>
          <w:p w14:paraId="39ADF033"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1226" w:type="dxa"/>
            <w:shd w:val="clear" w:color="auto" w:fill="auto"/>
            <w:vAlign w:val="center"/>
          </w:tcPr>
          <w:p w14:paraId="60E495F0" w14:textId="77777777" w:rsidR="00E169A3" w:rsidRDefault="00357536">
            <w:pPr>
              <w:widowControl/>
              <w:jc w:val="center"/>
              <w:rPr>
                <w:rFonts w:ascii="宋体" w:hAnsi="宋体" w:cs="仿宋"/>
                <w:kern w:val="0"/>
                <w:sz w:val="24"/>
              </w:rPr>
            </w:pPr>
            <w:r>
              <w:rPr>
                <w:rFonts w:ascii="宋体" w:hAnsi="宋体" w:cs="仿宋" w:hint="eastAsia"/>
                <w:kern w:val="0"/>
                <w:sz w:val="24"/>
              </w:rPr>
              <w:t>肾单位、肾小体模型</w:t>
            </w:r>
          </w:p>
        </w:tc>
        <w:tc>
          <w:tcPr>
            <w:tcW w:w="6712" w:type="dxa"/>
            <w:shd w:val="clear" w:color="auto" w:fill="auto"/>
            <w:vAlign w:val="center"/>
          </w:tcPr>
          <w:p w14:paraId="3C5907FB" w14:textId="77777777" w:rsidR="00E169A3" w:rsidRDefault="00357536">
            <w:pPr>
              <w:widowControl/>
              <w:jc w:val="left"/>
              <w:rPr>
                <w:rFonts w:ascii="宋体" w:hAnsi="宋体" w:cs="仿宋"/>
                <w:kern w:val="0"/>
                <w:sz w:val="24"/>
              </w:rPr>
            </w:pPr>
            <w:r>
              <w:rPr>
                <w:rFonts w:ascii="宋体" w:hAnsi="宋体" w:cs="仿宋" w:hint="eastAsia"/>
                <w:kern w:val="0"/>
                <w:sz w:val="24"/>
              </w:rPr>
              <w:t>1．由放大的肾、肾单位及肾小球组成用硬塑料或复合材料制作，分别置于支架或硬质底座上；</w:t>
            </w:r>
          </w:p>
          <w:p w14:paraId="3E940253" w14:textId="77777777" w:rsidR="00E169A3" w:rsidRDefault="00357536">
            <w:pPr>
              <w:widowControl/>
              <w:jc w:val="left"/>
              <w:rPr>
                <w:rFonts w:ascii="宋体" w:hAnsi="宋体" w:cs="仿宋"/>
                <w:kern w:val="0"/>
                <w:sz w:val="24"/>
              </w:rPr>
            </w:pPr>
            <w:r>
              <w:rPr>
                <w:rFonts w:ascii="宋体" w:hAnsi="宋体" w:cs="仿宋" w:hint="eastAsia"/>
                <w:kern w:val="0"/>
                <w:sz w:val="24"/>
              </w:rPr>
              <w:t>2．肾模型</w:t>
            </w:r>
            <w:proofErr w:type="gramStart"/>
            <w:r>
              <w:rPr>
                <w:rFonts w:ascii="宋体" w:hAnsi="宋体" w:cs="仿宋" w:hint="eastAsia"/>
                <w:kern w:val="0"/>
                <w:sz w:val="24"/>
              </w:rPr>
              <w:t>作额状剖面</w:t>
            </w:r>
            <w:proofErr w:type="gramEnd"/>
            <w:r>
              <w:rPr>
                <w:rFonts w:ascii="宋体" w:hAnsi="宋体" w:cs="仿宋" w:hint="eastAsia"/>
                <w:kern w:val="0"/>
                <w:sz w:val="24"/>
              </w:rPr>
              <w:t>，210mm*100mm示肾门、肾动脉、肾静脉、肾皮质、肾髓质、肾乳头、肾小盏、肾大盏、肾盂；</w:t>
            </w:r>
          </w:p>
          <w:p w14:paraId="4F29F155" w14:textId="77777777" w:rsidR="00E169A3" w:rsidRDefault="00357536">
            <w:pPr>
              <w:widowControl/>
              <w:jc w:val="left"/>
              <w:rPr>
                <w:rFonts w:ascii="宋体" w:hAnsi="宋体" w:cs="仿宋"/>
                <w:kern w:val="0"/>
                <w:sz w:val="24"/>
              </w:rPr>
            </w:pPr>
            <w:r>
              <w:rPr>
                <w:rFonts w:ascii="宋体" w:hAnsi="宋体" w:cs="仿宋" w:hint="eastAsia"/>
                <w:kern w:val="0"/>
                <w:sz w:val="24"/>
              </w:rPr>
              <w:t>3．肾单位模型400mm*240mm示</w:t>
            </w:r>
            <w:proofErr w:type="gramStart"/>
            <w:r>
              <w:rPr>
                <w:rFonts w:ascii="宋体" w:hAnsi="宋体" w:cs="仿宋" w:hint="eastAsia"/>
                <w:kern w:val="0"/>
                <w:sz w:val="24"/>
              </w:rPr>
              <w:t>一</w:t>
            </w:r>
            <w:proofErr w:type="gramEnd"/>
            <w:r>
              <w:rPr>
                <w:rFonts w:ascii="宋体" w:hAnsi="宋体" w:cs="仿宋" w:hint="eastAsia"/>
                <w:kern w:val="0"/>
                <w:sz w:val="24"/>
              </w:rPr>
              <w:t>肾小体和连接肾小体的肾小管，一段集合管以及包绕在肾小管周围的小叶间动、静脉及毛细血管网肾小管示近端小管的曲部、直部，远端小管的曲部、直部；</w:t>
            </w:r>
          </w:p>
          <w:p w14:paraId="171C3926" w14:textId="77777777" w:rsidR="00E169A3" w:rsidRDefault="00357536">
            <w:pPr>
              <w:widowControl/>
              <w:jc w:val="left"/>
              <w:rPr>
                <w:rFonts w:ascii="宋体" w:hAnsi="宋体" w:cs="仿宋"/>
                <w:kern w:val="0"/>
                <w:sz w:val="24"/>
              </w:rPr>
            </w:pPr>
            <w:r>
              <w:rPr>
                <w:rFonts w:ascii="宋体" w:hAnsi="宋体" w:cs="仿宋" w:hint="eastAsia"/>
                <w:kern w:val="0"/>
                <w:sz w:val="24"/>
              </w:rPr>
              <w:t>4．肾小体模型，直径100mm作半剖，示肾小囊、肾小囊腔、入球小动脉、肾小球、出球小动脉、血管极和尿极；</w:t>
            </w:r>
          </w:p>
          <w:p w14:paraId="30C93688" w14:textId="77777777" w:rsidR="00E169A3" w:rsidRDefault="00357536">
            <w:pPr>
              <w:widowControl/>
              <w:jc w:val="left"/>
              <w:rPr>
                <w:rFonts w:ascii="宋体" w:hAnsi="宋体" w:cs="仿宋"/>
                <w:kern w:val="0"/>
                <w:sz w:val="24"/>
              </w:rPr>
            </w:pPr>
            <w:r>
              <w:rPr>
                <w:rFonts w:ascii="宋体" w:hAnsi="宋体" w:cs="仿宋" w:hint="eastAsia"/>
                <w:kern w:val="0"/>
                <w:sz w:val="24"/>
              </w:rPr>
              <w:t>5．模型上各部位或器官均名。</w:t>
            </w:r>
          </w:p>
        </w:tc>
      </w:tr>
      <w:tr w:rsidR="00E169A3" w14:paraId="4F240CFA" w14:textId="77777777">
        <w:tc>
          <w:tcPr>
            <w:tcW w:w="584" w:type="dxa"/>
            <w:shd w:val="clear" w:color="auto" w:fill="auto"/>
            <w:vAlign w:val="center"/>
          </w:tcPr>
          <w:p w14:paraId="058B4830"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1226" w:type="dxa"/>
            <w:shd w:val="clear" w:color="auto" w:fill="auto"/>
            <w:vAlign w:val="center"/>
          </w:tcPr>
          <w:p w14:paraId="4B5D1B73" w14:textId="77777777" w:rsidR="00E169A3" w:rsidRDefault="00357536">
            <w:pPr>
              <w:widowControl/>
              <w:jc w:val="center"/>
              <w:rPr>
                <w:rFonts w:ascii="宋体" w:hAnsi="宋体" w:cs="仿宋"/>
                <w:kern w:val="0"/>
                <w:sz w:val="24"/>
              </w:rPr>
            </w:pPr>
            <w:r>
              <w:rPr>
                <w:rFonts w:ascii="宋体" w:hAnsi="宋体" w:cs="仿宋" w:hint="eastAsia"/>
                <w:kern w:val="0"/>
                <w:sz w:val="24"/>
              </w:rPr>
              <w:t>肺泡模型</w:t>
            </w:r>
          </w:p>
        </w:tc>
        <w:tc>
          <w:tcPr>
            <w:tcW w:w="6712" w:type="dxa"/>
            <w:shd w:val="clear" w:color="auto" w:fill="auto"/>
            <w:vAlign w:val="center"/>
          </w:tcPr>
          <w:p w14:paraId="4DF2E597" w14:textId="77777777" w:rsidR="00E169A3" w:rsidRDefault="00357536">
            <w:pPr>
              <w:widowControl/>
              <w:jc w:val="left"/>
              <w:rPr>
                <w:rFonts w:ascii="宋体" w:hAnsi="宋体" w:cs="仿宋"/>
                <w:kern w:val="0"/>
                <w:sz w:val="24"/>
              </w:rPr>
            </w:pPr>
            <w:r>
              <w:rPr>
                <w:rFonts w:ascii="宋体" w:hAnsi="宋体" w:cs="仿宋" w:hint="eastAsia"/>
                <w:kern w:val="0"/>
                <w:sz w:val="24"/>
              </w:rPr>
              <w:t>1．高40cm，固定于底座上；</w:t>
            </w:r>
          </w:p>
          <w:p w14:paraId="7A5EB163" w14:textId="77777777" w:rsidR="00E169A3" w:rsidRDefault="00357536">
            <w:pPr>
              <w:widowControl/>
              <w:jc w:val="left"/>
              <w:rPr>
                <w:rFonts w:ascii="宋体" w:hAnsi="宋体" w:cs="仿宋"/>
                <w:kern w:val="0"/>
                <w:sz w:val="24"/>
              </w:rPr>
            </w:pPr>
            <w:r>
              <w:rPr>
                <w:rFonts w:ascii="宋体" w:hAnsi="宋体" w:cs="仿宋" w:hint="eastAsia"/>
                <w:kern w:val="0"/>
                <w:sz w:val="24"/>
              </w:rPr>
              <w:t>2．示细末支气管分支为呼吸性细支气管、肺泡管、肺泡囊和肺泡的立体结构；</w:t>
            </w:r>
          </w:p>
          <w:p w14:paraId="1DC81382" w14:textId="77777777" w:rsidR="00E169A3" w:rsidRDefault="00357536">
            <w:pPr>
              <w:widowControl/>
              <w:jc w:val="left"/>
              <w:rPr>
                <w:rFonts w:ascii="宋体" w:hAnsi="宋体" w:cs="仿宋"/>
                <w:kern w:val="0"/>
                <w:sz w:val="24"/>
              </w:rPr>
            </w:pPr>
            <w:r>
              <w:rPr>
                <w:rFonts w:ascii="宋体" w:hAnsi="宋体" w:cs="仿宋" w:hint="eastAsia"/>
                <w:kern w:val="0"/>
                <w:sz w:val="24"/>
              </w:rPr>
              <w:t>3．肺泡管做纵断面，肺泡囊做横断面示其部分壁的结构；</w:t>
            </w:r>
          </w:p>
          <w:p w14:paraId="1FA13579" w14:textId="77777777" w:rsidR="00E169A3" w:rsidRDefault="00357536">
            <w:pPr>
              <w:widowControl/>
              <w:jc w:val="left"/>
              <w:rPr>
                <w:rFonts w:ascii="宋体" w:hAnsi="宋体" w:cs="仿宋"/>
                <w:kern w:val="0"/>
                <w:sz w:val="24"/>
              </w:rPr>
            </w:pPr>
            <w:r>
              <w:rPr>
                <w:rFonts w:ascii="宋体" w:hAnsi="宋体" w:cs="仿宋" w:hint="eastAsia"/>
                <w:kern w:val="0"/>
                <w:sz w:val="24"/>
              </w:rPr>
              <w:t>4．示肺动脉、肺静脉的逐级分支及形成毛细血管网包绕于肺泡壁，并显示支气管动、静脉；</w:t>
            </w:r>
          </w:p>
          <w:p w14:paraId="068D353B" w14:textId="77777777" w:rsidR="00E169A3" w:rsidRDefault="00357536">
            <w:pPr>
              <w:widowControl/>
              <w:jc w:val="left"/>
              <w:rPr>
                <w:rFonts w:ascii="宋体" w:hAnsi="宋体" w:cs="仿宋"/>
                <w:kern w:val="0"/>
                <w:sz w:val="24"/>
              </w:rPr>
            </w:pPr>
            <w:r>
              <w:rPr>
                <w:rFonts w:ascii="宋体" w:hAnsi="宋体" w:cs="仿宋" w:hint="eastAsia"/>
                <w:kern w:val="0"/>
                <w:sz w:val="24"/>
              </w:rPr>
              <w:t>5．各部分的形态位置，比例和颜色等均正确自然；</w:t>
            </w:r>
          </w:p>
          <w:p w14:paraId="723FDCD7" w14:textId="77777777" w:rsidR="00E169A3" w:rsidRDefault="00357536">
            <w:pPr>
              <w:widowControl/>
              <w:jc w:val="left"/>
              <w:rPr>
                <w:rFonts w:ascii="宋体" w:hAnsi="宋体" w:cs="仿宋"/>
                <w:kern w:val="0"/>
                <w:sz w:val="24"/>
              </w:rPr>
            </w:pPr>
            <w:r>
              <w:rPr>
                <w:rFonts w:ascii="宋体" w:hAnsi="宋体" w:cs="仿宋" w:hint="eastAsia"/>
                <w:kern w:val="0"/>
                <w:sz w:val="24"/>
              </w:rPr>
              <w:t>6．模型采用硬塑或混合树脂制作，不得采用软塑料；</w:t>
            </w:r>
          </w:p>
          <w:p w14:paraId="17081E17" w14:textId="77777777" w:rsidR="00E169A3" w:rsidRDefault="00357536">
            <w:pPr>
              <w:widowControl/>
              <w:jc w:val="left"/>
              <w:rPr>
                <w:rFonts w:ascii="宋体" w:hAnsi="宋体" w:cs="仿宋"/>
                <w:kern w:val="0"/>
                <w:sz w:val="24"/>
              </w:rPr>
            </w:pPr>
            <w:r>
              <w:rPr>
                <w:rFonts w:ascii="宋体" w:hAnsi="宋体" w:cs="仿宋" w:hint="eastAsia"/>
                <w:kern w:val="0"/>
                <w:sz w:val="24"/>
              </w:rPr>
              <w:t>7．符合JY162—84《肺泡放大模型技术条件》的规定；</w:t>
            </w:r>
          </w:p>
          <w:p w14:paraId="2D77271B" w14:textId="77777777" w:rsidR="00E169A3" w:rsidRDefault="00357536">
            <w:pPr>
              <w:widowControl/>
              <w:jc w:val="left"/>
              <w:rPr>
                <w:rFonts w:ascii="宋体" w:hAnsi="宋体" w:cs="仿宋"/>
                <w:kern w:val="0"/>
                <w:sz w:val="24"/>
              </w:rPr>
            </w:pPr>
            <w:r>
              <w:rPr>
                <w:rFonts w:ascii="宋体" w:hAnsi="宋体" w:cs="仿宋" w:hint="eastAsia"/>
                <w:kern w:val="0"/>
                <w:sz w:val="24"/>
              </w:rPr>
              <w:t>8．符合JY0001－2003《教学仪器一般质量要求》的有关规定。</w:t>
            </w:r>
          </w:p>
        </w:tc>
      </w:tr>
      <w:tr w:rsidR="00E169A3" w14:paraId="19BAE161" w14:textId="77777777">
        <w:tc>
          <w:tcPr>
            <w:tcW w:w="584" w:type="dxa"/>
            <w:shd w:val="clear" w:color="auto" w:fill="auto"/>
            <w:vAlign w:val="center"/>
          </w:tcPr>
          <w:p w14:paraId="3512A851"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1226" w:type="dxa"/>
            <w:shd w:val="clear" w:color="auto" w:fill="auto"/>
            <w:vAlign w:val="center"/>
          </w:tcPr>
          <w:p w14:paraId="27CFE892" w14:textId="77777777" w:rsidR="00E169A3" w:rsidRDefault="00357536">
            <w:pPr>
              <w:widowControl/>
              <w:jc w:val="center"/>
              <w:rPr>
                <w:rFonts w:ascii="宋体" w:hAnsi="宋体" w:cs="仿宋"/>
                <w:kern w:val="0"/>
                <w:sz w:val="24"/>
              </w:rPr>
            </w:pPr>
            <w:r>
              <w:rPr>
                <w:rFonts w:ascii="宋体" w:hAnsi="宋体" w:cs="仿宋" w:hint="eastAsia"/>
                <w:kern w:val="0"/>
                <w:sz w:val="24"/>
              </w:rPr>
              <w:t>ABO血型磁性演示块</w:t>
            </w:r>
          </w:p>
        </w:tc>
        <w:tc>
          <w:tcPr>
            <w:tcW w:w="6712" w:type="dxa"/>
            <w:shd w:val="clear" w:color="auto" w:fill="auto"/>
            <w:vAlign w:val="center"/>
          </w:tcPr>
          <w:p w14:paraId="6E19E4E7" w14:textId="77777777" w:rsidR="00E169A3" w:rsidRDefault="00357536">
            <w:pPr>
              <w:widowControl/>
              <w:jc w:val="left"/>
              <w:rPr>
                <w:rFonts w:ascii="宋体" w:hAnsi="宋体" w:cs="仿宋"/>
                <w:kern w:val="0"/>
                <w:sz w:val="24"/>
              </w:rPr>
            </w:pPr>
            <w:r>
              <w:rPr>
                <w:rFonts w:ascii="宋体" w:hAnsi="宋体" w:cs="仿宋" w:hint="eastAsia"/>
                <w:kern w:val="0"/>
                <w:sz w:val="24"/>
              </w:rPr>
              <w:t>1．模型由红血球模型4个，A和B凝集原模型各10个，抗A、抗B凝集素模型各3个组成；</w:t>
            </w:r>
          </w:p>
          <w:p w14:paraId="726F7723" w14:textId="77777777" w:rsidR="00E169A3" w:rsidRDefault="00357536">
            <w:pPr>
              <w:widowControl/>
              <w:jc w:val="left"/>
              <w:rPr>
                <w:rFonts w:ascii="宋体" w:hAnsi="宋体" w:cs="仿宋"/>
                <w:kern w:val="0"/>
                <w:sz w:val="24"/>
              </w:rPr>
            </w:pPr>
            <w:r>
              <w:rPr>
                <w:rFonts w:ascii="宋体" w:hAnsi="宋体" w:cs="仿宋" w:hint="eastAsia"/>
                <w:kern w:val="0"/>
                <w:sz w:val="24"/>
              </w:rPr>
              <w:t>2．红血球为两侧凹陷的圆球体；</w:t>
            </w:r>
          </w:p>
          <w:p w14:paraId="393A786B" w14:textId="77777777" w:rsidR="00E169A3" w:rsidRDefault="00357536">
            <w:pPr>
              <w:widowControl/>
              <w:jc w:val="left"/>
              <w:rPr>
                <w:rFonts w:ascii="宋体" w:hAnsi="宋体" w:cs="仿宋"/>
                <w:kern w:val="0"/>
                <w:sz w:val="24"/>
              </w:rPr>
            </w:pPr>
            <w:r>
              <w:rPr>
                <w:rFonts w:ascii="宋体" w:hAnsi="宋体" w:cs="仿宋" w:hint="eastAsia"/>
                <w:kern w:val="0"/>
                <w:sz w:val="24"/>
              </w:rPr>
              <w:t>3．A、B凝集原其突出部位上的抗原决定簇形状互不相同，且用两种颜色加以区分</w:t>
            </w:r>
          </w:p>
          <w:p w14:paraId="132A80B5" w14:textId="77777777" w:rsidR="00E169A3" w:rsidRDefault="00357536">
            <w:pPr>
              <w:widowControl/>
              <w:jc w:val="left"/>
              <w:rPr>
                <w:rFonts w:ascii="宋体" w:hAnsi="宋体" w:cs="仿宋"/>
                <w:kern w:val="0"/>
                <w:sz w:val="24"/>
              </w:rPr>
            </w:pPr>
            <w:r>
              <w:rPr>
                <w:rFonts w:ascii="宋体" w:hAnsi="宋体" w:cs="仿宋" w:hint="eastAsia"/>
                <w:kern w:val="0"/>
                <w:sz w:val="24"/>
              </w:rPr>
              <w:t>4．凝集素为免疫球蛋白IgM五聚体型，由五个免疫球蛋白IgG类单体和中间的J链组成每个IgG类单体呈“Y”形，由两条重链和两条轻链组成；</w:t>
            </w:r>
          </w:p>
          <w:p w14:paraId="60985F71" w14:textId="77777777" w:rsidR="00E169A3" w:rsidRDefault="00357536">
            <w:pPr>
              <w:widowControl/>
              <w:jc w:val="left"/>
              <w:rPr>
                <w:rFonts w:ascii="宋体" w:hAnsi="宋体" w:cs="仿宋"/>
                <w:kern w:val="0"/>
                <w:sz w:val="24"/>
              </w:rPr>
            </w:pPr>
            <w:r>
              <w:rPr>
                <w:rFonts w:ascii="宋体" w:hAnsi="宋体" w:cs="仿宋" w:hint="eastAsia"/>
                <w:kern w:val="0"/>
                <w:sz w:val="24"/>
              </w:rPr>
              <w:t>5．在每个</w:t>
            </w:r>
            <w:proofErr w:type="gramStart"/>
            <w:r>
              <w:rPr>
                <w:rFonts w:ascii="宋体" w:hAnsi="宋体" w:cs="仿宋" w:hint="eastAsia"/>
                <w:kern w:val="0"/>
                <w:sz w:val="24"/>
              </w:rPr>
              <w:t>“Y”形两分叉</w:t>
            </w:r>
            <w:proofErr w:type="gramEnd"/>
            <w:r>
              <w:rPr>
                <w:rFonts w:ascii="宋体" w:hAnsi="宋体" w:cs="仿宋" w:hint="eastAsia"/>
                <w:kern w:val="0"/>
                <w:sz w:val="24"/>
              </w:rPr>
              <w:t>端面具有和A或B凝集原相匹配的槽口IgM五聚体和五个IgG类单体都为抗A或都为抗B槽口，组成抗A凝集素或抗B凝集素；</w:t>
            </w:r>
          </w:p>
          <w:p w14:paraId="50925B06" w14:textId="77777777" w:rsidR="00E169A3" w:rsidRDefault="00357536">
            <w:pPr>
              <w:widowControl/>
              <w:jc w:val="left"/>
              <w:rPr>
                <w:rFonts w:ascii="宋体" w:hAnsi="宋体" w:cs="仿宋"/>
                <w:kern w:val="0"/>
                <w:sz w:val="24"/>
              </w:rPr>
            </w:pPr>
            <w:r>
              <w:rPr>
                <w:rFonts w:ascii="宋体" w:hAnsi="宋体" w:cs="仿宋" w:hint="eastAsia"/>
                <w:kern w:val="0"/>
                <w:sz w:val="24"/>
              </w:rPr>
              <w:t>6．红血球模型Φ100mm，凝集素模型Φ。</w:t>
            </w:r>
          </w:p>
        </w:tc>
      </w:tr>
      <w:tr w:rsidR="00E169A3" w14:paraId="7E30722E" w14:textId="77777777">
        <w:tc>
          <w:tcPr>
            <w:tcW w:w="584" w:type="dxa"/>
            <w:shd w:val="clear" w:color="auto" w:fill="auto"/>
            <w:vAlign w:val="center"/>
          </w:tcPr>
          <w:p w14:paraId="316504CE"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1226" w:type="dxa"/>
            <w:shd w:val="clear" w:color="auto" w:fill="auto"/>
            <w:vAlign w:val="center"/>
          </w:tcPr>
          <w:p w14:paraId="0B762004" w14:textId="77777777" w:rsidR="00E169A3" w:rsidRDefault="00357536">
            <w:pPr>
              <w:widowControl/>
              <w:jc w:val="center"/>
              <w:rPr>
                <w:rFonts w:ascii="宋体" w:hAnsi="宋体" w:cs="仿宋"/>
                <w:kern w:val="0"/>
                <w:sz w:val="24"/>
              </w:rPr>
            </w:pPr>
            <w:r>
              <w:rPr>
                <w:rFonts w:ascii="宋体" w:hAnsi="宋体" w:cs="仿宋" w:hint="eastAsia"/>
                <w:kern w:val="0"/>
                <w:sz w:val="24"/>
              </w:rPr>
              <w:t>心搏与血液循环模型</w:t>
            </w:r>
          </w:p>
        </w:tc>
        <w:tc>
          <w:tcPr>
            <w:tcW w:w="6712" w:type="dxa"/>
            <w:shd w:val="clear" w:color="auto" w:fill="auto"/>
            <w:vAlign w:val="center"/>
          </w:tcPr>
          <w:p w14:paraId="4DB6F060" w14:textId="77777777" w:rsidR="00E169A3" w:rsidRDefault="00357536">
            <w:pPr>
              <w:widowControl/>
              <w:jc w:val="left"/>
              <w:rPr>
                <w:rFonts w:ascii="宋体" w:hAnsi="宋体" w:cs="仿宋"/>
                <w:kern w:val="0"/>
                <w:sz w:val="24"/>
              </w:rPr>
            </w:pPr>
            <w:r>
              <w:rPr>
                <w:rFonts w:ascii="宋体" w:hAnsi="宋体" w:cs="仿宋" w:hint="eastAsia"/>
                <w:kern w:val="0"/>
                <w:sz w:val="24"/>
              </w:rPr>
              <w:t>示心动周期及大小循环，心壁可收缩及瓣膜可启闭</w:t>
            </w:r>
          </w:p>
        </w:tc>
      </w:tr>
      <w:tr w:rsidR="00E169A3" w14:paraId="0E1E84EE" w14:textId="77777777">
        <w:tc>
          <w:tcPr>
            <w:tcW w:w="584" w:type="dxa"/>
            <w:shd w:val="clear" w:color="auto" w:fill="auto"/>
            <w:vAlign w:val="center"/>
          </w:tcPr>
          <w:p w14:paraId="239950B7"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1226" w:type="dxa"/>
            <w:shd w:val="clear" w:color="auto" w:fill="auto"/>
            <w:vAlign w:val="center"/>
          </w:tcPr>
          <w:p w14:paraId="4BBA35A6" w14:textId="77777777" w:rsidR="00E169A3" w:rsidRDefault="00357536">
            <w:pPr>
              <w:widowControl/>
              <w:jc w:val="center"/>
              <w:rPr>
                <w:rFonts w:ascii="宋体" w:hAnsi="宋体" w:cs="仿宋"/>
                <w:kern w:val="0"/>
                <w:sz w:val="24"/>
              </w:rPr>
            </w:pPr>
            <w:r>
              <w:rPr>
                <w:rFonts w:ascii="宋体" w:hAnsi="宋体" w:cs="仿宋" w:hint="eastAsia"/>
                <w:kern w:val="0"/>
                <w:sz w:val="24"/>
              </w:rPr>
              <w:t>心脏解剖模型</w:t>
            </w:r>
          </w:p>
        </w:tc>
        <w:tc>
          <w:tcPr>
            <w:tcW w:w="6712" w:type="dxa"/>
            <w:shd w:val="clear" w:color="auto" w:fill="auto"/>
            <w:vAlign w:val="center"/>
          </w:tcPr>
          <w:p w14:paraId="41A911D9" w14:textId="77777777" w:rsidR="00E169A3" w:rsidRDefault="00357536">
            <w:pPr>
              <w:widowControl/>
              <w:jc w:val="left"/>
              <w:rPr>
                <w:rFonts w:ascii="宋体" w:hAnsi="宋体" w:cs="仿宋"/>
                <w:kern w:val="0"/>
                <w:sz w:val="24"/>
              </w:rPr>
            </w:pPr>
            <w:r>
              <w:rPr>
                <w:rFonts w:ascii="宋体" w:hAnsi="宋体" w:cs="仿宋" w:hint="eastAsia"/>
                <w:kern w:val="0"/>
                <w:sz w:val="24"/>
              </w:rPr>
              <w:t>三倍自然大</w:t>
            </w:r>
          </w:p>
        </w:tc>
      </w:tr>
      <w:tr w:rsidR="00E169A3" w14:paraId="086AD2EA" w14:textId="77777777">
        <w:tc>
          <w:tcPr>
            <w:tcW w:w="584" w:type="dxa"/>
            <w:shd w:val="clear" w:color="auto" w:fill="auto"/>
            <w:vAlign w:val="center"/>
          </w:tcPr>
          <w:p w14:paraId="43DE62CC"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1226" w:type="dxa"/>
            <w:shd w:val="clear" w:color="auto" w:fill="auto"/>
            <w:vAlign w:val="center"/>
          </w:tcPr>
          <w:p w14:paraId="4580F8C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解剖器</w:t>
            </w:r>
            <w:proofErr w:type="gramEnd"/>
            <w:r>
              <w:rPr>
                <w:rFonts w:ascii="宋体" w:hAnsi="宋体" w:cs="仿宋" w:hint="eastAsia"/>
                <w:kern w:val="0"/>
                <w:sz w:val="24"/>
              </w:rPr>
              <w:t>1</w:t>
            </w:r>
          </w:p>
        </w:tc>
        <w:tc>
          <w:tcPr>
            <w:tcW w:w="6712" w:type="dxa"/>
            <w:shd w:val="clear" w:color="auto" w:fill="auto"/>
            <w:vAlign w:val="center"/>
          </w:tcPr>
          <w:p w14:paraId="7FD423B5" w14:textId="77777777" w:rsidR="00E169A3" w:rsidRDefault="00357536">
            <w:pPr>
              <w:widowControl/>
              <w:jc w:val="left"/>
              <w:rPr>
                <w:rFonts w:ascii="宋体" w:hAnsi="宋体" w:cs="仿宋"/>
                <w:kern w:val="0"/>
                <w:sz w:val="24"/>
              </w:rPr>
            </w:pPr>
            <w:r>
              <w:rPr>
                <w:rFonts w:ascii="宋体" w:hAnsi="宋体" w:cs="仿宋" w:hint="eastAsia"/>
                <w:kern w:val="0"/>
                <w:sz w:val="24"/>
              </w:rPr>
              <w:t>不锈钢材料，7件（大、小剪刀，大、小镊子，解剖刀、解剖针，弯头</w:t>
            </w:r>
            <w:proofErr w:type="gramStart"/>
            <w:r>
              <w:rPr>
                <w:rFonts w:ascii="宋体" w:hAnsi="宋体" w:cs="仿宋" w:hint="eastAsia"/>
                <w:kern w:val="0"/>
                <w:sz w:val="24"/>
              </w:rPr>
              <w:t>镊</w:t>
            </w:r>
            <w:proofErr w:type="gramEnd"/>
            <w:r>
              <w:rPr>
                <w:rFonts w:ascii="宋体" w:hAnsi="宋体" w:cs="仿宋" w:hint="eastAsia"/>
                <w:kern w:val="0"/>
                <w:sz w:val="24"/>
              </w:rPr>
              <w:t>）</w:t>
            </w:r>
          </w:p>
        </w:tc>
      </w:tr>
      <w:tr w:rsidR="00E169A3" w14:paraId="6A8941FE" w14:textId="77777777">
        <w:tc>
          <w:tcPr>
            <w:tcW w:w="584" w:type="dxa"/>
            <w:shd w:val="clear" w:color="auto" w:fill="auto"/>
            <w:vAlign w:val="center"/>
          </w:tcPr>
          <w:p w14:paraId="052A0DBD"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1226" w:type="dxa"/>
            <w:shd w:val="clear" w:color="auto" w:fill="auto"/>
            <w:vAlign w:val="center"/>
          </w:tcPr>
          <w:p w14:paraId="395DBE0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解剖器</w:t>
            </w:r>
            <w:proofErr w:type="gramEnd"/>
            <w:r>
              <w:rPr>
                <w:rFonts w:ascii="宋体" w:hAnsi="宋体" w:cs="仿宋" w:hint="eastAsia"/>
                <w:kern w:val="0"/>
                <w:sz w:val="24"/>
              </w:rPr>
              <w:t>2</w:t>
            </w:r>
          </w:p>
        </w:tc>
        <w:tc>
          <w:tcPr>
            <w:tcW w:w="6712" w:type="dxa"/>
            <w:shd w:val="clear" w:color="auto" w:fill="auto"/>
            <w:vAlign w:val="center"/>
          </w:tcPr>
          <w:p w14:paraId="5C4F5553" w14:textId="77777777" w:rsidR="00E169A3" w:rsidRDefault="00357536">
            <w:pPr>
              <w:widowControl/>
              <w:jc w:val="left"/>
              <w:rPr>
                <w:rFonts w:ascii="宋体" w:hAnsi="宋体" w:cs="仿宋"/>
                <w:kern w:val="0"/>
                <w:sz w:val="24"/>
              </w:rPr>
            </w:pPr>
            <w:r>
              <w:rPr>
                <w:rFonts w:ascii="宋体" w:hAnsi="宋体" w:cs="仿宋" w:hint="eastAsia"/>
                <w:kern w:val="0"/>
                <w:sz w:val="24"/>
              </w:rPr>
              <w:t>不锈钢材料，4件（大剪刀，解剖刀、解剖针，弯头</w:t>
            </w:r>
            <w:proofErr w:type="gramStart"/>
            <w:r>
              <w:rPr>
                <w:rFonts w:ascii="宋体" w:hAnsi="宋体" w:cs="仿宋" w:hint="eastAsia"/>
                <w:kern w:val="0"/>
                <w:sz w:val="24"/>
              </w:rPr>
              <w:t>镊</w:t>
            </w:r>
            <w:proofErr w:type="gramEnd"/>
            <w:r>
              <w:rPr>
                <w:rFonts w:ascii="宋体" w:hAnsi="宋体" w:cs="仿宋" w:hint="eastAsia"/>
                <w:kern w:val="0"/>
                <w:sz w:val="24"/>
              </w:rPr>
              <w:t>）</w:t>
            </w:r>
          </w:p>
        </w:tc>
      </w:tr>
      <w:tr w:rsidR="00E169A3" w14:paraId="6C3EE058" w14:textId="77777777">
        <w:tc>
          <w:tcPr>
            <w:tcW w:w="584" w:type="dxa"/>
            <w:shd w:val="clear" w:color="auto" w:fill="auto"/>
            <w:vAlign w:val="center"/>
          </w:tcPr>
          <w:p w14:paraId="2EB59C3E"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32</w:t>
            </w:r>
          </w:p>
        </w:tc>
        <w:tc>
          <w:tcPr>
            <w:tcW w:w="1226" w:type="dxa"/>
            <w:shd w:val="clear" w:color="auto" w:fill="auto"/>
            <w:vAlign w:val="center"/>
          </w:tcPr>
          <w:p w14:paraId="0837D0BE" w14:textId="77777777" w:rsidR="00E169A3" w:rsidRDefault="00357536">
            <w:pPr>
              <w:widowControl/>
              <w:jc w:val="center"/>
              <w:rPr>
                <w:rFonts w:ascii="宋体" w:hAnsi="宋体" w:cs="仿宋"/>
                <w:kern w:val="0"/>
                <w:sz w:val="24"/>
              </w:rPr>
            </w:pPr>
            <w:r>
              <w:rPr>
                <w:rFonts w:ascii="宋体" w:hAnsi="宋体" w:cs="仿宋" w:hint="eastAsia"/>
                <w:kern w:val="0"/>
                <w:sz w:val="24"/>
              </w:rPr>
              <w:t>无损伤止血钳</w:t>
            </w:r>
          </w:p>
        </w:tc>
        <w:tc>
          <w:tcPr>
            <w:tcW w:w="6712" w:type="dxa"/>
            <w:shd w:val="clear" w:color="auto" w:fill="auto"/>
            <w:vAlign w:val="center"/>
          </w:tcPr>
          <w:p w14:paraId="604FB0CF" w14:textId="77777777" w:rsidR="00E169A3" w:rsidRDefault="00357536">
            <w:pPr>
              <w:widowControl/>
              <w:jc w:val="left"/>
              <w:rPr>
                <w:rFonts w:ascii="宋体" w:hAnsi="宋体" w:cs="仿宋"/>
                <w:kern w:val="0"/>
                <w:sz w:val="24"/>
              </w:rPr>
            </w:pPr>
            <w:r>
              <w:rPr>
                <w:rFonts w:ascii="宋体" w:hAnsi="宋体" w:cs="仿宋" w:hint="eastAsia"/>
                <w:kern w:val="0"/>
                <w:sz w:val="24"/>
              </w:rPr>
              <w:t>不锈钢</w:t>
            </w:r>
          </w:p>
        </w:tc>
      </w:tr>
      <w:tr w:rsidR="00E169A3" w14:paraId="04911BFF" w14:textId="77777777">
        <w:tc>
          <w:tcPr>
            <w:tcW w:w="584" w:type="dxa"/>
            <w:shd w:val="clear" w:color="auto" w:fill="auto"/>
            <w:vAlign w:val="center"/>
          </w:tcPr>
          <w:p w14:paraId="4331866E"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1226" w:type="dxa"/>
            <w:shd w:val="clear" w:color="auto" w:fill="auto"/>
            <w:vAlign w:val="center"/>
          </w:tcPr>
          <w:p w14:paraId="5DFF0A8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骨剪</w:t>
            </w:r>
            <w:proofErr w:type="gramEnd"/>
          </w:p>
        </w:tc>
        <w:tc>
          <w:tcPr>
            <w:tcW w:w="6712" w:type="dxa"/>
            <w:shd w:val="clear" w:color="auto" w:fill="auto"/>
            <w:vAlign w:val="center"/>
          </w:tcPr>
          <w:p w14:paraId="1C445582" w14:textId="77777777" w:rsidR="00E169A3" w:rsidRDefault="00357536">
            <w:pPr>
              <w:widowControl/>
              <w:jc w:val="left"/>
              <w:rPr>
                <w:rFonts w:ascii="宋体" w:hAnsi="宋体" w:cs="仿宋"/>
                <w:kern w:val="0"/>
                <w:sz w:val="24"/>
              </w:rPr>
            </w:pPr>
            <w:r>
              <w:rPr>
                <w:rFonts w:ascii="宋体" w:hAnsi="宋体" w:cs="仿宋" w:hint="eastAsia"/>
                <w:kern w:val="0"/>
                <w:sz w:val="24"/>
              </w:rPr>
              <w:t>整体长度130mm，不锈钢</w:t>
            </w:r>
          </w:p>
        </w:tc>
      </w:tr>
      <w:tr w:rsidR="00E169A3" w14:paraId="279D852B" w14:textId="77777777">
        <w:tc>
          <w:tcPr>
            <w:tcW w:w="584" w:type="dxa"/>
            <w:shd w:val="clear" w:color="auto" w:fill="auto"/>
            <w:vAlign w:val="center"/>
          </w:tcPr>
          <w:p w14:paraId="4DEBA8DA"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1226" w:type="dxa"/>
            <w:shd w:val="clear" w:color="auto" w:fill="auto"/>
            <w:vAlign w:val="center"/>
          </w:tcPr>
          <w:p w14:paraId="64B99B45" w14:textId="77777777" w:rsidR="00E169A3" w:rsidRDefault="00357536">
            <w:pPr>
              <w:widowControl/>
              <w:jc w:val="center"/>
              <w:rPr>
                <w:rFonts w:ascii="宋体" w:hAnsi="宋体" w:cs="仿宋"/>
                <w:kern w:val="0"/>
                <w:sz w:val="24"/>
              </w:rPr>
            </w:pPr>
            <w:r>
              <w:rPr>
                <w:rFonts w:ascii="宋体" w:hAnsi="宋体" w:cs="仿宋" w:hint="eastAsia"/>
                <w:kern w:val="0"/>
                <w:sz w:val="24"/>
              </w:rPr>
              <w:t>试管架</w:t>
            </w:r>
          </w:p>
        </w:tc>
        <w:tc>
          <w:tcPr>
            <w:tcW w:w="6712" w:type="dxa"/>
            <w:shd w:val="clear" w:color="auto" w:fill="auto"/>
            <w:vAlign w:val="center"/>
          </w:tcPr>
          <w:p w14:paraId="3F868B5F" w14:textId="77777777" w:rsidR="00E169A3" w:rsidRDefault="00357536">
            <w:pPr>
              <w:widowControl/>
              <w:jc w:val="left"/>
              <w:rPr>
                <w:rFonts w:ascii="宋体" w:hAnsi="宋体" w:cs="仿宋"/>
                <w:kern w:val="0"/>
                <w:sz w:val="24"/>
              </w:rPr>
            </w:pPr>
            <w:r>
              <w:rPr>
                <w:rFonts w:ascii="宋体" w:hAnsi="宋体" w:cs="仿宋" w:hint="eastAsia"/>
                <w:kern w:val="0"/>
                <w:sz w:val="24"/>
              </w:rPr>
              <w:t>32孔，铝合金，与Φ18mm*180mm试管匹配</w:t>
            </w:r>
          </w:p>
        </w:tc>
      </w:tr>
      <w:tr w:rsidR="00E169A3" w14:paraId="64FE24F4" w14:textId="77777777">
        <w:tc>
          <w:tcPr>
            <w:tcW w:w="584" w:type="dxa"/>
            <w:shd w:val="clear" w:color="auto" w:fill="auto"/>
            <w:vAlign w:val="center"/>
          </w:tcPr>
          <w:p w14:paraId="610A8B4D"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1226" w:type="dxa"/>
            <w:shd w:val="clear" w:color="auto" w:fill="auto"/>
            <w:vAlign w:val="center"/>
          </w:tcPr>
          <w:p w14:paraId="6C8EEA27" w14:textId="77777777" w:rsidR="00E169A3" w:rsidRDefault="00357536">
            <w:pPr>
              <w:widowControl/>
              <w:jc w:val="center"/>
              <w:rPr>
                <w:rFonts w:ascii="宋体" w:hAnsi="宋体" w:cs="仿宋"/>
                <w:kern w:val="0"/>
                <w:sz w:val="24"/>
              </w:rPr>
            </w:pPr>
            <w:r>
              <w:rPr>
                <w:rFonts w:ascii="宋体" w:hAnsi="宋体" w:cs="仿宋" w:hint="eastAsia"/>
                <w:kern w:val="0"/>
                <w:sz w:val="24"/>
              </w:rPr>
              <w:t>电子停表</w:t>
            </w:r>
          </w:p>
        </w:tc>
        <w:tc>
          <w:tcPr>
            <w:tcW w:w="6712" w:type="dxa"/>
            <w:shd w:val="clear" w:color="auto" w:fill="auto"/>
            <w:vAlign w:val="center"/>
          </w:tcPr>
          <w:p w14:paraId="41B9CA90" w14:textId="77777777" w:rsidR="00E169A3" w:rsidRDefault="00357536">
            <w:pPr>
              <w:widowControl/>
              <w:jc w:val="left"/>
              <w:rPr>
                <w:rFonts w:ascii="宋体" w:hAnsi="宋体" w:cs="仿宋"/>
                <w:kern w:val="0"/>
                <w:sz w:val="24"/>
              </w:rPr>
            </w:pPr>
            <w:r>
              <w:rPr>
                <w:rFonts w:ascii="宋体" w:hAnsi="宋体" w:cs="仿宋" w:hint="eastAsia"/>
                <w:kern w:val="0"/>
                <w:sz w:val="24"/>
              </w:rPr>
              <w:t>1．教学用电子秒表，具有秒表（最小读数1/100秒）、10段存储显示、定时器、节拍器、时钟和定时闹响功能</w:t>
            </w:r>
          </w:p>
          <w:p w14:paraId="0F9CBB79" w14:textId="77777777" w:rsidR="00E169A3" w:rsidRDefault="00357536">
            <w:pPr>
              <w:widowControl/>
              <w:jc w:val="left"/>
              <w:rPr>
                <w:rFonts w:ascii="宋体" w:hAnsi="宋体" w:cs="仿宋"/>
                <w:kern w:val="0"/>
                <w:sz w:val="24"/>
              </w:rPr>
            </w:pPr>
            <w:r>
              <w:rPr>
                <w:rFonts w:ascii="宋体" w:hAnsi="宋体" w:cs="仿宋" w:hint="eastAsia"/>
                <w:kern w:val="0"/>
                <w:sz w:val="24"/>
              </w:rPr>
              <w:t>2．以扣式电池为能源的液晶数字式金属壳石英秒表</w:t>
            </w:r>
          </w:p>
          <w:p w14:paraId="0AD0DD8A" w14:textId="77777777" w:rsidR="00E169A3" w:rsidRDefault="00357536">
            <w:pPr>
              <w:widowControl/>
              <w:jc w:val="left"/>
              <w:rPr>
                <w:rFonts w:ascii="宋体" w:hAnsi="宋体" w:cs="仿宋"/>
                <w:kern w:val="0"/>
                <w:sz w:val="24"/>
              </w:rPr>
            </w:pPr>
            <w:r>
              <w:rPr>
                <w:rFonts w:ascii="宋体" w:hAnsi="宋体" w:cs="仿宋" w:hint="eastAsia"/>
                <w:kern w:val="0"/>
                <w:sz w:val="24"/>
              </w:rPr>
              <w:t>3．秒表在工作温度为-5~+50oC内各功能显示完整、正常</w:t>
            </w:r>
          </w:p>
          <w:p w14:paraId="09CF9CAD" w14:textId="77777777" w:rsidR="00E169A3" w:rsidRDefault="00357536">
            <w:pPr>
              <w:widowControl/>
              <w:jc w:val="left"/>
              <w:rPr>
                <w:rFonts w:ascii="宋体" w:hAnsi="宋体" w:cs="仿宋"/>
                <w:kern w:val="0"/>
                <w:sz w:val="24"/>
              </w:rPr>
            </w:pPr>
            <w:r>
              <w:rPr>
                <w:rFonts w:ascii="宋体" w:hAnsi="宋体" w:cs="仿宋" w:hint="eastAsia"/>
                <w:kern w:val="0"/>
                <w:sz w:val="24"/>
              </w:rPr>
              <w:t>4．正常使用条件下不得停走，各功能显示及相互转换正常，零、部、组件不得自行脱落，字段显示清晰，笔划正确无误</w:t>
            </w:r>
          </w:p>
          <w:p w14:paraId="7CBA4C65" w14:textId="77777777" w:rsidR="00E169A3" w:rsidRDefault="00357536">
            <w:pPr>
              <w:widowControl/>
              <w:jc w:val="left"/>
              <w:rPr>
                <w:rFonts w:ascii="宋体" w:hAnsi="宋体" w:cs="仿宋"/>
                <w:kern w:val="0"/>
                <w:sz w:val="24"/>
              </w:rPr>
            </w:pPr>
            <w:r>
              <w:rPr>
                <w:rFonts w:ascii="宋体" w:hAnsi="宋体" w:cs="仿宋" w:hint="eastAsia"/>
                <w:kern w:val="0"/>
                <w:sz w:val="24"/>
              </w:rPr>
              <w:t>5．按钮工作灵活可靠，手感或声感与按钮同步，不发生误动作，且按钮使用寿命20000次</w:t>
            </w:r>
          </w:p>
          <w:p w14:paraId="1211BDB3" w14:textId="77777777" w:rsidR="00E169A3" w:rsidRDefault="00357536">
            <w:pPr>
              <w:widowControl/>
              <w:jc w:val="left"/>
              <w:rPr>
                <w:rFonts w:ascii="宋体" w:hAnsi="宋体" w:cs="仿宋"/>
                <w:kern w:val="0"/>
                <w:sz w:val="24"/>
              </w:rPr>
            </w:pPr>
            <w:r>
              <w:rPr>
                <w:rFonts w:ascii="宋体" w:hAnsi="宋体" w:cs="仿宋" w:hint="eastAsia"/>
                <w:kern w:val="0"/>
                <w:sz w:val="24"/>
              </w:rPr>
              <w:t>6．QB/T1908-93中表1规定的技术要求均符合</w:t>
            </w:r>
          </w:p>
          <w:p w14:paraId="4DA72B02" w14:textId="77777777" w:rsidR="00E169A3" w:rsidRDefault="00357536">
            <w:pPr>
              <w:widowControl/>
              <w:jc w:val="left"/>
              <w:rPr>
                <w:rFonts w:ascii="宋体" w:hAnsi="宋体" w:cs="仿宋"/>
                <w:kern w:val="0"/>
                <w:sz w:val="24"/>
              </w:rPr>
            </w:pPr>
            <w:r>
              <w:rPr>
                <w:rFonts w:ascii="宋体" w:hAnsi="宋体" w:cs="仿宋" w:hint="eastAsia"/>
                <w:kern w:val="0"/>
                <w:sz w:val="24"/>
              </w:rPr>
              <w:t>7．标准配置中包含标称工作电压的新扣式电池，电池更换周期大于一年</w:t>
            </w:r>
          </w:p>
          <w:p w14:paraId="2129C14C" w14:textId="77777777" w:rsidR="00E169A3" w:rsidRDefault="00357536">
            <w:pPr>
              <w:widowControl/>
              <w:jc w:val="left"/>
              <w:rPr>
                <w:rFonts w:ascii="宋体" w:hAnsi="宋体" w:cs="仿宋"/>
                <w:kern w:val="0"/>
                <w:sz w:val="24"/>
              </w:rPr>
            </w:pPr>
            <w:r>
              <w:rPr>
                <w:rFonts w:ascii="宋体" w:hAnsi="宋体" w:cs="仿宋" w:hint="eastAsia"/>
                <w:kern w:val="0"/>
                <w:sz w:val="24"/>
              </w:rPr>
              <w:t>8．外观质量：机芯在表壳组件中稳固，液晶屏显示清晰、表面无伤、印字清楚正确、表壳与表后盖的配合紧密，不得有明显的缝隙；表壳外棱角无锋利感；镀层配件无气泡，不脱落</w:t>
            </w:r>
          </w:p>
          <w:p w14:paraId="59E944B8" w14:textId="77777777" w:rsidR="00E169A3" w:rsidRDefault="00357536">
            <w:pPr>
              <w:widowControl/>
              <w:jc w:val="left"/>
              <w:rPr>
                <w:rFonts w:ascii="宋体" w:hAnsi="宋体" w:cs="仿宋"/>
                <w:kern w:val="0"/>
                <w:sz w:val="24"/>
              </w:rPr>
            </w:pPr>
            <w:r>
              <w:rPr>
                <w:rFonts w:ascii="宋体" w:hAnsi="宋体" w:cs="仿宋" w:hint="eastAsia"/>
                <w:kern w:val="0"/>
                <w:sz w:val="24"/>
              </w:rPr>
              <w:t>9．符合QB/T1908-93的有关规定</w:t>
            </w:r>
          </w:p>
        </w:tc>
      </w:tr>
      <w:tr w:rsidR="00E169A3" w14:paraId="22235A9B" w14:textId="77777777">
        <w:tc>
          <w:tcPr>
            <w:tcW w:w="584" w:type="dxa"/>
            <w:shd w:val="clear" w:color="auto" w:fill="auto"/>
            <w:vAlign w:val="center"/>
          </w:tcPr>
          <w:p w14:paraId="04DC83E1"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1226" w:type="dxa"/>
            <w:shd w:val="clear" w:color="auto" w:fill="auto"/>
            <w:vAlign w:val="center"/>
          </w:tcPr>
          <w:p w14:paraId="1ABBFD0C" w14:textId="77777777" w:rsidR="00E169A3" w:rsidRDefault="00357536">
            <w:pPr>
              <w:widowControl/>
              <w:jc w:val="center"/>
              <w:rPr>
                <w:rFonts w:ascii="宋体" w:hAnsi="宋体" w:cs="仿宋"/>
                <w:kern w:val="0"/>
                <w:sz w:val="24"/>
              </w:rPr>
            </w:pPr>
            <w:r>
              <w:rPr>
                <w:rFonts w:ascii="宋体" w:hAnsi="宋体" w:cs="仿宋" w:hint="eastAsia"/>
                <w:kern w:val="0"/>
                <w:sz w:val="24"/>
              </w:rPr>
              <w:t>小托盘</w:t>
            </w:r>
          </w:p>
        </w:tc>
        <w:tc>
          <w:tcPr>
            <w:tcW w:w="6712" w:type="dxa"/>
            <w:shd w:val="clear" w:color="auto" w:fill="auto"/>
            <w:vAlign w:val="center"/>
          </w:tcPr>
          <w:p w14:paraId="38E77294" w14:textId="77777777" w:rsidR="00E169A3" w:rsidRDefault="00357536">
            <w:pPr>
              <w:widowControl/>
              <w:jc w:val="left"/>
              <w:rPr>
                <w:rFonts w:ascii="宋体" w:hAnsi="宋体" w:cs="仿宋"/>
                <w:kern w:val="0"/>
                <w:sz w:val="24"/>
              </w:rPr>
            </w:pPr>
            <w:r>
              <w:rPr>
                <w:rFonts w:ascii="宋体" w:hAnsi="宋体" w:cs="仿宋" w:hint="eastAsia"/>
                <w:kern w:val="0"/>
                <w:sz w:val="24"/>
              </w:rPr>
              <w:t>塑料制品，不易变形，不易破裂盘内尺寸320mm*190mm*55mm</w:t>
            </w:r>
          </w:p>
        </w:tc>
      </w:tr>
      <w:tr w:rsidR="00E169A3" w14:paraId="57F724F5" w14:textId="77777777">
        <w:tc>
          <w:tcPr>
            <w:tcW w:w="584" w:type="dxa"/>
            <w:shd w:val="clear" w:color="auto" w:fill="auto"/>
            <w:vAlign w:val="center"/>
          </w:tcPr>
          <w:p w14:paraId="4157A0AF"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1226" w:type="dxa"/>
            <w:shd w:val="clear" w:color="auto" w:fill="auto"/>
            <w:vAlign w:val="center"/>
          </w:tcPr>
          <w:p w14:paraId="59BC3223" w14:textId="77777777" w:rsidR="00E169A3" w:rsidRDefault="00357536">
            <w:pPr>
              <w:widowControl/>
              <w:jc w:val="center"/>
              <w:rPr>
                <w:rFonts w:ascii="宋体" w:hAnsi="宋体" w:cs="仿宋"/>
                <w:kern w:val="0"/>
                <w:sz w:val="24"/>
              </w:rPr>
            </w:pPr>
            <w:r>
              <w:rPr>
                <w:rFonts w:ascii="宋体" w:hAnsi="宋体" w:cs="仿宋" w:hint="eastAsia"/>
                <w:kern w:val="0"/>
                <w:sz w:val="24"/>
              </w:rPr>
              <w:t>电动打孔器</w:t>
            </w:r>
          </w:p>
        </w:tc>
        <w:tc>
          <w:tcPr>
            <w:tcW w:w="6712" w:type="dxa"/>
            <w:shd w:val="clear" w:color="auto" w:fill="auto"/>
            <w:vAlign w:val="center"/>
          </w:tcPr>
          <w:p w14:paraId="23DC5D61" w14:textId="77777777" w:rsidR="00E169A3" w:rsidRDefault="00357536">
            <w:pPr>
              <w:widowControl/>
              <w:jc w:val="left"/>
              <w:rPr>
                <w:rFonts w:ascii="宋体" w:hAnsi="宋体" w:cs="仿宋"/>
                <w:kern w:val="0"/>
                <w:sz w:val="24"/>
              </w:rPr>
            </w:pPr>
            <w:r>
              <w:rPr>
                <w:rFonts w:ascii="宋体" w:hAnsi="宋体" w:cs="仿宋" w:hint="eastAsia"/>
                <w:kern w:val="0"/>
                <w:sz w:val="24"/>
              </w:rPr>
              <w:t>钻头Φ1mm～Φ13mm</w:t>
            </w:r>
          </w:p>
        </w:tc>
      </w:tr>
      <w:tr w:rsidR="00E169A3" w14:paraId="5AAB6AF8" w14:textId="77777777">
        <w:tc>
          <w:tcPr>
            <w:tcW w:w="584" w:type="dxa"/>
            <w:shd w:val="clear" w:color="auto" w:fill="auto"/>
            <w:vAlign w:val="center"/>
          </w:tcPr>
          <w:p w14:paraId="3F51B939"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1226" w:type="dxa"/>
            <w:shd w:val="clear" w:color="auto" w:fill="auto"/>
            <w:vAlign w:val="center"/>
          </w:tcPr>
          <w:p w14:paraId="3D3BA0F7" w14:textId="77777777" w:rsidR="00E169A3" w:rsidRDefault="00357536">
            <w:pPr>
              <w:widowControl/>
              <w:jc w:val="center"/>
              <w:rPr>
                <w:rFonts w:ascii="宋体" w:hAnsi="宋体" w:cs="仿宋"/>
                <w:kern w:val="0"/>
                <w:sz w:val="24"/>
              </w:rPr>
            </w:pPr>
            <w:r>
              <w:rPr>
                <w:rFonts w:ascii="宋体" w:hAnsi="宋体" w:cs="仿宋" w:hint="eastAsia"/>
                <w:kern w:val="0"/>
                <w:sz w:val="24"/>
              </w:rPr>
              <w:t>湿度计</w:t>
            </w:r>
          </w:p>
        </w:tc>
        <w:tc>
          <w:tcPr>
            <w:tcW w:w="6712" w:type="dxa"/>
            <w:shd w:val="clear" w:color="auto" w:fill="auto"/>
            <w:vAlign w:val="center"/>
          </w:tcPr>
          <w:p w14:paraId="339AF4BB" w14:textId="77777777" w:rsidR="00E169A3" w:rsidRDefault="00357536">
            <w:pPr>
              <w:widowControl/>
              <w:jc w:val="left"/>
              <w:rPr>
                <w:rFonts w:ascii="宋体" w:hAnsi="宋体" w:cs="仿宋"/>
                <w:kern w:val="0"/>
                <w:sz w:val="24"/>
              </w:rPr>
            </w:pPr>
            <w:r>
              <w:rPr>
                <w:rFonts w:ascii="宋体" w:hAnsi="宋体" w:cs="仿宋" w:hint="eastAsia"/>
                <w:kern w:val="0"/>
                <w:sz w:val="24"/>
              </w:rPr>
              <w:t>指针式</w:t>
            </w:r>
          </w:p>
        </w:tc>
      </w:tr>
      <w:tr w:rsidR="00E169A3" w14:paraId="022ED5F4" w14:textId="77777777">
        <w:tc>
          <w:tcPr>
            <w:tcW w:w="584" w:type="dxa"/>
            <w:shd w:val="clear" w:color="auto" w:fill="auto"/>
            <w:vAlign w:val="center"/>
          </w:tcPr>
          <w:p w14:paraId="7D339F68"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1226" w:type="dxa"/>
            <w:shd w:val="clear" w:color="auto" w:fill="auto"/>
            <w:vAlign w:val="center"/>
          </w:tcPr>
          <w:p w14:paraId="40774787" w14:textId="77777777" w:rsidR="00E169A3" w:rsidRDefault="00357536">
            <w:pPr>
              <w:widowControl/>
              <w:jc w:val="center"/>
              <w:rPr>
                <w:rFonts w:ascii="宋体" w:hAnsi="宋体" w:cs="仿宋"/>
                <w:kern w:val="0"/>
                <w:sz w:val="24"/>
              </w:rPr>
            </w:pPr>
            <w:r>
              <w:rPr>
                <w:rFonts w:ascii="宋体" w:hAnsi="宋体" w:cs="仿宋" w:hint="eastAsia"/>
                <w:kern w:val="0"/>
                <w:sz w:val="24"/>
              </w:rPr>
              <w:t>血压计</w:t>
            </w:r>
          </w:p>
        </w:tc>
        <w:tc>
          <w:tcPr>
            <w:tcW w:w="6712" w:type="dxa"/>
            <w:shd w:val="clear" w:color="auto" w:fill="auto"/>
            <w:vAlign w:val="center"/>
          </w:tcPr>
          <w:p w14:paraId="3AFFCB81" w14:textId="77777777" w:rsidR="00E169A3" w:rsidRDefault="00357536">
            <w:pPr>
              <w:widowControl/>
              <w:jc w:val="left"/>
              <w:rPr>
                <w:rFonts w:ascii="宋体" w:hAnsi="宋体" w:cs="仿宋"/>
                <w:kern w:val="0"/>
                <w:sz w:val="24"/>
              </w:rPr>
            </w:pPr>
            <w:r>
              <w:rPr>
                <w:rFonts w:ascii="宋体" w:hAnsi="宋体" w:cs="仿宋" w:hint="eastAsia"/>
                <w:kern w:val="0"/>
                <w:sz w:val="24"/>
              </w:rPr>
              <w:t>测量范围：0~40kPa(0~300mHg）</w:t>
            </w:r>
          </w:p>
        </w:tc>
      </w:tr>
      <w:tr w:rsidR="00E169A3" w14:paraId="090F92FB" w14:textId="77777777">
        <w:tc>
          <w:tcPr>
            <w:tcW w:w="584" w:type="dxa"/>
            <w:shd w:val="clear" w:color="auto" w:fill="auto"/>
            <w:vAlign w:val="center"/>
          </w:tcPr>
          <w:p w14:paraId="59D2AD0F"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1226" w:type="dxa"/>
            <w:shd w:val="clear" w:color="auto" w:fill="auto"/>
            <w:vAlign w:val="center"/>
          </w:tcPr>
          <w:p w14:paraId="0245F3DE" w14:textId="77777777" w:rsidR="00E169A3" w:rsidRDefault="00357536">
            <w:pPr>
              <w:widowControl/>
              <w:jc w:val="center"/>
              <w:rPr>
                <w:rFonts w:ascii="宋体" w:hAnsi="宋体" w:cs="仿宋"/>
                <w:kern w:val="0"/>
                <w:sz w:val="24"/>
              </w:rPr>
            </w:pPr>
            <w:r>
              <w:rPr>
                <w:rFonts w:ascii="宋体" w:hAnsi="宋体" w:cs="仿宋" w:hint="eastAsia"/>
                <w:kern w:val="0"/>
                <w:sz w:val="24"/>
              </w:rPr>
              <w:t>泡菜坛</w:t>
            </w:r>
          </w:p>
        </w:tc>
        <w:tc>
          <w:tcPr>
            <w:tcW w:w="6712" w:type="dxa"/>
            <w:shd w:val="clear" w:color="auto" w:fill="auto"/>
            <w:vAlign w:val="center"/>
          </w:tcPr>
          <w:p w14:paraId="50A946D7" w14:textId="77777777" w:rsidR="00E169A3" w:rsidRDefault="00357536">
            <w:pPr>
              <w:widowControl/>
              <w:jc w:val="left"/>
              <w:rPr>
                <w:rFonts w:ascii="宋体" w:hAnsi="宋体" w:cs="仿宋"/>
                <w:kern w:val="0"/>
                <w:sz w:val="24"/>
              </w:rPr>
            </w:pPr>
            <w:r>
              <w:rPr>
                <w:rFonts w:ascii="宋体" w:hAnsi="宋体" w:cs="仿宋" w:hint="eastAsia"/>
                <w:kern w:val="0"/>
                <w:sz w:val="24"/>
              </w:rPr>
              <w:t>带内盖，装水10斤，加厚</w:t>
            </w:r>
          </w:p>
        </w:tc>
      </w:tr>
      <w:tr w:rsidR="00E169A3" w14:paraId="71CFFF3E" w14:textId="77777777">
        <w:tc>
          <w:tcPr>
            <w:tcW w:w="584" w:type="dxa"/>
            <w:shd w:val="clear" w:color="auto" w:fill="auto"/>
            <w:vAlign w:val="center"/>
          </w:tcPr>
          <w:p w14:paraId="35866EBE"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1226" w:type="dxa"/>
            <w:shd w:val="clear" w:color="auto" w:fill="auto"/>
            <w:vAlign w:val="center"/>
          </w:tcPr>
          <w:p w14:paraId="01533469" w14:textId="77777777" w:rsidR="00E169A3" w:rsidRDefault="00357536">
            <w:pPr>
              <w:widowControl/>
              <w:jc w:val="center"/>
              <w:rPr>
                <w:rFonts w:ascii="宋体" w:hAnsi="宋体" w:cs="仿宋"/>
                <w:kern w:val="0"/>
                <w:sz w:val="24"/>
              </w:rPr>
            </w:pPr>
            <w:r>
              <w:rPr>
                <w:rFonts w:ascii="宋体" w:hAnsi="宋体" w:cs="仿宋" w:hint="eastAsia"/>
                <w:kern w:val="0"/>
                <w:sz w:val="24"/>
              </w:rPr>
              <w:t>防护眼镜</w:t>
            </w:r>
          </w:p>
        </w:tc>
        <w:tc>
          <w:tcPr>
            <w:tcW w:w="6712" w:type="dxa"/>
            <w:shd w:val="clear" w:color="auto" w:fill="auto"/>
            <w:vAlign w:val="center"/>
          </w:tcPr>
          <w:p w14:paraId="700E5B43" w14:textId="77777777" w:rsidR="00E169A3" w:rsidRDefault="00357536">
            <w:pPr>
              <w:widowControl/>
              <w:jc w:val="left"/>
              <w:rPr>
                <w:rFonts w:ascii="宋体" w:hAnsi="宋体" w:cs="仿宋"/>
                <w:kern w:val="0"/>
                <w:sz w:val="24"/>
              </w:rPr>
            </w:pPr>
            <w:r>
              <w:rPr>
                <w:rFonts w:ascii="宋体" w:hAnsi="宋体" w:cs="仿宋" w:hint="eastAsia"/>
                <w:kern w:val="0"/>
                <w:sz w:val="24"/>
              </w:rPr>
              <w:t>满足教学要求，符合办学达标标准</w:t>
            </w:r>
          </w:p>
        </w:tc>
      </w:tr>
      <w:tr w:rsidR="00E169A3" w14:paraId="58C7ED91" w14:textId="77777777">
        <w:tc>
          <w:tcPr>
            <w:tcW w:w="584" w:type="dxa"/>
            <w:shd w:val="clear" w:color="auto" w:fill="auto"/>
            <w:vAlign w:val="center"/>
          </w:tcPr>
          <w:p w14:paraId="537FD419"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1226" w:type="dxa"/>
            <w:shd w:val="clear" w:color="auto" w:fill="auto"/>
            <w:vAlign w:val="center"/>
          </w:tcPr>
          <w:p w14:paraId="69F8B68B" w14:textId="77777777" w:rsidR="00E169A3" w:rsidRDefault="00357536">
            <w:pPr>
              <w:widowControl/>
              <w:jc w:val="center"/>
              <w:rPr>
                <w:rFonts w:ascii="宋体" w:hAnsi="宋体" w:cs="仿宋"/>
                <w:kern w:val="0"/>
                <w:sz w:val="24"/>
              </w:rPr>
            </w:pPr>
            <w:r>
              <w:rPr>
                <w:rFonts w:ascii="宋体" w:hAnsi="宋体" w:cs="仿宋" w:hint="eastAsia"/>
                <w:kern w:val="0"/>
                <w:sz w:val="24"/>
              </w:rPr>
              <w:t>防护面罩</w:t>
            </w:r>
          </w:p>
        </w:tc>
        <w:tc>
          <w:tcPr>
            <w:tcW w:w="6712" w:type="dxa"/>
            <w:shd w:val="clear" w:color="auto" w:fill="auto"/>
            <w:vAlign w:val="center"/>
          </w:tcPr>
          <w:p w14:paraId="057FEF2E" w14:textId="77777777" w:rsidR="00E169A3" w:rsidRDefault="00357536">
            <w:pPr>
              <w:widowControl/>
              <w:jc w:val="left"/>
              <w:rPr>
                <w:rFonts w:ascii="宋体" w:hAnsi="宋体" w:cs="仿宋"/>
                <w:kern w:val="0"/>
                <w:sz w:val="24"/>
              </w:rPr>
            </w:pPr>
            <w:r>
              <w:rPr>
                <w:rFonts w:ascii="宋体" w:hAnsi="宋体" w:cs="仿宋" w:hint="eastAsia"/>
                <w:kern w:val="0"/>
                <w:sz w:val="24"/>
              </w:rPr>
              <w:t>1．由透明有机玻璃和</w:t>
            </w:r>
            <w:proofErr w:type="gramStart"/>
            <w:r>
              <w:rPr>
                <w:rFonts w:ascii="宋体" w:hAnsi="宋体" w:cs="仿宋" w:hint="eastAsia"/>
                <w:kern w:val="0"/>
                <w:sz w:val="24"/>
              </w:rPr>
              <w:t>帽架</w:t>
            </w:r>
            <w:proofErr w:type="gramEnd"/>
            <w:r>
              <w:rPr>
                <w:rFonts w:ascii="宋体" w:hAnsi="宋体" w:cs="仿宋" w:hint="eastAsia"/>
                <w:kern w:val="0"/>
                <w:sz w:val="24"/>
              </w:rPr>
              <w:t>组成</w:t>
            </w:r>
          </w:p>
          <w:p w14:paraId="180774C8" w14:textId="77777777" w:rsidR="00E169A3" w:rsidRDefault="00357536">
            <w:pPr>
              <w:widowControl/>
              <w:jc w:val="left"/>
              <w:rPr>
                <w:rFonts w:ascii="宋体" w:hAnsi="宋体" w:cs="仿宋"/>
                <w:kern w:val="0"/>
                <w:sz w:val="24"/>
              </w:rPr>
            </w:pPr>
            <w:r>
              <w:rPr>
                <w:rFonts w:ascii="宋体" w:hAnsi="宋体" w:cs="仿宋" w:hint="eastAsia"/>
                <w:kern w:val="0"/>
                <w:sz w:val="24"/>
              </w:rPr>
              <w:t>2．面罩清洁透明，无波纹、无划伤、裂纹 </w:t>
            </w:r>
          </w:p>
          <w:p w14:paraId="7117D18E" w14:textId="77777777" w:rsidR="00E169A3" w:rsidRDefault="00357536">
            <w:pPr>
              <w:widowControl/>
              <w:jc w:val="left"/>
              <w:rPr>
                <w:rFonts w:ascii="宋体" w:hAnsi="宋体" w:cs="仿宋"/>
                <w:kern w:val="0"/>
                <w:sz w:val="24"/>
              </w:rPr>
            </w:pPr>
            <w:r>
              <w:rPr>
                <w:rFonts w:ascii="宋体" w:hAnsi="宋体" w:cs="仿宋" w:hint="eastAsia"/>
                <w:kern w:val="0"/>
                <w:sz w:val="24"/>
              </w:rPr>
              <w:t>3．帽</w:t>
            </w:r>
            <w:proofErr w:type="gramStart"/>
            <w:r>
              <w:rPr>
                <w:rFonts w:ascii="宋体" w:hAnsi="宋体" w:cs="仿宋" w:hint="eastAsia"/>
                <w:kern w:val="0"/>
                <w:sz w:val="24"/>
              </w:rPr>
              <w:t>架采用</w:t>
            </w:r>
            <w:proofErr w:type="gramEnd"/>
            <w:r>
              <w:rPr>
                <w:rFonts w:ascii="宋体" w:hAnsi="宋体" w:cs="仿宋" w:hint="eastAsia"/>
                <w:kern w:val="0"/>
                <w:sz w:val="24"/>
              </w:rPr>
              <w:t>韧性好的材料制作，不易拆断、变形 </w:t>
            </w:r>
          </w:p>
          <w:p w14:paraId="39CF1791" w14:textId="77777777" w:rsidR="00E169A3" w:rsidRDefault="00357536">
            <w:pPr>
              <w:widowControl/>
              <w:jc w:val="left"/>
              <w:rPr>
                <w:rFonts w:ascii="宋体" w:hAnsi="宋体" w:cs="仿宋"/>
                <w:kern w:val="0"/>
                <w:sz w:val="24"/>
              </w:rPr>
            </w:pPr>
            <w:r>
              <w:rPr>
                <w:rFonts w:ascii="宋体" w:hAnsi="宋体" w:cs="仿宋" w:hint="eastAsia"/>
                <w:kern w:val="0"/>
                <w:sz w:val="24"/>
              </w:rPr>
              <w:t>4．面罩与帽架的连接牢固可靠帽架系带宜于调整松紧</w:t>
            </w:r>
          </w:p>
        </w:tc>
      </w:tr>
      <w:tr w:rsidR="00E169A3" w14:paraId="17E6C260" w14:textId="77777777">
        <w:tc>
          <w:tcPr>
            <w:tcW w:w="584" w:type="dxa"/>
            <w:shd w:val="clear" w:color="auto" w:fill="auto"/>
            <w:vAlign w:val="center"/>
          </w:tcPr>
          <w:p w14:paraId="08F1AFFE"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1226" w:type="dxa"/>
            <w:shd w:val="clear" w:color="auto" w:fill="auto"/>
            <w:vAlign w:val="center"/>
          </w:tcPr>
          <w:p w14:paraId="3AF94E5C" w14:textId="77777777" w:rsidR="00E169A3" w:rsidRDefault="00357536">
            <w:pPr>
              <w:widowControl/>
              <w:jc w:val="center"/>
              <w:rPr>
                <w:rFonts w:ascii="宋体" w:hAnsi="宋体" w:cs="仿宋"/>
                <w:kern w:val="0"/>
                <w:sz w:val="24"/>
              </w:rPr>
            </w:pPr>
            <w:r>
              <w:rPr>
                <w:rFonts w:ascii="宋体" w:hAnsi="宋体" w:cs="仿宋" w:hint="eastAsia"/>
                <w:kern w:val="0"/>
                <w:sz w:val="24"/>
              </w:rPr>
              <w:t>防毒口罩</w:t>
            </w:r>
          </w:p>
        </w:tc>
        <w:tc>
          <w:tcPr>
            <w:tcW w:w="6712" w:type="dxa"/>
            <w:shd w:val="clear" w:color="auto" w:fill="auto"/>
            <w:vAlign w:val="center"/>
          </w:tcPr>
          <w:p w14:paraId="093FE3E9" w14:textId="77777777" w:rsidR="00E169A3" w:rsidRDefault="00357536">
            <w:pPr>
              <w:widowControl/>
              <w:jc w:val="left"/>
              <w:rPr>
                <w:rFonts w:ascii="宋体" w:hAnsi="宋体" w:cs="仿宋"/>
                <w:kern w:val="0"/>
                <w:sz w:val="24"/>
              </w:rPr>
            </w:pPr>
            <w:r>
              <w:rPr>
                <w:rFonts w:ascii="宋体" w:hAnsi="宋体" w:cs="仿宋" w:hint="eastAsia"/>
                <w:kern w:val="0"/>
                <w:sz w:val="24"/>
              </w:rPr>
              <w:t>1．直接式防毒口罩 </w:t>
            </w:r>
          </w:p>
          <w:p w14:paraId="731715DE" w14:textId="77777777" w:rsidR="00E169A3" w:rsidRDefault="00357536">
            <w:pPr>
              <w:widowControl/>
              <w:jc w:val="left"/>
              <w:rPr>
                <w:rFonts w:ascii="宋体" w:hAnsi="宋体" w:cs="仿宋"/>
                <w:kern w:val="0"/>
                <w:sz w:val="24"/>
              </w:rPr>
            </w:pPr>
            <w:r>
              <w:rPr>
                <w:rFonts w:ascii="宋体" w:hAnsi="宋体" w:cs="仿宋" w:hint="eastAsia"/>
                <w:kern w:val="0"/>
                <w:sz w:val="24"/>
              </w:rPr>
              <w:t>2．由主体、滤毒盒、滤毒材料、吸气阀和系带组成 </w:t>
            </w:r>
          </w:p>
          <w:p w14:paraId="57AED6A4" w14:textId="77777777" w:rsidR="00E169A3" w:rsidRDefault="00357536">
            <w:pPr>
              <w:widowControl/>
              <w:jc w:val="left"/>
              <w:rPr>
                <w:rFonts w:ascii="宋体" w:hAnsi="宋体" w:cs="仿宋"/>
                <w:kern w:val="0"/>
                <w:sz w:val="24"/>
              </w:rPr>
            </w:pPr>
            <w:r>
              <w:rPr>
                <w:rFonts w:ascii="宋体" w:hAnsi="宋体" w:cs="仿宋" w:hint="eastAsia"/>
                <w:kern w:val="0"/>
                <w:sz w:val="24"/>
              </w:rPr>
              <w:t>3．口罩能完全罩住口、鼻不漏气</w:t>
            </w:r>
          </w:p>
          <w:p w14:paraId="696D281E" w14:textId="77777777" w:rsidR="00E169A3" w:rsidRDefault="00357536">
            <w:pPr>
              <w:widowControl/>
              <w:jc w:val="left"/>
              <w:rPr>
                <w:rFonts w:ascii="宋体" w:hAnsi="宋体" w:cs="仿宋"/>
                <w:kern w:val="0"/>
                <w:sz w:val="24"/>
              </w:rPr>
            </w:pPr>
            <w:r>
              <w:rPr>
                <w:rFonts w:ascii="宋体" w:hAnsi="宋体" w:cs="仿宋" w:hint="eastAsia"/>
                <w:kern w:val="0"/>
                <w:sz w:val="24"/>
              </w:rPr>
              <w:t>4．系带可调节松紧 </w:t>
            </w:r>
          </w:p>
          <w:p w14:paraId="1BA8FF3C" w14:textId="77777777" w:rsidR="00E169A3" w:rsidRDefault="00357536">
            <w:pPr>
              <w:widowControl/>
              <w:jc w:val="left"/>
              <w:rPr>
                <w:rFonts w:ascii="宋体" w:hAnsi="宋体" w:cs="仿宋"/>
                <w:kern w:val="0"/>
                <w:sz w:val="24"/>
              </w:rPr>
            </w:pPr>
            <w:r>
              <w:rPr>
                <w:rFonts w:ascii="宋体" w:hAnsi="宋体" w:cs="仿宋" w:hint="eastAsia"/>
                <w:kern w:val="0"/>
                <w:sz w:val="24"/>
              </w:rPr>
              <w:t>5．防毒时间≥1小时 </w:t>
            </w:r>
          </w:p>
          <w:p w14:paraId="3D546FB2" w14:textId="77777777" w:rsidR="00E169A3" w:rsidRDefault="00357536">
            <w:pPr>
              <w:widowControl/>
              <w:jc w:val="left"/>
              <w:rPr>
                <w:rFonts w:ascii="宋体" w:hAnsi="宋体" w:cs="仿宋"/>
                <w:kern w:val="0"/>
                <w:sz w:val="24"/>
              </w:rPr>
            </w:pPr>
            <w:r>
              <w:rPr>
                <w:rFonts w:ascii="宋体" w:hAnsi="宋体" w:cs="仿宋" w:hint="eastAsia"/>
                <w:kern w:val="0"/>
                <w:sz w:val="24"/>
              </w:rPr>
              <w:t>6．有关口罩的数据： </w:t>
            </w:r>
          </w:p>
          <w:p w14:paraId="6B4DE3C4" w14:textId="77777777" w:rsidR="00E169A3" w:rsidRDefault="00357536">
            <w:pPr>
              <w:widowControl/>
              <w:jc w:val="left"/>
              <w:rPr>
                <w:rFonts w:ascii="宋体" w:hAnsi="宋体" w:cs="仿宋"/>
                <w:kern w:val="0"/>
                <w:sz w:val="24"/>
              </w:rPr>
            </w:pPr>
            <w:r>
              <w:rPr>
                <w:rFonts w:ascii="宋体" w:hAnsi="宋体" w:cs="仿宋" w:hint="eastAsia"/>
                <w:kern w:val="0"/>
                <w:sz w:val="24"/>
              </w:rPr>
              <w:t>a.呼气阻力：≤49帕； </w:t>
            </w:r>
          </w:p>
          <w:p w14:paraId="2627C9D2" w14:textId="77777777" w:rsidR="00E169A3" w:rsidRDefault="00357536">
            <w:pPr>
              <w:widowControl/>
              <w:jc w:val="left"/>
              <w:rPr>
                <w:rFonts w:ascii="宋体" w:hAnsi="宋体" w:cs="仿宋"/>
                <w:kern w:val="0"/>
                <w:sz w:val="24"/>
              </w:rPr>
            </w:pPr>
            <w:r>
              <w:rPr>
                <w:rFonts w:ascii="宋体" w:hAnsi="宋体" w:cs="仿宋" w:hint="eastAsia"/>
                <w:kern w:val="0"/>
                <w:sz w:val="24"/>
              </w:rPr>
              <w:t>b.吸气阻力：≤78帕； </w:t>
            </w:r>
          </w:p>
          <w:p w14:paraId="5F763B41" w14:textId="77777777" w:rsidR="00E169A3" w:rsidRDefault="00357536">
            <w:pPr>
              <w:widowControl/>
              <w:jc w:val="left"/>
              <w:rPr>
                <w:rFonts w:ascii="宋体" w:hAnsi="宋体" w:cs="仿宋"/>
                <w:kern w:val="0"/>
                <w:sz w:val="24"/>
              </w:rPr>
            </w:pPr>
            <w:r>
              <w:rPr>
                <w:rFonts w:ascii="宋体" w:hAnsi="宋体" w:cs="仿宋" w:hint="eastAsia"/>
                <w:kern w:val="0"/>
                <w:sz w:val="24"/>
              </w:rPr>
              <w:t>c.漏气系数：≤5%； </w:t>
            </w:r>
          </w:p>
          <w:p w14:paraId="55CC0EC5" w14:textId="77777777" w:rsidR="00E169A3" w:rsidRDefault="00357536">
            <w:pPr>
              <w:widowControl/>
              <w:jc w:val="left"/>
              <w:rPr>
                <w:rFonts w:ascii="宋体" w:hAnsi="宋体" w:cs="仿宋"/>
                <w:kern w:val="0"/>
                <w:sz w:val="24"/>
              </w:rPr>
            </w:pPr>
            <w:r>
              <w:rPr>
                <w:rFonts w:ascii="宋体" w:hAnsi="宋体" w:cs="仿宋" w:hint="eastAsia"/>
                <w:kern w:val="0"/>
                <w:sz w:val="24"/>
              </w:rPr>
              <w:t>d.有害空间：170cm2； </w:t>
            </w:r>
          </w:p>
          <w:p w14:paraId="105F7376" w14:textId="77777777" w:rsidR="00E169A3" w:rsidRDefault="00357536">
            <w:pPr>
              <w:widowControl/>
              <w:jc w:val="left"/>
              <w:rPr>
                <w:rFonts w:ascii="宋体" w:hAnsi="宋体" w:cs="仿宋"/>
                <w:kern w:val="0"/>
                <w:sz w:val="24"/>
              </w:rPr>
            </w:pPr>
            <w:r>
              <w:rPr>
                <w:rFonts w:ascii="宋体" w:hAnsi="宋体" w:cs="仿宋" w:hint="eastAsia"/>
                <w:kern w:val="0"/>
                <w:sz w:val="24"/>
              </w:rPr>
              <w:t>e.下方视野：≥35º ；</w:t>
            </w:r>
          </w:p>
          <w:p w14:paraId="38DD2BD1" w14:textId="77777777" w:rsidR="00E169A3" w:rsidRDefault="00357536">
            <w:pPr>
              <w:widowControl/>
              <w:jc w:val="left"/>
              <w:rPr>
                <w:rFonts w:ascii="宋体" w:hAnsi="宋体" w:cs="仿宋"/>
                <w:kern w:val="0"/>
                <w:sz w:val="24"/>
              </w:rPr>
            </w:pPr>
            <w:r>
              <w:rPr>
                <w:rFonts w:ascii="宋体" w:hAnsi="宋体" w:cs="仿宋" w:hint="eastAsia"/>
                <w:kern w:val="0"/>
                <w:sz w:val="24"/>
              </w:rPr>
              <w:t>7．口罩卫生清洁，不得有灰尘</w:t>
            </w:r>
            <w:proofErr w:type="gramStart"/>
            <w:r>
              <w:rPr>
                <w:rFonts w:ascii="宋体" w:hAnsi="宋体" w:cs="仿宋" w:hint="eastAsia"/>
                <w:kern w:val="0"/>
                <w:sz w:val="24"/>
              </w:rPr>
              <w:t>不</w:t>
            </w:r>
            <w:proofErr w:type="gramEnd"/>
            <w:r>
              <w:rPr>
                <w:rFonts w:ascii="宋体" w:hAnsi="宋体" w:cs="仿宋" w:hint="eastAsia"/>
                <w:kern w:val="0"/>
                <w:sz w:val="24"/>
              </w:rPr>
              <w:t>得用有毒材料制作。</w:t>
            </w:r>
          </w:p>
        </w:tc>
      </w:tr>
      <w:tr w:rsidR="00E169A3" w14:paraId="65DC0DFC" w14:textId="77777777">
        <w:tc>
          <w:tcPr>
            <w:tcW w:w="584" w:type="dxa"/>
            <w:shd w:val="clear" w:color="auto" w:fill="auto"/>
            <w:vAlign w:val="center"/>
          </w:tcPr>
          <w:p w14:paraId="0ABBA15D"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44</w:t>
            </w:r>
          </w:p>
        </w:tc>
        <w:tc>
          <w:tcPr>
            <w:tcW w:w="1226" w:type="dxa"/>
            <w:shd w:val="clear" w:color="auto" w:fill="auto"/>
            <w:vAlign w:val="center"/>
          </w:tcPr>
          <w:p w14:paraId="5B2A2102" w14:textId="77777777" w:rsidR="00E169A3" w:rsidRDefault="00357536">
            <w:pPr>
              <w:widowControl/>
              <w:jc w:val="center"/>
              <w:rPr>
                <w:rFonts w:ascii="宋体" w:hAnsi="宋体" w:cs="仿宋"/>
                <w:kern w:val="0"/>
                <w:sz w:val="24"/>
              </w:rPr>
            </w:pPr>
            <w:r>
              <w:rPr>
                <w:rFonts w:ascii="宋体" w:hAnsi="宋体" w:cs="仿宋" w:hint="eastAsia"/>
                <w:kern w:val="0"/>
                <w:sz w:val="24"/>
              </w:rPr>
              <w:t>耐酸手套</w:t>
            </w:r>
          </w:p>
        </w:tc>
        <w:tc>
          <w:tcPr>
            <w:tcW w:w="6712" w:type="dxa"/>
            <w:shd w:val="clear" w:color="auto" w:fill="auto"/>
            <w:vAlign w:val="center"/>
          </w:tcPr>
          <w:p w14:paraId="7A413AB7" w14:textId="77777777" w:rsidR="00E169A3" w:rsidRDefault="00357536">
            <w:pPr>
              <w:widowControl/>
              <w:jc w:val="left"/>
              <w:rPr>
                <w:rFonts w:ascii="宋体" w:hAnsi="宋体" w:cs="仿宋"/>
                <w:kern w:val="0"/>
                <w:sz w:val="24"/>
              </w:rPr>
            </w:pPr>
            <w:r>
              <w:rPr>
                <w:rFonts w:ascii="宋体" w:hAnsi="宋体" w:cs="仿宋" w:hint="eastAsia"/>
                <w:kern w:val="0"/>
                <w:sz w:val="24"/>
              </w:rPr>
              <w:t>1．产品为橡胶制品，长袖口带五指套袖长30cm.</w:t>
            </w:r>
          </w:p>
          <w:p w14:paraId="33767B63" w14:textId="77777777" w:rsidR="00E169A3" w:rsidRDefault="00357536">
            <w:pPr>
              <w:widowControl/>
              <w:jc w:val="left"/>
              <w:rPr>
                <w:rFonts w:ascii="宋体" w:hAnsi="宋体" w:cs="仿宋"/>
                <w:kern w:val="0"/>
                <w:sz w:val="24"/>
              </w:rPr>
            </w:pPr>
            <w:r>
              <w:rPr>
                <w:rFonts w:ascii="宋体" w:hAnsi="宋体" w:cs="仿宋" w:hint="eastAsia"/>
                <w:kern w:val="0"/>
                <w:sz w:val="24"/>
              </w:rPr>
              <w:t>2．耐强酸、强碱及氧化剂、还原剂等化学药品试剂的腐蚀，并结实耐用</w:t>
            </w:r>
          </w:p>
          <w:p w14:paraId="63685702" w14:textId="77777777" w:rsidR="00E169A3" w:rsidRDefault="00357536">
            <w:pPr>
              <w:widowControl/>
              <w:jc w:val="left"/>
              <w:rPr>
                <w:rFonts w:ascii="宋体" w:hAnsi="宋体" w:cs="仿宋"/>
                <w:kern w:val="0"/>
                <w:sz w:val="24"/>
              </w:rPr>
            </w:pPr>
            <w:r>
              <w:rPr>
                <w:rFonts w:ascii="宋体" w:hAnsi="宋体" w:cs="仿宋" w:hint="eastAsia"/>
                <w:kern w:val="0"/>
                <w:sz w:val="24"/>
              </w:rPr>
              <w:t>3．冬季不得发硬，夏季不得粘连</w:t>
            </w:r>
          </w:p>
          <w:p w14:paraId="34DEE3F5" w14:textId="77777777" w:rsidR="00E169A3" w:rsidRDefault="00357536">
            <w:pPr>
              <w:widowControl/>
              <w:jc w:val="left"/>
              <w:rPr>
                <w:rFonts w:ascii="宋体" w:hAnsi="宋体" w:cs="仿宋"/>
                <w:kern w:val="0"/>
                <w:sz w:val="24"/>
              </w:rPr>
            </w:pPr>
            <w:r>
              <w:rPr>
                <w:rFonts w:ascii="宋体" w:hAnsi="宋体" w:cs="仿宋" w:hint="eastAsia"/>
                <w:kern w:val="0"/>
                <w:sz w:val="24"/>
              </w:rPr>
              <w:t>4．各部位完整严密，无开裂和小孔</w:t>
            </w:r>
          </w:p>
        </w:tc>
      </w:tr>
      <w:tr w:rsidR="00E169A3" w14:paraId="5FC864D4" w14:textId="77777777">
        <w:tc>
          <w:tcPr>
            <w:tcW w:w="584" w:type="dxa"/>
            <w:shd w:val="clear" w:color="auto" w:fill="auto"/>
            <w:vAlign w:val="center"/>
          </w:tcPr>
          <w:p w14:paraId="46117089" w14:textId="77777777" w:rsidR="00E169A3" w:rsidRDefault="00357536">
            <w:pPr>
              <w:widowControl/>
              <w:jc w:val="center"/>
              <w:rPr>
                <w:rFonts w:ascii="宋体" w:hAnsi="宋体" w:cs="仿宋"/>
                <w:kern w:val="0"/>
                <w:sz w:val="24"/>
              </w:rPr>
            </w:pPr>
            <w:r>
              <w:rPr>
                <w:rFonts w:ascii="宋体" w:hAnsi="宋体" w:cs="仿宋" w:hint="eastAsia"/>
                <w:kern w:val="0"/>
                <w:sz w:val="24"/>
              </w:rPr>
              <w:t>45</w:t>
            </w:r>
          </w:p>
        </w:tc>
        <w:tc>
          <w:tcPr>
            <w:tcW w:w="1226" w:type="dxa"/>
            <w:shd w:val="clear" w:color="auto" w:fill="auto"/>
            <w:vAlign w:val="center"/>
          </w:tcPr>
          <w:p w14:paraId="26171881" w14:textId="77777777" w:rsidR="00E169A3" w:rsidRDefault="00357536">
            <w:pPr>
              <w:widowControl/>
              <w:jc w:val="center"/>
              <w:rPr>
                <w:rFonts w:ascii="宋体" w:hAnsi="宋体" w:cs="仿宋"/>
                <w:kern w:val="0"/>
                <w:sz w:val="24"/>
              </w:rPr>
            </w:pPr>
            <w:r>
              <w:rPr>
                <w:rFonts w:ascii="宋体" w:hAnsi="宋体" w:cs="仿宋" w:hint="eastAsia"/>
                <w:kern w:val="0"/>
                <w:sz w:val="24"/>
              </w:rPr>
              <w:t>电子制冷设备</w:t>
            </w:r>
          </w:p>
        </w:tc>
        <w:tc>
          <w:tcPr>
            <w:tcW w:w="6712" w:type="dxa"/>
            <w:shd w:val="clear" w:color="auto" w:fill="auto"/>
            <w:vAlign w:val="center"/>
          </w:tcPr>
          <w:p w14:paraId="5F13D372" w14:textId="77777777" w:rsidR="00E169A3" w:rsidRDefault="00357536">
            <w:pPr>
              <w:widowControl/>
              <w:jc w:val="left"/>
              <w:rPr>
                <w:rFonts w:ascii="宋体" w:hAnsi="宋体" w:cs="仿宋"/>
                <w:kern w:val="0"/>
                <w:sz w:val="24"/>
              </w:rPr>
            </w:pPr>
            <w:r>
              <w:rPr>
                <w:rFonts w:ascii="宋体" w:hAnsi="宋体" w:cs="仿宋" w:hint="eastAsia"/>
                <w:kern w:val="0"/>
                <w:sz w:val="24"/>
              </w:rPr>
              <w:t>≥645mm*590mm*1722mm</w:t>
            </w:r>
          </w:p>
          <w:p w14:paraId="16A39A4D" w14:textId="77777777" w:rsidR="00E169A3" w:rsidRDefault="00357536">
            <w:pPr>
              <w:widowControl/>
              <w:jc w:val="left"/>
              <w:rPr>
                <w:rFonts w:ascii="宋体" w:hAnsi="宋体" w:cs="仿宋"/>
                <w:kern w:val="0"/>
                <w:sz w:val="24"/>
              </w:rPr>
            </w:pPr>
            <w:r>
              <w:rPr>
                <w:rFonts w:ascii="宋体" w:hAnsi="宋体" w:cs="仿宋" w:hint="eastAsia"/>
                <w:kern w:val="0"/>
                <w:sz w:val="24"/>
              </w:rPr>
              <w:t>1.轻触式面板，液晶数码管显示；</w:t>
            </w:r>
          </w:p>
          <w:p w14:paraId="1D63464E" w14:textId="77777777" w:rsidR="00E169A3" w:rsidRDefault="00357536">
            <w:pPr>
              <w:widowControl/>
              <w:jc w:val="left"/>
              <w:rPr>
                <w:rFonts w:ascii="宋体" w:hAnsi="宋体" w:cs="仿宋"/>
                <w:kern w:val="0"/>
                <w:sz w:val="24"/>
              </w:rPr>
            </w:pPr>
            <w:r>
              <w:rPr>
                <w:rFonts w:ascii="宋体" w:hAnsi="宋体" w:cs="仿宋" w:hint="eastAsia"/>
                <w:kern w:val="0"/>
                <w:sz w:val="24"/>
              </w:rPr>
              <w:t>2.面板为金属</w:t>
            </w:r>
            <w:proofErr w:type="gramStart"/>
            <w:r>
              <w:rPr>
                <w:rFonts w:ascii="宋体" w:hAnsi="宋体" w:cs="仿宋" w:hint="eastAsia"/>
                <w:kern w:val="0"/>
                <w:sz w:val="24"/>
              </w:rPr>
              <w:t>钣</w:t>
            </w:r>
            <w:proofErr w:type="gramEnd"/>
            <w:r>
              <w:rPr>
                <w:rFonts w:ascii="宋体" w:hAnsi="宋体" w:cs="仿宋" w:hint="eastAsia"/>
                <w:kern w:val="0"/>
                <w:sz w:val="24"/>
              </w:rPr>
              <w:t>金面板，内门采用高密度聚氨酯发泡；</w:t>
            </w:r>
          </w:p>
          <w:p w14:paraId="048CD902" w14:textId="77777777" w:rsidR="00E169A3" w:rsidRDefault="00357536">
            <w:pPr>
              <w:widowControl/>
              <w:jc w:val="left"/>
              <w:rPr>
                <w:rFonts w:ascii="宋体" w:hAnsi="宋体" w:cs="仿宋"/>
                <w:kern w:val="0"/>
                <w:sz w:val="24"/>
              </w:rPr>
            </w:pPr>
            <w:r>
              <w:rPr>
                <w:rFonts w:ascii="宋体" w:hAnsi="宋体" w:cs="仿宋" w:hint="eastAsia"/>
                <w:kern w:val="0"/>
                <w:sz w:val="24"/>
              </w:rPr>
              <w:t>3.可同时设定两个不同段温度空间，执行不同功能；</w:t>
            </w:r>
          </w:p>
          <w:p w14:paraId="2A6DDDD2" w14:textId="77777777" w:rsidR="00E169A3" w:rsidRDefault="00357536">
            <w:pPr>
              <w:widowControl/>
              <w:jc w:val="left"/>
              <w:rPr>
                <w:rFonts w:ascii="宋体" w:hAnsi="宋体" w:cs="仿宋"/>
                <w:kern w:val="0"/>
                <w:sz w:val="24"/>
              </w:rPr>
            </w:pPr>
            <w:r>
              <w:rPr>
                <w:rFonts w:ascii="宋体" w:hAnsi="宋体" w:cs="仿宋" w:hint="eastAsia"/>
                <w:kern w:val="0"/>
                <w:sz w:val="24"/>
              </w:rPr>
              <w:t>4.可设定最低温度：</w:t>
            </w:r>
            <w:r>
              <w:rPr>
                <w:rFonts w:ascii="宋体" w:hAnsi="宋体" w:hint="eastAsia"/>
                <w:sz w:val="24"/>
              </w:rPr>
              <w:t>≤</w:t>
            </w:r>
            <w:r>
              <w:rPr>
                <w:rFonts w:ascii="宋体" w:hAnsi="宋体" w:cs="仿宋" w:hint="eastAsia"/>
                <w:kern w:val="0"/>
                <w:sz w:val="24"/>
              </w:rPr>
              <w:t>-24℃；</w:t>
            </w:r>
          </w:p>
          <w:p w14:paraId="53E38EB0" w14:textId="77777777" w:rsidR="00E169A3" w:rsidRDefault="00357536">
            <w:pPr>
              <w:widowControl/>
              <w:jc w:val="left"/>
              <w:rPr>
                <w:rFonts w:ascii="宋体" w:hAnsi="宋体" w:cs="仿宋"/>
                <w:kern w:val="0"/>
                <w:sz w:val="24"/>
              </w:rPr>
            </w:pPr>
            <w:r>
              <w:rPr>
                <w:rFonts w:ascii="宋体" w:hAnsi="宋体" w:cs="仿宋" w:hint="eastAsia"/>
                <w:kern w:val="0"/>
                <w:sz w:val="24"/>
              </w:rPr>
              <w:t>5.可设最高温度：</w:t>
            </w:r>
            <w:r>
              <w:rPr>
                <w:rFonts w:ascii="宋体" w:hAnsi="宋体" w:hint="eastAsia"/>
                <w:sz w:val="24"/>
              </w:rPr>
              <w:t>≥</w:t>
            </w:r>
            <w:r>
              <w:rPr>
                <w:rFonts w:ascii="宋体" w:hAnsi="宋体" w:cs="仿宋" w:hint="eastAsia"/>
                <w:kern w:val="0"/>
                <w:sz w:val="24"/>
              </w:rPr>
              <w:t>8℃；</w:t>
            </w:r>
          </w:p>
          <w:p w14:paraId="5BE5E820" w14:textId="77777777" w:rsidR="00E169A3" w:rsidRDefault="00357536">
            <w:pPr>
              <w:widowControl/>
              <w:jc w:val="left"/>
              <w:rPr>
                <w:rFonts w:ascii="宋体" w:hAnsi="宋体" w:cs="仿宋"/>
                <w:kern w:val="0"/>
                <w:sz w:val="24"/>
              </w:rPr>
            </w:pPr>
            <w:r>
              <w:rPr>
                <w:rFonts w:ascii="宋体" w:hAnsi="宋体" w:cs="仿宋" w:hint="eastAsia"/>
                <w:kern w:val="0"/>
                <w:sz w:val="24"/>
              </w:rPr>
              <w:t>6.冷冻能力≥4kg/12h；</w:t>
            </w:r>
          </w:p>
          <w:p w14:paraId="1E070CF0" w14:textId="77777777" w:rsidR="00E169A3" w:rsidRDefault="00357536">
            <w:pPr>
              <w:widowControl/>
              <w:jc w:val="left"/>
              <w:rPr>
                <w:rFonts w:ascii="宋体" w:hAnsi="宋体" w:cs="仿宋"/>
                <w:kern w:val="0"/>
                <w:sz w:val="24"/>
              </w:rPr>
            </w:pPr>
            <w:r>
              <w:rPr>
                <w:rFonts w:ascii="宋体" w:hAnsi="宋体" w:cs="仿宋" w:hint="eastAsia"/>
                <w:kern w:val="0"/>
                <w:sz w:val="24"/>
              </w:rPr>
              <w:t>7.能效等级≤2级；</w:t>
            </w:r>
          </w:p>
          <w:p w14:paraId="0F880997" w14:textId="77777777" w:rsidR="00E169A3" w:rsidRDefault="00357536">
            <w:pPr>
              <w:widowControl/>
              <w:jc w:val="left"/>
              <w:rPr>
                <w:rFonts w:ascii="宋体" w:hAnsi="宋体" w:cs="仿宋"/>
                <w:kern w:val="0"/>
                <w:sz w:val="24"/>
              </w:rPr>
            </w:pPr>
            <w:r>
              <w:rPr>
                <w:rFonts w:ascii="宋体" w:hAnsi="宋体" w:cs="仿宋" w:hint="eastAsia"/>
                <w:kern w:val="0"/>
                <w:sz w:val="24"/>
              </w:rPr>
              <w:t>8.变频节能压缩机；</w:t>
            </w:r>
          </w:p>
          <w:p w14:paraId="70E49462" w14:textId="77777777" w:rsidR="00E169A3" w:rsidRDefault="00357536">
            <w:pPr>
              <w:widowControl/>
              <w:jc w:val="left"/>
              <w:rPr>
                <w:rFonts w:ascii="宋体" w:hAnsi="宋体" w:cs="仿宋"/>
                <w:kern w:val="0"/>
                <w:sz w:val="24"/>
              </w:rPr>
            </w:pPr>
            <w:r>
              <w:rPr>
                <w:rFonts w:ascii="宋体" w:hAnsi="宋体" w:cs="仿宋" w:hint="eastAsia"/>
                <w:kern w:val="0"/>
                <w:sz w:val="24"/>
              </w:rPr>
              <w:t>9.除霜方式：自动风冷除霜；</w:t>
            </w:r>
          </w:p>
          <w:p w14:paraId="0C1D6C17" w14:textId="77777777" w:rsidR="00E169A3" w:rsidRDefault="00357536">
            <w:pPr>
              <w:widowControl/>
              <w:jc w:val="left"/>
              <w:rPr>
                <w:rFonts w:ascii="宋体" w:hAnsi="宋体" w:cs="仿宋"/>
                <w:kern w:val="0"/>
                <w:sz w:val="24"/>
              </w:rPr>
            </w:pPr>
            <w:r>
              <w:rPr>
                <w:rFonts w:ascii="宋体" w:hAnsi="宋体" w:cs="仿宋" w:hint="eastAsia"/>
                <w:kern w:val="0"/>
                <w:sz w:val="24"/>
              </w:rPr>
              <w:t>10静音设计，噪音低于≤42dB。</w:t>
            </w:r>
          </w:p>
        </w:tc>
      </w:tr>
      <w:tr w:rsidR="00E169A3" w14:paraId="15776775" w14:textId="77777777">
        <w:tc>
          <w:tcPr>
            <w:tcW w:w="584" w:type="dxa"/>
            <w:shd w:val="clear" w:color="auto" w:fill="auto"/>
            <w:vAlign w:val="center"/>
          </w:tcPr>
          <w:p w14:paraId="25D0F4E1" w14:textId="77777777" w:rsidR="00E169A3" w:rsidRDefault="00357536">
            <w:pPr>
              <w:widowControl/>
              <w:jc w:val="center"/>
              <w:rPr>
                <w:rFonts w:ascii="宋体" w:hAnsi="宋体" w:cs="仿宋"/>
                <w:kern w:val="0"/>
                <w:sz w:val="24"/>
              </w:rPr>
            </w:pPr>
            <w:r>
              <w:rPr>
                <w:rFonts w:ascii="宋体" w:hAnsi="宋体" w:cs="仿宋" w:hint="eastAsia"/>
                <w:kern w:val="0"/>
                <w:sz w:val="24"/>
              </w:rPr>
              <w:t>46</w:t>
            </w:r>
          </w:p>
        </w:tc>
        <w:tc>
          <w:tcPr>
            <w:tcW w:w="1226" w:type="dxa"/>
            <w:shd w:val="clear" w:color="auto" w:fill="auto"/>
            <w:vAlign w:val="center"/>
          </w:tcPr>
          <w:p w14:paraId="5C4F29BD" w14:textId="77777777" w:rsidR="00E169A3" w:rsidRDefault="00357536">
            <w:pPr>
              <w:widowControl/>
              <w:jc w:val="center"/>
              <w:rPr>
                <w:rFonts w:ascii="宋体" w:hAnsi="宋体" w:cs="仿宋"/>
                <w:kern w:val="0"/>
                <w:sz w:val="24"/>
              </w:rPr>
            </w:pPr>
            <w:r>
              <w:rPr>
                <w:rFonts w:ascii="宋体" w:hAnsi="宋体" w:cs="仿宋" w:hint="eastAsia"/>
                <w:kern w:val="0"/>
                <w:sz w:val="24"/>
              </w:rPr>
              <w:t>仪器车</w:t>
            </w:r>
          </w:p>
        </w:tc>
        <w:tc>
          <w:tcPr>
            <w:tcW w:w="6712" w:type="dxa"/>
            <w:shd w:val="clear" w:color="auto" w:fill="auto"/>
            <w:vAlign w:val="center"/>
          </w:tcPr>
          <w:p w14:paraId="640114DE" w14:textId="77777777" w:rsidR="00E169A3" w:rsidRDefault="00357536">
            <w:pPr>
              <w:widowControl/>
              <w:jc w:val="left"/>
              <w:rPr>
                <w:rFonts w:ascii="宋体" w:hAnsi="宋体" w:cs="仿宋"/>
                <w:kern w:val="0"/>
                <w:sz w:val="24"/>
              </w:rPr>
            </w:pPr>
            <w:r>
              <w:rPr>
                <w:rFonts w:ascii="宋体" w:hAnsi="宋体" w:cs="仿宋" w:hint="eastAsia"/>
                <w:kern w:val="0"/>
                <w:sz w:val="24"/>
              </w:rPr>
              <w:t>≥800mm*600mm*1000mm</w:t>
            </w:r>
          </w:p>
          <w:p w14:paraId="188A875B" w14:textId="77777777" w:rsidR="00E169A3" w:rsidRDefault="00357536">
            <w:pPr>
              <w:widowControl/>
              <w:jc w:val="left"/>
              <w:rPr>
                <w:rFonts w:ascii="宋体" w:hAnsi="宋体" w:cs="仿宋"/>
                <w:kern w:val="0"/>
                <w:sz w:val="24"/>
              </w:rPr>
            </w:pPr>
            <w:r>
              <w:rPr>
                <w:rFonts w:ascii="宋体" w:hAnsi="宋体" w:cs="仿宋" w:hint="eastAsia"/>
                <w:kern w:val="0"/>
                <w:sz w:val="24"/>
              </w:rPr>
              <w:t>1.不锈钢材质三层推车。</w:t>
            </w:r>
          </w:p>
        </w:tc>
      </w:tr>
      <w:tr w:rsidR="00E169A3" w14:paraId="084B84B3" w14:textId="77777777">
        <w:tc>
          <w:tcPr>
            <w:tcW w:w="584" w:type="dxa"/>
            <w:shd w:val="clear" w:color="auto" w:fill="auto"/>
            <w:vAlign w:val="center"/>
          </w:tcPr>
          <w:p w14:paraId="20C8AC3A" w14:textId="77777777" w:rsidR="00E169A3" w:rsidRDefault="00357536">
            <w:pPr>
              <w:widowControl/>
              <w:jc w:val="center"/>
              <w:rPr>
                <w:rFonts w:ascii="宋体" w:hAnsi="宋体" w:cs="仿宋"/>
                <w:kern w:val="0"/>
                <w:sz w:val="24"/>
              </w:rPr>
            </w:pPr>
            <w:r>
              <w:rPr>
                <w:rFonts w:ascii="宋体" w:hAnsi="宋体" w:cs="仿宋" w:hint="eastAsia"/>
                <w:kern w:val="0"/>
                <w:sz w:val="24"/>
              </w:rPr>
              <w:t>47</w:t>
            </w:r>
          </w:p>
        </w:tc>
        <w:tc>
          <w:tcPr>
            <w:tcW w:w="1226" w:type="dxa"/>
            <w:shd w:val="clear" w:color="auto" w:fill="auto"/>
            <w:vAlign w:val="center"/>
          </w:tcPr>
          <w:p w14:paraId="4D83F3CD" w14:textId="77777777" w:rsidR="00E169A3" w:rsidRDefault="00357536">
            <w:pPr>
              <w:widowControl/>
              <w:jc w:val="center"/>
              <w:rPr>
                <w:rFonts w:ascii="宋体" w:hAnsi="宋体" w:cs="仿宋"/>
                <w:kern w:val="0"/>
                <w:sz w:val="24"/>
              </w:rPr>
            </w:pPr>
            <w:r>
              <w:rPr>
                <w:rFonts w:ascii="宋体" w:hAnsi="宋体" w:cs="仿宋" w:hint="eastAsia"/>
                <w:kern w:val="0"/>
                <w:sz w:val="24"/>
              </w:rPr>
              <w:t>烘干箱</w:t>
            </w:r>
          </w:p>
        </w:tc>
        <w:tc>
          <w:tcPr>
            <w:tcW w:w="6712" w:type="dxa"/>
            <w:shd w:val="clear" w:color="auto" w:fill="auto"/>
            <w:vAlign w:val="center"/>
          </w:tcPr>
          <w:p w14:paraId="5A2CEB4B" w14:textId="77777777" w:rsidR="00E169A3" w:rsidRDefault="00357536">
            <w:pPr>
              <w:widowControl/>
              <w:jc w:val="left"/>
              <w:rPr>
                <w:rFonts w:ascii="宋体" w:hAnsi="宋体" w:cs="仿宋"/>
                <w:kern w:val="0"/>
                <w:sz w:val="24"/>
              </w:rPr>
            </w:pPr>
            <w:r>
              <w:rPr>
                <w:rFonts w:ascii="宋体" w:hAnsi="宋体" w:cs="仿宋" w:hint="eastAsia"/>
                <w:kern w:val="0"/>
                <w:sz w:val="24"/>
              </w:rPr>
              <w:t>大于等于80L，外壳采用钢板，外表喷塑，内胆为镜面不锈钢板，隔热为超细玻璃棉充填，箱门具有大面积双层钢化玻璃观察窗。</w:t>
            </w:r>
          </w:p>
        </w:tc>
      </w:tr>
      <w:tr w:rsidR="00E169A3" w14:paraId="2CB69D9D" w14:textId="77777777">
        <w:tc>
          <w:tcPr>
            <w:tcW w:w="584" w:type="dxa"/>
            <w:shd w:val="clear" w:color="auto" w:fill="auto"/>
            <w:vAlign w:val="center"/>
          </w:tcPr>
          <w:p w14:paraId="542E8272"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1226" w:type="dxa"/>
            <w:shd w:val="clear" w:color="auto" w:fill="auto"/>
            <w:vAlign w:val="center"/>
          </w:tcPr>
          <w:p w14:paraId="174F2AD4" w14:textId="77777777" w:rsidR="00E169A3" w:rsidRDefault="00357536">
            <w:pPr>
              <w:widowControl/>
              <w:jc w:val="center"/>
              <w:rPr>
                <w:rFonts w:ascii="宋体" w:hAnsi="宋体" w:cs="仿宋"/>
                <w:kern w:val="0"/>
                <w:sz w:val="24"/>
              </w:rPr>
            </w:pPr>
            <w:r>
              <w:rPr>
                <w:rFonts w:ascii="宋体" w:hAnsi="宋体" w:cs="仿宋" w:hint="eastAsia"/>
                <w:kern w:val="0"/>
                <w:sz w:val="24"/>
              </w:rPr>
              <w:t>蒸锅</w:t>
            </w:r>
          </w:p>
        </w:tc>
        <w:tc>
          <w:tcPr>
            <w:tcW w:w="6712" w:type="dxa"/>
            <w:shd w:val="clear" w:color="auto" w:fill="auto"/>
            <w:vAlign w:val="center"/>
          </w:tcPr>
          <w:p w14:paraId="532AD192" w14:textId="77777777" w:rsidR="00E169A3" w:rsidRDefault="00357536">
            <w:pPr>
              <w:widowControl/>
              <w:jc w:val="left"/>
              <w:rPr>
                <w:rFonts w:ascii="宋体" w:hAnsi="宋体" w:cs="仿宋"/>
                <w:kern w:val="0"/>
                <w:sz w:val="24"/>
              </w:rPr>
            </w:pPr>
            <w:r>
              <w:rPr>
                <w:rFonts w:ascii="宋体" w:hAnsi="宋体" w:cs="仿宋" w:hint="eastAsia"/>
                <w:kern w:val="0"/>
                <w:sz w:val="24"/>
              </w:rPr>
              <w:t>26cm不锈钢二层加厚电磁炉锅煤气灶适用双层蒸笼汤锅</w:t>
            </w:r>
          </w:p>
        </w:tc>
      </w:tr>
      <w:tr w:rsidR="00E169A3" w14:paraId="178BA2EA" w14:textId="77777777">
        <w:tc>
          <w:tcPr>
            <w:tcW w:w="584" w:type="dxa"/>
            <w:shd w:val="clear" w:color="auto" w:fill="auto"/>
            <w:vAlign w:val="center"/>
          </w:tcPr>
          <w:p w14:paraId="74C96620" w14:textId="77777777" w:rsidR="00E169A3" w:rsidRDefault="00357536">
            <w:pPr>
              <w:widowControl/>
              <w:jc w:val="center"/>
              <w:rPr>
                <w:rFonts w:ascii="宋体" w:hAnsi="宋体" w:cs="仿宋"/>
                <w:kern w:val="0"/>
                <w:sz w:val="24"/>
              </w:rPr>
            </w:pPr>
            <w:r>
              <w:rPr>
                <w:rFonts w:ascii="宋体" w:hAnsi="宋体" w:cs="仿宋" w:hint="eastAsia"/>
                <w:kern w:val="0"/>
                <w:sz w:val="24"/>
              </w:rPr>
              <w:t>49</w:t>
            </w:r>
          </w:p>
        </w:tc>
        <w:tc>
          <w:tcPr>
            <w:tcW w:w="1226" w:type="dxa"/>
            <w:shd w:val="clear" w:color="auto" w:fill="auto"/>
            <w:vAlign w:val="center"/>
          </w:tcPr>
          <w:p w14:paraId="6D5FCE83" w14:textId="77777777" w:rsidR="00E169A3" w:rsidRDefault="00357536">
            <w:pPr>
              <w:widowControl/>
              <w:jc w:val="center"/>
              <w:rPr>
                <w:rFonts w:ascii="宋体" w:hAnsi="宋体" w:cs="仿宋"/>
                <w:kern w:val="0"/>
                <w:sz w:val="24"/>
              </w:rPr>
            </w:pPr>
            <w:r>
              <w:rPr>
                <w:rFonts w:ascii="宋体" w:hAnsi="宋体" w:cs="仿宋" w:hint="eastAsia"/>
                <w:kern w:val="0"/>
                <w:sz w:val="24"/>
              </w:rPr>
              <w:t>人体生理学解剖模型</w:t>
            </w:r>
          </w:p>
        </w:tc>
        <w:tc>
          <w:tcPr>
            <w:tcW w:w="6712" w:type="dxa"/>
            <w:shd w:val="clear" w:color="auto" w:fill="auto"/>
            <w:vAlign w:val="center"/>
          </w:tcPr>
          <w:p w14:paraId="0F825F38" w14:textId="77777777" w:rsidR="00E169A3" w:rsidRDefault="00357536">
            <w:pPr>
              <w:widowControl/>
              <w:jc w:val="left"/>
              <w:rPr>
                <w:rFonts w:ascii="宋体" w:hAnsi="宋体" w:cs="仿宋"/>
                <w:kern w:val="0"/>
                <w:sz w:val="24"/>
              </w:rPr>
            </w:pPr>
            <w:r>
              <w:rPr>
                <w:rFonts w:ascii="宋体" w:hAnsi="宋体" w:cs="仿宋" w:hint="eastAsia"/>
                <w:kern w:val="0"/>
                <w:sz w:val="24"/>
              </w:rPr>
              <w:t>细胞膜结构模型/眼球仪</w:t>
            </w:r>
          </w:p>
        </w:tc>
      </w:tr>
      <w:tr w:rsidR="00E169A3" w14:paraId="43B30DFF" w14:textId="77777777">
        <w:tc>
          <w:tcPr>
            <w:tcW w:w="584" w:type="dxa"/>
            <w:shd w:val="clear" w:color="auto" w:fill="auto"/>
            <w:vAlign w:val="center"/>
          </w:tcPr>
          <w:p w14:paraId="62F5ADFE" w14:textId="77777777" w:rsidR="00E169A3" w:rsidRDefault="00357536">
            <w:pPr>
              <w:widowControl/>
              <w:jc w:val="center"/>
              <w:rPr>
                <w:rFonts w:ascii="宋体" w:hAnsi="宋体" w:cs="仿宋"/>
                <w:kern w:val="0"/>
                <w:sz w:val="24"/>
              </w:rPr>
            </w:pPr>
            <w:r>
              <w:rPr>
                <w:rFonts w:ascii="宋体" w:hAnsi="宋体" w:cs="仿宋" w:hint="eastAsia"/>
                <w:kern w:val="0"/>
                <w:sz w:val="24"/>
              </w:rPr>
              <w:t>50</w:t>
            </w:r>
          </w:p>
        </w:tc>
        <w:tc>
          <w:tcPr>
            <w:tcW w:w="1226" w:type="dxa"/>
            <w:shd w:val="clear" w:color="auto" w:fill="auto"/>
            <w:vAlign w:val="center"/>
          </w:tcPr>
          <w:p w14:paraId="0620D1F4" w14:textId="77777777" w:rsidR="00E169A3" w:rsidRDefault="00357536">
            <w:pPr>
              <w:widowControl/>
              <w:jc w:val="center"/>
              <w:rPr>
                <w:rFonts w:ascii="宋体" w:hAnsi="宋体" w:cs="仿宋"/>
                <w:kern w:val="0"/>
                <w:sz w:val="24"/>
              </w:rPr>
            </w:pPr>
            <w:r>
              <w:rPr>
                <w:rFonts w:ascii="宋体" w:hAnsi="宋体" w:cs="仿宋" w:hint="eastAsia"/>
                <w:kern w:val="0"/>
                <w:sz w:val="24"/>
              </w:rPr>
              <w:t>无脊椎动物模型</w:t>
            </w:r>
          </w:p>
        </w:tc>
        <w:tc>
          <w:tcPr>
            <w:tcW w:w="6712" w:type="dxa"/>
            <w:shd w:val="clear" w:color="auto" w:fill="auto"/>
            <w:vAlign w:val="center"/>
          </w:tcPr>
          <w:p w14:paraId="3423279A" w14:textId="77777777" w:rsidR="00E169A3" w:rsidRDefault="00357536">
            <w:pPr>
              <w:widowControl/>
              <w:jc w:val="left"/>
              <w:rPr>
                <w:rFonts w:ascii="宋体" w:hAnsi="宋体" w:cs="仿宋"/>
                <w:kern w:val="0"/>
                <w:sz w:val="24"/>
              </w:rPr>
            </w:pPr>
            <w:r>
              <w:rPr>
                <w:rFonts w:ascii="宋体" w:hAnsi="宋体" w:cs="仿宋" w:hint="eastAsia"/>
                <w:kern w:val="0"/>
                <w:sz w:val="24"/>
              </w:rPr>
              <w:t>蝗虫解剖模型/水螅解剖模型/草履虫模型/蚯蚓解剖模型/河蚌解剖模型/血吸虫模型/</w:t>
            </w:r>
          </w:p>
        </w:tc>
      </w:tr>
      <w:tr w:rsidR="00E169A3" w14:paraId="0FAB44AA" w14:textId="77777777">
        <w:tc>
          <w:tcPr>
            <w:tcW w:w="584" w:type="dxa"/>
            <w:shd w:val="clear" w:color="auto" w:fill="auto"/>
            <w:vAlign w:val="center"/>
          </w:tcPr>
          <w:p w14:paraId="472CBB50" w14:textId="77777777" w:rsidR="00E169A3" w:rsidRDefault="00357536">
            <w:pPr>
              <w:widowControl/>
              <w:jc w:val="center"/>
              <w:rPr>
                <w:rFonts w:ascii="宋体" w:hAnsi="宋体" w:cs="仿宋"/>
                <w:kern w:val="0"/>
                <w:sz w:val="24"/>
              </w:rPr>
            </w:pPr>
            <w:r>
              <w:rPr>
                <w:rFonts w:ascii="宋体" w:hAnsi="宋体" w:cs="仿宋" w:hint="eastAsia"/>
                <w:kern w:val="0"/>
                <w:sz w:val="24"/>
              </w:rPr>
              <w:t>51</w:t>
            </w:r>
          </w:p>
        </w:tc>
        <w:tc>
          <w:tcPr>
            <w:tcW w:w="1226" w:type="dxa"/>
            <w:shd w:val="clear" w:color="auto" w:fill="auto"/>
            <w:vAlign w:val="center"/>
          </w:tcPr>
          <w:p w14:paraId="1A1AD770" w14:textId="77777777" w:rsidR="00E169A3" w:rsidRDefault="00357536">
            <w:pPr>
              <w:widowControl/>
              <w:jc w:val="center"/>
              <w:rPr>
                <w:rFonts w:ascii="宋体" w:hAnsi="宋体" w:cs="仿宋"/>
                <w:kern w:val="0"/>
                <w:sz w:val="24"/>
              </w:rPr>
            </w:pPr>
            <w:r>
              <w:rPr>
                <w:rFonts w:ascii="宋体" w:hAnsi="宋体" w:cs="仿宋" w:hint="eastAsia"/>
                <w:kern w:val="0"/>
                <w:sz w:val="24"/>
              </w:rPr>
              <w:t>植物解剖模型</w:t>
            </w:r>
          </w:p>
        </w:tc>
        <w:tc>
          <w:tcPr>
            <w:tcW w:w="6712" w:type="dxa"/>
            <w:shd w:val="clear" w:color="auto" w:fill="auto"/>
            <w:vAlign w:val="center"/>
          </w:tcPr>
          <w:p w14:paraId="12C7A255" w14:textId="77777777" w:rsidR="00E169A3" w:rsidRDefault="00357536">
            <w:pPr>
              <w:widowControl/>
              <w:jc w:val="left"/>
              <w:rPr>
                <w:rFonts w:ascii="宋体" w:hAnsi="宋体" w:cs="仿宋"/>
                <w:kern w:val="0"/>
                <w:sz w:val="24"/>
              </w:rPr>
            </w:pPr>
            <w:r>
              <w:rPr>
                <w:rFonts w:ascii="宋体" w:hAnsi="宋体" w:cs="仿宋" w:hint="eastAsia"/>
                <w:kern w:val="0"/>
                <w:sz w:val="24"/>
              </w:rPr>
              <w:t>桃花模型/小麦花模型</w:t>
            </w:r>
          </w:p>
        </w:tc>
      </w:tr>
      <w:tr w:rsidR="00E169A3" w14:paraId="1CCFF70E" w14:textId="77777777">
        <w:tc>
          <w:tcPr>
            <w:tcW w:w="584" w:type="dxa"/>
            <w:shd w:val="clear" w:color="auto" w:fill="auto"/>
            <w:vAlign w:val="center"/>
          </w:tcPr>
          <w:p w14:paraId="3875E08F"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1226" w:type="dxa"/>
            <w:shd w:val="clear" w:color="auto" w:fill="auto"/>
            <w:vAlign w:val="center"/>
          </w:tcPr>
          <w:p w14:paraId="1D34ADA3" w14:textId="77777777" w:rsidR="00E169A3" w:rsidRDefault="00357536">
            <w:pPr>
              <w:widowControl/>
              <w:jc w:val="center"/>
              <w:rPr>
                <w:rFonts w:ascii="宋体" w:hAnsi="宋体" w:cs="仿宋"/>
                <w:kern w:val="0"/>
                <w:sz w:val="24"/>
              </w:rPr>
            </w:pPr>
            <w:r>
              <w:rPr>
                <w:rFonts w:ascii="宋体" w:hAnsi="宋体" w:cs="仿宋" w:hint="eastAsia"/>
                <w:kern w:val="0"/>
                <w:sz w:val="24"/>
              </w:rPr>
              <w:t>学生体视显微镜</w:t>
            </w:r>
          </w:p>
        </w:tc>
        <w:tc>
          <w:tcPr>
            <w:tcW w:w="6712" w:type="dxa"/>
            <w:shd w:val="clear" w:color="auto" w:fill="auto"/>
            <w:vAlign w:val="center"/>
          </w:tcPr>
          <w:p w14:paraId="08F5F7F9" w14:textId="77777777" w:rsidR="00E169A3" w:rsidRDefault="00357536">
            <w:pPr>
              <w:widowControl/>
              <w:jc w:val="left"/>
              <w:rPr>
                <w:rFonts w:ascii="宋体" w:hAnsi="宋体" w:cs="仿宋"/>
                <w:kern w:val="0"/>
                <w:sz w:val="24"/>
              </w:rPr>
            </w:pPr>
            <w:r>
              <w:rPr>
                <w:rFonts w:ascii="宋体" w:hAnsi="宋体" w:cs="仿宋" w:hint="eastAsia"/>
                <w:kern w:val="0"/>
                <w:sz w:val="24"/>
              </w:rPr>
              <w:t>1.放大倍数：40X；</w:t>
            </w:r>
          </w:p>
          <w:p w14:paraId="5F36AFF2" w14:textId="77777777" w:rsidR="00E169A3" w:rsidRDefault="00357536">
            <w:pPr>
              <w:widowControl/>
              <w:jc w:val="left"/>
              <w:rPr>
                <w:rFonts w:ascii="宋体" w:hAnsi="宋体" w:cs="仿宋"/>
                <w:kern w:val="0"/>
                <w:sz w:val="24"/>
              </w:rPr>
            </w:pPr>
            <w:r>
              <w:rPr>
                <w:rFonts w:ascii="宋体" w:hAnsi="宋体" w:cs="仿宋" w:hint="eastAsia"/>
                <w:kern w:val="0"/>
                <w:sz w:val="24"/>
              </w:rPr>
              <w:t>2.目镜：广角目镜WF10X一对，双目倾斜45°；</w:t>
            </w:r>
          </w:p>
          <w:p w14:paraId="5008C25C" w14:textId="77777777" w:rsidR="00E169A3" w:rsidRDefault="00357536">
            <w:pPr>
              <w:widowControl/>
              <w:jc w:val="left"/>
              <w:rPr>
                <w:rFonts w:ascii="宋体" w:hAnsi="宋体" w:cs="仿宋"/>
                <w:kern w:val="0"/>
                <w:sz w:val="24"/>
              </w:rPr>
            </w:pPr>
            <w:r>
              <w:rPr>
                <w:rFonts w:ascii="宋体" w:hAnsi="宋体" w:cs="仿宋" w:hint="eastAsia"/>
                <w:kern w:val="0"/>
                <w:sz w:val="24"/>
              </w:rPr>
              <w:t>3.变倍筒物镜:4X；；</w:t>
            </w:r>
          </w:p>
          <w:p w14:paraId="7B152F64" w14:textId="77777777" w:rsidR="00E169A3" w:rsidRDefault="00357536">
            <w:pPr>
              <w:widowControl/>
              <w:jc w:val="left"/>
              <w:rPr>
                <w:rFonts w:ascii="宋体" w:hAnsi="宋体" w:cs="仿宋"/>
                <w:kern w:val="0"/>
                <w:sz w:val="24"/>
              </w:rPr>
            </w:pPr>
            <w:r>
              <w:rPr>
                <w:rFonts w:ascii="宋体" w:hAnsi="宋体" w:cs="仿宋" w:hint="eastAsia"/>
                <w:kern w:val="0"/>
                <w:sz w:val="24"/>
              </w:rPr>
              <w:t>4.调焦范围:40mm；</w:t>
            </w:r>
          </w:p>
          <w:p w14:paraId="76C805B6" w14:textId="77777777" w:rsidR="00E169A3" w:rsidRDefault="00357536">
            <w:pPr>
              <w:widowControl/>
              <w:jc w:val="left"/>
              <w:rPr>
                <w:rFonts w:ascii="宋体" w:hAnsi="宋体" w:cs="仿宋"/>
                <w:kern w:val="0"/>
                <w:sz w:val="24"/>
              </w:rPr>
            </w:pPr>
            <w:r>
              <w:rPr>
                <w:rFonts w:ascii="宋体" w:hAnsi="宋体" w:cs="仿宋" w:hint="eastAsia"/>
                <w:kern w:val="0"/>
                <w:sz w:val="24"/>
              </w:rPr>
              <w:t>5.行程:90mm；</w:t>
            </w:r>
          </w:p>
          <w:p w14:paraId="72901704" w14:textId="77777777" w:rsidR="00E169A3" w:rsidRDefault="00357536">
            <w:pPr>
              <w:widowControl/>
              <w:jc w:val="left"/>
              <w:rPr>
                <w:rFonts w:ascii="宋体" w:hAnsi="宋体" w:cs="仿宋"/>
                <w:kern w:val="0"/>
                <w:sz w:val="24"/>
              </w:rPr>
            </w:pPr>
            <w:r>
              <w:rPr>
                <w:rFonts w:ascii="宋体" w:hAnsi="宋体" w:cs="仿宋" w:hint="eastAsia"/>
                <w:kern w:val="0"/>
                <w:sz w:val="24"/>
              </w:rPr>
              <w:t>6.照明：上下LED光源照明，可单独或同时使用。</w:t>
            </w:r>
          </w:p>
        </w:tc>
      </w:tr>
      <w:tr w:rsidR="00E169A3" w14:paraId="51224E59" w14:textId="77777777">
        <w:tc>
          <w:tcPr>
            <w:tcW w:w="584" w:type="dxa"/>
            <w:shd w:val="clear" w:color="auto" w:fill="auto"/>
            <w:vAlign w:val="center"/>
          </w:tcPr>
          <w:p w14:paraId="71459EA3" w14:textId="77777777" w:rsidR="00E169A3" w:rsidRDefault="00357536">
            <w:pPr>
              <w:widowControl/>
              <w:jc w:val="center"/>
              <w:rPr>
                <w:rFonts w:ascii="宋体" w:hAnsi="宋体" w:cs="仿宋"/>
                <w:kern w:val="0"/>
                <w:sz w:val="24"/>
              </w:rPr>
            </w:pPr>
            <w:r>
              <w:rPr>
                <w:rFonts w:ascii="宋体" w:hAnsi="宋体" w:cs="仿宋" w:hint="eastAsia"/>
                <w:kern w:val="0"/>
                <w:sz w:val="24"/>
              </w:rPr>
              <w:t>53</w:t>
            </w:r>
          </w:p>
        </w:tc>
        <w:tc>
          <w:tcPr>
            <w:tcW w:w="1226" w:type="dxa"/>
            <w:shd w:val="clear" w:color="auto" w:fill="auto"/>
            <w:vAlign w:val="center"/>
          </w:tcPr>
          <w:p w14:paraId="16E3C928" w14:textId="77777777" w:rsidR="00E169A3" w:rsidRDefault="00357536">
            <w:pPr>
              <w:widowControl/>
              <w:jc w:val="center"/>
              <w:rPr>
                <w:rFonts w:ascii="宋体" w:hAnsi="宋体" w:cs="仿宋"/>
                <w:kern w:val="0"/>
                <w:sz w:val="24"/>
              </w:rPr>
            </w:pPr>
            <w:r>
              <w:rPr>
                <w:rFonts w:ascii="宋体" w:hAnsi="宋体" w:cs="仿宋" w:hint="eastAsia"/>
                <w:kern w:val="0"/>
                <w:sz w:val="24"/>
              </w:rPr>
              <w:t>8</w:t>
            </w:r>
            <w:proofErr w:type="gramStart"/>
            <w:r>
              <w:rPr>
                <w:rFonts w:ascii="宋体" w:hAnsi="宋体" w:cs="仿宋" w:hint="eastAsia"/>
                <w:kern w:val="0"/>
                <w:sz w:val="24"/>
              </w:rPr>
              <w:t>通道移液器</w:t>
            </w:r>
            <w:proofErr w:type="gramEnd"/>
            <w:r>
              <w:rPr>
                <w:rFonts w:ascii="宋体" w:hAnsi="宋体" w:cs="仿宋" w:hint="eastAsia"/>
                <w:kern w:val="0"/>
                <w:sz w:val="24"/>
              </w:rPr>
              <w:t>1</w:t>
            </w:r>
          </w:p>
        </w:tc>
        <w:tc>
          <w:tcPr>
            <w:tcW w:w="6712" w:type="dxa"/>
            <w:shd w:val="clear" w:color="auto" w:fill="auto"/>
            <w:vAlign w:val="center"/>
          </w:tcPr>
          <w:p w14:paraId="3BA8B369" w14:textId="77777777" w:rsidR="00E169A3" w:rsidRDefault="00357536">
            <w:pPr>
              <w:widowControl/>
              <w:jc w:val="left"/>
              <w:rPr>
                <w:rFonts w:ascii="宋体" w:hAnsi="宋体" w:cs="仿宋"/>
                <w:kern w:val="0"/>
                <w:sz w:val="24"/>
              </w:rPr>
            </w:pPr>
            <w:r>
              <w:rPr>
                <w:rFonts w:ascii="宋体" w:hAnsi="宋体" w:cs="仿宋" w:hint="eastAsia"/>
                <w:kern w:val="0"/>
                <w:sz w:val="24"/>
              </w:rPr>
              <w:t>8*20-200µl</w:t>
            </w:r>
          </w:p>
          <w:p w14:paraId="51F79F9B" w14:textId="77777777" w:rsidR="00E169A3" w:rsidRDefault="00357536">
            <w:pPr>
              <w:widowControl/>
              <w:jc w:val="left"/>
              <w:rPr>
                <w:rFonts w:ascii="宋体" w:hAnsi="宋体" w:cs="仿宋"/>
                <w:kern w:val="0"/>
                <w:sz w:val="24"/>
              </w:rPr>
            </w:pPr>
            <w:r>
              <w:rPr>
                <w:rFonts w:ascii="宋体" w:hAnsi="宋体" w:cs="仿宋" w:hint="eastAsia"/>
                <w:kern w:val="0"/>
                <w:sz w:val="24"/>
              </w:rPr>
              <w:t>类型：多道可调</w:t>
            </w:r>
          </w:p>
          <w:p w14:paraId="23B2DCB2" w14:textId="77777777" w:rsidR="00E169A3" w:rsidRDefault="00357536">
            <w:pPr>
              <w:widowControl/>
              <w:jc w:val="left"/>
              <w:rPr>
                <w:rFonts w:ascii="宋体" w:hAnsi="宋体" w:cs="仿宋"/>
                <w:kern w:val="0"/>
                <w:sz w:val="24"/>
              </w:rPr>
            </w:pPr>
            <w:r>
              <w:rPr>
                <w:rFonts w:ascii="宋体" w:hAnsi="宋体" w:cs="仿宋" w:hint="eastAsia"/>
                <w:kern w:val="0"/>
                <w:sz w:val="24"/>
              </w:rPr>
              <w:t>最大量程：200ul</w:t>
            </w:r>
          </w:p>
          <w:p w14:paraId="1FC954E9" w14:textId="77777777" w:rsidR="00E169A3" w:rsidRDefault="00357536">
            <w:pPr>
              <w:widowControl/>
              <w:jc w:val="left"/>
              <w:rPr>
                <w:rFonts w:ascii="宋体" w:hAnsi="宋体" w:cs="仿宋"/>
                <w:kern w:val="0"/>
                <w:sz w:val="24"/>
              </w:rPr>
            </w:pPr>
            <w:r>
              <w:rPr>
                <w:rFonts w:ascii="宋体" w:hAnsi="宋体" w:cs="仿宋" w:hint="eastAsia"/>
                <w:kern w:val="0"/>
                <w:sz w:val="24"/>
              </w:rPr>
              <w:t>通道数：8道</w:t>
            </w:r>
          </w:p>
          <w:p w14:paraId="09CB239F" w14:textId="77777777" w:rsidR="00E169A3" w:rsidRDefault="00357536">
            <w:pPr>
              <w:widowControl/>
              <w:jc w:val="left"/>
              <w:rPr>
                <w:rFonts w:ascii="宋体" w:hAnsi="宋体" w:cs="仿宋"/>
                <w:kern w:val="0"/>
                <w:sz w:val="24"/>
              </w:rPr>
            </w:pPr>
            <w:r>
              <w:rPr>
                <w:rFonts w:ascii="宋体" w:hAnsi="宋体" w:cs="仿宋" w:hint="eastAsia"/>
                <w:kern w:val="0"/>
                <w:sz w:val="24"/>
              </w:rPr>
              <w:t>灭菌方式：整支灭菌</w:t>
            </w:r>
          </w:p>
        </w:tc>
      </w:tr>
      <w:tr w:rsidR="00E169A3" w14:paraId="55515F52" w14:textId="77777777">
        <w:tc>
          <w:tcPr>
            <w:tcW w:w="584" w:type="dxa"/>
            <w:shd w:val="clear" w:color="auto" w:fill="auto"/>
            <w:vAlign w:val="center"/>
          </w:tcPr>
          <w:p w14:paraId="2C248007" w14:textId="77777777" w:rsidR="00E169A3" w:rsidRDefault="00357536">
            <w:pPr>
              <w:widowControl/>
              <w:jc w:val="center"/>
              <w:rPr>
                <w:rFonts w:ascii="宋体" w:hAnsi="宋体" w:cs="仿宋"/>
                <w:kern w:val="0"/>
                <w:sz w:val="24"/>
              </w:rPr>
            </w:pPr>
            <w:r>
              <w:rPr>
                <w:rFonts w:ascii="宋体" w:hAnsi="宋体" w:cs="仿宋" w:hint="eastAsia"/>
                <w:kern w:val="0"/>
                <w:sz w:val="24"/>
              </w:rPr>
              <w:t>54</w:t>
            </w:r>
          </w:p>
        </w:tc>
        <w:tc>
          <w:tcPr>
            <w:tcW w:w="1226" w:type="dxa"/>
            <w:shd w:val="clear" w:color="auto" w:fill="auto"/>
            <w:vAlign w:val="center"/>
          </w:tcPr>
          <w:p w14:paraId="0F506244" w14:textId="77777777" w:rsidR="00E169A3" w:rsidRDefault="00357536">
            <w:pPr>
              <w:widowControl/>
              <w:jc w:val="center"/>
              <w:rPr>
                <w:rFonts w:ascii="宋体" w:hAnsi="宋体" w:cs="仿宋"/>
                <w:kern w:val="0"/>
                <w:sz w:val="24"/>
              </w:rPr>
            </w:pPr>
            <w:r>
              <w:rPr>
                <w:rFonts w:ascii="宋体" w:hAnsi="宋体" w:cs="仿宋" w:hint="eastAsia"/>
                <w:kern w:val="0"/>
                <w:sz w:val="24"/>
              </w:rPr>
              <w:t>8</w:t>
            </w:r>
            <w:proofErr w:type="gramStart"/>
            <w:r>
              <w:rPr>
                <w:rFonts w:ascii="宋体" w:hAnsi="宋体" w:cs="仿宋" w:hint="eastAsia"/>
                <w:kern w:val="0"/>
                <w:sz w:val="24"/>
              </w:rPr>
              <w:t>通道移液器</w:t>
            </w:r>
            <w:proofErr w:type="gramEnd"/>
            <w:r>
              <w:rPr>
                <w:rFonts w:ascii="宋体" w:hAnsi="宋体" w:cs="仿宋" w:hint="eastAsia"/>
                <w:kern w:val="0"/>
                <w:sz w:val="24"/>
              </w:rPr>
              <w:t>2</w:t>
            </w:r>
          </w:p>
        </w:tc>
        <w:tc>
          <w:tcPr>
            <w:tcW w:w="6712" w:type="dxa"/>
            <w:shd w:val="clear" w:color="auto" w:fill="auto"/>
            <w:vAlign w:val="center"/>
          </w:tcPr>
          <w:p w14:paraId="19D67664" w14:textId="77777777" w:rsidR="00E169A3" w:rsidRDefault="00357536">
            <w:pPr>
              <w:widowControl/>
              <w:jc w:val="left"/>
              <w:rPr>
                <w:rFonts w:ascii="宋体" w:hAnsi="宋体" w:cs="仿宋"/>
                <w:kern w:val="0"/>
                <w:sz w:val="24"/>
              </w:rPr>
            </w:pPr>
            <w:r>
              <w:rPr>
                <w:rFonts w:ascii="宋体" w:hAnsi="宋体" w:cs="仿宋" w:hint="eastAsia"/>
                <w:kern w:val="0"/>
                <w:sz w:val="24"/>
              </w:rPr>
              <w:t>8*0.5-10 µl</w:t>
            </w:r>
          </w:p>
          <w:p w14:paraId="538889D5" w14:textId="77777777" w:rsidR="00E169A3" w:rsidRDefault="00357536">
            <w:pPr>
              <w:widowControl/>
              <w:jc w:val="left"/>
              <w:rPr>
                <w:rFonts w:ascii="宋体" w:hAnsi="宋体" w:cs="仿宋"/>
                <w:kern w:val="0"/>
                <w:sz w:val="24"/>
              </w:rPr>
            </w:pPr>
            <w:r>
              <w:rPr>
                <w:rFonts w:ascii="宋体" w:hAnsi="宋体" w:cs="仿宋" w:hint="eastAsia"/>
                <w:kern w:val="0"/>
                <w:sz w:val="24"/>
              </w:rPr>
              <w:t>最大量程：200ul</w:t>
            </w:r>
          </w:p>
          <w:p w14:paraId="381C905D" w14:textId="77777777" w:rsidR="00E169A3" w:rsidRDefault="00357536">
            <w:pPr>
              <w:widowControl/>
              <w:jc w:val="left"/>
              <w:rPr>
                <w:rFonts w:ascii="宋体" w:hAnsi="宋体" w:cs="仿宋"/>
                <w:kern w:val="0"/>
                <w:sz w:val="24"/>
              </w:rPr>
            </w:pPr>
            <w:r>
              <w:rPr>
                <w:rFonts w:ascii="宋体" w:hAnsi="宋体" w:cs="仿宋" w:hint="eastAsia"/>
                <w:kern w:val="0"/>
                <w:sz w:val="24"/>
              </w:rPr>
              <w:t>通道数：8道</w:t>
            </w:r>
          </w:p>
          <w:p w14:paraId="3ADB0D69" w14:textId="77777777" w:rsidR="00E169A3" w:rsidRDefault="00357536">
            <w:pPr>
              <w:widowControl/>
              <w:jc w:val="left"/>
              <w:rPr>
                <w:rFonts w:ascii="宋体" w:hAnsi="宋体" w:cs="仿宋"/>
                <w:kern w:val="0"/>
                <w:sz w:val="24"/>
              </w:rPr>
            </w:pPr>
            <w:r>
              <w:rPr>
                <w:rFonts w:ascii="宋体" w:hAnsi="宋体" w:cs="仿宋" w:hint="eastAsia"/>
                <w:kern w:val="0"/>
                <w:sz w:val="24"/>
              </w:rPr>
              <w:t>类型：多道可调</w:t>
            </w:r>
          </w:p>
          <w:p w14:paraId="009E55E2"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灭菌方式：整支灭菌</w:t>
            </w:r>
          </w:p>
        </w:tc>
      </w:tr>
      <w:tr w:rsidR="00E169A3" w14:paraId="46E349F0" w14:textId="77777777">
        <w:tc>
          <w:tcPr>
            <w:tcW w:w="584" w:type="dxa"/>
            <w:shd w:val="clear" w:color="auto" w:fill="auto"/>
            <w:vAlign w:val="center"/>
          </w:tcPr>
          <w:p w14:paraId="2DC2AAAD"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55</w:t>
            </w:r>
          </w:p>
        </w:tc>
        <w:tc>
          <w:tcPr>
            <w:tcW w:w="1226" w:type="dxa"/>
            <w:shd w:val="clear" w:color="auto" w:fill="auto"/>
            <w:vAlign w:val="center"/>
          </w:tcPr>
          <w:p w14:paraId="201A84A5" w14:textId="77777777" w:rsidR="00E169A3" w:rsidRDefault="00357536">
            <w:pPr>
              <w:widowControl/>
              <w:jc w:val="center"/>
              <w:rPr>
                <w:rFonts w:ascii="宋体" w:hAnsi="宋体" w:cs="仿宋"/>
                <w:kern w:val="0"/>
                <w:sz w:val="24"/>
              </w:rPr>
            </w:pPr>
            <w:r>
              <w:rPr>
                <w:rFonts w:ascii="宋体" w:hAnsi="宋体" w:cs="仿宋" w:hint="eastAsia"/>
                <w:kern w:val="0"/>
                <w:sz w:val="24"/>
              </w:rPr>
              <w:t>酶标仪</w:t>
            </w:r>
          </w:p>
        </w:tc>
        <w:tc>
          <w:tcPr>
            <w:tcW w:w="6712" w:type="dxa"/>
            <w:shd w:val="clear" w:color="auto" w:fill="auto"/>
            <w:vAlign w:val="center"/>
          </w:tcPr>
          <w:p w14:paraId="345F6098" w14:textId="77777777" w:rsidR="00E169A3" w:rsidRDefault="00357536">
            <w:pPr>
              <w:widowControl/>
              <w:jc w:val="left"/>
              <w:rPr>
                <w:rFonts w:ascii="宋体" w:hAnsi="宋体" w:cs="仿宋"/>
                <w:kern w:val="0"/>
                <w:sz w:val="24"/>
              </w:rPr>
            </w:pPr>
            <w:r>
              <w:rPr>
                <w:rFonts w:ascii="宋体" w:hAnsi="宋体" w:cs="仿宋" w:hint="eastAsia"/>
                <w:kern w:val="0"/>
                <w:sz w:val="24"/>
              </w:rPr>
              <w:t>1. 显示：12英寸高分辨电容触摸屏</w:t>
            </w:r>
          </w:p>
          <w:p w14:paraId="4A0978F7" w14:textId="77777777" w:rsidR="00E169A3" w:rsidRDefault="00357536">
            <w:pPr>
              <w:widowControl/>
              <w:jc w:val="left"/>
              <w:rPr>
                <w:rFonts w:ascii="宋体" w:hAnsi="宋体" w:cs="仿宋"/>
                <w:kern w:val="0"/>
                <w:sz w:val="24"/>
              </w:rPr>
            </w:pPr>
            <w:r>
              <w:rPr>
                <w:rFonts w:ascii="宋体" w:hAnsi="宋体" w:cs="仿宋" w:hint="eastAsia"/>
                <w:kern w:val="0"/>
                <w:sz w:val="24"/>
              </w:rPr>
              <w:t>2. 光源：</w:t>
            </w:r>
            <w:proofErr w:type="gramStart"/>
            <w:r>
              <w:rPr>
                <w:rFonts w:ascii="宋体" w:hAnsi="宋体" w:cs="仿宋" w:hint="eastAsia"/>
                <w:kern w:val="0"/>
                <w:sz w:val="24"/>
              </w:rPr>
              <w:t>氙</w:t>
            </w:r>
            <w:proofErr w:type="gramEnd"/>
            <w:r>
              <w:rPr>
                <w:rFonts w:ascii="宋体" w:hAnsi="宋体" w:cs="仿宋" w:hint="eastAsia"/>
                <w:kern w:val="0"/>
                <w:sz w:val="24"/>
              </w:rPr>
              <w:t>闪灯/闪烁次数&gt;10</w:t>
            </w:r>
            <w:r>
              <w:rPr>
                <w:rFonts w:ascii="MS Gothic" w:eastAsia="MS Gothic" w:hAnsi="MS Gothic" w:cs="MS Gothic" w:hint="eastAsia"/>
                <w:kern w:val="0"/>
                <w:sz w:val="24"/>
              </w:rPr>
              <w:t>⋀</w:t>
            </w:r>
            <w:r>
              <w:rPr>
                <w:rFonts w:ascii="宋体" w:hAnsi="宋体" w:cs="仿宋" w:hint="eastAsia"/>
                <w:kern w:val="0"/>
                <w:sz w:val="24"/>
              </w:rPr>
              <w:t>9</w:t>
            </w:r>
          </w:p>
          <w:p w14:paraId="68727C16" w14:textId="77777777" w:rsidR="00E169A3" w:rsidRDefault="00357536">
            <w:pPr>
              <w:widowControl/>
              <w:jc w:val="left"/>
              <w:rPr>
                <w:rFonts w:ascii="宋体" w:hAnsi="宋体" w:cs="仿宋"/>
                <w:kern w:val="0"/>
                <w:sz w:val="24"/>
              </w:rPr>
            </w:pPr>
            <w:r>
              <w:rPr>
                <w:rFonts w:ascii="宋体" w:hAnsi="宋体" w:cs="仿宋" w:hint="eastAsia"/>
                <w:kern w:val="0"/>
                <w:sz w:val="24"/>
              </w:rPr>
              <w:t>3. 波长范围：190-1000nm</w:t>
            </w:r>
          </w:p>
          <w:p w14:paraId="0B0F4877" w14:textId="77777777" w:rsidR="00E169A3" w:rsidRDefault="00357536">
            <w:pPr>
              <w:widowControl/>
              <w:jc w:val="left"/>
              <w:rPr>
                <w:rFonts w:ascii="宋体" w:hAnsi="宋体" w:cs="仿宋"/>
                <w:kern w:val="0"/>
                <w:sz w:val="24"/>
              </w:rPr>
            </w:pPr>
            <w:r>
              <w:rPr>
                <w:rFonts w:ascii="宋体" w:hAnsi="宋体" w:cs="仿宋" w:hint="eastAsia"/>
                <w:kern w:val="0"/>
                <w:sz w:val="24"/>
              </w:rPr>
              <w:t>4. 波长准确性：±2nm</w:t>
            </w:r>
          </w:p>
          <w:p w14:paraId="645BA2FE" w14:textId="77777777" w:rsidR="00E169A3" w:rsidRDefault="00357536">
            <w:pPr>
              <w:widowControl/>
              <w:jc w:val="left"/>
              <w:rPr>
                <w:rFonts w:ascii="宋体" w:hAnsi="宋体" w:cs="仿宋"/>
                <w:kern w:val="0"/>
                <w:sz w:val="24"/>
              </w:rPr>
            </w:pPr>
            <w:r>
              <w:rPr>
                <w:rFonts w:ascii="宋体" w:hAnsi="宋体" w:cs="仿宋" w:hint="eastAsia"/>
                <w:kern w:val="0"/>
                <w:sz w:val="24"/>
              </w:rPr>
              <w:t>5. 波长重复性：±0.2nm</w:t>
            </w:r>
          </w:p>
          <w:p w14:paraId="2A88D918" w14:textId="77777777" w:rsidR="00E169A3" w:rsidRDefault="00357536">
            <w:pPr>
              <w:widowControl/>
              <w:jc w:val="left"/>
              <w:rPr>
                <w:rFonts w:ascii="宋体" w:hAnsi="宋体" w:cs="仿宋"/>
                <w:kern w:val="0"/>
                <w:sz w:val="24"/>
              </w:rPr>
            </w:pPr>
            <w:r>
              <w:rPr>
                <w:rFonts w:ascii="宋体" w:hAnsi="宋体" w:cs="仿宋" w:hint="eastAsia"/>
                <w:kern w:val="0"/>
                <w:sz w:val="24"/>
              </w:rPr>
              <w:t>6. 光学系统：光栅单色器，1nm步进</w:t>
            </w:r>
          </w:p>
          <w:p w14:paraId="5EFD39FF" w14:textId="77777777" w:rsidR="00E169A3" w:rsidRDefault="00357536">
            <w:pPr>
              <w:widowControl/>
              <w:jc w:val="left"/>
              <w:rPr>
                <w:rFonts w:ascii="宋体" w:hAnsi="宋体" w:cs="仿宋"/>
                <w:kern w:val="0"/>
                <w:sz w:val="24"/>
              </w:rPr>
            </w:pPr>
            <w:r>
              <w:rPr>
                <w:rFonts w:ascii="宋体" w:hAnsi="宋体" w:cs="仿宋" w:hint="eastAsia"/>
                <w:kern w:val="0"/>
                <w:sz w:val="24"/>
              </w:rPr>
              <w:t>7. 读数范围：0-4.0OD</w:t>
            </w:r>
          </w:p>
          <w:p w14:paraId="33A6C208" w14:textId="77777777" w:rsidR="00E169A3" w:rsidRDefault="00357536">
            <w:pPr>
              <w:widowControl/>
              <w:jc w:val="left"/>
              <w:rPr>
                <w:rFonts w:ascii="宋体" w:hAnsi="宋体" w:cs="仿宋"/>
                <w:kern w:val="0"/>
                <w:sz w:val="24"/>
              </w:rPr>
            </w:pPr>
            <w:r>
              <w:rPr>
                <w:rFonts w:ascii="宋体" w:hAnsi="宋体" w:cs="仿宋" w:hint="eastAsia"/>
                <w:kern w:val="0"/>
                <w:sz w:val="24"/>
              </w:rPr>
              <w:t>8. 带宽：&lt;2.5 nm</w:t>
            </w:r>
          </w:p>
          <w:p w14:paraId="1F6E70F2" w14:textId="77777777" w:rsidR="00E169A3" w:rsidRDefault="00357536">
            <w:pPr>
              <w:widowControl/>
              <w:jc w:val="left"/>
              <w:rPr>
                <w:rFonts w:ascii="宋体" w:hAnsi="宋体" w:cs="仿宋"/>
                <w:kern w:val="0"/>
                <w:sz w:val="24"/>
              </w:rPr>
            </w:pPr>
            <w:r>
              <w:rPr>
                <w:rFonts w:ascii="宋体" w:hAnsi="宋体" w:cs="仿宋" w:hint="eastAsia"/>
                <w:kern w:val="0"/>
                <w:sz w:val="24"/>
              </w:rPr>
              <w:t>9. 检测系统：双光束光学系统，2个硅光电检测管，一个测量，一个参比</w:t>
            </w:r>
          </w:p>
          <w:p w14:paraId="6AEFA4B1" w14:textId="77777777" w:rsidR="00E169A3" w:rsidRDefault="00357536">
            <w:pPr>
              <w:widowControl/>
              <w:jc w:val="left"/>
              <w:rPr>
                <w:rFonts w:ascii="宋体" w:hAnsi="宋体" w:cs="仿宋"/>
                <w:kern w:val="0"/>
                <w:sz w:val="24"/>
              </w:rPr>
            </w:pPr>
            <w:r>
              <w:rPr>
                <w:rFonts w:ascii="宋体" w:hAnsi="宋体" w:cs="仿宋" w:hint="eastAsia"/>
                <w:kern w:val="0"/>
                <w:sz w:val="24"/>
              </w:rPr>
              <w:t>10. 线性@450nm：0 - 2.5 Abs，±2% (96孔板)</w:t>
            </w:r>
          </w:p>
          <w:p w14:paraId="068DFDA9" w14:textId="77777777" w:rsidR="00E169A3" w:rsidRDefault="00357536">
            <w:pPr>
              <w:widowControl/>
              <w:jc w:val="left"/>
              <w:rPr>
                <w:rFonts w:ascii="宋体" w:hAnsi="宋体" w:cs="仿宋"/>
                <w:kern w:val="0"/>
                <w:sz w:val="24"/>
              </w:rPr>
            </w:pPr>
            <w:r>
              <w:rPr>
                <w:rFonts w:ascii="宋体" w:hAnsi="宋体" w:cs="仿宋" w:hint="eastAsia"/>
                <w:kern w:val="0"/>
                <w:sz w:val="24"/>
              </w:rPr>
              <w:t>11. 准确性@450nm：1.0% + 0.005 Abs (0 - 2.0 Abs)；2.0% [2.0 - 2.5 Abs)</w:t>
            </w:r>
          </w:p>
          <w:p w14:paraId="1048EA7B" w14:textId="77777777" w:rsidR="00E169A3" w:rsidRDefault="00357536">
            <w:pPr>
              <w:widowControl/>
              <w:jc w:val="left"/>
              <w:rPr>
                <w:rFonts w:ascii="宋体" w:hAnsi="宋体" w:cs="仿宋"/>
                <w:kern w:val="0"/>
                <w:sz w:val="24"/>
              </w:rPr>
            </w:pPr>
            <w:r>
              <w:rPr>
                <w:rFonts w:ascii="宋体" w:hAnsi="宋体" w:cs="仿宋" w:hint="eastAsia"/>
                <w:kern w:val="0"/>
                <w:sz w:val="24"/>
              </w:rPr>
              <w:t>12. 精度@450nm：CV &lt; 0.5%  精度模式；CV &lt; 1.0%  快速模式</w:t>
            </w:r>
          </w:p>
          <w:p w14:paraId="585818FE" w14:textId="77777777" w:rsidR="00E169A3" w:rsidRDefault="00357536">
            <w:pPr>
              <w:widowControl/>
              <w:jc w:val="left"/>
              <w:rPr>
                <w:rFonts w:ascii="宋体" w:hAnsi="宋体" w:cs="仿宋"/>
                <w:kern w:val="0"/>
                <w:sz w:val="24"/>
              </w:rPr>
            </w:pPr>
            <w:r>
              <w:rPr>
                <w:rFonts w:ascii="宋体" w:hAnsi="宋体" w:cs="仿宋" w:hint="eastAsia"/>
                <w:kern w:val="0"/>
                <w:sz w:val="24"/>
              </w:rPr>
              <w:t>13. 测量速度：96孔板，快速模式&lt;8秒, 精确模式&lt;20秒 （终点法）</w:t>
            </w:r>
          </w:p>
          <w:p w14:paraId="46C3BDD6" w14:textId="77777777" w:rsidR="00E169A3" w:rsidRDefault="00357536">
            <w:pPr>
              <w:widowControl/>
              <w:jc w:val="left"/>
              <w:rPr>
                <w:rFonts w:ascii="宋体" w:hAnsi="宋体" w:cs="仿宋"/>
                <w:kern w:val="0"/>
                <w:sz w:val="24"/>
              </w:rPr>
            </w:pPr>
            <w:r>
              <w:rPr>
                <w:rFonts w:ascii="宋体" w:hAnsi="宋体" w:cs="仿宋" w:hint="eastAsia"/>
                <w:kern w:val="0"/>
                <w:sz w:val="24"/>
              </w:rPr>
              <w:t>14. 振荡：线性振荡，3种速度可调，动力学过程中可执行背景振荡模式。</w:t>
            </w:r>
          </w:p>
          <w:p w14:paraId="5E56945B" w14:textId="77777777" w:rsidR="00E169A3" w:rsidRDefault="00357536">
            <w:pPr>
              <w:widowControl/>
              <w:jc w:val="left"/>
              <w:rPr>
                <w:rFonts w:ascii="宋体" w:hAnsi="宋体" w:cs="仿宋"/>
                <w:kern w:val="0"/>
                <w:sz w:val="24"/>
              </w:rPr>
            </w:pPr>
            <w:r>
              <w:rPr>
                <w:rFonts w:ascii="宋体" w:hAnsi="宋体" w:cs="仿宋" w:hint="eastAsia"/>
                <w:kern w:val="0"/>
                <w:sz w:val="24"/>
              </w:rPr>
              <w:t>15. 温度范围及均匀性：室温+5℃至50℃；±0.5℃在37℃下，孔间差（有盖96孔板）</w:t>
            </w:r>
          </w:p>
          <w:p w14:paraId="3A864A30" w14:textId="77777777" w:rsidR="00E169A3" w:rsidRDefault="00357536">
            <w:pPr>
              <w:widowControl/>
              <w:jc w:val="left"/>
              <w:rPr>
                <w:rFonts w:ascii="宋体" w:hAnsi="宋体" w:cs="仿宋"/>
                <w:kern w:val="0"/>
                <w:sz w:val="24"/>
              </w:rPr>
            </w:pPr>
            <w:r>
              <w:rPr>
                <w:rFonts w:ascii="宋体" w:hAnsi="宋体" w:cs="仿宋" w:hint="eastAsia"/>
                <w:kern w:val="0"/>
                <w:sz w:val="24"/>
              </w:rPr>
              <w:t>16. 用户界面：内置软件，独立使用</w:t>
            </w:r>
          </w:p>
          <w:p w14:paraId="4CD8F931" w14:textId="77777777" w:rsidR="00E169A3" w:rsidRDefault="00357536">
            <w:pPr>
              <w:widowControl/>
              <w:jc w:val="left"/>
              <w:rPr>
                <w:rFonts w:ascii="宋体" w:hAnsi="宋体" w:cs="仿宋"/>
                <w:kern w:val="0"/>
                <w:sz w:val="24"/>
              </w:rPr>
            </w:pPr>
            <w:r>
              <w:rPr>
                <w:rFonts w:ascii="宋体" w:hAnsi="宋体" w:cs="仿宋" w:hint="eastAsia"/>
                <w:kern w:val="0"/>
                <w:sz w:val="24"/>
              </w:rPr>
              <w:t>17. 可视化布板：酶标</w:t>
            </w:r>
            <w:proofErr w:type="gramStart"/>
            <w:r>
              <w:rPr>
                <w:rFonts w:ascii="宋体" w:hAnsi="宋体" w:cs="仿宋" w:hint="eastAsia"/>
                <w:kern w:val="0"/>
                <w:sz w:val="24"/>
              </w:rPr>
              <w:t>板状态</w:t>
            </w:r>
            <w:proofErr w:type="gramEnd"/>
            <w:r>
              <w:rPr>
                <w:rFonts w:ascii="宋体" w:hAnsi="宋体" w:cs="仿宋" w:hint="eastAsia"/>
                <w:kern w:val="0"/>
                <w:sz w:val="24"/>
              </w:rPr>
              <w:t>布局便捷，可直接设置未知、</w:t>
            </w:r>
            <w:proofErr w:type="gramStart"/>
            <w:r>
              <w:rPr>
                <w:rFonts w:ascii="宋体" w:hAnsi="宋体" w:cs="仿宋" w:hint="eastAsia"/>
                <w:kern w:val="0"/>
                <w:sz w:val="24"/>
              </w:rPr>
              <w:t>标品等</w:t>
            </w:r>
            <w:proofErr w:type="gramEnd"/>
          </w:p>
          <w:p w14:paraId="3ADC99E7" w14:textId="77777777" w:rsidR="00E169A3" w:rsidRDefault="00357536">
            <w:pPr>
              <w:widowControl/>
              <w:jc w:val="left"/>
              <w:rPr>
                <w:rFonts w:ascii="宋体" w:hAnsi="宋体" w:cs="仿宋"/>
                <w:kern w:val="0"/>
                <w:sz w:val="24"/>
              </w:rPr>
            </w:pPr>
            <w:r>
              <w:rPr>
                <w:rFonts w:ascii="宋体" w:hAnsi="宋体" w:cs="仿宋" w:hint="eastAsia"/>
                <w:kern w:val="0"/>
                <w:sz w:val="24"/>
              </w:rPr>
              <w:t>18. 用户管理系统：仪器内置可设置不同权限用户，账号安全保护</w:t>
            </w:r>
          </w:p>
          <w:p w14:paraId="3C09093C" w14:textId="77777777" w:rsidR="00E169A3" w:rsidRDefault="00357536">
            <w:pPr>
              <w:widowControl/>
              <w:jc w:val="left"/>
              <w:rPr>
                <w:rFonts w:ascii="宋体" w:hAnsi="宋体" w:cs="仿宋"/>
                <w:kern w:val="0"/>
                <w:sz w:val="24"/>
              </w:rPr>
            </w:pPr>
            <w:r>
              <w:rPr>
                <w:rFonts w:ascii="宋体" w:hAnsi="宋体" w:cs="仿宋" w:hint="eastAsia"/>
                <w:kern w:val="0"/>
                <w:sz w:val="24"/>
              </w:rPr>
              <w:t>19. 分析软件：自主分析软件</w:t>
            </w:r>
          </w:p>
          <w:p w14:paraId="41B4263A" w14:textId="77777777" w:rsidR="00E169A3" w:rsidRDefault="00357536">
            <w:pPr>
              <w:widowControl/>
              <w:jc w:val="left"/>
              <w:rPr>
                <w:rFonts w:ascii="宋体" w:hAnsi="宋体" w:cs="仿宋"/>
                <w:kern w:val="0"/>
                <w:sz w:val="24"/>
              </w:rPr>
            </w:pPr>
            <w:r>
              <w:rPr>
                <w:rFonts w:ascii="宋体" w:hAnsi="宋体" w:cs="仿宋" w:hint="eastAsia"/>
                <w:kern w:val="0"/>
                <w:sz w:val="24"/>
              </w:rPr>
              <w:t>20. 操作显示：触屏输入，windows系统，≥12寸</w:t>
            </w:r>
            <w:proofErr w:type="gramStart"/>
            <w:r>
              <w:rPr>
                <w:rFonts w:ascii="宋体" w:hAnsi="宋体" w:cs="仿宋" w:hint="eastAsia"/>
                <w:kern w:val="0"/>
                <w:sz w:val="24"/>
              </w:rPr>
              <w:t>液晶显示全板信息</w:t>
            </w:r>
            <w:proofErr w:type="gramEnd"/>
            <w:r>
              <w:rPr>
                <w:rFonts w:ascii="宋体" w:hAnsi="宋体" w:cs="仿宋" w:hint="eastAsia"/>
                <w:kern w:val="0"/>
                <w:sz w:val="24"/>
              </w:rPr>
              <w:t>，可外接键盘鼠标</w:t>
            </w:r>
          </w:p>
          <w:p w14:paraId="372B5A55" w14:textId="77777777" w:rsidR="00E169A3" w:rsidRDefault="00357536">
            <w:pPr>
              <w:widowControl/>
              <w:jc w:val="left"/>
              <w:rPr>
                <w:rFonts w:ascii="宋体" w:hAnsi="宋体" w:cs="仿宋"/>
                <w:kern w:val="0"/>
                <w:sz w:val="24"/>
              </w:rPr>
            </w:pPr>
            <w:r>
              <w:rPr>
                <w:rFonts w:ascii="宋体" w:hAnsi="宋体" w:cs="仿宋" w:hint="eastAsia"/>
                <w:kern w:val="0"/>
                <w:sz w:val="24"/>
              </w:rPr>
              <w:t>21. 内存：≥16G存储，可存储大于10000条数据文件</w:t>
            </w:r>
          </w:p>
          <w:p w14:paraId="153551DD" w14:textId="77777777" w:rsidR="00E169A3" w:rsidRDefault="00357536">
            <w:pPr>
              <w:widowControl/>
              <w:jc w:val="left"/>
              <w:rPr>
                <w:rFonts w:ascii="宋体" w:hAnsi="宋体" w:cs="仿宋"/>
                <w:kern w:val="0"/>
                <w:sz w:val="24"/>
              </w:rPr>
            </w:pPr>
            <w:r>
              <w:rPr>
                <w:rFonts w:ascii="宋体" w:hAnsi="宋体" w:cs="仿宋" w:hint="eastAsia"/>
                <w:kern w:val="0"/>
                <w:sz w:val="24"/>
              </w:rPr>
              <w:t>22. 接口：≥4个USB接口，≥1个网口</w:t>
            </w:r>
          </w:p>
          <w:p w14:paraId="39923CBD" w14:textId="77777777" w:rsidR="00E169A3" w:rsidRDefault="00357536">
            <w:pPr>
              <w:widowControl/>
              <w:jc w:val="left"/>
              <w:rPr>
                <w:rFonts w:ascii="宋体" w:hAnsi="宋体" w:cs="仿宋"/>
                <w:kern w:val="0"/>
                <w:sz w:val="24"/>
              </w:rPr>
            </w:pPr>
            <w:r>
              <w:rPr>
                <w:rFonts w:ascii="宋体" w:hAnsi="宋体" w:cs="仿宋" w:hint="eastAsia"/>
                <w:kern w:val="0"/>
                <w:sz w:val="24"/>
              </w:rPr>
              <w:t>23.可用于光谱扫描，终点法和动力学检测。</w:t>
            </w:r>
          </w:p>
          <w:p w14:paraId="3A30F401" w14:textId="77777777" w:rsidR="00E169A3" w:rsidRDefault="00357536">
            <w:pPr>
              <w:widowControl/>
              <w:jc w:val="left"/>
              <w:rPr>
                <w:rFonts w:ascii="宋体" w:hAnsi="宋体" w:cs="仿宋"/>
                <w:kern w:val="0"/>
                <w:sz w:val="24"/>
              </w:rPr>
            </w:pPr>
            <w:r>
              <w:rPr>
                <w:rFonts w:ascii="宋体" w:hAnsi="宋体" w:cs="仿宋" w:hint="eastAsia"/>
                <w:kern w:val="0"/>
                <w:sz w:val="24"/>
              </w:rPr>
              <w:t>24.适用于带盖及不带盖的96孔板和384孔板。可进行微孔板震荡和培养，培养温度最高达 50℃。</w:t>
            </w:r>
          </w:p>
          <w:p w14:paraId="030D9FEF" w14:textId="77777777" w:rsidR="00E169A3" w:rsidRDefault="00357536">
            <w:pPr>
              <w:widowControl/>
              <w:jc w:val="left"/>
              <w:rPr>
                <w:rFonts w:ascii="宋体" w:hAnsi="宋体" w:cs="仿宋"/>
                <w:kern w:val="0"/>
                <w:sz w:val="24"/>
              </w:rPr>
            </w:pPr>
            <w:r>
              <w:rPr>
                <w:rFonts w:ascii="宋体" w:hAnsi="宋体" w:cs="仿宋" w:hint="eastAsia"/>
                <w:kern w:val="0"/>
                <w:sz w:val="24"/>
              </w:rPr>
              <w:t>25.配培养皿。</w:t>
            </w:r>
          </w:p>
          <w:p w14:paraId="3CBD57EF" w14:textId="77777777" w:rsidR="00E169A3" w:rsidRDefault="00357536">
            <w:pPr>
              <w:widowControl/>
              <w:jc w:val="left"/>
              <w:rPr>
                <w:rFonts w:ascii="宋体" w:hAnsi="宋体" w:cs="仿宋"/>
                <w:kern w:val="0"/>
                <w:sz w:val="24"/>
              </w:rPr>
            </w:pPr>
            <w:r>
              <w:rPr>
                <w:rFonts w:ascii="宋体" w:hAnsi="宋体" w:cs="仿宋" w:hint="eastAsia"/>
                <w:kern w:val="0"/>
                <w:sz w:val="24"/>
              </w:rPr>
              <w:t>26.32位超微量酶标板。</w:t>
            </w:r>
          </w:p>
        </w:tc>
      </w:tr>
      <w:tr w:rsidR="00E169A3" w14:paraId="4424E2D8" w14:textId="77777777">
        <w:tc>
          <w:tcPr>
            <w:tcW w:w="584" w:type="dxa"/>
            <w:shd w:val="clear" w:color="auto" w:fill="auto"/>
            <w:vAlign w:val="center"/>
          </w:tcPr>
          <w:p w14:paraId="18984C10" w14:textId="77777777" w:rsidR="00E169A3" w:rsidRDefault="00357536">
            <w:pPr>
              <w:widowControl/>
              <w:jc w:val="center"/>
              <w:rPr>
                <w:rFonts w:ascii="宋体" w:hAnsi="宋体" w:cs="仿宋"/>
                <w:kern w:val="0"/>
                <w:sz w:val="24"/>
              </w:rPr>
            </w:pPr>
            <w:r>
              <w:rPr>
                <w:rFonts w:ascii="宋体" w:hAnsi="宋体" w:cs="仿宋" w:hint="eastAsia"/>
                <w:kern w:val="0"/>
                <w:sz w:val="24"/>
              </w:rPr>
              <w:t>56</w:t>
            </w:r>
          </w:p>
        </w:tc>
        <w:tc>
          <w:tcPr>
            <w:tcW w:w="1226" w:type="dxa"/>
            <w:shd w:val="clear" w:color="auto" w:fill="auto"/>
            <w:vAlign w:val="center"/>
          </w:tcPr>
          <w:p w14:paraId="25AACD6B" w14:textId="77777777" w:rsidR="00E169A3" w:rsidRDefault="00357536">
            <w:pPr>
              <w:widowControl/>
              <w:jc w:val="center"/>
              <w:rPr>
                <w:rFonts w:ascii="宋体" w:hAnsi="宋体" w:cs="仿宋"/>
                <w:kern w:val="0"/>
                <w:sz w:val="24"/>
              </w:rPr>
            </w:pPr>
            <w:r>
              <w:rPr>
                <w:rFonts w:ascii="宋体" w:hAnsi="宋体" w:cs="仿宋" w:hint="eastAsia"/>
                <w:kern w:val="0"/>
                <w:sz w:val="24"/>
              </w:rPr>
              <w:t>分光光度计</w:t>
            </w:r>
          </w:p>
        </w:tc>
        <w:tc>
          <w:tcPr>
            <w:tcW w:w="6712" w:type="dxa"/>
            <w:shd w:val="clear" w:color="auto" w:fill="auto"/>
            <w:vAlign w:val="center"/>
          </w:tcPr>
          <w:p w14:paraId="24973FEA" w14:textId="77777777" w:rsidR="00E169A3" w:rsidRDefault="00357536">
            <w:pPr>
              <w:widowControl/>
              <w:jc w:val="left"/>
              <w:rPr>
                <w:rFonts w:ascii="宋体" w:hAnsi="宋体" w:cs="仿宋"/>
                <w:kern w:val="0"/>
                <w:sz w:val="24"/>
              </w:rPr>
            </w:pPr>
            <w:r>
              <w:rPr>
                <w:rFonts w:ascii="宋体" w:hAnsi="宋体" w:cs="仿宋" w:hint="eastAsia"/>
                <w:kern w:val="0"/>
                <w:sz w:val="24"/>
              </w:rPr>
              <w:t>1.显示器大屏幕：彩色中/英文触摸显示屏；</w:t>
            </w:r>
          </w:p>
          <w:p w14:paraId="597BB6C5" w14:textId="77777777" w:rsidR="00E169A3" w:rsidRDefault="00357536">
            <w:pPr>
              <w:widowControl/>
              <w:jc w:val="left"/>
              <w:rPr>
                <w:rFonts w:ascii="宋体" w:hAnsi="宋体" w:cs="仿宋"/>
                <w:kern w:val="0"/>
                <w:sz w:val="24"/>
              </w:rPr>
            </w:pPr>
            <w:r>
              <w:rPr>
                <w:rFonts w:ascii="宋体" w:hAnsi="宋体" w:cs="仿宋" w:hint="eastAsia"/>
                <w:kern w:val="0"/>
                <w:sz w:val="24"/>
              </w:rPr>
              <w:t>2.波长驱动：自动；</w:t>
            </w:r>
          </w:p>
          <w:p w14:paraId="7A1F7755" w14:textId="77777777" w:rsidR="00E169A3" w:rsidRDefault="00357536">
            <w:pPr>
              <w:widowControl/>
              <w:jc w:val="left"/>
              <w:rPr>
                <w:rFonts w:ascii="宋体" w:hAnsi="宋体" w:cs="仿宋"/>
                <w:kern w:val="0"/>
                <w:sz w:val="24"/>
              </w:rPr>
            </w:pPr>
            <w:r>
              <w:rPr>
                <w:rFonts w:ascii="宋体" w:hAnsi="宋体" w:cs="仿宋" w:hint="eastAsia"/>
                <w:kern w:val="0"/>
                <w:sz w:val="24"/>
              </w:rPr>
              <w:t>3.波长范围：190nm~1100nm；</w:t>
            </w:r>
          </w:p>
          <w:p w14:paraId="2431FAEE" w14:textId="77777777" w:rsidR="00E169A3" w:rsidRDefault="00357536">
            <w:pPr>
              <w:widowControl/>
              <w:jc w:val="left"/>
              <w:rPr>
                <w:rFonts w:ascii="宋体" w:hAnsi="宋体" w:cs="仿宋"/>
                <w:kern w:val="0"/>
                <w:sz w:val="24"/>
              </w:rPr>
            </w:pPr>
            <w:r>
              <w:rPr>
                <w:rFonts w:ascii="宋体" w:hAnsi="宋体" w:cs="仿宋" w:hint="eastAsia"/>
                <w:kern w:val="0"/>
                <w:sz w:val="24"/>
              </w:rPr>
              <w:t>4.波长准确度：±0.5nm；</w:t>
            </w:r>
          </w:p>
          <w:p w14:paraId="2C744A76" w14:textId="77777777" w:rsidR="00E169A3" w:rsidRDefault="00357536">
            <w:pPr>
              <w:widowControl/>
              <w:jc w:val="left"/>
              <w:rPr>
                <w:rFonts w:ascii="宋体" w:hAnsi="宋体" w:cs="仿宋"/>
                <w:kern w:val="0"/>
                <w:sz w:val="24"/>
              </w:rPr>
            </w:pPr>
            <w:r>
              <w:rPr>
                <w:rFonts w:ascii="宋体" w:hAnsi="宋体" w:cs="仿宋" w:hint="eastAsia"/>
                <w:kern w:val="0"/>
                <w:sz w:val="24"/>
              </w:rPr>
              <w:t>5.波长重复性：0.2nm；</w:t>
            </w:r>
          </w:p>
          <w:p w14:paraId="04596E15" w14:textId="77777777" w:rsidR="00E169A3" w:rsidRDefault="00357536">
            <w:pPr>
              <w:widowControl/>
              <w:jc w:val="left"/>
              <w:rPr>
                <w:rFonts w:ascii="宋体" w:hAnsi="宋体" w:cs="仿宋"/>
                <w:kern w:val="0"/>
                <w:sz w:val="24"/>
              </w:rPr>
            </w:pPr>
            <w:r>
              <w:rPr>
                <w:rFonts w:ascii="宋体" w:hAnsi="宋体" w:cs="仿宋" w:hint="eastAsia"/>
                <w:kern w:val="0"/>
                <w:sz w:val="24"/>
              </w:rPr>
              <w:t>6.光谱带宽：1.7nm；</w:t>
            </w:r>
          </w:p>
          <w:p w14:paraId="75E0CD9A" w14:textId="77777777" w:rsidR="00E169A3" w:rsidRDefault="00357536">
            <w:pPr>
              <w:widowControl/>
              <w:jc w:val="left"/>
              <w:rPr>
                <w:rFonts w:ascii="宋体" w:hAnsi="宋体" w:cs="仿宋"/>
                <w:kern w:val="0"/>
                <w:sz w:val="24"/>
              </w:rPr>
            </w:pPr>
            <w:r>
              <w:rPr>
                <w:rFonts w:ascii="宋体" w:hAnsi="宋体" w:cs="仿宋" w:hint="eastAsia"/>
                <w:kern w:val="0"/>
                <w:sz w:val="24"/>
              </w:rPr>
              <w:t>7.透射比准确度：≤0.3%T；</w:t>
            </w:r>
          </w:p>
          <w:p w14:paraId="4C3C9311"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8.透射比重复性：0.1%T；</w:t>
            </w:r>
          </w:p>
          <w:p w14:paraId="4AE2D269" w14:textId="77777777" w:rsidR="00E169A3" w:rsidRDefault="00357536">
            <w:pPr>
              <w:widowControl/>
              <w:jc w:val="left"/>
              <w:rPr>
                <w:rFonts w:ascii="宋体" w:hAnsi="宋体" w:cs="仿宋"/>
                <w:kern w:val="0"/>
                <w:sz w:val="24"/>
              </w:rPr>
            </w:pPr>
            <w:r>
              <w:rPr>
                <w:rFonts w:ascii="宋体" w:hAnsi="宋体" w:cs="仿宋" w:hint="eastAsia"/>
                <w:kern w:val="0"/>
                <w:sz w:val="24"/>
              </w:rPr>
              <w:t>9.透射比范围：0~200%T；</w:t>
            </w:r>
          </w:p>
          <w:p w14:paraId="7AAEDACF" w14:textId="77777777" w:rsidR="00E169A3" w:rsidRDefault="00357536">
            <w:pPr>
              <w:widowControl/>
              <w:jc w:val="left"/>
              <w:rPr>
                <w:rFonts w:ascii="宋体" w:hAnsi="宋体" w:cs="仿宋"/>
                <w:kern w:val="0"/>
                <w:sz w:val="24"/>
              </w:rPr>
            </w:pPr>
            <w:r>
              <w:rPr>
                <w:rFonts w:ascii="宋体" w:hAnsi="宋体" w:cs="仿宋" w:hint="eastAsia"/>
                <w:kern w:val="0"/>
                <w:sz w:val="24"/>
              </w:rPr>
              <w:t>10.吸光度范围：－0.4~4A；</w:t>
            </w:r>
          </w:p>
          <w:p w14:paraId="210D4125" w14:textId="77777777" w:rsidR="00E169A3" w:rsidRDefault="00357536">
            <w:pPr>
              <w:widowControl/>
              <w:jc w:val="left"/>
              <w:rPr>
                <w:rFonts w:ascii="宋体" w:hAnsi="宋体" w:cs="仿宋"/>
                <w:kern w:val="0"/>
                <w:sz w:val="24"/>
              </w:rPr>
            </w:pPr>
            <w:r>
              <w:rPr>
                <w:rFonts w:ascii="宋体" w:hAnsi="宋体" w:cs="仿宋" w:hint="eastAsia"/>
                <w:kern w:val="0"/>
                <w:sz w:val="24"/>
              </w:rPr>
              <w:t>11.浓度显示范围：0~99999；</w:t>
            </w:r>
          </w:p>
          <w:p w14:paraId="1488EB5B" w14:textId="77777777" w:rsidR="00E169A3" w:rsidRDefault="00357536">
            <w:pPr>
              <w:widowControl/>
              <w:jc w:val="left"/>
              <w:rPr>
                <w:rFonts w:ascii="宋体" w:hAnsi="宋体" w:cs="仿宋"/>
                <w:kern w:val="0"/>
                <w:sz w:val="24"/>
              </w:rPr>
            </w:pPr>
            <w:r>
              <w:rPr>
                <w:rFonts w:ascii="宋体" w:hAnsi="宋体" w:cs="仿宋" w:hint="eastAsia"/>
                <w:kern w:val="0"/>
                <w:sz w:val="24"/>
              </w:rPr>
              <w:t>12.杂散光≤0.03%T；</w:t>
            </w:r>
          </w:p>
          <w:p w14:paraId="63B9BD66" w14:textId="77777777" w:rsidR="00E169A3" w:rsidRDefault="00357536">
            <w:pPr>
              <w:widowControl/>
              <w:jc w:val="left"/>
              <w:rPr>
                <w:rFonts w:ascii="宋体" w:hAnsi="宋体" w:cs="仿宋"/>
                <w:kern w:val="0"/>
                <w:sz w:val="24"/>
              </w:rPr>
            </w:pPr>
            <w:r>
              <w:rPr>
                <w:rFonts w:ascii="宋体" w:hAnsi="宋体" w:cs="仿宋" w:hint="eastAsia"/>
                <w:kern w:val="0"/>
                <w:sz w:val="24"/>
              </w:rPr>
              <w:t>12.稳定性：±0.0007A/h；</w:t>
            </w:r>
          </w:p>
          <w:p w14:paraId="67A3ECDC" w14:textId="77777777" w:rsidR="00E169A3" w:rsidRDefault="00357536">
            <w:pPr>
              <w:widowControl/>
              <w:jc w:val="left"/>
              <w:rPr>
                <w:rFonts w:ascii="宋体" w:hAnsi="宋体" w:cs="仿宋"/>
                <w:kern w:val="0"/>
                <w:sz w:val="24"/>
              </w:rPr>
            </w:pPr>
            <w:r>
              <w:rPr>
                <w:rFonts w:ascii="宋体" w:hAnsi="宋体" w:cs="仿宋" w:hint="eastAsia"/>
                <w:kern w:val="0"/>
                <w:sz w:val="24"/>
              </w:rPr>
              <w:t>13.基线平直度：±0.002A；</w:t>
            </w:r>
          </w:p>
          <w:p w14:paraId="16C2A8F6" w14:textId="77777777" w:rsidR="00E169A3" w:rsidRDefault="00357536">
            <w:pPr>
              <w:widowControl/>
              <w:jc w:val="left"/>
              <w:rPr>
                <w:rFonts w:ascii="宋体" w:hAnsi="宋体" w:cs="仿宋"/>
                <w:kern w:val="0"/>
                <w:sz w:val="24"/>
              </w:rPr>
            </w:pPr>
            <w:r>
              <w:rPr>
                <w:rFonts w:ascii="宋体" w:hAnsi="宋体" w:cs="仿宋" w:hint="eastAsia"/>
                <w:kern w:val="0"/>
                <w:sz w:val="24"/>
              </w:rPr>
              <w:t>14.噪声：≤0.0005A；</w:t>
            </w:r>
          </w:p>
          <w:p w14:paraId="44D8B491" w14:textId="77777777" w:rsidR="00E169A3" w:rsidRDefault="00357536">
            <w:pPr>
              <w:widowControl/>
              <w:jc w:val="left"/>
              <w:rPr>
                <w:rFonts w:ascii="宋体" w:hAnsi="宋体" w:cs="仿宋"/>
                <w:kern w:val="0"/>
                <w:sz w:val="24"/>
              </w:rPr>
            </w:pPr>
            <w:r>
              <w:rPr>
                <w:rFonts w:ascii="宋体" w:hAnsi="宋体" w:cs="仿宋" w:hint="eastAsia"/>
                <w:kern w:val="0"/>
                <w:sz w:val="24"/>
              </w:rPr>
              <w:t>15.输出接口：USBRS-232；</w:t>
            </w:r>
          </w:p>
          <w:p w14:paraId="4893F84A" w14:textId="77777777" w:rsidR="00E169A3" w:rsidRDefault="00357536">
            <w:pPr>
              <w:widowControl/>
              <w:jc w:val="left"/>
              <w:rPr>
                <w:rFonts w:ascii="宋体" w:hAnsi="宋体" w:cs="仿宋"/>
                <w:kern w:val="0"/>
                <w:sz w:val="24"/>
              </w:rPr>
            </w:pPr>
            <w:r>
              <w:rPr>
                <w:rFonts w:ascii="宋体" w:hAnsi="宋体" w:cs="仿宋" w:hint="eastAsia"/>
                <w:kern w:val="0"/>
                <w:sz w:val="24"/>
              </w:rPr>
              <w:t>16.扫描、动力学：具备；</w:t>
            </w:r>
          </w:p>
          <w:p w14:paraId="6FA91203" w14:textId="77777777" w:rsidR="00E169A3" w:rsidRDefault="00357536">
            <w:pPr>
              <w:widowControl/>
              <w:jc w:val="left"/>
              <w:rPr>
                <w:rFonts w:ascii="宋体" w:hAnsi="宋体" w:cs="仿宋"/>
                <w:kern w:val="0"/>
                <w:sz w:val="24"/>
              </w:rPr>
            </w:pPr>
            <w:r>
              <w:rPr>
                <w:rFonts w:ascii="宋体" w:hAnsi="宋体" w:cs="仿宋" w:hint="eastAsia"/>
                <w:kern w:val="0"/>
                <w:sz w:val="24"/>
              </w:rPr>
              <w:t>17.光源：</w:t>
            </w:r>
            <w:proofErr w:type="gramStart"/>
            <w:r>
              <w:rPr>
                <w:rFonts w:ascii="宋体" w:hAnsi="宋体" w:cs="仿宋" w:hint="eastAsia"/>
                <w:kern w:val="0"/>
                <w:sz w:val="24"/>
              </w:rPr>
              <w:t>氘灯</w:t>
            </w:r>
            <w:proofErr w:type="gramEnd"/>
            <w:r>
              <w:rPr>
                <w:rFonts w:ascii="宋体" w:hAnsi="宋体" w:cs="仿宋" w:hint="eastAsia"/>
                <w:kern w:val="0"/>
                <w:sz w:val="24"/>
              </w:rPr>
              <w:t>/钨灯。</w:t>
            </w:r>
          </w:p>
        </w:tc>
      </w:tr>
      <w:tr w:rsidR="00E169A3" w14:paraId="08D2A136" w14:textId="77777777">
        <w:tc>
          <w:tcPr>
            <w:tcW w:w="584" w:type="dxa"/>
            <w:shd w:val="clear" w:color="auto" w:fill="auto"/>
            <w:vAlign w:val="center"/>
          </w:tcPr>
          <w:p w14:paraId="561F45B8"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57</w:t>
            </w:r>
          </w:p>
        </w:tc>
        <w:tc>
          <w:tcPr>
            <w:tcW w:w="1226" w:type="dxa"/>
            <w:shd w:val="clear" w:color="auto" w:fill="auto"/>
            <w:vAlign w:val="center"/>
          </w:tcPr>
          <w:p w14:paraId="08C2881A" w14:textId="77777777" w:rsidR="00E169A3" w:rsidRDefault="00357536">
            <w:pPr>
              <w:widowControl/>
              <w:jc w:val="center"/>
              <w:rPr>
                <w:rFonts w:ascii="宋体" w:hAnsi="宋体" w:cs="仿宋"/>
                <w:kern w:val="0"/>
                <w:sz w:val="24"/>
              </w:rPr>
            </w:pPr>
            <w:r>
              <w:rPr>
                <w:rFonts w:ascii="宋体" w:hAnsi="宋体" w:cs="仿宋" w:hint="eastAsia"/>
                <w:kern w:val="0"/>
                <w:sz w:val="24"/>
              </w:rPr>
              <w:t>超声波细胞粉碎机</w:t>
            </w:r>
          </w:p>
        </w:tc>
        <w:tc>
          <w:tcPr>
            <w:tcW w:w="6712" w:type="dxa"/>
            <w:shd w:val="clear" w:color="auto" w:fill="auto"/>
            <w:vAlign w:val="center"/>
          </w:tcPr>
          <w:p w14:paraId="29EC0245" w14:textId="77777777" w:rsidR="00E169A3" w:rsidRDefault="00357536">
            <w:pPr>
              <w:widowControl/>
              <w:jc w:val="left"/>
              <w:rPr>
                <w:rFonts w:ascii="宋体" w:hAnsi="宋体" w:cs="仿宋"/>
                <w:kern w:val="0"/>
                <w:sz w:val="24"/>
              </w:rPr>
            </w:pPr>
            <w:r>
              <w:rPr>
                <w:rFonts w:ascii="宋体" w:hAnsi="宋体" w:cs="仿宋" w:hint="eastAsia"/>
                <w:kern w:val="0"/>
                <w:sz w:val="24"/>
              </w:rPr>
              <w:t>1.频率:20-25KHz；</w:t>
            </w:r>
          </w:p>
          <w:p w14:paraId="5E1FED14" w14:textId="77777777" w:rsidR="00E169A3" w:rsidRDefault="00357536">
            <w:pPr>
              <w:widowControl/>
              <w:jc w:val="left"/>
              <w:rPr>
                <w:rFonts w:ascii="宋体" w:hAnsi="宋体" w:cs="仿宋"/>
                <w:kern w:val="0"/>
                <w:sz w:val="24"/>
              </w:rPr>
            </w:pPr>
            <w:r>
              <w:rPr>
                <w:rFonts w:ascii="宋体" w:hAnsi="宋体" w:cs="仿宋" w:hint="eastAsia"/>
                <w:kern w:val="0"/>
                <w:sz w:val="24"/>
              </w:rPr>
              <w:t>2.显示方式:液晶屏显示；</w:t>
            </w:r>
          </w:p>
          <w:p w14:paraId="09D6F435" w14:textId="77777777" w:rsidR="00E169A3" w:rsidRDefault="00357536">
            <w:pPr>
              <w:widowControl/>
              <w:jc w:val="left"/>
              <w:rPr>
                <w:rFonts w:ascii="宋体" w:hAnsi="宋体" w:cs="仿宋"/>
                <w:kern w:val="0"/>
                <w:sz w:val="24"/>
              </w:rPr>
            </w:pPr>
            <w:r>
              <w:rPr>
                <w:rFonts w:ascii="宋体" w:hAnsi="宋体" w:cs="仿宋" w:hint="eastAsia"/>
                <w:kern w:val="0"/>
                <w:sz w:val="24"/>
              </w:rPr>
              <w:t>3.功率:650W（1%-100%）；</w:t>
            </w:r>
          </w:p>
          <w:p w14:paraId="166343DD" w14:textId="77777777" w:rsidR="00E169A3" w:rsidRDefault="00357536">
            <w:pPr>
              <w:widowControl/>
              <w:jc w:val="left"/>
              <w:rPr>
                <w:rFonts w:ascii="宋体" w:hAnsi="宋体" w:cs="仿宋"/>
                <w:kern w:val="0"/>
                <w:sz w:val="24"/>
              </w:rPr>
            </w:pPr>
            <w:r>
              <w:rPr>
                <w:rFonts w:ascii="宋体" w:hAnsi="宋体" w:cs="仿宋" w:hint="eastAsia"/>
                <w:kern w:val="0"/>
                <w:sz w:val="24"/>
              </w:rPr>
              <w:t>4.随机变幅杆:6mm；</w:t>
            </w:r>
          </w:p>
          <w:p w14:paraId="792F2802" w14:textId="77777777" w:rsidR="00E169A3" w:rsidRDefault="00357536">
            <w:pPr>
              <w:widowControl/>
              <w:jc w:val="left"/>
              <w:rPr>
                <w:rFonts w:ascii="宋体" w:hAnsi="宋体" w:cs="仿宋"/>
                <w:kern w:val="0"/>
                <w:sz w:val="24"/>
              </w:rPr>
            </w:pPr>
            <w:r>
              <w:rPr>
                <w:rFonts w:ascii="宋体" w:hAnsi="宋体" w:cs="仿宋" w:hint="eastAsia"/>
                <w:kern w:val="0"/>
                <w:sz w:val="24"/>
              </w:rPr>
              <w:t>5.破碎容量:0.5-500ml；</w:t>
            </w:r>
          </w:p>
          <w:p w14:paraId="211ED3CF" w14:textId="77777777" w:rsidR="00E169A3" w:rsidRDefault="00357536">
            <w:pPr>
              <w:widowControl/>
              <w:jc w:val="left"/>
              <w:rPr>
                <w:rFonts w:ascii="宋体" w:hAnsi="宋体" w:cs="仿宋"/>
                <w:kern w:val="0"/>
                <w:sz w:val="24"/>
              </w:rPr>
            </w:pPr>
            <w:r>
              <w:rPr>
                <w:rFonts w:ascii="宋体" w:hAnsi="宋体" w:cs="仿宋" w:hint="eastAsia"/>
                <w:kern w:val="0"/>
                <w:sz w:val="24"/>
              </w:rPr>
              <w:t>6.占空比:0.1-99.9%；</w:t>
            </w:r>
          </w:p>
          <w:p w14:paraId="36B06213" w14:textId="77777777" w:rsidR="00E169A3" w:rsidRDefault="00357536">
            <w:pPr>
              <w:widowControl/>
              <w:jc w:val="left"/>
              <w:rPr>
                <w:rFonts w:ascii="宋体" w:hAnsi="宋体" w:cs="仿宋"/>
                <w:kern w:val="0"/>
                <w:sz w:val="24"/>
              </w:rPr>
            </w:pPr>
            <w:r>
              <w:rPr>
                <w:rFonts w:ascii="宋体" w:hAnsi="宋体" w:cs="仿宋" w:hint="eastAsia"/>
                <w:kern w:val="0"/>
                <w:sz w:val="24"/>
              </w:rPr>
              <w:t>7.温度报警:0-99℃（防止样品过热）；</w:t>
            </w:r>
          </w:p>
          <w:p w14:paraId="27AF3D62" w14:textId="77777777" w:rsidR="00E169A3" w:rsidRDefault="00357536">
            <w:pPr>
              <w:widowControl/>
              <w:jc w:val="left"/>
              <w:rPr>
                <w:rFonts w:ascii="宋体" w:hAnsi="宋体" w:cs="仿宋"/>
                <w:kern w:val="0"/>
                <w:sz w:val="24"/>
              </w:rPr>
            </w:pPr>
            <w:r>
              <w:rPr>
                <w:rFonts w:ascii="宋体" w:hAnsi="宋体" w:cs="仿宋" w:hint="eastAsia"/>
                <w:kern w:val="0"/>
                <w:sz w:val="24"/>
              </w:rPr>
              <w:t>8.报警:时间，过载，温度。</w:t>
            </w:r>
          </w:p>
        </w:tc>
      </w:tr>
    </w:tbl>
    <w:p w14:paraId="137F4878" w14:textId="77777777" w:rsidR="00E169A3" w:rsidRDefault="00357536">
      <w:pPr>
        <w:pStyle w:val="21"/>
        <w:rPr>
          <w:rFonts w:ascii="宋体" w:hAnsi="宋体" w:cs="仿宋"/>
          <w:szCs w:val="24"/>
        </w:rPr>
      </w:pPr>
      <w:r>
        <w:rPr>
          <w:rFonts w:ascii="宋体" w:hAnsi="宋体" w:cs="仿宋" w:hint="eastAsia"/>
          <w:szCs w:val="24"/>
        </w:rPr>
        <w:t>2.11</w:t>
      </w:r>
      <w:r>
        <w:rPr>
          <w:rFonts w:ascii="宋体" w:hAnsi="宋体" w:cs="仿宋" w:hint="eastAsia"/>
          <w:szCs w:val="24"/>
        </w:rPr>
        <w:t>生物组培实验室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2"/>
        <w:gridCol w:w="6526"/>
      </w:tblGrid>
      <w:tr w:rsidR="00E169A3" w14:paraId="31640723" w14:textId="77777777">
        <w:tc>
          <w:tcPr>
            <w:tcW w:w="584" w:type="dxa"/>
            <w:shd w:val="clear" w:color="000000" w:fill="F2F2F2"/>
            <w:vAlign w:val="center"/>
          </w:tcPr>
          <w:p w14:paraId="150BF1B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0645F12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4441F51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71789260" w14:textId="77777777">
        <w:tc>
          <w:tcPr>
            <w:tcW w:w="584" w:type="dxa"/>
            <w:shd w:val="clear" w:color="auto" w:fill="auto"/>
            <w:vAlign w:val="center"/>
          </w:tcPr>
          <w:p w14:paraId="6572A1C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79B4535C" w14:textId="77777777" w:rsidR="00E169A3" w:rsidRDefault="00357536">
            <w:pPr>
              <w:widowControl/>
              <w:jc w:val="center"/>
              <w:rPr>
                <w:rFonts w:ascii="宋体" w:hAnsi="宋体" w:cs="仿宋"/>
                <w:kern w:val="0"/>
                <w:sz w:val="24"/>
              </w:rPr>
            </w:pPr>
            <w:r>
              <w:rPr>
                <w:rFonts w:ascii="宋体" w:hAnsi="宋体" w:cs="仿宋" w:hint="eastAsia"/>
                <w:kern w:val="0"/>
                <w:sz w:val="24"/>
              </w:rPr>
              <w:t>边台1</w:t>
            </w:r>
          </w:p>
        </w:tc>
        <w:tc>
          <w:tcPr>
            <w:tcW w:w="6712" w:type="dxa"/>
            <w:shd w:val="clear" w:color="auto" w:fill="auto"/>
            <w:vAlign w:val="center"/>
          </w:tcPr>
          <w:p w14:paraId="15EEDFFE" w14:textId="77777777" w:rsidR="00E169A3" w:rsidRDefault="00357536">
            <w:pPr>
              <w:widowControl/>
              <w:jc w:val="left"/>
              <w:rPr>
                <w:rFonts w:ascii="宋体" w:hAnsi="宋体" w:cs="仿宋"/>
                <w:kern w:val="0"/>
                <w:sz w:val="24"/>
              </w:rPr>
            </w:pPr>
            <w:r>
              <w:rPr>
                <w:rFonts w:ascii="宋体" w:hAnsi="宋体" w:cs="仿宋" w:hint="eastAsia"/>
                <w:kern w:val="0"/>
                <w:sz w:val="24"/>
              </w:rPr>
              <w:t>≥5200mm*600mm*800mm</w:t>
            </w:r>
          </w:p>
          <w:p w14:paraId="0813D896"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7C68A6A4"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2.面板：采用≥12.7mm实芯理化板制作，周边成型厚度≥25.4mm，防腐蚀、耐酸碱、耐高温耐磨、耐热、抗老化、无毒、易清洁、耐冲击、抗化学和污染；</w:t>
            </w:r>
          </w:p>
          <w:p w14:paraId="55CDCB9A"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5308ADAF"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4.柜体：主框架采用裸板实际厚度≥1.0mm厚一级冷轧钢板制作，表面经磷化处理、环氧树脂静电粉末涂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p w14:paraId="0EFBEB25"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3487CE94" w14:textId="77777777">
        <w:tc>
          <w:tcPr>
            <w:tcW w:w="584" w:type="dxa"/>
            <w:shd w:val="clear" w:color="auto" w:fill="auto"/>
            <w:vAlign w:val="center"/>
          </w:tcPr>
          <w:p w14:paraId="399465F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0D18563A" w14:textId="77777777" w:rsidR="00E169A3" w:rsidRDefault="00357536">
            <w:pPr>
              <w:widowControl/>
              <w:jc w:val="center"/>
              <w:rPr>
                <w:rFonts w:ascii="宋体" w:hAnsi="宋体" w:cs="仿宋"/>
                <w:kern w:val="0"/>
                <w:sz w:val="24"/>
              </w:rPr>
            </w:pPr>
            <w:r>
              <w:rPr>
                <w:rFonts w:ascii="宋体" w:hAnsi="宋体" w:cs="仿宋" w:hint="eastAsia"/>
                <w:kern w:val="0"/>
                <w:sz w:val="24"/>
              </w:rPr>
              <w:t>边台2</w:t>
            </w:r>
          </w:p>
        </w:tc>
        <w:tc>
          <w:tcPr>
            <w:tcW w:w="6712" w:type="dxa"/>
            <w:shd w:val="clear" w:color="auto" w:fill="auto"/>
            <w:vAlign w:val="center"/>
          </w:tcPr>
          <w:p w14:paraId="79B0A9F6" w14:textId="77777777" w:rsidR="00E169A3" w:rsidRDefault="00357536">
            <w:pPr>
              <w:widowControl/>
              <w:jc w:val="left"/>
              <w:rPr>
                <w:rFonts w:ascii="宋体" w:hAnsi="宋体" w:cs="仿宋"/>
                <w:kern w:val="0"/>
                <w:sz w:val="24"/>
              </w:rPr>
            </w:pPr>
            <w:r>
              <w:rPr>
                <w:rFonts w:ascii="宋体" w:hAnsi="宋体" w:cs="仿宋" w:hint="eastAsia"/>
                <w:kern w:val="0"/>
                <w:sz w:val="24"/>
              </w:rPr>
              <w:t>≥3725mm*700mm*800mm</w:t>
            </w:r>
          </w:p>
          <w:p w14:paraId="097539BB"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71347C0B"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2.面板：采用≥12.7mm实芯理化板制作，周边成型厚度≥25.4mm，防腐蚀、耐酸碱、耐高温耐磨、耐热、抗老化、无毒、易清洁、耐冲击、抗化学和污染；</w:t>
            </w:r>
          </w:p>
          <w:p w14:paraId="0587AC48"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lastRenderedPageBreak/>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40E90A6B"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4.柜体：主框架采用裸板实际厚度≥1.0mm厚一级冷轧钢板制作，表面经磷化处理、环氧树脂静电粉末涂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p w14:paraId="4741708E"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00091129" w14:textId="77777777">
        <w:tc>
          <w:tcPr>
            <w:tcW w:w="584" w:type="dxa"/>
            <w:shd w:val="clear" w:color="auto" w:fill="auto"/>
            <w:vAlign w:val="center"/>
          </w:tcPr>
          <w:p w14:paraId="590CD92F"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w:t>
            </w:r>
          </w:p>
        </w:tc>
        <w:tc>
          <w:tcPr>
            <w:tcW w:w="1226" w:type="dxa"/>
            <w:shd w:val="clear" w:color="auto" w:fill="auto"/>
            <w:vAlign w:val="center"/>
          </w:tcPr>
          <w:p w14:paraId="5CF4BC9C" w14:textId="77777777" w:rsidR="00E169A3" w:rsidRDefault="00357536">
            <w:pPr>
              <w:widowControl/>
              <w:jc w:val="center"/>
              <w:rPr>
                <w:rFonts w:ascii="宋体" w:hAnsi="宋体" w:cs="仿宋"/>
                <w:kern w:val="0"/>
                <w:sz w:val="24"/>
              </w:rPr>
            </w:pPr>
            <w:r>
              <w:rPr>
                <w:rFonts w:ascii="宋体" w:hAnsi="宋体" w:cs="仿宋" w:hint="eastAsia"/>
                <w:kern w:val="0"/>
                <w:sz w:val="24"/>
              </w:rPr>
              <w:t>吊柜1</w:t>
            </w:r>
          </w:p>
        </w:tc>
        <w:tc>
          <w:tcPr>
            <w:tcW w:w="6712" w:type="dxa"/>
            <w:shd w:val="clear" w:color="auto" w:fill="auto"/>
            <w:vAlign w:val="center"/>
          </w:tcPr>
          <w:p w14:paraId="33F49306" w14:textId="77777777" w:rsidR="00E169A3" w:rsidRDefault="00357536">
            <w:pPr>
              <w:widowControl/>
              <w:jc w:val="left"/>
              <w:rPr>
                <w:rFonts w:ascii="宋体" w:hAnsi="宋体" w:cs="仿宋"/>
                <w:kern w:val="0"/>
                <w:sz w:val="24"/>
              </w:rPr>
            </w:pPr>
            <w:r>
              <w:rPr>
                <w:rFonts w:ascii="宋体" w:hAnsi="宋体" w:cs="仿宋" w:hint="eastAsia"/>
                <w:kern w:val="0"/>
                <w:sz w:val="24"/>
              </w:rPr>
              <w:t>≥2300mm*600mm*600mm</w:t>
            </w:r>
          </w:p>
          <w:p w14:paraId="48B92BAA"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02CCF479" w14:textId="77777777" w:rsidR="00E169A3" w:rsidRDefault="00357536">
            <w:pPr>
              <w:widowControl/>
              <w:jc w:val="left"/>
              <w:rPr>
                <w:rFonts w:ascii="宋体" w:hAnsi="宋体" w:cs="仿宋"/>
                <w:kern w:val="0"/>
                <w:sz w:val="24"/>
              </w:rPr>
            </w:pPr>
            <w:r>
              <w:rPr>
                <w:rFonts w:ascii="宋体" w:hAnsi="宋体" w:cs="仿宋" w:hint="eastAsia"/>
                <w:kern w:val="0"/>
                <w:sz w:val="24"/>
              </w:rPr>
              <w:t>2.柜体：主框架采用</w:t>
            </w:r>
            <w:proofErr w:type="gramStart"/>
            <w:r>
              <w:rPr>
                <w:rFonts w:ascii="宋体" w:hAnsi="宋体" w:cs="仿宋" w:hint="eastAsia"/>
                <w:kern w:val="0"/>
                <w:sz w:val="24"/>
              </w:rPr>
              <w:t>裸</w:t>
            </w:r>
            <w:proofErr w:type="gramEnd"/>
            <w:r>
              <w:rPr>
                <w:rFonts w:ascii="宋体" w:hAnsi="宋体" w:cs="仿宋" w:hint="eastAsia"/>
                <w:kern w:val="0"/>
                <w:sz w:val="24"/>
              </w:rPr>
              <w:t>板厚度≥1.0mm的钢材制作，表面经酸洗、磷化处理、环氧树脂静电粉末涂装处理；</w:t>
            </w:r>
          </w:p>
          <w:p w14:paraId="0BCB8606" w14:textId="77777777" w:rsidR="00E169A3" w:rsidRDefault="00357536">
            <w:pPr>
              <w:widowControl/>
              <w:jc w:val="left"/>
              <w:rPr>
                <w:rFonts w:ascii="宋体" w:hAnsi="宋体" w:cs="仿宋"/>
                <w:kern w:val="0"/>
                <w:sz w:val="24"/>
              </w:rPr>
            </w:pPr>
            <w:r>
              <w:rPr>
                <w:rFonts w:ascii="宋体" w:hAnsi="宋体" w:cs="仿宋" w:hint="eastAsia"/>
                <w:kern w:val="0"/>
                <w:sz w:val="24"/>
              </w:rPr>
              <w:t>3.滑轨：品牌三节式滑轨；</w:t>
            </w:r>
          </w:p>
          <w:p w14:paraId="19E15346" w14:textId="77777777" w:rsidR="00E169A3" w:rsidRDefault="00357536">
            <w:pPr>
              <w:widowControl/>
              <w:jc w:val="left"/>
              <w:rPr>
                <w:rFonts w:ascii="宋体" w:hAnsi="宋体" w:cs="仿宋"/>
                <w:kern w:val="0"/>
                <w:sz w:val="24"/>
              </w:rPr>
            </w:pPr>
            <w:r>
              <w:rPr>
                <w:rFonts w:ascii="宋体" w:hAnsi="宋体" w:cs="仿宋" w:hint="eastAsia"/>
                <w:kern w:val="0"/>
                <w:sz w:val="24"/>
              </w:rPr>
              <w:t>4.合页：304不锈钢材质；</w:t>
            </w:r>
          </w:p>
          <w:p w14:paraId="74446CA6" w14:textId="77777777" w:rsidR="00E169A3" w:rsidRDefault="00357536">
            <w:pPr>
              <w:widowControl/>
              <w:jc w:val="left"/>
              <w:rPr>
                <w:rFonts w:ascii="宋体" w:hAnsi="宋体" w:cs="仿宋"/>
                <w:kern w:val="0"/>
                <w:sz w:val="24"/>
              </w:rPr>
            </w:pPr>
            <w:r>
              <w:rPr>
                <w:rFonts w:ascii="宋体" w:hAnsi="宋体" w:cs="仿宋" w:hint="eastAsia"/>
                <w:kern w:val="0"/>
                <w:sz w:val="24"/>
              </w:rPr>
              <w:t>5.拉手：96</w:t>
            </w:r>
            <w:proofErr w:type="gramStart"/>
            <w:r>
              <w:rPr>
                <w:rFonts w:ascii="宋体" w:hAnsi="宋体" w:cs="仿宋" w:hint="eastAsia"/>
                <w:kern w:val="0"/>
                <w:sz w:val="24"/>
              </w:rPr>
              <w:t>型工拉手</w:t>
            </w:r>
            <w:proofErr w:type="gramEnd"/>
            <w:r>
              <w:rPr>
                <w:rFonts w:ascii="宋体" w:hAnsi="宋体" w:cs="仿宋" w:hint="eastAsia"/>
                <w:kern w:val="0"/>
                <w:sz w:val="24"/>
              </w:rPr>
              <w:t>或者门板一体拉手。</w:t>
            </w:r>
          </w:p>
        </w:tc>
      </w:tr>
      <w:tr w:rsidR="00E169A3" w14:paraId="73EE65D0" w14:textId="77777777">
        <w:tc>
          <w:tcPr>
            <w:tcW w:w="584" w:type="dxa"/>
            <w:shd w:val="clear" w:color="auto" w:fill="auto"/>
            <w:vAlign w:val="center"/>
          </w:tcPr>
          <w:p w14:paraId="76E3FC87"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235BAE73" w14:textId="77777777" w:rsidR="00E169A3" w:rsidRDefault="00357536">
            <w:pPr>
              <w:widowControl/>
              <w:jc w:val="center"/>
              <w:rPr>
                <w:rFonts w:ascii="宋体" w:hAnsi="宋体" w:cs="仿宋"/>
                <w:kern w:val="0"/>
                <w:sz w:val="24"/>
              </w:rPr>
            </w:pPr>
            <w:r>
              <w:rPr>
                <w:rFonts w:ascii="宋体" w:hAnsi="宋体" w:cs="仿宋" w:hint="eastAsia"/>
                <w:kern w:val="0"/>
                <w:sz w:val="24"/>
              </w:rPr>
              <w:t>吊柜2</w:t>
            </w:r>
          </w:p>
        </w:tc>
        <w:tc>
          <w:tcPr>
            <w:tcW w:w="6712" w:type="dxa"/>
            <w:shd w:val="clear" w:color="auto" w:fill="auto"/>
            <w:vAlign w:val="center"/>
          </w:tcPr>
          <w:p w14:paraId="0F402628" w14:textId="77777777" w:rsidR="00E169A3" w:rsidRDefault="00357536">
            <w:pPr>
              <w:widowControl/>
              <w:jc w:val="left"/>
              <w:rPr>
                <w:rFonts w:ascii="宋体" w:hAnsi="宋体" w:cs="仿宋"/>
                <w:kern w:val="0"/>
                <w:sz w:val="24"/>
              </w:rPr>
            </w:pPr>
            <w:r>
              <w:rPr>
                <w:rFonts w:ascii="宋体" w:hAnsi="宋体" w:cs="仿宋" w:hint="eastAsia"/>
                <w:kern w:val="0"/>
                <w:sz w:val="24"/>
              </w:rPr>
              <w:t>≥2000mm*300mm*1000mm</w:t>
            </w:r>
          </w:p>
          <w:p w14:paraId="2B047EBC" w14:textId="77777777" w:rsidR="00E169A3" w:rsidRDefault="00357536">
            <w:pPr>
              <w:widowControl/>
              <w:jc w:val="left"/>
              <w:rPr>
                <w:rFonts w:ascii="宋体" w:hAnsi="宋体" w:cs="仿宋"/>
                <w:kern w:val="0"/>
                <w:sz w:val="24"/>
              </w:rPr>
            </w:pPr>
            <w:r>
              <w:rPr>
                <w:rFonts w:ascii="宋体" w:hAnsi="宋体" w:cs="仿宋" w:hint="eastAsia"/>
                <w:kern w:val="0"/>
                <w:sz w:val="24"/>
              </w:rPr>
              <w:t>1.全木结构；</w:t>
            </w:r>
          </w:p>
          <w:p w14:paraId="667EC098" w14:textId="77777777" w:rsidR="00E169A3" w:rsidRDefault="00357536">
            <w:pPr>
              <w:widowControl/>
              <w:jc w:val="left"/>
              <w:rPr>
                <w:rFonts w:ascii="宋体" w:hAnsi="宋体" w:cs="仿宋"/>
                <w:kern w:val="0"/>
                <w:sz w:val="24"/>
              </w:rPr>
            </w:pPr>
            <w:r>
              <w:rPr>
                <w:rFonts w:ascii="宋体" w:hAnsi="宋体" w:cs="仿宋" w:hint="eastAsia"/>
                <w:kern w:val="0"/>
                <w:sz w:val="24"/>
              </w:rPr>
              <w:t>2.柜体：柜体部分：采用防潮环保生态板材，采用PVC</w:t>
            </w:r>
            <w:proofErr w:type="gramStart"/>
            <w:r>
              <w:rPr>
                <w:rFonts w:ascii="宋体" w:hAnsi="宋体" w:cs="仿宋" w:hint="eastAsia"/>
                <w:kern w:val="0"/>
                <w:sz w:val="24"/>
              </w:rPr>
              <w:t>四周封边作</w:t>
            </w:r>
            <w:proofErr w:type="gramEnd"/>
            <w:r>
              <w:rPr>
                <w:rFonts w:ascii="宋体" w:hAnsi="宋体" w:cs="仿宋" w:hint="eastAsia"/>
                <w:kern w:val="0"/>
                <w:sz w:val="24"/>
              </w:rPr>
              <w:t>防水处理；</w:t>
            </w:r>
          </w:p>
          <w:p w14:paraId="27AF804E" w14:textId="77777777" w:rsidR="00E169A3" w:rsidRDefault="00357536">
            <w:pPr>
              <w:widowControl/>
              <w:jc w:val="left"/>
              <w:rPr>
                <w:rFonts w:ascii="宋体" w:hAnsi="宋体" w:cs="仿宋"/>
                <w:kern w:val="0"/>
                <w:sz w:val="24"/>
              </w:rPr>
            </w:pPr>
            <w:r>
              <w:rPr>
                <w:rFonts w:ascii="宋体" w:hAnsi="宋体" w:cs="仿宋" w:hint="eastAsia"/>
                <w:kern w:val="0"/>
                <w:sz w:val="24"/>
              </w:rPr>
              <w:t>3.门板、抽面：采用环保防潮≥16mm三聚氰胺刨花板，采用≥1.5mm厚PVC</w:t>
            </w:r>
            <w:proofErr w:type="gramStart"/>
            <w:r>
              <w:rPr>
                <w:rFonts w:ascii="宋体" w:hAnsi="宋体" w:cs="仿宋" w:hint="eastAsia"/>
                <w:kern w:val="0"/>
                <w:sz w:val="24"/>
              </w:rPr>
              <w:t>四周封边作</w:t>
            </w:r>
            <w:proofErr w:type="gramEnd"/>
            <w:r>
              <w:rPr>
                <w:rFonts w:ascii="宋体" w:hAnsi="宋体" w:cs="仿宋" w:hint="eastAsia"/>
                <w:kern w:val="0"/>
                <w:sz w:val="24"/>
              </w:rPr>
              <w:t>防水处理；</w:t>
            </w:r>
          </w:p>
          <w:p w14:paraId="12D9F832" w14:textId="77777777" w:rsidR="00E169A3" w:rsidRDefault="00357536">
            <w:pPr>
              <w:widowControl/>
              <w:jc w:val="left"/>
              <w:rPr>
                <w:rFonts w:ascii="宋体" w:hAnsi="宋体" w:cs="仿宋"/>
                <w:kern w:val="0"/>
                <w:sz w:val="24"/>
              </w:rPr>
            </w:pPr>
            <w:r>
              <w:rPr>
                <w:rFonts w:ascii="宋体" w:hAnsi="宋体" w:cs="仿宋" w:hint="eastAsia"/>
                <w:kern w:val="0"/>
                <w:sz w:val="24"/>
              </w:rPr>
              <w:t>4.滑轨：品牌三节式滑轨；</w:t>
            </w:r>
          </w:p>
          <w:p w14:paraId="4F13510F" w14:textId="77777777" w:rsidR="00E169A3" w:rsidRDefault="00357536">
            <w:pPr>
              <w:widowControl/>
              <w:jc w:val="left"/>
              <w:rPr>
                <w:rFonts w:ascii="宋体" w:hAnsi="宋体" w:cs="仿宋"/>
                <w:kern w:val="0"/>
                <w:sz w:val="24"/>
              </w:rPr>
            </w:pPr>
            <w:r>
              <w:rPr>
                <w:rFonts w:ascii="宋体" w:hAnsi="宋体" w:cs="仿宋" w:hint="eastAsia"/>
                <w:kern w:val="0"/>
                <w:sz w:val="24"/>
              </w:rPr>
              <w:t>5.铰链：品牌铰链，开合次数达十万次以上；</w:t>
            </w:r>
          </w:p>
          <w:p w14:paraId="33197D73" w14:textId="77777777" w:rsidR="00E169A3" w:rsidRDefault="00357536">
            <w:pPr>
              <w:widowControl/>
              <w:jc w:val="left"/>
              <w:rPr>
                <w:rFonts w:ascii="宋体" w:hAnsi="宋体" w:cs="仿宋"/>
                <w:kern w:val="0"/>
                <w:sz w:val="24"/>
              </w:rPr>
            </w:pPr>
            <w:r>
              <w:rPr>
                <w:rFonts w:ascii="宋体" w:hAnsi="宋体" w:cs="仿宋" w:hint="eastAsia"/>
                <w:kern w:val="0"/>
                <w:sz w:val="24"/>
              </w:rPr>
              <w:t>6.拉手：96型双色拉手或者铝合金一字拉手。</w:t>
            </w:r>
          </w:p>
        </w:tc>
      </w:tr>
      <w:tr w:rsidR="00E169A3" w14:paraId="6A9B0386" w14:textId="77777777">
        <w:tc>
          <w:tcPr>
            <w:tcW w:w="584" w:type="dxa"/>
            <w:shd w:val="clear" w:color="auto" w:fill="auto"/>
            <w:vAlign w:val="center"/>
          </w:tcPr>
          <w:p w14:paraId="1BC4CFE1"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6867B331" w14:textId="77777777" w:rsidR="00E169A3" w:rsidRDefault="00357536">
            <w:pPr>
              <w:widowControl/>
              <w:jc w:val="center"/>
              <w:rPr>
                <w:rFonts w:ascii="宋体" w:hAnsi="宋体" w:cs="仿宋"/>
                <w:kern w:val="0"/>
                <w:sz w:val="24"/>
              </w:rPr>
            </w:pPr>
            <w:r>
              <w:rPr>
                <w:rFonts w:ascii="宋体" w:hAnsi="宋体" w:cs="仿宋" w:hint="eastAsia"/>
                <w:kern w:val="0"/>
                <w:sz w:val="24"/>
              </w:rPr>
              <w:t>不锈钢边台</w:t>
            </w:r>
          </w:p>
        </w:tc>
        <w:tc>
          <w:tcPr>
            <w:tcW w:w="6712" w:type="dxa"/>
            <w:shd w:val="clear" w:color="auto" w:fill="auto"/>
            <w:vAlign w:val="center"/>
          </w:tcPr>
          <w:p w14:paraId="6D525170" w14:textId="77777777" w:rsidR="00E169A3" w:rsidRDefault="00357536">
            <w:pPr>
              <w:widowControl/>
              <w:jc w:val="left"/>
              <w:rPr>
                <w:rFonts w:ascii="宋体" w:hAnsi="宋体" w:cs="仿宋"/>
                <w:kern w:val="0"/>
                <w:sz w:val="24"/>
              </w:rPr>
            </w:pPr>
            <w:r>
              <w:rPr>
                <w:rFonts w:ascii="宋体" w:hAnsi="宋体" w:cs="仿宋" w:hint="eastAsia"/>
                <w:kern w:val="0"/>
                <w:sz w:val="24"/>
              </w:rPr>
              <w:t>≥1200mm*600mm*800mm</w:t>
            </w:r>
          </w:p>
          <w:p w14:paraId="0A0B3272" w14:textId="77777777" w:rsidR="00E169A3" w:rsidRDefault="00357536">
            <w:pPr>
              <w:widowControl/>
              <w:jc w:val="left"/>
              <w:rPr>
                <w:rFonts w:ascii="宋体" w:hAnsi="宋体" w:cs="仿宋"/>
                <w:kern w:val="0"/>
                <w:sz w:val="24"/>
              </w:rPr>
            </w:pPr>
            <w:r>
              <w:rPr>
                <w:rFonts w:ascii="宋体" w:hAnsi="宋体" w:cs="仿宋" w:hint="eastAsia"/>
                <w:kern w:val="0"/>
                <w:sz w:val="24"/>
              </w:rPr>
              <w:t>不锈钢结构，材料为304不锈钢材，用材厚实，一体冲压层板，表面光滑，整体坚固稳定，美观实用，超强承重，结实耐用，重量轻，耐磨，具有较高的强度韧性，承重强，不易生锈，耐腐蚀，耐酸碱。。</w:t>
            </w:r>
          </w:p>
        </w:tc>
      </w:tr>
      <w:tr w:rsidR="00E169A3" w14:paraId="5CA96596" w14:textId="77777777">
        <w:tc>
          <w:tcPr>
            <w:tcW w:w="584" w:type="dxa"/>
            <w:shd w:val="clear" w:color="auto" w:fill="auto"/>
            <w:vAlign w:val="center"/>
          </w:tcPr>
          <w:p w14:paraId="57E309CA"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3BFB699E" w14:textId="77777777" w:rsidR="00E169A3" w:rsidRDefault="00357536">
            <w:pPr>
              <w:widowControl/>
              <w:jc w:val="center"/>
              <w:rPr>
                <w:rFonts w:ascii="宋体" w:hAnsi="宋体" w:cs="仿宋"/>
                <w:kern w:val="0"/>
                <w:sz w:val="24"/>
              </w:rPr>
            </w:pPr>
            <w:r>
              <w:rPr>
                <w:rFonts w:ascii="宋体" w:hAnsi="宋体" w:cs="仿宋" w:hint="eastAsia"/>
                <w:kern w:val="0"/>
                <w:sz w:val="24"/>
              </w:rPr>
              <w:t>双人双面超净台</w:t>
            </w:r>
          </w:p>
        </w:tc>
        <w:tc>
          <w:tcPr>
            <w:tcW w:w="6712" w:type="dxa"/>
            <w:shd w:val="clear" w:color="auto" w:fill="auto"/>
            <w:vAlign w:val="center"/>
          </w:tcPr>
          <w:p w14:paraId="370FA711" w14:textId="77777777" w:rsidR="00E169A3" w:rsidRDefault="00357536">
            <w:pPr>
              <w:widowControl/>
              <w:jc w:val="left"/>
              <w:rPr>
                <w:rFonts w:ascii="宋体" w:hAnsi="宋体" w:cs="仿宋"/>
                <w:kern w:val="0"/>
                <w:sz w:val="24"/>
              </w:rPr>
            </w:pPr>
            <w:r>
              <w:rPr>
                <w:rFonts w:ascii="宋体" w:hAnsi="宋体" w:cs="仿宋" w:hint="eastAsia"/>
                <w:kern w:val="0"/>
                <w:sz w:val="24"/>
              </w:rPr>
              <w:t>≥1520mm*770mm*1650mm</w:t>
            </w:r>
          </w:p>
          <w:p w14:paraId="6E891AC1" w14:textId="77777777" w:rsidR="00E169A3" w:rsidRDefault="00357536">
            <w:pPr>
              <w:widowControl/>
              <w:jc w:val="left"/>
              <w:rPr>
                <w:rFonts w:ascii="宋体" w:hAnsi="宋体" w:cs="仿宋"/>
                <w:kern w:val="0"/>
                <w:sz w:val="24"/>
              </w:rPr>
            </w:pPr>
            <w:r>
              <w:rPr>
                <w:rFonts w:ascii="宋体" w:hAnsi="宋体" w:cs="仿宋" w:hint="eastAsia"/>
                <w:kern w:val="0"/>
                <w:sz w:val="24"/>
              </w:rPr>
              <w:t>1.气流形式，垂直层流；</w:t>
            </w:r>
          </w:p>
          <w:p w14:paraId="1CD44751" w14:textId="77777777" w:rsidR="00E169A3" w:rsidRDefault="00357536">
            <w:pPr>
              <w:widowControl/>
              <w:jc w:val="left"/>
              <w:rPr>
                <w:rFonts w:ascii="宋体" w:hAnsi="宋体" w:cs="仿宋"/>
                <w:kern w:val="0"/>
                <w:sz w:val="24"/>
              </w:rPr>
            </w:pPr>
            <w:r>
              <w:rPr>
                <w:rFonts w:ascii="宋体" w:hAnsi="宋体" w:cs="仿宋" w:hint="eastAsia"/>
                <w:kern w:val="0"/>
                <w:sz w:val="24"/>
              </w:rPr>
              <w:t>2.过滤技术：采用HV滤纸，过滤效率≥99.995%（≥0.3μm颗粒）；</w:t>
            </w:r>
          </w:p>
          <w:p w14:paraId="16C0A2CE" w14:textId="77777777" w:rsidR="00E169A3" w:rsidRDefault="00357536">
            <w:pPr>
              <w:widowControl/>
              <w:jc w:val="left"/>
              <w:rPr>
                <w:rFonts w:ascii="宋体" w:hAnsi="宋体" w:cs="仿宋"/>
                <w:kern w:val="0"/>
                <w:sz w:val="24"/>
              </w:rPr>
            </w:pPr>
            <w:r>
              <w:rPr>
                <w:rFonts w:ascii="宋体" w:hAnsi="宋体" w:cs="仿宋" w:hint="eastAsia"/>
                <w:kern w:val="0"/>
                <w:sz w:val="24"/>
              </w:rPr>
              <w:t>3.噪音≤62dB(A)；</w:t>
            </w:r>
          </w:p>
          <w:p w14:paraId="77326B09" w14:textId="77777777" w:rsidR="00E169A3" w:rsidRDefault="00357536">
            <w:pPr>
              <w:widowControl/>
              <w:jc w:val="left"/>
              <w:rPr>
                <w:rFonts w:ascii="宋体" w:hAnsi="宋体" w:cs="仿宋"/>
                <w:kern w:val="0"/>
                <w:sz w:val="24"/>
              </w:rPr>
            </w:pPr>
            <w:r>
              <w:rPr>
                <w:rFonts w:ascii="宋体" w:hAnsi="宋体" w:cs="仿宋" w:hint="eastAsia"/>
                <w:kern w:val="0"/>
                <w:sz w:val="24"/>
              </w:rPr>
              <w:t>4.平均风速≥0.3m/s；</w:t>
            </w:r>
          </w:p>
          <w:p w14:paraId="64412CEE" w14:textId="77777777" w:rsidR="00E169A3" w:rsidRDefault="00357536">
            <w:pPr>
              <w:widowControl/>
              <w:jc w:val="left"/>
              <w:rPr>
                <w:rFonts w:ascii="宋体" w:hAnsi="宋体" w:cs="仿宋"/>
                <w:kern w:val="0"/>
                <w:sz w:val="24"/>
              </w:rPr>
            </w:pPr>
            <w:r>
              <w:rPr>
                <w:rFonts w:ascii="宋体" w:hAnsi="宋体" w:cs="仿宋" w:hint="eastAsia"/>
                <w:kern w:val="0"/>
                <w:sz w:val="24"/>
              </w:rPr>
              <w:t>5.照度≥300Lux；</w:t>
            </w:r>
          </w:p>
          <w:p w14:paraId="33659F9F" w14:textId="77777777" w:rsidR="00E169A3" w:rsidRDefault="00357536">
            <w:pPr>
              <w:widowControl/>
              <w:jc w:val="left"/>
              <w:rPr>
                <w:rFonts w:ascii="宋体" w:hAnsi="宋体" w:cs="仿宋"/>
                <w:kern w:val="0"/>
                <w:sz w:val="24"/>
              </w:rPr>
            </w:pPr>
            <w:r>
              <w:rPr>
                <w:rFonts w:ascii="宋体" w:hAnsi="宋体" w:cs="仿宋" w:hint="eastAsia"/>
                <w:kern w:val="0"/>
                <w:sz w:val="24"/>
              </w:rPr>
              <w:t>6.最大功耗≤1.5KVA(含备用插座)。</w:t>
            </w:r>
          </w:p>
        </w:tc>
      </w:tr>
      <w:tr w:rsidR="00E169A3" w14:paraId="1A988437" w14:textId="77777777">
        <w:tc>
          <w:tcPr>
            <w:tcW w:w="584" w:type="dxa"/>
            <w:shd w:val="clear" w:color="auto" w:fill="auto"/>
            <w:vAlign w:val="center"/>
          </w:tcPr>
          <w:p w14:paraId="69AB08A0"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226" w:type="dxa"/>
            <w:shd w:val="clear" w:color="auto" w:fill="auto"/>
            <w:vAlign w:val="center"/>
          </w:tcPr>
          <w:p w14:paraId="6176D9DC"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712" w:type="dxa"/>
            <w:shd w:val="clear" w:color="auto" w:fill="auto"/>
            <w:vAlign w:val="center"/>
          </w:tcPr>
          <w:p w14:paraId="2790B0CE" w14:textId="77777777" w:rsidR="00E169A3" w:rsidRDefault="00357536">
            <w:pPr>
              <w:widowControl/>
              <w:jc w:val="left"/>
              <w:rPr>
                <w:rFonts w:ascii="宋体" w:hAnsi="宋体" w:cs="仿宋"/>
                <w:kern w:val="0"/>
                <w:sz w:val="24"/>
              </w:rPr>
            </w:pPr>
            <w:r>
              <w:rPr>
                <w:rFonts w:ascii="宋体" w:hAnsi="宋体" w:cs="仿宋" w:hint="eastAsia"/>
                <w:kern w:val="0"/>
                <w:sz w:val="24"/>
              </w:rPr>
              <w:t>≥200mm*88mm*88mm</w:t>
            </w:r>
          </w:p>
          <w:p w14:paraId="74DB872E"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24DDE055" w14:textId="77777777" w:rsidR="00E169A3" w:rsidRDefault="00357536">
            <w:pPr>
              <w:widowControl/>
              <w:jc w:val="left"/>
              <w:rPr>
                <w:rFonts w:ascii="宋体" w:hAnsi="宋体" w:cs="仿宋"/>
                <w:kern w:val="0"/>
                <w:sz w:val="24"/>
              </w:rPr>
            </w:pPr>
            <w:r>
              <w:rPr>
                <w:rFonts w:ascii="宋体" w:hAnsi="宋体" w:cs="仿宋" w:hint="eastAsia"/>
                <w:kern w:val="0"/>
                <w:sz w:val="24"/>
              </w:rPr>
              <w:t>2.主体框架：采用≥1.0mm镀锌钢板，采用CO2保护焊焊接，打磨处理，表面经耐酸碱EPOXY粉末烤漆处理(烤漆膜厚度平均值≥70μm)，表面硬度附着力、耐腐蚀性；</w:t>
            </w:r>
          </w:p>
          <w:p w14:paraId="6EF3D0A7" w14:textId="77777777" w:rsidR="00E169A3" w:rsidRDefault="00357536">
            <w:pPr>
              <w:widowControl/>
              <w:jc w:val="left"/>
              <w:rPr>
                <w:rFonts w:ascii="宋体" w:hAnsi="宋体" w:cs="仿宋"/>
                <w:kern w:val="0"/>
                <w:sz w:val="24"/>
              </w:rPr>
            </w:pPr>
            <w:r>
              <w:rPr>
                <w:rFonts w:ascii="宋体" w:hAnsi="宋体" w:cs="仿宋" w:hint="eastAsia"/>
                <w:kern w:val="0"/>
                <w:sz w:val="24"/>
              </w:rPr>
              <w:t>3.配有2个实验室专用多功能插座。</w:t>
            </w:r>
          </w:p>
        </w:tc>
      </w:tr>
      <w:tr w:rsidR="00E169A3" w14:paraId="2EC79361" w14:textId="77777777">
        <w:tc>
          <w:tcPr>
            <w:tcW w:w="584" w:type="dxa"/>
            <w:shd w:val="clear" w:color="auto" w:fill="auto"/>
            <w:vAlign w:val="center"/>
          </w:tcPr>
          <w:p w14:paraId="6814FB09"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07EF65EF" w14:textId="77777777" w:rsidR="00E169A3" w:rsidRDefault="00357536">
            <w:pPr>
              <w:widowControl/>
              <w:jc w:val="center"/>
              <w:rPr>
                <w:rFonts w:ascii="宋体" w:hAnsi="宋体" w:cs="仿宋"/>
                <w:kern w:val="0"/>
                <w:sz w:val="24"/>
              </w:rPr>
            </w:pPr>
            <w:r>
              <w:rPr>
                <w:rFonts w:ascii="宋体" w:hAnsi="宋体" w:cs="仿宋" w:hint="eastAsia"/>
                <w:kern w:val="0"/>
                <w:sz w:val="24"/>
              </w:rPr>
              <w:t>升降凳</w:t>
            </w:r>
          </w:p>
        </w:tc>
        <w:tc>
          <w:tcPr>
            <w:tcW w:w="6712" w:type="dxa"/>
            <w:shd w:val="clear" w:color="auto" w:fill="auto"/>
            <w:vAlign w:val="center"/>
          </w:tcPr>
          <w:p w14:paraId="06263740" w14:textId="77777777" w:rsidR="00E169A3" w:rsidRDefault="00357536">
            <w:pPr>
              <w:widowControl/>
              <w:jc w:val="left"/>
              <w:rPr>
                <w:rFonts w:ascii="宋体" w:hAnsi="宋体" w:cs="仿宋"/>
                <w:kern w:val="0"/>
                <w:sz w:val="24"/>
              </w:rPr>
            </w:pPr>
            <w:r>
              <w:rPr>
                <w:rFonts w:ascii="宋体" w:hAnsi="宋体" w:cs="仿宋" w:hint="eastAsia"/>
                <w:kern w:val="0"/>
                <w:sz w:val="24"/>
              </w:rPr>
              <w:t>≥480mm~580mm</w:t>
            </w:r>
          </w:p>
          <w:p w14:paraId="03225949" w14:textId="77777777" w:rsidR="00E169A3" w:rsidRDefault="00357536">
            <w:pPr>
              <w:widowControl/>
              <w:jc w:val="left"/>
              <w:rPr>
                <w:rFonts w:ascii="宋体" w:hAnsi="宋体" w:cs="仿宋"/>
                <w:kern w:val="0"/>
                <w:sz w:val="24"/>
              </w:rPr>
            </w:pPr>
            <w:r>
              <w:rPr>
                <w:rFonts w:ascii="宋体" w:hAnsi="宋体" w:cs="仿宋" w:hint="eastAsia"/>
                <w:kern w:val="0"/>
                <w:sz w:val="24"/>
              </w:rPr>
              <w:t>1.椅身：采用PU材质，一体成型，人机工程学设计，贴合人体曲线；</w:t>
            </w:r>
          </w:p>
          <w:p w14:paraId="57C8007D"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2.椅脚：采用五星升降脚，配置静音滑轮，移动方便。</w:t>
            </w:r>
          </w:p>
        </w:tc>
      </w:tr>
      <w:tr w:rsidR="00E169A3" w14:paraId="5021DEE0" w14:textId="77777777">
        <w:tc>
          <w:tcPr>
            <w:tcW w:w="584" w:type="dxa"/>
            <w:shd w:val="clear" w:color="auto" w:fill="auto"/>
            <w:vAlign w:val="center"/>
          </w:tcPr>
          <w:p w14:paraId="396DC429"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9</w:t>
            </w:r>
          </w:p>
        </w:tc>
        <w:tc>
          <w:tcPr>
            <w:tcW w:w="1226" w:type="dxa"/>
            <w:shd w:val="clear" w:color="auto" w:fill="auto"/>
            <w:vAlign w:val="center"/>
          </w:tcPr>
          <w:p w14:paraId="430B1D28" w14:textId="77777777" w:rsidR="00E169A3" w:rsidRDefault="00357536">
            <w:pPr>
              <w:widowControl/>
              <w:jc w:val="center"/>
              <w:rPr>
                <w:rFonts w:ascii="宋体" w:hAnsi="宋体" w:cs="仿宋"/>
                <w:kern w:val="0"/>
                <w:sz w:val="24"/>
              </w:rPr>
            </w:pPr>
            <w:r>
              <w:rPr>
                <w:rFonts w:ascii="宋体" w:hAnsi="宋体" w:cs="仿宋" w:hint="eastAsia"/>
                <w:kern w:val="0"/>
                <w:sz w:val="24"/>
              </w:rPr>
              <w:t>圆形植物培养架</w:t>
            </w:r>
          </w:p>
        </w:tc>
        <w:tc>
          <w:tcPr>
            <w:tcW w:w="6712" w:type="dxa"/>
            <w:shd w:val="clear" w:color="auto" w:fill="auto"/>
            <w:vAlign w:val="center"/>
          </w:tcPr>
          <w:p w14:paraId="1C6A4D38" w14:textId="77777777" w:rsidR="00E169A3" w:rsidRDefault="00357536">
            <w:pPr>
              <w:widowControl/>
              <w:jc w:val="left"/>
              <w:rPr>
                <w:rFonts w:ascii="宋体" w:hAnsi="宋体" w:cs="仿宋"/>
                <w:kern w:val="0"/>
                <w:sz w:val="24"/>
              </w:rPr>
            </w:pPr>
            <w:r>
              <w:rPr>
                <w:rFonts w:ascii="宋体" w:hAnsi="宋体" w:cs="仿宋" w:hint="eastAsia"/>
                <w:kern w:val="0"/>
                <w:sz w:val="24"/>
              </w:rPr>
              <w:t>≥高2600mm</w:t>
            </w:r>
          </w:p>
          <w:p w14:paraId="35210DF9" w14:textId="77777777" w:rsidR="00E169A3" w:rsidRDefault="00357536">
            <w:pPr>
              <w:widowControl/>
              <w:jc w:val="left"/>
              <w:rPr>
                <w:rFonts w:ascii="宋体" w:hAnsi="宋体" w:cs="仿宋"/>
                <w:kern w:val="0"/>
                <w:sz w:val="24"/>
              </w:rPr>
            </w:pPr>
            <w:r>
              <w:rPr>
                <w:rFonts w:ascii="宋体" w:hAnsi="宋体" w:cs="仿宋" w:hint="eastAsia"/>
                <w:kern w:val="0"/>
                <w:sz w:val="24"/>
              </w:rPr>
              <w:t>定制造型，顶部及底部采用圆形设计，钢结构打造，表面经磷化等防腐处理后再经环氧树脂静电粉末喷涂；并采用圆柱形支撑圆形托盘设计。</w:t>
            </w:r>
          </w:p>
        </w:tc>
      </w:tr>
      <w:tr w:rsidR="00E169A3" w14:paraId="0DC6B886" w14:textId="77777777">
        <w:tc>
          <w:tcPr>
            <w:tcW w:w="584" w:type="dxa"/>
            <w:shd w:val="clear" w:color="auto" w:fill="auto"/>
            <w:vAlign w:val="center"/>
          </w:tcPr>
          <w:p w14:paraId="3E7013E9"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226" w:type="dxa"/>
            <w:shd w:val="clear" w:color="auto" w:fill="auto"/>
            <w:vAlign w:val="center"/>
          </w:tcPr>
          <w:p w14:paraId="6CB8B7FF" w14:textId="77777777" w:rsidR="00E169A3" w:rsidRDefault="00357536">
            <w:pPr>
              <w:widowControl/>
              <w:jc w:val="center"/>
              <w:rPr>
                <w:rFonts w:ascii="宋体" w:hAnsi="宋体" w:cs="仿宋"/>
                <w:kern w:val="0"/>
                <w:sz w:val="24"/>
              </w:rPr>
            </w:pPr>
            <w:r>
              <w:rPr>
                <w:rFonts w:ascii="宋体" w:hAnsi="宋体" w:cs="仿宋" w:hint="eastAsia"/>
                <w:kern w:val="0"/>
                <w:sz w:val="24"/>
              </w:rPr>
              <w:t>更衣柜</w:t>
            </w:r>
          </w:p>
        </w:tc>
        <w:tc>
          <w:tcPr>
            <w:tcW w:w="6712" w:type="dxa"/>
            <w:shd w:val="clear" w:color="auto" w:fill="auto"/>
            <w:vAlign w:val="center"/>
          </w:tcPr>
          <w:p w14:paraId="05779020" w14:textId="77777777" w:rsidR="00E169A3" w:rsidRDefault="00357536">
            <w:pPr>
              <w:widowControl/>
              <w:jc w:val="left"/>
              <w:rPr>
                <w:rFonts w:ascii="宋体" w:hAnsi="宋体" w:cs="仿宋"/>
                <w:kern w:val="0"/>
                <w:sz w:val="24"/>
              </w:rPr>
            </w:pPr>
            <w:r>
              <w:rPr>
                <w:rFonts w:ascii="宋体" w:hAnsi="宋体" w:cs="仿宋" w:hint="eastAsia"/>
                <w:kern w:val="0"/>
                <w:sz w:val="24"/>
              </w:rPr>
              <w:t>≥2000mm*500mm*2700mm</w:t>
            </w:r>
          </w:p>
          <w:p w14:paraId="56E0D10C" w14:textId="77777777" w:rsidR="00E169A3" w:rsidRDefault="00357536">
            <w:pPr>
              <w:widowControl/>
              <w:jc w:val="left"/>
              <w:rPr>
                <w:rFonts w:ascii="宋体" w:hAnsi="宋体" w:cs="仿宋"/>
                <w:kern w:val="0"/>
                <w:sz w:val="24"/>
              </w:rPr>
            </w:pPr>
            <w:proofErr w:type="gramStart"/>
            <w:r>
              <w:rPr>
                <w:rFonts w:ascii="宋体" w:hAnsi="宋体" w:cs="仿宋" w:hint="eastAsia"/>
                <w:kern w:val="0"/>
                <w:sz w:val="24"/>
              </w:rPr>
              <w:t>含可移动式</w:t>
            </w:r>
            <w:proofErr w:type="gramEnd"/>
            <w:r>
              <w:rPr>
                <w:rFonts w:ascii="宋体" w:hAnsi="宋体" w:cs="仿宋" w:hint="eastAsia"/>
                <w:kern w:val="0"/>
                <w:sz w:val="24"/>
              </w:rPr>
              <w:t>换鞋凳，基材：采用经过耐酸碱、防虫、防腐特殊处理，含水率达到国家标准的E1级绿色环保生态板材</w:t>
            </w:r>
          </w:p>
          <w:p w14:paraId="09C0A6C2" w14:textId="77777777" w:rsidR="00E169A3" w:rsidRDefault="00357536">
            <w:pPr>
              <w:widowControl/>
              <w:jc w:val="left"/>
              <w:rPr>
                <w:rFonts w:ascii="宋体" w:hAnsi="宋体" w:cs="仿宋"/>
                <w:kern w:val="0"/>
                <w:sz w:val="24"/>
              </w:rPr>
            </w:pPr>
            <w:r>
              <w:rPr>
                <w:rFonts w:ascii="宋体" w:hAnsi="宋体" w:cs="仿宋" w:hint="eastAsia"/>
                <w:kern w:val="0"/>
                <w:sz w:val="24"/>
              </w:rPr>
              <w:t>饰面：浸渍防火饰面</w:t>
            </w:r>
          </w:p>
          <w:p w14:paraId="3ECA1B72" w14:textId="77777777" w:rsidR="00E169A3" w:rsidRDefault="00357536">
            <w:pPr>
              <w:widowControl/>
              <w:jc w:val="left"/>
              <w:rPr>
                <w:rFonts w:ascii="宋体" w:hAnsi="宋体" w:cs="仿宋"/>
                <w:kern w:val="0"/>
                <w:sz w:val="24"/>
              </w:rPr>
            </w:pPr>
            <w:r>
              <w:rPr>
                <w:rFonts w:ascii="宋体" w:hAnsi="宋体" w:cs="仿宋" w:hint="eastAsia"/>
                <w:kern w:val="0"/>
                <w:sz w:val="24"/>
              </w:rPr>
              <w:t>胶水：万能胶、白胶</w:t>
            </w:r>
          </w:p>
          <w:p w14:paraId="6A8BBC61" w14:textId="77777777" w:rsidR="00E169A3" w:rsidRDefault="00357536">
            <w:pPr>
              <w:widowControl/>
              <w:jc w:val="left"/>
              <w:rPr>
                <w:rFonts w:ascii="宋体" w:hAnsi="宋体" w:cs="仿宋"/>
                <w:kern w:val="0"/>
                <w:sz w:val="24"/>
              </w:rPr>
            </w:pPr>
            <w:proofErr w:type="gramStart"/>
            <w:r>
              <w:rPr>
                <w:rFonts w:ascii="宋体" w:hAnsi="宋体" w:cs="仿宋" w:hint="eastAsia"/>
                <w:kern w:val="0"/>
                <w:sz w:val="24"/>
              </w:rPr>
              <w:t>封边条</w:t>
            </w:r>
            <w:proofErr w:type="gramEnd"/>
            <w:r>
              <w:rPr>
                <w:rFonts w:ascii="宋体" w:hAnsi="宋体" w:cs="仿宋" w:hint="eastAsia"/>
                <w:kern w:val="0"/>
                <w:sz w:val="24"/>
              </w:rPr>
              <w:t>：</w:t>
            </w:r>
            <w:proofErr w:type="gramStart"/>
            <w:r>
              <w:rPr>
                <w:rFonts w:ascii="宋体" w:hAnsi="宋体" w:cs="仿宋" w:hint="eastAsia"/>
                <w:kern w:val="0"/>
                <w:sz w:val="24"/>
              </w:rPr>
              <w:t>封边条</w:t>
            </w:r>
            <w:proofErr w:type="gramEnd"/>
            <w:r>
              <w:rPr>
                <w:rFonts w:ascii="宋体" w:hAnsi="宋体" w:cs="仿宋" w:hint="eastAsia"/>
                <w:kern w:val="0"/>
                <w:sz w:val="24"/>
              </w:rPr>
              <w:t>,</w:t>
            </w:r>
            <w:proofErr w:type="gramStart"/>
            <w:r>
              <w:rPr>
                <w:rFonts w:ascii="宋体" w:hAnsi="宋体" w:cs="仿宋" w:hint="eastAsia"/>
                <w:kern w:val="0"/>
                <w:sz w:val="24"/>
              </w:rPr>
              <w:t>封边无爆边</w:t>
            </w:r>
            <w:proofErr w:type="gramEnd"/>
            <w:r>
              <w:rPr>
                <w:rFonts w:ascii="宋体" w:hAnsi="宋体" w:cs="仿宋" w:hint="eastAsia"/>
                <w:kern w:val="0"/>
                <w:sz w:val="24"/>
              </w:rPr>
              <w:t>正反面,</w:t>
            </w:r>
            <w:proofErr w:type="gramStart"/>
            <w:r>
              <w:rPr>
                <w:rFonts w:ascii="宋体" w:hAnsi="宋体" w:cs="仿宋" w:hint="eastAsia"/>
                <w:kern w:val="0"/>
                <w:sz w:val="24"/>
              </w:rPr>
              <w:t>封边条</w:t>
            </w:r>
            <w:proofErr w:type="gramEnd"/>
            <w:r>
              <w:rPr>
                <w:rFonts w:ascii="宋体" w:hAnsi="宋体" w:cs="仿宋" w:hint="eastAsia"/>
                <w:kern w:val="0"/>
                <w:sz w:val="24"/>
              </w:rPr>
              <w:t>和基材无缝胶合,成品无胶痕</w:t>
            </w:r>
          </w:p>
        </w:tc>
      </w:tr>
      <w:tr w:rsidR="00E169A3" w14:paraId="7AFAD25B" w14:textId="77777777">
        <w:tc>
          <w:tcPr>
            <w:tcW w:w="584" w:type="dxa"/>
            <w:shd w:val="clear" w:color="auto" w:fill="auto"/>
            <w:vAlign w:val="center"/>
          </w:tcPr>
          <w:p w14:paraId="1BA193A5"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20A9E5CE" w14:textId="77777777" w:rsidR="00E169A3" w:rsidRDefault="00357536">
            <w:pPr>
              <w:widowControl/>
              <w:jc w:val="center"/>
              <w:rPr>
                <w:rFonts w:ascii="宋体" w:hAnsi="宋体" w:cs="仿宋"/>
                <w:kern w:val="0"/>
                <w:sz w:val="24"/>
              </w:rPr>
            </w:pPr>
            <w:r>
              <w:rPr>
                <w:rFonts w:ascii="宋体" w:hAnsi="宋体" w:cs="仿宋" w:hint="eastAsia"/>
                <w:kern w:val="0"/>
                <w:sz w:val="24"/>
              </w:rPr>
              <w:t>十万级实验室净化系统</w:t>
            </w:r>
          </w:p>
        </w:tc>
        <w:tc>
          <w:tcPr>
            <w:tcW w:w="6712" w:type="dxa"/>
            <w:shd w:val="clear" w:color="auto" w:fill="auto"/>
            <w:vAlign w:val="center"/>
          </w:tcPr>
          <w:p w14:paraId="30E1C08A" w14:textId="77777777" w:rsidR="00E169A3" w:rsidRDefault="00357536">
            <w:pPr>
              <w:widowControl/>
              <w:jc w:val="left"/>
              <w:rPr>
                <w:rFonts w:ascii="宋体" w:hAnsi="宋体" w:cs="仿宋"/>
                <w:kern w:val="0"/>
                <w:sz w:val="24"/>
              </w:rPr>
            </w:pPr>
            <w:r>
              <w:rPr>
                <w:rFonts w:ascii="宋体" w:hAnsi="宋体" w:cs="仿宋" w:hint="eastAsia"/>
                <w:kern w:val="0"/>
                <w:sz w:val="24"/>
              </w:rPr>
              <w:t>1.装修部分：含岩棉夹芯彩钢板（墙板）、墙板配套铝合金、墙板配套平衡辅材、墙板配套加强、硫氧镁夹芯彩钢板（顶板）、吊顶配套辅材、吊顶配套加强、硅酮玻璃胶、单开门、双开门、逃生门、观察窗、PVC地面、不锈钢传递窗、风淋室、给、排水、其它辅材；</w:t>
            </w:r>
          </w:p>
          <w:p w14:paraId="5FA44A85" w14:textId="77777777" w:rsidR="00E169A3" w:rsidRDefault="00357536">
            <w:pPr>
              <w:widowControl/>
              <w:jc w:val="left"/>
              <w:rPr>
                <w:rFonts w:ascii="宋体" w:hAnsi="宋体" w:cs="仿宋"/>
                <w:kern w:val="0"/>
                <w:sz w:val="24"/>
              </w:rPr>
            </w:pPr>
            <w:r>
              <w:rPr>
                <w:rFonts w:ascii="宋体" w:hAnsi="宋体" w:cs="仿宋" w:hint="eastAsia"/>
                <w:kern w:val="0"/>
                <w:sz w:val="24"/>
              </w:rPr>
              <w:t>2.电气部分：含设备配电柜、照明插座配电柜、洁净灯具、紫外线杀菌灯、提示灯、五孔插座、地插座、开关、接线盒、电线、电缆、桥架、镀锌线管、辅助材料；</w:t>
            </w:r>
          </w:p>
          <w:p w14:paraId="3CCBA8BB" w14:textId="77777777" w:rsidR="00E169A3" w:rsidRDefault="00357536">
            <w:pPr>
              <w:widowControl/>
              <w:jc w:val="left"/>
              <w:rPr>
                <w:rFonts w:ascii="宋体" w:hAnsi="宋体" w:cs="仿宋"/>
                <w:kern w:val="0"/>
                <w:sz w:val="24"/>
              </w:rPr>
            </w:pPr>
            <w:r>
              <w:rPr>
                <w:rFonts w:ascii="宋体" w:hAnsi="宋体" w:cs="仿宋" w:hint="eastAsia"/>
                <w:kern w:val="0"/>
                <w:sz w:val="24"/>
              </w:rPr>
              <w:t>3.暖通设备：含净化处理机组AHU-1、高效送风单元、高效送风单元、铝合金</w:t>
            </w:r>
            <w:proofErr w:type="gramStart"/>
            <w:r>
              <w:rPr>
                <w:rFonts w:ascii="宋体" w:hAnsi="宋体" w:cs="仿宋" w:hint="eastAsia"/>
                <w:kern w:val="0"/>
                <w:sz w:val="24"/>
              </w:rPr>
              <w:t>百叶回</w:t>
            </w:r>
            <w:proofErr w:type="gramEnd"/>
            <w:r>
              <w:rPr>
                <w:rFonts w:ascii="宋体" w:hAnsi="宋体" w:cs="仿宋" w:hint="eastAsia"/>
                <w:kern w:val="0"/>
                <w:sz w:val="24"/>
              </w:rPr>
              <w:t>风窗、铝合金</w:t>
            </w:r>
            <w:proofErr w:type="gramStart"/>
            <w:r>
              <w:rPr>
                <w:rFonts w:ascii="宋体" w:hAnsi="宋体" w:cs="仿宋" w:hint="eastAsia"/>
                <w:kern w:val="0"/>
                <w:sz w:val="24"/>
              </w:rPr>
              <w:t>百叶回</w:t>
            </w:r>
            <w:proofErr w:type="gramEnd"/>
            <w:r>
              <w:rPr>
                <w:rFonts w:ascii="宋体" w:hAnsi="宋体" w:cs="仿宋" w:hint="eastAsia"/>
                <w:kern w:val="0"/>
                <w:sz w:val="24"/>
              </w:rPr>
              <w:t>风窗、铝合金防水百叶、对</w:t>
            </w:r>
            <w:proofErr w:type="gramStart"/>
            <w:r>
              <w:rPr>
                <w:rFonts w:ascii="宋体" w:hAnsi="宋体" w:cs="仿宋" w:hint="eastAsia"/>
                <w:kern w:val="0"/>
                <w:sz w:val="24"/>
              </w:rPr>
              <w:t>开式</w:t>
            </w:r>
            <w:proofErr w:type="gramEnd"/>
            <w:r>
              <w:rPr>
                <w:rFonts w:ascii="宋体" w:hAnsi="宋体" w:cs="仿宋" w:hint="eastAsia"/>
                <w:kern w:val="0"/>
                <w:sz w:val="24"/>
              </w:rPr>
              <w:t>风阀、防火阀、消声器、管道空调、空调附件、镀锌板、橡塑保温棉、保温胶水、辅材；</w:t>
            </w:r>
          </w:p>
          <w:p w14:paraId="6C14F4A8" w14:textId="77777777" w:rsidR="00E169A3" w:rsidRDefault="00357536">
            <w:pPr>
              <w:widowControl/>
              <w:jc w:val="left"/>
              <w:rPr>
                <w:rFonts w:ascii="宋体" w:hAnsi="宋体" w:cs="仿宋"/>
                <w:kern w:val="0"/>
                <w:sz w:val="24"/>
              </w:rPr>
            </w:pPr>
            <w:r>
              <w:rPr>
                <w:rFonts w:ascii="宋体" w:hAnsi="宋体" w:cs="仿宋" w:hint="eastAsia"/>
                <w:kern w:val="0"/>
                <w:sz w:val="24"/>
              </w:rPr>
              <w:t>4.叉车费、吊装费、高空作业费、垃圾清理费、差旅费、运费、工人人工食宿。</w:t>
            </w:r>
          </w:p>
        </w:tc>
      </w:tr>
      <w:tr w:rsidR="00E169A3" w14:paraId="2F13ED84" w14:textId="77777777">
        <w:tc>
          <w:tcPr>
            <w:tcW w:w="584" w:type="dxa"/>
            <w:shd w:val="clear" w:color="auto" w:fill="auto"/>
            <w:vAlign w:val="center"/>
          </w:tcPr>
          <w:p w14:paraId="0364DAAF"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1226" w:type="dxa"/>
            <w:shd w:val="clear" w:color="auto" w:fill="auto"/>
            <w:vAlign w:val="center"/>
          </w:tcPr>
          <w:p w14:paraId="4F261529"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03069878"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按照采购人实际要求深化定制相关内容:定制上杆铝合金、下杆PVC、整体油画布材质学科科普窗帘。</w:t>
            </w:r>
          </w:p>
        </w:tc>
      </w:tr>
    </w:tbl>
    <w:p w14:paraId="2A8BA418" w14:textId="77777777" w:rsidR="00E169A3" w:rsidRDefault="00357536">
      <w:pPr>
        <w:pStyle w:val="21"/>
        <w:rPr>
          <w:rFonts w:ascii="宋体" w:hAnsi="宋体" w:cs="仿宋"/>
          <w:szCs w:val="24"/>
        </w:rPr>
      </w:pPr>
      <w:r>
        <w:rPr>
          <w:rFonts w:ascii="宋体" w:hAnsi="宋体" w:cs="仿宋" w:hint="eastAsia"/>
          <w:szCs w:val="24"/>
        </w:rPr>
        <w:t>2.12</w:t>
      </w:r>
      <w:r>
        <w:rPr>
          <w:rFonts w:ascii="宋体" w:hAnsi="宋体" w:cs="仿宋" w:hint="eastAsia"/>
          <w:szCs w:val="24"/>
        </w:rPr>
        <w:t>生物组培实验室仪器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156"/>
        <w:gridCol w:w="6569"/>
      </w:tblGrid>
      <w:tr w:rsidR="00E169A3" w14:paraId="7794C0DE" w14:textId="77777777">
        <w:tc>
          <w:tcPr>
            <w:tcW w:w="584" w:type="dxa"/>
            <w:shd w:val="clear" w:color="auto" w:fill="auto"/>
            <w:vAlign w:val="center"/>
          </w:tcPr>
          <w:p w14:paraId="4A22ED9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auto" w:fill="auto"/>
            <w:vAlign w:val="center"/>
          </w:tcPr>
          <w:p w14:paraId="390238B0"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auto" w:fill="auto"/>
            <w:vAlign w:val="center"/>
          </w:tcPr>
          <w:p w14:paraId="25458890" w14:textId="77777777" w:rsidR="00E169A3" w:rsidRDefault="00357536">
            <w:pPr>
              <w:widowControl/>
              <w:jc w:val="left"/>
              <w:rPr>
                <w:rFonts w:ascii="宋体" w:hAnsi="宋体" w:cs="仿宋"/>
                <w:b/>
                <w:bCs/>
                <w:kern w:val="0"/>
                <w:sz w:val="24"/>
              </w:rPr>
            </w:pPr>
            <w:r>
              <w:rPr>
                <w:rFonts w:ascii="宋体" w:hAnsi="宋体" w:cs="仿宋" w:hint="eastAsia"/>
                <w:b/>
                <w:bCs/>
                <w:kern w:val="0"/>
                <w:sz w:val="24"/>
              </w:rPr>
              <w:t>技术参数</w:t>
            </w:r>
          </w:p>
        </w:tc>
      </w:tr>
      <w:tr w:rsidR="00E169A3" w14:paraId="0A134217" w14:textId="77777777">
        <w:tc>
          <w:tcPr>
            <w:tcW w:w="584" w:type="dxa"/>
            <w:shd w:val="clear" w:color="auto" w:fill="auto"/>
            <w:vAlign w:val="center"/>
          </w:tcPr>
          <w:p w14:paraId="20B80C9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4FC703B2" w14:textId="77777777" w:rsidR="00E169A3" w:rsidRDefault="00357536">
            <w:pPr>
              <w:widowControl/>
              <w:jc w:val="center"/>
              <w:rPr>
                <w:rFonts w:ascii="宋体" w:hAnsi="宋体" w:cs="仿宋"/>
                <w:kern w:val="0"/>
                <w:sz w:val="24"/>
              </w:rPr>
            </w:pPr>
            <w:r>
              <w:rPr>
                <w:rFonts w:ascii="宋体" w:hAnsi="宋体" w:cs="仿宋" w:hint="eastAsia"/>
                <w:kern w:val="0"/>
                <w:sz w:val="24"/>
              </w:rPr>
              <w:t>器材推车</w:t>
            </w:r>
          </w:p>
        </w:tc>
        <w:tc>
          <w:tcPr>
            <w:tcW w:w="6712" w:type="dxa"/>
            <w:shd w:val="clear" w:color="auto" w:fill="auto"/>
            <w:vAlign w:val="center"/>
          </w:tcPr>
          <w:p w14:paraId="20E5A885" w14:textId="77777777" w:rsidR="00E169A3" w:rsidRDefault="00357536">
            <w:pPr>
              <w:widowControl/>
              <w:jc w:val="left"/>
              <w:rPr>
                <w:rFonts w:ascii="宋体" w:hAnsi="宋体" w:cs="仿宋"/>
                <w:kern w:val="0"/>
                <w:sz w:val="24"/>
              </w:rPr>
            </w:pPr>
            <w:r>
              <w:rPr>
                <w:rFonts w:ascii="宋体" w:hAnsi="宋体" w:cs="仿宋" w:hint="eastAsia"/>
                <w:kern w:val="0"/>
                <w:sz w:val="24"/>
              </w:rPr>
              <w:t>≥800mm*600mm*1000mm</w:t>
            </w:r>
          </w:p>
          <w:p w14:paraId="257EBC87" w14:textId="77777777" w:rsidR="00E169A3" w:rsidRDefault="00357536">
            <w:pPr>
              <w:widowControl/>
              <w:jc w:val="left"/>
              <w:rPr>
                <w:rFonts w:ascii="宋体" w:hAnsi="宋体" w:cs="仿宋"/>
                <w:kern w:val="0"/>
                <w:sz w:val="24"/>
              </w:rPr>
            </w:pPr>
            <w:r>
              <w:rPr>
                <w:rFonts w:ascii="宋体" w:hAnsi="宋体" w:cs="仿宋" w:hint="eastAsia"/>
                <w:kern w:val="0"/>
                <w:sz w:val="24"/>
              </w:rPr>
              <w:t>1.不锈钢材质三层推车。</w:t>
            </w:r>
          </w:p>
        </w:tc>
      </w:tr>
      <w:tr w:rsidR="00E169A3" w14:paraId="1121C0A9" w14:textId="77777777">
        <w:tc>
          <w:tcPr>
            <w:tcW w:w="584" w:type="dxa"/>
            <w:shd w:val="clear" w:color="auto" w:fill="auto"/>
            <w:vAlign w:val="center"/>
          </w:tcPr>
          <w:p w14:paraId="1FDB24EE"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35247742" w14:textId="77777777" w:rsidR="00E169A3" w:rsidRDefault="00357536">
            <w:pPr>
              <w:widowControl/>
              <w:jc w:val="center"/>
              <w:rPr>
                <w:rFonts w:ascii="宋体" w:hAnsi="宋体" w:cs="仿宋"/>
                <w:kern w:val="0"/>
                <w:sz w:val="24"/>
              </w:rPr>
            </w:pPr>
            <w:r>
              <w:rPr>
                <w:rFonts w:ascii="宋体" w:hAnsi="宋体" w:cs="仿宋" w:hint="eastAsia"/>
                <w:kern w:val="0"/>
                <w:sz w:val="24"/>
              </w:rPr>
              <w:t>高压灭菌锅</w:t>
            </w:r>
          </w:p>
        </w:tc>
        <w:tc>
          <w:tcPr>
            <w:tcW w:w="6712" w:type="dxa"/>
            <w:shd w:val="clear" w:color="auto" w:fill="auto"/>
          </w:tcPr>
          <w:p w14:paraId="52FFECAD" w14:textId="77777777" w:rsidR="00E169A3" w:rsidRDefault="00357536">
            <w:pPr>
              <w:widowControl/>
              <w:jc w:val="left"/>
              <w:rPr>
                <w:rFonts w:ascii="宋体" w:hAnsi="宋体" w:cs="仿宋"/>
                <w:kern w:val="0"/>
                <w:sz w:val="24"/>
              </w:rPr>
            </w:pPr>
            <w:r>
              <w:rPr>
                <w:rFonts w:ascii="宋体" w:hAnsi="宋体" w:cs="仿宋" w:hint="eastAsia"/>
                <w:kern w:val="0"/>
                <w:sz w:val="24"/>
              </w:rPr>
              <w:t>≥570mm*550mm*1090mm</w:t>
            </w:r>
          </w:p>
          <w:p w14:paraId="3F27908C" w14:textId="77777777" w:rsidR="00E169A3" w:rsidRDefault="00357536">
            <w:pPr>
              <w:widowControl/>
              <w:jc w:val="left"/>
              <w:rPr>
                <w:rFonts w:ascii="宋体" w:hAnsi="宋体" w:cs="仿宋"/>
                <w:kern w:val="0"/>
                <w:sz w:val="24"/>
              </w:rPr>
            </w:pPr>
            <w:r>
              <w:rPr>
                <w:rFonts w:ascii="宋体" w:hAnsi="宋体" w:cs="仿宋" w:hint="eastAsia"/>
                <w:kern w:val="0"/>
                <w:sz w:val="24"/>
              </w:rPr>
              <w:t>1、容积：≥50L；</w:t>
            </w:r>
          </w:p>
          <w:p w14:paraId="6BE133AF" w14:textId="77777777" w:rsidR="00E169A3" w:rsidRDefault="00357536">
            <w:pPr>
              <w:widowControl/>
              <w:jc w:val="left"/>
              <w:rPr>
                <w:rFonts w:ascii="宋体" w:hAnsi="宋体" w:cs="仿宋"/>
                <w:kern w:val="0"/>
                <w:sz w:val="24"/>
              </w:rPr>
            </w:pPr>
            <w:r>
              <w:rPr>
                <w:rFonts w:ascii="宋体" w:hAnsi="宋体" w:cs="仿宋" w:hint="eastAsia"/>
                <w:kern w:val="0"/>
                <w:sz w:val="24"/>
              </w:rPr>
              <w:t>2、最高工作温度：≥134℃；</w:t>
            </w:r>
          </w:p>
          <w:p w14:paraId="39889ED6" w14:textId="77777777" w:rsidR="00E169A3" w:rsidRDefault="00357536">
            <w:pPr>
              <w:widowControl/>
              <w:jc w:val="left"/>
              <w:rPr>
                <w:rFonts w:ascii="宋体" w:hAnsi="宋体" w:cs="仿宋"/>
                <w:kern w:val="0"/>
                <w:sz w:val="24"/>
              </w:rPr>
            </w:pPr>
            <w:r>
              <w:rPr>
                <w:rFonts w:ascii="宋体" w:hAnsi="宋体" w:cs="仿宋" w:hint="eastAsia"/>
                <w:kern w:val="0"/>
                <w:sz w:val="24"/>
              </w:rPr>
              <w:t>3、最高工作压力：≥0.25Mpa；</w:t>
            </w:r>
          </w:p>
          <w:p w14:paraId="49423EB3" w14:textId="77777777" w:rsidR="00E169A3" w:rsidRDefault="00357536">
            <w:pPr>
              <w:widowControl/>
              <w:jc w:val="left"/>
              <w:rPr>
                <w:rFonts w:ascii="宋体" w:hAnsi="宋体" w:cs="仿宋"/>
                <w:kern w:val="0"/>
                <w:sz w:val="24"/>
              </w:rPr>
            </w:pPr>
            <w:r>
              <w:rPr>
                <w:rFonts w:ascii="宋体" w:hAnsi="宋体" w:cs="仿宋" w:hint="eastAsia"/>
                <w:kern w:val="0"/>
                <w:sz w:val="24"/>
              </w:rPr>
              <w:t>4、时间可选范围：0-9999min；</w:t>
            </w:r>
          </w:p>
          <w:p w14:paraId="0D6C3365" w14:textId="77777777" w:rsidR="00E169A3" w:rsidRDefault="00357536">
            <w:pPr>
              <w:widowControl/>
              <w:jc w:val="left"/>
              <w:rPr>
                <w:rFonts w:ascii="宋体" w:hAnsi="宋体" w:cs="仿宋"/>
                <w:kern w:val="0"/>
                <w:sz w:val="24"/>
              </w:rPr>
            </w:pPr>
            <w:r>
              <w:rPr>
                <w:rFonts w:ascii="宋体" w:hAnsi="宋体" w:cs="仿宋" w:hint="eastAsia"/>
                <w:kern w:val="0"/>
                <w:sz w:val="24"/>
              </w:rPr>
              <w:t>5、温度可选范围：≥100℃-134℃；</w:t>
            </w:r>
          </w:p>
          <w:p w14:paraId="0AFC5F6B" w14:textId="77777777" w:rsidR="00E169A3" w:rsidRDefault="00357536">
            <w:pPr>
              <w:widowControl/>
              <w:jc w:val="left"/>
              <w:rPr>
                <w:rFonts w:ascii="宋体" w:hAnsi="宋体" w:cs="仿宋"/>
                <w:kern w:val="0"/>
                <w:sz w:val="24"/>
              </w:rPr>
            </w:pPr>
            <w:r>
              <w:rPr>
                <w:rFonts w:ascii="宋体" w:hAnsi="宋体" w:cs="仿宋" w:hint="eastAsia"/>
                <w:kern w:val="0"/>
                <w:sz w:val="24"/>
              </w:rPr>
              <w:t>6、灭菌室尺寸：≥Φ318mm*530mm；</w:t>
            </w:r>
          </w:p>
          <w:p w14:paraId="0EE5486B" w14:textId="77777777" w:rsidR="00E169A3" w:rsidRDefault="00357536">
            <w:pPr>
              <w:widowControl/>
              <w:jc w:val="left"/>
              <w:rPr>
                <w:rFonts w:ascii="宋体" w:hAnsi="宋体" w:cs="仿宋"/>
                <w:kern w:val="0"/>
                <w:sz w:val="24"/>
              </w:rPr>
            </w:pPr>
            <w:r>
              <w:rPr>
                <w:rFonts w:ascii="宋体" w:hAnsi="宋体" w:cs="仿宋" w:hint="eastAsia"/>
                <w:kern w:val="0"/>
                <w:sz w:val="24"/>
              </w:rPr>
              <w:t>7、功率：≤2.5KW；</w:t>
            </w:r>
          </w:p>
          <w:p w14:paraId="0D17DB5C" w14:textId="77777777" w:rsidR="00E169A3" w:rsidRDefault="00357536">
            <w:pPr>
              <w:widowControl/>
              <w:jc w:val="left"/>
              <w:rPr>
                <w:rFonts w:ascii="宋体" w:hAnsi="宋体" w:cs="仿宋"/>
                <w:kern w:val="0"/>
                <w:sz w:val="24"/>
              </w:rPr>
            </w:pPr>
            <w:r>
              <w:rPr>
                <w:rFonts w:ascii="宋体" w:hAnsi="宋体" w:cs="仿宋" w:hint="eastAsia"/>
                <w:kern w:val="0"/>
                <w:sz w:val="24"/>
              </w:rPr>
              <w:t>8、全部采用S30408不锈钢材质；</w:t>
            </w:r>
          </w:p>
          <w:p w14:paraId="67470B85"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9、升温、排空、灭菌、排汽等过程由微电脑控制，全自动运行；</w:t>
            </w:r>
          </w:p>
          <w:p w14:paraId="2B91E8E0" w14:textId="77777777" w:rsidR="00E169A3" w:rsidRDefault="00357536">
            <w:pPr>
              <w:widowControl/>
              <w:jc w:val="left"/>
              <w:rPr>
                <w:rFonts w:ascii="宋体" w:hAnsi="宋体" w:cs="仿宋"/>
                <w:kern w:val="0"/>
                <w:sz w:val="24"/>
              </w:rPr>
            </w:pPr>
            <w:r>
              <w:rPr>
                <w:rFonts w:ascii="宋体" w:hAnsi="宋体" w:cs="仿宋" w:hint="eastAsia"/>
                <w:kern w:val="0"/>
                <w:sz w:val="24"/>
              </w:rPr>
              <w:t>10、LED数码显示灭菌温度和时间；</w:t>
            </w:r>
          </w:p>
          <w:p w14:paraId="179FA102" w14:textId="77777777" w:rsidR="00E169A3" w:rsidRDefault="00357536">
            <w:pPr>
              <w:widowControl/>
              <w:jc w:val="left"/>
              <w:rPr>
                <w:rFonts w:ascii="宋体" w:hAnsi="宋体" w:cs="仿宋"/>
                <w:kern w:val="0"/>
                <w:sz w:val="24"/>
              </w:rPr>
            </w:pPr>
            <w:r>
              <w:rPr>
                <w:rFonts w:ascii="宋体" w:hAnsi="宋体" w:cs="仿宋" w:hint="eastAsia"/>
                <w:kern w:val="0"/>
                <w:sz w:val="24"/>
              </w:rPr>
              <w:t>11、</w:t>
            </w:r>
            <w:proofErr w:type="gramStart"/>
            <w:r>
              <w:rPr>
                <w:rFonts w:ascii="宋体" w:hAnsi="宋体" w:cs="仿宋" w:hint="eastAsia"/>
                <w:kern w:val="0"/>
                <w:sz w:val="24"/>
              </w:rPr>
              <w:t>手轮式快开门</w:t>
            </w:r>
            <w:proofErr w:type="gramEnd"/>
            <w:r>
              <w:rPr>
                <w:rFonts w:ascii="宋体" w:hAnsi="宋体" w:cs="仿宋" w:hint="eastAsia"/>
                <w:kern w:val="0"/>
                <w:sz w:val="24"/>
              </w:rPr>
              <w:t>结构；</w:t>
            </w:r>
          </w:p>
          <w:p w14:paraId="61F09614" w14:textId="77777777" w:rsidR="00E169A3" w:rsidRDefault="00357536">
            <w:pPr>
              <w:widowControl/>
              <w:jc w:val="left"/>
              <w:rPr>
                <w:rFonts w:ascii="宋体" w:hAnsi="宋体" w:cs="仿宋"/>
                <w:kern w:val="0"/>
                <w:sz w:val="24"/>
              </w:rPr>
            </w:pPr>
            <w:r>
              <w:rPr>
                <w:rFonts w:ascii="宋体" w:hAnsi="宋体" w:cs="仿宋" w:hint="eastAsia"/>
                <w:kern w:val="0"/>
                <w:sz w:val="24"/>
              </w:rPr>
              <w:t>12、双重连锁安全装置:门未关好机器无法工作，灭菌桶内有压力，机器无法开门；</w:t>
            </w:r>
          </w:p>
          <w:p w14:paraId="65BA5AA0" w14:textId="77777777" w:rsidR="00E169A3" w:rsidRDefault="00357536">
            <w:pPr>
              <w:widowControl/>
              <w:jc w:val="left"/>
              <w:rPr>
                <w:rFonts w:ascii="宋体" w:hAnsi="宋体" w:cs="仿宋"/>
                <w:kern w:val="0"/>
                <w:sz w:val="24"/>
              </w:rPr>
            </w:pPr>
            <w:r>
              <w:rPr>
                <w:rFonts w:ascii="宋体" w:hAnsi="宋体" w:cs="仿宋" w:hint="eastAsia"/>
                <w:kern w:val="0"/>
                <w:sz w:val="24"/>
              </w:rPr>
              <w:t>13、超压自泄，过温、过流、缺水保护；</w:t>
            </w:r>
          </w:p>
          <w:p w14:paraId="39339267" w14:textId="77777777" w:rsidR="00E169A3" w:rsidRDefault="00357536">
            <w:pPr>
              <w:widowControl/>
              <w:jc w:val="left"/>
              <w:rPr>
                <w:rFonts w:ascii="宋体" w:hAnsi="宋体" w:cs="仿宋"/>
                <w:kern w:val="0"/>
                <w:sz w:val="24"/>
              </w:rPr>
            </w:pPr>
            <w:r>
              <w:rPr>
                <w:rFonts w:ascii="宋体" w:hAnsi="宋体" w:cs="仿宋" w:hint="eastAsia"/>
                <w:kern w:val="0"/>
                <w:sz w:val="24"/>
              </w:rPr>
              <w:t>14、带玻璃钢罩，防止烫伤；</w:t>
            </w:r>
          </w:p>
          <w:p w14:paraId="0A8450F0" w14:textId="77777777" w:rsidR="00E169A3" w:rsidRDefault="00357536">
            <w:pPr>
              <w:widowControl/>
              <w:jc w:val="left"/>
              <w:rPr>
                <w:rFonts w:ascii="宋体" w:hAnsi="宋体" w:cs="仿宋"/>
                <w:kern w:val="0"/>
                <w:sz w:val="24"/>
              </w:rPr>
            </w:pPr>
            <w:r>
              <w:rPr>
                <w:rFonts w:ascii="宋体" w:hAnsi="宋体" w:cs="仿宋" w:hint="eastAsia"/>
                <w:kern w:val="0"/>
                <w:sz w:val="24"/>
              </w:rPr>
              <w:t>15、灭菌结束，声光报警。</w:t>
            </w:r>
          </w:p>
        </w:tc>
      </w:tr>
      <w:tr w:rsidR="00E169A3" w14:paraId="3825FC6E" w14:textId="77777777">
        <w:tc>
          <w:tcPr>
            <w:tcW w:w="584" w:type="dxa"/>
            <w:shd w:val="clear" w:color="auto" w:fill="auto"/>
            <w:vAlign w:val="center"/>
          </w:tcPr>
          <w:p w14:paraId="56E8D315"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w:t>
            </w:r>
          </w:p>
        </w:tc>
        <w:tc>
          <w:tcPr>
            <w:tcW w:w="1226" w:type="dxa"/>
            <w:shd w:val="clear" w:color="auto" w:fill="auto"/>
            <w:vAlign w:val="center"/>
          </w:tcPr>
          <w:p w14:paraId="3CF6B59B" w14:textId="77777777" w:rsidR="00E169A3" w:rsidRDefault="00357536">
            <w:pPr>
              <w:widowControl/>
              <w:jc w:val="center"/>
              <w:rPr>
                <w:rFonts w:ascii="宋体" w:hAnsi="宋体" w:cs="仿宋"/>
                <w:kern w:val="0"/>
                <w:sz w:val="24"/>
              </w:rPr>
            </w:pPr>
            <w:r>
              <w:rPr>
                <w:rFonts w:ascii="宋体" w:hAnsi="宋体" w:cs="仿宋" w:hint="eastAsia"/>
                <w:kern w:val="0"/>
                <w:sz w:val="24"/>
              </w:rPr>
              <w:t>脱色摇床</w:t>
            </w:r>
          </w:p>
        </w:tc>
        <w:tc>
          <w:tcPr>
            <w:tcW w:w="6712" w:type="dxa"/>
            <w:shd w:val="clear" w:color="auto" w:fill="auto"/>
          </w:tcPr>
          <w:p w14:paraId="5FA1C124" w14:textId="77777777" w:rsidR="00E169A3" w:rsidRDefault="00357536">
            <w:pPr>
              <w:widowControl/>
              <w:jc w:val="left"/>
              <w:rPr>
                <w:rFonts w:ascii="宋体" w:hAnsi="宋体" w:cs="仿宋"/>
                <w:kern w:val="0"/>
                <w:sz w:val="24"/>
              </w:rPr>
            </w:pPr>
            <w:r>
              <w:rPr>
                <w:rFonts w:ascii="宋体" w:hAnsi="宋体" w:cs="仿宋" w:hint="eastAsia"/>
                <w:kern w:val="0"/>
                <w:sz w:val="24"/>
              </w:rPr>
              <w:t>≥330mm*370mm*130mm</w:t>
            </w:r>
          </w:p>
          <w:p w14:paraId="5B7B6701" w14:textId="77777777" w:rsidR="00E169A3" w:rsidRDefault="00357536">
            <w:pPr>
              <w:widowControl/>
              <w:jc w:val="left"/>
              <w:rPr>
                <w:rFonts w:ascii="宋体" w:hAnsi="宋体" w:cs="仿宋"/>
                <w:kern w:val="0"/>
                <w:sz w:val="24"/>
              </w:rPr>
            </w:pPr>
            <w:r>
              <w:rPr>
                <w:rFonts w:ascii="宋体" w:hAnsi="宋体" w:cs="仿宋" w:hint="eastAsia"/>
                <w:kern w:val="0"/>
                <w:sz w:val="24"/>
              </w:rPr>
              <w:t>1.振荡方式：往复；</w:t>
            </w:r>
          </w:p>
          <w:p w14:paraId="282B84E8" w14:textId="77777777" w:rsidR="00E169A3" w:rsidRDefault="00357536">
            <w:pPr>
              <w:widowControl/>
              <w:jc w:val="left"/>
              <w:rPr>
                <w:rFonts w:ascii="宋体" w:hAnsi="宋体" w:cs="仿宋"/>
                <w:kern w:val="0"/>
                <w:sz w:val="24"/>
              </w:rPr>
            </w:pPr>
            <w:r>
              <w:rPr>
                <w:rFonts w:ascii="宋体" w:hAnsi="宋体" w:cs="仿宋" w:hint="eastAsia"/>
                <w:kern w:val="0"/>
                <w:sz w:val="24"/>
              </w:rPr>
              <w:t>2.振幅：≥8mm；</w:t>
            </w:r>
          </w:p>
          <w:p w14:paraId="28966F35" w14:textId="77777777" w:rsidR="00E169A3" w:rsidRDefault="00357536">
            <w:pPr>
              <w:widowControl/>
              <w:jc w:val="left"/>
              <w:rPr>
                <w:rFonts w:ascii="宋体" w:hAnsi="宋体" w:cs="仿宋"/>
                <w:kern w:val="0"/>
                <w:sz w:val="24"/>
              </w:rPr>
            </w:pPr>
            <w:r>
              <w:rPr>
                <w:rFonts w:ascii="宋体" w:hAnsi="宋体" w:cs="仿宋" w:hint="eastAsia"/>
                <w:kern w:val="0"/>
                <w:sz w:val="24"/>
              </w:rPr>
              <w:t>3.电机类型：直流无刷电机；</w:t>
            </w:r>
          </w:p>
          <w:p w14:paraId="2E34FD33" w14:textId="77777777" w:rsidR="00E169A3" w:rsidRDefault="00357536">
            <w:pPr>
              <w:widowControl/>
              <w:jc w:val="left"/>
              <w:rPr>
                <w:rFonts w:ascii="宋体" w:hAnsi="宋体" w:cs="仿宋"/>
                <w:kern w:val="0"/>
                <w:sz w:val="24"/>
              </w:rPr>
            </w:pPr>
            <w:r>
              <w:rPr>
                <w:rFonts w:ascii="宋体" w:hAnsi="宋体" w:cs="仿宋" w:hint="eastAsia"/>
                <w:kern w:val="0"/>
                <w:sz w:val="24"/>
              </w:rPr>
              <w:t>4.电机输入功率：≥35W；</w:t>
            </w:r>
          </w:p>
          <w:p w14:paraId="41E2692A" w14:textId="77777777" w:rsidR="00E169A3" w:rsidRDefault="00357536">
            <w:pPr>
              <w:widowControl/>
              <w:jc w:val="left"/>
              <w:rPr>
                <w:rFonts w:ascii="宋体" w:hAnsi="宋体" w:cs="仿宋"/>
                <w:kern w:val="0"/>
                <w:sz w:val="24"/>
              </w:rPr>
            </w:pPr>
            <w:r>
              <w:rPr>
                <w:rFonts w:ascii="宋体" w:hAnsi="宋体" w:cs="仿宋" w:hint="eastAsia"/>
                <w:kern w:val="0"/>
                <w:sz w:val="24"/>
              </w:rPr>
              <w:t>5.电机输出功率：≥25W；</w:t>
            </w:r>
          </w:p>
          <w:p w14:paraId="25E94FB8" w14:textId="77777777" w:rsidR="00E169A3" w:rsidRDefault="00357536">
            <w:pPr>
              <w:widowControl/>
              <w:jc w:val="left"/>
              <w:rPr>
                <w:rFonts w:ascii="宋体" w:hAnsi="宋体" w:cs="仿宋"/>
                <w:kern w:val="0"/>
                <w:sz w:val="24"/>
              </w:rPr>
            </w:pPr>
            <w:r>
              <w:rPr>
                <w:rFonts w:ascii="宋体" w:hAnsi="宋体" w:cs="仿宋" w:hint="eastAsia"/>
                <w:kern w:val="0"/>
                <w:sz w:val="24"/>
              </w:rPr>
              <w:t>6.速度范围：60~400rpm；</w:t>
            </w:r>
          </w:p>
          <w:p w14:paraId="02A4090F" w14:textId="77777777" w:rsidR="00E169A3" w:rsidRDefault="00357536">
            <w:pPr>
              <w:widowControl/>
              <w:jc w:val="left"/>
              <w:rPr>
                <w:rFonts w:ascii="宋体" w:hAnsi="宋体" w:cs="仿宋"/>
                <w:kern w:val="0"/>
                <w:sz w:val="24"/>
              </w:rPr>
            </w:pPr>
            <w:r>
              <w:rPr>
                <w:rFonts w:ascii="宋体" w:hAnsi="宋体" w:cs="仿宋" w:hint="eastAsia"/>
                <w:kern w:val="0"/>
                <w:sz w:val="24"/>
              </w:rPr>
              <w:t>7.速度显示：LCD；</w:t>
            </w:r>
          </w:p>
          <w:p w14:paraId="69FC354D" w14:textId="77777777" w:rsidR="00E169A3" w:rsidRDefault="00357536">
            <w:pPr>
              <w:widowControl/>
              <w:jc w:val="left"/>
              <w:rPr>
                <w:rFonts w:ascii="宋体" w:hAnsi="宋体" w:cs="仿宋"/>
                <w:kern w:val="0"/>
                <w:sz w:val="24"/>
              </w:rPr>
            </w:pPr>
            <w:r>
              <w:rPr>
                <w:rFonts w:ascii="宋体" w:hAnsi="宋体" w:cs="仿宋" w:hint="eastAsia"/>
                <w:kern w:val="0"/>
                <w:sz w:val="24"/>
              </w:rPr>
              <w:t>8.定时显示：LCD；</w:t>
            </w:r>
          </w:p>
          <w:p w14:paraId="0B95B54D" w14:textId="77777777" w:rsidR="00E169A3" w:rsidRDefault="00357536">
            <w:pPr>
              <w:widowControl/>
              <w:jc w:val="left"/>
              <w:rPr>
                <w:rFonts w:ascii="宋体" w:hAnsi="宋体" w:cs="仿宋"/>
                <w:kern w:val="0"/>
                <w:sz w:val="24"/>
              </w:rPr>
            </w:pPr>
            <w:r>
              <w:rPr>
                <w:rFonts w:ascii="宋体" w:hAnsi="宋体" w:cs="仿宋" w:hint="eastAsia"/>
                <w:kern w:val="0"/>
                <w:sz w:val="24"/>
              </w:rPr>
              <w:t>9.时间设置范围：0~99小时59分；</w:t>
            </w:r>
          </w:p>
          <w:p w14:paraId="09590BCA" w14:textId="77777777" w:rsidR="00E169A3" w:rsidRDefault="00357536">
            <w:pPr>
              <w:widowControl/>
              <w:jc w:val="left"/>
              <w:rPr>
                <w:rFonts w:ascii="宋体" w:hAnsi="宋体" w:cs="仿宋"/>
                <w:kern w:val="0"/>
                <w:sz w:val="24"/>
              </w:rPr>
            </w:pPr>
            <w:r>
              <w:rPr>
                <w:rFonts w:ascii="宋体" w:hAnsi="宋体" w:cs="仿宋" w:hint="eastAsia"/>
                <w:kern w:val="0"/>
                <w:sz w:val="24"/>
              </w:rPr>
              <w:t>10.外壳防护等级：IP21。</w:t>
            </w:r>
          </w:p>
        </w:tc>
      </w:tr>
      <w:tr w:rsidR="00E169A3" w14:paraId="769CC02D" w14:textId="77777777">
        <w:tc>
          <w:tcPr>
            <w:tcW w:w="584" w:type="dxa"/>
            <w:shd w:val="clear" w:color="auto" w:fill="auto"/>
            <w:vAlign w:val="center"/>
          </w:tcPr>
          <w:p w14:paraId="2451DCB5"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738CCFF0" w14:textId="77777777" w:rsidR="00E169A3" w:rsidRDefault="00357536">
            <w:pPr>
              <w:widowControl/>
              <w:jc w:val="center"/>
              <w:rPr>
                <w:rFonts w:ascii="宋体" w:hAnsi="宋体" w:cs="仿宋"/>
                <w:kern w:val="0"/>
                <w:sz w:val="24"/>
              </w:rPr>
            </w:pPr>
            <w:r>
              <w:rPr>
                <w:rFonts w:ascii="宋体" w:hAnsi="宋体" w:cs="仿宋" w:hint="eastAsia"/>
                <w:kern w:val="0"/>
                <w:sz w:val="24"/>
              </w:rPr>
              <w:t>电热鼓风干燥箱</w:t>
            </w:r>
          </w:p>
        </w:tc>
        <w:tc>
          <w:tcPr>
            <w:tcW w:w="6712" w:type="dxa"/>
            <w:shd w:val="clear" w:color="auto" w:fill="auto"/>
          </w:tcPr>
          <w:p w14:paraId="7C120F43" w14:textId="77777777" w:rsidR="00E169A3" w:rsidRDefault="00357536">
            <w:pPr>
              <w:widowControl/>
              <w:jc w:val="left"/>
              <w:rPr>
                <w:rFonts w:ascii="宋体" w:hAnsi="宋体" w:cs="仿宋"/>
                <w:kern w:val="0"/>
                <w:sz w:val="24"/>
              </w:rPr>
            </w:pPr>
            <w:r>
              <w:rPr>
                <w:rFonts w:ascii="宋体" w:hAnsi="宋体" w:cs="仿宋" w:hint="eastAsia"/>
                <w:kern w:val="0"/>
                <w:sz w:val="24"/>
              </w:rPr>
              <w:t>1.电源电压：AC220V，50HZ；</w:t>
            </w:r>
          </w:p>
          <w:p w14:paraId="5BE07EE4" w14:textId="77777777" w:rsidR="00E169A3" w:rsidRDefault="00357536">
            <w:pPr>
              <w:widowControl/>
              <w:jc w:val="left"/>
              <w:rPr>
                <w:rFonts w:ascii="宋体" w:hAnsi="宋体" w:cs="仿宋"/>
                <w:kern w:val="0"/>
                <w:sz w:val="24"/>
              </w:rPr>
            </w:pPr>
            <w:r>
              <w:rPr>
                <w:rFonts w:ascii="宋体" w:hAnsi="宋体" w:cs="仿宋" w:hint="eastAsia"/>
                <w:kern w:val="0"/>
                <w:sz w:val="24"/>
              </w:rPr>
              <w:t>2.控温范围：RT+10～250℃；</w:t>
            </w:r>
          </w:p>
          <w:p w14:paraId="4E70CCEA" w14:textId="77777777" w:rsidR="00E169A3" w:rsidRDefault="00357536">
            <w:pPr>
              <w:widowControl/>
              <w:jc w:val="left"/>
              <w:rPr>
                <w:rFonts w:ascii="宋体" w:hAnsi="宋体" w:cs="仿宋"/>
                <w:kern w:val="0"/>
                <w:sz w:val="24"/>
              </w:rPr>
            </w:pPr>
            <w:r>
              <w:rPr>
                <w:rFonts w:ascii="宋体" w:hAnsi="宋体" w:cs="仿宋" w:hint="eastAsia"/>
                <w:kern w:val="0"/>
                <w:sz w:val="24"/>
              </w:rPr>
              <w:t>3.恒温波动度：±1.0℃；</w:t>
            </w:r>
          </w:p>
          <w:p w14:paraId="58720FE9" w14:textId="77777777" w:rsidR="00E169A3" w:rsidRDefault="00357536">
            <w:pPr>
              <w:widowControl/>
              <w:jc w:val="left"/>
              <w:rPr>
                <w:rFonts w:ascii="宋体" w:hAnsi="宋体" w:cs="仿宋"/>
                <w:kern w:val="0"/>
                <w:sz w:val="24"/>
              </w:rPr>
            </w:pPr>
            <w:r>
              <w:rPr>
                <w:rFonts w:ascii="宋体" w:hAnsi="宋体" w:cs="仿宋" w:hint="eastAsia"/>
                <w:kern w:val="0"/>
                <w:sz w:val="24"/>
              </w:rPr>
              <w:t>4.温度分辨率：0.1℃；</w:t>
            </w:r>
          </w:p>
          <w:p w14:paraId="2AD954DB" w14:textId="77777777" w:rsidR="00E169A3" w:rsidRDefault="00357536">
            <w:pPr>
              <w:widowControl/>
              <w:jc w:val="left"/>
              <w:rPr>
                <w:rFonts w:ascii="宋体" w:hAnsi="宋体" w:cs="仿宋"/>
                <w:kern w:val="0"/>
                <w:sz w:val="24"/>
              </w:rPr>
            </w:pPr>
            <w:r>
              <w:rPr>
                <w:rFonts w:ascii="宋体" w:hAnsi="宋体" w:cs="仿宋" w:hint="eastAsia"/>
                <w:kern w:val="0"/>
                <w:sz w:val="24"/>
              </w:rPr>
              <w:t>5.温度均匀度：±3%（测试点为100℃）；</w:t>
            </w:r>
          </w:p>
          <w:p w14:paraId="6E992F05" w14:textId="77777777" w:rsidR="00E169A3" w:rsidRDefault="00357536">
            <w:pPr>
              <w:widowControl/>
              <w:jc w:val="left"/>
              <w:rPr>
                <w:rFonts w:ascii="宋体" w:hAnsi="宋体" w:cs="仿宋"/>
                <w:kern w:val="0"/>
                <w:sz w:val="24"/>
              </w:rPr>
            </w:pPr>
            <w:r>
              <w:rPr>
                <w:rFonts w:ascii="宋体" w:hAnsi="宋体" w:cs="仿宋" w:hint="eastAsia"/>
                <w:kern w:val="0"/>
                <w:sz w:val="24"/>
              </w:rPr>
              <w:t>6.工作环境温度：+5～40℃；</w:t>
            </w:r>
          </w:p>
          <w:p w14:paraId="05ADCE61" w14:textId="77777777" w:rsidR="00E169A3" w:rsidRDefault="00357536">
            <w:pPr>
              <w:widowControl/>
              <w:jc w:val="left"/>
              <w:rPr>
                <w:rFonts w:ascii="宋体" w:hAnsi="宋体" w:cs="仿宋"/>
                <w:kern w:val="0"/>
                <w:sz w:val="24"/>
              </w:rPr>
            </w:pPr>
            <w:r>
              <w:rPr>
                <w:rFonts w:ascii="宋体" w:hAnsi="宋体" w:cs="仿宋" w:hint="eastAsia"/>
                <w:kern w:val="0"/>
                <w:sz w:val="24"/>
              </w:rPr>
              <w:t>7.输入功率：≤2050W；</w:t>
            </w:r>
          </w:p>
          <w:p w14:paraId="77D30094" w14:textId="77777777" w:rsidR="00E169A3" w:rsidRDefault="00357536">
            <w:pPr>
              <w:widowControl/>
              <w:jc w:val="left"/>
              <w:rPr>
                <w:rFonts w:ascii="宋体" w:hAnsi="宋体" w:cs="仿宋"/>
                <w:kern w:val="0"/>
                <w:sz w:val="24"/>
              </w:rPr>
            </w:pPr>
            <w:r>
              <w:rPr>
                <w:rFonts w:ascii="宋体" w:hAnsi="宋体" w:cs="仿宋" w:hint="eastAsia"/>
                <w:kern w:val="0"/>
                <w:sz w:val="24"/>
              </w:rPr>
              <w:t>8.容积：≥136L；</w:t>
            </w:r>
          </w:p>
          <w:p w14:paraId="74CA2772" w14:textId="77777777" w:rsidR="00E169A3" w:rsidRDefault="00357536">
            <w:pPr>
              <w:widowControl/>
              <w:jc w:val="left"/>
              <w:rPr>
                <w:rFonts w:ascii="宋体" w:hAnsi="宋体" w:cs="仿宋"/>
                <w:kern w:val="0"/>
                <w:sz w:val="24"/>
              </w:rPr>
            </w:pPr>
            <w:r>
              <w:rPr>
                <w:rFonts w:ascii="宋体" w:hAnsi="宋体" w:cs="仿宋" w:hint="eastAsia"/>
                <w:kern w:val="0"/>
                <w:sz w:val="24"/>
              </w:rPr>
              <w:t>9.载物托架：≥2块；</w:t>
            </w:r>
          </w:p>
          <w:p w14:paraId="0A584005" w14:textId="77777777" w:rsidR="00E169A3" w:rsidRDefault="00357536">
            <w:pPr>
              <w:widowControl/>
              <w:jc w:val="left"/>
              <w:rPr>
                <w:rFonts w:ascii="宋体" w:hAnsi="宋体" w:cs="仿宋"/>
                <w:kern w:val="0"/>
                <w:sz w:val="24"/>
              </w:rPr>
            </w:pPr>
            <w:r>
              <w:rPr>
                <w:rFonts w:ascii="宋体" w:hAnsi="宋体" w:cs="仿宋" w:hint="eastAsia"/>
                <w:kern w:val="0"/>
                <w:sz w:val="24"/>
              </w:rPr>
              <w:t>10.定时范围：0~9999min。</w:t>
            </w:r>
          </w:p>
        </w:tc>
      </w:tr>
      <w:tr w:rsidR="00E169A3" w14:paraId="16626C83" w14:textId="77777777">
        <w:tc>
          <w:tcPr>
            <w:tcW w:w="584" w:type="dxa"/>
            <w:shd w:val="clear" w:color="auto" w:fill="auto"/>
            <w:vAlign w:val="center"/>
          </w:tcPr>
          <w:p w14:paraId="76857FAC"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7A7FD71A" w14:textId="77777777" w:rsidR="00E169A3" w:rsidRDefault="00357536">
            <w:pPr>
              <w:widowControl/>
              <w:jc w:val="center"/>
              <w:rPr>
                <w:rFonts w:ascii="宋体" w:hAnsi="宋体" w:cs="仿宋"/>
                <w:kern w:val="0"/>
                <w:sz w:val="24"/>
              </w:rPr>
            </w:pPr>
            <w:r>
              <w:rPr>
                <w:rFonts w:ascii="宋体" w:hAnsi="宋体" w:cs="仿宋" w:hint="eastAsia"/>
                <w:kern w:val="0"/>
                <w:sz w:val="24"/>
              </w:rPr>
              <w:t>恒温水浴锅</w:t>
            </w:r>
          </w:p>
        </w:tc>
        <w:tc>
          <w:tcPr>
            <w:tcW w:w="6712" w:type="dxa"/>
            <w:shd w:val="clear" w:color="auto" w:fill="auto"/>
            <w:vAlign w:val="center"/>
          </w:tcPr>
          <w:p w14:paraId="156BF6C3" w14:textId="77777777" w:rsidR="00E169A3" w:rsidRDefault="00357536">
            <w:pPr>
              <w:widowControl/>
              <w:jc w:val="left"/>
              <w:rPr>
                <w:rFonts w:ascii="宋体" w:hAnsi="宋体" w:cs="仿宋"/>
                <w:kern w:val="0"/>
                <w:sz w:val="24"/>
              </w:rPr>
            </w:pPr>
            <w:r>
              <w:rPr>
                <w:rFonts w:ascii="宋体" w:hAnsi="宋体" w:cs="仿宋" w:hint="eastAsia"/>
                <w:kern w:val="0"/>
                <w:sz w:val="24"/>
              </w:rPr>
              <w:t>≥180mm*180mm*130mm</w:t>
            </w:r>
          </w:p>
          <w:p w14:paraId="69E6431F" w14:textId="77777777" w:rsidR="00E169A3" w:rsidRDefault="00357536">
            <w:pPr>
              <w:widowControl/>
              <w:jc w:val="left"/>
              <w:rPr>
                <w:rFonts w:ascii="宋体" w:hAnsi="宋体" w:cs="仿宋"/>
                <w:kern w:val="0"/>
                <w:sz w:val="24"/>
              </w:rPr>
            </w:pPr>
            <w:r>
              <w:rPr>
                <w:rFonts w:ascii="宋体" w:hAnsi="宋体" w:cs="仿宋" w:hint="eastAsia"/>
                <w:kern w:val="0"/>
                <w:sz w:val="24"/>
              </w:rPr>
              <w:t>1.温控范围：室温～100℃；</w:t>
            </w:r>
          </w:p>
          <w:p w14:paraId="41A9E383" w14:textId="77777777" w:rsidR="00E169A3" w:rsidRDefault="00357536">
            <w:pPr>
              <w:widowControl/>
              <w:jc w:val="left"/>
              <w:rPr>
                <w:rFonts w:ascii="宋体" w:hAnsi="宋体" w:cs="仿宋"/>
                <w:kern w:val="0"/>
                <w:sz w:val="24"/>
              </w:rPr>
            </w:pPr>
            <w:r>
              <w:rPr>
                <w:rFonts w:ascii="宋体" w:hAnsi="宋体" w:cs="仿宋" w:hint="eastAsia"/>
                <w:kern w:val="0"/>
                <w:sz w:val="24"/>
              </w:rPr>
              <w:t>2.温控精度：±0.5℃；</w:t>
            </w:r>
          </w:p>
          <w:p w14:paraId="2D89FDF8" w14:textId="77777777" w:rsidR="00E169A3" w:rsidRDefault="00357536">
            <w:pPr>
              <w:widowControl/>
              <w:jc w:val="left"/>
              <w:rPr>
                <w:rFonts w:ascii="宋体" w:hAnsi="宋体" w:cs="仿宋"/>
                <w:kern w:val="0"/>
                <w:sz w:val="24"/>
              </w:rPr>
            </w:pPr>
            <w:r>
              <w:rPr>
                <w:rFonts w:ascii="宋体" w:hAnsi="宋体" w:cs="仿宋" w:hint="eastAsia"/>
                <w:kern w:val="0"/>
                <w:sz w:val="24"/>
              </w:rPr>
              <w:t>3.内锅中的不锈钢管内应装有热敏电阻，控温部分选用电子控温，温度数显直接显示锅内实际温度；</w:t>
            </w:r>
          </w:p>
          <w:p w14:paraId="21E0E3B8" w14:textId="77777777" w:rsidR="00E169A3" w:rsidRDefault="00357536">
            <w:pPr>
              <w:widowControl/>
              <w:jc w:val="left"/>
              <w:rPr>
                <w:rFonts w:ascii="宋体" w:hAnsi="宋体" w:cs="仿宋"/>
                <w:kern w:val="0"/>
                <w:sz w:val="24"/>
              </w:rPr>
            </w:pPr>
            <w:r>
              <w:rPr>
                <w:rFonts w:ascii="宋体" w:hAnsi="宋体" w:cs="仿宋" w:hint="eastAsia"/>
                <w:kern w:val="0"/>
                <w:sz w:val="24"/>
              </w:rPr>
              <w:t>4.工作室容积：≥2L；</w:t>
            </w:r>
          </w:p>
          <w:p w14:paraId="4B8CCE67" w14:textId="77777777" w:rsidR="00E169A3" w:rsidRDefault="00357536">
            <w:pPr>
              <w:widowControl/>
              <w:jc w:val="left"/>
              <w:rPr>
                <w:rFonts w:ascii="宋体" w:hAnsi="宋体" w:cs="仿宋"/>
                <w:kern w:val="0"/>
                <w:sz w:val="24"/>
              </w:rPr>
            </w:pPr>
            <w:r>
              <w:rPr>
                <w:rFonts w:ascii="宋体" w:hAnsi="宋体" w:cs="仿宋" w:hint="eastAsia"/>
                <w:kern w:val="0"/>
                <w:sz w:val="24"/>
              </w:rPr>
              <w:t>5.加热功率：≥500W；</w:t>
            </w:r>
          </w:p>
          <w:p w14:paraId="73D726F9" w14:textId="77777777" w:rsidR="00E169A3" w:rsidRDefault="00357536">
            <w:pPr>
              <w:widowControl/>
              <w:jc w:val="left"/>
              <w:rPr>
                <w:rFonts w:ascii="宋体" w:hAnsi="宋体" w:cs="仿宋"/>
                <w:kern w:val="0"/>
                <w:sz w:val="24"/>
              </w:rPr>
            </w:pPr>
            <w:r>
              <w:rPr>
                <w:rFonts w:ascii="宋体" w:hAnsi="宋体" w:cs="仿宋" w:hint="eastAsia"/>
                <w:kern w:val="0"/>
                <w:sz w:val="24"/>
              </w:rPr>
              <w:t>6.升温速度：≥1℃/min；</w:t>
            </w:r>
          </w:p>
          <w:p w14:paraId="1FFF0B55" w14:textId="77777777" w:rsidR="00E169A3" w:rsidRDefault="00357536">
            <w:pPr>
              <w:widowControl/>
              <w:jc w:val="left"/>
              <w:rPr>
                <w:rFonts w:ascii="宋体" w:hAnsi="宋体" w:cs="仿宋"/>
                <w:kern w:val="0"/>
                <w:sz w:val="24"/>
              </w:rPr>
            </w:pPr>
            <w:r>
              <w:rPr>
                <w:rFonts w:ascii="宋体" w:hAnsi="宋体" w:cs="仿宋" w:hint="eastAsia"/>
                <w:kern w:val="0"/>
                <w:sz w:val="24"/>
              </w:rPr>
              <w:t>7.电源：交流220V/50Hz。</w:t>
            </w:r>
          </w:p>
        </w:tc>
      </w:tr>
      <w:tr w:rsidR="00E169A3" w14:paraId="06A2197D" w14:textId="77777777">
        <w:tc>
          <w:tcPr>
            <w:tcW w:w="584" w:type="dxa"/>
            <w:shd w:val="clear" w:color="auto" w:fill="auto"/>
            <w:vAlign w:val="center"/>
          </w:tcPr>
          <w:p w14:paraId="58E98CA5"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12C5727B" w14:textId="77777777" w:rsidR="00E169A3" w:rsidRDefault="00357536">
            <w:pPr>
              <w:widowControl/>
              <w:jc w:val="center"/>
              <w:rPr>
                <w:rFonts w:ascii="宋体" w:hAnsi="宋体" w:cs="仿宋"/>
                <w:kern w:val="0"/>
                <w:sz w:val="24"/>
              </w:rPr>
            </w:pPr>
            <w:r>
              <w:rPr>
                <w:rFonts w:ascii="宋体" w:hAnsi="宋体" w:cs="仿宋" w:hint="eastAsia"/>
                <w:kern w:val="0"/>
                <w:sz w:val="24"/>
              </w:rPr>
              <w:t>台式高速冷冻离心机</w:t>
            </w:r>
          </w:p>
        </w:tc>
        <w:tc>
          <w:tcPr>
            <w:tcW w:w="6712" w:type="dxa"/>
            <w:shd w:val="clear" w:color="auto" w:fill="auto"/>
            <w:vAlign w:val="center"/>
          </w:tcPr>
          <w:p w14:paraId="3BC598AC" w14:textId="77777777" w:rsidR="00E169A3" w:rsidRDefault="00357536">
            <w:pPr>
              <w:widowControl/>
              <w:jc w:val="left"/>
              <w:rPr>
                <w:rFonts w:ascii="宋体" w:hAnsi="宋体" w:cs="仿宋"/>
                <w:kern w:val="0"/>
                <w:sz w:val="24"/>
              </w:rPr>
            </w:pPr>
            <w:r>
              <w:rPr>
                <w:rFonts w:ascii="宋体" w:hAnsi="宋体" w:cs="仿宋" w:hint="eastAsia"/>
                <w:kern w:val="0"/>
                <w:sz w:val="24"/>
              </w:rPr>
              <w:t>≥493mm*584mm*345mm</w:t>
            </w:r>
          </w:p>
          <w:p w14:paraId="267EDCF9"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kern w:val="0"/>
                <w:sz w:val="24"/>
              </w:rPr>
              <w:t>1</w:t>
            </w:r>
            <w:r w:rsidRPr="005A3EE7">
              <w:rPr>
                <w:rFonts w:ascii="宋体" w:hAnsi="宋体" w:cs="仿宋" w:hint="eastAsia"/>
                <w:kern w:val="0"/>
                <w:sz w:val="24"/>
              </w:rPr>
              <w:t>号转子：</w:t>
            </w:r>
            <w:r w:rsidRPr="005A3EE7">
              <w:rPr>
                <w:rFonts w:ascii="宋体" w:hAnsi="宋体" w:cs="仿宋"/>
                <w:kern w:val="0"/>
                <w:sz w:val="24"/>
              </w:rPr>
              <w:t>1.5ml/2.2ml</w:t>
            </w:r>
            <w:r w:rsidRPr="005A3EE7">
              <w:rPr>
                <w:rFonts w:ascii="宋体" w:hAnsi="宋体" w:cs="仿宋" w:hint="eastAsia"/>
                <w:kern w:val="0"/>
                <w:sz w:val="24"/>
              </w:rPr>
              <w:t>×</w:t>
            </w:r>
            <w:r w:rsidRPr="005A3EE7">
              <w:rPr>
                <w:rFonts w:ascii="宋体" w:hAnsi="宋体" w:cs="仿宋"/>
                <w:kern w:val="0"/>
                <w:sz w:val="24"/>
              </w:rPr>
              <w:t>24</w:t>
            </w:r>
            <w:r w:rsidRPr="005A3EE7">
              <w:rPr>
                <w:rFonts w:ascii="宋体" w:hAnsi="宋体" w:cs="仿宋" w:hint="eastAsia"/>
                <w:kern w:val="0"/>
                <w:sz w:val="24"/>
              </w:rPr>
              <w:t>孔</w:t>
            </w:r>
          </w:p>
          <w:p w14:paraId="6BEFF1CE"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kern w:val="0"/>
                <w:sz w:val="24"/>
              </w:rPr>
              <w:t>6</w:t>
            </w:r>
            <w:r w:rsidRPr="005A3EE7">
              <w:rPr>
                <w:rFonts w:ascii="宋体" w:hAnsi="宋体" w:cs="仿宋" w:hint="eastAsia"/>
                <w:kern w:val="0"/>
                <w:sz w:val="24"/>
              </w:rPr>
              <w:t>号转子：</w:t>
            </w:r>
            <w:r w:rsidRPr="005A3EE7">
              <w:rPr>
                <w:rFonts w:ascii="宋体" w:hAnsi="宋体" w:cs="仿宋"/>
                <w:kern w:val="0"/>
                <w:sz w:val="24"/>
              </w:rPr>
              <w:t>15ml</w:t>
            </w:r>
            <w:r w:rsidRPr="005A3EE7">
              <w:rPr>
                <w:rFonts w:ascii="宋体" w:hAnsi="宋体" w:cs="仿宋" w:hint="eastAsia"/>
                <w:kern w:val="0"/>
                <w:sz w:val="24"/>
              </w:rPr>
              <w:t>×</w:t>
            </w:r>
            <w:r w:rsidRPr="005A3EE7">
              <w:rPr>
                <w:rFonts w:ascii="宋体" w:hAnsi="宋体" w:cs="仿宋"/>
                <w:kern w:val="0"/>
                <w:sz w:val="24"/>
              </w:rPr>
              <w:t>8</w:t>
            </w:r>
            <w:r w:rsidRPr="005A3EE7">
              <w:rPr>
                <w:rFonts w:ascii="宋体" w:hAnsi="宋体" w:cs="仿宋" w:hint="eastAsia"/>
                <w:kern w:val="0"/>
                <w:sz w:val="24"/>
              </w:rPr>
              <w:t>孔</w:t>
            </w:r>
            <w:r w:rsidRPr="005A3EE7">
              <w:rPr>
                <w:rFonts w:ascii="宋体" w:hAnsi="宋体" w:cs="仿宋"/>
                <w:kern w:val="0"/>
                <w:sz w:val="24"/>
              </w:rPr>
              <w:t>/</w:t>
            </w:r>
            <w:r w:rsidRPr="005A3EE7">
              <w:rPr>
                <w:rFonts w:ascii="宋体" w:hAnsi="宋体" w:cs="仿宋" w:hint="eastAsia"/>
                <w:kern w:val="0"/>
                <w:sz w:val="24"/>
              </w:rPr>
              <w:t>锥底</w:t>
            </w:r>
          </w:p>
          <w:p w14:paraId="6F1C5243"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kern w:val="0"/>
                <w:sz w:val="24"/>
              </w:rPr>
              <w:t>7</w:t>
            </w:r>
            <w:r w:rsidRPr="005A3EE7">
              <w:rPr>
                <w:rFonts w:ascii="宋体" w:hAnsi="宋体" w:cs="仿宋" w:hint="eastAsia"/>
                <w:kern w:val="0"/>
                <w:sz w:val="24"/>
              </w:rPr>
              <w:t>号转子：</w:t>
            </w:r>
            <w:r w:rsidRPr="005A3EE7">
              <w:rPr>
                <w:rFonts w:ascii="宋体" w:hAnsi="宋体" w:cs="仿宋"/>
                <w:kern w:val="0"/>
                <w:sz w:val="24"/>
              </w:rPr>
              <w:t>50ml</w:t>
            </w:r>
            <w:r w:rsidRPr="005A3EE7">
              <w:rPr>
                <w:rFonts w:ascii="宋体" w:hAnsi="宋体" w:cs="仿宋" w:hint="eastAsia"/>
                <w:kern w:val="0"/>
                <w:sz w:val="24"/>
              </w:rPr>
              <w:t>×</w:t>
            </w:r>
            <w:r w:rsidRPr="005A3EE7">
              <w:rPr>
                <w:rFonts w:ascii="宋体" w:hAnsi="宋体" w:cs="仿宋"/>
                <w:kern w:val="0"/>
                <w:sz w:val="24"/>
              </w:rPr>
              <w:t>6/</w:t>
            </w:r>
            <w:r w:rsidRPr="005A3EE7">
              <w:rPr>
                <w:rFonts w:ascii="宋体" w:hAnsi="宋体" w:cs="仿宋" w:hint="eastAsia"/>
                <w:kern w:val="0"/>
                <w:sz w:val="24"/>
              </w:rPr>
              <w:t>锥底</w:t>
            </w:r>
          </w:p>
          <w:p w14:paraId="2C8CB9DF"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输入功率：≥</w:t>
            </w:r>
            <w:r w:rsidRPr="005A3EE7">
              <w:rPr>
                <w:rFonts w:ascii="宋体" w:hAnsi="宋体" w:cs="仿宋"/>
                <w:kern w:val="0"/>
                <w:sz w:val="24"/>
              </w:rPr>
              <w:t>750W</w:t>
            </w:r>
          </w:p>
          <w:p w14:paraId="2DC35849"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lastRenderedPageBreak/>
              <w:t>适用环境温度：</w:t>
            </w:r>
            <w:r w:rsidRPr="005A3EE7">
              <w:rPr>
                <w:rFonts w:ascii="宋体" w:hAnsi="宋体" w:cs="仿宋"/>
                <w:kern w:val="0"/>
                <w:sz w:val="24"/>
              </w:rPr>
              <w:t>+5</w:t>
            </w:r>
            <w:r w:rsidRPr="005A3EE7">
              <w:rPr>
                <w:rFonts w:ascii="宋体" w:hAnsi="宋体" w:cs="仿宋" w:hint="eastAsia"/>
                <w:kern w:val="0"/>
                <w:sz w:val="24"/>
              </w:rPr>
              <w:t>℃～</w:t>
            </w:r>
            <w:r w:rsidRPr="005A3EE7">
              <w:rPr>
                <w:rFonts w:ascii="宋体" w:hAnsi="宋体" w:cs="仿宋"/>
                <w:kern w:val="0"/>
                <w:sz w:val="24"/>
              </w:rPr>
              <w:t>40</w:t>
            </w:r>
            <w:r w:rsidRPr="005A3EE7">
              <w:rPr>
                <w:rFonts w:ascii="宋体" w:hAnsi="宋体" w:cs="仿宋" w:hint="eastAsia"/>
                <w:kern w:val="0"/>
                <w:sz w:val="24"/>
              </w:rPr>
              <w:t>℃</w:t>
            </w:r>
          </w:p>
          <w:p w14:paraId="3A1EABCE"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适用环境</w:t>
            </w:r>
            <w:proofErr w:type="gramStart"/>
            <w:r w:rsidRPr="005A3EE7">
              <w:rPr>
                <w:rFonts w:ascii="宋体" w:hAnsi="宋体" w:cs="仿宋" w:hint="eastAsia"/>
                <w:kern w:val="0"/>
                <w:sz w:val="24"/>
              </w:rPr>
              <w:t>适</w:t>
            </w:r>
            <w:proofErr w:type="gramEnd"/>
            <w:r w:rsidRPr="005A3EE7">
              <w:rPr>
                <w:rFonts w:ascii="宋体" w:hAnsi="宋体" w:cs="仿宋" w:hint="eastAsia"/>
                <w:kern w:val="0"/>
                <w:sz w:val="24"/>
              </w:rPr>
              <w:t>湿度：≤</w:t>
            </w:r>
            <w:r w:rsidRPr="005A3EE7">
              <w:rPr>
                <w:rFonts w:ascii="宋体" w:hAnsi="宋体" w:cs="仿宋"/>
                <w:kern w:val="0"/>
                <w:sz w:val="24"/>
              </w:rPr>
              <w:t>80</w:t>
            </w:r>
            <w:r w:rsidRPr="005A3EE7">
              <w:rPr>
                <w:rFonts w:ascii="宋体" w:hAnsi="宋体" w:cs="仿宋" w:hint="eastAsia"/>
                <w:kern w:val="0"/>
                <w:sz w:val="24"/>
              </w:rPr>
              <w:t>％</w:t>
            </w:r>
          </w:p>
          <w:p w14:paraId="45B1DC05"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驱动马达为免维护无碳刷变频感应电机</w:t>
            </w:r>
          </w:p>
          <w:p w14:paraId="53529205"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适用电源电压：</w:t>
            </w:r>
            <w:r w:rsidRPr="005A3EE7">
              <w:rPr>
                <w:rFonts w:ascii="宋体" w:hAnsi="宋体" w:cs="仿宋"/>
                <w:kern w:val="0"/>
                <w:sz w:val="24"/>
              </w:rPr>
              <w:t>AC220V</w:t>
            </w:r>
            <w:r w:rsidRPr="005A3EE7">
              <w:rPr>
                <w:rFonts w:ascii="宋体" w:hAnsi="宋体" w:cs="仿宋" w:hint="eastAsia"/>
                <w:kern w:val="0"/>
                <w:sz w:val="24"/>
              </w:rPr>
              <w:t>±</w:t>
            </w:r>
            <w:r w:rsidRPr="005A3EE7">
              <w:rPr>
                <w:rFonts w:ascii="宋体" w:hAnsi="宋体" w:cs="仿宋"/>
                <w:kern w:val="0"/>
                <w:sz w:val="24"/>
              </w:rPr>
              <w:t>10%</w:t>
            </w:r>
            <w:r w:rsidRPr="005A3EE7">
              <w:rPr>
                <w:rFonts w:ascii="宋体" w:hAnsi="宋体" w:cs="仿宋" w:hint="eastAsia"/>
                <w:kern w:val="0"/>
                <w:sz w:val="24"/>
              </w:rPr>
              <w:t>，</w:t>
            </w:r>
            <w:r w:rsidRPr="005A3EE7">
              <w:rPr>
                <w:rFonts w:ascii="宋体" w:hAnsi="宋体" w:cs="仿宋"/>
                <w:kern w:val="0"/>
                <w:sz w:val="24"/>
              </w:rPr>
              <w:t>50Hz/60Hz</w:t>
            </w:r>
          </w:p>
          <w:p w14:paraId="21B89A5E"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温度范围：</w:t>
            </w:r>
            <w:r w:rsidRPr="005A3EE7">
              <w:rPr>
                <w:rFonts w:ascii="宋体" w:hAnsi="宋体" w:cs="仿宋"/>
                <w:kern w:val="0"/>
                <w:sz w:val="24"/>
              </w:rPr>
              <w:t>-20</w:t>
            </w:r>
            <w:r w:rsidRPr="005A3EE7">
              <w:rPr>
                <w:rFonts w:ascii="宋体" w:hAnsi="宋体" w:cs="仿宋" w:hint="eastAsia"/>
                <w:kern w:val="0"/>
                <w:sz w:val="24"/>
              </w:rPr>
              <w:t>℃～</w:t>
            </w:r>
            <w:r w:rsidRPr="005A3EE7">
              <w:rPr>
                <w:rFonts w:ascii="宋体" w:hAnsi="宋体" w:cs="仿宋"/>
                <w:kern w:val="0"/>
                <w:sz w:val="24"/>
              </w:rPr>
              <w:t>+40</w:t>
            </w:r>
            <w:r w:rsidRPr="005A3EE7">
              <w:rPr>
                <w:rFonts w:ascii="宋体" w:hAnsi="宋体" w:cs="仿宋" w:hint="eastAsia"/>
                <w:kern w:val="0"/>
                <w:sz w:val="24"/>
              </w:rPr>
              <w:t>℃</w:t>
            </w:r>
            <w:r w:rsidRPr="005A3EE7">
              <w:rPr>
                <w:rFonts w:ascii="宋体" w:hAnsi="宋体" w:cs="仿宋"/>
                <w:kern w:val="0"/>
                <w:sz w:val="24"/>
              </w:rPr>
              <w:t>/</w:t>
            </w:r>
            <w:proofErr w:type="gramStart"/>
            <w:r w:rsidRPr="005A3EE7">
              <w:rPr>
                <w:rFonts w:ascii="宋体" w:hAnsi="宋体" w:cs="仿宋" w:hint="eastAsia"/>
                <w:kern w:val="0"/>
                <w:sz w:val="24"/>
              </w:rPr>
              <w:t>步增</w:t>
            </w:r>
            <w:proofErr w:type="gramEnd"/>
            <w:r w:rsidRPr="005A3EE7">
              <w:rPr>
                <w:rFonts w:ascii="宋体" w:hAnsi="宋体" w:cs="仿宋"/>
                <w:kern w:val="0"/>
                <w:sz w:val="24"/>
              </w:rPr>
              <w:t>0.5</w:t>
            </w:r>
            <w:r w:rsidRPr="005A3EE7">
              <w:rPr>
                <w:rFonts w:ascii="宋体" w:hAnsi="宋体" w:cs="仿宋" w:hint="eastAsia"/>
                <w:kern w:val="0"/>
                <w:sz w:val="24"/>
              </w:rPr>
              <w:t>℃</w:t>
            </w:r>
          </w:p>
          <w:p w14:paraId="4206C5BD"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控制精度</w:t>
            </w:r>
            <w:r w:rsidRPr="005A3EE7">
              <w:rPr>
                <w:rFonts w:ascii="宋体" w:hAnsi="宋体" w:cs="仿宋"/>
                <w:kern w:val="0"/>
                <w:sz w:val="24"/>
              </w:rPr>
              <w:t>/</w:t>
            </w:r>
            <w:r w:rsidRPr="005A3EE7">
              <w:rPr>
                <w:rFonts w:ascii="宋体" w:hAnsi="宋体" w:cs="仿宋" w:hint="eastAsia"/>
                <w:kern w:val="0"/>
                <w:sz w:val="24"/>
              </w:rPr>
              <w:t>显示精度：±</w:t>
            </w:r>
            <w:r w:rsidRPr="005A3EE7">
              <w:rPr>
                <w:rFonts w:ascii="宋体" w:hAnsi="宋体" w:cs="仿宋"/>
                <w:kern w:val="0"/>
                <w:sz w:val="24"/>
              </w:rPr>
              <w:t>2.0</w:t>
            </w:r>
            <w:r w:rsidRPr="005A3EE7">
              <w:rPr>
                <w:rFonts w:ascii="宋体" w:hAnsi="宋体" w:cs="仿宋" w:hint="eastAsia"/>
                <w:kern w:val="0"/>
                <w:sz w:val="24"/>
              </w:rPr>
              <w:t>℃</w:t>
            </w:r>
            <w:r w:rsidRPr="005A3EE7">
              <w:rPr>
                <w:rFonts w:ascii="宋体" w:hAnsi="宋体" w:cs="仿宋"/>
                <w:kern w:val="0"/>
                <w:sz w:val="24"/>
              </w:rPr>
              <w:t>/0.1</w:t>
            </w:r>
            <w:r w:rsidRPr="005A3EE7">
              <w:rPr>
                <w:rFonts w:ascii="宋体" w:hAnsi="宋体" w:cs="仿宋" w:hint="eastAsia"/>
                <w:kern w:val="0"/>
                <w:sz w:val="24"/>
              </w:rPr>
              <w:t>℃</w:t>
            </w:r>
          </w:p>
          <w:p w14:paraId="18DCC957"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静态温度设定范围：</w:t>
            </w:r>
            <w:r w:rsidRPr="005A3EE7">
              <w:rPr>
                <w:rFonts w:ascii="宋体" w:hAnsi="宋体" w:cs="仿宋"/>
                <w:kern w:val="0"/>
                <w:sz w:val="24"/>
              </w:rPr>
              <w:t>-20</w:t>
            </w:r>
            <w:r w:rsidRPr="005A3EE7">
              <w:rPr>
                <w:rFonts w:ascii="宋体" w:hAnsi="宋体" w:cs="仿宋" w:hint="eastAsia"/>
                <w:kern w:val="0"/>
                <w:sz w:val="24"/>
              </w:rPr>
              <w:t>℃</w:t>
            </w:r>
            <w:r w:rsidRPr="005A3EE7">
              <w:rPr>
                <w:rFonts w:ascii="宋体" w:hAnsi="宋体" w:cs="仿宋"/>
                <w:kern w:val="0"/>
                <w:sz w:val="24"/>
              </w:rPr>
              <w:t>~+40</w:t>
            </w:r>
            <w:r w:rsidRPr="005A3EE7">
              <w:rPr>
                <w:rFonts w:ascii="宋体" w:hAnsi="宋体" w:cs="仿宋" w:hint="eastAsia"/>
                <w:kern w:val="0"/>
                <w:sz w:val="24"/>
              </w:rPr>
              <w:t>℃，</w:t>
            </w:r>
            <w:proofErr w:type="gramStart"/>
            <w:r w:rsidRPr="005A3EE7">
              <w:rPr>
                <w:rFonts w:ascii="宋体" w:hAnsi="宋体" w:cs="仿宋" w:hint="eastAsia"/>
                <w:kern w:val="0"/>
                <w:sz w:val="24"/>
              </w:rPr>
              <w:t>步增</w:t>
            </w:r>
            <w:proofErr w:type="gramEnd"/>
            <w:r w:rsidRPr="005A3EE7">
              <w:rPr>
                <w:rFonts w:ascii="宋体" w:hAnsi="宋体" w:cs="仿宋"/>
                <w:kern w:val="0"/>
                <w:sz w:val="24"/>
              </w:rPr>
              <w:t>0. 1</w:t>
            </w:r>
            <w:r w:rsidRPr="005A3EE7">
              <w:rPr>
                <w:rFonts w:ascii="宋体" w:hAnsi="宋体" w:cs="仿宋" w:hint="eastAsia"/>
                <w:kern w:val="0"/>
                <w:sz w:val="24"/>
              </w:rPr>
              <w:t>℃，显示精度</w:t>
            </w:r>
            <w:r w:rsidRPr="005A3EE7">
              <w:rPr>
                <w:rFonts w:ascii="宋体" w:hAnsi="宋体" w:cs="仿宋"/>
                <w:kern w:val="0"/>
                <w:sz w:val="24"/>
              </w:rPr>
              <w:t>0.1</w:t>
            </w:r>
            <w:r w:rsidRPr="005A3EE7">
              <w:rPr>
                <w:rFonts w:ascii="宋体" w:hAnsi="宋体" w:cs="仿宋" w:hint="eastAsia"/>
                <w:kern w:val="0"/>
                <w:sz w:val="24"/>
              </w:rPr>
              <w:t>℃，控制精度±</w:t>
            </w:r>
            <w:r w:rsidRPr="005A3EE7">
              <w:rPr>
                <w:rFonts w:ascii="宋体" w:hAnsi="宋体" w:cs="仿宋"/>
                <w:kern w:val="0"/>
                <w:sz w:val="24"/>
              </w:rPr>
              <w:t>2</w:t>
            </w:r>
            <w:r w:rsidRPr="005A3EE7">
              <w:rPr>
                <w:rFonts w:ascii="宋体" w:hAnsi="宋体" w:cs="仿宋" w:hint="eastAsia"/>
                <w:kern w:val="0"/>
                <w:sz w:val="24"/>
              </w:rPr>
              <w:t>℃</w:t>
            </w:r>
          </w:p>
          <w:p w14:paraId="6924D4BC"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最大负载</w:t>
            </w:r>
            <w:r w:rsidRPr="005A3EE7">
              <w:rPr>
                <w:rFonts w:ascii="宋体" w:hAnsi="宋体" w:cs="仿宋"/>
                <w:kern w:val="0"/>
                <w:sz w:val="24"/>
              </w:rPr>
              <w:t>/</w:t>
            </w:r>
            <w:r w:rsidRPr="005A3EE7">
              <w:rPr>
                <w:rFonts w:ascii="宋体" w:hAnsi="宋体" w:cs="仿宋" w:hint="eastAsia"/>
                <w:kern w:val="0"/>
                <w:sz w:val="24"/>
              </w:rPr>
              <w:t>相应转速下温控</w:t>
            </w:r>
            <w:r w:rsidRPr="005A3EE7">
              <w:rPr>
                <w:rFonts w:ascii="宋体" w:hAnsi="宋体" w:cs="仿宋"/>
                <w:kern w:val="0"/>
                <w:sz w:val="24"/>
              </w:rPr>
              <w:t>0</w:t>
            </w:r>
            <w:r w:rsidRPr="005A3EE7">
              <w:rPr>
                <w:rFonts w:ascii="宋体" w:hAnsi="宋体" w:cs="仿宋" w:hint="eastAsia"/>
                <w:kern w:val="0"/>
                <w:sz w:val="24"/>
              </w:rPr>
              <w:t>℃</w:t>
            </w:r>
            <w:r w:rsidRPr="005A3EE7">
              <w:rPr>
                <w:rFonts w:ascii="宋体" w:hAnsi="宋体" w:cs="仿宋"/>
                <w:kern w:val="0"/>
                <w:sz w:val="24"/>
              </w:rPr>
              <w:t>~+40</w:t>
            </w:r>
            <w:r w:rsidRPr="005A3EE7">
              <w:rPr>
                <w:rFonts w:ascii="宋体" w:hAnsi="宋体" w:cs="仿宋" w:hint="eastAsia"/>
                <w:kern w:val="0"/>
                <w:sz w:val="24"/>
              </w:rPr>
              <w:t>℃，</w:t>
            </w:r>
            <w:proofErr w:type="gramStart"/>
            <w:r w:rsidRPr="005A3EE7">
              <w:rPr>
                <w:rFonts w:ascii="宋体" w:hAnsi="宋体" w:cs="仿宋" w:hint="eastAsia"/>
                <w:kern w:val="0"/>
                <w:sz w:val="24"/>
              </w:rPr>
              <w:t>步增</w:t>
            </w:r>
            <w:proofErr w:type="gramEnd"/>
            <w:r w:rsidRPr="005A3EE7">
              <w:rPr>
                <w:rFonts w:ascii="宋体" w:hAnsi="宋体" w:cs="仿宋"/>
                <w:kern w:val="0"/>
                <w:sz w:val="24"/>
              </w:rPr>
              <w:t>0.1</w:t>
            </w:r>
            <w:r w:rsidRPr="005A3EE7">
              <w:rPr>
                <w:rFonts w:ascii="宋体" w:hAnsi="宋体" w:cs="仿宋" w:hint="eastAsia"/>
                <w:kern w:val="0"/>
                <w:sz w:val="24"/>
              </w:rPr>
              <w:t>℃，显示精度</w:t>
            </w:r>
            <w:r w:rsidRPr="005A3EE7">
              <w:rPr>
                <w:rFonts w:ascii="宋体" w:hAnsi="宋体" w:cs="仿宋"/>
                <w:kern w:val="0"/>
                <w:sz w:val="24"/>
              </w:rPr>
              <w:t>0.1</w:t>
            </w:r>
            <w:r w:rsidRPr="005A3EE7">
              <w:rPr>
                <w:rFonts w:ascii="宋体" w:hAnsi="宋体" w:cs="仿宋" w:hint="eastAsia"/>
                <w:kern w:val="0"/>
                <w:sz w:val="24"/>
              </w:rPr>
              <w:t>℃，控制精度±</w:t>
            </w:r>
            <w:r w:rsidRPr="005A3EE7">
              <w:rPr>
                <w:rFonts w:ascii="宋体" w:hAnsi="宋体" w:cs="仿宋"/>
                <w:kern w:val="0"/>
                <w:sz w:val="24"/>
              </w:rPr>
              <w:t>2</w:t>
            </w:r>
            <w:r w:rsidRPr="005A3EE7">
              <w:rPr>
                <w:rFonts w:ascii="宋体" w:hAnsi="宋体" w:cs="仿宋" w:hint="eastAsia"/>
                <w:kern w:val="0"/>
                <w:sz w:val="24"/>
              </w:rPr>
              <w:t>℃</w:t>
            </w:r>
          </w:p>
          <w:p w14:paraId="45023119"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有效离心时间</w:t>
            </w:r>
            <w:r w:rsidRPr="005A3EE7">
              <w:rPr>
                <w:rFonts w:ascii="宋体" w:hAnsi="宋体" w:cs="仿宋"/>
                <w:kern w:val="0"/>
                <w:sz w:val="24"/>
              </w:rPr>
              <w:t>1~99h/1~59min/1~59s</w:t>
            </w:r>
            <w:r w:rsidRPr="005A3EE7">
              <w:rPr>
                <w:rFonts w:ascii="宋体" w:hAnsi="宋体" w:cs="仿宋" w:hint="eastAsia"/>
                <w:kern w:val="0"/>
                <w:sz w:val="24"/>
              </w:rPr>
              <w:t>三种模式可选，精度±</w:t>
            </w:r>
            <w:r w:rsidRPr="005A3EE7">
              <w:rPr>
                <w:rFonts w:ascii="宋体" w:hAnsi="宋体" w:cs="仿宋"/>
                <w:kern w:val="0"/>
                <w:sz w:val="24"/>
              </w:rPr>
              <w:t>1</w:t>
            </w:r>
            <w:r w:rsidRPr="005A3EE7">
              <w:rPr>
                <w:rFonts w:ascii="宋体" w:hAnsi="宋体" w:cs="仿宋" w:hint="eastAsia"/>
                <w:kern w:val="0"/>
                <w:sz w:val="24"/>
              </w:rPr>
              <w:t>秒</w:t>
            </w:r>
          </w:p>
          <w:p w14:paraId="00226F24"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最高转速</w:t>
            </w:r>
            <w:r w:rsidRPr="005A3EE7">
              <w:rPr>
                <w:rFonts w:ascii="宋体" w:hAnsi="宋体" w:cs="仿宋"/>
                <w:kern w:val="0"/>
                <w:sz w:val="24"/>
              </w:rPr>
              <w:t>16000rpm</w:t>
            </w:r>
            <w:r w:rsidRPr="005A3EE7">
              <w:rPr>
                <w:rFonts w:ascii="宋体" w:hAnsi="宋体" w:cs="仿宋" w:hint="eastAsia"/>
                <w:kern w:val="0"/>
                <w:sz w:val="24"/>
              </w:rPr>
              <w:t>，</w:t>
            </w:r>
            <w:proofErr w:type="gramStart"/>
            <w:r w:rsidRPr="005A3EE7">
              <w:rPr>
                <w:rFonts w:ascii="宋体" w:hAnsi="宋体" w:cs="仿宋" w:hint="eastAsia"/>
                <w:kern w:val="0"/>
                <w:sz w:val="24"/>
              </w:rPr>
              <w:t>步增</w:t>
            </w:r>
            <w:proofErr w:type="gramEnd"/>
            <w:r w:rsidRPr="005A3EE7">
              <w:rPr>
                <w:rFonts w:ascii="宋体" w:hAnsi="宋体" w:cs="仿宋"/>
                <w:kern w:val="0"/>
                <w:sz w:val="24"/>
              </w:rPr>
              <w:t>10rpm</w:t>
            </w:r>
          </w:p>
          <w:p w14:paraId="440E7080"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最大相对离心力</w:t>
            </w:r>
            <w:r w:rsidRPr="005A3EE7">
              <w:rPr>
                <w:rFonts w:ascii="宋体" w:hAnsi="宋体" w:cs="仿宋"/>
                <w:kern w:val="0"/>
                <w:sz w:val="24"/>
              </w:rPr>
              <w:t>23470</w:t>
            </w:r>
            <w:r w:rsidRPr="005A3EE7">
              <w:rPr>
                <w:rFonts w:ascii="宋体" w:hAnsi="宋体" w:cs="仿宋" w:hint="eastAsia"/>
                <w:kern w:val="0"/>
                <w:sz w:val="24"/>
              </w:rPr>
              <w:t>×</w:t>
            </w:r>
            <w:r w:rsidRPr="005A3EE7">
              <w:rPr>
                <w:rFonts w:ascii="宋体" w:hAnsi="宋体" w:cs="仿宋"/>
                <w:kern w:val="0"/>
                <w:sz w:val="24"/>
              </w:rPr>
              <w:t>g</w:t>
            </w:r>
            <w:r w:rsidRPr="005A3EE7">
              <w:rPr>
                <w:rFonts w:ascii="宋体" w:hAnsi="宋体" w:cs="仿宋" w:hint="eastAsia"/>
                <w:kern w:val="0"/>
                <w:sz w:val="24"/>
              </w:rPr>
              <w:t>，</w:t>
            </w:r>
            <w:proofErr w:type="gramStart"/>
            <w:r w:rsidRPr="005A3EE7">
              <w:rPr>
                <w:rFonts w:ascii="宋体" w:hAnsi="宋体" w:cs="仿宋" w:hint="eastAsia"/>
                <w:kern w:val="0"/>
                <w:sz w:val="24"/>
              </w:rPr>
              <w:t>步增</w:t>
            </w:r>
            <w:proofErr w:type="gramEnd"/>
            <w:r w:rsidRPr="005A3EE7">
              <w:rPr>
                <w:rFonts w:ascii="宋体" w:hAnsi="宋体" w:cs="仿宋"/>
                <w:kern w:val="0"/>
                <w:sz w:val="24"/>
              </w:rPr>
              <w:t>10</w:t>
            </w:r>
            <w:r w:rsidRPr="005A3EE7">
              <w:rPr>
                <w:rFonts w:ascii="宋体" w:hAnsi="宋体" w:cs="仿宋" w:hint="eastAsia"/>
                <w:kern w:val="0"/>
                <w:sz w:val="24"/>
              </w:rPr>
              <w:t>×</w:t>
            </w:r>
            <w:r w:rsidRPr="005A3EE7">
              <w:rPr>
                <w:rFonts w:ascii="宋体" w:hAnsi="宋体" w:cs="仿宋"/>
                <w:kern w:val="0"/>
                <w:sz w:val="24"/>
              </w:rPr>
              <w:t>g</w:t>
            </w:r>
          </w:p>
          <w:p w14:paraId="78FEAFB8"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最快加速时间：升速挡</w:t>
            </w:r>
            <w:r w:rsidRPr="005A3EE7">
              <w:rPr>
                <w:rFonts w:ascii="宋体" w:hAnsi="宋体" w:cs="仿宋"/>
                <w:kern w:val="0"/>
                <w:sz w:val="24"/>
              </w:rPr>
              <w:t>18</w:t>
            </w:r>
            <w:r w:rsidRPr="005A3EE7">
              <w:rPr>
                <w:rFonts w:ascii="宋体" w:hAnsi="宋体" w:cs="仿宋" w:hint="eastAsia"/>
                <w:kern w:val="0"/>
                <w:sz w:val="24"/>
              </w:rPr>
              <w:t>秒</w:t>
            </w:r>
            <w:r w:rsidRPr="005A3EE7">
              <w:rPr>
                <w:rFonts w:ascii="宋体" w:hAnsi="宋体" w:cs="仿宋"/>
                <w:kern w:val="0"/>
                <w:sz w:val="24"/>
              </w:rPr>
              <w:t>/9</w:t>
            </w:r>
            <w:r w:rsidRPr="005A3EE7">
              <w:rPr>
                <w:rFonts w:ascii="宋体" w:hAnsi="宋体" w:cs="仿宋" w:hint="eastAsia"/>
                <w:kern w:val="0"/>
                <w:sz w:val="24"/>
              </w:rPr>
              <w:t>挡</w:t>
            </w:r>
          </w:p>
          <w:p w14:paraId="5DA83089"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最快减速时间：减速挡</w:t>
            </w:r>
            <w:r w:rsidRPr="005A3EE7">
              <w:rPr>
                <w:rFonts w:ascii="宋体" w:hAnsi="宋体" w:cs="仿宋"/>
                <w:kern w:val="0"/>
                <w:sz w:val="24"/>
              </w:rPr>
              <w:t>20</w:t>
            </w:r>
            <w:r w:rsidRPr="005A3EE7">
              <w:rPr>
                <w:rFonts w:ascii="宋体" w:hAnsi="宋体" w:cs="仿宋" w:hint="eastAsia"/>
                <w:kern w:val="0"/>
                <w:sz w:val="24"/>
              </w:rPr>
              <w:t>秒</w:t>
            </w:r>
            <w:r w:rsidRPr="005A3EE7">
              <w:rPr>
                <w:rFonts w:ascii="宋体" w:hAnsi="宋体" w:cs="仿宋"/>
                <w:kern w:val="0"/>
                <w:sz w:val="24"/>
              </w:rPr>
              <w:t>/10</w:t>
            </w:r>
            <w:r w:rsidRPr="005A3EE7">
              <w:rPr>
                <w:rFonts w:ascii="宋体" w:hAnsi="宋体" w:cs="仿宋" w:hint="eastAsia"/>
                <w:kern w:val="0"/>
                <w:sz w:val="24"/>
              </w:rPr>
              <w:t>挡，</w:t>
            </w:r>
            <w:r w:rsidRPr="005A3EE7">
              <w:rPr>
                <w:rFonts w:ascii="宋体" w:hAnsi="宋体" w:cs="仿宋"/>
                <w:kern w:val="0"/>
                <w:sz w:val="24"/>
              </w:rPr>
              <w:t>0</w:t>
            </w:r>
            <w:proofErr w:type="gramStart"/>
            <w:r w:rsidRPr="005A3EE7">
              <w:rPr>
                <w:rFonts w:ascii="宋体" w:hAnsi="宋体" w:cs="仿宋" w:hint="eastAsia"/>
                <w:kern w:val="0"/>
                <w:sz w:val="24"/>
              </w:rPr>
              <w:t>挡自由</w:t>
            </w:r>
            <w:proofErr w:type="gramEnd"/>
            <w:r w:rsidRPr="005A3EE7">
              <w:rPr>
                <w:rFonts w:ascii="宋体" w:hAnsi="宋体" w:cs="仿宋" w:hint="eastAsia"/>
                <w:kern w:val="0"/>
                <w:sz w:val="24"/>
              </w:rPr>
              <w:t>停机</w:t>
            </w:r>
          </w:p>
          <w:p w14:paraId="185ADA01"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防护等级：</w:t>
            </w:r>
            <w:r w:rsidRPr="005A3EE7">
              <w:rPr>
                <w:rFonts w:ascii="宋体" w:hAnsi="宋体" w:cs="仿宋"/>
                <w:kern w:val="0"/>
                <w:sz w:val="24"/>
              </w:rPr>
              <w:t>IP20</w:t>
            </w:r>
          </w:p>
          <w:p w14:paraId="706A10DB"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最大离心容量：≥</w:t>
            </w:r>
            <w:r w:rsidRPr="005A3EE7">
              <w:rPr>
                <w:rFonts w:ascii="宋体" w:hAnsi="宋体" w:cs="仿宋"/>
                <w:kern w:val="0"/>
                <w:sz w:val="24"/>
              </w:rPr>
              <w:t>100ml</w:t>
            </w:r>
            <w:r w:rsidRPr="005A3EE7">
              <w:rPr>
                <w:rFonts w:ascii="宋体" w:hAnsi="宋体" w:cs="仿宋" w:hint="eastAsia"/>
                <w:kern w:val="0"/>
                <w:sz w:val="24"/>
              </w:rPr>
              <w:t>×</w:t>
            </w:r>
            <w:r w:rsidRPr="005A3EE7">
              <w:rPr>
                <w:rFonts w:ascii="宋体" w:hAnsi="宋体" w:cs="仿宋"/>
                <w:kern w:val="0"/>
                <w:sz w:val="24"/>
              </w:rPr>
              <w:t>4</w:t>
            </w:r>
            <w:r w:rsidRPr="005A3EE7">
              <w:rPr>
                <w:rFonts w:ascii="宋体" w:hAnsi="宋体" w:cs="仿宋" w:hint="eastAsia"/>
                <w:kern w:val="0"/>
                <w:sz w:val="24"/>
              </w:rPr>
              <w:t>，且</w:t>
            </w:r>
            <w:r w:rsidRPr="005A3EE7">
              <w:rPr>
                <w:rFonts w:ascii="宋体" w:hAnsi="宋体" w:cs="仿宋"/>
                <w:kern w:val="0"/>
                <w:sz w:val="24"/>
              </w:rPr>
              <w:t>100ml</w:t>
            </w:r>
            <w:r w:rsidRPr="005A3EE7">
              <w:rPr>
                <w:rFonts w:ascii="宋体" w:hAnsi="宋体" w:cs="仿宋" w:hint="eastAsia"/>
                <w:kern w:val="0"/>
                <w:sz w:val="24"/>
              </w:rPr>
              <w:t>离心管可实现最高</w:t>
            </w:r>
            <w:r w:rsidRPr="005A3EE7">
              <w:rPr>
                <w:rFonts w:ascii="宋体" w:hAnsi="宋体" w:cs="仿宋"/>
                <w:kern w:val="0"/>
                <w:sz w:val="24"/>
              </w:rPr>
              <w:t>12000rpm</w:t>
            </w:r>
            <w:r w:rsidRPr="005A3EE7">
              <w:rPr>
                <w:rFonts w:ascii="宋体" w:hAnsi="宋体" w:cs="仿宋" w:hint="eastAsia"/>
                <w:kern w:val="0"/>
                <w:sz w:val="24"/>
              </w:rPr>
              <w:t>（</w:t>
            </w:r>
            <w:r w:rsidRPr="005A3EE7">
              <w:rPr>
                <w:rFonts w:ascii="宋体" w:hAnsi="宋体" w:cs="仿宋"/>
                <w:kern w:val="0"/>
                <w:sz w:val="24"/>
              </w:rPr>
              <w:t>15950</w:t>
            </w:r>
            <w:r w:rsidRPr="005A3EE7">
              <w:rPr>
                <w:rFonts w:ascii="宋体" w:hAnsi="宋体" w:cs="仿宋" w:hint="eastAsia"/>
                <w:kern w:val="0"/>
                <w:sz w:val="24"/>
              </w:rPr>
              <w:t>×</w:t>
            </w:r>
            <w:r w:rsidRPr="005A3EE7">
              <w:rPr>
                <w:rFonts w:ascii="宋体" w:hAnsi="宋体" w:cs="仿宋"/>
                <w:kern w:val="0"/>
                <w:sz w:val="24"/>
              </w:rPr>
              <w:t>g</w:t>
            </w:r>
            <w:r w:rsidRPr="005A3EE7">
              <w:rPr>
                <w:rFonts w:ascii="宋体" w:hAnsi="宋体" w:cs="仿宋" w:hint="eastAsia"/>
                <w:kern w:val="0"/>
                <w:sz w:val="24"/>
              </w:rPr>
              <w:t>）离心。</w:t>
            </w:r>
          </w:p>
          <w:p w14:paraId="3015A01D"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制冷压缩机组</w:t>
            </w:r>
            <w:r w:rsidRPr="005A3EE7">
              <w:rPr>
                <w:rFonts w:ascii="宋体" w:hAnsi="宋体" w:cs="仿宋"/>
                <w:kern w:val="0"/>
                <w:sz w:val="24"/>
              </w:rPr>
              <w:t>/R134a</w:t>
            </w:r>
            <w:r w:rsidRPr="005A3EE7">
              <w:rPr>
                <w:rFonts w:ascii="宋体" w:hAnsi="宋体" w:cs="仿宋" w:hint="eastAsia"/>
                <w:kern w:val="0"/>
                <w:sz w:val="24"/>
              </w:rPr>
              <w:t>环保制冷剂，</w:t>
            </w:r>
            <w:r w:rsidRPr="005A3EE7">
              <w:rPr>
                <w:rFonts w:ascii="宋体" w:hAnsi="宋体" w:cs="仿宋"/>
                <w:kern w:val="0"/>
                <w:sz w:val="24"/>
              </w:rPr>
              <w:t>PID</w:t>
            </w:r>
            <w:r w:rsidRPr="005A3EE7">
              <w:rPr>
                <w:rFonts w:ascii="宋体" w:hAnsi="宋体" w:cs="仿宋" w:hint="eastAsia"/>
                <w:kern w:val="0"/>
                <w:sz w:val="24"/>
              </w:rPr>
              <w:t>数字控温。</w:t>
            </w:r>
          </w:p>
          <w:p w14:paraId="48AC4A6E"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最高转速下，温度仍可以保持在</w:t>
            </w:r>
            <w:r w:rsidRPr="005A3EE7">
              <w:rPr>
                <w:rFonts w:ascii="宋体" w:hAnsi="宋体" w:cs="仿宋"/>
                <w:kern w:val="0"/>
                <w:sz w:val="24"/>
              </w:rPr>
              <w:t>-4</w:t>
            </w:r>
            <w:r w:rsidRPr="005A3EE7">
              <w:rPr>
                <w:rFonts w:ascii="宋体" w:hAnsi="宋体" w:cs="仿宋" w:hint="eastAsia"/>
                <w:kern w:val="0"/>
                <w:sz w:val="24"/>
              </w:rPr>
              <w:t>℃</w:t>
            </w:r>
            <w:r w:rsidRPr="005A3EE7">
              <w:rPr>
                <w:rFonts w:ascii="宋体" w:hAnsi="宋体" w:cs="仿宋"/>
                <w:kern w:val="0"/>
                <w:sz w:val="24"/>
              </w:rPr>
              <w:t>/+4</w:t>
            </w:r>
            <w:r w:rsidRPr="005A3EE7">
              <w:rPr>
                <w:rFonts w:ascii="宋体" w:hAnsi="宋体" w:cs="仿宋" w:hint="eastAsia"/>
                <w:kern w:val="0"/>
                <w:sz w:val="24"/>
              </w:rPr>
              <w:t>℃。</w:t>
            </w:r>
          </w:p>
          <w:p w14:paraId="14B04C42"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独立的</w:t>
            </w:r>
            <w:r w:rsidRPr="005A3EE7">
              <w:rPr>
                <w:rFonts w:ascii="宋体" w:hAnsi="宋体" w:cs="仿宋"/>
                <w:kern w:val="0"/>
                <w:sz w:val="24"/>
              </w:rPr>
              <w:t>PRE-COOLING</w:t>
            </w:r>
            <w:r w:rsidRPr="005A3EE7">
              <w:rPr>
                <w:rFonts w:ascii="宋体" w:hAnsi="宋体" w:cs="仿宋" w:hint="eastAsia"/>
                <w:kern w:val="0"/>
                <w:sz w:val="24"/>
              </w:rPr>
              <w:t>健，在室温环境下极短时间达到</w:t>
            </w:r>
            <w:r w:rsidRPr="005A3EE7">
              <w:rPr>
                <w:rFonts w:ascii="宋体" w:hAnsi="宋体" w:cs="仿宋"/>
                <w:kern w:val="0"/>
                <w:sz w:val="24"/>
              </w:rPr>
              <w:t>4</w:t>
            </w:r>
            <w:r w:rsidRPr="005A3EE7">
              <w:rPr>
                <w:rFonts w:ascii="宋体" w:hAnsi="宋体" w:cs="仿宋" w:hint="eastAsia"/>
                <w:kern w:val="0"/>
                <w:sz w:val="24"/>
              </w:rPr>
              <w:t>℃，满足实验快速预制冷需求。</w:t>
            </w:r>
          </w:p>
          <w:p w14:paraId="4A6A41D7"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全视角≥</w:t>
            </w:r>
            <w:r w:rsidRPr="005A3EE7">
              <w:rPr>
                <w:rFonts w:ascii="宋体" w:hAnsi="宋体" w:cs="仿宋"/>
                <w:kern w:val="0"/>
                <w:sz w:val="24"/>
              </w:rPr>
              <w:t>7</w:t>
            </w:r>
            <w:r w:rsidRPr="005A3EE7">
              <w:rPr>
                <w:rFonts w:ascii="宋体" w:hAnsi="宋体" w:cs="仿宋" w:hint="eastAsia"/>
                <w:kern w:val="0"/>
                <w:sz w:val="24"/>
              </w:rPr>
              <w:t>寸液晶彩屏，运行参数直观，触</w:t>
            </w:r>
            <w:proofErr w:type="gramStart"/>
            <w:r w:rsidRPr="005A3EE7">
              <w:rPr>
                <w:rFonts w:ascii="宋体" w:hAnsi="宋体" w:cs="仿宋" w:hint="eastAsia"/>
                <w:kern w:val="0"/>
                <w:sz w:val="24"/>
              </w:rPr>
              <w:t>控速度</w:t>
            </w:r>
            <w:proofErr w:type="gramEnd"/>
            <w:r w:rsidRPr="005A3EE7">
              <w:rPr>
                <w:rFonts w:ascii="宋体" w:hAnsi="宋体" w:cs="仿宋" w:hint="eastAsia"/>
                <w:kern w:val="0"/>
                <w:sz w:val="24"/>
              </w:rPr>
              <w:t>快。</w:t>
            </w:r>
          </w:p>
          <w:p w14:paraId="696CA1FB"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w:t>
            </w:r>
            <w:r w:rsidRPr="005A3EE7">
              <w:rPr>
                <w:rFonts w:ascii="宋体" w:hAnsi="宋体" w:cs="仿宋"/>
                <w:kern w:val="0"/>
                <w:sz w:val="24"/>
              </w:rPr>
              <w:t>10</w:t>
            </w:r>
            <w:r w:rsidRPr="005A3EE7">
              <w:rPr>
                <w:rFonts w:ascii="宋体" w:hAnsi="宋体" w:cs="仿宋" w:hint="eastAsia"/>
                <w:kern w:val="0"/>
                <w:sz w:val="24"/>
              </w:rPr>
              <w:t>个内置存储程序，≥</w:t>
            </w:r>
            <w:r w:rsidRPr="005A3EE7">
              <w:rPr>
                <w:rFonts w:ascii="宋体" w:hAnsi="宋体" w:cs="仿宋"/>
                <w:kern w:val="0"/>
                <w:sz w:val="24"/>
              </w:rPr>
              <w:t>5</w:t>
            </w:r>
            <w:r w:rsidRPr="005A3EE7">
              <w:rPr>
                <w:rFonts w:ascii="宋体" w:hAnsi="宋体" w:cs="仿宋" w:hint="eastAsia"/>
                <w:kern w:val="0"/>
                <w:sz w:val="24"/>
              </w:rPr>
              <w:t>个面板快捷存储程序。</w:t>
            </w:r>
          </w:p>
          <w:p w14:paraId="078F01F7"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外置</w:t>
            </w:r>
            <w:r w:rsidRPr="005A3EE7">
              <w:rPr>
                <w:rFonts w:ascii="宋体" w:hAnsi="宋体" w:cs="仿宋"/>
                <w:kern w:val="0"/>
                <w:sz w:val="24"/>
              </w:rPr>
              <w:t>USB2.0</w:t>
            </w:r>
            <w:r w:rsidRPr="005A3EE7">
              <w:rPr>
                <w:rFonts w:ascii="宋体" w:hAnsi="宋体" w:cs="仿宋" w:hint="eastAsia"/>
                <w:kern w:val="0"/>
                <w:sz w:val="24"/>
              </w:rPr>
              <w:t>接口，可以实现系统升级和实验数据的下载。</w:t>
            </w:r>
          </w:p>
          <w:p w14:paraId="144B03CD"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离心腔体</w:t>
            </w:r>
            <w:proofErr w:type="gramStart"/>
            <w:r w:rsidRPr="005A3EE7">
              <w:rPr>
                <w:rFonts w:ascii="宋体" w:hAnsi="宋体" w:cs="仿宋" w:hint="eastAsia"/>
                <w:kern w:val="0"/>
                <w:sz w:val="24"/>
              </w:rPr>
              <w:t>特氟龙</w:t>
            </w:r>
            <w:proofErr w:type="gramEnd"/>
            <w:r w:rsidRPr="005A3EE7">
              <w:rPr>
                <w:rFonts w:ascii="宋体" w:hAnsi="宋体" w:cs="仿宋" w:hint="eastAsia"/>
                <w:kern w:val="0"/>
                <w:sz w:val="24"/>
              </w:rPr>
              <w:t>涂层，可抵御腐蚀较强的样品的离心。</w:t>
            </w:r>
          </w:p>
          <w:p w14:paraId="1CDD8340"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高强度的主机及转头材料，具有更持久的密封性能和</w:t>
            </w:r>
            <w:proofErr w:type="gramStart"/>
            <w:r w:rsidRPr="005A3EE7">
              <w:rPr>
                <w:rFonts w:ascii="宋体" w:hAnsi="宋体" w:cs="仿宋" w:hint="eastAsia"/>
                <w:kern w:val="0"/>
                <w:sz w:val="24"/>
              </w:rPr>
              <w:t>无限次耐高温</w:t>
            </w:r>
            <w:proofErr w:type="gramEnd"/>
            <w:r w:rsidRPr="005A3EE7">
              <w:rPr>
                <w:rFonts w:ascii="宋体" w:hAnsi="宋体" w:cs="仿宋" w:hint="eastAsia"/>
                <w:kern w:val="0"/>
                <w:sz w:val="24"/>
              </w:rPr>
              <w:t>消毒功能。</w:t>
            </w:r>
          </w:p>
          <w:p w14:paraId="7900F56E"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kern w:val="0"/>
                <w:sz w:val="24"/>
              </w:rPr>
              <w:t>10.</w:t>
            </w:r>
            <w:r w:rsidRPr="005A3EE7">
              <w:rPr>
                <w:rFonts w:ascii="宋体" w:hAnsi="宋体" w:cs="仿宋" w:hint="eastAsia"/>
                <w:kern w:val="0"/>
                <w:sz w:val="24"/>
              </w:rPr>
              <w:t>离心</w:t>
            </w:r>
            <w:proofErr w:type="gramStart"/>
            <w:r w:rsidRPr="005A3EE7">
              <w:rPr>
                <w:rFonts w:ascii="宋体" w:hAnsi="宋体" w:cs="仿宋" w:hint="eastAsia"/>
                <w:kern w:val="0"/>
                <w:sz w:val="24"/>
              </w:rPr>
              <w:t>腔</w:t>
            </w:r>
            <w:proofErr w:type="gramEnd"/>
            <w:r w:rsidRPr="005A3EE7">
              <w:rPr>
                <w:rFonts w:ascii="宋体" w:hAnsi="宋体" w:cs="仿宋" w:hint="eastAsia"/>
                <w:kern w:val="0"/>
                <w:sz w:val="24"/>
              </w:rPr>
              <w:t>外设有隔离层可充分吸收噪音，降低振动，最高转速下噪音≤</w:t>
            </w:r>
            <w:r w:rsidRPr="005A3EE7">
              <w:rPr>
                <w:rFonts w:ascii="宋体" w:hAnsi="宋体" w:cs="仿宋"/>
                <w:kern w:val="0"/>
                <w:sz w:val="24"/>
              </w:rPr>
              <w:t>60dB(A)</w:t>
            </w:r>
            <w:r w:rsidRPr="005A3EE7">
              <w:rPr>
                <w:rFonts w:ascii="宋体" w:hAnsi="宋体" w:cs="仿宋" w:hint="eastAsia"/>
                <w:kern w:val="0"/>
                <w:sz w:val="24"/>
              </w:rPr>
              <w:t>。</w:t>
            </w:r>
          </w:p>
          <w:p w14:paraId="34D46C3B" w14:textId="77777777" w:rsidR="00E169A3" w:rsidRPr="005A3EE7" w:rsidRDefault="00357536" w:rsidP="005A3EE7">
            <w:pPr>
              <w:pStyle w:val="aff2"/>
              <w:widowControl/>
              <w:numPr>
                <w:ilvl w:val="0"/>
                <w:numId w:val="18"/>
              </w:numPr>
              <w:tabs>
                <w:tab w:val="left" w:pos="312"/>
              </w:tabs>
              <w:ind w:firstLineChars="0"/>
              <w:jc w:val="left"/>
              <w:rPr>
                <w:rFonts w:ascii="宋体" w:hAnsi="宋体" w:cs="仿宋"/>
                <w:kern w:val="0"/>
                <w:sz w:val="24"/>
              </w:rPr>
            </w:pPr>
            <w:r w:rsidRPr="005A3EE7">
              <w:rPr>
                <w:rFonts w:ascii="宋体" w:hAnsi="宋体" w:cs="仿宋" w:hint="eastAsia"/>
                <w:kern w:val="0"/>
                <w:sz w:val="24"/>
              </w:rPr>
              <w:t>电控自动化吸入式双锁门盖设计，快速安静关闭门盖。</w:t>
            </w:r>
          </w:p>
          <w:p w14:paraId="5448E33B" w14:textId="77777777" w:rsidR="00E169A3" w:rsidRPr="005A3EE7" w:rsidRDefault="00357536" w:rsidP="005A3EE7">
            <w:pPr>
              <w:pStyle w:val="aff2"/>
              <w:widowControl/>
              <w:numPr>
                <w:ilvl w:val="0"/>
                <w:numId w:val="18"/>
              </w:numPr>
              <w:tabs>
                <w:tab w:val="left" w:pos="312"/>
              </w:tabs>
              <w:ind w:firstLineChars="0"/>
              <w:jc w:val="left"/>
              <w:rPr>
                <w:rFonts w:ascii="宋体" w:hAnsi="宋体" w:cs="仿宋"/>
                <w:kern w:val="0"/>
                <w:sz w:val="24"/>
              </w:rPr>
            </w:pPr>
            <w:r w:rsidRPr="005A3EE7">
              <w:rPr>
                <w:rFonts w:ascii="宋体" w:hAnsi="宋体" w:cs="仿宋" w:hint="eastAsia"/>
                <w:kern w:val="0"/>
                <w:sz w:val="24"/>
              </w:rPr>
              <w:t>转头自动</w:t>
            </w:r>
            <w:r w:rsidRPr="005A3EE7">
              <w:rPr>
                <w:rFonts w:ascii="宋体" w:hAnsi="宋体" w:cs="仿宋"/>
                <w:kern w:val="0"/>
                <w:sz w:val="24"/>
              </w:rPr>
              <w:t>ID</w:t>
            </w:r>
            <w:r w:rsidRPr="005A3EE7">
              <w:rPr>
                <w:rFonts w:ascii="宋体" w:hAnsi="宋体" w:cs="仿宋" w:hint="eastAsia"/>
                <w:kern w:val="0"/>
                <w:sz w:val="24"/>
              </w:rPr>
              <w:t>识别功能，让多转头互换更加安全。</w:t>
            </w:r>
          </w:p>
          <w:p w14:paraId="0B42396F" w14:textId="77777777" w:rsidR="00E169A3" w:rsidRPr="005A3EE7" w:rsidRDefault="00357536" w:rsidP="005A3EE7">
            <w:pPr>
              <w:pStyle w:val="aff2"/>
              <w:widowControl/>
              <w:numPr>
                <w:ilvl w:val="0"/>
                <w:numId w:val="18"/>
              </w:numPr>
              <w:ind w:firstLineChars="0"/>
              <w:jc w:val="left"/>
              <w:rPr>
                <w:rFonts w:ascii="宋体" w:hAnsi="宋体" w:cs="仿宋"/>
                <w:kern w:val="0"/>
                <w:sz w:val="24"/>
              </w:rPr>
            </w:pPr>
            <w:r w:rsidRPr="005A3EE7">
              <w:rPr>
                <w:rFonts w:ascii="宋体" w:hAnsi="宋体" w:cs="仿宋" w:hint="eastAsia"/>
                <w:kern w:val="0"/>
                <w:sz w:val="24"/>
              </w:rPr>
              <w:t>运转结束、出错及出现不平衡时，离心机停止运转并蜂鸣音提示，</w:t>
            </w:r>
            <w:r w:rsidRPr="005A3EE7">
              <w:rPr>
                <w:rFonts w:ascii="宋体" w:hAnsi="宋体" w:cs="仿宋"/>
                <w:kern w:val="0"/>
                <w:sz w:val="24"/>
              </w:rPr>
              <w:t>LCD</w:t>
            </w:r>
            <w:r w:rsidRPr="005A3EE7">
              <w:rPr>
                <w:rFonts w:ascii="宋体" w:hAnsi="宋体" w:cs="仿宋" w:hint="eastAsia"/>
                <w:kern w:val="0"/>
                <w:sz w:val="24"/>
              </w:rPr>
              <w:t>屏显示错误代码。</w:t>
            </w:r>
          </w:p>
        </w:tc>
      </w:tr>
      <w:tr w:rsidR="00E169A3" w14:paraId="257ADC0B" w14:textId="77777777">
        <w:tc>
          <w:tcPr>
            <w:tcW w:w="584" w:type="dxa"/>
            <w:shd w:val="clear" w:color="auto" w:fill="auto"/>
            <w:vAlign w:val="center"/>
          </w:tcPr>
          <w:p w14:paraId="13B892CD"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w:t>
            </w:r>
          </w:p>
        </w:tc>
        <w:tc>
          <w:tcPr>
            <w:tcW w:w="1226" w:type="dxa"/>
            <w:shd w:val="clear" w:color="auto" w:fill="auto"/>
            <w:vAlign w:val="center"/>
          </w:tcPr>
          <w:p w14:paraId="2AE47367" w14:textId="77777777" w:rsidR="00E169A3" w:rsidRDefault="00357536">
            <w:pPr>
              <w:widowControl/>
              <w:jc w:val="center"/>
              <w:rPr>
                <w:rFonts w:ascii="宋体" w:hAnsi="宋体" w:cs="仿宋"/>
                <w:kern w:val="0"/>
                <w:sz w:val="24"/>
              </w:rPr>
            </w:pPr>
            <w:r>
              <w:rPr>
                <w:rFonts w:ascii="宋体" w:hAnsi="宋体" w:cs="仿宋" w:hint="eastAsia"/>
                <w:kern w:val="0"/>
                <w:sz w:val="24"/>
              </w:rPr>
              <w:t>微型旋涡混合仪</w:t>
            </w:r>
          </w:p>
        </w:tc>
        <w:tc>
          <w:tcPr>
            <w:tcW w:w="6712" w:type="dxa"/>
            <w:shd w:val="clear" w:color="auto" w:fill="auto"/>
          </w:tcPr>
          <w:p w14:paraId="192C0159" w14:textId="77777777" w:rsidR="00E169A3" w:rsidRPr="005A3EE7" w:rsidRDefault="00357536" w:rsidP="005A3EE7">
            <w:pPr>
              <w:pStyle w:val="aff2"/>
              <w:widowControl/>
              <w:numPr>
                <w:ilvl w:val="3"/>
                <w:numId w:val="19"/>
              </w:numPr>
              <w:ind w:left="425" w:firstLineChars="0"/>
              <w:jc w:val="left"/>
              <w:rPr>
                <w:rFonts w:ascii="宋体" w:hAnsi="宋体" w:cs="仿宋"/>
                <w:kern w:val="0"/>
                <w:sz w:val="24"/>
              </w:rPr>
            </w:pPr>
            <w:r w:rsidRPr="005A3EE7">
              <w:rPr>
                <w:rFonts w:ascii="宋体" w:hAnsi="宋体" w:cs="仿宋" w:hint="eastAsia"/>
                <w:kern w:val="0"/>
                <w:sz w:val="24"/>
              </w:rPr>
              <w:t>光感点动、连续两种方式。</w:t>
            </w:r>
          </w:p>
          <w:p w14:paraId="483C7F62" w14:textId="77777777" w:rsidR="00E169A3" w:rsidRPr="005A3EE7" w:rsidRDefault="00357536" w:rsidP="005A3EE7">
            <w:pPr>
              <w:pStyle w:val="aff2"/>
              <w:widowControl/>
              <w:numPr>
                <w:ilvl w:val="3"/>
                <w:numId w:val="19"/>
              </w:numPr>
              <w:ind w:left="425" w:firstLineChars="0"/>
              <w:jc w:val="left"/>
              <w:rPr>
                <w:rFonts w:ascii="宋体" w:hAnsi="宋体" w:cs="仿宋"/>
                <w:kern w:val="0"/>
                <w:sz w:val="24"/>
              </w:rPr>
            </w:pPr>
            <w:r w:rsidRPr="005A3EE7">
              <w:rPr>
                <w:rFonts w:ascii="宋体" w:hAnsi="宋体" w:cs="仿宋" w:hint="eastAsia"/>
                <w:kern w:val="0"/>
                <w:sz w:val="24"/>
              </w:rPr>
              <w:t>正计时、倒计时准确控制时间。</w:t>
            </w:r>
          </w:p>
          <w:p w14:paraId="53EFBA74" w14:textId="77777777" w:rsidR="00E169A3" w:rsidRPr="005A3EE7" w:rsidRDefault="00357536" w:rsidP="005A3EE7">
            <w:pPr>
              <w:pStyle w:val="aff2"/>
              <w:widowControl/>
              <w:numPr>
                <w:ilvl w:val="3"/>
                <w:numId w:val="19"/>
              </w:numPr>
              <w:ind w:left="425" w:firstLineChars="0"/>
              <w:jc w:val="left"/>
              <w:rPr>
                <w:rFonts w:ascii="宋体" w:hAnsi="宋体" w:cs="仿宋"/>
                <w:kern w:val="0"/>
                <w:sz w:val="24"/>
              </w:rPr>
            </w:pPr>
            <w:r w:rsidRPr="005A3EE7">
              <w:rPr>
                <w:rFonts w:ascii="宋体" w:hAnsi="宋体" w:cs="仿宋" w:hint="eastAsia"/>
                <w:kern w:val="0"/>
                <w:sz w:val="24"/>
              </w:rPr>
              <w:t>安静无噪音，避免干扰。</w:t>
            </w:r>
          </w:p>
          <w:p w14:paraId="2ED0C48A" w14:textId="77777777" w:rsidR="00E169A3" w:rsidRPr="005A3EE7" w:rsidRDefault="00357536" w:rsidP="005A3EE7">
            <w:pPr>
              <w:pStyle w:val="aff2"/>
              <w:widowControl/>
              <w:numPr>
                <w:ilvl w:val="3"/>
                <w:numId w:val="19"/>
              </w:numPr>
              <w:ind w:left="425" w:firstLineChars="0"/>
              <w:jc w:val="left"/>
              <w:rPr>
                <w:rFonts w:ascii="宋体" w:hAnsi="宋体" w:cs="仿宋"/>
                <w:kern w:val="0"/>
                <w:sz w:val="24"/>
              </w:rPr>
            </w:pPr>
            <w:r w:rsidRPr="005A3EE7">
              <w:rPr>
                <w:rFonts w:ascii="宋体" w:hAnsi="宋体" w:cs="仿宋" w:hint="eastAsia"/>
                <w:kern w:val="0"/>
                <w:sz w:val="24"/>
              </w:rPr>
              <w:t>永磁直流电，不宜发热。</w:t>
            </w:r>
          </w:p>
          <w:p w14:paraId="1A10B827" w14:textId="77777777" w:rsidR="00E169A3" w:rsidRPr="005A3EE7" w:rsidRDefault="00357536" w:rsidP="005A3EE7">
            <w:pPr>
              <w:pStyle w:val="aff2"/>
              <w:widowControl/>
              <w:numPr>
                <w:ilvl w:val="0"/>
                <w:numId w:val="20"/>
              </w:numPr>
              <w:ind w:firstLineChars="0"/>
              <w:jc w:val="left"/>
              <w:rPr>
                <w:rFonts w:ascii="宋体" w:hAnsi="宋体" w:cs="仿宋"/>
                <w:kern w:val="0"/>
                <w:sz w:val="24"/>
              </w:rPr>
            </w:pPr>
            <w:r w:rsidRPr="005A3EE7">
              <w:rPr>
                <w:rFonts w:ascii="宋体" w:hAnsi="宋体" w:cs="仿宋" w:hint="eastAsia"/>
                <w:kern w:val="0"/>
                <w:sz w:val="24"/>
              </w:rPr>
              <w:t>具备过温保护，使用更安全。</w:t>
            </w:r>
          </w:p>
          <w:p w14:paraId="0E7577BA" w14:textId="77777777" w:rsidR="00E169A3" w:rsidRPr="005A3EE7" w:rsidRDefault="00357536" w:rsidP="005A3EE7">
            <w:pPr>
              <w:pStyle w:val="aff2"/>
              <w:widowControl/>
              <w:numPr>
                <w:ilvl w:val="0"/>
                <w:numId w:val="20"/>
              </w:numPr>
              <w:ind w:firstLineChars="0"/>
              <w:jc w:val="left"/>
              <w:rPr>
                <w:rFonts w:ascii="宋体" w:hAnsi="宋体" w:cs="仿宋"/>
                <w:kern w:val="0"/>
                <w:sz w:val="24"/>
              </w:rPr>
            </w:pPr>
            <w:r w:rsidRPr="005A3EE7">
              <w:rPr>
                <w:rFonts w:ascii="宋体" w:hAnsi="宋体" w:cs="仿宋" w:hint="eastAsia"/>
                <w:kern w:val="0"/>
                <w:sz w:val="24"/>
              </w:rPr>
              <w:t>重心低，机器底部装有吸盘，运行过程中更能稳定。</w:t>
            </w:r>
          </w:p>
          <w:p w14:paraId="4B7EDFF4" w14:textId="77777777" w:rsidR="00E169A3" w:rsidRPr="005A3EE7" w:rsidRDefault="00357536" w:rsidP="005A3EE7">
            <w:pPr>
              <w:pStyle w:val="aff2"/>
              <w:widowControl/>
              <w:numPr>
                <w:ilvl w:val="0"/>
                <w:numId w:val="20"/>
              </w:numPr>
              <w:ind w:firstLineChars="0"/>
              <w:jc w:val="left"/>
              <w:rPr>
                <w:rFonts w:ascii="宋体" w:hAnsi="宋体" w:cs="仿宋"/>
                <w:kern w:val="0"/>
                <w:sz w:val="24"/>
              </w:rPr>
            </w:pPr>
            <w:r w:rsidRPr="005A3EE7">
              <w:rPr>
                <w:rFonts w:ascii="宋体" w:hAnsi="宋体" w:cs="仿宋" w:hint="eastAsia"/>
                <w:kern w:val="0"/>
                <w:sz w:val="24"/>
              </w:rPr>
              <w:t>输入电源：</w:t>
            </w:r>
            <w:r w:rsidRPr="005A3EE7">
              <w:rPr>
                <w:rFonts w:ascii="宋体" w:hAnsi="宋体" w:cs="仿宋"/>
                <w:kern w:val="0"/>
                <w:sz w:val="24"/>
              </w:rPr>
              <w:t>AC100-250V/50/60Hz</w:t>
            </w:r>
          </w:p>
          <w:p w14:paraId="5D62751F" w14:textId="77777777" w:rsidR="00E169A3" w:rsidRPr="005A3EE7" w:rsidRDefault="00357536" w:rsidP="005A3EE7">
            <w:pPr>
              <w:pStyle w:val="aff2"/>
              <w:widowControl/>
              <w:numPr>
                <w:ilvl w:val="0"/>
                <w:numId w:val="20"/>
              </w:numPr>
              <w:ind w:firstLineChars="0"/>
              <w:jc w:val="left"/>
              <w:rPr>
                <w:rFonts w:ascii="宋体" w:hAnsi="宋体" w:cs="仿宋"/>
                <w:kern w:val="0"/>
                <w:sz w:val="24"/>
              </w:rPr>
            </w:pPr>
            <w:r w:rsidRPr="005A3EE7">
              <w:rPr>
                <w:rFonts w:ascii="宋体" w:hAnsi="宋体" w:cs="仿宋" w:hint="eastAsia"/>
                <w:kern w:val="0"/>
                <w:sz w:val="24"/>
              </w:rPr>
              <w:t>输出功率：≥</w:t>
            </w:r>
            <w:r w:rsidRPr="005A3EE7">
              <w:rPr>
                <w:rFonts w:ascii="宋体" w:hAnsi="宋体" w:cs="仿宋"/>
                <w:kern w:val="0"/>
                <w:sz w:val="24"/>
              </w:rPr>
              <w:t>20W</w:t>
            </w:r>
          </w:p>
          <w:p w14:paraId="25340C2B" w14:textId="77777777" w:rsidR="00E169A3" w:rsidRPr="005A3EE7" w:rsidRDefault="00357536" w:rsidP="005A3EE7">
            <w:pPr>
              <w:pStyle w:val="aff2"/>
              <w:widowControl/>
              <w:numPr>
                <w:ilvl w:val="0"/>
                <w:numId w:val="20"/>
              </w:numPr>
              <w:ind w:firstLineChars="0"/>
              <w:jc w:val="left"/>
              <w:rPr>
                <w:rFonts w:ascii="宋体" w:hAnsi="宋体" w:cs="仿宋"/>
                <w:kern w:val="0"/>
                <w:sz w:val="24"/>
              </w:rPr>
            </w:pPr>
            <w:r w:rsidRPr="005A3EE7">
              <w:rPr>
                <w:rFonts w:ascii="宋体" w:hAnsi="宋体" w:cs="仿宋" w:hint="eastAsia"/>
                <w:kern w:val="0"/>
                <w:sz w:val="24"/>
              </w:rPr>
              <w:lastRenderedPageBreak/>
              <w:t>马达</w:t>
            </w:r>
            <w:r w:rsidRPr="005A3EE7">
              <w:rPr>
                <w:rFonts w:ascii="宋体" w:hAnsi="宋体" w:cs="仿宋"/>
                <w:kern w:val="0"/>
                <w:sz w:val="24"/>
              </w:rPr>
              <w:t>/</w:t>
            </w:r>
            <w:r w:rsidRPr="005A3EE7">
              <w:rPr>
                <w:rFonts w:ascii="宋体" w:hAnsi="宋体" w:cs="仿宋" w:hint="eastAsia"/>
                <w:kern w:val="0"/>
                <w:sz w:val="24"/>
              </w:rPr>
              <w:t>驱动方式：</w:t>
            </w:r>
            <w:r w:rsidRPr="005A3EE7">
              <w:rPr>
                <w:rFonts w:ascii="宋体" w:hAnsi="宋体" w:cs="仿宋"/>
                <w:kern w:val="0"/>
                <w:sz w:val="24"/>
              </w:rPr>
              <w:t>DC24V</w:t>
            </w:r>
            <w:r w:rsidRPr="005A3EE7">
              <w:rPr>
                <w:rFonts w:ascii="宋体" w:hAnsi="宋体" w:cs="仿宋" w:hint="eastAsia"/>
                <w:kern w:val="0"/>
                <w:sz w:val="24"/>
              </w:rPr>
              <w:t>永磁马达</w:t>
            </w:r>
            <w:r w:rsidRPr="005A3EE7">
              <w:rPr>
                <w:rFonts w:ascii="宋体" w:hAnsi="宋体" w:cs="仿宋"/>
                <w:kern w:val="0"/>
                <w:sz w:val="24"/>
              </w:rPr>
              <w:t>/</w:t>
            </w:r>
            <w:r w:rsidRPr="005A3EE7">
              <w:rPr>
                <w:rFonts w:ascii="宋体" w:hAnsi="宋体" w:cs="仿宋" w:hint="eastAsia"/>
                <w:kern w:val="0"/>
                <w:sz w:val="24"/>
              </w:rPr>
              <w:t>直驱</w:t>
            </w:r>
          </w:p>
          <w:p w14:paraId="58C3824B" w14:textId="77777777" w:rsidR="00E169A3" w:rsidRPr="005A3EE7" w:rsidRDefault="00357536" w:rsidP="005A3EE7">
            <w:pPr>
              <w:pStyle w:val="aff2"/>
              <w:widowControl/>
              <w:numPr>
                <w:ilvl w:val="0"/>
                <w:numId w:val="20"/>
              </w:numPr>
              <w:ind w:firstLineChars="0"/>
              <w:jc w:val="left"/>
              <w:rPr>
                <w:rFonts w:ascii="宋体" w:hAnsi="宋体" w:cs="仿宋"/>
                <w:kern w:val="0"/>
                <w:sz w:val="24"/>
              </w:rPr>
            </w:pPr>
            <w:r w:rsidRPr="005A3EE7">
              <w:rPr>
                <w:rFonts w:ascii="宋体" w:hAnsi="宋体" w:cs="仿宋" w:hint="eastAsia"/>
                <w:kern w:val="0"/>
                <w:sz w:val="24"/>
              </w:rPr>
              <w:t>控制方式：</w:t>
            </w:r>
            <w:r w:rsidRPr="005A3EE7">
              <w:rPr>
                <w:rFonts w:ascii="宋体" w:hAnsi="宋体" w:cs="仿宋"/>
                <w:kern w:val="0"/>
                <w:sz w:val="24"/>
              </w:rPr>
              <w:t>PWM</w:t>
            </w:r>
            <w:r w:rsidRPr="005A3EE7">
              <w:rPr>
                <w:rFonts w:ascii="宋体" w:hAnsi="宋体" w:cs="仿宋" w:hint="eastAsia"/>
                <w:kern w:val="0"/>
                <w:sz w:val="24"/>
              </w:rPr>
              <w:t>无极变频调速</w:t>
            </w:r>
          </w:p>
          <w:p w14:paraId="5F6A6BAF" w14:textId="77777777" w:rsidR="00E169A3" w:rsidRPr="005A3EE7" w:rsidRDefault="00357536" w:rsidP="005A3EE7">
            <w:pPr>
              <w:pStyle w:val="aff2"/>
              <w:widowControl/>
              <w:numPr>
                <w:ilvl w:val="0"/>
                <w:numId w:val="20"/>
              </w:numPr>
              <w:ind w:firstLineChars="0"/>
              <w:jc w:val="left"/>
              <w:rPr>
                <w:rFonts w:ascii="宋体" w:hAnsi="宋体" w:cs="仿宋"/>
                <w:kern w:val="0"/>
                <w:sz w:val="24"/>
              </w:rPr>
            </w:pPr>
            <w:r w:rsidRPr="005A3EE7">
              <w:rPr>
                <w:rFonts w:ascii="宋体" w:hAnsi="宋体" w:cs="仿宋" w:hint="eastAsia"/>
                <w:kern w:val="0"/>
                <w:sz w:val="24"/>
              </w:rPr>
              <w:t>操作方式：点动：光电感应</w:t>
            </w:r>
            <w:r w:rsidRPr="005A3EE7">
              <w:rPr>
                <w:rFonts w:ascii="宋体" w:hAnsi="宋体" w:cs="仿宋"/>
                <w:kern w:val="0"/>
                <w:sz w:val="24"/>
              </w:rPr>
              <w:t>/</w:t>
            </w:r>
            <w:r w:rsidRPr="005A3EE7">
              <w:rPr>
                <w:rFonts w:ascii="宋体" w:hAnsi="宋体" w:cs="仿宋" w:hint="eastAsia"/>
                <w:kern w:val="0"/>
                <w:sz w:val="24"/>
              </w:rPr>
              <w:t>连续</w:t>
            </w:r>
          </w:p>
          <w:p w14:paraId="10B1FCC2" w14:textId="77777777" w:rsidR="00E169A3" w:rsidRPr="005A3EE7" w:rsidRDefault="00357536" w:rsidP="005A3EE7">
            <w:pPr>
              <w:pStyle w:val="aff2"/>
              <w:widowControl/>
              <w:numPr>
                <w:ilvl w:val="0"/>
                <w:numId w:val="20"/>
              </w:numPr>
              <w:ind w:firstLineChars="0"/>
              <w:jc w:val="left"/>
              <w:rPr>
                <w:rFonts w:ascii="宋体" w:hAnsi="宋体" w:cs="仿宋"/>
                <w:kern w:val="0"/>
                <w:sz w:val="24"/>
              </w:rPr>
            </w:pPr>
            <w:r w:rsidRPr="005A3EE7">
              <w:rPr>
                <w:rFonts w:ascii="宋体" w:hAnsi="宋体" w:cs="仿宋" w:hint="eastAsia"/>
                <w:kern w:val="0"/>
                <w:sz w:val="24"/>
              </w:rPr>
              <w:t>电源保险管：</w:t>
            </w:r>
            <w:r w:rsidRPr="005A3EE7">
              <w:rPr>
                <w:rFonts w:ascii="宋体" w:hAnsi="宋体" w:cs="仿宋"/>
                <w:kern w:val="0"/>
                <w:sz w:val="24"/>
              </w:rPr>
              <w:t>PPTC/</w:t>
            </w:r>
            <w:r w:rsidRPr="005A3EE7">
              <w:rPr>
                <w:rFonts w:ascii="宋体" w:hAnsi="宋体" w:cs="仿宋" w:hint="eastAsia"/>
                <w:kern w:val="0"/>
                <w:sz w:val="24"/>
              </w:rPr>
              <w:t>自恢复保险丝</w:t>
            </w:r>
            <w:r w:rsidRPr="005A3EE7">
              <w:rPr>
                <w:rFonts w:ascii="宋体" w:hAnsi="宋体" w:cs="仿宋"/>
                <w:kern w:val="0"/>
                <w:sz w:val="24"/>
              </w:rPr>
              <w:t>/</w:t>
            </w:r>
            <w:r w:rsidRPr="005A3EE7">
              <w:rPr>
                <w:rFonts w:ascii="宋体" w:hAnsi="宋体" w:cs="仿宋" w:hint="eastAsia"/>
                <w:kern w:val="0"/>
                <w:sz w:val="24"/>
              </w:rPr>
              <w:t>无需更换</w:t>
            </w:r>
          </w:p>
          <w:p w14:paraId="173A4C56" w14:textId="77777777" w:rsidR="00E169A3" w:rsidRPr="005A3EE7" w:rsidRDefault="00357536" w:rsidP="005A3EE7">
            <w:pPr>
              <w:pStyle w:val="aff2"/>
              <w:widowControl/>
              <w:numPr>
                <w:ilvl w:val="0"/>
                <w:numId w:val="20"/>
              </w:numPr>
              <w:ind w:firstLineChars="0"/>
              <w:jc w:val="left"/>
              <w:rPr>
                <w:rFonts w:ascii="宋体" w:hAnsi="宋体" w:cs="仿宋"/>
                <w:kern w:val="0"/>
                <w:sz w:val="24"/>
              </w:rPr>
            </w:pPr>
            <w:r w:rsidRPr="005A3EE7">
              <w:rPr>
                <w:rFonts w:ascii="宋体" w:hAnsi="宋体" w:cs="仿宋" w:hint="eastAsia"/>
                <w:kern w:val="0"/>
                <w:sz w:val="24"/>
              </w:rPr>
              <w:t>转速范围（</w:t>
            </w:r>
            <w:r w:rsidRPr="005A3EE7">
              <w:rPr>
                <w:rFonts w:ascii="宋体" w:hAnsi="宋体" w:cs="仿宋"/>
                <w:kern w:val="0"/>
                <w:sz w:val="24"/>
              </w:rPr>
              <w:t>r/min.</w:t>
            </w:r>
            <w:r w:rsidRPr="005A3EE7">
              <w:rPr>
                <w:rFonts w:ascii="宋体" w:hAnsi="宋体" w:cs="仿宋" w:hint="eastAsia"/>
                <w:kern w:val="0"/>
                <w:sz w:val="24"/>
              </w:rPr>
              <w:t>）：</w:t>
            </w:r>
            <w:r w:rsidRPr="005A3EE7">
              <w:rPr>
                <w:rFonts w:ascii="宋体" w:hAnsi="宋体" w:cs="仿宋"/>
                <w:kern w:val="0"/>
                <w:sz w:val="24"/>
              </w:rPr>
              <w:t>0 / 200 ~ 3000</w:t>
            </w:r>
          </w:p>
          <w:p w14:paraId="328F3903" w14:textId="77777777" w:rsidR="00E169A3" w:rsidRPr="005A3EE7" w:rsidRDefault="00357536" w:rsidP="005A3EE7">
            <w:pPr>
              <w:pStyle w:val="aff2"/>
              <w:widowControl/>
              <w:numPr>
                <w:ilvl w:val="0"/>
                <w:numId w:val="20"/>
              </w:numPr>
              <w:ind w:firstLineChars="0"/>
              <w:jc w:val="left"/>
              <w:rPr>
                <w:rFonts w:ascii="宋体" w:hAnsi="宋体" w:cs="仿宋"/>
                <w:kern w:val="0"/>
                <w:sz w:val="24"/>
              </w:rPr>
            </w:pPr>
            <w:r w:rsidRPr="005A3EE7">
              <w:rPr>
                <w:rFonts w:ascii="宋体" w:hAnsi="宋体" w:cs="仿宋" w:hint="eastAsia"/>
                <w:kern w:val="0"/>
                <w:sz w:val="24"/>
              </w:rPr>
              <w:t>震荡方式：圆周</w:t>
            </w:r>
          </w:p>
          <w:p w14:paraId="3B8B03A7" w14:textId="77777777" w:rsidR="00E169A3" w:rsidRPr="005A3EE7" w:rsidRDefault="00357536" w:rsidP="005A3EE7">
            <w:pPr>
              <w:pStyle w:val="aff2"/>
              <w:widowControl/>
              <w:numPr>
                <w:ilvl w:val="0"/>
                <w:numId w:val="20"/>
              </w:numPr>
              <w:ind w:firstLineChars="0"/>
              <w:jc w:val="left"/>
              <w:rPr>
                <w:rFonts w:ascii="宋体" w:hAnsi="宋体" w:cs="仿宋"/>
                <w:kern w:val="0"/>
                <w:sz w:val="24"/>
              </w:rPr>
            </w:pPr>
            <w:r w:rsidRPr="005A3EE7">
              <w:rPr>
                <w:rFonts w:ascii="宋体" w:hAnsi="宋体" w:cs="仿宋" w:hint="eastAsia"/>
                <w:kern w:val="0"/>
                <w:sz w:val="24"/>
              </w:rPr>
              <w:t>速度功能</w:t>
            </w:r>
            <w:r w:rsidRPr="005A3EE7">
              <w:rPr>
                <w:rFonts w:ascii="宋体" w:hAnsi="宋体" w:cs="仿宋"/>
                <w:kern w:val="0"/>
                <w:sz w:val="24"/>
              </w:rPr>
              <w:t>/</w:t>
            </w:r>
            <w:r w:rsidRPr="005A3EE7">
              <w:rPr>
                <w:rFonts w:ascii="宋体" w:hAnsi="宋体" w:cs="仿宋" w:hint="eastAsia"/>
                <w:kern w:val="0"/>
                <w:sz w:val="24"/>
              </w:rPr>
              <w:t>显示：</w:t>
            </w:r>
            <w:r w:rsidRPr="005A3EE7">
              <w:rPr>
                <w:rFonts w:ascii="宋体" w:hAnsi="宋体" w:cs="仿宋"/>
                <w:kern w:val="0"/>
                <w:sz w:val="24"/>
              </w:rPr>
              <w:t>LCD</w:t>
            </w:r>
          </w:p>
          <w:p w14:paraId="5F17F628" w14:textId="77777777" w:rsidR="00E169A3" w:rsidRPr="005A3EE7" w:rsidRDefault="00357536" w:rsidP="005A3EE7">
            <w:pPr>
              <w:pStyle w:val="aff2"/>
              <w:widowControl/>
              <w:numPr>
                <w:ilvl w:val="0"/>
                <w:numId w:val="20"/>
              </w:numPr>
              <w:ind w:firstLineChars="0"/>
              <w:jc w:val="left"/>
              <w:rPr>
                <w:rFonts w:ascii="宋体" w:hAnsi="宋体" w:cs="仿宋"/>
                <w:kern w:val="0"/>
                <w:sz w:val="24"/>
              </w:rPr>
            </w:pPr>
            <w:r w:rsidRPr="005A3EE7">
              <w:rPr>
                <w:rFonts w:ascii="宋体" w:hAnsi="宋体" w:cs="仿宋" w:hint="eastAsia"/>
                <w:kern w:val="0"/>
                <w:sz w:val="24"/>
              </w:rPr>
              <w:t>时间功能</w:t>
            </w:r>
            <w:r w:rsidRPr="005A3EE7">
              <w:rPr>
                <w:rFonts w:ascii="宋体" w:hAnsi="宋体" w:cs="仿宋"/>
                <w:kern w:val="0"/>
                <w:sz w:val="24"/>
              </w:rPr>
              <w:t>/</w:t>
            </w:r>
            <w:r w:rsidRPr="005A3EE7">
              <w:rPr>
                <w:rFonts w:ascii="宋体" w:hAnsi="宋体" w:cs="仿宋" w:hint="eastAsia"/>
                <w:kern w:val="0"/>
                <w:sz w:val="24"/>
              </w:rPr>
              <w:t>显示：数字定时</w:t>
            </w:r>
            <w:r w:rsidRPr="005A3EE7">
              <w:rPr>
                <w:rFonts w:ascii="宋体" w:hAnsi="宋体" w:cs="仿宋"/>
                <w:kern w:val="0"/>
                <w:sz w:val="24"/>
              </w:rPr>
              <w:t>1S-999min</w:t>
            </w:r>
            <w:r w:rsidRPr="005A3EE7">
              <w:rPr>
                <w:rFonts w:ascii="宋体" w:hAnsi="宋体" w:cs="仿宋" w:hint="eastAsia"/>
                <w:kern w:val="0"/>
                <w:sz w:val="24"/>
              </w:rPr>
              <w:t>倒计时，点动正计时</w:t>
            </w:r>
            <w:r w:rsidRPr="005A3EE7">
              <w:rPr>
                <w:rFonts w:ascii="宋体" w:hAnsi="宋体" w:cs="仿宋"/>
                <w:kern w:val="0"/>
                <w:sz w:val="24"/>
              </w:rPr>
              <w:t>/</w:t>
            </w:r>
            <w:r w:rsidRPr="005A3EE7">
              <w:rPr>
                <w:rFonts w:ascii="宋体" w:hAnsi="宋体" w:cs="仿宋" w:hint="eastAsia"/>
                <w:kern w:val="0"/>
                <w:sz w:val="24"/>
              </w:rPr>
              <w:t>高亮</w:t>
            </w:r>
            <w:r w:rsidRPr="005A3EE7">
              <w:rPr>
                <w:rFonts w:ascii="宋体" w:hAnsi="宋体" w:cs="仿宋"/>
                <w:kern w:val="0"/>
                <w:sz w:val="24"/>
              </w:rPr>
              <w:t>LCD</w:t>
            </w:r>
            <w:r w:rsidRPr="005A3EE7">
              <w:rPr>
                <w:rFonts w:ascii="宋体" w:hAnsi="宋体" w:cs="仿宋" w:hint="eastAsia"/>
                <w:kern w:val="0"/>
                <w:sz w:val="24"/>
              </w:rPr>
              <w:t>液晶</w:t>
            </w:r>
          </w:p>
          <w:p w14:paraId="354B4A3A" w14:textId="77777777" w:rsidR="00E169A3" w:rsidRPr="005A3EE7" w:rsidRDefault="00357536" w:rsidP="005A3EE7">
            <w:pPr>
              <w:pStyle w:val="aff2"/>
              <w:widowControl/>
              <w:numPr>
                <w:ilvl w:val="0"/>
                <w:numId w:val="20"/>
              </w:numPr>
              <w:ind w:firstLineChars="0"/>
              <w:jc w:val="left"/>
              <w:rPr>
                <w:rFonts w:ascii="宋体" w:hAnsi="宋体" w:cs="仿宋"/>
                <w:kern w:val="0"/>
                <w:sz w:val="24"/>
              </w:rPr>
            </w:pPr>
            <w:r w:rsidRPr="005A3EE7">
              <w:rPr>
                <w:rFonts w:ascii="宋体" w:hAnsi="宋体" w:cs="仿宋" w:hint="eastAsia"/>
                <w:kern w:val="0"/>
                <w:sz w:val="24"/>
              </w:rPr>
              <w:t>圆周直径：</w:t>
            </w:r>
            <w:r w:rsidRPr="005A3EE7">
              <w:rPr>
                <w:rFonts w:ascii="宋体" w:hAnsi="宋体" w:cs="仿宋"/>
                <w:kern w:val="0"/>
                <w:sz w:val="24"/>
              </w:rPr>
              <w:t>4.5mm</w:t>
            </w:r>
          </w:p>
          <w:p w14:paraId="246B69EA" w14:textId="77777777" w:rsidR="00E169A3" w:rsidRPr="005A3EE7" w:rsidRDefault="00357536" w:rsidP="005A3EE7">
            <w:pPr>
              <w:pStyle w:val="aff2"/>
              <w:widowControl/>
              <w:numPr>
                <w:ilvl w:val="0"/>
                <w:numId w:val="20"/>
              </w:numPr>
              <w:ind w:firstLineChars="0"/>
              <w:jc w:val="left"/>
              <w:rPr>
                <w:rFonts w:ascii="宋体" w:hAnsi="宋体" w:cs="仿宋"/>
                <w:kern w:val="0"/>
                <w:sz w:val="24"/>
              </w:rPr>
            </w:pPr>
            <w:r w:rsidRPr="005A3EE7">
              <w:rPr>
                <w:rFonts w:ascii="宋体" w:hAnsi="宋体" w:cs="仿宋" w:hint="eastAsia"/>
                <w:kern w:val="0"/>
                <w:sz w:val="24"/>
              </w:rPr>
              <w:t>最高转速下噪音：≤</w:t>
            </w:r>
            <w:r w:rsidRPr="005A3EE7">
              <w:rPr>
                <w:rFonts w:ascii="宋体" w:hAnsi="宋体" w:cs="仿宋"/>
                <w:kern w:val="0"/>
                <w:sz w:val="24"/>
              </w:rPr>
              <w:t>45dB (A)</w:t>
            </w:r>
          </w:p>
          <w:p w14:paraId="47CAFD7D" w14:textId="77777777" w:rsidR="00E169A3" w:rsidRPr="005A3EE7" w:rsidRDefault="00357536" w:rsidP="005A3EE7">
            <w:pPr>
              <w:pStyle w:val="aff2"/>
              <w:widowControl/>
              <w:numPr>
                <w:ilvl w:val="0"/>
                <w:numId w:val="20"/>
              </w:numPr>
              <w:ind w:firstLineChars="0"/>
              <w:jc w:val="left"/>
              <w:rPr>
                <w:rFonts w:ascii="宋体" w:hAnsi="宋体" w:cs="仿宋"/>
                <w:kern w:val="0"/>
                <w:sz w:val="24"/>
              </w:rPr>
            </w:pPr>
            <w:r w:rsidRPr="005A3EE7">
              <w:rPr>
                <w:rFonts w:ascii="宋体" w:hAnsi="宋体" w:cs="仿宋" w:hint="eastAsia"/>
                <w:kern w:val="0"/>
                <w:sz w:val="24"/>
              </w:rPr>
              <w:t>在最快加速时间：≤</w:t>
            </w:r>
            <w:r w:rsidRPr="005A3EE7">
              <w:rPr>
                <w:rFonts w:ascii="宋体" w:hAnsi="宋体" w:cs="仿宋"/>
                <w:kern w:val="0"/>
                <w:sz w:val="24"/>
              </w:rPr>
              <w:t>3s</w:t>
            </w:r>
          </w:p>
          <w:p w14:paraId="516B8930" w14:textId="77777777" w:rsidR="00E169A3" w:rsidRPr="005A3EE7" w:rsidRDefault="00357536" w:rsidP="005A3EE7">
            <w:pPr>
              <w:pStyle w:val="aff2"/>
              <w:widowControl/>
              <w:numPr>
                <w:ilvl w:val="0"/>
                <w:numId w:val="20"/>
              </w:numPr>
              <w:ind w:firstLineChars="0"/>
              <w:jc w:val="left"/>
              <w:rPr>
                <w:rFonts w:ascii="宋体" w:hAnsi="宋体" w:cs="仿宋"/>
                <w:kern w:val="0"/>
                <w:sz w:val="24"/>
              </w:rPr>
            </w:pPr>
            <w:r w:rsidRPr="005A3EE7">
              <w:rPr>
                <w:rFonts w:ascii="宋体" w:hAnsi="宋体" w:cs="仿宋" w:hint="eastAsia"/>
                <w:kern w:val="0"/>
                <w:sz w:val="24"/>
              </w:rPr>
              <w:t>最快减速时间：≤</w:t>
            </w:r>
            <w:r w:rsidRPr="005A3EE7">
              <w:rPr>
                <w:rFonts w:ascii="宋体" w:hAnsi="宋体" w:cs="仿宋"/>
                <w:kern w:val="0"/>
                <w:sz w:val="24"/>
              </w:rPr>
              <w:t>3s</w:t>
            </w:r>
          </w:p>
        </w:tc>
      </w:tr>
      <w:tr w:rsidR="00E169A3" w14:paraId="773280CC" w14:textId="77777777">
        <w:tc>
          <w:tcPr>
            <w:tcW w:w="584" w:type="dxa"/>
            <w:shd w:val="clear" w:color="auto" w:fill="auto"/>
            <w:vAlign w:val="center"/>
          </w:tcPr>
          <w:p w14:paraId="75585128"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8</w:t>
            </w:r>
          </w:p>
        </w:tc>
        <w:tc>
          <w:tcPr>
            <w:tcW w:w="1226" w:type="dxa"/>
            <w:shd w:val="clear" w:color="auto" w:fill="auto"/>
            <w:vAlign w:val="center"/>
          </w:tcPr>
          <w:p w14:paraId="582E7074" w14:textId="77777777" w:rsidR="00E169A3" w:rsidRDefault="00357536">
            <w:pPr>
              <w:widowControl/>
              <w:jc w:val="center"/>
              <w:rPr>
                <w:rFonts w:ascii="宋体" w:hAnsi="宋体" w:cs="仿宋"/>
                <w:kern w:val="0"/>
                <w:sz w:val="24"/>
              </w:rPr>
            </w:pPr>
            <w:r>
              <w:rPr>
                <w:rFonts w:ascii="宋体" w:hAnsi="宋体" w:cs="仿宋" w:hint="eastAsia"/>
                <w:kern w:val="0"/>
                <w:sz w:val="24"/>
              </w:rPr>
              <w:t>数控超声波清洗器</w:t>
            </w:r>
          </w:p>
        </w:tc>
        <w:tc>
          <w:tcPr>
            <w:tcW w:w="6712" w:type="dxa"/>
            <w:shd w:val="clear" w:color="auto" w:fill="auto"/>
            <w:vAlign w:val="center"/>
          </w:tcPr>
          <w:p w14:paraId="089CF4FA" w14:textId="77777777" w:rsidR="00E169A3" w:rsidRDefault="00357536">
            <w:pPr>
              <w:widowControl/>
              <w:jc w:val="left"/>
              <w:rPr>
                <w:rFonts w:ascii="宋体" w:hAnsi="宋体" w:cs="仿宋"/>
                <w:kern w:val="0"/>
                <w:sz w:val="24"/>
              </w:rPr>
            </w:pPr>
            <w:r>
              <w:rPr>
                <w:rFonts w:ascii="宋体" w:hAnsi="宋体" w:cs="仿宋" w:hint="eastAsia"/>
                <w:kern w:val="0"/>
                <w:sz w:val="24"/>
              </w:rPr>
              <w:t>外形尺寸:约353mm*325mm*400mm</w:t>
            </w:r>
          </w:p>
          <w:p w14:paraId="086EBE57" w14:textId="77777777" w:rsidR="00E169A3" w:rsidRDefault="00357536">
            <w:pPr>
              <w:widowControl/>
              <w:jc w:val="left"/>
              <w:rPr>
                <w:rFonts w:ascii="宋体" w:hAnsi="宋体" w:cs="仿宋"/>
                <w:kern w:val="0"/>
                <w:sz w:val="24"/>
              </w:rPr>
            </w:pPr>
            <w:r>
              <w:rPr>
                <w:rFonts w:ascii="宋体" w:hAnsi="宋体" w:cs="仿宋" w:hint="eastAsia"/>
                <w:kern w:val="0"/>
                <w:sz w:val="24"/>
              </w:rPr>
              <w:t>内槽尺寸:约330mm*300mm*150mm</w:t>
            </w:r>
          </w:p>
          <w:p w14:paraId="1B88C6D5" w14:textId="77777777" w:rsidR="00E169A3" w:rsidRDefault="00357536">
            <w:pPr>
              <w:widowControl/>
              <w:jc w:val="left"/>
              <w:rPr>
                <w:rFonts w:ascii="宋体" w:hAnsi="宋体" w:cs="仿宋"/>
                <w:kern w:val="0"/>
                <w:sz w:val="24"/>
              </w:rPr>
            </w:pPr>
            <w:r>
              <w:rPr>
                <w:rFonts w:ascii="宋体" w:hAnsi="宋体" w:cs="仿宋" w:hint="eastAsia"/>
                <w:kern w:val="0"/>
                <w:sz w:val="24"/>
              </w:rPr>
              <w:t>容量:≥15L</w:t>
            </w:r>
          </w:p>
          <w:p w14:paraId="694087D5" w14:textId="77777777" w:rsidR="00E169A3" w:rsidRDefault="00357536">
            <w:pPr>
              <w:widowControl/>
              <w:jc w:val="left"/>
              <w:rPr>
                <w:rFonts w:ascii="宋体" w:hAnsi="宋体" w:cs="仿宋"/>
                <w:kern w:val="0"/>
                <w:sz w:val="24"/>
              </w:rPr>
            </w:pPr>
            <w:r>
              <w:rPr>
                <w:rFonts w:ascii="宋体" w:hAnsi="宋体" w:cs="仿宋" w:hint="eastAsia"/>
                <w:kern w:val="0"/>
                <w:sz w:val="24"/>
              </w:rPr>
              <w:t>超声频率:≥40KHz</w:t>
            </w:r>
          </w:p>
          <w:p w14:paraId="6BA7E7E5" w14:textId="77777777" w:rsidR="00E169A3" w:rsidRDefault="00357536">
            <w:pPr>
              <w:widowControl/>
              <w:jc w:val="left"/>
              <w:rPr>
                <w:rFonts w:ascii="宋体" w:hAnsi="宋体" w:cs="仿宋"/>
                <w:kern w:val="0"/>
                <w:sz w:val="24"/>
              </w:rPr>
            </w:pPr>
            <w:r>
              <w:rPr>
                <w:rFonts w:ascii="宋体" w:hAnsi="宋体" w:cs="仿宋" w:hint="eastAsia"/>
                <w:kern w:val="0"/>
                <w:sz w:val="24"/>
              </w:rPr>
              <w:t>超声功率:≥400W</w:t>
            </w:r>
          </w:p>
          <w:p w14:paraId="23781D27" w14:textId="77777777" w:rsidR="00E169A3" w:rsidRDefault="00357536">
            <w:pPr>
              <w:widowControl/>
              <w:jc w:val="left"/>
              <w:rPr>
                <w:rFonts w:ascii="宋体" w:hAnsi="宋体" w:cs="仿宋"/>
                <w:kern w:val="0"/>
                <w:sz w:val="24"/>
              </w:rPr>
            </w:pPr>
            <w:r>
              <w:rPr>
                <w:rFonts w:ascii="宋体" w:hAnsi="宋体" w:cs="仿宋" w:hint="eastAsia"/>
                <w:kern w:val="0"/>
                <w:sz w:val="24"/>
              </w:rPr>
              <w:t>加热功率:≥800W</w:t>
            </w:r>
          </w:p>
          <w:p w14:paraId="52031671" w14:textId="77777777" w:rsidR="00E169A3" w:rsidRDefault="00357536">
            <w:pPr>
              <w:widowControl/>
              <w:jc w:val="left"/>
              <w:rPr>
                <w:rFonts w:ascii="宋体" w:hAnsi="宋体" w:cs="仿宋"/>
                <w:kern w:val="0"/>
                <w:sz w:val="24"/>
              </w:rPr>
            </w:pPr>
            <w:r>
              <w:rPr>
                <w:rFonts w:ascii="宋体" w:hAnsi="宋体" w:cs="仿宋" w:hint="eastAsia"/>
                <w:kern w:val="0"/>
                <w:sz w:val="24"/>
              </w:rPr>
              <w:t>温度设定范围:室温-80℃</w:t>
            </w:r>
          </w:p>
          <w:p w14:paraId="5B80CC82" w14:textId="77777777" w:rsidR="00E169A3" w:rsidRDefault="00357536">
            <w:pPr>
              <w:widowControl/>
              <w:jc w:val="left"/>
              <w:rPr>
                <w:rFonts w:ascii="宋体" w:hAnsi="宋体" w:cs="仿宋"/>
                <w:kern w:val="0"/>
                <w:sz w:val="24"/>
              </w:rPr>
            </w:pPr>
            <w:r>
              <w:rPr>
                <w:rFonts w:ascii="宋体" w:hAnsi="宋体" w:cs="仿宋" w:hint="eastAsia"/>
                <w:kern w:val="0"/>
                <w:sz w:val="24"/>
              </w:rPr>
              <w:t>工作时间:1-20min可调</w:t>
            </w:r>
          </w:p>
        </w:tc>
      </w:tr>
      <w:tr w:rsidR="00E169A3" w14:paraId="62AB926F" w14:textId="77777777">
        <w:tc>
          <w:tcPr>
            <w:tcW w:w="584" w:type="dxa"/>
            <w:shd w:val="clear" w:color="auto" w:fill="auto"/>
            <w:vAlign w:val="center"/>
          </w:tcPr>
          <w:p w14:paraId="67840FB0"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505ABD43" w14:textId="77777777" w:rsidR="00E169A3" w:rsidRDefault="00357536">
            <w:pPr>
              <w:widowControl/>
              <w:jc w:val="center"/>
              <w:rPr>
                <w:rFonts w:ascii="宋体" w:hAnsi="宋体" w:cs="仿宋"/>
                <w:kern w:val="0"/>
                <w:sz w:val="24"/>
              </w:rPr>
            </w:pPr>
            <w:r>
              <w:rPr>
                <w:rFonts w:ascii="宋体" w:hAnsi="宋体" w:cs="仿宋" w:hint="eastAsia"/>
                <w:kern w:val="0"/>
                <w:sz w:val="24"/>
              </w:rPr>
              <w:t>玻璃仪器气流烘干器</w:t>
            </w:r>
          </w:p>
        </w:tc>
        <w:tc>
          <w:tcPr>
            <w:tcW w:w="6712" w:type="dxa"/>
            <w:shd w:val="clear" w:color="auto" w:fill="auto"/>
            <w:vAlign w:val="center"/>
          </w:tcPr>
          <w:p w14:paraId="441B8383" w14:textId="77777777" w:rsidR="00E169A3" w:rsidRDefault="00357536">
            <w:pPr>
              <w:widowControl/>
              <w:jc w:val="left"/>
              <w:rPr>
                <w:rFonts w:ascii="宋体" w:hAnsi="宋体" w:cs="仿宋"/>
                <w:kern w:val="0"/>
                <w:sz w:val="24"/>
              </w:rPr>
            </w:pPr>
            <w:r>
              <w:rPr>
                <w:rFonts w:ascii="宋体" w:hAnsi="宋体" w:cs="仿宋" w:hint="eastAsia"/>
                <w:kern w:val="0"/>
                <w:sz w:val="24"/>
              </w:rPr>
              <w:t>规格（孔）：≥12</w:t>
            </w:r>
          </w:p>
          <w:p w14:paraId="6E912010" w14:textId="77777777" w:rsidR="00E169A3" w:rsidRDefault="00357536">
            <w:pPr>
              <w:widowControl/>
              <w:jc w:val="left"/>
              <w:rPr>
                <w:rFonts w:ascii="宋体" w:hAnsi="宋体" w:cs="仿宋"/>
                <w:kern w:val="0"/>
                <w:sz w:val="24"/>
              </w:rPr>
            </w:pPr>
            <w:r>
              <w:rPr>
                <w:rFonts w:ascii="宋体" w:hAnsi="宋体" w:cs="仿宋" w:hint="eastAsia"/>
                <w:kern w:val="0"/>
                <w:sz w:val="24"/>
              </w:rPr>
              <w:t>风管数量：≥12</w:t>
            </w:r>
          </w:p>
          <w:p w14:paraId="50880018" w14:textId="77777777" w:rsidR="00E169A3" w:rsidRDefault="00357536">
            <w:pPr>
              <w:widowControl/>
              <w:jc w:val="left"/>
              <w:rPr>
                <w:rFonts w:ascii="宋体" w:hAnsi="宋体" w:cs="仿宋"/>
                <w:kern w:val="0"/>
                <w:sz w:val="24"/>
              </w:rPr>
            </w:pPr>
            <w:r>
              <w:rPr>
                <w:rFonts w:ascii="宋体" w:hAnsi="宋体" w:cs="仿宋" w:hint="eastAsia"/>
                <w:kern w:val="0"/>
                <w:sz w:val="24"/>
              </w:rPr>
              <w:t>外壳材质：304不锈钢</w:t>
            </w:r>
          </w:p>
          <w:p w14:paraId="0C788358" w14:textId="77777777" w:rsidR="00E169A3" w:rsidRDefault="00357536">
            <w:pPr>
              <w:widowControl/>
              <w:jc w:val="left"/>
              <w:rPr>
                <w:rFonts w:ascii="宋体" w:hAnsi="宋体" w:cs="仿宋"/>
                <w:kern w:val="0"/>
                <w:sz w:val="24"/>
              </w:rPr>
            </w:pPr>
            <w:r>
              <w:rPr>
                <w:rFonts w:ascii="宋体" w:hAnsi="宋体" w:cs="仿宋" w:hint="eastAsia"/>
                <w:kern w:val="0"/>
                <w:sz w:val="24"/>
              </w:rPr>
              <w:t>功率：≥800W</w:t>
            </w:r>
          </w:p>
          <w:p w14:paraId="06538CA8" w14:textId="77777777" w:rsidR="00E169A3" w:rsidRDefault="00357536">
            <w:pPr>
              <w:widowControl/>
              <w:jc w:val="left"/>
              <w:rPr>
                <w:rFonts w:ascii="宋体" w:hAnsi="宋体" w:cs="仿宋"/>
                <w:kern w:val="0"/>
                <w:sz w:val="24"/>
              </w:rPr>
            </w:pPr>
            <w:r>
              <w:rPr>
                <w:rFonts w:ascii="宋体" w:hAnsi="宋体" w:cs="仿宋" w:hint="eastAsia"/>
                <w:kern w:val="0"/>
                <w:sz w:val="24"/>
              </w:rPr>
              <w:t>电源电压：1～，220V，50Hz</w:t>
            </w:r>
          </w:p>
          <w:p w14:paraId="4E47B9A9" w14:textId="77777777" w:rsidR="00E169A3" w:rsidRDefault="00357536">
            <w:pPr>
              <w:widowControl/>
              <w:jc w:val="left"/>
              <w:rPr>
                <w:rFonts w:ascii="宋体" w:hAnsi="宋体" w:cs="仿宋"/>
                <w:kern w:val="0"/>
                <w:sz w:val="24"/>
              </w:rPr>
            </w:pPr>
            <w:r>
              <w:rPr>
                <w:rFonts w:ascii="宋体" w:hAnsi="宋体" w:cs="仿宋" w:hint="eastAsia"/>
                <w:kern w:val="0"/>
                <w:sz w:val="24"/>
              </w:rPr>
              <w:t>风管长度：170mm/200mm</w:t>
            </w:r>
          </w:p>
          <w:p w14:paraId="30AA5DD0" w14:textId="77777777" w:rsidR="00E169A3" w:rsidRDefault="00357536">
            <w:pPr>
              <w:widowControl/>
              <w:jc w:val="left"/>
              <w:rPr>
                <w:rFonts w:ascii="宋体" w:hAnsi="宋体" w:cs="仿宋"/>
                <w:kern w:val="0"/>
                <w:sz w:val="24"/>
              </w:rPr>
            </w:pPr>
            <w:r>
              <w:rPr>
                <w:rFonts w:ascii="宋体" w:hAnsi="宋体" w:cs="仿宋" w:hint="eastAsia"/>
                <w:kern w:val="0"/>
                <w:sz w:val="24"/>
              </w:rPr>
              <w:t>使用温度：40～120℃</w:t>
            </w:r>
          </w:p>
          <w:p w14:paraId="12DDD11A" w14:textId="77777777" w:rsidR="00E169A3" w:rsidRDefault="00357536">
            <w:pPr>
              <w:widowControl/>
              <w:jc w:val="left"/>
              <w:rPr>
                <w:rFonts w:ascii="宋体" w:hAnsi="宋体" w:cs="仿宋"/>
                <w:kern w:val="0"/>
                <w:sz w:val="24"/>
              </w:rPr>
            </w:pPr>
            <w:r>
              <w:rPr>
                <w:rFonts w:ascii="宋体" w:hAnsi="宋体" w:cs="仿宋" w:hint="eastAsia"/>
                <w:kern w:val="0"/>
                <w:sz w:val="24"/>
              </w:rPr>
              <w:t>温度稳定性：±2℃</w:t>
            </w:r>
          </w:p>
        </w:tc>
      </w:tr>
      <w:tr w:rsidR="00E169A3" w14:paraId="599DE5DD" w14:textId="77777777">
        <w:tc>
          <w:tcPr>
            <w:tcW w:w="584" w:type="dxa"/>
            <w:shd w:val="clear" w:color="auto" w:fill="auto"/>
            <w:vAlign w:val="center"/>
          </w:tcPr>
          <w:p w14:paraId="6B1D8ACE"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226" w:type="dxa"/>
            <w:shd w:val="clear" w:color="auto" w:fill="auto"/>
            <w:vAlign w:val="center"/>
          </w:tcPr>
          <w:p w14:paraId="676302E9" w14:textId="77777777" w:rsidR="00E169A3" w:rsidRDefault="00357536">
            <w:pPr>
              <w:widowControl/>
              <w:jc w:val="center"/>
              <w:rPr>
                <w:rFonts w:ascii="宋体" w:hAnsi="宋体" w:cs="仿宋"/>
                <w:kern w:val="0"/>
                <w:sz w:val="24"/>
              </w:rPr>
            </w:pPr>
            <w:r>
              <w:rPr>
                <w:rFonts w:ascii="宋体" w:hAnsi="宋体" w:cs="仿宋" w:hint="eastAsia"/>
                <w:kern w:val="0"/>
                <w:sz w:val="24"/>
              </w:rPr>
              <w:t>电磁控温设备</w:t>
            </w:r>
          </w:p>
        </w:tc>
        <w:tc>
          <w:tcPr>
            <w:tcW w:w="6712" w:type="dxa"/>
            <w:shd w:val="clear" w:color="auto" w:fill="auto"/>
            <w:vAlign w:val="center"/>
          </w:tcPr>
          <w:p w14:paraId="5C738B12" w14:textId="77777777" w:rsidR="00E169A3" w:rsidRDefault="00357536">
            <w:pPr>
              <w:widowControl/>
              <w:jc w:val="left"/>
              <w:rPr>
                <w:rFonts w:ascii="宋体" w:hAnsi="宋体" w:cs="仿宋"/>
                <w:kern w:val="0"/>
                <w:sz w:val="24"/>
              </w:rPr>
            </w:pPr>
            <w:r>
              <w:rPr>
                <w:rFonts w:ascii="宋体" w:hAnsi="宋体" w:cs="仿宋" w:hint="eastAsia"/>
                <w:kern w:val="0"/>
                <w:sz w:val="24"/>
              </w:rPr>
              <w:t>操作方式：触摸式；</w:t>
            </w:r>
          </w:p>
          <w:p w14:paraId="57AB16FE" w14:textId="77777777" w:rsidR="00E169A3" w:rsidRDefault="00357536">
            <w:pPr>
              <w:widowControl/>
              <w:jc w:val="left"/>
              <w:rPr>
                <w:rFonts w:ascii="宋体" w:hAnsi="宋体" w:cs="仿宋"/>
                <w:kern w:val="0"/>
                <w:sz w:val="24"/>
              </w:rPr>
            </w:pPr>
            <w:r>
              <w:rPr>
                <w:rFonts w:ascii="宋体" w:hAnsi="宋体" w:cs="仿宋" w:hint="eastAsia"/>
                <w:kern w:val="0"/>
                <w:sz w:val="24"/>
              </w:rPr>
              <w:t>包含配套的锅、壶、杯。</w:t>
            </w:r>
          </w:p>
        </w:tc>
      </w:tr>
      <w:tr w:rsidR="00E169A3" w14:paraId="51D76D8D" w14:textId="77777777">
        <w:tc>
          <w:tcPr>
            <w:tcW w:w="584" w:type="dxa"/>
            <w:shd w:val="clear" w:color="auto" w:fill="auto"/>
            <w:vAlign w:val="center"/>
          </w:tcPr>
          <w:p w14:paraId="19883617"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198FCBED" w14:textId="77777777" w:rsidR="00E169A3" w:rsidRDefault="00357536">
            <w:pPr>
              <w:widowControl/>
              <w:jc w:val="center"/>
              <w:rPr>
                <w:rFonts w:ascii="宋体" w:hAnsi="宋体" w:cs="仿宋"/>
                <w:kern w:val="0"/>
                <w:sz w:val="24"/>
              </w:rPr>
            </w:pPr>
            <w:r>
              <w:rPr>
                <w:rFonts w:ascii="宋体" w:hAnsi="宋体" w:cs="仿宋" w:hint="eastAsia"/>
                <w:kern w:val="0"/>
                <w:sz w:val="24"/>
              </w:rPr>
              <w:t>低温金属浴</w:t>
            </w:r>
          </w:p>
        </w:tc>
        <w:tc>
          <w:tcPr>
            <w:tcW w:w="6712" w:type="dxa"/>
            <w:shd w:val="clear" w:color="auto" w:fill="auto"/>
            <w:vAlign w:val="center"/>
          </w:tcPr>
          <w:p w14:paraId="3C8F0616" w14:textId="77777777" w:rsidR="00E169A3" w:rsidRDefault="00357536">
            <w:pPr>
              <w:widowControl/>
              <w:jc w:val="left"/>
              <w:rPr>
                <w:rFonts w:ascii="宋体" w:hAnsi="宋体" w:cs="仿宋"/>
                <w:kern w:val="0"/>
                <w:sz w:val="24"/>
              </w:rPr>
            </w:pPr>
            <w:r>
              <w:rPr>
                <w:rFonts w:ascii="宋体" w:hAnsi="宋体" w:cs="仿宋" w:hint="eastAsia"/>
                <w:kern w:val="0"/>
                <w:sz w:val="24"/>
              </w:rPr>
              <w:t>35×1.5 ml离心管</w:t>
            </w:r>
          </w:p>
          <w:p w14:paraId="55E93C4D" w14:textId="77777777" w:rsidR="00E169A3" w:rsidRDefault="00357536">
            <w:pPr>
              <w:widowControl/>
              <w:jc w:val="left"/>
              <w:rPr>
                <w:rFonts w:ascii="宋体" w:hAnsi="宋体" w:cs="仿宋"/>
                <w:kern w:val="0"/>
                <w:sz w:val="24"/>
              </w:rPr>
            </w:pPr>
            <w:r>
              <w:rPr>
                <w:rFonts w:ascii="宋体" w:hAnsi="宋体" w:cs="仿宋" w:hint="eastAsia"/>
                <w:kern w:val="0"/>
                <w:sz w:val="24"/>
              </w:rPr>
              <w:t>控温范围：室温-30～100℃</w:t>
            </w:r>
          </w:p>
          <w:p w14:paraId="6FBB4CA8" w14:textId="77777777" w:rsidR="00E169A3" w:rsidRDefault="00357536">
            <w:pPr>
              <w:widowControl/>
              <w:jc w:val="left"/>
              <w:rPr>
                <w:rFonts w:ascii="宋体" w:hAnsi="宋体" w:cs="仿宋"/>
                <w:kern w:val="0"/>
                <w:sz w:val="24"/>
              </w:rPr>
            </w:pPr>
            <w:r>
              <w:rPr>
                <w:rFonts w:ascii="宋体" w:hAnsi="宋体" w:cs="仿宋" w:hint="eastAsia"/>
                <w:kern w:val="0"/>
                <w:sz w:val="24"/>
              </w:rPr>
              <w:t>控温精度：±0.3℃</w:t>
            </w:r>
          </w:p>
          <w:p w14:paraId="7F78BE71" w14:textId="77777777" w:rsidR="00E169A3" w:rsidRDefault="00357536">
            <w:pPr>
              <w:widowControl/>
              <w:jc w:val="left"/>
              <w:rPr>
                <w:rFonts w:ascii="宋体" w:hAnsi="宋体" w:cs="仿宋"/>
                <w:kern w:val="0"/>
                <w:sz w:val="24"/>
              </w:rPr>
            </w:pPr>
            <w:r>
              <w:rPr>
                <w:rFonts w:ascii="宋体" w:hAnsi="宋体" w:cs="仿宋" w:hint="eastAsia"/>
                <w:kern w:val="0"/>
                <w:sz w:val="24"/>
              </w:rPr>
              <w:t>温度稳定性@40℃：±0.3℃</w:t>
            </w:r>
          </w:p>
          <w:p w14:paraId="562EE72A" w14:textId="77777777" w:rsidR="00E169A3" w:rsidRDefault="00357536">
            <w:pPr>
              <w:widowControl/>
              <w:jc w:val="left"/>
              <w:rPr>
                <w:rFonts w:ascii="宋体" w:hAnsi="宋体" w:cs="仿宋"/>
                <w:kern w:val="0"/>
                <w:sz w:val="24"/>
              </w:rPr>
            </w:pPr>
            <w:r>
              <w:rPr>
                <w:rFonts w:ascii="宋体" w:hAnsi="宋体" w:cs="仿宋" w:hint="eastAsia"/>
                <w:kern w:val="0"/>
                <w:sz w:val="24"/>
              </w:rPr>
              <w:t>温度稳定性@100℃：±0.3℃</w:t>
            </w:r>
          </w:p>
          <w:p w14:paraId="606728AC" w14:textId="77777777" w:rsidR="00E169A3" w:rsidRDefault="00357536">
            <w:pPr>
              <w:widowControl/>
              <w:jc w:val="left"/>
              <w:rPr>
                <w:rFonts w:ascii="宋体" w:hAnsi="宋体" w:cs="仿宋"/>
                <w:kern w:val="0"/>
                <w:sz w:val="24"/>
              </w:rPr>
            </w:pPr>
            <w:r>
              <w:rPr>
                <w:rFonts w:ascii="宋体" w:hAnsi="宋体" w:cs="仿宋" w:hint="eastAsia"/>
                <w:kern w:val="0"/>
                <w:sz w:val="24"/>
              </w:rPr>
              <w:t>温度显示精度：0.1℃</w:t>
            </w:r>
          </w:p>
          <w:p w14:paraId="70903655" w14:textId="77777777" w:rsidR="00E169A3" w:rsidRDefault="00357536">
            <w:pPr>
              <w:widowControl/>
              <w:jc w:val="left"/>
              <w:rPr>
                <w:rFonts w:ascii="宋体" w:hAnsi="宋体" w:cs="仿宋"/>
                <w:kern w:val="0"/>
                <w:sz w:val="24"/>
              </w:rPr>
            </w:pPr>
            <w:r>
              <w:rPr>
                <w:rFonts w:ascii="宋体" w:hAnsi="宋体" w:cs="仿宋" w:hint="eastAsia"/>
                <w:kern w:val="0"/>
                <w:sz w:val="24"/>
              </w:rPr>
              <w:t>定时时间设置：0～99h59m</w:t>
            </w:r>
          </w:p>
          <w:p w14:paraId="678151A3" w14:textId="77777777" w:rsidR="00E169A3" w:rsidRDefault="00357536">
            <w:pPr>
              <w:widowControl/>
              <w:jc w:val="left"/>
              <w:rPr>
                <w:rFonts w:ascii="宋体" w:hAnsi="宋体" w:cs="仿宋"/>
                <w:kern w:val="0"/>
                <w:sz w:val="24"/>
              </w:rPr>
            </w:pPr>
            <w:r>
              <w:rPr>
                <w:rFonts w:ascii="宋体" w:hAnsi="宋体" w:cs="仿宋" w:hint="eastAsia"/>
                <w:kern w:val="0"/>
                <w:sz w:val="24"/>
              </w:rPr>
              <w:t>升温速度：＜15min（20~100℃）</w:t>
            </w:r>
          </w:p>
          <w:p w14:paraId="6725D6AB" w14:textId="77777777" w:rsidR="00E169A3" w:rsidRDefault="00357536">
            <w:pPr>
              <w:widowControl/>
              <w:jc w:val="left"/>
              <w:rPr>
                <w:rFonts w:ascii="宋体" w:hAnsi="宋体" w:cs="仿宋"/>
                <w:kern w:val="0"/>
                <w:sz w:val="24"/>
              </w:rPr>
            </w:pPr>
            <w:r>
              <w:rPr>
                <w:rFonts w:ascii="宋体" w:hAnsi="宋体" w:cs="仿宋" w:hint="eastAsia"/>
                <w:kern w:val="0"/>
                <w:sz w:val="24"/>
              </w:rPr>
              <w:t>制冷时间：≤30min</w:t>
            </w:r>
          </w:p>
          <w:p w14:paraId="31A95303" w14:textId="77777777" w:rsidR="00E169A3" w:rsidRDefault="00357536">
            <w:pPr>
              <w:widowControl/>
              <w:jc w:val="left"/>
              <w:rPr>
                <w:rFonts w:ascii="宋体" w:hAnsi="宋体" w:cs="仿宋"/>
                <w:kern w:val="0"/>
                <w:sz w:val="24"/>
              </w:rPr>
            </w:pPr>
            <w:r>
              <w:rPr>
                <w:rFonts w:ascii="宋体" w:hAnsi="宋体" w:cs="仿宋" w:hint="eastAsia"/>
                <w:kern w:val="0"/>
                <w:sz w:val="24"/>
              </w:rPr>
              <w:t>制冷速度：≤ 30min（100-25℃）、≤ 30min（室温-30℃）</w:t>
            </w:r>
          </w:p>
          <w:p w14:paraId="47E25B5A" w14:textId="77777777" w:rsidR="00E169A3" w:rsidRDefault="00357536">
            <w:pPr>
              <w:widowControl/>
              <w:jc w:val="left"/>
              <w:rPr>
                <w:rFonts w:ascii="宋体" w:hAnsi="宋体" w:cs="仿宋"/>
                <w:kern w:val="0"/>
                <w:sz w:val="24"/>
              </w:rPr>
            </w:pPr>
            <w:r>
              <w:rPr>
                <w:rFonts w:ascii="宋体" w:hAnsi="宋体" w:cs="仿宋" w:hint="eastAsia"/>
                <w:kern w:val="0"/>
                <w:sz w:val="24"/>
              </w:rPr>
              <w:t>最大功率：≥150W</w:t>
            </w:r>
          </w:p>
        </w:tc>
      </w:tr>
      <w:tr w:rsidR="00E169A3" w14:paraId="36A243F4" w14:textId="77777777">
        <w:tc>
          <w:tcPr>
            <w:tcW w:w="584" w:type="dxa"/>
            <w:shd w:val="clear" w:color="auto" w:fill="auto"/>
            <w:vAlign w:val="center"/>
          </w:tcPr>
          <w:p w14:paraId="50929C9A"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12</w:t>
            </w:r>
          </w:p>
        </w:tc>
        <w:tc>
          <w:tcPr>
            <w:tcW w:w="1226" w:type="dxa"/>
            <w:shd w:val="clear" w:color="auto" w:fill="auto"/>
            <w:vAlign w:val="center"/>
          </w:tcPr>
          <w:p w14:paraId="238EACBE" w14:textId="77777777" w:rsidR="00E169A3" w:rsidRDefault="00357536">
            <w:pPr>
              <w:widowControl/>
              <w:jc w:val="center"/>
              <w:rPr>
                <w:rFonts w:ascii="宋体" w:hAnsi="宋体" w:cs="仿宋"/>
                <w:kern w:val="0"/>
                <w:sz w:val="24"/>
              </w:rPr>
            </w:pPr>
            <w:r>
              <w:rPr>
                <w:rFonts w:ascii="宋体" w:hAnsi="宋体" w:cs="仿宋" w:hint="eastAsia"/>
                <w:kern w:val="0"/>
                <w:sz w:val="24"/>
              </w:rPr>
              <w:t>电泳仪电源</w:t>
            </w:r>
          </w:p>
        </w:tc>
        <w:tc>
          <w:tcPr>
            <w:tcW w:w="6712" w:type="dxa"/>
            <w:shd w:val="clear" w:color="auto" w:fill="auto"/>
            <w:vAlign w:val="center"/>
          </w:tcPr>
          <w:p w14:paraId="3385C4F9" w14:textId="77777777" w:rsidR="00E169A3" w:rsidRDefault="00357536">
            <w:pPr>
              <w:widowControl/>
              <w:jc w:val="left"/>
              <w:rPr>
                <w:rFonts w:ascii="宋体" w:hAnsi="宋体" w:cs="仿宋"/>
                <w:kern w:val="0"/>
                <w:sz w:val="24"/>
              </w:rPr>
            </w:pPr>
            <w:r>
              <w:rPr>
                <w:rFonts w:ascii="宋体" w:hAnsi="宋体" w:cs="仿宋" w:hint="eastAsia"/>
                <w:kern w:val="0"/>
                <w:sz w:val="24"/>
              </w:rPr>
              <w:t>1.输出范围：电压10-300V；电流4-400mA；功率75W</w:t>
            </w:r>
          </w:p>
          <w:p w14:paraId="2DE25708" w14:textId="77777777" w:rsidR="00E169A3" w:rsidRDefault="00357536">
            <w:pPr>
              <w:widowControl/>
              <w:jc w:val="left"/>
              <w:rPr>
                <w:rFonts w:ascii="宋体" w:hAnsi="宋体" w:cs="仿宋"/>
                <w:kern w:val="0"/>
                <w:sz w:val="24"/>
              </w:rPr>
            </w:pPr>
            <w:r>
              <w:rPr>
                <w:rFonts w:ascii="宋体" w:hAnsi="宋体" w:cs="仿宋" w:hint="eastAsia"/>
                <w:kern w:val="0"/>
                <w:sz w:val="24"/>
              </w:rPr>
              <w:t>2.输出类型：恒压、恒流、恒功率，可定时1-999分钟</w:t>
            </w:r>
          </w:p>
          <w:p w14:paraId="5F3187D3" w14:textId="77777777" w:rsidR="00E169A3" w:rsidRDefault="00357536">
            <w:pPr>
              <w:widowControl/>
              <w:jc w:val="left"/>
              <w:rPr>
                <w:rFonts w:ascii="宋体" w:hAnsi="宋体" w:cs="仿宋"/>
                <w:kern w:val="0"/>
                <w:sz w:val="24"/>
              </w:rPr>
            </w:pPr>
            <w:r>
              <w:rPr>
                <w:rFonts w:ascii="宋体" w:hAnsi="宋体" w:cs="仿宋" w:hint="eastAsia"/>
                <w:kern w:val="0"/>
                <w:sz w:val="24"/>
              </w:rPr>
              <w:t>3.有暂停/继续功能</w:t>
            </w:r>
          </w:p>
          <w:p w14:paraId="0A349328" w14:textId="77777777" w:rsidR="00E169A3" w:rsidRDefault="00357536">
            <w:pPr>
              <w:widowControl/>
              <w:jc w:val="left"/>
              <w:rPr>
                <w:rFonts w:ascii="宋体" w:hAnsi="宋体" w:cs="仿宋"/>
                <w:kern w:val="0"/>
                <w:sz w:val="24"/>
              </w:rPr>
            </w:pPr>
            <w:r>
              <w:rPr>
                <w:rFonts w:ascii="宋体" w:hAnsi="宋体" w:cs="仿宋" w:hint="eastAsia"/>
                <w:kern w:val="0"/>
                <w:sz w:val="24"/>
              </w:rPr>
              <w:t>4.有断电后自动恢复功能</w:t>
            </w:r>
          </w:p>
          <w:p w14:paraId="1DFE0F6B" w14:textId="77777777" w:rsidR="00E169A3" w:rsidRDefault="00357536">
            <w:pPr>
              <w:widowControl/>
              <w:jc w:val="left"/>
              <w:rPr>
                <w:rFonts w:ascii="宋体" w:hAnsi="宋体" w:cs="仿宋"/>
                <w:kern w:val="0"/>
                <w:sz w:val="24"/>
              </w:rPr>
            </w:pPr>
            <w:r>
              <w:rPr>
                <w:rFonts w:ascii="宋体" w:hAnsi="宋体" w:cs="仿宋" w:hint="eastAsia"/>
                <w:kern w:val="0"/>
                <w:sz w:val="24"/>
              </w:rPr>
              <w:t>5.输出插孔4对并联，可同时对四个同类型的电泳</w:t>
            </w:r>
            <w:proofErr w:type="gramStart"/>
            <w:r>
              <w:rPr>
                <w:rFonts w:ascii="宋体" w:hAnsi="宋体" w:cs="仿宋" w:hint="eastAsia"/>
                <w:kern w:val="0"/>
                <w:sz w:val="24"/>
              </w:rPr>
              <w:t>槽进行</w:t>
            </w:r>
            <w:proofErr w:type="gramEnd"/>
            <w:r>
              <w:rPr>
                <w:rFonts w:ascii="宋体" w:hAnsi="宋体" w:cs="仿宋" w:hint="eastAsia"/>
                <w:kern w:val="0"/>
                <w:sz w:val="24"/>
              </w:rPr>
              <w:t>电泳</w:t>
            </w:r>
          </w:p>
        </w:tc>
      </w:tr>
      <w:tr w:rsidR="00E169A3" w14:paraId="518234DA" w14:textId="77777777">
        <w:tc>
          <w:tcPr>
            <w:tcW w:w="584" w:type="dxa"/>
            <w:shd w:val="clear" w:color="auto" w:fill="auto"/>
            <w:vAlign w:val="center"/>
          </w:tcPr>
          <w:p w14:paraId="0A15B771"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226" w:type="dxa"/>
            <w:shd w:val="clear" w:color="auto" w:fill="auto"/>
            <w:vAlign w:val="center"/>
          </w:tcPr>
          <w:p w14:paraId="7E2B2EAE" w14:textId="77777777" w:rsidR="00E169A3" w:rsidRDefault="00357536">
            <w:pPr>
              <w:widowControl/>
              <w:jc w:val="center"/>
              <w:rPr>
                <w:rFonts w:ascii="宋体" w:hAnsi="宋体" w:cs="仿宋"/>
                <w:kern w:val="0"/>
                <w:sz w:val="24"/>
              </w:rPr>
            </w:pPr>
            <w:r>
              <w:rPr>
                <w:rFonts w:ascii="宋体" w:hAnsi="宋体" w:cs="仿宋" w:hint="eastAsia"/>
                <w:kern w:val="0"/>
                <w:sz w:val="24"/>
              </w:rPr>
              <w:t>电子分析天平</w:t>
            </w:r>
          </w:p>
        </w:tc>
        <w:tc>
          <w:tcPr>
            <w:tcW w:w="6712" w:type="dxa"/>
            <w:shd w:val="clear" w:color="auto" w:fill="auto"/>
            <w:vAlign w:val="center"/>
          </w:tcPr>
          <w:p w14:paraId="59AAD819" w14:textId="77777777" w:rsidR="00E169A3" w:rsidRDefault="00357536">
            <w:pPr>
              <w:widowControl/>
              <w:jc w:val="left"/>
              <w:rPr>
                <w:rFonts w:ascii="宋体" w:hAnsi="宋体" w:cs="仿宋"/>
                <w:kern w:val="0"/>
                <w:sz w:val="24"/>
              </w:rPr>
            </w:pPr>
            <w:r>
              <w:rPr>
                <w:rFonts w:ascii="宋体" w:hAnsi="宋体" w:cs="仿宋" w:hint="eastAsia"/>
                <w:kern w:val="0"/>
                <w:sz w:val="24"/>
              </w:rPr>
              <w:t>≥355mm*220mm*325mm</w:t>
            </w:r>
          </w:p>
          <w:p w14:paraId="0A311FE9" w14:textId="77777777" w:rsidR="00E169A3" w:rsidRDefault="00357536">
            <w:pPr>
              <w:widowControl/>
              <w:jc w:val="left"/>
              <w:rPr>
                <w:rFonts w:ascii="宋体" w:hAnsi="宋体" w:cs="仿宋"/>
                <w:kern w:val="0"/>
                <w:sz w:val="24"/>
              </w:rPr>
            </w:pPr>
            <w:r>
              <w:rPr>
                <w:rFonts w:ascii="宋体" w:hAnsi="宋体" w:cs="仿宋" w:hint="eastAsia"/>
                <w:kern w:val="0"/>
                <w:sz w:val="24"/>
              </w:rPr>
              <w:t>称量范围：0g-200g</w:t>
            </w:r>
          </w:p>
          <w:p w14:paraId="19A1E58B" w14:textId="77777777" w:rsidR="00E169A3" w:rsidRDefault="00357536">
            <w:pPr>
              <w:widowControl/>
              <w:jc w:val="left"/>
              <w:rPr>
                <w:rFonts w:ascii="宋体" w:hAnsi="宋体" w:cs="仿宋"/>
                <w:kern w:val="0"/>
                <w:sz w:val="24"/>
              </w:rPr>
            </w:pPr>
            <w:r>
              <w:rPr>
                <w:rFonts w:ascii="宋体" w:hAnsi="宋体" w:cs="仿宋" w:hint="eastAsia"/>
                <w:kern w:val="0"/>
                <w:sz w:val="24"/>
              </w:rPr>
              <w:t>可读性：0.1mg</w:t>
            </w:r>
          </w:p>
          <w:p w14:paraId="72EFCC4D" w14:textId="77777777" w:rsidR="00E169A3" w:rsidRDefault="00357536">
            <w:pPr>
              <w:widowControl/>
              <w:jc w:val="left"/>
              <w:rPr>
                <w:rFonts w:ascii="宋体" w:hAnsi="宋体" w:cs="仿宋"/>
                <w:kern w:val="0"/>
                <w:sz w:val="24"/>
              </w:rPr>
            </w:pPr>
            <w:r>
              <w:rPr>
                <w:rFonts w:ascii="宋体" w:hAnsi="宋体" w:cs="仿宋" w:hint="eastAsia"/>
                <w:kern w:val="0"/>
                <w:sz w:val="24"/>
              </w:rPr>
              <w:t>稳定时间：≤4S</w:t>
            </w:r>
          </w:p>
          <w:p w14:paraId="747D98C3" w14:textId="77777777" w:rsidR="00E169A3" w:rsidRDefault="00357536">
            <w:pPr>
              <w:widowControl/>
              <w:jc w:val="left"/>
              <w:rPr>
                <w:rFonts w:ascii="宋体" w:hAnsi="宋体" w:cs="仿宋"/>
                <w:kern w:val="0"/>
                <w:sz w:val="24"/>
              </w:rPr>
            </w:pPr>
            <w:r>
              <w:rPr>
                <w:rFonts w:ascii="宋体" w:hAnsi="宋体" w:cs="仿宋" w:hint="eastAsia"/>
                <w:kern w:val="0"/>
                <w:sz w:val="24"/>
              </w:rPr>
              <w:t>秤盘尺寸：80mm</w:t>
            </w:r>
          </w:p>
          <w:p w14:paraId="115A552C" w14:textId="77777777" w:rsidR="00E169A3" w:rsidRDefault="00357536">
            <w:pPr>
              <w:widowControl/>
              <w:jc w:val="left"/>
              <w:rPr>
                <w:rFonts w:ascii="宋体" w:hAnsi="宋体" w:cs="仿宋"/>
                <w:kern w:val="0"/>
                <w:sz w:val="24"/>
              </w:rPr>
            </w:pPr>
            <w:r>
              <w:rPr>
                <w:rFonts w:ascii="宋体" w:hAnsi="宋体" w:cs="仿宋" w:hint="eastAsia"/>
                <w:kern w:val="0"/>
                <w:sz w:val="24"/>
              </w:rPr>
              <w:t>工作空间高度：≥220mm</w:t>
            </w:r>
          </w:p>
        </w:tc>
      </w:tr>
      <w:tr w:rsidR="00E169A3" w14:paraId="7CCF8F89" w14:textId="77777777">
        <w:tc>
          <w:tcPr>
            <w:tcW w:w="584" w:type="dxa"/>
            <w:shd w:val="clear" w:color="auto" w:fill="auto"/>
            <w:vAlign w:val="center"/>
          </w:tcPr>
          <w:p w14:paraId="0B326E0F"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226" w:type="dxa"/>
            <w:shd w:val="clear" w:color="auto" w:fill="auto"/>
            <w:vAlign w:val="center"/>
          </w:tcPr>
          <w:p w14:paraId="28B4E747" w14:textId="77777777" w:rsidR="00E169A3" w:rsidRDefault="00357536">
            <w:pPr>
              <w:widowControl/>
              <w:jc w:val="center"/>
              <w:rPr>
                <w:rFonts w:ascii="宋体" w:hAnsi="宋体" w:cs="仿宋"/>
                <w:kern w:val="0"/>
                <w:sz w:val="24"/>
              </w:rPr>
            </w:pPr>
            <w:r>
              <w:rPr>
                <w:rFonts w:ascii="宋体" w:hAnsi="宋体" w:cs="仿宋" w:hint="eastAsia"/>
                <w:kern w:val="0"/>
                <w:sz w:val="24"/>
              </w:rPr>
              <w:t>电动吸引器</w:t>
            </w:r>
          </w:p>
        </w:tc>
        <w:tc>
          <w:tcPr>
            <w:tcW w:w="6712" w:type="dxa"/>
            <w:shd w:val="clear" w:color="auto" w:fill="auto"/>
            <w:vAlign w:val="center"/>
          </w:tcPr>
          <w:p w14:paraId="3F19609D" w14:textId="77777777" w:rsidR="00E169A3" w:rsidRDefault="00357536">
            <w:pPr>
              <w:widowControl/>
              <w:jc w:val="left"/>
              <w:rPr>
                <w:rFonts w:ascii="宋体" w:hAnsi="宋体" w:cs="仿宋"/>
                <w:kern w:val="0"/>
                <w:sz w:val="24"/>
              </w:rPr>
            </w:pPr>
            <w:r>
              <w:rPr>
                <w:rFonts w:ascii="宋体" w:hAnsi="宋体" w:cs="仿宋" w:hint="eastAsia"/>
                <w:kern w:val="0"/>
                <w:sz w:val="24"/>
              </w:rPr>
              <w:t>1.极限负压值：≥0.09MPa(680mmHg)；</w:t>
            </w:r>
          </w:p>
          <w:p w14:paraId="4B9C4E5C" w14:textId="77777777" w:rsidR="00E169A3" w:rsidRDefault="00357536">
            <w:pPr>
              <w:widowControl/>
              <w:jc w:val="left"/>
              <w:rPr>
                <w:rFonts w:ascii="宋体" w:hAnsi="宋体" w:cs="仿宋"/>
                <w:kern w:val="0"/>
                <w:sz w:val="24"/>
              </w:rPr>
            </w:pPr>
            <w:r>
              <w:rPr>
                <w:rFonts w:ascii="宋体" w:hAnsi="宋体" w:cs="仿宋" w:hint="eastAsia"/>
                <w:kern w:val="0"/>
                <w:sz w:val="24"/>
              </w:rPr>
              <w:t>2.负压调节范围：0.02～0.09MPa(150～680mmHg)；</w:t>
            </w:r>
          </w:p>
          <w:p w14:paraId="46770BC5" w14:textId="77777777" w:rsidR="00E169A3" w:rsidRDefault="00357536">
            <w:pPr>
              <w:widowControl/>
              <w:jc w:val="left"/>
              <w:rPr>
                <w:rFonts w:ascii="宋体" w:hAnsi="宋体" w:cs="仿宋"/>
                <w:kern w:val="0"/>
                <w:sz w:val="24"/>
              </w:rPr>
            </w:pPr>
            <w:r>
              <w:rPr>
                <w:rFonts w:ascii="宋体" w:hAnsi="宋体" w:cs="仿宋" w:hint="eastAsia"/>
                <w:kern w:val="0"/>
                <w:sz w:val="24"/>
              </w:rPr>
              <w:t>3.瞬时抽气速率：≥40L/min；</w:t>
            </w:r>
          </w:p>
          <w:p w14:paraId="600B5111" w14:textId="77777777" w:rsidR="00E169A3" w:rsidRDefault="00357536">
            <w:pPr>
              <w:widowControl/>
              <w:jc w:val="left"/>
              <w:rPr>
                <w:rFonts w:ascii="宋体" w:hAnsi="宋体" w:cs="仿宋"/>
                <w:kern w:val="0"/>
                <w:sz w:val="24"/>
              </w:rPr>
            </w:pPr>
            <w:r>
              <w:rPr>
                <w:rFonts w:ascii="宋体" w:hAnsi="宋体" w:cs="仿宋" w:hint="eastAsia"/>
                <w:kern w:val="0"/>
                <w:sz w:val="24"/>
              </w:rPr>
              <w:t>4.贮液瓶：2500ml×2只(玻璃)；</w:t>
            </w:r>
          </w:p>
          <w:p w14:paraId="2D31E479" w14:textId="77777777" w:rsidR="00E169A3" w:rsidRDefault="00357536">
            <w:pPr>
              <w:widowControl/>
              <w:jc w:val="left"/>
              <w:rPr>
                <w:rFonts w:ascii="宋体" w:hAnsi="宋体" w:cs="仿宋"/>
                <w:kern w:val="0"/>
                <w:sz w:val="24"/>
              </w:rPr>
            </w:pPr>
            <w:r>
              <w:rPr>
                <w:rFonts w:ascii="宋体" w:hAnsi="宋体" w:cs="仿宋" w:hint="eastAsia"/>
                <w:kern w:val="0"/>
                <w:sz w:val="24"/>
              </w:rPr>
              <w:t>5.电源：AC220V50Hz；</w:t>
            </w:r>
          </w:p>
          <w:p w14:paraId="6E16D3FD" w14:textId="77777777" w:rsidR="00E169A3" w:rsidRDefault="00357536">
            <w:pPr>
              <w:widowControl/>
              <w:jc w:val="left"/>
              <w:rPr>
                <w:rFonts w:ascii="宋体" w:hAnsi="宋体" w:cs="仿宋"/>
                <w:kern w:val="0"/>
                <w:sz w:val="24"/>
              </w:rPr>
            </w:pPr>
            <w:r>
              <w:rPr>
                <w:rFonts w:ascii="宋体" w:hAnsi="宋体" w:cs="仿宋" w:hint="eastAsia"/>
                <w:kern w:val="0"/>
                <w:sz w:val="24"/>
              </w:rPr>
              <w:t>6.输入功率：250VA。</w:t>
            </w:r>
          </w:p>
        </w:tc>
      </w:tr>
      <w:tr w:rsidR="00E169A3" w14:paraId="0FA8896F" w14:textId="77777777">
        <w:tc>
          <w:tcPr>
            <w:tcW w:w="584" w:type="dxa"/>
            <w:shd w:val="clear" w:color="auto" w:fill="auto"/>
            <w:vAlign w:val="center"/>
          </w:tcPr>
          <w:p w14:paraId="41C27A13"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shd w:val="clear" w:color="auto" w:fill="auto"/>
            <w:vAlign w:val="center"/>
          </w:tcPr>
          <w:p w14:paraId="5CD1F5C1" w14:textId="77777777" w:rsidR="00E169A3" w:rsidRDefault="00357536">
            <w:pPr>
              <w:widowControl/>
              <w:jc w:val="center"/>
              <w:rPr>
                <w:rFonts w:ascii="宋体" w:hAnsi="宋体" w:cs="仿宋"/>
                <w:kern w:val="0"/>
                <w:sz w:val="24"/>
              </w:rPr>
            </w:pPr>
            <w:r>
              <w:rPr>
                <w:rFonts w:ascii="宋体" w:hAnsi="宋体" w:cs="仿宋" w:hint="eastAsia"/>
                <w:kern w:val="0"/>
                <w:sz w:val="24"/>
              </w:rPr>
              <w:t>温湿度计</w:t>
            </w:r>
          </w:p>
        </w:tc>
        <w:tc>
          <w:tcPr>
            <w:tcW w:w="6712" w:type="dxa"/>
            <w:shd w:val="clear" w:color="auto" w:fill="auto"/>
          </w:tcPr>
          <w:p w14:paraId="7DCDD88F" w14:textId="77777777" w:rsidR="00E169A3" w:rsidRDefault="00357536">
            <w:pPr>
              <w:widowControl/>
              <w:jc w:val="left"/>
              <w:rPr>
                <w:rFonts w:ascii="宋体" w:hAnsi="宋体" w:cs="仿宋"/>
                <w:kern w:val="0"/>
                <w:sz w:val="24"/>
              </w:rPr>
            </w:pPr>
            <w:r>
              <w:rPr>
                <w:rFonts w:ascii="宋体" w:hAnsi="宋体" w:cs="仿宋" w:hint="eastAsia"/>
                <w:kern w:val="0"/>
                <w:sz w:val="24"/>
              </w:rPr>
              <w:t>≥90mm*50mm*20mm</w:t>
            </w:r>
          </w:p>
          <w:p w14:paraId="5CF9D1EB" w14:textId="77777777" w:rsidR="00E169A3" w:rsidRDefault="00357536">
            <w:pPr>
              <w:widowControl/>
              <w:jc w:val="left"/>
              <w:rPr>
                <w:rFonts w:ascii="宋体" w:hAnsi="宋体" w:cs="仿宋"/>
                <w:kern w:val="0"/>
                <w:sz w:val="24"/>
              </w:rPr>
            </w:pPr>
            <w:r>
              <w:rPr>
                <w:rFonts w:ascii="宋体" w:hAnsi="宋体" w:cs="仿宋" w:hint="eastAsia"/>
                <w:kern w:val="0"/>
                <w:sz w:val="24"/>
              </w:rPr>
              <w:t>1.≥3.5英寸LCD屏幕液晶显示；</w:t>
            </w:r>
          </w:p>
          <w:p w14:paraId="76F71AD4" w14:textId="77777777" w:rsidR="00E169A3" w:rsidRDefault="00357536">
            <w:pPr>
              <w:widowControl/>
              <w:jc w:val="left"/>
              <w:rPr>
                <w:rFonts w:ascii="宋体" w:hAnsi="宋体" w:cs="仿宋"/>
                <w:kern w:val="0"/>
                <w:sz w:val="24"/>
              </w:rPr>
            </w:pPr>
            <w:r>
              <w:rPr>
                <w:rFonts w:ascii="宋体" w:hAnsi="宋体" w:cs="仿宋" w:hint="eastAsia"/>
                <w:kern w:val="0"/>
                <w:sz w:val="24"/>
              </w:rPr>
              <w:t>2.同屏显示温度、湿度、时钟；</w:t>
            </w:r>
          </w:p>
          <w:p w14:paraId="00CD3DE4" w14:textId="77777777" w:rsidR="00E169A3" w:rsidRDefault="00357536">
            <w:pPr>
              <w:widowControl/>
              <w:jc w:val="left"/>
              <w:rPr>
                <w:rFonts w:ascii="宋体" w:hAnsi="宋体" w:cs="仿宋"/>
                <w:kern w:val="0"/>
                <w:sz w:val="24"/>
              </w:rPr>
            </w:pPr>
            <w:r>
              <w:rPr>
                <w:rFonts w:ascii="宋体" w:hAnsi="宋体" w:cs="仿宋" w:hint="eastAsia"/>
                <w:kern w:val="0"/>
                <w:sz w:val="24"/>
              </w:rPr>
              <w:t>3.室内外双路测温，</w:t>
            </w:r>
            <w:proofErr w:type="gramStart"/>
            <w:r>
              <w:rPr>
                <w:rFonts w:ascii="宋体" w:hAnsi="宋体" w:cs="仿宋" w:hint="eastAsia"/>
                <w:kern w:val="0"/>
                <w:sz w:val="24"/>
              </w:rPr>
              <w:t>单路测湿</w:t>
            </w:r>
            <w:proofErr w:type="gramEnd"/>
            <w:r>
              <w:rPr>
                <w:rFonts w:ascii="宋体" w:hAnsi="宋体" w:cs="仿宋" w:hint="eastAsia"/>
                <w:kern w:val="0"/>
                <w:sz w:val="24"/>
              </w:rPr>
              <w:t>；</w:t>
            </w:r>
          </w:p>
          <w:p w14:paraId="5CCC0581" w14:textId="77777777" w:rsidR="00E169A3" w:rsidRDefault="00357536">
            <w:pPr>
              <w:widowControl/>
              <w:jc w:val="left"/>
              <w:rPr>
                <w:rFonts w:ascii="宋体" w:hAnsi="宋体" w:cs="仿宋"/>
                <w:kern w:val="0"/>
                <w:sz w:val="24"/>
              </w:rPr>
            </w:pPr>
            <w:r>
              <w:rPr>
                <w:rFonts w:ascii="宋体" w:hAnsi="宋体" w:cs="仿宋" w:hint="eastAsia"/>
                <w:kern w:val="0"/>
                <w:sz w:val="24"/>
              </w:rPr>
              <w:t>4.12/24小时时钟显示，可设置定闹功能；</w:t>
            </w:r>
          </w:p>
          <w:p w14:paraId="19FC101E" w14:textId="77777777" w:rsidR="00E169A3" w:rsidRDefault="00357536">
            <w:pPr>
              <w:widowControl/>
              <w:jc w:val="left"/>
              <w:rPr>
                <w:rFonts w:ascii="宋体" w:hAnsi="宋体" w:cs="仿宋"/>
                <w:kern w:val="0"/>
                <w:sz w:val="24"/>
              </w:rPr>
            </w:pPr>
            <w:r>
              <w:rPr>
                <w:rFonts w:ascii="宋体" w:hAnsi="宋体" w:cs="仿宋" w:hint="eastAsia"/>
                <w:kern w:val="0"/>
                <w:sz w:val="24"/>
              </w:rPr>
              <w:t>5.最大、最小温湿度值记忆功能；</w:t>
            </w:r>
          </w:p>
          <w:p w14:paraId="7602FD33" w14:textId="77777777" w:rsidR="00E169A3" w:rsidRDefault="00357536">
            <w:pPr>
              <w:widowControl/>
              <w:jc w:val="left"/>
              <w:rPr>
                <w:rFonts w:ascii="宋体" w:hAnsi="宋体" w:cs="仿宋"/>
                <w:kern w:val="0"/>
                <w:sz w:val="24"/>
              </w:rPr>
            </w:pPr>
            <w:r>
              <w:rPr>
                <w:rFonts w:ascii="宋体" w:hAnsi="宋体" w:cs="仿宋" w:hint="eastAsia"/>
                <w:kern w:val="0"/>
                <w:sz w:val="24"/>
              </w:rPr>
              <w:t>6.温度测量范围：室内温度：-50℃-+70℃；</w:t>
            </w:r>
          </w:p>
          <w:p w14:paraId="6BB89778" w14:textId="77777777" w:rsidR="00E169A3" w:rsidRDefault="00357536">
            <w:pPr>
              <w:widowControl/>
              <w:jc w:val="left"/>
              <w:rPr>
                <w:rFonts w:ascii="宋体" w:hAnsi="宋体" w:cs="仿宋"/>
                <w:kern w:val="0"/>
                <w:sz w:val="24"/>
              </w:rPr>
            </w:pPr>
            <w:r>
              <w:rPr>
                <w:rFonts w:ascii="宋体" w:hAnsi="宋体" w:cs="仿宋" w:hint="eastAsia"/>
                <w:kern w:val="0"/>
                <w:sz w:val="24"/>
              </w:rPr>
              <w:t>7.湿度测量范围：10%RH-99%RH；</w:t>
            </w:r>
          </w:p>
          <w:p w14:paraId="2397BFDF" w14:textId="77777777" w:rsidR="00E169A3" w:rsidRDefault="00357536">
            <w:pPr>
              <w:widowControl/>
              <w:jc w:val="left"/>
              <w:rPr>
                <w:rFonts w:ascii="宋体" w:hAnsi="宋体" w:cs="仿宋"/>
                <w:kern w:val="0"/>
                <w:sz w:val="24"/>
              </w:rPr>
            </w:pPr>
            <w:r>
              <w:rPr>
                <w:rFonts w:ascii="宋体" w:hAnsi="宋体" w:cs="仿宋" w:hint="eastAsia"/>
                <w:kern w:val="0"/>
                <w:sz w:val="24"/>
              </w:rPr>
              <w:t>8.显示分辨率：温度：0.1℃；湿度：1%RH。</w:t>
            </w:r>
          </w:p>
        </w:tc>
      </w:tr>
      <w:tr w:rsidR="00E169A3" w14:paraId="5120B5CB" w14:textId="77777777">
        <w:tc>
          <w:tcPr>
            <w:tcW w:w="584" w:type="dxa"/>
            <w:shd w:val="clear" w:color="auto" w:fill="auto"/>
            <w:vAlign w:val="center"/>
          </w:tcPr>
          <w:p w14:paraId="4FAD1C5F"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1226" w:type="dxa"/>
            <w:shd w:val="clear" w:color="auto" w:fill="auto"/>
            <w:vAlign w:val="center"/>
          </w:tcPr>
          <w:p w14:paraId="3F26596E" w14:textId="77777777" w:rsidR="00E169A3" w:rsidRDefault="00357536">
            <w:pPr>
              <w:widowControl/>
              <w:jc w:val="center"/>
              <w:rPr>
                <w:rFonts w:ascii="宋体" w:hAnsi="宋体" w:cs="仿宋"/>
                <w:kern w:val="0"/>
                <w:sz w:val="24"/>
              </w:rPr>
            </w:pPr>
            <w:r>
              <w:rPr>
                <w:rFonts w:ascii="宋体" w:hAnsi="宋体" w:cs="仿宋" w:hint="eastAsia"/>
                <w:kern w:val="0"/>
                <w:sz w:val="24"/>
              </w:rPr>
              <w:t>数码生物显微镜</w:t>
            </w:r>
          </w:p>
        </w:tc>
        <w:tc>
          <w:tcPr>
            <w:tcW w:w="6712" w:type="dxa"/>
            <w:shd w:val="clear" w:color="auto" w:fill="auto"/>
          </w:tcPr>
          <w:p w14:paraId="3D41A089" w14:textId="77777777" w:rsidR="00E169A3" w:rsidRDefault="00357536">
            <w:pPr>
              <w:widowControl/>
              <w:jc w:val="left"/>
              <w:rPr>
                <w:rFonts w:ascii="宋体" w:hAnsi="宋体" w:cs="仿宋"/>
                <w:kern w:val="0"/>
                <w:sz w:val="24"/>
              </w:rPr>
            </w:pPr>
            <w:r>
              <w:rPr>
                <w:rFonts w:ascii="宋体" w:hAnsi="宋体" w:cs="仿宋" w:hint="eastAsia"/>
                <w:kern w:val="0"/>
                <w:sz w:val="24"/>
              </w:rPr>
              <w:t>1.光学系统：CCIS无限远色差校正光学系统。</w:t>
            </w:r>
          </w:p>
          <w:p w14:paraId="19B87DDD" w14:textId="77777777" w:rsidR="00E169A3" w:rsidRDefault="00357536">
            <w:pPr>
              <w:widowControl/>
              <w:jc w:val="left"/>
              <w:rPr>
                <w:rFonts w:ascii="宋体" w:hAnsi="宋体" w:cs="仿宋"/>
                <w:kern w:val="0"/>
                <w:sz w:val="24"/>
              </w:rPr>
            </w:pPr>
            <w:r>
              <w:rPr>
                <w:rFonts w:ascii="宋体" w:hAnsi="宋体" w:cs="仿宋" w:hint="eastAsia"/>
                <w:kern w:val="0"/>
                <w:sz w:val="24"/>
              </w:rPr>
              <w:t>2.机身采用无螺丝卡扣式设计。</w:t>
            </w:r>
          </w:p>
          <w:p w14:paraId="55C155CF" w14:textId="77777777" w:rsidR="00E169A3" w:rsidRDefault="00357536">
            <w:pPr>
              <w:widowControl/>
              <w:jc w:val="left"/>
              <w:rPr>
                <w:rFonts w:ascii="宋体" w:hAnsi="宋体" w:cs="仿宋"/>
                <w:kern w:val="0"/>
                <w:sz w:val="24"/>
              </w:rPr>
            </w:pPr>
            <w:r>
              <w:rPr>
                <w:rFonts w:ascii="宋体" w:hAnsi="宋体" w:cs="仿宋" w:hint="eastAsia"/>
                <w:kern w:val="0"/>
                <w:sz w:val="24"/>
              </w:rPr>
              <w:t>3.目镜：大视野，高眼点N-WF10X/22mm，视度可调节。</w:t>
            </w:r>
          </w:p>
          <w:p w14:paraId="7505CDD2" w14:textId="77777777" w:rsidR="00E169A3" w:rsidRDefault="00357536">
            <w:pPr>
              <w:widowControl/>
              <w:jc w:val="left"/>
              <w:rPr>
                <w:rFonts w:ascii="宋体" w:hAnsi="宋体" w:cs="仿宋"/>
                <w:kern w:val="0"/>
                <w:sz w:val="24"/>
              </w:rPr>
            </w:pPr>
            <w:r>
              <w:rPr>
                <w:rFonts w:ascii="宋体" w:hAnsi="宋体" w:cs="仿宋" w:hint="eastAsia"/>
                <w:kern w:val="0"/>
                <w:sz w:val="24"/>
              </w:rPr>
              <w:t>4.观察筒:内置</w:t>
            </w:r>
            <w:proofErr w:type="gramStart"/>
            <w:r>
              <w:rPr>
                <w:rFonts w:ascii="宋体" w:hAnsi="宋体" w:cs="仿宋" w:hint="eastAsia"/>
                <w:kern w:val="0"/>
                <w:sz w:val="24"/>
              </w:rPr>
              <w:t>一</w:t>
            </w:r>
            <w:proofErr w:type="gramEnd"/>
            <w:r>
              <w:rPr>
                <w:rFonts w:ascii="宋体" w:hAnsi="宋体" w:cs="仿宋" w:hint="eastAsia"/>
                <w:kern w:val="0"/>
                <w:sz w:val="24"/>
              </w:rPr>
              <w:t>体式数码观察头部</w:t>
            </w:r>
          </w:p>
          <w:p w14:paraId="7AB5F981" w14:textId="77777777" w:rsidR="00E169A3" w:rsidRDefault="00357536">
            <w:pPr>
              <w:widowControl/>
              <w:jc w:val="left"/>
              <w:rPr>
                <w:rFonts w:ascii="宋体" w:hAnsi="宋体" w:cs="仿宋"/>
                <w:kern w:val="0"/>
                <w:sz w:val="24"/>
              </w:rPr>
            </w:pPr>
            <w:r>
              <w:rPr>
                <w:rFonts w:ascii="宋体" w:hAnsi="宋体" w:cs="仿宋" w:hint="eastAsia"/>
                <w:kern w:val="0"/>
                <w:sz w:val="24"/>
              </w:rPr>
              <w:t>5.铰链式双目观察筒，瞳距48-75mm可调。目镜观察筒可360度任意旋转。</w:t>
            </w:r>
          </w:p>
          <w:p w14:paraId="3231D2C2" w14:textId="77777777" w:rsidR="00E169A3" w:rsidRDefault="00357536">
            <w:pPr>
              <w:widowControl/>
              <w:jc w:val="left"/>
              <w:rPr>
                <w:rFonts w:ascii="宋体" w:hAnsi="宋体" w:cs="仿宋"/>
                <w:kern w:val="0"/>
                <w:sz w:val="24"/>
              </w:rPr>
            </w:pPr>
            <w:r>
              <w:rPr>
                <w:rFonts w:ascii="宋体" w:hAnsi="宋体" w:cs="仿宋" w:hint="eastAsia"/>
                <w:kern w:val="0"/>
                <w:sz w:val="24"/>
              </w:rPr>
              <w:t>6.物镜：无限远平场UC物镜：UCPlan4X;UCPlan10X;UCPlan40X;UCPlan100X。</w:t>
            </w:r>
          </w:p>
          <w:p w14:paraId="3C6F30EC" w14:textId="77777777" w:rsidR="00E169A3" w:rsidRDefault="00357536">
            <w:pPr>
              <w:widowControl/>
              <w:jc w:val="left"/>
              <w:rPr>
                <w:rFonts w:ascii="宋体" w:hAnsi="宋体" w:cs="仿宋"/>
                <w:kern w:val="0"/>
                <w:sz w:val="24"/>
              </w:rPr>
            </w:pPr>
            <w:r>
              <w:rPr>
                <w:rFonts w:ascii="宋体" w:hAnsi="宋体" w:cs="仿宋" w:hint="eastAsia"/>
                <w:kern w:val="0"/>
                <w:sz w:val="24"/>
              </w:rPr>
              <w:t>7.物镜转换器：</w:t>
            </w:r>
            <w:proofErr w:type="gramStart"/>
            <w:r>
              <w:rPr>
                <w:rFonts w:ascii="宋体" w:hAnsi="宋体" w:cs="仿宋" w:hint="eastAsia"/>
                <w:kern w:val="0"/>
                <w:sz w:val="24"/>
              </w:rPr>
              <w:t>内倾式</w:t>
            </w:r>
            <w:proofErr w:type="gramEnd"/>
            <w:r>
              <w:rPr>
                <w:rFonts w:ascii="宋体" w:hAnsi="宋体" w:cs="仿宋" w:hint="eastAsia"/>
                <w:kern w:val="0"/>
                <w:sz w:val="24"/>
              </w:rPr>
              <w:t>5孔转换器。</w:t>
            </w:r>
          </w:p>
          <w:p w14:paraId="10B49C6A" w14:textId="77777777" w:rsidR="00E169A3" w:rsidRDefault="00357536">
            <w:pPr>
              <w:widowControl/>
              <w:jc w:val="left"/>
              <w:rPr>
                <w:rFonts w:ascii="宋体" w:hAnsi="宋体" w:cs="仿宋"/>
                <w:kern w:val="0"/>
                <w:sz w:val="24"/>
              </w:rPr>
            </w:pPr>
            <w:r>
              <w:rPr>
                <w:rFonts w:ascii="宋体" w:hAnsi="宋体" w:cs="仿宋" w:hint="eastAsia"/>
                <w:kern w:val="0"/>
                <w:sz w:val="24"/>
              </w:rPr>
              <w:t>8.调焦机构：</w:t>
            </w:r>
            <w:proofErr w:type="gramStart"/>
            <w:r>
              <w:rPr>
                <w:rFonts w:ascii="宋体" w:hAnsi="宋体" w:cs="仿宋" w:hint="eastAsia"/>
                <w:kern w:val="0"/>
                <w:sz w:val="24"/>
              </w:rPr>
              <w:t>粗微同轴</w:t>
            </w:r>
            <w:proofErr w:type="gramEnd"/>
            <w:r>
              <w:rPr>
                <w:rFonts w:ascii="宋体" w:hAnsi="宋体" w:cs="仿宋" w:hint="eastAsia"/>
                <w:kern w:val="0"/>
                <w:sz w:val="24"/>
              </w:rPr>
              <w:t>调焦手轮，微调0.1mm/转，</w:t>
            </w:r>
            <w:proofErr w:type="gramStart"/>
            <w:r>
              <w:rPr>
                <w:rFonts w:ascii="宋体" w:hAnsi="宋体" w:cs="仿宋" w:hint="eastAsia"/>
                <w:kern w:val="0"/>
                <w:sz w:val="24"/>
              </w:rPr>
              <w:t>格值</w:t>
            </w:r>
            <w:proofErr w:type="gramEnd"/>
            <w:r>
              <w:rPr>
                <w:rFonts w:ascii="宋体" w:hAnsi="宋体" w:cs="仿宋" w:hint="eastAsia"/>
                <w:kern w:val="0"/>
                <w:sz w:val="24"/>
              </w:rPr>
              <w:t>0.001mm。</w:t>
            </w:r>
            <w:proofErr w:type="gramStart"/>
            <w:r>
              <w:rPr>
                <w:rFonts w:ascii="宋体" w:hAnsi="宋体" w:cs="仿宋" w:hint="eastAsia"/>
                <w:kern w:val="0"/>
                <w:sz w:val="24"/>
              </w:rPr>
              <w:t>粗动松紧</w:t>
            </w:r>
            <w:proofErr w:type="gramEnd"/>
            <w:r>
              <w:rPr>
                <w:rFonts w:ascii="宋体" w:hAnsi="宋体" w:cs="仿宋" w:hint="eastAsia"/>
                <w:kern w:val="0"/>
                <w:sz w:val="24"/>
              </w:rPr>
              <w:t>可调，工作台上限位置可用镜臂中的滚花螺钉调节；并通过锁紧手轮来限位。</w:t>
            </w:r>
          </w:p>
          <w:p w14:paraId="7BE13757" w14:textId="77777777" w:rsidR="00E169A3" w:rsidRDefault="00357536">
            <w:pPr>
              <w:widowControl/>
              <w:jc w:val="left"/>
              <w:rPr>
                <w:rFonts w:ascii="宋体" w:hAnsi="宋体" w:cs="仿宋"/>
                <w:kern w:val="0"/>
                <w:sz w:val="24"/>
              </w:rPr>
            </w:pPr>
            <w:r>
              <w:rPr>
                <w:rFonts w:ascii="宋体" w:hAnsi="宋体" w:cs="仿宋" w:hint="eastAsia"/>
                <w:kern w:val="0"/>
                <w:sz w:val="24"/>
              </w:rPr>
              <w:t>9.载物台：钢丝传动，矩形，面积：≥185×145mm；行程：≥75×50mm；X向钢丝传动，Y向齿轮齿条传动。表面石墨喷涂涂层，防腐、耐磨。</w:t>
            </w:r>
          </w:p>
          <w:p w14:paraId="0A150496" w14:textId="77777777" w:rsidR="00E169A3" w:rsidRDefault="00357536">
            <w:pPr>
              <w:widowControl/>
              <w:jc w:val="left"/>
              <w:rPr>
                <w:rFonts w:ascii="宋体" w:hAnsi="宋体" w:cs="仿宋"/>
                <w:kern w:val="0"/>
                <w:sz w:val="24"/>
              </w:rPr>
            </w:pPr>
            <w:r>
              <w:rPr>
                <w:rFonts w:ascii="宋体" w:hAnsi="宋体" w:cs="仿宋" w:hint="eastAsia"/>
                <w:kern w:val="0"/>
                <w:sz w:val="24"/>
              </w:rPr>
              <w:t>10.柯拉照明系统：新型LED聚光镜：N.A.0.9/0.13消色差聚光镜,三片式透镜设计，集成了集光镜和聚光镜功能。</w:t>
            </w:r>
          </w:p>
          <w:p w14:paraId="635DAB42"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11.3WLED、6V/30W卤素灯照明光源可选。采用抽屉式光源更换盒，光源更换方便。</w:t>
            </w:r>
          </w:p>
          <w:p w14:paraId="1B7FE8BB" w14:textId="77777777" w:rsidR="00E169A3" w:rsidRDefault="00357536">
            <w:pPr>
              <w:widowControl/>
              <w:jc w:val="left"/>
              <w:rPr>
                <w:rFonts w:ascii="宋体" w:hAnsi="宋体" w:cs="仿宋"/>
                <w:kern w:val="0"/>
                <w:sz w:val="24"/>
              </w:rPr>
            </w:pPr>
            <w:r>
              <w:rPr>
                <w:rFonts w:ascii="宋体" w:hAnsi="宋体" w:cs="仿宋" w:hint="eastAsia"/>
                <w:kern w:val="0"/>
                <w:sz w:val="24"/>
              </w:rPr>
              <w:t>12.在智能终端上自动显示当前使用物镜的倍率。</w:t>
            </w:r>
          </w:p>
          <w:p w14:paraId="15101B0A" w14:textId="77777777" w:rsidR="00E169A3" w:rsidRDefault="00357536">
            <w:pPr>
              <w:widowControl/>
              <w:jc w:val="left"/>
              <w:rPr>
                <w:rFonts w:ascii="宋体" w:hAnsi="宋体" w:cs="仿宋"/>
                <w:kern w:val="0"/>
                <w:sz w:val="24"/>
              </w:rPr>
            </w:pPr>
            <w:r>
              <w:rPr>
                <w:rFonts w:ascii="宋体" w:hAnsi="宋体" w:cs="仿宋" w:hint="eastAsia"/>
                <w:kern w:val="0"/>
                <w:sz w:val="24"/>
              </w:rPr>
              <w:t>13.摄像系统：静态1600</w:t>
            </w:r>
            <w:proofErr w:type="gramStart"/>
            <w:r>
              <w:rPr>
                <w:rFonts w:ascii="宋体" w:hAnsi="宋体" w:cs="仿宋" w:hint="eastAsia"/>
                <w:kern w:val="0"/>
                <w:sz w:val="24"/>
              </w:rPr>
              <w:t>万像</w:t>
            </w:r>
            <w:proofErr w:type="gramEnd"/>
            <w:r>
              <w:rPr>
                <w:rFonts w:ascii="宋体" w:hAnsi="宋体" w:cs="仿宋" w:hint="eastAsia"/>
                <w:kern w:val="0"/>
                <w:sz w:val="24"/>
              </w:rPr>
              <w:t>素，动态分辨率1080P。可以同时连接电脑、平板和智能手机，兼容iOS、Android、Windows等操作系统。</w:t>
            </w:r>
          </w:p>
          <w:p w14:paraId="25E9FE97" w14:textId="77777777" w:rsidR="00E169A3" w:rsidRDefault="00357536">
            <w:pPr>
              <w:widowControl/>
              <w:jc w:val="left"/>
              <w:rPr>
                <w:rFonts w:ascii="宋体" w:hAnsi="宋体" w:cs="仿宋"/>
                <w:kern w:val="0"/>
                <w:sz w:val="24"/>
              </w:rPr>
            </w:pPr>
            <w:r>
              <w:rPr>
                <w:rFonts w:ascii="宋体" w:hAnsi="宋体" w:cs="仿宋" w:hint="eastAsia"/>
                <w:kern w:val="0"/>
                <w:sz w:val="24"/>
              </w:rPr>
              <w:t>14.其他：整机防霉，滤色片，护眼罩，防尘罩，香柏油。</w:t>
            </w:r>
          </w:p>
          <w:p w14:paraId="1CD8A3ED" w14:textId="77777777" w:rsidR="00E169A3" w:rsidRDefault="00357536">
            <w:pPr>
              <w:widowControl/>
              <w:jc w:val="left"/>
              <w:rPr>
                <w:rFonts w:ascii="宋体" w:hAnsi="宋体" w:cs="仿宋"/>
                <w:kern w:val="0"/>
                <w:sz w:val="24"/>
              </w:rPr>
            </w:pPr>
            <w:r>
              <w:rPr>
                <w:rFonts w:ascii="宋体" w:hAnsi="宋体" w:cs="仿宋" w:hint="eastAsia"/>
                <w:kern w:val="0"/>
                <w:sz w:val="24"/>
              </w:rPr>
              <w:t>15.360°旋转时目镜焦平面上像中心的位移≤0.15mm，左右两系统放大率差≤0.25%，双目系统左右两像面光谱色一致，明暗差≤7.3%；双目系统左右视场中心偏差:上下≤0.03mm；</w:t>
            </w:r>
          </w:p>
          <w:p w14:paraId="3E156FFF" w14:textId="77777777" w:rsidR="00E169A3" w:rsidRDefault="00357536">
            <w:pPr>
              <w:widowControl/>
              <w:jc w:val="left"/>
              <w:rPr>
                <w:rFonts w:ascii="宋体" w:hAnsi="宋体" w:cs="仿宋"/>
                <w:kern w:val="0"/>
                <w:sz w:val="24"/>
              </w:rPr>
            </w:pPr>
            <w:r>
              <w:rPr>
                <w:rFonts w:ascii="宋体" w:hAnsi="宋体" w:cs="仿宋" w:hint="eastAsia"/>
                <w:kern w:val="0"/>
                <w:sz w:val="24"/>
              </w:rPr>
              <w:t>16.4X成像清晰圆直径≥17.5mm；10X成像清晰圆直径≥17.6mm，景深范围内像面的偏摆≤0.01mm；40X（弹簧），成像清晰圆直径≥18.9mm；100X（弹簧/油），成像清晰圆直径≥18.6mm，所有物镜均保证齐焦。显微镜物镜放大率准确度≤0.87%；</w:t>
            </w:r>
          </w:p>
          <w:p w14:paraId="57766C9E" w14:textId="77777777" w:rsidR="00E169A3" w:rsidRDefault="00357536">
            <w:pPr>
              <w:widowControl/>
              <w:jc w:val="left"/>
              <w:rPr>
                <w:rFonts w:ascii="宋体" w:hAnsi="宋体" w:cs="仿宋"/>
                <w:kern w:val="0"/>
                <w:sz w:val="24"/>
              </w:rPr>
            </w:pPr>
            <w:r>
              <w:rPr>
                <w:rFonts w:ascii="宋体" w:hAnsi="宋体" w:cs="仿宋" w:hint="eastAsia"/>
                <w:kern w:val="0"/>
                <w:sz w:val="24"/>
              </w:rPr>
              <w:t>17.智能环形指示灯：可指示光源亮度、工作休眠，4X物镜</w:t>
            </w:r>
            <w:proofErr w:type="gramStart"/>
            <w:r>
              <w:rPr>
                <w:rFonts w:ascii="宋体" w:hAnsi="宋体" w:cs="仿宋" w:hint="eastAsia"/>
                <w:kern w:val="0"/>
                <w:sz w:val="24"/>
              </w:rPr>
              <w:t>档</w:t>
            </w:r>
            <w:proofErr w:type="gramEnd"/>
            <w:r>
              <w:rPr>
                <w:rFonts w:ascii="宋体" w:hAnsi="宋体" w:cs="仿宋" w:hint="eastAsia"/>
                <w:kern w:val="0"/>
                <w:sz w:val="24"/>
              </w:rPr>
              <w:t>归位显示等多种工作状态；</w:t>
            </w:r>
          </w:p>
          <w:p w14:paraId="7531C136" w14:textId="77777777" w:rsidR="00E169A3" w:rsidRDefault="00357536">
            <w:pPr>
              <w:widowControl/>
              <w:jc w:val="left"/>
              <w:rPr>
                <w:rFonts w:ascii="宋体" w:hAnsi="宋体" w:cs="仿宋"/>
                <w:kern w:val="0"/>
                <w:sz w:val="24"/>
              </w:rPr>
            </w:pPr>
            <w:r>
              <w:rPr>
                <w:rFonts w:ascii="宋体" w:hAnsi="宋体" w:cs="仿宋" w:hint="eastAsia"/>
                <w:kern w:val="0"/>
                <w:sz w:val="24"/>
              </w:rPr>
              <w:t>18.多功能操作旋钮：可实现调节照明亮度，休眠功能；</w:t>
            </w:r>
          </w:p>
          <w:p w14:paraId="10CE3054" w14:textId="77777777" w:rsidR="00E169A3" w:rsidRDefault="00357536">
            <w:pPr>
              <w:widowControl/>
              <w:jc w:val="left"/>
              <w:rPr>
                <w:rFonts w:ascii="宋体" w:hAnsi="宋体" w:cs="仿宋"/>
                <w:kern w:val="0"/>
                <w:sz w:val="24"/>
              </w:rPr>
            </w:pPr>
            <w:r>
              <w:rPr>
                <w:rFonts w:ascii="宋体" w:hAnsi="宋体" w:cs="仿宋" w:hint="eastAsia"/>
                <w:kern w:val="0"/>
                <w:sz w:val="24"/>
              </w:rPr>
              <w:t>19.物镜照明记忆功能：各物镜定义的光线强度会被自动记忆并在下次使用该物镜时自动调出，免除再次手动调整的繁琐。</w:t>
            </w:r>
          </w:p>
        </w:tc>
      </w:tr>
      <w:tr w:rsidR="00E169A3" w14:paraId="52389B4A" w14:textId="77777777">
        <w:tc>
          <w:tcPr>
            <w:tcW w:w="584" w:type="dxa"/>
            <w:shd w:val="clear" w:color="auto" w:fill="auto"/>
            <w:vAlign w:val="center"/>
          </w:tcPr>
          <w:p w14:paraId="6EEB1E2F"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17</w:t>
            </w:r>
          </w:p>
        </w:tc>
        <w:tc>
          <w:tcPr>
            <w:tcW w:w="1226" w:type="dxa"/>
            <w:shd w:val="clear" w:color="auto" w:fill="auto"/>
            <w:vAlign w:val="center"/>
          </w:tcPr>
          <w:p w14:paraId="4CF1F16D" w14:textId="77777777" w:rsidR="00E169A3" w:rsidRDefault="00357536">
            <w:pPr>
              <w:widowControl/>
              <w:jc w:val="center"/>
              <w:rPr>
                <w:rFonts w:ascii="宋体" w:hAnsi="宋体" w:cs="仿宋"/>
                <w:kern w:val="0"/>
                <w:sz w:val="24"/>
              </w:rPr>
            </w:pPr>
            <w:r>
              <w:rPr>
                <w:rFonts w:ascii="宋体" w:hAnsi="宋体" w:cs="仿宋" w:hint="eastAsia"/>
                <w:kern w:val="0"/>
                <w:sz w:val="24"/>
              </w:rPr>
              <w:t>数码体视显微镜</w:t>
            </w:r>
          </w:p>
        </w:tc>
        <w:tc>
          <w:tcPr>
            <w:tcW w:w="6712" w:type="dxa"/>
            <w:shd w:val="clear" w:color="auto" w:fill="auto"/>
          </w:tcPr>
          <w:p w14:paraId="78C7C247" w14:textId="77777777" w:rsidR="00E169A3" w:rsidRDefault="00357536">
            <w:pPr>
              <w:widowControl/>
              <w:jc w:val="left"/>
              <w:rPr>
                <w:rFonts w:ascii="宋体" w:hAnsi="宋体" w:cs="仿宋"/>
                <w:kern w:val="0"/>
                <w:sz w:val="24"/>
              </w:rPr>
            </w:pPr>
            <w:r>
              <w:rPr>
                <w:rFonts w:ascii="宋体" w:hAnsi="宋体" w:cs="仿宋" w:hint="eastAsia"/>
                <w:kern w:val="0"/>
                <w:sz w:val="24"/>
              </w:rPr>
              <w:t>1.光学系统：Greenough</w:t>
            </w:r>
          </w:p>
          <w:p w14:paraId="22751C46" w14:textId="77777777" w:rsidR="00E169A3" w:rsidRDefault="00357536">
            <w:pPr>
              <w:widowControl/>
              <w:jc w:val="left"/>
              <w:rPr>
                <w:rFonts w:ascii="宋体" w:hAnsi="宋体" w:cs="仿宋"/>
                <w:kern w:val="0"/>
                <w:sz w:val="24"/>
              </w:rPr>
            </w:pPr>
            <w:r>
              <w:rPr>
                <w:rFonts w:ascii="宋体" w:hAnsi="宋体" w:cs="仿宋" w:hint="eastAsia"/>
                <w:kern w:val="0"/>
                <w:sz w:val="24"/>
              </w:rPr>
              <w:t>2.总放大倍率:1.1X~320X</w:t>
            </w:r>
          </w:p>
          <w:p w14:paraId="01CA744A" w14:textId="77777777" w:rsidR="00E169A3" w:rsidRDefault="00357536">
            <w:pPr>
              <w:widowControl/>
              <w:jc w:val="left"/>
              <w:rPr>
                <w:rFonts w:ascii="宋体" w:hAnsi="宋体" w:cs="仿宋"/>
                <w:kern w:val="0"/>
                <w:sz w:val="24"/>
              </w:rPr>
            </w:pPr>
            <w:r>
              <w:rPr>
                <w:rFonts w:ascii="宋体" w:hAnsi="宋体" w:cs="仿宋" w:hint="eastAsia"/>
                <w:kern w:val="0"/>
                <w:sz w:val="24"/>
              </w:rPr>
              <w:t>3.主机变倍范围:0.75X~5X</w:t>
            </w:r>
          </w:p>
          <w:p w14:paraId="4EDBD99A" w14:textId="77777777" w:rsidR="00E169A3" w:rsidRDefault="00357536">
            <w:pPr>
              <w:widowControl/>
              <w:jc w:val="left"/>
              <w:rPr>
                <w:rFonts w:ascii="宋体" w:hAnsi="宋体" w:cs="仿宋"/>
                <w:kern w:val="0"/>
                <w:sz w:val="24"/>
              </w:rPr>
            </w:pPr>
            <w:r>
              <w:rPr>
                <w:rFonts w:ascii="宋体" w:hAnsi="宋体" w:cs="仿宋" w:hint="eastAsia"/>
                <w:kern w:val="0"/>
                <w:sz w:val="24"/>
              </w:rPr>
              <w:t>4.变倍比:1：6.7</w:t>
            </w:r>
          </w:p>
          <w:p w14:paraId="6337D4EB" w14:textId="77777777" w:rsidR="00E169A3" w:rsidRDefault="00357536">
            <w:pPr>
              <w:widowControl/>
              <w:jc w:val="left"/>
              <w:rPr>
                <w:rFonts w:ascii="宋体" w:hAnsi="宋体" w:cs="仿宋"/>
                <w:kern w:val="0"/>
                <w:sz w:val="24"/>
              </w:rPr>
            </w:pPr>
            <w:r>
              <w:rPr>
                <w:rFonts w:ascii="宋体" w:hAnsi="宋体" w:cs="仿宋" w:hint="eastAsia"/>
                <w:kern w:val="0"/>
                <w:sz w:val="24"/>
              </w:rPr>
              <w:t>5.目镜:10X/23</w:t>
            </w:r>
          </w:p>
          <w:p w14:paraId="6FF02265" w14:textId="77777777" w:rsidR="00E169A3" w:rsidRDefault="00357536">
            <w:pPr>
              <w:widowControl/>
              <w:jc w:val="left"/>
              <w:rPr>
                <w:rFonts w:ascii="宋体" w:hAnsi="宋体" w:cs="仿宋"/>
                <w:kern w:val="0"/>
                <w:sz w:val="24"/>
              </w:rPr>
            </w:pPr>
            <w:r>
              <w:rPr>
                <w:rFonts w:ascii="宋体" w:hAnsi="宋体" w:cs="仿宋" w:hint="eastAsia"/>
                <w:kern w:val="0"/>
                <w:sz w:val="24"/>
              </w:rPr>
              <w:t>6.瞳距:48mm~75mm</w:t>
            </w:r>
          </w:p>
          <w:p w14:paraId="6A647387" w14:textId="77777777" w:rsidR="00E169A3" w:rsidRDefault="00357536">
            <w:pPr>
              <w:widowControl/>
              <w:jc w:val="left"/>
              <w:rPr>
                <w:rFonts w:ascii="宋体" w:hAnsi="宋体" w:cs="仿宋"/>
                <w:kern w:val="0"/>
                <w:sz w:val="24"/>
              </w:rPr>
            </w:pPr>
            <w:r>
              <w:rPr>
                <w:rFonts w:ascii="宋体" w:hAnsi="宋体" w:cs="仿宋" w:hint="eastAsia"/>
                <w:kern w:val="0"/>
                <w:sz w:val="24"/>
              </w:rPr>
              <w:t>7.视度调节:±5屈光度</w:t>
            </w:r>
          </w:p>
          <w:p w14:paraId="2AB0DF2E" w14:textId="77777777" w:rsidR="00E169A3" w:rsidRDefault="00357536">
            <w:pPr>
              <w:widowControl/>
              <w:jc w:val="left"/>
              <w:rPr>
                <w:rFonts w:ascii="宋体" w:hAnsi="宋体" w:cs="仿宋"/>
                <w:kern w:val="0"/>
                <w:sz w:val="24"/>
              </w:rPr>
            </w:pPr>
            <w:r>
              <w:rPr>
                <w:rFonts w:ascii="宋体" w:hAnsi="宋体" w:cs="仿宋" w:hint="eastAsia"/>
                <w:kern w:val="0"/>
                <w:sz w:val="24"/>
              </w:rPr>
              <w:t>8.观察角度:≥35°</w:t>
            </w:r>
          </w:p>
          <w:p w14:paraId="5E6EB915" w14:textId="77777777" w:rsidR="00E169A3" w:rsidRDefault="00357536">
            <w:pPr>
              <w:widowControl/>
              <w:jc w:val="left"/>
              <w:rPr>
                <w:rFonts w:ascii="宋体" w:hAnsi="宋体" w:cs="仿宋"/>
                <w:kern w:val="0"/>
                <w:sz w:val="24"/>
              </w:rPr>
            </w:pPr>
            <w:r>
              <w:rPr>
                <w:rFonts w:ascii="宋体" w:hAnsi="宋体" w:cs="仿宋" w:hint="eastAsia"/>
                <w:kern w:val="0"/>
                <w:sz w:val="24"/>
              </w:rPr>
              <w:t>9.工作距离:≥113mm</w:t>
            </w:r>
          </w:p>
          <w:p w14:paraId="58BF3E82" w14:textId="77777777" w:rsidR="00E169A3" w:rsidRDefault="00357536">
            <w:pPr>
              <w:widowControl/>
              <w:jc w:val="left"/>
              <w:rPr>
                <w:rFonts w:ascii="宋体" w:hAnsi="宋体" w:cs="仿宋"/>
                <w:kern w:val="0"/>
                <w:sz w:val="24"/>
              </w:rPr>
            </w:pPr>
            <w:r>
              <w:rPr>
                <w:rFonts w:ascii="宋体" w:hAnsi="宋体" w:cs="仿宋" w:hint="eastAsia"/>
                <w:kern w:val="0"/>
                <w:sz w:val="24"/>
              </w:rPr>
              <w:t>10.可选目镜:5X/23；6.25X/23；10X/21；15X/17；20X/13；30X/8；</w:t>
            </w:r>
          </w:p>
          <w:p w14:paraId="3BCDDFF0" w14:textId="77777777" w:rsidR="00E169A3" w:rsidRDefault="00357536">
            <w:pPr>
              <w:widowControl/>
              <w:jc w:val="left"/>
              <w:rPr>
                <w:rFonts w:ascii="宋体" w:hAnsi="宋体" w:cs="仿宋"/>
                <w:kern w:val="0"/>
                <w:sz w:val="24"/>
              </w:rPr>
            </w:pPr>
            <w:r>
              <w:rPr>
                <w:rFonts w:ascii="宋体" w:hAnsi="宋体" w:cs="仿宋" w:hint="eastAsia"/>
                <w:kern w:val="0"/>
                <w:sz w:val="24"/>
              </w:rPr>
              <w:t>32X/8</w:t>
            </w:r>
          </w:p>
          <w:p w14:paraId="6414C471" w14:textId="77777777" w:rsidR="00E169A3" w:rsidRDefault="00357536">
            <w:pPr>
              <w:widowControl/>
              <w:jc w:val="left"/>
              <w:rPr>
                <w:rFonts w:ascii="宋体" w:hAnsi="宋体" w:cs="仿宋"/>
                <w:kern w:val="0"/>
                <w:sz w:val="24"/>
              </w:rPr>
            </w:pPr>
            <w:r>
              <w:rPr>
                <w:rFonts w:ascii="宋体" w:hAnsi="宋体" w:cs="仿宋" w:hint="eastAsia"/>
                <w:kern w:val="0"/>
                <w:sz w:val="24"/>
              </w:rPr>
              <w:t>11.附加物镜:0.3XWD=324mm</w:t>
            </w:r>
          </w:p>
          <w:p w14:paraId="0BC0FD1E" w14:textId="77777777" w:rsidR="00E169A3" w:rsidRDefault="00357536">
            <w:pPr>
              <w:widowControl/>
              <w:jc w:val="left"/>
              <w:rPr>
                <w:rFonts w:ascii="宋体" w:hAnsi="宋体" w:cs="仿宋"/>
                <w:kern w:val="0"/>
                <w:sz w:val="24"/>
              </w:rPr>
            </w:pPr>
            <w:r>
              <w:rPr>
                <w:rFonts w:ascii="宋体" w:hAnsi="宋体" w:cs="仿宋" w:hint="eastAsia"/>
                <w:kern w:val="0"/>
                <w:sz w:val="24"/>
              </w:rPr>
              <w:t>0.5XWD=192mm</w:t>
            </w:r>
          </w:p>
          <w:p w14:paraId="05BB281E" w14:textId="77777777" w:rsidR="00E169A3" w:rsidRDefault="00357536">
            <w:pPr>
              <w:widowControl/>
              <w:jc w:val="left"/>
              <w:rPr>
                <w:rFonts w:ascii="宋体" w:hAnsi="宋体" w:cs="仿宋"/>
                <w:kern w:val="0"/>
                <w:sz w:val="24"/>
              </w:rPr>
            </w:pPr>
            <w:r>
              <w:rPr>
                <w:rFonts w:ascii="宋体" w:hAnsi="宋体" w:cs="仿宋" w:hint="eastAsia"/>
                <w:kern w:val="0"/>
                <w:sz w:val="24"/>
              </w:rPr>
              <w:t>0.63XWD=156mm</w:t>
            </w:r>
          </w:p>
          <w:p w14:paraId="77FEAD8F" w14:textId="77777777" w:rsidR="00E169A3" w:rsidRDefault="00357536">
            <w:pPr>
              <w:widowControl/>
              <w:jc w:val="left"/>
              <w:rPr>
                <w:rFonts w:ascii="宋体" w:hAnsi="宋体" w:cs="仿宋"/>
                <w:kern w:val="0"/>
                <w:sz w:val="24"/>
              </w:rPr>
            </w:pPr>
            <w:r>
              <w:rPr>
                <w:rFonts w:ascii="宋体" w:hAnsi="宋体" w:cs="仿宋" w:hint="eastAsia"/>
                <w:kern w:val="0"/>
                <w:sz w:val="24"/>
              </w:rPr>
              <w:t>0.75XWD=127mm</w:t>
            </w:r>
          </w:p>
          <w:p w14:paraId="00553CAA" w14:textId="77777777" w:rsidR="00E169A3" w:rsidRDefault="00357536">
            <w:pPr>
              <w:widowControl/>
              <w:jc w:val="left"/>
              <w:rPr>
                <w:rFonts w:ascii="宋体" w:hAnsi="宋体" w:cs="仿宋"/>
                <w:kern w:val="0"/>
                <w:sz w:val="24"/>
              </w:rPr>
            </w:pPr>
            <w:r>
              <w:rPr>
                <w:rFonts w:ascii="宋体" w:hAnsi="宋体" w:cs="仿宋" w:hint="eastAsia"/>
                <w:kern w:val="0"/>
                <w:sz w:val="24"/>
              </w:rPr>
              <w:t>1.5XWD=50mm</w:t>
            </w:r>
          </w:p>
          <w:p w14:paraId="61050705" w14:textId="77777777" w:rsidR="00E169A3" w:rsidRDefault="00357536">
            <w:pPr>
              <w:widowControl/>
              <w:jc w:val="left"/>
              <w:rPr>
                <w:rFonts w:ascii="宋体" w:hAnsi="宋体" w:cs="仿宋"/>
                <w:kern w:val="0"/>
                <w:sz w:val="24"/>
              </w:rPr>
            </w:pPr>
            <w:r>
              <w:rPr>
                <w:rFonts w:ascii="宋体" w:hAnsi="宋体" w:cs="仿宋" w:hint="eastAsia"/>
                <w:kern w:val="0"/>
                <w:sz w:val="24"/>
              </w:rPr>
              <w:t>2XWD=34.5mm</w:t>
            </w:r>
          </w:p>
          <w:p w14:paraId="18EB2CAD" w14:textId="77777777" w:rsidR="00E169A3" w:rsidRDefault="00357536">
            <w:pPr>
              <w:widowControl/>
              <w:jc w:val="left"/>
              <w:rPr>
                <w:rFonts w:ascii="宋体" w:hAnsi="宋体" w:cs="仿宋"/>
                <w:kern w:val="0"/>
                <w:sz w:val="24"/>
              </w:rPr>
            </w:pPr>
            <w:r>
              <w:rPr>
                <w:rFonts w:ascii="宋体" w:hAnsi="宋体" w:cs="仿宋" w:hint="eastAsia"/>
                <w:kern w:val="0"/>
                <w:sz w:val="24"/>
              </w:rPr>
              <w:t>12.最大放大倍数:≥320X</w:t>
            </w:r>
          </w:p>
          <w:p w14:paraId="111DB341" w14:textId="77777777" w:rsidR="00E169A3" w:rsidRDefault="00357536">
            <w:pPr>
              <w:widowControl/>
              <w:jc w:val="left"/>
              <w:rPr>
                <w:rFonts w:ascii="宋体" w:hAnsi="宋体" w:cs="仿宋"/>
                <w:kern w:val="0"/>
                <w:sz w:val="24"/>
              </w:rPr>
            </w:pPr>
            <w:r>
              <w:rPr>
                <w:rFonts w:ascii="宋体" w:hAnsi="宋体" w:cs="仿宋" w:hint="eastAsia"/>
                <w:kern w:val="0"/>
                <w:sz w:val="24"/>
              </w:rPr>
              <w:t>最大视场直径:≥102mm</w:t>
            </w:r>
          </w:p>
          <w:p w14:paraId="3B728640" w14:textId="77777777" w:rsidR="00E169A3" w:rsidRDefault="00357536">
            <w:pPr>
              <w:widowControl/>
              <w:jc w:val="left"/>
              <w:rPr>
                <w:rFonts w:ascii="宋体" w:hAnsi="宋体" w:cs="仿宋"/>
                <w:kern w:val="0"/>
                <w:sz w:val="24"/>
              </w:rPr>
            </w:pPr>
            <w:r>
              <w:rPr>
                <w:rFonts w:ascii="宋体" w:hAnsi="宋体" w:cs="仿宋" w:hint="eastAsia"/>
                <w:kern w:val="0"/>
                <w:sz w:val="24"/>
              </w:rPr>
              <w:t>最大工作距离:≥324mm</w:t>
            </w:r>
          </w:p>
          <w:p w14:paraId="33952396" w14:textId="77777777" w:rsidR="00E169A3" w:rsidRDefault="00357536">
            <w:pPr>
              <w:widowControl/>
              <w:jc w:val="left"/>
              <w:rPr>
                <w:rFonts w:ascii="宋体" w:hAnsi="宋体" w:cs="仿宋"/>
                <w:kern w:val="0"/>
                <w:sz w:val="24"/>
              </w:rPr>
            </w:pPr>
            <w:r>
              <w:rPr>
                <w:rFonts w:ascii="宋体" w:hAnsi="宋体" w:cs="仿宋" w:hint="eastAsia"/>
                <w:kern w:val="0"/>
                <w:sz w:val="24"/>
              </w:rPr>
              <w:t>13.上光源:12V/10W卤素灯(带反光碗)</w:t>
            </w:r>
          </w:p>
          <w:p w14:paraId="7B82FF44"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下光源:12V/10W卤素灯</w:t>
            </w:r>
          </w:p>
          <w:p w14:paraId="6B87C25F" w14:textId="77777777" w:rsidR="00E169A3" w:rsidRDefault="00357536">
            <w:pPr>
              <w:widowControl/>
              <w:jc w:val="left"/>
              <w:rPr>
                <w:rFonts w:ascii="宋体" w:hAnsi="宋体" w:cs="仿宋"/>
                <w:kern w:val="0"/>
                <w:sz w:val="24"/>
              </w:rPr>
            </w:pPr>
            <w:r>
              <w:rPr>
                <w:rFonts w:ascii="宋体" w:hAnsi="宋体" w:cs="仿宋" w:hint="eastAsia"/>
                <w:kern w:val="0"/>
                <w:sz w:val="24"/>
              </w:rPr>
              <w:t>14.静态≥1600</w:t>
            </w:r>
            <w:proofErr w:type="gramStart"/>
            <w:r>
              <w:rPr>
                <w:rFonts w:ascii="宋体" w:hAnsi="宋体" w:cs="仿宋" w:hint="eastAsia"/>
                <w:kern w:val="0"/>
                <w:sz w:val="24"/>
              </w:rPr>
              <w:t>万像</w:t>
            </w:r>
            <w:proofErr w:type="gramEnd"/>
            <w:r>
              <w:rPr>
                <w:rFonts w:ascii="宋体" w:hAnsi="宋体" w:cs="仿宋" w:hint="eastAsia"/>
                <w:kern w:val="0"/>
                <w:sz w:val="24"/>
              </w:rPr>
              <w:t>素，动态分辨率≥1080P。支持iOS、Android、Windows三种操作系统智能终端混合组网，同步操作；学生终端的平板或智能手机不受种类、操作系统、品牌的限制。</w:t>
            </w:r>
          </w:p>
        </w:tc>
      </w:tr>
      <w:tr w:rsidR="00E169A3" w14:paraId="6FE0748A" w14:textId="77777777">
        <w:tc>
          <w:tcPr>
            <w:tcW w:w="584" w:type="dxa"/>
            <w:shd w:val="clear" w:color="auto" w:fill="auto"/>
            <w:vAlign w:val="center"/>
          </w:tcPr>
          <w:p w14:paraId="60AA4B8F"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18</w:t>
            </w:r>
          </w:p>
        </w:tc>
        <w:tc>
          <w:tcPr>
            <w:tcW w:w="1226" w:type="dxa"/>
            <w:shd w:val="clear" w:color="auto" w:fill="auto"/>
            <w:vAlign w:val="center"/>
          </w:tcPr>
          <w:p w14:paraId="00219973" w14:textId="77777777" w:rsidR="00E169A3" w:rsidRDefault="00357536">
            <w:pPr>
              <w:widowControl/>
              <w:jc w:val="center"/>
              <w:rPr>
                <w:rFonts w:ascii="宋体" w:hAnsi="宋体" w:cs="仿宋"/>
                <w:kern w:val="0"/>
                <w:sz w:val="24"/>
              </w:rPr>
            </w:pPr>
            <w:r>
              <w:rPr>
                <w:rFonts w:ascii="宋体" w:hAnsi="宋体" w:cs="仿宋" w:hint="eastAsia"/>
                <w:kern w:val="0"/>
                <w:sz w:val="24"/>
              </w:rPr>
              <w:t>倒置数码显微镜</w:t>
            </w:r>
          </w:p>
        </w:tc>
        <w:tc>
          <w:tcPr>
            <w:tcW w:w="6712" w:type="dxa"/>
            <w:shd w:val="clear" w:color="auto" w:fill="auto"/>
            <w:vAlign w:val="center"/>
          </w:tcPr>
          <w:p w14:paraId="240884DB" w14:textId="77777777" w:rsidR="00E169A3" w:rsidRDefault="00357536">
            <w:pPr>
              <w:widowControl/>
              <w:jc w:val="left"/>
              <w:rPr>
                <w:rFonts w:ascii="宋体" w:hAnsi="宋体" w:cs="仿宋"/>
                <w:kern w:val="0"/>
                <w:sz w:val="24"/>
              </w:rPr>
            </w:pPr>
            <w:r>
              <w:rPr>
                <w:rFonts w:ascii="宋体" w:hAnsi="宋体" w:cs="仿宋" w:hint="eastAsia"/>
                <w:kern w:val="0"/>
                <w:sz w:val="24"/>
              </w:rPr>
              <w:t>光学系统:无限远色差校正系统（CCIS），多层宽带</w:t>
            </w:r>
            <w:proofErr w:type="gramStart"/>
            <w:r>
              <w:rPr>
                <w:rFonts w:ascii="宋体" w:hAnsi="宋体" w:cs="仿宋" w:hint="eastAsia"/>
                <w:kern w:val="0"/>
                <w:sz w:val="24"/>
              </w:rPr>
              <w:t>镀</w:t>
            </w:r>
            <w:proofErr w:type="gramEnd"/>
            <w:r>
              <w:rPr>
                <w:rFonts w:ascii="宋体" w:hAnsi="宋体" w:cs="仿宋" w:hint="eastAsia"/>
                <w:kern w:val="0"/>
                <w:sz w:val="24"/>
              </w:rPr>
              <w:t>膜技术</w:t>
            </w:r>
          </w:p>
          <w:p w14:paraId="75DD8240" w14:textId="77777777" w:rsidR="00E169A3" w:rsidRDefault="00357536">
            <w:pPr>
              <w:widowControl/>
              <w:jc w:val="left"/>
              <w:rPr>
                <w:rFonts w:ascii="宋体" w:hAnsi="宋体" w:cs="仿宋"/>
                <w:kern w:val="0"/>
                <w:sz w:val="24"/>
              </w:rPr>
            </w:pPr>
            <w:r>
              <w:rPr>
                <w:rFonts w:ascii="宋体" w:hAnsi="宋体" w:cs="仿宋" w:hint="eastAsia"/>
                <w:kern w:val="0"/>
                <w:sz w:val="24"/>
              </w:rPr>
              <w:t>摄像系统：1/2</w:t>
            </w:r>
            <w:proofErr w:type="gramStart"/>
            <w:r>
              <w:rPr>
                <w:rFonts w:ascii="宋体" w:hAnsi="宋体" w:cs="仿宋" w:hint="eastAsia"/>
                <w:kern w:val="0"/>
                <w:sz w:val="24"/>
              </w:rPr>
              <w:t>”</w:t>
            </w:r>
            <w:proofErr w:type="gramEnd"/>
            <w:r>
              <w:rPr>
                <w:rFonts w:ascii="宋体" w:hAnsi="宋体" w:cs="仿宋" w:hint="eastAsia"/>
                <w:kern w:val="0"/>
                <w:sz w:val="24"/>
              </w:rPr>
              <w:t>逐行扫描数字图像传感器,≥310万纯物理像素,≥2048*1536高分辨率实时显示,USB2.0输出，可显示≥95%目视视场的图像；目镜筒：铰链式，30度倾斜</w:t>
            </w:r>
          </w:p>
          <w:p w14:paraId="4DDABE6C" w14:textId="77777777" w:rsidR="00E169A3" w:rsidRDefault="00357536">
            <w:pPr>
              <w:widowControl/>
              <w:jc w:val="left"/>
              <w:rPr>
                <w:rFonts w:ascii="宋体" w:hAnsi="宋体" w:cs="仿宋"/>
                <w:kern w:val="0"/>
                <w:sz w:val="24"/>
              </w:rPr>
            </w:pPr>
            <w:r>
              <w:rPr>
                <w:rFonts w:ascii="宋体" w:hAnsi="宋体" w:cs="仿宋" w:hint="eastAsia"/>
                <w:kern w:val="0"/>
                <w:sz w:val="24"/>
              </w:rPr>
              <w:t>目镜：广角目镜WF10X/20一对，大视场、高眼点；360º旋转观察头部</w:t>
            </w:r>
          </w:p>
          <w:p w14:paraId="5BC801BC" w14:textId="77777777" w:rsidR="00E169A3" w:rsidRDefault="00357536">
            <w:pPr>
              <w:widowControl/>
              <w:jc w:val="left"/>
              <w:rPr>
                <w:rFonts w:ascii="宋体" w:hAnsi="宋体" w:cs="仿宋"/>
                <w:kern w:val="0"/>
                <w:sz w:val="24"/>
              </w:rPr>
            </w:pPr>
            <w:r>
              <w:rPr>
                <w:rFonts w:ascii="宋体" w:hAnsi="宋体" w:cs="仿宋" w:hint="eastAsia"/>
                <w:kern w:val="0"/>
                <w:sz w:val="24"/>
              </w:rPr>
              <w:t>物镜：CCIS无限远长工</w:t>
            </w:r>
            <w:proofErr w:type="gramStart"/>
            <w:r>
              <w:rPr>
                <w:rFonts w:ascii="宋体" w:hAnsi="宋体" w:cs="仿宋" w:hint="eastAsia"/>
                <w:kern w:val="0"/>
                <w:sz w:val="24"/>
              </w:rPr>
              <w:t>作距离</w:t>
            </w:r>
            <w:proofErr w:type="gramEnd"/>
            <w:r>
              <w:rPr>
                <w:rFonts w:ascii="宋体" w:hAnsi="宋体" w:cs="仿宋" w:hint="eastAsia"/>
                <w:kern w:val="0"/>
                <w:sz w:val="24"/>
              </w:rPr>
              <w:t>平场物镜4X、40X；CCIS无限远长工</w:t>
            </w:r>
            <w:proofErr w:type="gramStart"/>
            <w:r>
              <w:rPr>
                <w:rFonts w:ascii="宋体" w:hAnsi="宋体" w:cs="仿宋" w:hint="eastAsia"/>
                <w:kern w:val="0"/>
                <w:sz w:val="24"/>
              </w:rPr>
              <w:t>作距离</w:t>
            </w:r>
            <w:proofErr w:type="gramEnd"/>
            <w:r>
              <w:rPr>
                <w:rFonts w:ascii="宋体" w:hAnsi="宋体" w:cs="仿宋" w:hint="eastAsia"/>
                <w:kern w:val="0"/>
                <w:sz w:val="24"/>
              </w:rPr>
              <w:t>平场相衬物镜10X、20X</w:t>
            </w:r>
          </w:p>
          <w:p w14:paraId="22F77499" w14:textId="77777777" w:rsidR="00E169A3" w:rsidRDefault="00357536">
            <w:pPr>
              <w:widowControl/>
              <w:jc w:val="left"/>
              <w:rPr>
                <w:rFonts w:ascii="宋体" w:hAnsi="宋体" w:cs="仿宋"/>
                <w:kern w:val="0"/>
                <w:sz w:val="24"/>
              </w:rPr>
            </w:pPr>
            <w:r>
              <w:rPr>
                <w:rFonts w:ascii="宋体" w:hAnsi="宋体" w:cs="仿宋" w:hint="eastAsia"/>
                <w:kern w:val="0"/>
                <w:sz w:val="24"/>
              </w:rPr>
              <w:t>分光比：0:100和20：80</w:t>
            </w:r>
            <w:proofErr w:type="gramStart"/>
            <w:r>
              <w:rPr>
                <w:rFonts w:ascii="宋体" w:hAnsi="宋体" w:cs="仿宋" w:hint="eastAsia"/>
                <w:kern w:val="0"/>
                <w:sz w:val="24"/>
              </w:rPr>
              <w:t>两</w:t>
            </w:r>
            <w:proofErr w:type="gramEnd"/>
            <w:r>
              <w:rPr>
                <w:rFonts w:ascii="宋体" w:hAnsi="宋体" w:cs="仿宋" w:hint="eastAsia"/>
                <w:kern w:val="0"/>
                <w:sz w:val="24"/>
              </w:rPr>
              <w:t>档,可调</w:t>
            </w:r>
          </w:p>
          <w:p w14:paraId="0A40C942" w14:textId="77777777" w:rsidR="00E169A3" w:rsidRDefault="00357536">
            <w:pPr>
              <w:widowControl/>
              <w:jc w:val="left"/>
              <w:rPr>
                <w:rFonts w:ascii="宋体" w:hAnsi="宋体" w:cs="仿宋"/>
                <w:kern w:val="0"/>
                <w:sz w:val="24"/>
              </w:rPr>
            </w:pPr>
            <w:r>
              <w:rPr>
                <w:rFonts w:ascii="宋体" w:hAnsi="宋体" w:cs="仿宋" w:hint="eastAsia"/>
                <w:kern w:val="0"/>
                <w:sz w:val="24"/>
              </w:rPr>
              <w:t>平台：玻璃载物台板和圆形载物台板</w:t>
            </w:r>
          </w:p>
          <w:p w14:paraId="72759AE0" w14:textId="77777777" w:rsidR="00E169A3" w:rsidRDefault="00357536">
            <w:pPr>
              <w:widowControl/>
              <w:jc w:val="left"/>
              <w:rPr>
                <w:rFonts w:ascii="宋体" w:hAnsi="宋体" w:cs="仿宋"/>
                <w:kern w:val="0"/>
                <w:sz w:val="24"/>
              </w:rPr>
            </w:pPr>
            <w:r>
              <w:rPr>
                <w:rFonts w:ascii="宋体" w:hAnsi="宋体" w:cs="仿宋" w:hint="eastAsia"/>
                <w:kern w:val="0"/>
                <w:sz w:val="24"/>
              </w:rPr>
              <w:t>调焦机构：粗微调同轴，粗调行程≥37mm,微调行程≤0.2mm</w:t>
            </w:r>
          </w:p>
          <w:p w14:paraId="24C38288" w14:textId="77777777" w:rsidR="00E169A3" w:rsidRDefault="00357536">
            <w:pPr>
              <w:widowControl/>
              <w:jc w:val="left"/>
              <w:rPr>
                <w:rFonts w:ascii="宋体" w:hAnsi="宋体" w:cs="仿宋"/>
                <w:kern w:val="0"/>
                <w:sz w:val="24"/>
              </w:rPr>
            </w:pPr>
            <w:r>
              <w:rPr>
                <w:rFonts w:ascii="宋体" w:hAnsi="宋体" w:cs="仿宋" w:hint="eastAsia"/>
                <w:kern w:val="0"/>
                <w:sz w:val="24"/>
              </w:rPr>
              <w:t>聚光镜：超长工</w:t>
            </w:r>
            <w:proofErr w:type="gramStart"/>
            <w:r>
              <w:rPr>
                <w:rFonts w:ascii="宋体" w:hAnsi="宋体" w:cs="仿宋" w:hint="eastAsia"/>
                <w:kern w:val="0"/>
                <w:sz w:val="24"/>
              </w:rPr>
              <w:t>作距离</w:t>
            </w:r>
            <w:proofErr w:type="gramEnd"/>
            <w:r>
              <w:rPr>
                <w:rFonts w:ascii="宋体" w:hAnsi="宋体" w:cs="仿宋" w:hint="eastAsia"/>
                <w:kern w:val="0"/>
                <w:sz w:val="24"/>
              </w:rPr>
              <w:t>聚光镜</w:t>
            </w:r>
            <w:proofErr w:type="gramStart"/>
            <w:r>
              <w:rPr>
                <w:rFonts w:ascii="宋体" w:hAnsi="宋体" w:cs="仿宋" w:hint="eastAsia"/>
                <w:kern w:val="0"/>
                <w:sz w:val="24"/>
              </w:rPr>
              <w:t>阿贝式</w:t>
            </w:r>
            <w:proofErr w:type="gramEnd"/>
            <w:r>
              <w:rPr>
                <w:rFonts w:ascii="宋体" w:hAnsi="宋体" w:cs="仿宋" w:hint="eastAsia"/>
                <w:kern w:val="0"/>
                <w:sz w:val="24"/>
              </w:rPr>
              <w:t>N.A.0.30</w:t>
            </w:r>
          </w:p>
          <w:p w14:paraId="7B735852" w14:textId="77777777" w:rsidR="00E169A3" w:rsidRDefault="00357536">
            <w:pPr>
              <w:widowControl/>
              <w:jc w:val="left"/>
              <w:rPr>
                <w:rFonts w:ascii="宋体" w:hAnsi="宋体" w:cs="仿宋"/>
                <w:kern w:val="0"/>
                <w:sz w:val="24"/>
              </w:rPr>
            </w:pPr>
            <w:r>
              <w:rPr>
                <w:rFonts w:ascii="宋体" w:hAnsi="宋体" w:cs="仿宋" w:hint="eastAsia"/>
                <w:kern w:val="0"/>
                <w:sz w:val="24"/>
              </w:rPr>
              <w:t>相衬推拉板：10X—20X可调相衬推拉板</w:t>
            </w:r>
          </w:p>
          <w:p w14:paraId="1310357B" w14:textId="77777777" w:rsidR="00E169A3" w:rsidRDefault="00357536">
            <w:pPr>
              <w:widowControl/>
              <w:jc w:val="left"/>
              <w:rPr>
                <w:rFonts w:ascii="宋体" w:hAnsi="宋体" w:cs="仿宋"/>
                <w:kern w:val="0"/>
                <w:sz w:val="24"/>
              </w:rPr>
            </w:pPr>
            <w:r>
              <w:rPr>
                <w:rFonts w:ascii="宋体" w:hAnsi="宋体" w:cs="仿宋" w:hint="eastAsia"/>
                <w:kern w:val="0"/>
                <w:sz w:val="24"/>
              </w:rPr>
              <w:t>光源：6V/30W；红外感应功能</w:t>
            </w:r>
          </w:p>
        </w:tc>
      </w:tr>
    </w:tbl>
    <w:p w14:paraId="10E3CF91" w14:textId="77777777" w:rsidR="00E169A3" w:rsidRDefault="00357536">
      <w:pPr>
        <w:pStyle w:val="21"/>
        <w:rPr>
          <w:rFonts w:ascii="宋体" w:hAnsi="宋体" w:cs="仿宋"/>
          <w:szCs w:val="24"/>
        </w:rPr>
      </w:pPr>
      <w:r>
        <w:rPr>
          <w:rFonts w:ascii="宋体" w:hAnsi="宋体" w:cs="仿宋" w:hint="eastAsia"/>
          <w:szCs w:val="24"/>
        </w:rPr>
        <w:t>2.13</w:t>
      </w:r>
      <w:r>
        <w:rPr>
          <w:rFonts w:ascii="宋体" w:hAnsi="宋体" w:cs="仿宋" w:hint="eastAsia"/>
          <w:szCs w:val="24"/>
        </w:rPr>
        <w:t>分子生物实验室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188"/>
        <w:gridCol w:w="6532"/>
      </w:tblGrid>
      <w:tr w:rsidR="00E169A3" w14:paraId="2B0D20BD" w14:textId="77777777">
        <w:tc>
          <w:tcPr>
            <w:tcW w:w="584" w:type="dxa"/>
            <w:shd w:val="clear" w:color="000000" w:fill="F2F2F2"/>
            <w:vAlign w:val="center"/>
          </w:tcPr>
          <w:p w14:paraId="0E9EA3DA"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7700A22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6E5AC38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36D95AF0" w14:textId="77777777">
        <w:tc>
          <w:tcPr>
            <w:tcW w:w="584" w:type="dxa"/>
            <w:shd w:val="clear" w:color="auto" w:fill="auto"/>
            <w:vAlign w:val="center"/>
          </w:tcPr>
          <w:p w14:paraId="31ADB9C5"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70BC7C80" w14:textId="77777777" w:rsidR="00E169A3" w:rsidRDefault="00357536">
            <w:pPr>
              <w:widowControl/>
              <w:jc w:val="center"/>
              <w:rPr>
                <w:rFonts w:ascii="宋体" w:hAnsi="宋体" w:cs="仿宋"/>
                <w:kern w:val="0"/>
                <w:sz w:val="24"/>
              </w:rPr>
            </w:pPr>
            <w:r>
              <w:rPr>
                <w:rFonts w:ascii="宋体" w:hAnsi="宋体" w:cs="仿宋" w:hint="eastAsia"/>
                <w:kern w:val="0"/>
                <w:sz w:val="24"/>
              </w:rPr>
              <w:t>移动讲台</w:t>
            </w:r>
          </w:p>
        </w:tc>
        <w:tc>
          <w:tcPr>
            <w:tcW w:w="6712" w:type="dxa"/>
            <w:shd w:val="clear" w:color="auto" w:fill="auto"/>
            <w:vAlign w:val="center"/>
          </w:tcPr>
          <w:p w14:paraId="0A0134B6" w14:textId="77777777" w:rsidR="00E169A3" w:rsidRDefault="00357536">
            <w:pPr>
              <w:widowControl/>
              <w:jc w:val="left"/>
              <w:rPr>
                <w:rFonts w:ascii="宋体" w:hAnsi="宋体" w:cs="仿宋"/>
                <w:kern w:val="0"/>
                <w:sz w:val="24"/>
              </w:rPr>
            </w:pPr>
            <w:r>
              <w:rPr>
                <w:rFonts w:ascii="宋体" w:hAnsi="宋体" w:cs="仿宋" w:hint="eastAsia"/>
                <w:kern w:val="0"/>
                <w:sz w:val="24"/>
              </w:rPr>
              <w:t>≥715mm*475mm*750mm/1050mm</w:t>
            </w:r>
          </w:p>
          <w:p w14:paraId="6B4FE77B" w14:textId="77777777" w:rsidR="00E169A3" w:rsidRDefault="00357536">
            <w:pPr>
              <w:widowControl/>
              <w:jc w:val="left"/>
              <w:rPr>
                <w:rFonts w:ascii="宋体" w:hAnsi="宋体" w:cs="仿宋"/>
                <w:kern w:val="0"/>
                <w:sz w:val="24"/>
              </w:rPr>
            </w:pPr>
            <w:r>
              <w:rPr>
                <w:rFonts w:ascii="宋体" w:hAnsi="宋体" w:cs="仿宋" w:hint="eastAsia"/>
                <w:kern w:val="0"/>
                <w:sz w:val="24"/>
              </w:rPr>
              <w:t>1.台面：采用国标E1免漆板；</w:t>
            </w:r>
          </w:p>
          <w:p w14:paraId="737050D1" w14:textId="77777777" w:rsidR="00E169A3" w:rsidRDefault="00357536">
            <w:pPr>
              <w:widowControl/>
              <w:jc w:val="left"/>
              <w:rPr>
                <w:rFonts w:ascii="宋体" w:hAnsi="宋体" w:cs="仿宋"/>
                <w:kern w:val="0"/>
                <w:sz w:val="24"/>
              </w:rPr>
            </w:pPr>
            <w:r>
              <w:rPr>
                <w:rFonts w:ascii="宋体" w:hAnsi="宋体" w:cs="仿宋" w:hint="eastAsia"/>
                <w:kern w:val="0"/>
                <w:sz w:val="24"/>
              </w:rPr>
              <w:t>2.支架：铝铸件一体成型支架，表面静电粉末喷涂工艺，不易脱落，带气压升降杆，可调整高度，配静音滑轮，方便移动。</w:t>
            </w:r>
          </w:p>
        </w:tc>
      </w:tr>
      <w:tr w:rsidR="00E169A3" w14:paraId="1C3FD383" w14:textId="77777777">
        <w:tc>
          <w:tcPr>
            <w:tcW w:w="584" w:type="dxa"/>
            <w:shd w:val="clear" w:color="auto" w:fill="auto"/>
            <w:vAlign w:val="center"/>
          </w:tcPr>
          <w:p w14:paraId="4B826A2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652F2026"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712" w:type="dxa"/>
            <w:shd w:val="clear" w:color="auto" w:fill="auto"/>
            <w:vAlign w:val="center"/>
          </w:tcPr>
          <w:p w14:paraId="5BF144AB" w14:textId="77777777" w:rsidR="00E169A3" w:rsidRDefault="00357536">
            <w:pPr>
              <w:widowControl/>
              <w:jc w:val="left"/>
              <w:rPr>
                <w:rFonts w:ascii="宋体" w:hAnsi="宋体" w:cs="仿宋"/>
                <w:kern w:val="0"/>
                <w:sz w:val="24"/>
              </w:rPr>
            </w:pPr>
            <w:r>
              <w:rPr>
                <w:rFonts w:ascii="宋体" w:hAnsi="宋体" w:cs="仿宋" w:hint="eastAsia"/>
                <w:kern w:val="0"/>
                <w:sz w:val="24"/>
              </w:rPr>
              <w:t>≥2400mm*1200mm*800mm</w:t>
            </w:r>
          </w:p>
          <w:p w14:paraId="51E43F6B"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3C61C9E8"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2.面板：采用≥12.7mm实芯理化板制作，周边成型厚度≥25.4mm，防腐蚀、耐酸碱、耐高温耐磨、耐热、抗老化、无毒、易清洁、耐冲击、抗化学和污染；</w:t>
            </w:r>
          </w:p>
          <w:p w14:paraId="0E8BA18D"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w:t>
            </w:r>
          </w:p>
          <w:p w14:paraId="1DC150A7"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4.柜体：主框架采用裸板实际厚度≥1.0mm的一级冷轧钢板制作，表面经磷化处理、环氧树脂静电粉末涂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tc>
      </w:tr>
      <w:tr w:rsidR="00E169A3" w14:paraId="0400ED09" w14:textId="77777777">
        <w:tc>
          <w:tcPr>
            <w:tcW w:w="584" w:type="dxa"/>
            <w:shd w:val="clear" w:color="auto" w:fill="auto"/>
            <w:vAlign w:val="center"/>
          </w:tcPr>
          <w:p w14:paraId="57A20EF2"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7F244941" w14:textId="77777777" w:rsidR="00E169A3" w:rsidRDefault="00357536">
            <w:pPr>
              <w:widowControl/>
              <w:jc w:val="center"/>
              <w:rPr>
                <w:rFonts w:ascii="宋体" w:hAnsi="宋体" w:cs="仿宋"/>
                <w:kern w:val="0"/>
                <w:sz w:val="24"/>
              </w:rPr>
            </w:pPr>
            <w:r>
              <w:rPr>
                <w:rFonts w:ascii="宋体" w:hAnsi="宋体" w:cs="仿宋" w:hint="eastAsia"/>
                <w:kern w:val="0"/>
                <w:sz w:val="24"/>
              </w:rPr>
              <w:t>椅子</w:t>
            </w:r>
          </w:p>
        </w:tc>
        <w:tc>
          <w:tcPr>
            <w:tcW w:w="6712" w:type="dxa"/>
            <w:shd w:val="clear" w:color="auto" w:fill="auto"/>
            <w:vAlign w:val="center"/>
          </w:tcPr>
          <w:p w14:paraId="2E1B3FAC" w14:textId="77777777" w:rsidR="00E169A3" w:rsidRDefault="00357536">
            <w:pPr>
              <w:widowControl/>
              <w:jc w:val="left"/>
              <w:rPr>
                <w:rFonts w:ascii="宋体" w:hAnsi="宋体" w:cs="仿宋"/>
                <w:kern w:val="0"/>
                <w:sz w:val="24"/>
              </w:rPr>
            </w:pPr>
            <w:r>
              <w:rPr>
                <w:rFonts w:ascii="宋体" w:hAnsi="宋体" w:cs="仿宋" w:hint="eastAsia"/>
                <w:kern w:val="0"/>
                <w:sz w:val="24"/>
              </w:rPr>
              <w:t>≥500mm*510mm*860mm</w:t>
            </w:r>
          </w:p>
          <w:p w14:paraId="6666631A" w14:textId="77777777" w:rsidR="00E169A3" w:rsidRDefault="00357536">
            <w:pPr>
              <w:widowControl/>
              <w:jc w:val="left"/>
              <w:rPr>
                <w:rFonts w:ascii="宋体" w:hAnsi="宋体" w:cs="仿宋"/>
                <w:kern w:val="0"/>
                <w:sz w:val="24"/>
              </w:rPr>
            </w:pPr>
            <w:r>
              <w:rPr>
                <w:rFonts w:ascii="宋体" w:hAnsi="宋体" w:cs="仿宋" w:hint="eastAsia"/>
                <w:kern w:val="0"/>
                <w:sz w:val="24"/>
              </w:rPr>
              <w:t>1.</w:t>
            </w:r>
            <w:proofErr w:type="gramStart"/>
            <w:r>
              <w:rPr>
                <w:rFonts w:ascii="宋体" w:hAnsi="宋体" w:cs="仿宋" w:hint="eastAsia"/>
                <w:kern w:val="0"/>
                <w:sz w:val="24"/>
              </w:rPr>
              <w:t>椅身采用</w:t>
            </w:r>
            <w:proofErr w:type="gramEnd"/>
            <w:r>
              <w:rPr>
                <w:rFonts w:ascii="宋体" w:hAnsi="宋体" w:cs="仿宋" w:hint="eastAsia"/>
                <w:kern w:val="0"/>
                <w:sz w:val="24"/>
              </w:rPr>
              <w:t>PP材料，一体成型，人机工学设计，贴合人体曲线；</w:t>
            </w:r>
          </w:p>
          <w:p w14:paraId="00F4D070" w14:textId="77777777" w:rsidR="00E169A3" w:rsidRDefault="00357536">
            <w:pPr>
              <w:widowControl/>
              <w:jc w:val="left"/>
              <w:rPr>
                <w:rFonts w:ascii="宋体" w:hAnsi="宋体" w:cs="仿宋"/>
                <w:kern w:val="0"/>
                <w:sz w:val="24"/>
              </w:rPr>
            </w:pPr>
            <w:r>
              <w:rPr>
                <w:rFonts w:ascii="宋体" w:hAnsi="宋体" w:cs="仿宋" w:hint="eastAsia"/>
                <w:kern w:val="0"/>
                <w:sz w:val="24"/>
              </w:rPr>
              <w:t>2.坐垫采用高弹</w:t>
            </w:r>
            <w:proofErr w:type="gramStart"/>
            <w:r>
              <w:rPr>
                <w:rFonts w:ascii="宋体" w:hAnsi="宋体" w:cs="仿宋" w:hint="eastAsia"/>
                <w:kern w:val="0"/>
                <w:sz w:val="24"/>
              </w:rPr>
              <w:t>海棉</w:t>
            </w:r>
            <w:proofErr w:type="gramEnd"/>
            <w:r>
              <w:rPr>
                <w:rFonts w:ascii="宋体" w:hAnsi="宋体" w:cs="仿宋" w:hint="eastAsia"/>
                <w:kern w:val="0"/>
                <w:sz w:val="24"/>
              </w:rPr>
              <w:t>芯材，外包布艺饰面；</w:t>
            </w:r>
          </w:p>
          <w:p w14:paraId="4AED130E" w14:textId="77777777" w:rsidR="00E169A3" w:rsidRDefault="00357536">
            <w:pPr>
              <w:widowControl/>
              <w:jc w:val="left"/>
              <w:rPr>
                <w:rFonts w:ascii="宋体" w:hAnsi="宋体" w:cs="仿宋"/>
                <w:kern w:val="0"/>
                <w:sz w:val="24"/>
              </w:rPr>
            </w:pPr>
            <w:r>
              <w:rPr>
                <w:rFonts w:ascii="宋体" w:hAnsi="宋体" w:cs="仿宋" w:hint="eastAsia"/>
                <w:kern w:val="0"/>
                <w:sz w:val="24"/>
              </w:rPr>
              <w:t>3.椅腿采用尼龙和钢制组合材料，配静音滑轮，可旋转升降。</w:t>
            </w:r>
          </w:p>
        </w:tc>
      </w:tr>
      <w:tr w:rsidR="00E169A3" w14:paraId="05F35112" w14:textId="77777777">
        <w:tc>
          <w:tcPr>
            <w:tcW w:w="584" w:type="dxa"/>
            <w:shd w:val="clear" w:color="auto" w:fill="auto"/>
            <w:vAlign w:val="center"/>
          </w:tcPr>
          <w:p w14:paraId="32923542"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w:t>
            </w:r>
          </w:p>
        </w:tc>
        <w:tc>
          <w:tcPr>
            <w:tcW w:w="1226" w:type="dxa"/>
            <w:shd w:val="clear" w:color="auto" w:fill="auto"/>
            <w:vAlign w:val="center"/>
          </w:tcPr>
          <w:p w14:paraId="2E11E74A" w14:textId="77777777" w:rsidR="00E169A3" w:rsidRDefault="00357536">
            <w:pPr>
              <w:widowControl/>
              <w:jc w:val="center"/>
              <w:rPr>
                <w:rFonts w:ascii="宋体" w:hAnsi="宋体" w:cs="仿宋"/>
                <w:kern w:val="0"/>
                <w:sz w:val="24"/>
              </w:rPr>
            </w:pPr>
            <w:r>
              <w:rPr>
                <w:rFonts w:ascii="宋体" w:hAnsi="宋体" w:cs="仿宋" w:hint="eastAsia"/>
                <w:kern w:val="0"/>
                <w:sz w:val="24"/>
              </w:rPr>
              <w:t>边台1</w:t>
            </w:r>
          </w:p>
        </w:tc>
        <w:tc>
          <w:tcPr>
            <w:tcW w:w="6712" w:type="dxa"/>
            <w:shd w:val="clear" w:color="auto" w:fill="auto"/>
            <w:vAlign w:val="center"/>
          </w:tcPr>
          <w:p w14:paraId="7FE2D234" w14:textId="77777777" w:rsidR="00E169A3" w:rsidRDefault="00357536">
            <w:pPr>
              <w:widowControl/>
              <w:jc w:val="left"/>
              <w:rPr>
                <w:rFonts w:ascii="宋体" w:hAnsi="宋体" w:cs="仿宋"/>
                <w:kern w:val="0"/>
                <w:sz w:val="24"/>
              </w:rPr>
            </w:pPr>
            <w:r>
              <w:rPr>
                <w:rFonts w:ascii="宋体" w:hAnsi="宋体" w:cs="仿宋" w:hint="eastAsia"/>
                <w:kern w:val="0"/>
                <w:sz w:val="24"/>
              </w:rPr>
              <w:t>≥6500mm*600mm*800mm</w:t>
            </w:r>
          </w:p>
          <w:p w14:paraId="3BA70A4E"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12431E17"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2.面板：采用≥12.7mm实芯理化板制作，周边成型厚度≥25.4mm，防腐蚀、耐酸碱、耐高温耐磨、耐热、抗老化、无毒、易清洁、耐冲击、抗化学和污染；</w:t>
            </w:r>
          </w:p>
          <w:p w14:paraId="33E62455"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1F0CB1C3"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4.柜体：主框架采用裸板实际厚度≥1.0mm厚一级冷轧钢板制作，表面经磷化处理、环氧树脂静电粉末涂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p w14:paraId="450C5A5C"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5F481C36" w14:textId="77777777">
        <w:tc>
          <w:tcPr>
            <w:tcW w:w="584" w:type="dxa"/>
            <w:shd w:val="clear" w:color="auto" w:fill="auto"/>
            <w:vAlign w:val="center"/>
          </w:tcPr>
          <w:p w14:paraId="6279C441"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746ACB99"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712" w:type="dxa"/>
            <w:shd w:val="clear" w:color="auto" w:fill="auto"/>
            <w:vAlign w:val="center"/>
          </w:tcPr>
          <w:p w14:paraId="4011B28E" w14:textId="77777777" w:rsidR="00E169A3" w:rsidRDefault="00357536">
            <w:pPr>
              <w:widowControl/>
              <w:jc w:val="left"/>
              <w:rPr>
                <w:rFonts w:ascii="宋体" w:hAnsi="宋体" w:cs="仿宋"/>
                <w:kern w:val="0"/>
                <w:sz w:val="24"/>
              </w:rPr>
            </w:pPr>
            <w:r>
              <w:rPr>
                <w:rFonts w:ascii="宋体" w:hAnsi="宋体" w:cs="仿宋" w:hint="eastAsia"/>
                <w:kern w:val="0"/>
                <w:sz w:val="24"/>
              </w:rPr>
              <w:t>≥200mm*88mm*88mm</w:t>
            </w:r>
          </w:p>
          <w:p w14:paraId="01FBC2BD"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326A7546" w14:textId="77777777" w:rsidR="00E169A3" w:rsidRDefault="00357536">
            <w:pPr>
              <w:widowControl/>
              <w:jc w:val="left"/>
              <w:rPr>
                <w:rFonts w:ascii="宋体" w:hAnsi="宋体" w:cs="仿宋"/>
                <w:kern w:val="0"/>
                <w:sz w:val="24"/>
              </w:rPr>
            </w:pPr>
            <w:r>
              <w:rPr>
                <w:rFonts w:ascii="宋体" w:hAnsi="宋体" w:cs="仿宋" w:hint="eastAsia"/>
                <w:kern w:val="0"/>
                <w:sz w:val="24"/>
              </w:rPr>
              <w:t>2.主体框架：采用≥1.0mm镀锌钢板，采用CO2保护焊焊接，打磨处理，表面经耐酸碱EPOXY粉末烤漆处理(烤漆膜厚度平均值≥70μm)，表面硬度附着力、耐腐蚀性；</w:t>
            </w:r>
          </w:p>
          <w:p w14:paraId="3921C324" w14:textId="77777777" w:rsidR="00E169A3" w:rsidRDefault="00357536">
            <w:pPr>
              <w:widowControl/>
              <w:jc w:val="left"/>
              <w:rPr>
                <w:rFonts w:ascii="宋体" w:hAnsi="宋体" w:cs="仿宋"/>
                <w:kern w:val="0"/>
                <w:sz w:val="24"/>
              </w:rPr>
            </w:pPr>
            <w:r>
              <w:rPr>
                <w:rFonts w:ascii="宋体" w:hAnsi="宋体" w:cs="仿宋" w:hint="eastAsia"/>
                <w:kern w:val="0"/>
                <w:sz w:val="24"/>
              </w:rPr>
              <w:t>3.配有2个实验室专用多功能插座。</w:t>
            </w:r>
          </w:p>
        </w:tc>
      </w:tr>
      <w:tr w:rsidR="00E169A3" w14:paraId="0724E344" w14:textId="77777777">
        <w:tc>
          <w:tcPr>
            <w:tcW w:w="584" w:type="dxa"/>
            <w:shd w:val="clear" w:color="auto" w:fill="auto"/>
            <w:vAlign w:val="center"/>
          </w:tcPr>
          <w:p w14:paraId="6C6F1F2D"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7E0C0033"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712" w:type="dxa"/>
            <w:shd w:val="clear" w:color="auto" w:fill="auto"/>
            <w:vAlign w:val="center"/>
          </w:tcPr>
          <w:p w14:paraId="2D70924C" w14:textId="77777777" w:rsidR="00E169A3" w:rsidRDefault="00357536">
            <w:pPr>
              <w:widowControl/>
              <w:jc w:val="left"/>
              <w:rPr>
                <w:rFonts w:ascii="宋体" w:hAnsi="宋体" w:cs="仿宋"/>
                <w:kern w:val="0"/>
                <w:sz w:val="24"/>
              </w:rPr>
            </w:pPr>
            <w:r>
              <w:rPr>
                <w:rFonts w:ascii="宋体" w:hAnsi="宋体" w:cs="仿宋" w:hint="eastAsia"/>
                <w:kern w:val="0"/>
                <w:sz w:val="24"/>
              </w:rPr>
              <w:t>≥550mm*450mm*300mm</w:t>
            </w:r>
          </w:p>
          <w:p w14:paraId="52A94B7E" w14:textId="77777777" w:rsidR="00E169A3" w:rsidRDefault="00357536">
            <w:pPr>
              <w:widowControl/>
              <w:jc w:val="left"/>
              <w:rPr>
                <w:rFonts w:ascii="宋体" w:hAnsi="宋体" w:cs="仿宋"/>
                <w:kern w:val="0"/>
                <w:sz w:val="24"/>
              </w:rPr>
            </w:pPr>
            <w:r>
              <w:rPr>
                <w:rFonts w:ascii="宋体" w:hAnsi="宋体" w:cs="仿宋" w:hint="eastAsia"/>
                <w:kern w:val="0"/>
                <w:sz w:val="24"/>
              </w:rPr>
              <w:t>1.采用实验室专用高密度PP一体化成型水槽，易清洁，耐腐蚀，且利于台面残水自然回流；</w:t>
            </w:r>
          </w:p>
          <w:p w14:paraId="43C21177" w14:textId="77777777" w:rsidR="00E169A3" w:rsidRDefault="00357536">
            <w:pPr>
              <w:widowControl/>
              <w:jc w:val="left"/>
              <w:rPr>
                <w:rFonts w:ascii="宋体" w:hAnsi="宋体" w:cs="仿宋"/>
                <w:kern w:val="0"/>
                <w:sz w:val="24"/>
              </w:rPr>
            </w:pPr>
            <w:r>
              <w:rPr>
                <w:rFonts w:ascii="宋体" w:hAnsi="宋体" w:cs="仿宋" w:hint="eastAsia"/>
                <w:kern w:val="0"/>
                <w:sz w:val="24"/>
              </w:rPr>
              <w:t>2.耐酸碱、耐有机溶剂、耐紫外线。</w:t>
            </w:r>
          </w:p>
        </w:tc>
      </w:tr>
      <w:tr w:rsidR="00E169A3" w14:paraId="265D34D6" w14:textId="77777777">
        <w:tc>
          <w:tcPr>
            <w:tcW w:w="584" w:type="dxa"/>
            <w:shd w:val="clear" w:color="auto" w:fill="auto"/>
            <w:vAlign w:val="center"/>
          </w:tcPr>
          <w:p w14:paraId="2D2F63CC"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226" w:type="dxa"/>
            <w:shd w:val="clear" w:color="auto" w:fill="auto"/>
            <w:vAlign w:val="center"/>
          </w:tcPr>
          <w:p w14:paraId="0E14568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712" w:type="dxa"/>
            <w:shd w:val="clear" w:color="auto" w:fill="auto"/>
            <w:vAlign w:val="center"/>
          </w:tcPr>
          <w:p w14:paraId="3D47AB6B" w14:textId="77777777" w:rsidR="00E169A3" w:rsidRDefault="00357536">
            <w:pPr>
              <w:widowControl/>
              <w:jc w:val="left"/>
              <w:rPr>
                <w:rFonts w:ascii="宋体" w:hAnsi="宋体" w:cs="仿宋"/>
                <w:kern w:val="0"/>
                <w:sz w:val="24"/>
              </w:rPr>
            </w:pPr>
            <w:r>
              <w:rPr>
                <w:rFonts w:ascii="宋体" w:hAnsi="宋体" w:cs="仿宋" w:hint="eastAsia"/>
                <w:kern w:val="0"/>
                <w:sz w:val="24"/>
              </w:rPr>
              <w:t>1.鹅颈式实验室专用化验水嘴：要求防酸碱、防锈、防虹吸、防阻塞，表面环氧树脂喷涂；</w:t>
            </w:r>
          </w:p>
          <w:p w14:paraId="0187FAD2" w14:textId="77777777" w:rsidR="00E169A3" w:rsidRDefault="00357536">
            <w:pPr>
              <w:widowControl/>
              <w:jc w:val="left"/>
              <w:rPr>
                <w:rFonts w:ascii="宋体" w:hAnsi="宋体" w:cs="仿宋"/>
                <w:kern w:val="0"/>
                <w:sz w:val="24"/>
              </w:rPr>
            </w:pPr>
            <w:r>
              <w:rPr>
                <w:rFonts w:ascii="宋体" w:hAnsi="宋体" w:cs="仿宋" w:hint="eastAsia"/>
                <w:kern w:val="0"/>
                <w:sz w:val="24"/>
              </w:rPr>
              <w:t>2.出水嘴为铜质瓷芯，高头，便于多用途使用，可拆卸清洗阻塞；</w:t>
            </w:r>
          </w:p>
          <w:p w14:paraId="58AE00B0" w14:textId="77777777" w:rsidR="00E169A3" w:rsidRDefault="00357536">
            <w:pPr>
              <w:widowControl/>
              <w:jc w:val="left"/>
              <w:rPr>
                <w:rFonts w:ascii="宋体" w:hAnsi="宋体" w:cs="仿宋"/>
                <w:kern w:val="0"/>
                <w:sz w:val="24"/>
              </w:rPr>
            </w:pPr>
            <w:r>
              <w:rPr>
                <w:rFonts w:ascii="宋体" w:hAnsi="宋体" w:cs="仿宋" w:hint="eastAsia"/>
                <w:kern w:val="0"/>
                <w:sz w:val="24"/>
              </w:rPr>
              <w:t>3.出水嘴可拆卸，内有成型螺纹，可方便连接循环等特殊用水水管。</w:t>
            </w:r>
          </w:p>
        </w:tc>
      </w:tr>
      <w:tr w:rsidR="00E169A3" w14:paraId="336DBB5E" w14:textId="77777777">
        <w:tc>
          <w:tcPr>
            <w:tcW w:w="584" w:type="dxa"/>
            <w:shd w:val="clear" w:color="auto" w:fill="auto"/>
            <w:vAlign w:val="center"/>
          </w:tcPr>
          <w:p w14:paraId="60C0ACF6"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5AB8548C" w14:textId="77777777" w:rsidR="00E169A3" w:rsidRDefault="00357536">
            <w:pPr>
              <w:widowControl/>
              <w:jc w:val="center"/>
              <w:rPr>
                <w:rFonts w:ascii="宋体" w:hAnsi="宋体" w:cs="仿宋"/>
                <w:kern w:val="0"/>
                <w:sz w:val="24"/>
              </w:rPr>
            </w:pPr>
            <w:r>
              <w:rPr>
                <w:rFonts w:ascii="宋体" w:hAnsi="宋体" w:cs="仿宋" w:hint="eastAsia"/>
                <w:kern w:val="0"/>
                <w:sz w:val="24"/>
              </w:rPr>
              <w:t>边台2</w:t>
            </w:r>
          </w:p>
        </w:tc>
        <w:tc>
          <w:tcPr>
            <w:tcW w:w="6712" w:type="dxa"/>
            <w:shd w:val="clear" w:color="auto" w:fill="auto"/>
            <w:vAlign w:val="center"/>
          </w:tcPr>
          <w:p w14:paraId="6C907060" w14:textId="77777777" w:rsidR="00E169A3" w:rsidRDefault="00357536">
            <w:pPr>
              <w:widowControl/>
              <w:jc w:val="left"/>
              <w:rPr>
                <w:rFonts w:ascii="宋体" w:hAnsi="宋体" w:cs="仿宋"/>
                <w:kern w:val="0"/>
                <w:sz w:val="24"/>
              </w:rPr>
            </w:pPr>
            <w:r>
              <w:rPr>
                <w:rFonts w:ascii="宋体" w:hAnsi="宋体" w:cs="仿宋" w:hint="eastAsia"/>
                <w:kern w:val="0"/>
                <w:sz w:val="24"/>
              </w:rPr>
              <w:t>≥5850mm*600mm*800mm</w:t>
            </w:r>
          </w:p>
          <w:p w14:paraId="7C33F3D4"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701E0E03"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2.面板：采用≥12.7mm实芯理化板制作，周边成型厚度≥25.4mm，防腐蚀、耐酸碱、耐高温耐磨、耐热、抗老化、无毒、易清洁、耐冲击、抗化学和污染；</w:t>
            </w:r>
          </w:p>
          <w:p w14:paraId="4C0C8EFC"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18D64A2B"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4.柜体：主框架采用裸板实际厚度≥1.0mm厚一级冷轧钢板制作，表面经磷化处理、环氧树脂静电粉末涂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p w14:paraId="6FE80752"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593EC322" w14:textId="77777777">
        <w:tc>
          <w:tcPr>
            <w:tcW w:w="584" w:type="dxa"/>
            <w:shd w:val="clear" w:color="auto" w:fill="auto"/>
            <w:vAlign w:val="center"/>
          </w:tcPr>
          <w:p w14:paraId="13B9D241"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5AC3B791" w14:textId="77777777" w:rsidR="00E169A3" w:rsidRDefault="00357536">
            <w:pPr>
              <w:widowControl/>
              <w:jc w:val="center"/>
              <w:rPr>
                <w:rFonts w:ascii="宋体" w:hAnsi="宋体" w:cs="仿宋"/>
                <w:kern w:val="0"/>
                <w:sz w:val="24"/>
              </w:rPr>
            </w:pPr>
            <w:r>
              <w:rPr>
                <w:rFonts w:ascii="宋体" w:hAnsi="宋体" w:cs="仿宋" w:hint="eastAsia"/>
                <w:kern w:val="0"/>
                <w:sz w:val="24"/>
              </w:rPr>
              <w:t>吊柜</w:t>
            </w:r>
          </w:p>
        </w:tc>
        <w:tc>
          <w:tcPr>
            <w:tcW w:w="6712" w:type="dxa"/>
            <w:shd w:val="clear" w:color="auto" w:fill="auto"/>
            <w:vAlign w:val="center"/>
          </w:tcPr>
          <w:p w14:paraId="2166191C" w14:textId="77777777" w:rsidR="00E169A3" w:rsidRDefault="00357536">
            <w:pPr>
              <w:widowControl/>
              <w:jc w:val="left"/>
              <w:rPr>
                <w:rFonts w:ascii="宋体" w:hAnsi="宋体" w:cs="仿宋"/>
                <w:kern w:val="0"/>
                <w:sz w:val="24"/>
              </w:rPr>
            </w:pPr>
            <w:r>
              <w:rPr>
                <w:rFonts w:ascii="宋体" w:hAnsi="宋体" w:cs="仿宋" w:hint="eastAsia"/>
                <w:kern w:val="0"/>
                <w:sz w:val="24"/>
              </w:rPr>
              <w:t>≥5850mm*300mm*1100mm</w:t>
            </w:r>
          </w:p>
          <w:p w14:paraId="64DDFC12"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1.采用国标E1级多层板芯材，表面烤漆处理，漆面平滑坚硬（层板可活动）；</w:t>
            </w:r>
          </w:p>
          <w:p w14:paraId="331C2185" w14:textId="77777777" w:rsidR="00E169A3" w:rsidRDefault="00357536">
            <w:pPr>
              <w:widowControl/>
              <w:jc w:val="left"/>
              <w:rPr>
                <w:rFonts w:ascii="宋体" w:hAnsi="宋体" w:cs="仿宋"/>
                <w:kern w:val="0"/>
                <w:sz w:val="24"/>
              </w:rPr>
            </w:pPr>
            <w:r>
              <w:rPr>
                <w:rFonts w:ascii="宋体" w:hAnsi="宋体" w:cs="仿宋" w:hint="eastAsia"/>
                <w:kern w:val="0"/>
                <w:sz w:val="24"/>
              </w:rPr>
              <w:t>2.不锈钢冷轧洞洞板。</w:t>
            </w:r>
          </w:p>
        </w:tc>
      </w:tr>
      <w:tr w:rsidR="00E169A3" w14:paraId="1F92C4F8" w14:textId="77777777">
        <w:tc>
          <w:tcPr>
            <w:tcW w:w="584" w:type="dxa"/>
            <w:shd w:val="clear" w:color="auto" w:fill="auto"/>
            <w:vAlign w:val="center"/>
          </w:tcPr>
          <w:p w14:paraId="57D0C4B2"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10</w:t>
            </w:r>
          </w:p>
        </w:tc>
        <w:tc>
          <w:tcPr>
            <w:tcW w:w="1226" w:type="dxa"/>
            <w:shd w:val="clear" w:color="auto" w:fill="auto"/>
            <w:vAlign w:val="center"/>
          </w:tcPr>
          <w:p w14:paraId="7F16B63B" w14:textId="77777777" w:rsidR="00E169A3" w:rsidRDefault="00357536">
            <w:pPr>
              <w:widowControl/>
              <w:jc w:val="center"/>
              <w:rPr>
                <w:rFonts w:ascii="宋体" w:hAnsi="宋体" w:cs="仿宋"/>
                <w:kern w:val="0"/>
                <w:sz w:val="24"/>
              </w:rPr>
            </w:pPr>
            <w:r>
              <w:rPr>
                <w:rFonts w:ascii="宋体" w:hAnsi="宋体" w:cs="仿宋" w:hint="eastAsia"/>
                <w:kern w:val="0"/>
                <w:sz w:val="24"/>
              </w:rPr>
              <w:t>收纳柜</w:t>
            </w:r>
          </w:p>
        </w:tc>
        <w:tc>
          <w:tcPr>
            <w:tcW w:w="6712" w:type="dxa"/>
            <w:shd w:val="clear" w:color="auto" w:fill="auto"/>
            <w:vAlign w:val="center"/>
          </w:tcPr>
          <w:p w14:paraId="2559DFE9" w14:textId="77777777" w:rsidR="00E169A3" w:rsidRDefault="00357536">
            <w:pPr>
              <w:widowControl/>
              <w:jc w:val="left"/>
              <w:rPr>
                <w:rFonts w:ascii="宋体" w:hAnsi="宋体" w:cs="仿宋"/>
                <w:kern w:val="0"/>
                <w:sz w:val="24"/>
              </w:rPr>
            </w:pPr>
            <w:r>
              <w:rPr>
                <w:rFonts w:ascii="宋体" w:hAnsi="宋体" w:cs="仿宋" w:hint="eastAsia"/>
                <w:kern w:val="0"/>
                <w:sz w:val="24"/>
              </w:rPr>
              <w:t>≥5000mm*300mm*2700mm</w:t>
            </w:r>
          </w:p>
          <w:p w14:paraId="03EFA578" w14:textId="77777777" w:rsidR="00E169A3" w:rsidRDefault="00357536">
            <w:pPr>
              <w:widowControl/>
              <w:jc w:val="left"/>
              <w:rPr>
                <w:rFonts w:ascii="宋体" w:hAnsi="宋体" w:cs="仿宋"/>
                <w:kern w:val="0"/>
                <w:sz w:val="24"/>
              </w:rPr>
            </w:pPr>
            <w:r>
              <w:rPr>
                <w:rFonts w:ascii="宋体" w:hAnsi="宋体" w:cs="仿宋" w:hint="eastAsia"/>
                <w:kern w:val="0"/>
                <w:sz w:val="24"/>
              </w:rPr>
              <w:t>1.柜体：采用国标E1级免漆板；</w:t>
            </w:r>
          </w:p>
          <w:p w14:paraId="1BABAC6F" w14:textId="77777777" w:rsidR="00E169A3" w:rsidRDefault="00357536">
            <w:pPr>
              <w:widowControl/>
              <w:jc w:val="left"/>
              <w:rPr>
                <w:rFonts w:ascii="宋体" w:hAnsi="宋体" w:cs="仿宋"/>
                <w:kern w:val="0"/>
                <w:sz w:val="24"/>
              </w:rPr>
            </w:pPr>
            <w:r>
              <w:rPr>
                <w:rFonts w:ascii="宋体" w:hAnsi="宋体" w:cs="仿宋" w:hint="eastAsia"/>
                <w:kern w:val="0"/>
                <w:sz w:val="24"/>
              </w:rPr>
              <w:t>2.洞洞板：采用冷轧钢板，表面静电粉末喷涂处理，漆面平滑坚硬，不易脱落；</w:t>
            </w:r>
          </w:p>
          <w:p w14:paraId="2402EEE0" w14:textId="77777777" w:rsidR="00E169A3" w:rsidRDefault="00357536">
            <w:pPr>
              <w:widowControl/>
              <w:jc w:val="left"/>
              <w:rPr>
                <w:rFonts w:ascii="宋体" w:hAnsi="宋体" w:cs="仿宋"/>
                <w:kern w:val="0"/>
                <w:sz w:val="24"/>
              </w:rPr>
            </w:pPr>
            <w:r>
              <w:rPr>
                <w:rFonts w:ascii="宋体" w:hAnsi="宋体" w:cs="仿宋" w:hint="eastAsia"/>
                <w:kern w:val="0"/>
                <w:sz w:val="24"/>
              </w:rPr>
              <w:t>3.五金：采用阻尼铰链。</w:t>
            </w:r>
          </w:p>
        </w:tc>
      </w:tr>
      <w:tr w:rsidR="00E169A3" w14:paraId="082A1E88" w14:textId="77777777">
        <w:tc>
          <w:tcPr>
            <w:tcW w:w="584" w:type="dxa"/>
            <w:shd w:val="clear" w:color="auto" w:fill="auto"/>
            <w:vAlign w:val="center"/>
          </w:tcPr>
          <w:p w14:paraId="5C9B1D68"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45C40B47"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712" w:type="dxa"/>
            <w:shd w:val="clear" w:color="auto" w:fill="auto"/>
            <w:vAlign w:val="center"/>
          </w:tcPr>
          <w:p w14:paraId="0CF17D3C" w14:textId="77777777" w:rsidR="00E169A3" w:rsidRDefault="00357536">
            <w:pPr>
              <w:widowControl/>
              <w:jc w:val="left"/>
              <w:rPr>
                <w:rFonts w:ascii="宋体" w:hAnsi="宋体" w:cs="仿宋"/>
                <w:kern w:val="0"/>
                <w:sz w:val="24"/>
              </w:rPr>
            </w:pPr>
            <w:r>
              <w:rPr>
                <w:rFonts w:ascii="宋体" w:hAnsi="宋体" w:cs="仿宋" w:hint="eastAsia"/>
                <w:kern w:val="0"/>
                <w:sz w:val="24"/>
              </w:rPr>
              <w:t>一、智能均衡音箱*1</w:t>
            </w:r>
          </w:p>
          <w:p w14:paraId="275E237E" w14:textId="77777777" w:rsidR="00E169A3" w:rsidRDefault="00357536">
            <w:pPr>
              <w:widowControl/>
              <w:jc w:val="left"/>
              <w:rPr>
                <w:rFonts w:ascii="宋体" w:hAnsi="宋体" w:cs="仿宋"/>
                <w:kern w:val="0"/>
                <w:sz w:val="24"/>
              </w:rPr>
            </w:pPr>
            <w:r>
              <w:rPr>
                <w:rFonts w:ascii="宋体" w:hAnsi="宋体" w:cs="仿宋" w:hint="eastAsia"/>
                <w:kern w:val="0"/>
                <w:sz w:val="24"/>
              </w:rPr>
              <w:t>1、应以一体化集成式设计，支持吸</w:t>
            </w:r>
            <w:proofErr w:type="gramStart"/>
            <w:r>
              <w:rPr>
                <w:rFonts w:ascii="宋体" w:hAnsi="宋体" w:cs="仿宋" w:hint="eastAsia"/>
                <w:kern w:val="0"/>
                <w:sz w:val="24"/>
              </w:rPr>
              <w:t>顶或者</w:t>
            </w:r>
            <w:proofErr w:type="gramEnd"/>
            <w:r>
              <w:rPr>
                <w:rFonts w:ascii="宋体" w:hAnsi="宋体" w:cs="仿宋" w:hint="eastAsia"/>
                <w:kern w:val="0"/>
                <w:sz w:val="24"/>
              </w:rPr>
              <w:t>支架安装。</w:t>
            </w:r>
          </w:p>
          <w:p w14:paraId="61845131" w14:textId="77777777" w:rsidR="00E169A3" w:rsidRDefault="00357536">
            <w:pPr>
              <w:widowControl/>
              <w:jc w:val="left"/>
              <w:rPr>
                <w:rFonts w:ascii="宋体" w:hAnsi="宋体" w:cs="仿宋"/>
                <w:kern w:val="0"/>
                <w:sz w:val="24"/>
              </w:rPr>
            </w:pPr>
            <w:r>
              <w:rPr>
                <w:rFonts w:ascii="宋体" w:hAnsi="宋体" w:cs="仿宋" w:hint="eastAsia"/>
                <w:kern w:val="0"/>
                <w:sz w:val="24"/>
              </w:rPr>
              <w:t>2、应支持内置≥6通道功放输出，每个通道音量可以独立调节。</w:t>
            </w:r>
          </w:p>
          <w:p w14:paraId="2C2BBC63" w14:textId="77777777" w:rsidR="00E169A3" w:rsidRDefault="00357536">
            <w:pPr>
              <w:widowControl/>
              <w:jc w:val="left"/>
              <w:rPr>
                <w:rFonts w:ascii="宋体" w:hAnsi="宋体" w:cs="仿宋"/>
                <w:kern w:val="0"/>
                <w:sz w:val="24"/>
              </w:rPr>
            </w:pPr>
            <w:r>
              <w:rPr>
                <w:rFonts w:ascii="宋体" w:hAnsi="宋体" w:cs="仿宋" w:hint="eastAsia"/>
                <w:kern w:val="0"/>
                <w:sz w:val="24"/>
              </w:rPr>
              <w:t>3、支持3.5mm线路输入接口，并可外接多种音源输入（手机、电脑等）。</w:t>
            </w:r>
          </w:p>
          <w:p w14:paraId="24E6F7E9" w14:textId="77777777" w:rsidR="00E169A3" w:rsidRDefault="00357536">
            <w:pPr>
              <w:widowControl/>
              <w:jc w:val="left"/>
              <w:rPr>
                <w:rFonts w:ascii="宋体" w:hAnsi="宋体" w:cs="仿宋"/>
                <w:kern w:val="0"/>
                <w:sz w:val="24"/>
              </w:rPr>
            </w:pPr>
            <w:r>
              <w:rPr>
                <w:rFonts w:ascii="宋体" w:hAnsi="宋体" w:cs="仿宋" w:hint="eastAsia"/>
                <w:kern w:val="0"/>
                <w:sz w:val="24"/>
              </w:rPr>
              <w:t>4、应支持内置EQ调节，且可以预设多种音效模式，根据现场环境，可以自定义调校。</w:t>
            </w:r>
          </w:p>
          <w:p w14:paraId="4BC1663B" w14:textId="77777777" w:rsidR="00E169A3" w:rsidRDefault="00357536">
            <w:pPr>
              <w:widowControl/>
              <w:jc w:val="left"/>
              <w:rPr>
                <w:rFonts w:ascii="宋体" w:hAnsi="宋体" w:cs="仿宋"/>
                <w:kern w:val="0"/>
                <w:sz w:val="24"/>
              </w:rPr>
            </w:pPr>
            <w:r>
              <w:rPr>
                <w:rFonts w:ascii="宋体" w:hAnsi="宋体" w:cs="仿宋" w:hint="eastAsia"/>
                <w:kern w:val="0"/>
                <w:sz w:val="24"/>
              </w:rPr>
              <w:t>5、应</w:t>
            </w:r>
            <w:proofErr w:type="gramStart"/>
            <w:r>
              <w:rPr>
                <w:rFonts w:ascii="宋体" w:hAnsi="宋体" w:cs="仿宋" w:hint="eastAsia"/>
                <w:kern w:val="0"/>
                <w:sz w:val="24"/>
              </w:rPr>
              <w:t>支持蓝牙</w:t>
            </w:r>
            <w:proofErr w:type="gramEnd"/>
            <w:r>
              <w:rPr>
                <w:rFonts w:ascii="宋体" w:hAnsi="宋体" w:cs="仿宋" w:hint="eastAsia"/>
                <w:kern w:val="0"/>
                <w:sz w:val="24"/>
              </w:rPr>
              <w:t>5.0，支持</w:t>
            </w:r>
            <w:proofErr w:type="gramStart"/>
            <w:r>
              <w:rPr>
                <w:rFonts w:ascii="宋体" w:hAnsi="宋体" w:cs="仿宋" w:hint="eastAsia"/>
                <w:kern w:val="0"/>
                <w:sz w:val="24"/>
              </w:rPr>
              <w:t>蓝牙设备</w:t>
            </w:r>
            <w:proofErr w:type="gramEnd"/>
            <w:r>
              <w:rPr>
                <w:rFonts w:ascii="宋体" w:hAnsi="宋体" w:cs="仿宋" w:hint="eastAsia"/>
                <w:kern w:val="0"/>
                <w:sz w:val="24"/>
              </w:rPr>
              <w:t>进行连接，进行蓝牙音</w:t>
            </w:r>
            <w:proofErr w:type="gramStart"/>
            <w:r>
              <w:rPr>
                <w:rFonts w:ascii="宋体" w:hAnsi="宋体" w:cs="仿宋" w:hint="eastAsia"/>
                <w:kern w:val="0"/>
                <w:sz w:val="24"/>
              </w:rPr>
              <w:t>频</w:t>
            </w:r>
            <w:proofErr w:type="gramEnd"/>
            <w:r>
              <w:rPr>
                <w:rFonts w:ascii="宋体" w:hAnsi="宋体" w:cs="仿宋" w:hint="eastAsia"/>
                <w:kern w:val="0"/>
                <w:sz w:val="24"/>
              </w:rPr>
              <w:t>播放。</w:t>
            </w:r>
          </w:p>
          <w:p w14:paraId="557BD54D" w14:textId="77777777" w:rsidR="00E169A3" w:rsidRDefault="00357536">
            <w:pPr>
              <w:widowControl/>
              <w:jc w:val="left"/>
              <w:rPr>
                <w:rFonts w:ascii="宋体" w:hAnsi="宋体" w:cs="仿宋"/>
                <w:kern w:val="0"/>
                <w:sz w:val="24"/>
              </w:rPr>
            </w:pPr>
            <w:r>
              <w:rPr>
                <w:rFonts w:ascii="宋体" w:hAnsi="宋体" w:cs="仿宋" w:hint="eastAsia"/>
                <w:kern w:val="0"/>
                <w:sz w:val="24"/>
              </w:rPr>
              <w:t>6、应支持</w:t>
            </w:r>
            <w:proofErr w:type="spellStart"/>
            <w:r>
              <w:rPr>
                <w:rFonts w:ascii="宋体" w:hAnsi="宋体" w:cs="仿宋" w:hint="eastAsia"/>
                <w:kern w:val="0"/>
                <w:sz w:val="24"/>
              </w:rPr>
              <w:t>wifi</w:t>
            </w:r>
            <w:proofErr w:type="spellEnd"/>
            <w:r>
              <w:rPr>
                <w:rFonts w:ascii="宋体" w:hAnsi="宋体" w:cs="仿宋" w:hint="eastAsia"/>
                <w:kern w:val="0"/>
                <w:sz w:val="24"/>
              </w:rPr>
              <w:t>，可连接</w:t>
            </w:r>
            <w:proofErr w:type="gramStart"/>
            <w:r>
              <w:rPr>
                <w:rFonts w:ascii="宋体" w:hAnsi="宋体" w:cs="仿宋" w:hint="eastAsia"/>
                <w:kern w:val="0"/>
                <w:sz w:val="24"/>
              </w:rPr>
              <w:t>手机热点</w:t>
            </w:r>
            <w:proofErr w:type="gramEnd"/>
            <w:r>
              <w:rPr>
                <w:rFonts w:ascii="宋体" w:hAnsi="宋体" w:cs="仿宋" w:hint="eastAsia"/>
                <w:kern w:val="0"/>
                <w:sz w:val="24"/>
              </w:rPr>
              <w:t>或局域网无线网络。</w:t>
            </w:r>
          </w:p>
          <w:p w14:paraId="0AB2CC15" w14:textId="77777777" w:rsidR="00E169A3" w:rsidRDefault="00357536">
            <w:pPr>
              <w:widowControl/>
              <w:jc w:val="left"/>
              <w:rPr>
                <w:rFonts w:ascii="宋体" w:hAnsi="宋体" w:cs="仿宋"/>
                <w:kern w:val="0"/>
                <w:sz w:val="24"/>
              </w:rPr>
            </w:pPr>
            <w:r>
              <w:rPr>
                <w:rFonts w:ascii="宋体" w:hAnsi="宋体" w:cs="仿宋" w:hint="eastAsia"/>
                <w:kern w:val="0"/>
                <w:sz w:val="24"/>
              </w:rPr>
              <w:t>7、应支持多路混音，支持蓝牙、无线话筒、线路输入同时混音。</w:t>
            </w:r>
          </w:p>
          <w:p w14:paraId="084C04B2" w14:textId="77777777" w:rsidR="00E169A3" w:rsidRDefault="00357536">
            <w:pPr>
              <w:widowControl/>
              <w:jc w:val="left"/>
              <w:rPr>
                <w:rFonts w:ascii="宋体" w:hAnsi="宋体" w:cs="仿宋"/>
                <w:kern w:val="0"/>
                <w:sz w:val="24"/>
              </w:rPr>
            </w:pPr>
            <w:r>
              <w:rPr>
                <w:rFonts w:ascii="宋体" w:hAnsi="宋体" w:cs="仿宋" w:hint="eastAsia"/>
                <w:kern w:val="0"/>
                <w:sz w:val="24"/>
              </w:rPr>
              <w:t>8、支持网页WEB、手机APP进行设备管理。</w:t>
            </w:r>
          </w:p>
          <w:p w14:paraId="675CC394" w14:textId="77777777" w:rsidR="00E169A3" w:rsidRDefault="00357536">
            <w:pPr>
              <w:widowControl/>
              <w:jc w:val="left"/>
              <w:rPr>
                <w:rFonts w:ascii="宋体" w:hAnsi="宋体" w:cs="仿宋"/>
                <w:kern w:val="0"/>
                <w:sz w:val="24"/>
              </w:rPr>
            </w:pPr>
            <w:r>
              <w:rPr>
                <w:rFonts w:ascii="宋体" w:hAnsi="宋体" w:cs="仿宋" w:hint="eastAsia"/>
                <w:kern w:val="0"/>
                <w:sz w:val="24"/>
              </w:rPr>
              <w:t>9、需内置无线话筒接收模块，支持无线话筒红外对频，使用不串频，不扰频，一师</w:t>
            </w:r>
            <w:proofErr w:type="gramStart"/>
            <w:r>
              <w:rPr>
                <w:rFonts w:ascii="宋体" w:hAnsi="宋体" w:cs="仿宋" w:hint="eastAsia"/>
                <w:kern w:val="0"/>
                <w:sz w:val="24"/>
              </w:rPr>
              <w:t>一</w:t>
            </w:r>
            <w:proofErr w:type="gramEnd"/>
            <w:r>
              <w:rPr>
                <w:rFonts w:ascii="宋体" w:hAnsi="宋体" w:cs="仿宋" w:hint="eastAsia"/>
                <w:kern w:val="0"/>
                <w:sz w:val="24"/>
              </w:rPr>
              <w:t>麦应用。</w:t>
            </w:r>
          </w:p>
          <w:p w14:paraId="6CC7F754" w14:textId="77777777" w:rsidR="00E169A3" w:rsidRDefault="00357536">
            <w:pPr>
              <w:widowControl/>
              <w:jc w:val="left"/>
              <w:rPr>
                <w:rFonts w:ascii="宋体" w:hAnsi="宋体" w:cs="仿宋"/>
                <w:kern w:val="0"/>
                <w:sz w:val="24"/>
              </w:rPr>
            </w:pPr>
            <w:r>
              <w:rPr>
                <w:rFonts w:ascii="宋体" w:hAnsi="宋体" w:cs="仿宋" w:hint="eastAsia"/>
                <w:kern w:val="0"/>
                <w:sz w:val="24"/>
              </w:rPr>
              <w:t>10、支持网络广播，搭配广播服务器，可实现定时打铃，广播通知等功能。</w:t>
            </w:r>
          </w:p>
          <w:p w14:paraId="4E68474D" w14:textId="77777777" w:rsidR="00E169A3" w:rsidRDefault="00357536">
            <w:pPr>
              <w:widowControl/>
              <w:jc w:val="left"/>
              <w:rPr>
                <w:rFonts w:ascii="宋体" w:hAnsi="宋体" w:cs="仿宋"/>
                <w:kern w:val="0"/>
                <w:sz w:val="24"/>
              </w:rPr>
            </w:pPr>
            <w:r>
              <w:rPr>
                <w:rFonts w:ascii="宋体" w:hAnsi="宋体" w:cs="仿宋" w:hint="eastAsia"/>
                <w:kern w:val="0"/>
                <w:sz w:val="24"/>
              </w:rPr>
              <w:t>二、U</w:t>
            </w:r>
            <w:proofErr w:type="gramStart"/>
            <w:r>
              <w:rPr>
                <w:rFonts w:ascii="宋体" w:hAnsi="宋体" w:cs="仿宋" w:hint="eastAsia"/>
                <w:kern w:val="0"/>
                <w:sz w:val="24"/>
              </w:rPr>
              <w:t>段耳挂</w:t>
            </w:r>
            <w:proofErr w:type="gramEnd"/>
            <w:r>
              <w:rPr>
                <w:rFonts w:ascii="宋体" w:hAnsi="宋体" w:cs="仿宋" w:hint="eastAsia"/>
                <w:kern w:val="0"/>
                <w:sz w:val="24"/>
              </w:rPr>
              <w:t>无线麦克风*1</w:t>
            </w:r>
          </w:p>
          <w:p w14:paraId="1184437F" w14:textId="77777777" w:rsidR="00E169A3" w:rsidRDefault="00357536">
            <w:pPr>
              <w:widowControl/>
              <w:jc w:val="left"/>
              <w:rPr>
                <w:rFonts w:ascii="宋体" w:hAnsi="宋体" w:cs="仿宋"/>
                <w:kern w:val="0"/>
                <w:sz w:val="24"/>
              </w:rPr>
            </w:pPr>
            <w:r>
              <w:rPr>
                <w:rFonts w:ascii="宋体" w:hAnsi="宋体" w:cs="仿宋" w:hint="eastAsia"/>
                <w:kern w:val="0"/>
                <w:sz w:val="24"/>
              </w:rPr>
              <w:t>1、设备采用耳挂、领夹、手持三种使用模式，切换灵活方便。</w:t>
            </w:r>
          </w:p>
          <w:p w14:paraId="1A1E0F8B" w14:textId="77777777" w:rsidR="00E169A3" w:rsidRDefault="00357536">
            <w:pPr>
              <w:widowControl/>
              <w:jc w:val="left"/>
              <w:rPr>
                <w:rFonts w:ascii="宋体" w:hAnsi="宋体" w:cs="仿宋"/>
                <w:kern w:val="0"/>
                <w:sz w:val="24"/>
              </w:rPr>
            </w:pPr>
            <w:r>
              <w:rPr>
                <w:rFonts w:ascii="宋体" w:hAnsi="宋体" w:cs="仿宋" w:hint="eastAsia"/>
                <w:kern w:val="0"/>
                <w:sz w:val="24"/>
              </w:rPr>
              <w:t>2、专用射频技术和数字编码手段，噪音小、无串音、通信稳定、传输距离远。</w:t>
            </w:r>
          </w:p>
          <w:p w14:paraId="0E470803" w14:textId="77777777" w:rsidR="00E169A3" w:rsidRDefault="00357536">
            <w:pPr>
              <w:widowControl/>
              <w:jc w:val="left"/>
              <w:rPr>
                <w:rFonts w:ascii="宋体" w:hAnsi="宋体" w:cs="仿宋"/>
                <w:kern w:val="0"/>
                <w:sz w:val="24"/>
              </w:rPr>
            </w:pPr>
            <w:r>
              <w:rPr>
                <w:rFonts w:ascii="宋体" w:hAnsi="宋体" w:cs="仿宋" w:hint="eastAsia"/>
                <w:kern w:val="0"/>
                <w:sz w:val="24"/>
              </w:rPr>
              <w:t>3、UHF、锁ID、红外</w:t>
            </w:r>
            <w:proofErr w:type="gramStart"/>
            <w:r>
              <w:rPr>
                <w:rFonts w:ascii="宋体" w:hAnsi="宋体" w:cs="仿宋" w:hint="eastAsia"/>
                <w:kern w:val="0"/>
                <w:sz w:val="24"/>
              </w:rPr>
              <w:t>三种对频方式</w:t>
            </w:r>
            <w:proofErr w:type="gramEnd"/>
            <w:r>
              <w:rPr>
                <w:rFonts w:ascii="宋体" w:hAnsi="宋体" w:cs="仿宋" w:hint="eastAsia"/>
                <w:kern w:val="0"/>
                <w:sz w:val="24"/>
              </w:rPr>
              <w:t>：开机自动搜索干净信道并自动配对，保证产品不串频、抗干扰性强以及传输的稳定性；可通过红外对频，确保配对设备的唯一性，杜绝串频。</w:t>
            </w:r>
          </w:p>
          <w:p w14:paraId="560B1DA0" w14:textId="77777777" w:rsidR="00E169A3" w:rsidRDefault="00357536">
            <w:pPr>
              <w:widowControl/>
              <w:jc w:val="left"/>
              <w:rPr>
                <w:rFonts w:ascii="宋体" w:hAnsi="宋体" w:cs="仿宋"/>
                <w:kern w:val="0"/>
                <w:sz w:val="24"/>
              </w:rPr>
            </w:pPr>
            <w:r>
              <w:rPr>
                <w:rFonts w:ascii="宋体" w:hAnsi="宋体" w:cs="仿宋" w:hint="eastAsia"/>
                <w:kern w:val="0"/>
                <w:sz w:val="24"/>
              </w:rPr>
              <w:t>4、支持音量调节：可调节麦克风音量的大小，并具有记忆功能。</w:t>
            </w:r>
          </w:p>
          <w:p w14:paraId="037C685B" w14:textId="77777777" w:rsidR="00E169A3" w:rsidRDefault="00357536">
            <w:pPr>
              <w:widowControl/>
              <w:jc w:val="left"/>
              <w:rPr>
                <w:rFonts w:ascii="宋体" w:hAnsi="宋体" w:cs="仿宋"/>
                <w:kern w:val="0"/>
                <w:sz w:val="24"/>
              </w:rPr>
            </w:pPr>
            <w:r>
              <w:rPr>
                <w:rFonts w:ascii="宋体" w:hAnsi="宋体" w:cs="仿宋" w:hint="eastAsia"/>
                <w:kern w:val="0"/>
                <w:sz w:val="24"/>
              </w:rPr>
              <w:t>5、采样精度：16bit</w:t>
            </w:r>
          </w:p>
          <w:p w14:paraId="56BC2DBE" w14:textId="77777777" w:rsidR="00E169A3" w:rsidRDefault="00357536">
            <w:pPr>
              <w:widowControl/>
              <w:jc w:val="left"/>
              <w:rPr>
                <w:rFonts w:ascii="宋体" w:hAnsi="宋体" w:cs="仿宋"/>
                <w:kern w:val="0"/>
                <w:sz w:val="24"/>
              </w:rPr>
            </w:pPr>
            <w:r>
              <w:rPr>
                <w:rFonts w:ascii="宋体" w:hAnsi="宋体" w:cs="仿宋" w:hint="eastAsia"/>
                <w:kern w:val="0"/>
                <w:sz w:val="24"/>
              </w:rPr>
              <w:t>6、采样率：24K</w:t>
            </w:r>
          </w:p>
          <w:p w14:paraId="0C33C531" w14:textId="77777777" w:rsidR="00E169A3" w:rsidRDefault="00357536">
            <w:pPr>
              <w:widowControl/>
              <w:jc w:val="left"/>
              <w:rPr>
                <w:rFonts w:ascii="宋体" w:hAnsi="宋体" w:cs="仿宋"/>
                <w:kern w:val="0"/>
                <w:sz w:val="24"/>
              </w:rPr>
            </w:pPr>
            <w:r>
              <w:rPr>
                <w:rFonts w:ascii="宋体" w:hAnsi="宋体" w:cs="仿宋" w:hint="eastAsia"/>
                <w:kern w:val="0"/>
                <w:sz w:val="24"/>
              </w:rPr>
              <w:t>7、频率响应：100Hz—10kHz@±3dB</w:t>
            </w:r>
          </w:p>
          <w:p w14:paraId="3920A33F"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8、失真 ：&lt;0.4%@94dBSPL,1kHz </w:t>
            </w:r>
          </w:p>
          <w:p w14:paraId="34237570" w14:textId="77777777" w:rsidR="00E169A3" w:rsidRDefault="00357536">
            <w:pPr>
              <w:widowControl/>
              <w:jc w:val="left"/>
              <w:rPr>
                <w:rFonts w:ascii="宋体" w:hAnsi="宋体" w:cs="仿宋"/>
                <w:kern w:val="0"/>
                <w:sz w:val="24"/>
              </w:rPr>
            </w:pPr>
            <w:r>
              <w:rPr>
                <w:rFonts w:ascii="宋体" w:hAnsi="宋体" w:cs="仿宋" w:hint="eastAsia"/>
                <w:kern w:val="0"/>
                <w:sz w:val="24"/>
              </w:rPr>
              <w:t>9、信噪比 ：68 dB</w:t>
            </w:r>
          </w:p>
          <w:p w14:paraId="4F5D2373"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10、系统延时 ：15 </w:t>
            </w:r>
            <w:proofErr w:type="spellStart"/>
            <w:r>
              <w:rPr>
                <w:rFonts w:ascii="宋体" w:hAnsi="宋体" w:cs="仿宋" w:hint="eastAsia"/>
                <w:kern w:val="0"/>
                <w:sz w:val="24"/>
              </w:rPr>
              <w:t>ms</w:t>
            </w:r>
            <w:proofErr w:type="spellEnd"/>
          </w:p>
          <w:p w14:paraId="4325E3D8" w14:textId="77777777" w:rsidR="00E169A3" w:rsidRDefault="00357536">
            <w:pPr>
              <w:widowControl/>
              <w:jc w:val="left"/>
              <w:rPr>
                <w:rFonts w:ascii="宋体" w:hAnsi="宋体" w:cs="仿宋"/>
                <w:kern w:val="0"/>
                <w:sz w:val="24"/>
              </w:rPr>
            </w:pPr>
            <w:r>
              <w:rPr>
                <w:rFonts w:ascii="宋体" w:hAnsi="宋体" w:cs="仿宋" w:hint="eastAsia"/>
                <w:kern w:val="0"/>
                <w:sz w:val="24"/>
              </w:rPr>
              <w:t>11、满幅输入：111dBSPL@1</w:t>
            </w:r>
            <w:proofErr w:type="gramStart"/>
            <w:r>
              <w:rPr>
                <w:rFonts w:ascii="宋体" w:hAnsi="宋体" w:cs="仿宋" w:hint="eastAsia"/>
                <w:kern w:val="0"/>
                <w:sz w:val="24"/>
              </w:rPr>
              <w:t>kHz,Sine</w:t>
            </w:r>
            <w:proofErr w:type="gramEnd"/>
          </w:p>
          <w:p w14:paraId="1FA2B2FB" w14:textId="77777777" w:rsidR="00E169A3" w:rsidRDefault="00357536">
            <w:pPr>
              <w:widowControl/>
              <w:jc w:val="left"/>
              <w:rPr>
                <w:rFonts w:ascii="宋体" w:hAnsi="宋体" w:cs="仿宋"/>
                <w:kern w:val="0"/>
                <w:sz w:val="24"/>
              </w:rPr>
            </w:pPr>
            <w:r>
              <w:rPr>
                <w:rFonts w:ascii="宋体" w:hAnsi="宋体" w:cs="仿宋" w:hint="eastAsia"/>
                <w:kern w:val="0"/>
                <w:sz w:val="24"/>
              </w:rPr>
              <w:t>12、满幅输出：980mVrms</w:t>
            </w:r>
          </w:p>
          <w:p w14:paraId="3FB91509"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13、输入/输出增益比：10dB</w:t>
            </w:r>
          </w:p>
          <w:p w14:paraId="3A68C98B" w14:textId="77777777" w:rsidR="00E169A3" w:rsidRDefault="00357536">
            <w:pPr>
              <w:widowControl/>
              <w:jc w:val="left"/>
              <w:rPr>
                <w:rFonts w:ascii="宋体" w:hAnsi="宋体" w:cs="仿宋"/>
                <w:kern w:val="0"/>
                <w:sz w:val="24"/>
              </w:rPr>
            </w:pPr>
            <w:r>
              <w:rPr>
                <w:rFonts w:ascii="宋体" w:hAnsi="宋体" w:cs="仿宋" w:hint="eastAsia"/>
                <w:kern w:val="0"/>
                <w:sz w:val="24"/>
              </w:rPr>
              <w:t>14、选</w:t>
            </w:r>
            <w:proofErr w:type="gramStart"/>
            <w:r>
              <w:rPr>
                <w:rFonts w:ascii="宋体" w:hAnsi="宋体" w:cs="仿宋" w:hint="eastAsia"/>
                <w:kern w:val="0"/>
                <w:sz w:val="24"/>
              </w:rPr>
              <w:t>频方式</w:t>
            </w:r>
            <w:proofErr w:type="gramEnd"/>
            <w:r>
              <w:rPr>
                <w:rFonts w:ascii="宋体" w:hAnsi="宋体" w:cs="仿宋" w:hint="eastAsia"/>
                <w:kern w:val="0"/>
                <w:sz w:val="24"/>
              </w:rPr>
              <w:t xml:space="preserve"> ：菜单切换</w:t>
            </w:r>
          </w:p>
          <w:p w14:paraId="6108BA14" w14:textId="77777777" w:rsidR="00E169A3" w:rsidRDefault="00357536">
            <w:pPr>
              <w:widowControl/>
              <w:jc w:val="left"/>
              <w:rPr>
                <w:rFonts w:ascii="宋体" w:hAnsi="宋体" w:cs="仿宋"/>
                <w:kern w:val="0"/>
                <w:sz w:val="24"/>
              </w:rPr>
            </w:pPr>
            <w:r>
              <w:rPr>
                <w:rFonts w:ascii="宋体" w:hAnsi="宋体" w:cs="仿宋" w:hint="eastAsia"/>
                <w:kern w:val="0"/>
                <w:sz w:val="24"/>
              </w:rPr>
              <w:t>15、数据速率 ：2 Mbps</w:t>
            </w:r>
          </w:p>
          <w:p w14:paraId="26D77047" w14:textId="77777777" w:rsidR="00E169A3" w:rsidRDefault="00357536">
            <w:pPr>
              <w:widowControl/>
              <w:jc w:val="left"/>
              <w:rPr>
                <w:rFonts w:ascii="宋体" w:hAnsi="宋体" w:cs="仿宋"/>
                <w:kern w:val="0"/>
                <w:sz w:val="24"/>
              </w:rPr>
            </w:pPr>
            <w:r>
              <w:rPr>
                <w:rFonts w:ascii="宋体" w:hAnsi="宋体" w:cs="仿宋" w:hint="eastAsia"/>
                <w:kern w:val="0"/>
                <w:sz w:val="24"/>
              </w:rPr>
              <w:t>16、发射功率 ：&gt;10 dBm</w:t>
            </w:r>
          </w:p>
          <w:p w14:paraId="31FB138F" w14:textId="77777777" w:rsidR="00E169A3" w:rsidRDefault="00357536">
            <w:pPr>
              <w:widowControl/>
              <w:jc w:val="left"/>
              <w:rPr>
                <w:rFonts w:ascii="宋体" w:hAnsi="宋体" w:cs="仿宋"/>
                <w:kern w:val="0"/>
                <w:sz w:val="24"/>
              </w:rPr>
            </w:pPr>
            <w:r>
              <w:rPr>
                <w:rFonts w:ascii="宋体" w:hAnsi="宋体" w:cs="仿宋" w:hint="eastAsia"/>
                <w:kern w:val="0"/>
                <w:sz w:val="24"/>
              </w:rPr>
              <w:t>17、最大工作距离：不小于10M</w:t>
            </w:r>
          </w:p>
        </w:tc>
      </w:tr>
      <w:tr w:rsidR="00E169A3" w14:paraId="288CC5AA" w14:textId="77777777">
        <w:tc>
          <w:tcPr>
            <w:tcW w:w="584" w:type="dxa"/>
            <w:shd w:val="clear" w:color="auto" w:fill="auto"/>
            <w:vAlign w:val="center"/>
          </w:tcPr>
          <w:p w14:paraId="52E2091E"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12</w:t>
            </w:r>
          </w:p>
        </w:tc>
        <w:tc>
          <w:tcPr>
            <w:tcW w:w="1226" w:type="dxa"/>
            <w:shd w:val="clear" w:color="auto" w:fill="auto"/>
            <w:vAlign w:val="center"/>
          </w:tcPr>
          <w:p w14:paraId="4484A934"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712" w:type="dxa"/>
            <w:shd w:val="clear" w:color="auto" w:fill="auto"/>
            <w:vAlign w:val="center"/>
          </w:tcPr>
          <w:p w14:paraId="305BF98C" w14:textId="77777777" w:rsidR="00E169A3" w:rsidRDefault="00357536">
            <w:pPr>
              <w:widowControl/>
              <w:jc w:val="left"/>
              <w:rPr>
                <w:rFonts w:ascii="宋体" w:hAnsi="宋体" w:cs="仿宋"/>
                <w:kern w:val="0"/>
                <w:sz w:val="24"/>
              </w:rPr>
            </w:pPr>
            <w:r>
              <w:rPr>
                <w:rFonts w:ascii="宋体" w:hAnsi="宋体" w:cs="仿宋" w:hint="eastAsia"/>
                <w:kern w:val="0"/>
                <w:sz w:val="24"/>
              </w:rPr>
              <w:t>3000g*2</w:t>
            </w:r>
          </w:p>
          <w:p w14:paraId="5381388A" w14:textId="77777777" w:rsidR="00E169A3" w:rsidRDefault="00357536">
            <w:pPr>
              <w:widowControl/>
              <w:jc w:val="left"/>
              <w:rPr>
                <w:rFonts w:ascii="宋体" w:hAnsi="宋体" w:cs="仿宋"/>
                <w:kern w:val="0"/>
                <w:sz w:val="24"/>
              </w:rPr>
            </w:pPr>
            <w:r>
              <w:rPr>
                <w:rFonts w:ascii="宋体" w:hAnsi="宋体" w:cs="仿宋" w:hint="eastAsia"/>
                <w:kern w:val="0"/>
                <w:sz w:val="24"/>
              </w:rPr>
              <w:t>1.理化生</w:t>
            </w:r>
            <w:proofErr w:type="gramStart"/>
            <w:r>
              <w:rPr>
                <w:rFonts w:ascii="宋体" w:hAnsi="宋体" w:cs="仿宋" w:hint="eastAsia"/>
                <w:kern w:val="0"/>
                <w:sz w:val="24"/>
              </w:rPr>
              <w:t>实验室标配灭火器</w:t>
            </w:r>
            <w:proofErr w:type="gramEnd"/>
            <w:r>
              <w:rPr>
                <w:rFonts w:ascii="宋体" w:hAnsi="宋体" w:cs="仿宋" w:hint="eastAsia"/>
                <w:kern w:val="0"/>
                <w:sz w:val="24"/>
              </w:rPr>
              <w:t>；</w:t>
            </w:r>
          </w:p>
          <w:p w14:paraId="1F62E751" w14:textId="77777777" w:rsidR="00E169A3" w:rsidRDefault="00357536">
            <w:pPr>
              <w:widowControl/>
              <w:jc w:val="left"/>
              <w:rPr>
                <w:rFonts w:ascii="宋体" w:hAnsi="宋体" w:cs="仿宋"/>
                <w:kern w:val="0"/>
                <w:sz w:val="24"/>
              </w:rPr>
            </w:pPr>
            <w:r>
              <w:rPr>
                <w:rFonts w:ascii="宋体" w:hAnsi="宋体" w:cs="仿宋" w:hint="eastAsia"/>
                <w:kern w:val="0"/>
                <w:sz w:val="24"/>
              </w:rPr>
              <w:t>2.干粉灭火剂；</w:t>
            </w:r>
          </w:p>
          <w:p w14:paraId="3050D875" w14:textId="77777777" w:rsidR="00E169A3" w:rsidRDefault="00357536">
            <w:pPr>
              <w:widowControl/>
              <w:jc w:val="left"/>
              <w:rPr>
                <w:rFonts w:ascii="宋体" w:hAnsi="宋体" w:cs="仿宋"/>
                <w:kern w:val="0"/>
                <w:sz w:val="24"/>
              </w:rPr>
            </w:pPr>
            <w:r>
              <w:rPr>
                <w:rFonts w:ascii="宋体" w:hAnsi="宋体" w:cs="仿宋" w:hint="eastAsia"/>
                <w:kern w:val="0"/>
                <w:sz w:val="24"/>
              </w:rPr>
              <w:t>3.灭火器的级别和灭火种类2A、34B、C、E。</w:t>
            </w:r>
          </w:p>
        </w:tc>
      </w:tr>
      <w:tr w:rsidR="00E169A3" w14:paraId="09AA964D" w14:textId="77777777">
        <w:tc>
          <w:tcPr>
            <w:tcW w:w="584" w:type="dxa"/>
            <w:shd w:val="clear" w:color="auto" w:fill="auto"/>
            <w:vAlign w:val="center"/>
          </w:tcPr>
          <w:p w14:paraId="3B87D756"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226" w:type="dxa"/>
            <w:shd w:val="clear" w:color="auto" w:fill="auto"/>
            <w:vAlign w:val="center"/>
          </w:tcPr>
          <w:p w14:paraId="655CCA25"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712" w:type="dxa"/>
            <w:shd w:val="clear" w:color="auto" w:fill="auto"/>
            <w:vAlign w:val="center"/>
          </w:tcPr>
          <w:p w14:paraId="33C3C75B" w14:textId="77777777" w:rsidR="00E169A3" w:rsidRDefault="00357536">
            <w:pPr>
              <w:widowControl/>
              <w:jc w:val="left"/>
              <w:rPr>
                <w:rFonts w:ascii="宋体" w:hAnsi="宋体" w:cs="仿宋"/>
                <w:kern w:val="0"/>
                <w:sz w:val="24"/>
              </w:rPr>
            </w:pPr>
            <w:r>
              <w:rPr>
                <w:rFonts w:ascii="宋体" w:hAnsi="宋体" w:cs="仿宋" w:hint="eastAsia"/>
                <w:kern w:val="0"/>
                <w:sz w:val="24"/>
              </w:rPr>
              <w:t>≥400mm*400mm*400mm</w:t>
            </w:r>
          </w:p>
          <w:p w14:paraId="78C3C6B2" w14:textId="77777777" w:rsidR="00E169A3" w:rsidRDefault="00357536">
            <w:pPr>
              <w:widowControl/>
              <w:jc w:val="left"/>
              <w:rPr>
                <w:rFonts w:ascii="宋体" w:hAnsi="宋体" w:cs="仿宋"/>
                <w:kern w:val="0"/>
                <w:sz w:val="24"/>
              </w:rPr>
            </w:pPr>
            <w:r>
              <w:rPr>
                <w:rFonts w:ascii="宋体" w:hAnsi="宋体" w:cs="仿宋" w:hint="eastAsia"/>
                <w:kern w:val="0"/>
                <w:sz w:val="24"/>
              </w:rPr>
              <w:t>带有黄沙的箱子。整体采用厚度≥0.8mm的一级冷轧镀锌钢板（SPCCT）经CNC机压成形、焊接制作。</w:t>
            </w:r>
          </w:p>
        </w:tc>
      </w:tr>
      <w:tr w:rsidR="00E169A3" w14:paraId="58F47041" w14:textId="77777777">
        <w:tc>
          <w:tcPr>
            <w:tcW w:w="584" w:type="dxa"/>
            <w:shd w:val="clear" w:color="auto" w:fill="auto"/>
            <w:vAlign w:val="center"/>
          </w:tcPr>
          <w:p w14:paraId="7054B05B"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226" w:type="dxa"/>
            <w:shd w:val="clear" w:color="auto" w:fill="auto"/>
            <w:vAlign w:val="center"/>
          </w:tcPr>
          <w:p w14:paraId="7BFE8F96"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712" w:type="dxa"/>
            <w:shd w:val="clear" w:color="auto" w:fill="auto"/>
            <w:vAlign w:val="center"/>
          </w:tcPr>
          <w:p w14:paraId="6FD7697F" w14:textId="77777777" w:rsidR="00E169A3" w:rsidRDefault="00357536">
            <w:pPr>
              <w:widowControl/>
              <w:jc w:val="left"/>
              <w:rPr>
                <w:rFonts w:ascii="宋体" w:hAnsi="宋体" w:cs="仿宋"/>
                <w:kern w:val="0"/>
                <w:sz w:val="24"/>
              </w:rPr>
            </w:pPr>
            <w:r>
              <w:rPr>
                <w:rFonts w:ascii="宋体" w:hAnsi="宋体" w:cs="仿宋" w:hint="eastAsia"/>
                <w:kern w:val="0"/>
                <w:sz w:val="24"/>
              </w:rPr>
              <w:t>≥350mm*230mm*230mm</w:t>
            </w:r>
          </w:p>
          <w:p w14:paraId="35F71EA7" w14:textId="77777777" w:rsidR="00E169A3" w:rsidRDefault="00357536">
            <w:pPr>
              <w:widowControl/>
              <w:jc w:val="left"/>
              <w:rPr>
                <w:rFonts w:ascii="宋体" w:hAnsi="宋体" w:cs="仿宋"/>
                <w:kern w:val="0"/>
                <w:sz w:val="24"/>
              </w:rPr>
            </w:pPr>
            <w:r>
              <w:rPr>
                <w:rFonts w:ascii="宋体" w:hAnsi="宋体" w:cs="仿宋" w:hint="eastAsia"/>
                <w:kern w:val="0"/>
                <w:sz w:val="24"/>
              </w:rPr>
              <w:t>1.外箱外观应色泽均匀、表面光洁，放置平稳，应无明显污渍、刮痕；</w:t>
            </w:r>
          </w:p>
          <w:p w14:paraId="645FCDB3" w14:textId="77777777" w:rsidR="00E169A3" w:rsidRDefault="00357536">
            <w:pPr>
              <w:widowControl/>
              <w:jc w:val="left"/>
              <w:rPr>
                <w:rFonts w:ascii="宋体" w:hAnsi="宋体" w:cs="仿宋"/>
                <w:kern w:val="0"/>
                <w:sz w:val="24"/>
              </w:rPr>
            </w:pPr>
            <w:r>
              <w:rPr>
                <w:rFonts w:ascii="宋体" w:hAnsi="宋体" w:cs="仿宋" w:hint="eastAsia"/>
                <w:kern w:val="0"/>
                <w:sz w:val="24"/>
              </w:rPr>
              <w:t>2.使用≥3mm中纤板，铝合金框架、银色、内衬使用210D牛津布；</w:t>
            </w:r>
          </w:p>
          <w:p w14:paraId="4A632E7C" w14:textId="77777777" w:rsidR="00E169A3" w:rsidRDefault="00357536">
            <w:pPr>
              <w:widowControl/>
              <w:jc w:val="left"/>
              <w:rPr>
                <w:rFonts w:ascii="宋体" w:hAnsi="宋体" w:cs="仿宋"/>
                <w:kern w:val="0"/>
                <w:sz w:val="24"/>
              </w:rPr>
            </w:pPr>
            <w:r>
              <w:rPr>
                <w:rFonts w:ascii="宋体" w:hAnsi="宋体" w:cs="仿宋" w:hint="eastAsia"/>
                <w:kern w:val="0"/>
                <w:sz w:val="24"/>
              </w:rPr>
              <w:t>3.上锁形式：搭扣锁+钥匙锁；</w:t>
            </w:r>
          </w:p>
          <w:p w14:paraId="59FB1872" w14:textId="77777777" w:rsidR="00E169A3" w:rsidRDefault="00357536">
            <w:pPr>
              <w:widowControl/>
              <w:jc w:val="left"/>
              <w:rPr>
                <w:rFonts w:ascii="宋体" w:hAnsi="宋体" w:cs="仿宋"/>
                <w:kern w:val="0"/>
                <w:sz w:val="24"/>
              </w:rPr>
            </w:pPr>
            <w:r>
              <w:rPr>
                <w:rFonts w:ascii="宋体" w:hAnsi="宋体" w:cs="仿宋" w:hint="eastAsia"/>
                <w:kern w:val="0"/>
                <w:sz w:val="24"/>
              </w:rPr>
              <w:t>4.合页材质：五金材质；包角：金属包角；</w:t>
            </w:r>
          </w:p>
          <w:p w14:paraId="10E5BF9C" w14:textId="77777777" w:rsidR="00E169A3" w:rsidRDefault="00357536">
            <w:pPr>
              <w:widowControl/>
              <w:jc w:val="left"/>
              <w:rPr>
                <w:rFonts w:ascii="宋体" w:hAnsi="宋体" w:cs="仿宋"/>
                <w:kern w:val="0"/>
                <w:sz w:val="24"/>
              </w:rPr>
            </w:pPr>
            <w:r>
              <w:rPr>
                <w:rFonts w:ascii="宋体" w:hAnsi="宋体" w:cs="仿宋" w:hint="eastAsia"/>
                <w:kern w:val="0"/>
                <w:sz w:val="24"/>
              </w:rPr>
              <w:t>5.包含碘伏、一次性口罩、酒精药棉、医用酒精、医用棉签、医用棉球、无菌纱布、胶布、创可贴、烫伤药膏等。</w:t>
            </w:r>
          </w:p>
        </w:tc>
      </w:tr>
      <w:tr w:rsidR="00E169A3" w14:paraId="41CC78C6" w14:textId="77777777">
        <w:tc>
          <w:tcPr>
            <w:tcW w:w="584" w:type="dxa"/>
            <w:shd w:val="clear" w:color="auto" w:fill="auto"/>
            <w:vAlign w:val="center"/>
          </w:tcPr>
          <w:p w14:paraId="34834A60"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shd w:val="clear" w:color="auto" w:fill="auto"/>
            <w:vAlign w:val="center"/>
          </w:tcPr>
          <w:p w14:paraId="2BC919C5"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5CEE6CB0"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按照采购人实际要求深化定制相关内容:定制上杆铝合金、下杆PVC、整体油画布材质学科科普窗帘。</w:t>
            </w:r>
          </w:p>
        </w:tc>
      </w:tr>
    </w:tbl>
    <w:p w14:paraId="5C421FCA" w14:textId="77777777" w:rsidR="00E169A3" w:rsidRDefault="00357536">
      <w:pPr>
        <w:pStyle w:val="21"/>
        <w:rPr>
          <w:rFonts w:ascii="宋体" w:hAnsi="宋体" w:cs="仿宋"/>
          <w:szCs w:val="24"/>
        </w:rPr>
      </w:pPr>
      <w:r>
        <w:rPr>
          <w:rFonts w:ascii="宋体" w:hAnsi="宋体" w:cs="仿宋" w:hint="eastAsia"/>
          <w:szCs w:val="24"/>
        </w:rPr>
        <w:t>2.14</w:t>
      </w:r>
      <w:r>
        <w:rPr>
          <w:rFonts w:ascii="宋体" w:hAnsi="宋体" w:cs="仿宋" w:hint="eastAsia"/>
          <w:szCs w:val="24"/>
        </w:rPr>
        <w:t>数码显微镜实验室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2"/>
        <w:gridCol w:w="6526"/>
      </w:tblGrid>
      <w:tr w:rsidR="00E169A3" w14:paraId="525F967E" w14:textId="77777777">
        <w:tc>
          <w:tcPr>
            <w:tcW w:w="584" w:type="dxa"/>
            <w:shd w:val="clear" w:color="000000" w:fill="F2F2F2"/>
            <w:vAlign w:val="center"/>
          </w:tcPr>
          <w:p w14:paraId="6FCA7CB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4620889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69252DE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32156BAE" w14:textId="77777777">
        <w:tc>
          <w:tcPr>
            <w:tcW w:w="584" w:type="dxa"/>
            <w:shd w:val="clear" w:color="auto" w:fill="auto"/>
            <w:vAlign w:val="center"/>
          </w:tcPr>
          <w:p w14:paraId="381D3EDC"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550144A7"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712" w:type="dxa"/>
            <w:shd w:val="clear" w:color="auto" w:fill="auto"/>
            <w:vAlign w:val="center"/>
          </w:tcPr>
          <w:p w14:paraId="2CB3A67E" w14:textId="77777777" w:rsidR="00E169A3" w:rsidRDefault="00357536">
            <w:pPr>
              <w:widowControl/>
              <w:jc w:val="left"/>
              <w:rPr>
                <w:rFonts w:ascii="宋体" w:hAnsi="宋体" w:cs="仿宋"/>
                <w:kern w:val="0"/>
                <w:sz w:val="24"/>
              </w:rPr>
            </w:pPr>
            <w:r>
              <w:rPr>
                <w:rFonts w:ascii="宋体" w:hAnsi="宋体" w:cs="仿宋" w:hint="eastAsia"/>
                <w:kern w:val="0"/>
                <w:sz w:val="24"/>
              </w:rPr>
              <w:t>≥3000mm*700mm*900mm</w:t>
            </w:r>
          </w:p>
          <w:p w14:paraId="0306F1DD"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3C7966B4" w14:textId="77777777" w:rsidR="00E169A3" w:rsidRDefault="00357536">
            <w:pPr>
              <w:widowControl/>
              <w:jc w:val="left"/>
              <w:rPr>
                <w:rFonts w:ascii="宋体" w:hAnsi="宋体" w:cs="仿宋"/>
                <w:kern w:val="0"/>
                <w:sz w:val="24"/>
              </w:rPr>
            </w:pPr>
            <w:r>
              <w:rPr>
                <w:rFonts w:ascii="宋体" w:hAnsi="宋体" w:cs="仿宋" w:hint="eastAsia"/>
                <w:kern w:val="0"/>
                <w:sz w:val="24"/>
              </w:rPr>
              <w:t>2.台面：采用≥12.7mm</w:t>
            </w:r>
            <w:proofErr w:type="gramStart"/>
            <w:r>
              <w:rPr>
                <w:rFonts w:ascii="宋体" w:hAnsi="宋体" w:cs="仿宋" w:hint="eastAsia"/>
                <w:kern w:val="0"/>
                <w:sz w:val="24"/>
              </w:rPr>
              <w:t>厚双面膜</w:t>
            </w:r>
            <w:proofErr w:type="gramEnd"/>
            <w:r>
              <w:rPr>
                <w:rFonts w:ascii="宋体" w:hAnsi="宋体" w:cs="仿宋" w:hint="eastAsia"/>
                <w:kern w:val="0"/>
                <w:sz w:val="24"/>
              </w:rPr>
              <w:t>耐腐蚀实芯理化板制作，四角倒R15圆角。耐酸、耐碱、耐高温，坚固耐用，防潮、无细孔、不膨胀、</w:t>
            </w:r>
            <w:proofErr w:type="gramStart"/>
            <w:r>
              <w:rPr>
                <w:rFonts w:ascii="宋体" w:hAnsi="宋体" w:cs="仿宋" w:hint="eastAsia"/>
                <w:kern w:val="0"/>
                <w:sz w:val="24"/>
              </w:rPr>
              <w:t>不</w:t>
            </w:r>
            <w:proofErr w:type="gramEnd"/>
            <w:r>
              <w:rPr>
                <w:rFonts w:ascii="宋体" w:hAnsi="宋体" w:cs="仿宋" w:hint="eastAsia"/>
                <w:kern w:val="0"/>
                <w:sz w:val="24"/>
              </w:rPr>
              <w:t>龟裂、不变形、不导电、便于维护及具有良好的承重性能；</w:t>
            </w:r>
          </w:p>
          <w:p w14:paraId="1865E2CF" w14:textId="77777777" w:rsidR="00E169A3" w:rsidRDefault="00357536">
            <w:pPr>
              <w:widowControl/>
              <w:jc w:val="left"/>
              <w:rPr>
                <w:rFonts w:ascii="宋体" w:hAnsi="宋体" w:cs="仿宋"/>
                <w:kern w:val="0"/>
                <w:sz w:val="24"/>
              </w:rPr>
            </w:pPr>
            <w:r>
              <w:rPr>
                <w:rFonts w:ascii="宋体" w:hAnsi="宋体" w:cs="仿宋" w:hint="eastAsia"/>
                <w:kern w:val="0"/>
                <w:sz w:val="24"/>
              </w:rPr>
              <w:t>3.柜体：采用≥1.0mm镀锌钢板，采用CO2保护焊焊接，打磨处理，表面经耐酸碱烤漆处理，表面硬度附着力测试</w:t>
            </w:r>
            <w:r>
              <w:rPr>
                <w:rStyle w:val="aff"/>
                <w:rFonts w:ascii="宋体" w:hAnsi="宋体" w:cs="仿宋" w:hint="eastAsia"/>
                <w:sz w:val="24"/>
                <w:szCs w:val="24"/>
              </w:rPr>
              <w:t>符合要求</w:t>
            </w:r>
            <w:r>
              <w:rPr>
                <w:rFonts w:ascii="宋体" w:hAnsi="宋体" w:cs="仿宋" w:hint="eastAsia"/>
                <w:kern w:val="0"/>
                <w:sz w:val="24"/>
              </w:rPr>
              <w:t>、耐腐蚀；整体结构设计合理，需预留电脑主机、键盘托、实物展台、教师电源位置；</w:t>
            </w:r>
          </w:p>
          <w:p w14:paraId="17BADA65" w14:textId="77777777" w:rsidR="00E169A3" w:rsidRDefault="00357536">
            <w:pPr>
              <w:widowControl/>
              <w:jc w:val="left"/>
              <w:rPr>
                <w:rFonts w:ascii="宋体" w:hAnsi="宋体" w:cs="仿宋"/>
                <w:kern w:val="0"/>
                <w:sz w:val="24"/>
              </w:rPr>
            </w:pPr>
            <w:r>
              <w:rPr>
                <w:rFonts w:ascii="宋体" w:hAnsi="宋体" w:cs="仿宋" w:hint="eastAsia"/>
                <w:kern w:val="0"/>
                <w:sz w:val="24"/>
              </w:rPr>
              <w:t>4.拉手：采用C型不锈钢拉手，用“强磁”测试拉手的不锈钢材质；</w:t>
            </w:r>
          </w:p>
          <w:p w14:paraId="76591B32" w14:textId="77777777" w:rsidR="00E169A3" w:rsidRDefault="00357536">
            <w:pPr>
              <w:widowControl/>
              <w:jc w:val="left"/>
              <w:rPr>
                <w:rFonts w:ascii="宋体" w:hAnsi="宋体" w:cs="仿宋"/>
                <w:kern w:val="0"/>
                <w:sz w:val="24"/>
              </w:rPr>
            </w:pPr>
            <w:r>
              <w:rPr>
                <w:rFonts w:ascii="宋体" w:hAnsi="宋体" w:cs="仿宋" w:hint="eastAsia"/>
                <w:kern w:val="0"/>
                <w:sz w:val="24"/>
              </w:rPr>
              <w:t>5.防撞胶垫：装于抽屉及门板内侧，减缓碰撞，保护柜体；</w:t>
            </w:r>
          </w:p>
          <w:p w14:paraId="53754A71" w14:textId="77777777" w:rsidR="00E169A3" w:rsidRDefault="00357536">
            <w:pPr>
              <w:widowControl/>
              <w:jc w:val="left"/>
              <w:rPr>
                <w:rFonts w:ascii="宋体" w:hAnsi="宋体" w:cs="仿宋"/>
                <w:kern w:val="0"/>
                <w:sz w:val="24"/>
              </w:rPr>
            </w:pPr>
            <w:r>
              <w:rPr>
                <w:rFonts w:ascii="宋体" w:hAnsi="宋体" w:cs="仿宋" w:hint="eastAsia"/>
                <w:kern w:val="0"/>
                <w:sz w:val="24"/>
              </w:rPr>
              <w:t>6.门板及抽面：采用双层钢板，两层组装式设计，保证两层双面都喷涂处理，中间采用隔音材料，保证关门减少噪音；</w:t>
            </w:r>
          </w:p>
          <w:p w14:paraId="55B5C5DD" w14:textId="77777777" w:rsidR="00E169A3" w:rsidRDefault="00357536">
            <w:pPr>
              <w:widowControl/>
              <w:jc w:val="left"/>
              <w:rPr>
                <w:rFonts w:ascii="宋体" w:hAnsi="宋体" w:cs="仿宋"/>
                <w:kern w:val="0"/>
                <w:sz w:val="24"/>
              </w:rPr>
            </w:pPr>
            <w:r>
              <w:rPr>
                <w:rFonts w:ascii="宋体" w:hAnsi="宋体" w:cs="仿宋" w:hint="eastAsia"/>
                <w:kern w:val="0"/>
                <w:sz w:val="24"/>
              </w:rPr>
              <w:t>7.连接件：采用ABS专用连接组装件；</w:t>
            </w:r>
          </w:p>
          <w:p w14:paraId="39748FF2"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8.合页：采用不锈钢模具一体成型，强度必须保证一个正常成年人坐在门上方合页不脱落；</w:t>
            </w:r>
          </w:p>
          <w:p w14:paraId="47C2F687" w14:textId="77777777" w:rsidR="00E169A3" w:rsidRDefault="00357536">
            <w:pPr>
              <w:widowControl/>
              <w:jc w:val="left"/>
              <w:rPr>
                <w:rFonts w:ascii="宋体" w:hAnsi="宋体" w:cs="仿宋"/>
                <w:kern w:val="0"/>
                <w:sz w:val="24"/>
              </w:rPr>
            </w:pPr>
            <w:r>
              <w:rPr>
                <w:rFonts w:ascii="宋体" w:hAnsi="宋体" w:cs="仿宋" w:hint="eastAsia"/>
                <w:kern w:val="0"/>
                <w:sz w:val="24"/>
              </w:rPr>
              <w:t>9.滑轨：三节重型滚珠滑轨，承重性强，滑动性能良好，无噪音；</w:t>
            </w:r>
          </w:p>
          <w:p w14:paraId="1D787B0D" w14:textId="77777777" w:rsidR="00E169A3" w:rsidRDefault="00357536">
            <w:pPr>
              <w:widowControl/>
              <w:jc w:val="left"/>
              <w:rPr>
                <w:rFonts w:ascii="宋体" w:hAnsi="宋体" w:cs="仿宋"/>
                <w:kern w:val="0"/>
                <w:sz w:val="24"/>
              </w:rPr>
            </w:pPr>
            <w:r>
              <w:rPr>
                <w:rFonts w:ascii="宋体" w:hAnsi="宋体" w:cs="仿宋" w:hint="eastAsia"/>
                <w:kern w:val="0"/>
                <w:sz w:val="24"/>
              </w:rPr>
              <w:t>10.固定桌脚：采用柜体内置可调ABS调整脚，保证调整脚前后都可以调节高低。</w:t>
            </w:r>
          </w:p>
        </w:tc>
      </w:tr>
      <w:tr w:rsidR="00E169A3" w14:paraId="0E56EFC2" w14:textId="77777777">
        <w:tc>
          <w:tcPr>
            <w:tcW w:w="584" w:type="dxa"/>
            <w:shd w:val="clear" w:color="auto" w:fill="auto"/>
            <w:vAlign w:val="center"/>
          </w:tcPr>
          <w:p w14:paraId="7AD0B066"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w:t>
            </w:r>
          </w:p>
        </w:tc>
        <w:tc>
          <w:tcPr>
            <w:tcW w:w="1226" w:type="dxa"/>
            <w:shd w:val="clear" w:color="auto" w:fill="auto"/>
            <w:vAlign w:val="center"/>
          </w:tcPr>
          <w:p w14:paraId="330C301E"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712" w:type="dxa"/>
            <w:shd w:val="clear" w:color="auto" w:fill="auto"/>
            <w:vAlign w:val="center"/>
          </w:tcPr>
          <w:p w14:paraId="759EBA80" w14:textId="77777777" w:rsidR="00E169A3" w:rsidRDefault="00357536">
            <w:pPr>
              <w:widowControl/>
              <w:jc w:val="left"/>
              <w:rPr>
                <w:rFonts w:ascii="宋体" w:hAnsi="宋体" w:cs="仿宋"/>
                <w:kern w:val="0"/>
                <w:sz w:val="24"/>
              </w:rPr>
            </w:pPr>
            <w:r>
              <w:rPr>
                <w:rFonts w:ascii="宋体" w:hAnsi="宋体" w:cs="仿宋" w:hint="eastAsia"/>
                <w:kern w:val="0"/>
                <w:sz w:val="24"/>
              </w:rPr>
              <w:t>≥2400mm*1200mm*800mm</w:t>
            </w:r>
          </w:p>
          <w:p w14:paraId="6565A4E7"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07741B0C"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2.面板：采用≥12.7mm实芯理化板制作，周边成型厚度≥25.4mm，防腐蚀、耐酸碱、耐高温耐磨、耐热、抗老化、无毒、易清洁、耐冲击、抗化学和污染；</w:t>
            </w:r>
          </w:p>
          <w:p w14:paraId="0C3E48C5"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w:t>
            </w:r>
          </w:p>
          <w:p w14:paraId="4C7A63E4"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4.柜体：主框架采用裸板实际厚度≥1.0mm的一级冷轧钢板制作，表面经磷化处理、环氧树脂静电粉末涂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tc>
      </w:tr>
      <w:tr w:rsidR="00E169A3" w14:paraId="3F097D26" w14:textId="77777777">
        <w:tc>
          <w:tcPr>
            <w:tcW w:w="584" w:type="dxa"/>
            <w:shd w:val="clear" w:color="auto" w:fill="auto"/>
            <w:vAlign w:val="center"/>
          </w:tcPr>
          <w:p w14:paraId="3838955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6DC6A085" w14:textId="77777777" w:rsidR="00E169A3" w:rsidRDefault="00357536">
            <w:pPr>
              <w:widowControl/>
              <w:jc w:val="center"/>
              <w:rPr>
                <w:rFonts w:ascii="宋体" w:hAnsi="宋体" w:cs="仿宋"/>
                <w:kern w:val="0"/>
                <w:sz w:val="24"/>
              </w:rPr>
            </w:pPr>
            <w:r>
              <w:rPr>
                <w:rFonts w:ascii="宋体" w:hAnsi="宋体" w:cs="仿宋" w:hint="eastAsia"/>
                <w:kern w:val="0"/>
                <w:sz w:val="24"/>
              </w:rPr>
              <w:t>桌面置物架</w:t>
            </w:r>
          </w:p>
        </w:tc>
        <w:tc>
          <w:tcPr>
            <w:tcW w:w="6712" w:type="dxa"/>
            <w:shd w:val="clear" w:color="auto" w:fill="auto"/>
            <w:vAlign w:val="center"/>
          </w:tcPr>
          <w:p w14:paraId="7808EDB2" w14:textId="77777777" w:rsidR="00E169A3" w:rsidRDefault="00357536">
            <w:pPr>
              <w:widowControl/>
              <w:jc w:val="left"/>
              <w:rPr>
                <w:rFonts w:ascii="宋体" w:hAnsi="宋体" w:cs="仿宋"/>
                <w:kern w:val="0"/>
                <w:sz w:val="24"/>
              </w:rPr>
            </w:pPr>
            <w:r>
              <w:rPr>
                <w:rFonts w:ascii="宋体" w:hAnsi="宋体" w:cs="仿宋" w:hint="eastAsia"/>
                <w:kern w:val="0"/>
                <w:sz w:val="24"/>
              </w:rPr>
              <w:t>≥2400mm*200mm*200mm</w:t>
            </w:r>
          </w:p>
          <w:p w14:paraId="0993CEB6"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066DD823" w14:textId="77777777" w:rsidR="00E169A3" w:rsidRDefault="00357536">
            <w:pPr>
              <w:widowControl/>
              <w:jc w:val="left"/>
              <w:rPr>
                <w:rFonts w:ascii="宋体" w:hAnsi="宋体" w:cs="仿宋"/>
                <w:kern w:val="0"/>
                <w:sz w:val="24"/>
              </w:rPr>
            </w:pPr>
            <w:r>
              <w:rPr>
                <w:rFonts w:ascii="宋体" w:hAnsi="宋体" w:cs="仿宋" w:hint="eastAsia"/>
                <w:kern w:val="0"/>
                <w:sz w:val="24"/>
              </w:rPr>
              <w:t>2.双侧带五孔插座。</w:t>
            </w:r>
          </w:p>
        </w:tc>
      </w:tr>
      <w:tr w:rsidR="00E169A3" w14:paraId="2B54EDC0" w14:textId="77777777">
        <w:tc>
          <w:tcPr>
            <w:tcW w:w="584" w:type="dxa"/>
            <w:shd w:val="clear" w:color="auto" w:fill="auto"/>
            <w:vAlign w:val="center"/>
          </w:tcPr>
          <w:p w14:paraId="6A12EAC0"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72C4C0AE"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712" w:type="dxa"/>
            <w:shd w:val="clear" w:color="auto" w:fill="auto"/>
            <w:vAlign w:val="center"/>
          </w:tcPr>
          <w:p w14:paraId="0120D9DC" w14:textId="77777777" w:rsidR="00E169A3" w:rsidRDefault="00357536">
            <w:pPr>
              <w:widowControl/>
              <w:jc w:val="left"/>
              <w:rPr>
                <w:rFonts w:ascii="宋体" w:hAnsi="宋体" w:cs="仿宋"/>
                <w:kern w:val="0"/>
                <w:sz w:val="24"/>
              </w:rPr>
            </w:pPr>
            <w:r>
              <w:rPr>
                <w:rFonts w:ascii="宋体" w:hAnsi="宋体" w:cs="仿宋" w:hint="eastAsia"/>
                <w:kern w:val="0"/>
                <w:sz w:val="24"/>
              </w:rPr>
              <w:t>≥Φ315mm*450mm-500mm</w:t>
            </w:r>
          </w:p>
          <w:p w14:paraId="64529021" w14:textId="77777777" w:rsidR="00E169A3" w:rsidRDefault="00357536">
            <w:pPr>
              <w:widowControl/>
              <w:jc w:val="left"/>
              <w:rPr>
                <w:rFonts w:ascii="宋体" w:hAnsi="宋体" w:cs="仿宋"/>
                <w:kern w:val="0"/>
                <w:sz w:val="24"/>
              </w:rPr>
            </w:pPr>
            <w:r>
              <w:rPr>
                <w:rFonts w:ascii="宋体" w:hAnsi="宋体" w:cs="仿宋" w:hint="eastAsia"/>
                <w:kern w:val="0"/>
                <w:sz w:val="24"/>
              </w:rPr>
              <w:t>1.凳脚材质：4个凳</w:t>
            </w:r>
            <w:proofErr w:type="gramStart"/>
            <w:r>
              <w:rPr>
                <w:rFonts w:ascii="宋体" w:hAnsi="宋体" w:cs="仿宋" w:hint="eastAsia"/>
                <w:kern w:val="0"/>
                <w:sz w:val="24"/>
              </w:rPr>
              <w:t>脚采用</w:t>
            </w:r>
            <w:proofErr w:type="gramEnd"/>
            <w:r>
              <w:rPr>
                <w:rFonts w:ascii="宋体" w:hAnsi="宋体" w:cs="仿宋" w:hint="eastAsia"/>
                <w:kern w:val="0"/>
                <w:sz w:val="24"/>
              </w:rPr>
              <w:t>≥17mm*34mm*1.7mm椭圆形无缝钢管模具一次成型。全圆满焊接完成，结构牢固，经高温粉体烤漆处理，长时间使用也不会产生表面烤漆剥落现象；</w:t>
            </w:r>
          </w:p>
          <w:p w14:paraId="4E703F92" w14:textId="77777777" w:rsidR="00E169A3" w:rsidRDefault="00357536">
            <w:pPr>
              <w:widowControl/>
              <w:jc w:val="left"/>
              <w:rPr>
                <w:rFonts w:ascii="宋体" w:hAnsi="宋体" w:cs="仿宋"/>
                <w:kern w:val="0"/>
                <w:sz w:val="24"/>
              </w:rPr>
            </w:pPr>
            <w:r>
              <w:rPr>
                <w:rFonts w:ascii="宋体" w:hAnsi="宋体" w:cs="仿宋" w:hint="eastAsia"/>
                <w:kern w:val="0"/>
                <w:sz w:val="24"/>
              </w:rPr>
              <w:t>2.升降高度：螺旋升降式，升降距离为≥50mm，最高离地距离为≥500mm；</w:t>
            </w:r>
          </w:p>
          <w:p w14:paraId="43439377" w14:textId="77777777" w:rsidR="00E169A3" w:rsidRDefault="00357536">
            <w:pPr>
              <w:widowControl/>
              <w:jc w:val="left"/>
              <w:rPr>
                <w:rFonts w:ascii="宋体" w:hAnsi="宋体" w:cs="仿宋"/>
                <w:kern w:val="0"/>
                <w:sz w:val="24"/>
              </w:rPr>
            </w:pPr>
            <w:r>
              <w:rPr>
                <w:rFonts w:ascii="宋体" w:hAnsi="宋体" w:cs="仿宋" w:hint="eastAsia"/>
                <w:kern w:val="0"/>
                <w:sz w:val="24"/>
              </w:rPr>
              <w:t>3.带有升降固定自锁功能把手，防止</w:t>
            </w:r>
            <w:proofErr w:type="gramStart"/>
            <w:r>
              <w:rPr>
                <w:rFonts w:ascii="宋体" w:hAnsi="宋体" w:cs="仿宋" w:hint="eastAsia"/>
                <w:kern w:val="0"/>
                <w:sz w:val="24"/>
              </w:rPr>
              <w:t>凳</w:t>
            </w:r>
            <w:proofErr w:type="gramEnd"/>
            <w:r>
              <w:rPr>
                <w:rFonts w:ascii="宋体" w:hAnsi="宋体" w:cs="仿宋" w:hint="eastAsia"/>
                <w:kern w:val="0"/>
                <w:sz w:val="24"/>
              </w:rPr>
              <w:t>面的晃动；</w:t>
            </w:r>
          </w:p>
          <w:p w14:paraId="127D0464" w14:textId="77777777" w:rsidR="00E169A3" w:rsidRDefault="00357536">
            <w:pPr>
              <w:widowControl/>
              <w:jc w:val="left"/>
              <w:rPr>
                <w:rFonts w:ascii="宋体" w:hAnsi="宋体" w:cs="仿宋"/>
                <w:kern w:val="0"/>
                <w:sz w:val="24"/>
              </w:rPr>
            </w:pPr>
            <w:r>
              <w:rPr>
                <w:rFonts w:ascii="宋体" w:hAnsi="宋体" w:cs="仿宋" w:hint="eastAsia"/>
                <w:kern w:val="0"/>
                <w:sz w:val="24"/>
              </w:rPr>
              <w:t>4托盘：托盘厚度4mm，底托需为双层加厚，防止单层焊接时出现脱焊现象，增加整体的牢固度；</w:t>
            </w:r>
          </w:p>
          <w:p w14:paraId="611E20BB" w14:textId="77777777" w:rsidR="00E169A3" w:rsidRDefault="00357536">
            <w:pPr>
              <w:widowControl/>
              <w:jc w:val="left"/>
              <w:rPr>
                <w:rFonts w:ascii="宋体" w:hAnsi="宋体" w:cs="仿宋"/>
                <w:kern w:val="0"/>
                <w:sz w:val="24"/>
              </w:rPr>
            </w:pPr>
            <w:r>
              <w:rPr>
                <w:rFonts w:ascii="宋体" w:hAnsi="宋体" w:cs="仿宋" w:hint="eastAsia"/>
                <w:kern w:val="0"/>
                <w:sz w:val="24"/>
              </w:rPr>
              <w:t>5.螺旋升降杆底部设有垫片，防止螺杆升降</w:t>
            </w:r>
            <w:proofErr w:type="gramStart"/>
            <w:r>
              <w:rPr>
                <w:rFonts w:ascii="宋体" w:hAnsi="宋体" w:cs="仿宋" w:hint="eastAsia"/>
                <w:kern w:val="0"/>
                <w:sz w:val="24"/>
              </w:rPr>
              <w:t>时整体</w:t>
            </w:r>
            <w:proofErr w:type="gramEnd"/>
            <w:r>
              <w:rPr>
                <w:rFonts w:ascii="宋体" w:hAnsi="宋体" w:cs="仿宋" w:hint="eastAsia"/>
                <w:kern w:val="0"/>
                <w:sz w:val="24"/>
              </w:rPr>
              <w:t>从中心管子中滑出掉落；</w:t>
            </w:r>
          </w:p>
          <w:p w14:paraId="5BDA8CCF" w14:textId="77777777" w:rsidR="00E169A3" w:rsidRDefault="00357536">
            <w:pPr>
              <w:widowControl/>
              <w:jc w:val="left"/>
              <w:rPr>
                <w:rFonts w:ascii="宋体" w:hAnsi="宋体" w:cs="仿宋"/>
                <w:kern w:val="0"/>
                <w:sz w:val="24"/>
              </w:rPr>
            </w:pPr>
            <w:r>
              <w:rPr>
                <w:rFonts w:ascii="宋体" w:hAnsi="宋体" w:cs="仿宋" w:hint="eastAsia"/>
                <w:kern w:val="0"/>
                <w:sz w:val="24"/>
              </w:rPr>
              <w:t>6.凳面材质：凳面Φ300厚6mm，采用环保型PP改性塑料一次性注塑成型，表面细纹咬花，防滑不发光；</w:t>
            </w:r>
          </w:p>
          <w:p w14:paraId="6A58CA19" w14:textId="77777777" w:rsidR="00E169A3" w:rsidRDefault="00357536">
            <w:pPr>
              <w:widowControl/>
              <w:jc w:val="left"/>
              <w:rPr>
                <w:rFonts w:ascii="宋体" w:hAnsi="宋体" w:cs="仿宋"/>
                <w:kern w:val="0"/>
                <w:sz w:val="24"/>
              </w:rPr>
            </w:pPr>
            <w:r>
              <w:rPr>
                <w:rFonts w:ascii="宋体" w:hAnsi="宋体" w:cs="仿宋" w:hint="eastAsia"/>
                <w:kern w:val="0"/>
                <w:sz w:val="24"/>
              </w:rPr>
              <w:t>7.凳面四周圆弧处理，中间凳</w:t>
            </w:r>
            <w:proofErr w:type="gramStart"/>
            <w:r>
              <w:rPr>
                <w:rFonts w:ascii="宋体" w:hAnsi="宋体" w:cs="仿宋" w:hint="eastAsia"/>
                <w:kern w:val="0"/>
                <w:sz w:val="24"/>
              </w:rPr>
              <w:t>面碟高</w:t>
            </w:r>
            <w:proofErr w:type="gramEnd"/>
            <w:r>
              <w:rPr>
                <w:rFonts w:ascii="宋体" w:hAnsi="宋体" w:cs="仿宋" w:hint="eastAsia"/>
                <w:kern w:val="0"/>
                <w:sz w:val="24"/>
              </w:rPr>
              <w:t>3mm；</w:t>
            </w:r>
          </w:p>
          <w:p w14:paraId="6B4E064F" w14:textId="77777777" w:rsidR="00E169A3" w:rsidRDefault="00357536">
            <w:pPr>
              <w:widowControl/>
              <w:jc w:val="left"/>
              <w:rPr>
                <w:rFonts w:ascii="宋体" w:hAnsi="宋体" w:cs="仿宋"/>
                <w:kern w:val="0"/>
                <w:sz w:val="24"/>
              </w:rPr>
            </w:pPr>
            <w:r>
              <w:rPr>
                <w:rFonts w:ascii="宋体" w:hAnsi="宋体" w:cs="仿宋" w:hint="eastAsia"/>
                <w:kern w:val="0"/>
                <w:sz w:val="24"/>
              </w:rPr>
              <w:t>8.凳面底部模具一次成型加强筋连接，镶嵌4枚铜质螺纹，采用不锈钢螺丝与圆型托盘固定。脚垫材质：采用PP加耐磨纤维质塑料，实心倒勾式一体成型。凳面与凳脚留有一定的空间，便于凳子</w:t>
            </w:r>
            <w:proofErr w:type="gramStart"/>
            <w:r>
              <w:rPr>
                <w:rFonts w:ascii="宋体" w:hAnsi="宋体" w:cs="仿宋" w:hint="eastAsia"/>
                <w:kern w:val="0"/>
                <w:sz w:val="24"/>
              </w:rPr>
              <w:t>挂在挂凳扣上</w:t>
            </w:r>
            <w:proofErr w:type="gramEnd"/>
            <w:r>
              <w:rPr>
                <w:rFonts w:ascii="宋体" w:hAnsi="宋体" w:cs="仿宋" w:hint="eastAsia"/>
                <w:kern w:val="0"/>
                <w:sz w:val="24"/>
              </w:rPr>
              <w:t>，方便教室的打扫。</w:t>
            </w:r>
          </w:p>
        </w:tc>
      </w:tr>
      <w:tr w:rsidR="00E169A3" w14:paraId="2278695F" w14:textId="77777777">
        <w:tc>
          <w:tcPr>
            <w:tcW w:w="584" w:type="dxa"/>
            <w:shd w:val="clear" w:color="auto" w:fill="auto"/>
            <w:vAlign w:val="center"/>
          </w:tcPr>
          <w:p w14:paraId="7431ABB3"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3094E0C6"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712" w:type="dxa"/>
            <w:shd w:val="clear" w:color="auto" w:fill="auto"/>
            <w:vAlign w:val="center"/>
          </w:tcPr>
          <w:p w14:paraId="5A7FD163" w14:textId="77777777" w:rsidR="00E169A3" w:rsidRDefault="00357536">
            <w:pPr>
              <w:widowControl/>
              <w:jc w:val="left"/>
              <w:rPr>
                <w:rFonts w:ascii="宋体" w:hAnsi="宋体" w:cs="仿宋"/>
                <w:kern w:val="0"/>
                <w:sz w:val="24"/>
              </w:rPr>
            </w:pPr>
            <w:r>
              <w:rPr>
                <w:rFonts w:ascii="宋体" w:hAnsi="宋体" w:cs="仿宋" w:hint="eastAsia"/>
                <w:kern w:val="0"/>
                <w:sz w:val="24"/>
              </w:rPr>
              <w:t>≥550mm*450mm*300mm</w:t>
            </w:r>
          </w:p>
          <w:p w14:paraId="7490AB69" w14:textId="77777777" w:rsidR="00E169A3" w:rsidRDefault="00357536">
            <w:pPr>
              <w:widowControl/>
              <w:jc w:val="left"/>
              <w:rPr>
                <w:rFonts w:ascii="宋体" w:hAnsi="宋体" w:cs="仿宋"/>
                <w:kern w:val="0"/>
                <w:sz w:val="24"/>
              </w:rPr>
            </w:pPr>
            <w:r>
              <w:rPr>
                <w:rFonts w:ascii="宋体" w:hAnsi="宋体" w:cs="仿宋" w:hint="eastAsia"/>
                <w:kern w:val="0"/>
                <w:sz w:val="24"/>
              </w:rPr>
              <w:t>1.采用实验室专用高密度PP一体化成型水槽，易清洁，耐腐蚀，且利于台面残水自然回流；</w:t>
            </w:r>
          </w:p>
          <w:p w14:paraId="6D0CE349" w14:textId="77777777" w:rsidR="00E169A3" w:rsidRDefault="00357536">
            <w:pPr>
              <w:widowControl/>
              <w:jc w:val="left"/>
              <w:rPr>
                <w:rFonts w:ascii="宋体" w:hAnsi="宋体" w:cs="仿宋"/>
                <w:kern w:val="0"/>
                <w:sz w:val="24"/>
              </w:rPr>
            </w:pPr>
            <w:r>
              <w:rPr>
                <w:rFonts w:ascii="宋体" w:hAnsi="宋体" w:cs="仿宋" w:hint="eastAsia"/>
                <w:kern w:val="0"/>
                <w:sz w:val="24"/>
              </w:rPr>
              <w:t>2.耐酸碱、耐有机溶剂、耐紫外线。</w:t>
            </w:r>
          </w:p>
        </w:tc>
      </w:tr>
      <w:tr w:rsidR="00E169A3" w14:paraId="713F68D5" w14:textId="77777777">
        <w:tc>
          <w:tcPr>
            <w:tcW w:w="584" w:type="dxa"/>
            <w:shd w:val="clear" w:color="auto" w:fill="auto"/>
            <w:vAlign w:val="center"/>
          </w:tcPr>
          <w:p w14:paraId="006F331D"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45088B9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712" w:type="dxa"/>
            <w:shd w:val="clear" w:color="auto" w:fill="auto"/>
            <w:vAlign w:val="center"/>
          </w:tcPr>
          <w:p w14:paraId="73E01890" w14:textId="77777777" w:rsidR="00E169A3" w:rsidRDefault="00357536">
            <w:pPr>
              <w:widowControl/>
              <w:jc w:val="left"/>
              <w:rPr>
                <w:rFonts w:ascii="宋体" w:hAnsi="宋体" w:cs="仿宋"/>
                <w:kern w:val="0"/>
                <w:sz w:val="24"/>
              </w:rPr>
            </w:pPr>
            <w:r>
              <w:rPr>
                <w:rFonts w:ascii="宋体" w:hAnsi="宋体" w:cs="仿宋" w:hint="eastAsia"/>
                <w:kern w:val="0"/>
                <w:sz w:val="24"/>
              </w:rPr>
              <w:t>1.鹅颈式实验室专用化验水嘴：要求防酸碱、防锈、防虹吸、防阻塞，表面环氧树脂喷涂；</w:t>
            </w:r>
          </w:p>
          <w:p w14:paraId="771B4984" w14:textId="77777777" w:rsidR="00E169A3" w:rsidRDefault="00357536">
            <w:pPr>
              <w:widowControl/>
              <w:jc w:val="left"/>
              <w:rPr>
                <w:rFonts w:ascii="宋体" w:hAnsi="宋体" w:cs="仿宋"/>
                <w:kern w:val="0"/>
                <w:sz w:val="24"/>
              </w:rPr>
            </w:pPr>
            <w:r>
              <w:rPr>
                <w:rFonts w:ascii="宋体" w:hAnsi="宋体" w:cs="仿宋" w:hint="eastAsia"/>
                <w:kern w:val="0"/>
                <w:sz w:val="24"/>
              </w:rPr>
              <w:t>2.出水嘴为铜质瓷芯，高头，便于多用途使用，可拆卸清洗阻塞；</w:t>
            </w:r>
          </w:p>
          <w:p w14:paraId="6CE03ADF"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3.出水嘴可拆卸，内有成型螺纹，可方便连接循环等特殊用水水管。</w:t>
            </w:r>
          </w:p>
        </w:tc>
      </w:tr>
      <w:tr w:rsidR="00E169A3" w14:paraId="175C9829" w14:textId="77777777">
        <w:tc>
          <w:tcPr>
            <w:tcW w:w="584" w:type="dxa"/>
            <w:shd w:val="clear" w:color="auto" w:fill="auto"/>
            <w:vAlign w:val="center"/>
          </w:tcPr>
          <w:p w14:paraId="28A59BE8"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w:t>
            </w:r>
          </w:p>
        </w:tc>
        <w:tc>
          <w:tcPr>
            <w:tcW w:w="1226" w:type="dxa"/>
            <w:shd w:val="clear" w:color="auto" w:fill="auto"/>
            <w:vAlign w:val="center"/>
          </w:tcPr>
          <w:p w14:paraId="745AD5BD" w14:textId="77777777" w:rsidR="00E169A3" w:rsidRDefault="00357536">
            <w:pPr>
              <w:widowControl/>
              <w:jc w:val="center"/>
              <w:rPr>
                <w:rFonts w:ascii="宋体" w:hAnsi="宋体" w:cs="仿宋"/>
                <w:kern w:val="0"/>
                <w:sz w:val="24"/>
              </w:rPr>
            </w:pPr>
            <w:r>
              <w:rPr>
                <w:rFonts w:ascii="宋体" w:hAnsi="宋体" w:cs="仿宋" w:hint="eastAsia"/>
                <w:kern w:val="0"/>
                <w:sz w:val="24"/>
              </w:rPr>
              <w:t>边台1</w:t>
            </w:r>
          </w:p>
        </w:tc>
        <w:tc>
          <w:tcPr>
            <w:tcW w:w="6712" w:type="dxa"/>
            <w:shd w:val="clear" w:color="auto" w:fill="auto"/>
            <w:vAlign w:val="center"/>
          </w:tcPr>
          <w:p w14:paraId="5BC6B848" w14:textId="77777777" w:rsidR="00E169A3" w:rsidRDefault="00357536">
            <w:pPr>
              <w:widowControl/>
              <w:jc w:val="left"/>
              <w:rPr>
                <w:rFonts w:ascii="宋体" w:hAnsi="宋体" w:cs="仿宋"/>
                <w:kern w:val="0"/>
                <w:sz w:val="24"/>
              </w:rPr>
            </w:pPr>
            <w:r>
              <w:rPr>
                <w:rFonts w:ascii="宋体" w:hAnsi="宋体" w:cs="仿宋" w:hint="eastAsia"/>
                <w:kern w:val="0"/>
                <w:sz w:val="24"/>
              </w:rPr>
              <w:t>≥8100mm*600mm*800mm</w:t>
            </w:r>
          </w:p>
          <w:p w14:paraId="71988F79"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04C515B0"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2.面板：采用≥12.7mm实芯理化板制作，周边成型厚度≥25.4mm，防腐蚀、耐酸碱、耐高温耐磨、耐热、抗老化、无毒、易清洁、耐冲击、抗化学和污染；</w:t>
            </w:r>
          </w:p>
          <w:p w14:paraId="17DDB6D0"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2FBB140B"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4.柜体：主框架采用裸板实际厚度≥1.0mm厚一级冷轧钢板制作，表面经磷化处理、环氧树脂静电粉末涂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p w14:paraId="36FCB29A"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642E0882" w14:textId="77777777">
        <w:tc>
          <w:tcPr>
            <w:tcW w:w="584" w:type="dxa"/>
            <w:shd w:val="clear" w:color="auto" w:fill="auto"/>
            <w:vAlign w:val="center"/>
          </w:tcPr>
          <w:p w14:paraId="56462B0B"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5CEE3024"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712" w:type="dxa"/>
            <w:shd w:val="clear" w:color="auto" w:fill="auto"/>
            <w:vAlign w:val="center"/>
          </w:tcPr>
          <w:p w14:paraId="38B9CB8A" w14:textId="77777777" w:rsidR="00E169A3" w:rsidRDefault="00357536">
            <w:pPr>
              <w:widowControl/>
              <w:jc w:val="left"/>
              <w:rPr>
                <w:rFonts w:ascii="宋体" w:hAnsi="宋体" w:cs="仿宋"/>
                <w:kern w:val="0"/>
                <w:sz w:val="24"/>
              </w:rPr>
            </w:pPr>
            <w:r>
              <w:rPr>
                <w:rFonts w:ascii="宋体" w:hAnsi="宋体" w:cs="仿宋" w:hint="eastAsia"/>
                <w:kern w:val="0"/>
                <w:sz w:val="24"/>
              </w:rPr>
              <w:t>≥200mm*88mm*88mm</w:t>
            </w:r>
          </w:p>
          <w:p w14:paraId="4AC24DA4"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1B29649F" w14:textId="77777777" w:rsidR="00E169A3" w:rsidRDefault="00357536">
            <w:pPr>
              <w:widowControl/>
              <w:jc w:val="left"/>
              <w:rPr>
                <w:rFonts w:ascii="宋体" w:hAnsi="宋体" w:cs="仿宋"/>
                <w:kern w:val="0"/>
                <w:sz w:val="24"/>
              </w:rPr>
            </w:pPr>
            <w:r>
              <w:rPr>
                <w:rFonts w:ascii="宋体" w:hAnsi="宋体" w:cs="仿宋" w:hint="eastAsia"/>
                <w:kern w:val="0"/>
                <w:sz w:val="24"/>
              </w:rPr>
              <w:t>2.主体框架：采用≥1.0mm镀锌钢板，采用CO2保护焊焊接，打磨处理，表面经耐酸碱EPOXY粉末烤漆处理(烤漆膜厚度平均值≥70μm)，表面硬度附着力、耐腐蚀性；</w:t>
            </w:r>
          </w:p>
          <w:p w14:paraId="1E05EBA6" w14:textId="77777777" w:rsidR="00E169A3" w:rsidRDefault="00357536">
            <w:pPr>
              <w:widowControl/>
              <w:jc w:val="left"/>
              <w:rPr>
                <w:rFonts w:ascii="宋体" w:hAnsi="宋体" w:cs="仿宋"/>
                <w:kern w:val="0"/>
                <w:sz w:val="24"/>
              </w:rPr>
            </w:pPr>
            <w:r>
              <w:rPr>
                <w:rFonts w:ascii="宋体" w:hAnsi="宋体" w:cs="仿宋" w:hint="eastAsia"/>
                <w:kern w:val="0"/>
                <w:sz w:val="24"/>
              </w:rPr>
              <w:t>3.配有2个实验室专用多功能插座。</w:t>
            </w:r>
          </w:p>
        </w:tc>
      </w:tr>
      <w:tr w:rsidR="00E169A3" w14:paraId="0C4A4234" w14:textId="77777777">
        <w:tc>
          <w:tcPr>
            <w:tcW w:w="584" w:type="dxa"/>
            <w:shd w:val="clear" w:color="auto" w:fill="auto"/>
            <w:vAlign w:val="center"/>
          </w:tcPr>
          <w:p w14:paraId="55094ED3"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6121C832" w14:textId="77777777" w:rsidR="00E169A3" w:rsidRDefault="00357536">
            <w:pPr>
              <w:widowControl/>
              <w:jc w:val="center"/>
              <w:rPr>
                <w:rFonts w:ascii="宋体" w:hAnsi="宋体" w:cs="仿宋"/>
                <w:kern w:val="0"/>
                <w:sz w:val="24"/>
              </w:rPr>
            </w:pPr>
            <w:r>
              <w:rPr>
                <w:rFonts w:ascii="宋体" w:hAnsi="宋体" w:cs="仿宋" w:hint="eastAsia"/>
                <w:kern w:val="0"/>
                <w:sz w:val="24"/>
              </w:rPr>
              <w:t>边台2</w:t>
            </w:r>
          </w:p>
        </w:tc>
        <w:tc>
          <w:tcPr>
            <w:tcW w:w="6712" w:type="dxa"/>
            <w:shd w:val="clear" w:color="auto" w:fill="auto"/>
            <w:vAlign w:val="center"/>
          </w:tcPr>
          <w:p w14:paraId="680A144E" w14:textId="77777777" w:rsidR="00E169A3" w:rsidRDefault="00357536">
            <w:pPr>
              <w:widowControl/>
              <w:jc w:val="left"/>
              <w:rPr>
                <w:rFonts w:ascii="宋体" w:hAnsi="宋体" w:cs="仿宋"/>
                <w:kern w:val="0"/>
                <w:sz w:val="24"/>
              </w:rPr>
            </w:pPr>
            <w:r>
              <w:rPr>
                <w:rFonts w:ascii="宋体" w:hAnsi="宋体" w:cs="仿宋" w:hint="eastAsia"/>
                <w:kern w:val="0"/>
                <w:sz w:val="24"/>
              </w:rPr>
              <w:t>≥5000mm*700mm*800mm</w:t>
            </w:r>
          </w:p>
          <w:p w14:paraId="65B9F4FC"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29F86308"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2.面板：采用≥12.7mm实芯理化板制作，周边成型厚度≥25.4mm，防腐蚀、耐酸碱、耐高温耐磨、耐热、抗老化、无毒、易清洁、耐冲击、抗化学和污染；</w:t>
            </w:r>
          </w:p>
          <w:p w14:paraId="38FBEA92"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3362B383"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4.柜体：主框架采用裸板实际厚度≥1.0mm厚一级冷轧钢板制作，表面经磷化处理、环氧树脂静电粉末涂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p w14:paraId="6C8D8593"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3738CE36" w14:textId="77777777">
        <w:tc>
          <w:tcPr>
            <w:tcW w:w="584" w:type="dxa"/>
            <w:shd w:val="clear" w:color="auto" w:fill="auto"/>
            <w:vAlign w:val="center"/>
          </w:tcPr>
          <w:p w14:paraId="17DA8AA7"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226" w:type="dxa"/>
            <w:shd w:val="clear" w:color="auto" w:fill="auto"/>
            <w:vAlign w:val="center"/>
          </w:tcPr>
          <w:p w14:paraId="3605E044" w14:textId="77777777" w:rsidR="00E169A3" w:rsidRDefault="00357536">
            <w:pPr>
              <w:widowControl/>
              <w:jc w:val="center"/>
              <w:rPr>
                <w:rFonts w:ascii="宋体" w:hAnsi="宋体" w:cs="仿宋"/>
                <w:kern w:val="0"/>
                <w:sz w:val="24"/>
              </w:rPr>
            </w:pPr>
            <w:r>
              <w:rPr>
                <w:rFonts w:ascii="宋体" w:hAnsi="宋体" w:cs="仿宋" w:hint="eastAsia"/>
                <w:kern w:val="0"/>
                <w:sz w:val="24"/>
              </w:rPr>
              <w:t>吊柜1</w:t>
            </w:r>
          </w:p>
        </w:tc>
        <w:tc>
          <w:tcPr>
            <w:tcW w:w="6712" w:type="dxa"/>
            <w:shd w:val="clear" w:color="auto" w:fill="auto"/>
            <w:vAlign w:val="center"/>
          </w:tcPr>
          <w:p w14:paraId="1A796201" w14:textId="77777777" w:rsidR="00E169A3" w:rsidRDefault="00357536">
            <w:pPr>
              <w:widowControl/>
              <w:jc w:val="left"/>
              <w:rPr>
                <w:rFonts w:ascii="宋体" w:hAnsi="宋体" w:cs="仿宋"/>
                <w:kern w:val="0"/>
                <w:sz w:val="24"/>
              </w:rPr>
            </w:pPr>
            <w:r>
              <w:rPr>
                <w:rFonts w:ascii="宋体" w:hAnsi="宋体" w:cs="仿宋" w:hint="eastAsia"/>
                <w:kern w:val="0"/>
                <w:sz w:val="24"/>
              </w:rPr>
              <w:t>≥900mm*300mm*1100mm</w:t>
            </w:r>
          </w:p>
          <w:p w14:paraId="3DB176E9"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5C2BAB79" w14:textId="77777777" w:rsidR="00E169A3" w:rsidRDefault="00357536">
            <w:pPr>
              <w:widowControl/>
              <w:jc w:val="left"/>
              <w:rPr>
                <w:rFonts w:ascii="宋体" w:hAnsi="宋体" w:cs="仿宋"/>
                <w:kern w:val="0"/>
                <w:sz w:val="24"/>
              </w:rPr>
            </w:pPr>
            <w:r>
              <w:rPr>
                <w:rFonts w:ascii="宋体" w:hAnsi="宋体" w:cs="仿宋" w:hint="eastAsia"/>
                <w:kern w:val="0"/>
                <w:sz w:val="24"/>
              </w:rPr>
              <w:t>2.柜体：主框架采用</w:t>
            </w:r>
            <w:proofErr w:type="gramStart"/>
            <w:r>
              <w:rPr>
                <w:rFonts w:ascii="宋体" w:hAnsi="宋体" w:cs="仿宋" w:hint="eastAsia"/>
                <w:kern w:val="0"/>
                <w:sz w:val="24"/>
              </w:rPr>
              <w:t>裸</w:t>
            </w:r>
            <w:proofErr w:type="gramEnd"/>
            <w:r>
              <w:rPr>
                <w:rFonts w:ascii="宋体" w:hAnsi="宋体" w:cs="仿宋" w:hint="eastAsia"/>
                <w:kern w:val="0"/>
                <w:sz w:val="24"/>
              </w:rPr>
              <w:t>板厚度≥1.0mm的钢材制作，表面经酸洗、磷化处理、环氧树脂静电粉末涂装处理；</w:t>
            </w:r>
          </w:p>
          <w:p w14:paraId="125E3134" w14:textId="77777777" w:rsidR="00E169A3" w:rsidRDefault="00357536">
            <w:pPr>
              <w:widowControl/>
              <w:jc w:val="left"/>
              <w:rPr>
                <w:rFonts w:ascii="宋体" w:hAnsi="宋体" w:cs="仿宋"/>
                <w:kern w:val="0"/>
                <w:sz w:val="24"/>
              </w:rPr>
            </w:pPr>
            <w:r>
              <w:rPr>
                <w:rFonts w:ascii="宋体" w:hAnsi="宋体" w:cs="仿宋" w:hint="eastAsia"/>
                <w:kern w:val="0"/>
                <w:sz w:val="24"/>
              </w:rPr>
              <w:t>3.滑轨：品牌三节式滑轨；</w:t>
            </w:r>
          </w:p>
          <w:p w14:paraId="42924F1D" w14:textId="77777777" w:rsidR="00E169A3" w:rsidRDefault="00357536">
            <w:pPr>
              <w:widowControl/>
              <w:jc w:val="left"/>
              <w:rPr>
                <w:rFonts w:ascii="宋体" w:hAnsi="宋体" w:cs="仿宋"/>
                <w:kern w:val="0"/>
                <w:sz w:val="24"/>
              </w:rPr>
            </w:pPr>
            <w:r>
              <w:rPr>
                <w:rFonts w:ascii="宋体" w:hAnsi="宋体" w:cs="仿宋" w:hint="eastAsia"/>
                <w:kern w:val="0"/>
                <w:sz w:val="24"/>
              </w:rPr>
              <w:t>4.合页：304不锈钢材质；</w:t>
            </w:r>
          </w:p>
          <w:p w14:paraId="01F1E05C" w14:textId="77777777" w:rsidR="00E169A3" w:rsidRDefault="00357536">
            <w:pPr>
              <w:widowControl/>
              <w:jc w:val="left"/>
              <w:rPr>
                <w:rFonts w:ascii="宋体" w:hAnsi="宋体" w:cs="仿宋"/>
                <w:kern w:val="0"/>
                <w:sz w:val="24"/>
              </w:rPr>
            </w:pPr>
            <w:r>
              <w:rPr>
                <w:rFonts w:ascii="宋体" w:hAnsi="宋体" w:cs="仿宋" w:hint="eastAsia"/>
                <w:kern w:val="0"/>
                <w:sz w:val="24"/>
              </w:rPr>
              <w:t>5.拉手：96</w:t>
            </w:r>
            <w:proofErr w:type="gramStart"/>
            <w:r>
              <w:rPr>
                <w:rFonts w:ascii="宋体" w:hAnsi="宋体" w:cs="仿宋" w:hint="eastAsia"/>
                <w:kern w:val="0"/>
                <w:sz w:val="24"/>
              </w:rPr>
              <w:t>型工拉手</w:t>
            </w:r>
            <w:proofErr w:type="gramEnd"/>
            <w:r>
              <w:rPr>
                <w:rFonts w:ascii="宋体" w:hAnsi="宋体" w:cs="仿宋" w:hint="eastAsia"/>
                <w:kern w:val="0"/>
                <w:sz w:val="24"/>
              </w:rPr>
              <w:t>或者门板一体拉手。</w:t>
            </w:r>
          </w:p>
        </w:tc>
      </w:tr>
      <w:tr w:rsidR="00E169A3" w14:paraId="57F09331" w14:textId="77777777">
        <w:tc>
          <w:tcPr>
            <w:tcW w:w="584" w:type="dxa"/>
            <w:shd w:val="clear" w:color="auto" w:fill="auto"/>
            <w:vAlign w:val="center"/>
          </w:tcPr>
          <w:p w14:paraId="194BCE94"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0C40CFE5" w14:textId="77777777" w:rsidR="00E169A3" w:rsidRDefault="00357536">
            <w:pPr>
              <w:widowControl/>
              <w:jc w:val="center"/>
              <w:rPr>
                <w:rFonts w:ascii="宋体" w:hAnsi="宋体" w:cs="仿宋"/>
                <w:kern w:val="0"/>
                <w:sz w:val="24"/>
              </w:rPr>
            </w:pPr>
            <w:r>
              <w:rPr>
                <w:rFonts w:ascii="宋体" w:hAnsi="宋体" w:cs="仿宋" w:hint="eastAsia"/>
                <w:kern w:val="0"/>
                <w:sz w:val="24"/>
              </w:rPr>
              <w:t>吊柜2</w:t>
            </w:r>
          </w:p>
        </w:tc>
        <w:tc>
          <w:tcPr>
            <w:tcW w:w="6712" w:type="dxa"/>
            <w:shd w:val="clear" w:color="auto" w:fill="auto"/>
            <w:vAlign w:val="center"/>
          </w:tcPr>
          <w:p w14:paraId="2D744CA6" w14:textId="77777777" w:rsidR="00E169A3" w:rsidRDefault="00357536">
            <w:pPr>
              <w:widowControl/>
              <w:jc w:val="left"/>
              <w:rPr>
                <w:rFonts w:ascii="宋体" w:hAnsi="宋体" w:cs="仿宋"/>
                <w:kern w:val="0"/>
                <w:sz w:val="24"/>
              </w:rPr>
            </w:pPr>
            <w:r>
              <w:rPr>
                <w:rFonts w:ascii="宋体" w:hAnsi="宋体" w:cs="仿宋" w:hint="eastAsia"/>
                <w:kern w:val="0"/>
                <w:sz w:val="24"/>
              </w:rPr>
              <w:t>≥450mm*200mm*1100mm</w:t>
            </w:r>
          </w:p>
          <w:p w14:paraId="61AD4894"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4FC65285"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2.柜体：主框架采用</w:t>
            </w:r>
            <w:proofErr w:type="gramStart"/>
            <w:r>
              <w:rPr>
                <w:rFonts w:ascii="宋体" w:hAnsi="宋体" w:cs="仿宋" w:hint="eastAsia"/>
                <w:kern w:val="0"/>
                <w:sz w:val="24"/>
              </w:rPr>
              <w:t>裸</w:t>
            </w:r>
            <w:proofErr w:type="gramEnd"/>
            <w:r>
              <w:rPr>
                <w:rFonts w:ascii="宋体" w:hAnsi="宋体" w:cs="仿宋" w:hint="eastAsia"/>
                <w:kern w:val="0"/>
                <w:sz w:val="24"/>
              </w:rPr>
              <w:t>板厚度≥1.0mm的钢材制作，表面经酸洗、磷化处理、环氧树脂静电粉末涂装处理；</w:t>
            </w:r>
          </w:p>
          <w:p w14:paraId="0658A2B8" w14:textId="77777777" w:rsidR="00E169A3" w:rsidRDefault="00357536">
            <w:pPr>
              <w:widowControl/>
              <w:jc w:val="left"/>
              <w:rPr>
                <w:rFonts w:ascii="宋体" w:hAnsi="宋体" w:cs="仿宋"/>
                <w:kern w:val="0"/>
                <w:sz w:val="24"/>
              </w:rPr>
            </w:pPr>
            <w:r>
              <w:rPr>
                <w:rFonts w:ascii="宋体" w:hAnsi="宋体" w:cs="仿宋" w:hint="eastAsia"/>
                <w:kern w:val="0"/>
                <w:sz w:val="24"/>
              </w:rPr>
              <w:t>3.滑轨：品牌三节式滑轨；</w:t>
            </w:r>
          </w:p>
          <w:p w14:paraId="11671DA0" w14:textId="77777777" w:rsidR="00E169A3" w:rsidRDefault="00357536">
            <w:pPr>
              <w:widowControl/>
              <w:jc w:val="left"/>
              <w:rPr>
                <w:rFonts w:ascii="宋体" w:hAnsi="宋体" w:cs="仿宋"/>
                <w:kern w:val="0"/>
                <w:sz w:val="24"/>
              </w:rPr>
            </w:pPr>
            <w:r>
              <w:rPr>
                <w:rFonts w:ascii="宋体" w:hAnsi="宋体" w:cs="仿宋" w:hint="eastAsia"/>
                <w:kern w:val="0"/>
                <w:sz w:val="24"/>
              </w:rPr>
              <w:t>4.合页：304不锈钢材质；</w:t>
            </w:r>
          </w:p>
          <w:p w14:paraId="3BE8401E" w14:textId="77777777" w:rsidR="00E169A3" w:rsidRDefault="00357536">
            <w:pPr>
              <w:widowControl/>
              <w:jc w:val="left"/>
              <w:rPr>
                <w:rFonts w:ascii="宋体" w:hAnsi="宋体" w:cs="仿宋"/>
                <w:kern w:val="0"/>
                <w:sz w:val="24"/>
              </w:rPr>
            </w:pPr>
            <w:r>
              <w:rPr>
                <w:rFonts w:ascii="宋体" w:hAnsi="宋体" w:cs="仿宋" w:hint="eastAsia"/>
                <w:kern w:val="0"/>
                <w:sz w:val="24"/>
              </w:rPr>
              <w:t>5.拉手：96</w:t>
            </w:r>
            <w:proofErr w:type="gramStart"/>
            <w:r>
              <w:rPr>
                <w:rFonts w:ascii="宋体" w:hAnsi="宋体" w:cs="仿宋" w:hint="eastAsia"/>
                <w:kern w:val="0"/>
                <w:sz w:val="24"/>
              </w:rPr>
              <w:t>型工拉手</w:t>
            </w:r>
            <w:proofErr w:type="gramEnd"/>
            <w:r>
              <w:rPr>
                <w:rFonts w:ascii="宋体" w:hAnsi="宋体" w:cs="仿宋" w:hint="eastAsia"/>
                <w:kern w:val="0"/>
                <w:sz w:val="24"/>
              </w:rPr>
              <w:t>或者门板一体拉手。</w:t>
            </w:r>
          </w:p>
        </w:tc>
      </w:tr>
      <w:tr w:rsidR="00E169A3" w14:paraId="62959285" w14:textId="77777777">
        <w:tc>
          <w:tcPr>
            <w:tcW w:w="584" w:type="dxa"/>
            <w:shd w:val="clear" w:color="auto" w:fill="auto"/>
            <w:vAlign w:val="center"/>
          </w:tcPr>
          <w:p w14:paraId="434BA5E7"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12</w:t>
            </w:r>
          </w:p>
        </w:tc>
        <w:tc>
          <w:tcPr>
            <w:tcW w:w="1226" w:type="dxa"/>
            <w:shd w:val="clear" w:color="auto" w:fill="auto"/>
            <w:vAlign w:val="center"/>
          </w:tcPr>
          <w:p w14:paraId="4828665C"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712" w:type="dxa"/>
            <w:shd w:val="clear" w:color="auto" w:fill="auto"/>
            <w:vAlign w:val="center"/>
          </w:tcPr>
          <w:p w14:paraId="50EBB049" w14:textId="77777777" w:rsidR="00E169A3" w:rsidRDefault="00357536">
            <w:pPr>
              <w:widowControl/>
              <w:jc w:val="left"/>
              <w:rPr>
                <w:rFonts w:ascii="宋体" w:hAnsi="宋体" w:cs="仿宋"/>
                <w:kern w:val="0"/>
                <w:sz w:val="24"/>
              </w:rPr>
            </w:pPr>
            <w:r>
              <w:rPr>
                <w:rFonts w:ascii="宋体" w:hAnsi="宋体" w:cs="仿宋" w:hint="eastAsia"/>
                <w:kern w:val="0"/>
                <w:sz w:val="24"/>
              </w:rPr>
              <w:t>一、智能均衡音箱*1</w:t>
            </w:r>
          </w:p>
          <w:p w14:paraId="7CD6CAB1" w14:textId="77777777" w:rsidR="00E169A3" w:rsidRDefault="00357536">
            <w:pPr>
              <w:widowControl/>
              <w:jc w:val="left"/>
              <w:rPr>
                <w:rFonts w:ascii="宋体" w:hAnsi="宋体" w:cs="仿宋"/>
                <w:kern w:val="0"/>
                <w:sz w:val="24"/>
              </w:rPr>
            </w:pPr>
            <w:r>
              <w:rPr>
                <w:rFonts w:ascii="宋体" w:hAnsi="宋体" w:cs="仿宋" w:hint="eastAsia"/>
                <w:kern w:val="0"/>
                <w:sz w:val="24"/>
              </w:rPr>
              <w:t>1、应以一体化集成式设计，支持吸</w:t>
            </w:r>
            <w:proofErr w:type="gramStart"/>
            <w:r>
              <w:rPr>
                <w:rFonts w:ascii="宋体" w:hAnsi="宋体" w:cs="仿宋" w:hint="eastAsia"/>
                <w:kern w:val="0"/>
                <w:sz w:val="24"/>
              </w:rPr>
              <w:t>顶或者</w:t>
            </w:r>
            <w:proofErr w:type="gramEnd"/>
            <w:r>
              <w:rPr>
                <w:rFonts w:ascii="宋体" w:hAnsi="宋体" w:cs="仿宋" w:hint="eastAsia"/>
                <w:kern w:val="0"/>
                <w:sz w:val="24"/>
              </w:rPr>
              <w:t>支架安装。</w:t>
            </w:r>
          </w:p>
          <w:p w14:paraId="572AD0E6" w14:textId="77777777" w:rsidR="00E169A3" w:rsidRDefault="00357536">
            <w:pPr>
              <w:widowControl/>
              <w:jc w:val="left"/>
              <w:rPr>
                <w:rFonts w:ascii="宋体" w:hAnsi="宋体" w:cs="仿宋"/>
                <w:kern w:val="0"/>
                <w:sz w:val="24"/>
              </w:rPr>
            </w:pPr>
            <w:r>
              <w:rPr>
                <w:rFonts w:ascii="宋体" w:hAnsi="宋体" w:cs="仿宋" w:hint="eastAsia"/>
                <w:kern w:val="0"/>
                <w:sz w:val="24"/>
              </w:rPr>
              <w:t>2、应支持内置≥6通道功放输出，每个通道音量可以独立调节。</w:t>
            </w:r>
          </w:p>
          <w:p w14:paraId="209CF746" w14:textId="77777777" w:rsidR="00E169A3" w:rsidRDefault="00357536">
            <w:pPr>
              <w:widowControl/>
              <w:jc w:val="left"/>
              <w:rPr>
                <w:rFonts w:ascii="宋体" w:hAnsi="宋体" w:cs="仿宋"/>
                <w:kern w:val="0"/>
                <w:sz w:val="24"/>
              </w:rPr>
            </w:pPr>
            <w:r>
              <w:rPr>
                <w:rFonts w:ascii="宋体" w:hAnsi="宋体" w:cs="仿宋" w:hint="eastAsia"/>
                <w:kern w:val="0"/>
                <w:sz w:val="24"/>
              </w:rPr>
              <w:t>3、支持3.5mm线路输入接口，并可外接多种音源输入（手机、电脑等）。</w:t>
            </w:r>
          </w:p>
          <w:p w14:paraId="40C70B9A" w14:textId="77777777" w:rsidR="00E169A3" w:rsidRDefault="00357536">
            <w:pPr>
              <w:widowControl/>
              <w:jc w:val="left"/>
              <w:rPr>
                <w:rFonts w:ascii="宋体" w:hAnsi="宋体" w:cs="仿宋"/>
                <w:kern w:val="0"/>
                <w:sz w:val="24"/>
              </w:rPr>
            </w:pPr>
            <w:r>
              <w:rPr>
                <w:rFonts w:ascii="宋体" w:hAnsi="宋体" w:cs="仿宋" w:hint="eastAsia"/>
                <w:kern w:val="0"/>
                <w:sz w:val="24"/>
              </w:rPr>
              <w:t>4、应支持内置EQ调节，且可以预设多种音效模式，根据现场环境，可以自定义调校。</w:t>
            </w:r>
          </w:p>
          <w:p w14:paraId="2F14DE40" w14:textId="77777777" w:rsidR="00E169A3" w:rsidRDefault="00357536">
            <w:pPr>
              <w:widowControl/>
              <w:jc w:val="left"/>
              <w:rPr>
                <w:rFonts w:ascii="宋体" w:hAnsi="宋体" w:cs="仿宋"/>
                <w:kern w:val="0"/>
                <w:sz w:val="24"/>
              </w:rPr>
            </w:pPr>
            <w:r>
              <w:rPr>
                <w:rFonts w:ascii="宋体" w:hAnsi="宋体" w:cs="仿宋" w:hint="eastAsia"/>
                <w:kern w:val="0"/>
                <w:sz w:val="24"/>
              </w:rPr>
              <w:t>5、应</w:t>
            </w:r>
            <w:proofErr w:type="gramStart"/>
            <w:r>
              <w:rPr>
                <w:rFonts w:ascii="宋体" w:hAnsi="宋体" w:cs="仿宋" w:hint="eastAsia"/>
                <w:kern w:val="0"/>
                <w:sz w:val="24"/>
              </w:rPr>
              <w:t>支持蓝牙</w:t>
            </w:r>
            <w:proofErr w:type="gramEnd"/>
            <w:r>
              <w:rPr>
                <w:rFonts w:ascii="宋体" w:hAnsi="宋体" w:cs="仿宋" w:hint="eastAsia"/>
                <w:kern w:val="0"/>
                <w:sz w:val="24"/>
              </w:rPr>
              <w:t>5.0，支持</w:t>
            </w:r>
            <w:proofErr w:type="gramStart"/>
            <w:r>
              <w:rPr>
                <w:rFonts w:ascii="宋体" w:hAnsi="宋体" w:cs="仿宋" w:hint="eastAsia"/>
                <w:kern w:val="0"/>
                <w:sz w:val="24"/>
              </w:rPr>
              <w:t>蓝牙设备</w:t>
            </w:r>
            <w:proofErr w:type="gramEnd"/>
            <w:r>
              <w:rPr>
                <w:rFonts w:ascii="宋体" w:hAnsi="宋体" w:cs="仿宋" w:hint="eastAsia"/>
                <w:kern w:val="0"/>
                <w:sz w:val="24"/>
              </w:rPr>
              <w:t>进行连接，进行蓝牙音</w:t>
            </w:r>
            <w:proofErr w:type="gramStart"/>
            <w:r>
              <w:rPr>
                <w:rFonts w:ascii="宋体" w:hAnsi="宋体" w:cs="仿宋" w:hint="eastAsia"/>
                <w:kern w:val="0"/>
                <w:sz w:val="24"/>
              </w:rPr>
              <w:t>频</w:t>
            </w:r>
            <w:proofErr w:type="gramEnd"/>
            <w:r>
              <w:rPr>
                <w:rFonts w:ascii="宋体" w:hAnsi="宋体" w:cs="仿宋" w:hint="eastAsia"/>
                <w:kern w:val="0"/>
                <w:sz w:val="24"/>
              </w:rPr>
              <w:t>播放。</w:t>
            </w:r>
          </w:p>
          <w:p w14:paraId="4E9F05C8" w14:textId="77777777" w:rsidR="00E169A3" w:rsidRDefault="00357536">
            <w:pPr>
              <w:widowControl/>
              <w:jc w:val="left"/>
              <w:rPr>
                <w:rFonts w:ascii="宋体" w:hAnsi="宋体" w:cs="仿宋"/>
                <w:kern w:val="0"/>
                <w:sz w:val="24"/>
              </w:rPr>
            </w:pPr>
            <w:r>
              <w:rPr>
                <w:rFonts w:ascii="宋体" w:hAnsi="宋体" w:cs="仿宋" w:hint="eastAsia"/>
                <w:kern w:val="0"/>
                <w:sz w:val="24"/>
              </w:rPr>
              <w:t>6、应支持</w:t>
            </w:r>
            <w:proofErr w:type="spellStart"/>
            <w:r>
              <w:rPr>
                <w:rFonts w:ascii="宋体" w:hAnsi="宋体" w:cs="仿宋" w:hint="eastAsia"/>
                <w:kern w:val="0"/>
                <w:sz w:val="24"/>
              </w:rPr>
              <w:t>wifi</w:t>
            </w:r>
            <w:proofErr w:type="spellEnd"/>
            <w:r>
              <w:rPr>
                <w:rFonts w:ascii="宋体" w:hAnsi="宋体" w:cs="仿宋" w:hint="eastAsia"/>
                <w:kern w:val="0"/>
                <w:sz w:val="24"/>
              </w:rPr>
              <w:t>，可连接</w:t>
            </w:r>
            <w:proofErr w:type="gramStart"/>
            <w:r>
              <w:rPr>
                <w:rFonts w:ascii="宋体" w:hAnsi="宋体" w:cs="仿宋" w:hint="eastAsia"/>
                <w:kern w:val="0"/>
                <w:sz w:val="24"/>
              </w:rPr>
              <w:t>手机热点</w:t>
            </w:r>
            <w:proofErr w:type="gramEnd"/>
            <w:r>
              <w:rPr>
                <w:rFonts w:ascii="宋体" w:hAnsi="宋体" w:cs="仿宋" w:hint="eastAsia"/>
                <w:kern w:val="0"/>
                <w:sz w:val="24"/>
              </w:rPr>
              <w:t>或局域网无线网络。</w:t>
            </w:r>
          </w:p>
          <w:p w14:paraId="45AD9CE7" w14:textId="77777777" w:rsidR="00E169A3" w:rsidRDefault="00357536">
            <w:pPr>
              <w:widowControl/>
              <w:jc w:val="left"/>
              <w:rPr>
                <w:rFonts w:ascii="宋体" w:hAnsi="宋体" w:cs="仿宋"/>
                <w:kern w:val="0"/>
                <w:sz w:val="24"/>
              </w:rPr>
            </w:pPr>
            <w:r>
              <w:rPr>
                <w:rFonts w:ascii="宋体" w:hAnsi="宋体" w:cs="仿宋" w:hint="eastAsia"/>
                <w:kern w:val="0"/>
                <w:sz w:val="24"/>
              </w:rPr>
              <w:t>7、应支持多路混音，支持蓝牙、无线话筒、线路输入同时混音。</w:t>
            </w:r>
          </w:p>
          <w:p w14:paraId="30691C31" w14:textId="77777777" w:rsidR="00E169A3" w:rsidRDefault="00357536">
            <w:pPr>
              <w:widowControl/>
              <w:jc w:val="left"/>
              <w:rPr>
                <w:rFonts w:ascii="宋体" w:hAnsi="宋体" w:cs="仿宋"/>
                <w:kern w:val="0"/>
                <w:sz w:val="24"/>
              </w:rPr>
            </w:pPr>
            <w:r>
              <w:rPr>
                <w:rFonts w:ascii="宋体" w:hAnsi="宋体" w:cs="仿宋" w:hint="eastAsia"/>
                <w:kern w:val="0"/>
                <w:sz w:val="24"/>
              </w:rPr>
              <w:t>8、支持网页WEB、手机APP进行设备管理。</w:t>
            </w:r>
          </w:p>
          <w:p w14:paraId="4B6B4836" w14:textId="77777777" w:rsidR="00E169A3" w:rsidRDefault="00357536">
            <w:pPr>
              <w:widowControl/>
              <w:jc w:val="left"/>
              <w:rPr>
                <w:rFonts w:ascii="宋体" w:hAnsi="宋体" w:cs="仿宋"/>
                <w:kern w:val="0"/>
                <w:sz w:val="24"/>
              </w:rPr>
            </w:pPr>
            <w:r>
              <w:rPr>
                <w:rFonts w:ascii="宋体" w:hAnsi="宋体" w:cs="仿宋" w:hint="eastAsia"/>
                <w:kern w:val="0"/>
                <w:sz w:val="24"/>
              </w:rPr>
              <w:t>9、需内置无线话筒接收模块，支持无线话筒红外对频，使用不串频，不扰频，一师</w:t>
            </w:r>
            <w:proofErr w:type="gramStart"/>
            <w:r>
              <w:rPr>
                <w:rFonts w:ascii="宋体" w:hAnsi="宋体" w:cs="仿宋" w:hint="eastAsia"/>
                <w:kern w:val="0"/>
                <w:sz w:val="24"/>
              </w:rPr>
              <w:t>一</w:t>
            </w:r>
            <w:proofErr w:type="gramEnd"/>
            <w:r>
              <w:rPr>
                <w:rFonts w:ascii="宋体" w:hAnsi="宋体" w:cs="仿宋" w:hint="eastAsia"/>
                <w:kern w:val="0"/>
                <w:sz w:val="24"/>
              </w:rPr>
              <w:t>麦应用。</w:t>
            </w:r>
          </w:p>
          <w:p w14:paraId="6DBE133C" w14:textId="77777777" w:rsidR="00E169A3" w:rsidRDefault="00357536">
            <w:pPr>
              <w:widowControl/>
              <w:jc w:val="left"/>
              <w:rPr>
                <w:rFonts w:ascii="宋体" w:hAnsi="宋体" w:cs="仿宋"/>
                <w:kern w:val="0"/>
                <w:sz w:val="24"/>
              </w:rPr>
            </w:pPr>
            <w:r>
              <w:rPr>
                <w:rFonts w:ascii="宋体" w:hAnsi="宋体" w:cs="仿宋" w:hint="eastAsia"/>
                <w:kern w:val="0"/>
                <w:sz w:val="24"/>
              </w:rPr>
              <w:t>10、支持网络广播，搭配广播服务器，可实现定时打铃，广播通知等功能。</w:t>
            </w:r>
          </w:p>
          <w:p w14:paraId="2FF4D9E9" w14:textId="77777777" w:rsidR="00E169A3" w:rsidRDefault="00357536">
            <w:pPr>
              <w:widowControl/>
              <w:jc w:val="left"/>
              <w:rPr>
                <w:rFonts w:ascii="宋体" w:hAnsi="宋体" w:cs="仿宋"/>
                <w:kern w:val="0"/>
                <w:sz w:val="24"/>
              </w:rPr>
            </w:pPr>
            <w:r>
              <w:rPr>
                <w:rFonts w:ascii="宋体" w:hAnsi="宋体" w:cs="仿宋" w:hint="eastAsia"/>
                <w:kern w:val="0"/>
                <w:sz w:val="24"/>
              </w:rPr>
              <w:t>二、U</w:t>
            </w:r>
            <w:proofErr w:type="gramStart"/>
            <w:r>
              <w:rPr>
                <w:rFonts w:ascii="宋体" w:hAnsi="宋体" w:cs="仿宋" w:hint="eastAsia"/>
                <w:kern w:val="0"/>
                <w:sz w:val="24"/>
              </w:rPr>
              <w:t>段耳挂</w:t>
            </w:r>
            <w:proofErr w:type="gramEnd"/>
            <w:r>
              <w:rPr>
                <w:rFonts w:ascii="宋体" w:hAnsi="宋体" w:cs="仿宋" w:hint="eastAsia"/>
                <w:kern w:val="0"/>
                <w:sz w:val="24"/>
              </w:rPr>
              <w:t>无线麦克风*1</w:t>
            </w:r>
          </w:p>
          <w:p w14:paraId="5F5895E3" w14:textId="77777777" w:rsidR="00E169A3" w:rsidRDefault="00357536">
            <w:pPr>
              <w:widowControl/>
              <w:jc w:val="left"/>
              <w:rPr>
                <w:rFonts w:ascii="宋体" w:hAnsi="宋体" w:cs="仿宋"/>
                <w:kern w:val="0"/>
                <w:sz w:val="24"/>
              </w:rPr>
            </w:pPr>
            <w:r>
              <w:rPr>
                <w:rFonts w:ascii="宋体" w:hAnsi="宋体" w:cs="仿宋" w:hint="eastAsia"/>
                <w:kern w:val="0"/>
                <w:sz w:val="24"/>
              </w:rPr>
              <w:t>1、设备采用耳挂、领夹、手持三种使用模式，切换灵活方便。</w:t>
            </w:r>
          </w:p>
          <w:p w14:paraId="647B01ED" w14:textId="77777777" w:rsidR="00E169A3" w:rsidRDefault="00357536">
            <w:pPr>
              <w:widowControl/>
              <w:jc w:val="left"/>
              <w:rPr>
                <w:rFonts w:ascii="宋体" w:hAnsi="宋体" w:cs="仿宋"/>
                <w:kern w:val="0"/>
                <w:sz w:val="24"/>
              </w:rPr>
            </w:pPr>
            <w:r>
              <w:rPr>
                <w:rFonts w:ascii="宋体" w:hAnsi="宋体" w:cs="仿宋" w:hint="eastAsia"/>
                <w:kern w:val="0"/>
                <w:sz w:val="24"/>
              </w:rPr>
              <w:t>2、专用射频技术和数字编码手段，噪音小、无串音、通信稳定、传输距离远。</w:t>
            </w:r>
          </w:p>
          <w:p w14:paraId="5E05C07B" w14:textId="77777777" w:rsidR="00E169A3" w:rsidRDefault="00357536">
            <w:pPr>
              <w:widowControl/>
              <w:jc w:val="left"/>
              <w:rPr>
                <w:rFonts w:ascii="宋体" w:hAnsi="宋体" w:cs="仿宋"/>
                <w:kern w:val="0"/>
                <w:sz w:val="24"/>
              </w:rPr>
            </w:pPr>
            <w:r>
              <w:rPr>
                <w:rFonts w:ascii="宋体" w:hAnsi="宋体" w:cs="仿宋" w:hint="eastAsia"/>
                <w:kern w:val="0"/>
                <w:sz w:val="24"/>
              </w:rPr>
              <w:t>3、UHF、锁ID、红外</w:t>
            </w:r>
            <w:proofErr w:type="gramStart"/>
            <w:r>
              <w:rPr>
                <w:rFonts w:ascii="宋体" w:hAnsi="宋体" w:cs="仿宋" w:hint="eastAsia"/>
                <w:kern w:val="0"/>
                <w:sz w:val="24"/>
              </w:rPr>
              <w:t>三种对频方式</w:t>
            </w:r>
            <w:proofErr w:type="gramEnd"/>
            <w:r>
              <w:rPr>
                <w:rFonts w:ascii="宋体" w:hAnsi="宋体" w:cs="仿宋" w:hint="eastAsia"/>
                <w:kern w:val="0"/>
                <w:sz w:val="24"/>
              </w:rPr>
              <w:t>：开机自动搜索干净信道并自动配对，保证产品不串频、抗干扰性强以及传输的稳定性；可通过红外对频，确保配对设备的唯一性，杜绝串频。</w:t>
            </w:r>
          </w:p>
          <w:p w14:paraId="1DB6114B" w14:textId="77777777" w:rsidR="00E169A3" w:rsidRDefault="00357536">
            <w:pPr>
              <w:widowControl/>
              <w:jc w:val="left"/>
              <w:rPr>
                <w:rFonts w:ascii="宋体" w:hAnsi="宋体" w:cs="仿宋"/>
                <w:kern w:val="0"/>
                <w:sz w:val="24"/>
              </w:rPr>
            </w:pPr>
            <w:r>
              <w:rPr>
                <w:rFonts w:ascii="宋体" w:hAnsi="宋体" w:cs="仿宋" w:hint="eastAsia"/>
                <w:kern w:val="0"/>
                <w:sz w:val="24"/>
              </w:rPr>
              <w:t>4、支持音量调节：可调节麦克风音量的大小，并具有记忆功能。</w:t>
            </w:r>
          </w:p>
          <w:p w14:paraId="6CC21F38" w14:textId="77777777" w:rsidR="00E169A3" w:rsidRDefault="00357536">
            <w:pPr>
              <w:widowControl/>
              <w:jc w:val="left"/>
              <w:rPr>
                <w:rFonts w:ascii="宋体" w:hAnsi="宋体" w:cs="仿宋"/>
                <w:kern w:val="0"/>
                <w:sz w:val="24"/>
              </w:rPr>
            </w:pPr>
            <w:r>
              <w:rPr>
                <w:rFonts w:ascii="宋体" w:hAnsi="宋体" w:cs="仿宋" w:hint="eastAsia"/>
                <w:kern w:val="0"/>
                <w:sz w:val="24"/>
              </w:rPr>
              <w:t>5、采样精度：16bit</w:t>
            </w:r>
          </w:p>
          <w:p w14:paraId="6E34914A" w14:textId="77777777" w:rsidR="00E169A3" w:rsidRDefault="00357536">
            <w:pPr>
              <w:widowControl/>
              <w:jc w:val="left"/>
              <w:rPr>
                <w:rFonts w:ascii="宋体" w:hAnsi="宋体" w:cs="仿宋"/>
                <w:kern w:val="0"/>
                <w:sz w:val="24"/>
              </w:rPr>
            </w:pPr>
            <w:r>
              <w:rPr>
                <w:rFonts w:ascii="宋体" w:hAnsi="宋体" w:cs="仿宋" w:hint="eastAsia"/>
                <w:kern w:val="0"/>
                <w:sz w:val="24"/>
              </w:rPr>
              <w:t>6、采样率：24K</w:t>
            </w:r>
          </w:p>
          <w:p w14:paraId="71B6BE17" w14:textId="77777777" w:rsidR="00E169A3" w:rsidRDefault="00357536">
            <w:pPr>
              <w:widowControl/>
              <w:jc w:val="left"/>
              <w:rPr>
                <w:rFonts w:ascii="宋体" w:hAnsi="宋体" w:cs="仿宋"/>
                <w:kern w:val="0"/>
                <w:sz w:val="24"/>
              </w:rPr>
            </w:pPr>
            <w:r>
              <w:rPr>
                <w:rFonts w:ascii="宋体" w:hAnsi="宋体" w:cs="仿宋" w:hint="eastAsia"/>
                <w:kern w:val="0"/>
                <w:sz w:val="24"/>
              </w:rPr>
              <w:t>7、频率响应：100Hz—10kHz@±3dB</w:t>
            </w:r>
          </w:p>
          <w:p w14:paraId="0AA75C17"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8、失真 ：&lt;0.4%@94dBSPL,1kHz </w:t>
            </w:r>
          </w:p>
          <w:p w14:paraId="518488D7" w14:textId="77777777" w:rsidR="00E169A3" w:rsidRDefault="00357536">
            <w:pPr>
              <w:widowControl/>
              <w:jc w:val="left"/>
              <w:rPr>
                <w:rFonts w:ascii="宋体" w:hAnsi="宋体" w:cs="仿宋"/>
                <w:kern w:val="0"/>
                <w:sz w:val="24"/>
              </w:rPr>
            </w:pPr>
            <w:r>
              <w:rPr>
                <w:rFonts w:ascii="宋体" w:hAnsi="宋体" w:cs="仿宋" w:hint="eastAsia"/>
                <w:kern w:val="0"/>
                <w:sz w:val="24"/>
              </w:rPr>
              <w:t>9、信噪比 ：68 dB</w:t>
            </w:r>
          </w:p>
          <w:p w14:paraId="64827991"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10、系统延时 ：15 </w:t>
            </w:r>
            <w:proofErr w:type="spellStart"/>
            <w:r>
              <w:rPr>
                <w:rFonts w:ascii="宋体" w:hAnsi="宋体" w:cs="仿宋" w:hint="eastAsia"/>
                <w:kern w:val="0"/>
                <w:sz w:val="24"/>
              </w:rPr>
              <w:t>ms</w:t>
            </w:r>
            <w:proofErr w:type="spellEnd"/>
          </w:p>
          <w:p w14:paraId="7C7EAB3B" w14:textId="77777777" w:rsidR="00E169A3" w:rsidRDefault="00357536">
            <w:pPr>
              <w:widowControl/>
              <w:jc w:val="left"/>
              <w:rPr>
                <w:rFonts w:ascii="宋体" w:hAnsi="宋体" w:cs="仿宋"/>
                <w:kern w:val="0"/>
                <w:sz w:val="24"/>
              </w:rPr>
            </w:pPr>
            <w:r>
              <w:rPr>
                <w:rFonts w:ascii="宋体" w:hAnsi="宋体" w:cs="仿宋" w:hint="eastAsia"/>
                <w:kern w:val="0"/>
                <w:sz w:val="24"/>
              </w:rPr>
              <w:t>11、满幅输入：111dBSPL@1</w:t>
            </w:r>
            <w:proofErr w:type="gramStart"/>
            <w:r>
              <w:rPr>
                <w:rFonts w:ascii="宋体" w:hAnsi="宋体" w:cs="仿宋" w:hint="eastAsia"/>
                <w:kern w:val="0"/>
                <w:sz w:val="24"/>
              </w:rPr>
              <w:t>kHz,Sine</w:t>
            </w:r>
            <w:proofErr w:type="gramEnd"/>
          </w:p>
          <w:p w14:paraId="227BE46E" w14:textId="77777777" w:rsidR="00E169A3" w:rsidRDefault="00357536">
            <w:pPr>
              <w:widowControl/>
              <w:jc w:val="left"/>
              <w:rPr>
                <w:rFonts w:ascii="宋体" w:hAnsi="宋体" w:cs="仿宋"/>
                <w:kern w:val="0"/>
                <w:sz w:val="24"/>
              </w:rPr>
            </w:pPr>
            <w:r>
              <w:rPr>
                <w:rFonts w:ascii="宋体" w:hAnsi="宋体" w:cs="仿宋" w:hint="eastAsia"/>
                <w:kern w:val="0"/>
                <w:sz w:val="24"/>
              </w:rPr>
              <w:t>12、满幅输出：980mVrms</w:t>
            </w:r>
          </w:p>
          <w:p w14:paraId="05F71C51" w14:textId="77777777" w:rsidR="00E169A3" w:rsidRDefault="00357536">
            <w:pPr>
              <w:widowControl/>
              <w:jc w:val="left"/>
              <w:rPr>
                <w:rFonts w:ascii="宋体" w:hAnsi="宋体" w:cs="仿宋"/>
                <w:kern w:val="0"/>
                <w:sz w:val="24"/>
              </w:rPr>
            </w:pPr>
            <w:r>
              <w:rPr>
                <w:rFonts w:ascii="宋体" w:hAnsi="宋体" w:cs="仿宋" w:hint="eastAsia"/>
                <w:kern w:val="0"/>
                <w:sz w:val="24"/>
              </w:rPr>
              <w:t>13、输入/输出增益比：10dB</w:t>
            </w:r>
          </w:p>
          <w:p w14:paraId="7406066C" w14:textId="77777777" w:rsidR="00E169A3" w:rsidRDefault="00357536">
            <w:pPr>
              <w:widowControl/>
              <w:jc w:val="left"/>
              <w:rPr>
                <w:rFonts w:ascii="宋体" w:hAnsi="宋体" w:cs="仿宋"/>
                <w:kern w:val="0"/>
                <w:sz w:val="24"/>
              </w:rPr>
            </w:pPr>
            <w:r>
              <w:rPr>
                <w:rFonts w:ascii="宋体" w:hAnsi="宋体" w:cs="仿宋" w:hint="eastAsia"/>
                <w:kern w:val="0"/>
                <w:sz w:val="24"/>
              </w:rPr>
              <w:t>14、选</w:t>
            </w:r>
            <w:proofErr w:type="gramStart"/>
            <w:r>
              <w:rPr>
                <w:rFonts w:ascii="宋体" w:hAnsi="宋体" w:cs="仿宋" w:hint="eastAsia"/>
                <w:kern w:val="0"/>
                <w:sz w:val="24"/>
              </w:rPr>
              <w:t>频方式</w:t>
            </w:r>
            <w:proofErr w:type="gramEnd"/>
            <w:r>
              <w:rPr>
                <w:rFonts w:ascii="宋体" w:hAnsi="宋体" w:cs="仿宋" w:hint="eastAsia"/>
                <w:kern w:val="0"/>
                <w:sz w:val="24"/>
              </w:rPr>
              <w:t xml:space="preserve"> ：菜单切换</w:t>
            </w:r>
          </w:p>
          <w:p w14:paraId="26314383" w14:textId="77777777" w:rsidR="00E169A3" w:rsidRDefault="00357536">
            <w:pPr>
              <w:widowControl/>
              <w:jc w:val="left"/>
              <w:rPr>
                <w:rFonts w:ascii="宋体" w:hAnsi="宋体" w:cs="仿宋"/>
                <w:kern w:val="0"/>
                <w:sz w:val="24"/>
              </w:rPr>
            </w:pPr>
            <w:r>
              <w:rPr>
                <w:rFonts w:ascii="宋体" w:hAnsi="宋体" w:cs="仿宋" w:hint="eastAsia"/>
                <w:kern w:val="0"/>
                <w:sz w:val="24"/>
              </w:rPr>
              <w:t>15、数据速率 ：2 Mbps</w:t>
            </w:r>
          </w:p>
          <w:p w14:paraId="4AF7D02E"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16、发射功率 ：&gt;10 dBm</w:t>
            </w:r>
          </w:p>
          <w:p w14:paraId="1FFA5B84" w14:textId="77777777" w:rsidR="00E169A3" w:rsidRDefault="00357536">
            <w:pPr>
              <w:widowControl/>
              <w:jc w:val="left"/>
              <w:rPr>
                <w:rFonts w:ascii="宋体" w:hAnsi="宋体" w:cs="仿宋"/>
                <w:kern w:val="0"/>
                <w:sz w:val="24"/>
              </w:rPr>
            </w:pPr>
            <w:r>
              <w:rPr>
                <w:rFonts w:ascii="宋体" w:hAnsi="宋体" w:cs="仿宋" w:hint="eastAsia"/>
                <w:kern w:val="0"/>
                <w:sz w:val="24"/>
              </w:rPr>
              <w:t>17、最大工作距离：不小于10M</w:t>
            </w:r>
          </w:p>
        </w:tc>
      </w:tr>
      <w:tr w:rsidR="00E169A3" w14:paraId="41AC6D97" w14:textId="77777777">
        <w:tc>
          <w:tcPr>
            <w:tcW w:w="584" w:type="dxa"/>
            <w:shd w:val="clear" w:color="auto" w:fill="auto"/>
            <w:vAlign w:val="center"/>
          </w:tcPr>
          <w:p w14:paraId="1F22E1AB"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13</w:t>
            </w:r>
          </w:p>
        </w:tc>
        <w:tc>
          <w:tcPr>
            <w:tcW w:w="1226" w:type="dxa"/>
            <w:shd w:val="clear" w:color="auto" w:fill="auto"/>
            <w:vAlign w:val="center"/>
          </w:tcPr>
          <w:p w14:paraId="18381F6F" w14:textId="77777777" w:rsidR="00E169A3" w:rsidRDefault="00357536">
            <w:pPr>
              <w:widowControl/>
              <w:jc w:val="center"/>
              <w:rPr>
                <w:rFonts w:ascii="宋体" w:hAnsi="宋体" w:cs="仿宋"/>
                <w:kern w:val="0"/>
                <w:sz w:val="24"/>
              </w:rPr>
            </w:pPr>
            <w:r>
              <w:rPr>
                <w:rFonts w:ascii="宋体" w:hAnsi="宋体" w:cs="仿宋" w:hint="eastAsia"/>
                <w:kern w:val="0"/>
                <w:sz w:val="24"/>
              </w:rPr>
              <w:t>接入交换机</w:t>
            </w:r>
          </w:p>
        </w:tc>
        <w:tc>
          <w:tcPr>
            <w:tcW w:w="6712" w:type="dxa"/>
            <w:shd w:val="clear" w:color="auto" w:fill="auto"/>
            <w:vAlign w:val="center"/>
          </w:tcPr>
          <w:p w14:paraId="3C1AB5A6" w14:textId="77777777" w:rsidR="00E169A3" w:rsidRDefault="00357536">
            <w:pPr>
              <w:widowControl/>
              <w:jc w:val="left"/>
              <w:rPr>
                <w:rFonts w:ascii="宋体" w:hAnsi="宋体" w:cs="仿宋"/>
                <w:kern w:val="0"/>
                <w:sz w:val="24"/>
              </w:rPr>
            </w:pPr>
            <w:r>
              <w:rPr>
                <w:rFonts w:ascii="宋体" w:hAnsi="宋体" w:cs="仿宋" w:hint="eastAsia"/>
                <w:kern w:val="0"/>
                <w:sz w:val="24"/>
              </w:rPr>
              <w:t>1.交换容量≥432Gbps，包转发率≥87Mpps；</w:t>
            </w:r>
          </w:p>
          <w:p w14:paraId="67B7705A" w14:textId="77777777" w:rsidR="00E169A3" w:rsidRDefault="00357536">
            <w:pPr>
              <w:widowControl/>
              <w:jc w:val="left"/>
              <w:rPr>
                <w:rFonts w:ascii="宋体" w:hAnsi="宋体" w:cs="仿宋"/>
                <w:kern w:val="0"/>
                <w:sz w:val="24"/>
              </w:rPr>
            </w:pPr>
            <w:r>
              <w:rPr>
                <w:rFonts w:ascii="宋体" w:hAnsi="宋体" w:cs="仿宋" w:hint="eastAsia"/>
                <w:kern w:val="0"/>
                <w:sz w:val="24"/>
              </w:rPr>
              <w:t>2、≥48个10/100/1000Base-T以太网端口，≥4个千兆SFP；</w:t>
            </w:r>
          </w:p>
          <w:p w14:paraId="035E1EBD" w14:textId="77777777" w:rsidR="00E169A3" w:rsidRDefault="00357536">
            <w:pPr>
              <w:widowControl/>
              <w:jc w:val="left"/>
              <w:rPr>
                <w:rFonts w:ascii="宋体" w:hAnsi="宋体" w:cs="仿宋"/>
                <w:kern w:val="0"/>
                <w:sz w:val="24"/>
              </w:rPr>
            </w:pPr>
            <w:r>
              <w:rPr>
                <w:rFonts w:ascii="宋体" w:hAnsi="宋体" w:cs="仿宋" w:hint="eastAsia"/>
                <w:kern w:val="0"/>
                <w:sz w:val="24"/>
              </w:rPr>
              <w:t>3.支持ARP表项≥4K；</w:t>
            </w:r>
          </w:p>
          <w:p w14:paraId="4CCDFDAB" w14:textId="77777777" w:rsidR="00E169A3" w:rsidRDefault="00357536">
            <w:pPr>
              <w:widowControl/>
              <w:jc w:val="left"/>
              <w:rPr>
                <w:rFonts w:ascii="宋体" w:hAnsi="宋体" w:cs="仿宋"/>
                <w:kern w:val="0"/>
                <w:sz w:val="24"/>
              </w:rPr>
            </w:pPr>
            <w:r>
              <w:rPr>
                <w:rFonts w:ascii="宋体" w:hAnsi="宋体" w:cs="仿宋" w:hint="eastAsia"/>
                <w:kern w:val="0"/>
                <w:sz w:val="24"/>
              </w:rPr>
              <w:t>4.支持RIP、</w:t>
            </w:r>
            <w:proofErr w:type="spellStart"/>
            <w:r>
              <w:rPr>
                <w:rFonts w:ascii="宋体" w:hAnsi="宋体" w:cs="仿宋" w:hint="eastAsia"/>
                <w:kern w:val="0"/>
                <w:sz w:val="24"/>
              </w:rPr>
              <w:t>RIPng</w:t>
            </w:r>
            <w:proofErr w:type="spellEnd"/>
            <w:r>
              <w:rPr>
                <w:rFonts w:ascii="宋体" w:hAnsi="宋体" w:cs="仿宋" w:hint="eastAsia"/>
                <w:kern w:val="0"/>
                <w:sz w:val="24"/>
              </w:rPr>
              <w:t>、OSPF、OSPFv3路由协议；</w:t>
            </w:r>
          </w:p>
          <w:p w14:paraId="15896E21" w14:textId="77777777" w:rsidR="00E169A3" w:rsidRDefault="00357536">
            <w:pPr>
              <w:widowControl/>
              <w:jc w:val="left"/>
              <w:rPr>
                <w:rFonts w:ascii="宋体" w:hAnsi="宋体" w:cs="仿宋"/>
                <w:kern w:val="0"/>
                <w:sz w:val="24"/>
              </w:rPr>
            </w:pPr>
            <w:r>
              <w:rPr>
                <w:rFonts w:ascii="宋体" w:hAnsi="宋体" w:cs="仿宋" w:hint="eastAsia"/>
                <w:kern w:val="0"/>
                <w:sz w:val="24"/>
              </w:rPr>
              <w:t>5.支持DHCPv6Snooping，DAI，SAVI等安全特性；</w:t>
            </w:r>
          </w:p>
          <w:p w14:paraId="545295C5" w14:textId="77777777" w:rsidR="00E169A3" w:rsidRDefault="00357536">
            <w:pPr>
              <w:widowControl/>
              <w:jc w:val="left"/>
              <w:rPr>
                <w:rFonts w:ascii="宋体" w:hAnsi="宋体" w:cs="仿宋"/>
                <w:kern w:val="0"/>
                <w:sz w:val="24"/>
              </w:rPr>
            </w:pPr>
            <w:r>
              <w:rPr>
                <w:rFonts w:ascii="宋体" w:hAnsi="宋体" w:cs="仿宋" w:hint="eastAsia"/>
                <w:kern w:val="0"/>
                <w:sz w:val="24"/>
              </w:rPr>
              <w:t>6.支持以太网环网保护协议ERPS，故障倒换时间≤50ms；</w:t>
            </w:r>
          </w:p>
          <w:p w14:paraId="7F487FBA" w14:textId="77777777" w:rsidR="00E169A3" w:rsidRDefault="00357536">
            <w:pPr>
              <w:widowControl/>
              <w:jc w:val="left"/>
              <w:rPr>
                <w:rFonts w:ascii="宋体" w:hAnsi="宋体" w:cs="仿宋"/>
                <w:kern w:val="0"/>
                <w:sz w:val="24"/>
              </w:rPr>
            </w:pPr>
            <w:r>
              <w:rPr>
                <w:rFonts w:ascii="宋体" w:hAnsi="宋体" w:cs="仿宋" w:hint="eastAsia"/>
                <w:kern w:val="0"/>
                <w:sz w:val="24"/>
              </w:rPr>
              <w:t>7.交换机支持音视频业务的智能运维，基于增强型媒体传输质量指标特性；</w:t>
            </w:r>
          </w:p>
          <w:p w14:paraId="1B59089F" w14:textId="77777777" w:rsidR="00E169A3" w:rsidRDefault="00357536">
            <w:pPr>
              <w:widowControl/>
              <w:jc w:val="left"/>
              <w:rPr>
                <w:rFonts w:ascii="宋体" w:hAnsi="宋体" w:cs="仿宋"/>
                <w:kern w:val="0"/>
                <w:sz w:val="24"/>
              </w:rPr>
            </w:pPr>
            <w:r>
              <w:rPr>
                <w:rFonts w:ascii="宋体" w:hAnsi="宋体" w:cs="仿宋" w:hint="eastAsia"/>
                <w:kern w:val="0"/>
                <w:sz w:val="24"/>
              </w:rPr>
              <w:t>8.配置千兆模块。</w:t>
            </w:r>
          </w:p>
        </w:tc>
      </w:tr>
      <w:tr w:rsidR="00E169A3" w14:paraId="2B5BFC8A" w14:textId="77777777">
        <w:tc>
          <w:tcPr>
            <w:tcW w:w="584" w:type="dxa"/>
            <w:shd w:val="clear" w:color="auto" w:fill="auto"/>
            <w:vAlign w:val="center"/>
          </w:tcPr>
          <w:p w14:paraId="0EF50BAE"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226" w:type="dxa"/>
            <w:shd w:val="clear" w:color="auto" w:fill="auto"/>
            <w:vAlign w:val="center"/>
          </w:tcPr>
          <w:p w14:paraId="69CDD32C" w14:textId="77777777" w:rsidR="00E169A3" w:rsidRDefault="00357536">
            <w:pPr>
              <w:widowControl/>
              <w:jc w:val="center"/>
              <w:rPr>
                <w:rFonts w:ascii="宋体" w:hAnsi="宋体" w:cs="仿宋"/>
                <w:kern w:val="0"/>
                <w:sz w:val="24"/>
              </w:rPr>
            </w:pPr>
            <w:r>
              <w:rPr>
                <w:rFonts w:ascii="宋体" w:hAnsi="宋体" w:cs="仿宋" w:hint="eastAsia"/>
                <w:kern w:val="0"/>
                <w:sz w:val="24"/>
              </w:rPr>
              <w:t>机柜</w:t>
            </w:r>
          </w:p>
        </w:tc>
        <w:tc>
          <w:tcPr>
            <w:tcW w:w="6712" w:type="dxa"/>
            <w:shd w:val="clear" w:color="auto" w:fill="auto"/>
            <w:vAlign w:val="center"/>
          </w:tcPr>
          <w:p w14:paraId="182B2B55" w14:textId="77777777" w:rsidR="00E169A3" w:rsidRDefault="00357536">
            <w:pPr>
              <w:widowControl/>
              <w:jc w:val="left"/>
              <w:rPr>
                <w:rFonts w:ascii="宋体" w:hAnsi="宋体" w:cs="仿宋"/>
                <w:kern w:val="0"/>
                <w:sz w:val="24"/>
              </w:rPr>
            </w:pPr>
            <w:r>
              <w:rPr>
                <w:rFonts w:ascii="宋体" w:hAnsi="宋体" w:cs="仿宋" w:hint="eastAsia"/>
                <w:kern w:val="0"/>
                <w:sz w:val="24"/>
              </w:rPr>
              <w:t>≥12U，产品尺寸650*600*600mm</w:t>
            </w:r>
          </w:p>
          <w:p w14:paraId="4B2A2861" w14:textId="77777777" w:rsidR="00E169A3" w:rsidRDefault="00357536">
            <w:pPr>
              <w:widowControl/>
              <w:jc w:val="left"/>
              <w:rPr>
                <w:rFonts w:ascii="宋体" w:hAnsi="宋体" w:cs="仿宋"/>
                <w:kern w:val="0"/>
                <w:sz w:val="24"/>
              </w:rPr>
            </w:pPr>
            <w:r>
              <w:rPr>
                <w:rFonts w:ascii="宋体" w:hAnsi="宋体" w:cs="仿宋" w:hint="eastAsia"/>
                <w:kern w:val="0"/>
                <w:sz w:val="24"/>
              </w:rPr>
              <w:t>前门钢化玻璃</w:t>
            </w:r>
            <w:proofErr w:type="gramStart"/>
            <w:r>
              <w:rPr>
                <w:rFonts w:ascii="宋体" w:hAnsi="宋体" w:cs="仿宋" w:hint="eastAsia"/>
                <w:kern w:val="0"/>
                <w:sz w:val="24"/>
              </w:rPr>
              <w:t>钣</w:t>
            </w:r>
            <w:proofErr w:type="gramEnd"/>
            <w:r>
              <w:rPr>
                <w:rFonts w:ascii="宋体" w:hAnsi="宋体" w:cs="仿宋" w:hint="eastAsia"/>
                <w:kern w:val="0"/>
                <w:sz w:val="24"/>
              </w:rPr>
              <w:t>金后门，高级典雅锁，满足左右开；安装立柱厚≥2.0mm，安装梁厚≥1.5mm，其余厚≥1.2mm；表面脱脂、陶化、静电喷塑；带支脚。</w:t>
            </w:r>
          </w:p>
        </w:tc>
      </w:tr>
      <w:tr w:rsidR="00E169A3" w14:paraId="49CE3361" w14:textId="77777777">
        <w:tc>
          <w:tcPr>
            <w:tcW w:w="584" w:type="dxa"/>
            <w:shd w:val="clear" w:color="auto" w:fill="auto"/>
            <w:vAlign w:val="center"/>
          </w:tcPr>
          <w:p w14:paraId="02F3F1CF"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shd w:val="clear" w:color="auto" w:fill="auto"/>
            <w:vAlign w:val="center"/>
          </w:tcPr>
          <w:p w14:paraId="6390441A"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712" w:type="dxa"/>
            <w:shd w:val="clear" w:color="auto" w:fill="auto"/>
            <w:vAlign w:val="center"/>
          </w:tcPr>
          <w:p w14:paraId="3091723D" w14:textId="77777777" w:rsidR="00E169A3" w:rsidRDefault="00357536">
            <w:pPr>
              <w:widowControl/>
              <w:jc w:val="left"/>
              <w:rPr>
                <w:rFonts w:ascii="宋体" w:hAnsi="宋体" w:cs="仿宋"/>
                <w:kern w:val="0"/>
                <w:sz w:val="24"/>
              </w:rPr>
            </w:pPr>
            <w:r>
              <w:rPr>
                <w:rFonts w:ascii="宋体" w:hAnsi="宋体" w:cs="仿宋" w:hint="eastAsia"/>
                <w:kern w:val="0"/>
                <w:sz w:val="24"/>
              </w:rPr>
              <w:t>3000g*2</w:t>
            </w:r>
          </w:p>
          <w:p w14:paraId="56D86201" w14:textId="77777777" w:rsidR="00E169A3" w:rsidRDefault="00357536">
            <w:pPr>
              <w:widowControl/>
              <w:jc w:val="left"/>
              <w:rPr>
                <w:rFonts w:ascii="宋体" w:hAnsi="宋体" w:cs="仿宋"/>
                <w:kern w:val="0"/>
                <w:sz w:val="24"/>
              </w:rPr>
            </w:pPr>
            <w:r>
              <w:rPr>
                <w:rFonts w:ascii="宋体" w:hAnsi="宋体" w:cs="仿宋" w:hint="eastAsia"/>
                <w:kern w:val="0"/>
                <w:sz w:val="24"/>
              </w:rPr>
              <w:t>1.理化生</w:t>
            </w:r>
            <w:proofErr w:type="gramStart"/>
            <w:r>
              <w:rPr>
                <w:rFonts w:ascii="宋体" w:hAnsi="宋体" w:cs="仿宋" w:hint="eastAsia"/>
                <w:kern w:val="0"/>
                <w:sz w:val="24"/>
              </w:rPr>
              <w:t>实验室标配灭火器</w:t>
            </w:r>
            <w:proofErr w:type="gramEnd"/>
            <w:r>
              <w:rPr>
                <w:rFonts w:ascii="宋体" w:hAnsi="宋体" w:cs="仿宋" w:hint="eastAsia"/>
                <w:kern w:val="0"/>
                <w:sz w:val="24"/>
              </w:rPr>
              <w:t>；</w:t>
            </w:r>
          </w:p>
          <w:p w14:paraId="4634A405" w14:textId="77777777" w:rsidR="00E169A3" w:rsidRDefault="00357536">
            <w:pPr>
              <w:widowControl/>
              <w:jc w:val="left"/>
              <w:rPr>
                <w:rFonts w:ascii="宋体" w:hAnsi="宋体" w:cs="仿宋"/>
                <w:kern w:val="0"/>
                <w:sz w:val="24"/>
              </w:rPr>
            </w:pPr>
            <w:r>
              <w:rPr>
                <w:rFonts w:ascii="宋体" w:hAnsi="宋体" w:cs="仿宋" w:hint="eastAsia"/>
                <w:kern w:val="0"/>
                <w:sz w:val="24"/>
              </w:rPr>
              <w:t>2.干粉灭火剂；</w:t>
            </w:r>
          </w:p>
          <w:p w14:paraId="6C851D9E" w14:textId="77777777" w:rsidR="00E169A3" w:rsidRDefault="00357536">
            <w:pPr>
              <w:widowControl/>
              <w:jc w:val="left"/>
              <w:rPr>
                <w:rFonts w:ascii="宋体" w:hAnsi="宋体" w:cs="仿宋"/>
                <w:kern w:val="0"/>
                <w:sz w:val="24"/>
              </w:rPr>
            </w:pPr>
            <w:r>
              <w:rPr>
                <w:rFonts w:ascii="宋体" w:hAnsi="宋体" w:cs="仿宋" w:hint="eastAsia"/>
                <w:kern w:val="0"/>
                <w:sz w:val="24"/>
              </w:rPr>
              <w:t>3.灭火器的级别和灭火种类2A、34B、C、E。</w:t>
            </w:r>
          </w:p>
        </w:tc>
      </w:tr>
      <w:tr w:rsidR="00E169A3" w14:paraId="2EDC5C99" w14:textId="77777777">
        <w:tc>
          <w:tcPr>
            <w:tcW w:w="584" w:type="dxa"/>
            <w:shd w:val="clear" w:color="auto" w:fill="auto"/>
            <w:vAlign w:val="center"/>
          </w:tcPr>
          <w:p w14:paraId="0695E92F"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1226" w:type="dxa"/>
            <w:shd w:val="clear" w:color="auto" w:fill="auto"/>
            <w:vAlign w:val="center"/>
          </w:tcPr>
          <w:p w14:paraId="401F547D"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712" w:type="dxa"/>
            <w:shd w:val="clear" w:color="auto" w:fill="auto"/>
            <w:vAlign w:val="center"/>
          </w:tcPr>
          <w:p w14:paraId="0CF923E4" w14:textId="77777777" w:rsidR="00E169A3" w:rsidRDefault="00357536">
            <w:pPr>
              <w:widowControl/>
              <w:jc w:val="left"/>
              <w:rPr>
                <w:rFonts w:ascii="宋体" w:hAnsi="宋体" w:cs="仿宋"/>
                <w:kern w:val="0"/>
                <w:sz w:val="24"/>
              </w:rPr>
            </w:pPr>
            <w:r>
              <w:rPr>
                <w:rFonts w:ascii="宋体" w:hAnsi="宋体" w:cs="仿宋" w:hint="eastAsia"/>
                <w:kern w:val="0"/>
                <w:sz w:val="24"/>
              </w:rPr>
              <w:t>≥400mm*400mm*400mm</w:t>
            </w:r>
          </w:p>
          <w:p w14:paraId="4CE2AB8F" w14:textId="77777777" w:rsidR="00E169A3" w:rsidRDefault="00357536">
            <w:pPr>
              <w:widowControl/>
              <w:jc w:val="left"/>
              <w:rPr>
                <w:rFonts w:ascii="宋体" w:hAnsi="宋体" w:cs="仿宋"/>
                <w:kern w:val="0"/>
                <w:sz w:val="24"/>
              </w:rPr>
            </w:pPr>
            <w:r>
              <w:rPr>
                <w:rFonts w:ascii="宋体" w:hAnsi="宋体" w:cs="仿宋" w:hint="eastAsia"/>
                <w:kern w:val="0"/>
                <w:sz w:val="24"/>
              </w:rPr>
              <w:t>带有黄沙的箱子。整体采用厚度≥0.8mm的一级冷轧镀锌钢板（SPCCT）经CNC机压成形、焊接制作。</w:t>
            </w:r>
          </w:p>
        </w:tc>
      </w:tr>
      <w:tr w:rsidR="00E169A3" w14:paraId="5C2DD4A7" w14:textId="77777777">
        <w:tc>
          <w:tcPr>
            <w:tcW w:w="584" w:type="dxa"/>
            <w:shd w:val="clear" w:color="auto" w:fill="auto"/>
            <w:vAlign w:val="center"/>
          </w:tcPr>
          <w:p w14:paraId="56D936A4"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1226" w:type="dxa"/>
            <w:shd w:val="clear" w:color="auto" w:fill="auto"/>
            <w:vAlign w:val="center"/>
          </w:tcPr>
          <w:p w14:paraId="66122258"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712" w:type="dxa"/>
            <w:shd w:val="clear" w:color="auto" w:fill="auto"/>
            <w:vAlign w:val="center"/>
          </w:tcPr>
          <w:p w14:paraId="60BC71F8" w14:textId="77777777" w:rsidR="00E169A3" w:rsidRDefault="00357536">
            <w:pPr>
              <w:widowControl/>
              <w:jc w:val="left"/>
              <w:rPr>
                <w:rFonts w:ascii="宋体" w:hAnsi="宋体" w:cs="仿宋"/>
                <w:kern w:val="0"/>
                <w:sz w:val="24"/>
              </w:rPr>
            </w:pPr>
            <w:r>
              <w:rPr>
                <w:rFonts w:ascii="宋体" w:hAnsi="宋体" w:cs="仿宋" w:hint="eastAsia"/>
                <w:kern w:val="0"/>
                <w:sz w:val="24"/>
              </w:rPr>
              <w:t>≥350mm*230mm*230mm</w:t>
            </w:r>
          </w:p>
          <w:p w14:paraId="386D156E" w14:textId="77777777" w:rsidR="00E169A3" w:rsidRDefault="00357536">
            <w:pPr>
              <w:widowControl/>
              <w:jc w:val="left"/>
              <w:rPr>
                <w:rFonts w:ascii="宋体" w:hAnsi="宋体" w:cs="仿宋"/>
                <w:kern w:val="0"/>
                <w:sz w:val="24"/>
              </w:rPr>
            </w:pPr>
            <w:r>
              <w:rPr>
                <w:rFonts w:ascii="宋体" w:hAnsi="宋体" w:cs="仿宋" w:hint="eastAsia"/>
                <w:kern w:val="0"/>
                <w:sz w:val="24"/>
              </w:rPr>
              <w:t>1.外箱外观应色泽均匀、表面光洁，放置平稳，应无明显污渍、刮痕；</w:t>
            </w:r>
          </w:p>
          <w:p w14:paraId="4BDBEABC" w14:textId="77777777" w:rsidR="00E169A3" w:rsidRDefault="00357536">
            <w:pPr>
              <w:widowControl/>
              <w:jc w:val="left"/>
              <w:rPr>
                <w:rFonts w:ascii="宋体" w:hAnsi="宋体" w:cs="仿宋"/>
                <w:kern w:val="0"/>
                <w:sz w:val="24"/>
              </w:rPr>
            </w:pPr>
            <w:r>
              <w:rPr>
                <w:rFonts w:ascii="宋体" w:hAnsi="宋体" w:cs="仿宋" w:hint="eastAsia"/>
                <w:kern w:val="0"/>
                <w:sz w:val="24"/>
              </w:rPr>
              <w:t>2.使用≥3mm中纤板，铝合金框架、银色、内衬使用210D牛津布；</w:t>
            </w:r>
          </w:p>
          <w:p w14:paraId="4EC91CF7" w14:textId="77777777" w:rsidR="00E169A3" w:rsidRDefault="00357536">
            <w:pPr>
              <w:widowControl/>
              <w:jc w:val="left"/>
              <w:rPr>
                <w:rFonts w:ascii="宋体" w:hAnsi="宋体" w:cs="仿宋"/>
                <w:kern w:val="0"/>
                <w:sz w:val="24"/>
              </w:rPr>
            </w:pPr>
            <w:r>
              <w:rPr>
                <w:rFonts w:ascii="宋体" w:hAnsi="宋体" w:cs="仿宋" w:hint="eastAsia"/>
                <w:kern w:val="0"/>
                <w:sz w:val="24"/>
              </w:rPr>
              <w:t>3.上锁形式：搭扣锁+钥匙锁；</w:t>
            </w:r>
          </w:p>
          <w:p w14:paraId="14691470" w14:textId="77777777" w:rsidR="00E169A3" w:rsidRDefault="00357536">
            <w:pPr>
              <w:widowControl/>
              <w:jc w:val="left"/>
              <w:rPr>
                <w:rFonts w:ascii="宋体" w:hAnsi="宋体" w:cs="仿宋"/>
                <w:kern w:val="0"/>
                <w:sz w:val="24"/>
              </w:rPr>
            </w:pPr>
            <w:r>
              <w:rPr>
                <w:rFonts w:ascii="宋体" w:hAnsi="宋体" w:cs="仿宋" w:hint="eastAsia"/>
                <w:kern w:val="0"/>
                <w:sz w:val="24"/>
              </w:rPr>
              <w:t>4.合页材质：五金材质；包角：金属包角；</w:t>
            </w:r>
          </w:p>
          <w:p w14:paraId="1E41C4F6" w14:textId="77777777" w:rsidR="00E169A3" w:rsidRDefault="00357536">
            <w:pPr>
              <w:widowControl/>
              <w:jc w:val="left"/>
              <w:rPr>
                <w:rFonts w:ascii="宋体" w:hAnsi="宋体" w:cs="仿宋"/>
                <w:kern w:val="0"/>
                <w:sz w:val="24"/>
              </w:rPr>
            </w:pPr>
            <w:r>
              <w:rPr>
                <w:rFonts w:ascii="宋体" w:hAnsi="宋体" w:cs="仿宋" w:hint="eastAsia"/>
                <w:kern w:val="0"/>
                <w:sz w:val="24"/>
              </w:rPr>
              <w:t>5.包含碘伏、一次性口罩、酒精药棉、医用酒精、医用棉签、医用棉球、无菌纱布、胶布、创可贴、烫伤药膏等。</w:t>
            </w:r>
          </w:p>
        </w:tc>
      </w:tr>
      <w:tr w:rsidR="00E169A3" w14:paraId="20D66BB1" w14:textId="77777777">
        <w:tc>
          <w:tcPr>
            <w:tcW w:w="584" w:type="dxa"/>
            <w:shd w:val="clear" w:color="auto" w:fill="auto"/>
            <w:vAlign w:val="center"/>
          </w:tcPr>
          <w:p w14:paraId="6543E8DA"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1226" w:type="dxa"/>
            <w:shd w:val="clear" w:color="auto" w:fill="auto"/>
            <w:vAlign w:val="center"/>
          </w:tcPr>
          <w:p w14:paraId="7948D965"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7AC8EE99"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w:t>
            </w:r>
          </w:p>
          <w:p w14:paraId="09766DFA" w14:textId="77777777" w:rsidR="00E169A3" w:rsidRDefault="00357536">
            <w:pPr>
              <w:widowControl/>
              <w:jc w:val="left"/>
              <w:rPr>
                <w:rFonts w:ascii="宋体" w:hAnsi="宋体" w:cs="仿宋"/>
                <w:kern w:val="0"/>
                <w:sz w:val="24"/>
              </w:rPr>
            </w:pPr>
            <w:r>
              <w:rPr>
                <w:rFonts w:ascii="宋体" w:hAnsi="宋体" w:cs="仿宋" w:hint="eastAsia"/>
                <w:kern w:val="0"/>
                <w:sz w:val="24"/>
              </w:rPr>
              <w:t>1.定制上杆铝合金、下杆PVC、整体油画布材质学科科普窗帘。</w:t>
            </w:r>
          </w:p>
          <w:p w14:paraId="1F65D62E" w14:textId="77777777" w:rsidR="00E169A3" w:rsidRDefault="00357536">
            <w:pPr>
              <w:widowControl/>
              <w:jc w:val="left"/>
              <w:rPr>
                <w:rFonts w:ascii="宋体" w:hAnsi="宋体" w:cs="仿宋"/>
                <w:kern w:val="0"/>
                <w:sz w:val="24"/>
              </w:rPr>
            </w:pPr>
            <w:r>
              <w:rPr>
                <w:rFonts w:ascii="宋体" w:hAnsi="宋体" w:cs="仿宋" w:hint="eastAsia"/>
                <w:kern w:val="0"/>
                <w:sz w:val="24"/>
              </w:rPr>
              <w:t>2.墙面学科文化展板。</w:t>
            </w:r>
          </w:p>
        </w:tc>
      </w:tr>
    </w:tbl>
    <w:p w14:paraId="5CEE3BFE" w14:textId="77777777" w:rsidR="00E169A3" w:rsidRDefault="00357536">
      <w:pPr>
        <w:pStyle w:val="21"/>
        <w:rPr>
          <w:rFonts w:ascii="宋体" w:hAnsi="宋体" w:cs="仿宋"/>
          <w:szCs w:val="24"/>
        </w:rPr>
      </w:pPr>
      <w:r>
        <w:rPr>
          <w:rFonts w:ascii="宋体" w:hAnsi="宋体" w:cs="仿宋" w:hint="eastAsia"/>
          <w:szCs w:val="24"/>
        </w:rPr>
        <w:t>2.15</w:t>
      </w:r>
      <w:r>
        <w:rPr>
          <w:rFonts w:ascii="宋体" w:hAnsi="宋体" w:cs="仿宋" w:hint="eastAsia"/>
          <w:szCs w:val="24"/>
        </w:rPr>
        <w:t>数码显微镜实验室仪器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180"/>
        <w:gridCol w:w="6540"/>
      </w:tblGrid>
      <w:tr w:rsidR="00E169A3" w14:paraId="1A5A0198" w14:textId="77777777">
        <w:tc>
          <w:tcPr>
            <w:tcW w:w="584" w:type="dxa"/>
            <w:shd w:val="clear" w:color="auto" w:fill="auto"/>
            <w:vAlign w:val="center"/>
          </w:tcPr>
          <w:p w14:paraId="3A805F2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auto" w:fill="auto"/>
            <w:vAlign w:val="center"/>
          </w:tcPr>
          <w:p w14:paraId="69D054B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auto" w:fill="auto"/>
          </w:tcPr>
          <w:p w14:paraId="784F6EC9" w14:textId="77777777" w:rsidR="00E169A3" w:rsidRDefault="00357536">
            <w:pPr>
              <w:widowControl/>
              <w:jc w:val="left"/>
              <w:rPr>
                <w:rFonts w:ascii="宋体" w:hAnsi="宋体" w:cs="仿宋"/>
                <w:b/>
                <w:bCs/>
                <w:kern w:val="0"/>
                <w:sz w:val="24"/>
              </w:rPr>
            </w:pPr>
            <w:r>
              <w:rPr>
                <w:rFonts w:ascii="宋体" w:hAnsi="宋体" w:cs="仿宋" w:hint="eastAsia"/>
                <w:b/>
                <w:bCs/>
                <w:kern w:val="0"/>
                <w:sz w:val="24"/>
              </w:rPr>
              <w:t>技术参数</w:t>
            </w:r>
          </w:p>
        </w:tc>
      </w:tr>
      <w:tr w:rsidR="00E169A3" w14:paraId="12F71C2B" w14:textId="77777777">
        <w:tc>
          <w:tcPr>
            <w:tcW w:w="584" w:type="dxa"/>
            <w:shd w:val="clear" w:color="auto" w:fill="auto"/>
            <w:vAlign w:val="center"/>
          </w:tcPr>
          <w:p w14:paraId="09FBDF5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1EB3CC26" w14:textId="77777777" w:rsidR="00E169A3" w:rsidRDefault="00357536">
            <w:pPr>
              <w:widowControl/>
              <w:jc w:val="center"/>
              <w:rPr>
                <w:rFonts w:ascii="宋体" w:hAnsi="宋体" w:cs="仿宋"/>
                <w:kern w:val="0"/>
                <w:sz w:val="24"/>
              </w:rPr>
            </w:pPr>
            <w:r>
              <w:rPr>
                <w:rFonts w:ascii="宋体" w:hAnsi="宋体" w:cs="仿宋" w:hint="eastAsia"/>
                <w:kern w:val="0"/>
                <w:sz w:val="24"/>
              </w:rPr>
              <w:t>教师数码生物显微镜</w:t>
            </w:r>
          </w:p>
        </w:tc>
        <w:tc>
          <w:tcPr>
            <w:tcW w:w="6712" w:type="dxa"/>
            <w:shd w:val="clear" w:color="auto" w:fill="auto"/>
          </w:tcPr>
          <w:p w14:paraId="72AB827A" w14:textId="77777777" w:rsidR="00E169A3" w:rsidRDefault="00357536">
            <w:pPr>
              <w:widowControl/>
              <w:numPr>
                <w:ilvl w:val="0"/>
                <w:numId w:val="21"/>
              </w:numPr>
              <w:jc w:val="left"/>
              <w:rPr>
                <w:rFonts w:ascii="宋体" w:hAnsi="宋体" w:cs="仿宋"/>
                <w:kern w:val="0"/>
                <w:sz w:val="24"/>
                <w:lang w:bidi="ar"/>
              </w:rPr>
            </w:pPr>
            <w:r>
              <w:rPr>
                <w:rFonts w:ascii="宋体" w:hAnsi="宋体" w:cs="仿宋" w:hint="eastAsia"/>
                <w:kern w:val="0"/>
                <w:sz w:val="24"/>
                <w:lang w:bidi="ar"/>
              </w:rPr>
              <w:t>光学系统：</w:t>
            </w:r>
            <w:r>
              <w:rPr>
                <w:rFonts w:ascii="宋体" w:hAnsi="宋体" w:cs="仿宋"/>
                <w:kern w:val="0"/>
                <w:sz w:val="24"/>
                <w:lang w:bidi="ar"/>
              </w:rPr>
              <w:t>CCIS无限远色差校正光学系统。</w:t>
            </w:r>
            <w:r>
              <w:rPr>
                <w:rFonts w:ascii="宋体" w:hAnsi="宋体" w:cs="仿宋"/>
                <w:kern w:val="0"/>
                <w:sz w:val="24"/>
                <w:lang w:bidi="ar"/>
              </w:rPr>
              <w:br/>
              <w:t xml:space="preserve">2. </w:t>
            </w:r>
            <w:r>
              <w:rPr>
                <w:rFonts w:ascii="宋体" w:hAnsi="宋体" w:cs="仿宋" w:hint="eastAsia"/>
                <w:kern w:val="0"/>
                <w:sz w:val="24"/>
                <w:lang w:bidi="ar"/>
              </w:rPr>
              <w:t>机身应采用无螺丝卡扣式设计。</w:t>
            </w:r>
            <w:r>
              <w:rPr>
                <w:rFonts w:ascii="宋体" w:hAnsi="宋体" w:cs="仿宋"/>
                <w:kern w:val="0"/>
                <w:sz w:val="24"/>
                <w:lang w:bidi="ar"/>
              </w:rPr>
              <w:br/>
              <w:t xml:space="preserve">3. </w:t>
            </w:r>
            <w:r>
              <w:rPr>
                <w:rFonts w:ascii="宋体" w:hAnsi="宋体" w:cs="仿宋" w:hint="eastAsia"/>
                <w:kern w:val="0"/>
                <w:sz w:val="24"/>
                <w:lang w:bidi="ar"/>
              </w:rPr>
              <w:t>目镜需为大视野，高眼点</w:t>
            </w:r>
            <w:r>
              <w:rPr>
                <w:rFonts w:ascii="宋体" w:hAnsi="宋体" w:cs="仿宋"/>
                <w:kern w:val="0"/>
                <w:sz w:val="24"/>
                <w:lang w:bidi="ar"/>
              </w:rPr>
              <w:t xml:space="preserve">N-WF10X/22mm </w:t>
            </w:r>
            <w:r>
              <w:rPr>
                <w:rFonts w:ascii="宋体" w:hAnsi="宋体" w:cs="仿宋" w:hint="eastAsia"/>
                <w:kern w:val="0"/>
                <w:sz w:val="24"/>
                <w:lang w:bidi="ar"/>
              </w:rPr>
              <w:t>，视度可调节。</w:t>
            </w:r>
            <w:r>
              <w:rPr>
                <w:rFonts w:ascii="宋体" w:hAnsi="宋体" w:cs="仿宋"/>
                <w:kern w:val="0"/>
                <w:sz w:val="24"/>
                <w:lang w:bidi="ar"/>
              </w:rPr>
              <w:br/>
              <w:t xml:space="preserve">4. </w:t>
            </w:r>
            <w:proofErr w:type="gramStart"/>
            <w:r>
              <w:rPr>
                <w:rFonts w:ascii="宋体" w:hAnsi="宋体" w:cs="仿宋" w:hint="eastAsia"/>
                <w:kern w:val="0"/>
                <w:sz w:val="24"/>
                <w:lang w:bidi="ar"/>
              </w:rPr>
              <w:t>观察筒需</w:t>
            </w:r>
            <w:proofErr w:type="gramEnd"/>
            <w:r>
              <w:rPr>
                <w:rFonts w:ascii="宋体" w:hAnsi="宋体" w:cs="仿宋"/>
                <w:kern w:val="0"/>
                <w:sz w:val="24"/>
                <w:lang w:bidi="ar"/>
              </w:rPr>
              <w:t xml:space="preserve"> 内置</w:t>
            </w:r>
            <w:proofErr w:type="gramStart"/>
            <w:r>
              <w:rPr>
                <w:rFonts w:ascii="宋体" w:hAnsi="宋体" w:cs="仿宋"/>
                <w:kern w:val="0"/>
                <w:sz w:val="24"/>
                <w:lang w:bidi="ar"/>
              </w:rPr>
              <w:t>一</w:t>
            </w:r>
            <w:proofErr w:type="gramEnd"/>
            <w:r>
              <w:rPr>
                <w:rFonts w:ascii="宋体" w:hAnsi="宋体" w:cs="仿宋"/>
                <w:kern w:val="0"/>
                <w:sz w:val="24"/>
                <w:lang w:bidi="ar"/>
              </w:rPr>
              <w:t>体式数码观察头部</w:t>
            </w:r>
            <w:r>
              <w:rPr>
                <w:rFonts w:ascii="宋体" w:hAnsi="宋体" w:cs="仿宋"/>
                <w:kern w:val="0"/>
                <w:sz w:val="24"/>
                <w:lang w:bidi="ar"/>
              </w:rPr>
              <w:br/>
            </w:r>
            <w:r>
              <w:rPr>
                <w:rFonts w:ascii="宋体" w:hAnsi="宋体" w:cs="仿宋"/>
                <w:kern w:val="0"/>
                <w:sz w:val="24"/>
                <w:lang w:bidi="ar"/>
              </w:rPr>
              <w:lastRenderedPageBreak/>
              <w:t xml:space="preserve">5. </w:t>
            </w:r>
            <w:r>
              <w:rPr>
                <w:rFonts w:ascii="宋体" w:hAnsi="宋体" w:cs="仿宋" w:hint="eastAsia"/>
                <w:kern w:val="0"/>
                <w:sz w:val="24"/>
                <w:lang w:bidi="ar"/>
              </w:rPr>
              <w:t>铰链式双目观察筒，瞳距</w:t>
            </w:r>
            <w:r>
              <w:rPr>
                <w:rFonts w:ascii="宋体" w:hAnsi="宋体" w:cs="仿宋"/>
                <w:kern w:val="0"/>
                <w:sz w:val="24"/>
                <w:lang w:bidi="ar"/>
              </w:rPr>
              <w:t>48-75mm可调。目镜观察筒可360度任意旋转。</w:t>
            </w:r>
            <w:r>
              <w:rPr>
                <w:rFonts w:ascii="宋体" w:hAnsi="宋体" w:cs="仿宋"/>
                <w:kern w:val="0"/>
                <w:sz w:val="24"/>
                <w:lang w:bidi="ar"/>
              </w:rPr>
              <w:br/>
              <w:t>6.360°旋转时目镜焦平面上像中心的位移≤0.15mm，左右两系统放大率差≤0.25%，双目系统左右两像面光谱色一致，明暗差≤7.3%；双目系统左右视场中心偏差:上下≤0.03mm。</w:t>
            </w:r>
          </w:p>
          <w:p w14:paraId="38B976C2" w14:textId="77777777" w:rsidR="00E169A3" w:rsidRDefault="00357536">
            <w:pPr>
              <w:widowControl/>
              <w:numPr>
                <w:ilvl w:val="0"/>
                <w:numId w:val="21"/>
              </w:numPr>
              <w:jc w:val="left"/>
              <w:rPr>
                <w:rFonts w:ascii="宋体" w:hAnsi="宋体" w:cs="仿宋"/>
                <w:kern w:val="0"/>
                <w:sz w:val="24"/>
              </w:rPr>
            </w:pPr>
            <w:r>
              <w:rPr>
                <w:rFonts w:ascii="宋体" w:hAnsi="宋体" w:cs="仿宋"/>
                <w:kern w:val="0"/>
                <w:sz w:val="24"/>
                <w:lang w:bidi="ar"/>
              </w:rPr>
              <w:t xml:space="preserve">7. 物镜：无限远平场UC物镜：UC Plan 4X; UC Plan 10X;UC Plan 40X;  UCPlan100X。 </w:t>
            </w:r>
            <w:r>
              <w:rPr>
                <w:rFonts w:ascii="宋体" w:hAnsi="宋体" w:cs="仿宋"/>
                <w:kern w:val="0"/>
                <w:sz w:val="24"/>
                <w:lang w:bidi="ar"/>
              </w:rPr>
              <w:br/>
              <w:t>8. 4X成像清晰圆直径≥17.5mm；10X成像清晰圆直径≥17.6mm，景深范围内像面的偏摆≤0.01mm；40X（弹簧），成像清晰圆直径≥18.9mm；100X（弹簧/油），成像清晰圆直径≥18.6mm，所有物镜均保证齐焦。显微镜物镜放大率准确度≤0.87%。</w:t>
            </w:r>
            <w:r>
              <w:rPr>
                <w:rFonts w:ascii="宋体" w:hAnsi="宋体" w:cs="仿宋"/>
                <w:kern w:val="0"/>
                <w:sz w:val="24"/>
                <w:lang w:bidi="ar"/>
              </w:rPr>
              <w:br/>
              <w:t xml:space="preserve">9. </w:t>
            </w:r>
            <w:r>
              <w:rPr>
                <w:rFonts w:ascii="宋体" w:hAnsi="宋体" w:cs="仿宋" w:hint="eastAsia"/>
                <w:kern w:val="0"/>
                <w:sz w:val="24"/>
                <w:lang w:bidi="ar"/>
              </w:rPr>
              <w:t>物镜转换器：</w:t>
            </w:r>
            <w:proofErr w:type="gramStart"/>
            <w:r>
              <w:rPr>
                <w:rFonts w:ascii="宋体" w:hAnsi="宋体" w:cs="仿宋" w:hint="eastAsia"/>
                <w:kern w:val="0"/>
                <w:sz w:val="24"/>
                <w:lang w:bidi="ar"/>
              </w:rPr>
              <w:t>内倾式</w:t>
            </w:r>
            <w:proofErr w:type="gramEnd"/>
            <w:r>
              <w:rPr>
                <w:rFonts w:ascii="宋体" w:hAnsi="宋体" w:cs="仿宋"/>
                <w:kern w:val="0"/>
                <w:sz w:val="24"/>
                <w:lang w:bidi="ar"/>
              </w:rPr>
              <w:t>5孔转换器。</w:t>
            </w:r>
            <w:r>
              <w:rPr>
                <w:rFonts w:ascii="宋体" w:hAnsi="宋体" w:cs="仿宋"/>
                <w:kern w:val="0"/>
                <w:sz w:val="24"/>
                <w:lang w:bidi="ar"/>
              </w:rPr>
              <w:br/>
              <w:t xml:space="preserve">10. </w:t>
            </w:r>
            <w:r>
              <w:rPr>
                <w:rFonts w:ascii="宋体" w:hAnsi="宋体" w:cs="仿宋" w:hint="eastAsia"/>
                <w:kern w:val="0"/>
                <w:sz w:val="24"/>
                <w:lang w:bidi="ar"/>
              </w:rPr>
              <w:t>调焦机构：</w:t>
            </w:r>
            <w:proofErr w:type="gramStart"/>
            <w:r>
              <w:rPr>
                <w:rFonts w:ascii="宋体" w:hAnsi="宋体" w:cs="仿宋" w:hint="eastAsia"/>
                <w:kern w:val="0"/>
                <w:sz w:val="24"/>
                <w:lang w:bidi="ar"/>
              </w:rPr>
              <w:t>粗微同轴</w:t>
            </w:r>
            <w:proofErr w:type="gramEnd"/>
            <w:r>
              <w:rPr>
                <w:rFonts w:ascii="宋体" w:hAnsi="宋体" w:cs="仿宋" w:hint="eastAsia"/>
                <w:kern w:val="0"/>
                <w:sz w:val="24"/>
                <w:lang w:bidi="ar"/>
              </w:rPr>
              <w:t>调焦手轮，微调</w:t>
            </w:r>
            <w:r>
              <w:rPr>
                <w:rFonts w:ascii="宋体" w:hAnsi="宋体" w:cs="仿宋"/>
                <w:kern w:val="0"/>
                <w:sz w:val="24"/>
                <w:lang w:bidi="ar"/>
              </w:rPr>
              <w:t>0.1mm/转，</w:t>
            </w:r>
            <w:proofErr w:type="gramStart"/>
            <w:r>
              <w:rPr>
                <w:rFonts w:ascii="宋体" w:hAnsi="宋体" w:cs="仿宋"/>
                <w:kern w:val="0"/>
                <w:sz w:val="24"/>
                <w:lang w:bidi="ar"/>
              </w:rPr>
              <w:t>格值</w:t>
            </w:r>
            <w:proofErr w:type="gramEnd"/>
            <w:r>
              <w:rPr>
                <w:rFonts w:ascii="宋体" w:hAnsi="宋体" w:cs="仿宋"/>
                <w:kern w:val="0"/>
                <w:sz w:val="24"/>
                <w:lang w:bidi="ar"/>
              </w:rPr>
              <w:t>0.001mm。</w:t>
            </w:r>
            <w:proofErr w:type="gramStart"/>
            <w:r>
              <w:rPr>
                <w:rFonts w:ascii="宋体" w:hAnsi="宋体" w:cs="仿宋"/>
                <w:kern w:val="0"/>
                <w:sz w:val="24"/>
                <w:lang w:bidi="ar"/>
              </w:rPr>
              <w:t>粗动松紧</w:t>
            </w:r>
            <w:proofErr w:type="gramEnd"/>
            <w:r>
              <w:rPr>
                <w:rFonts w:ascii="宋体" w:hAnsi="宋体" w:cs="仿宋"/>
                <w:kern w:val="0"/>
                <w:sz w:val="24"/>
                <w:lang w:bidi="ar"/>
              </w:rPr>
              <w:t>可调，工作台上限位置可用镜臂中的滚花螺钉调节；并通过锁紧手轮来限位。</w:t>
            </w:r>
            <w:r>
              <w:rPr>
                <w:rFonts w:ascii="宋体" w:hAnsi="宋体" w:cs="仿宋"/>
                <w:kern w:val="0"/>
                <w:sz w:val="24"/>
                <w:lang w:bidi="ar"/>
              </w:rPr>
              <w:br/>
              <w:t xml:space="preserve">11.载物台： </w:t>
            </w:r>
            <w:r>
              <w:rPr>
                <w:rFonts w:ascii="宋体" w:hAnsi="宋体" w:cs="仿宋" w:hint="eastAsia"/>
                <w:kern w:val="0"/>
                <w:sz w:val="24"/>
                <w:lang w:bidi="ar"/>
              </w:rPr>
              <w:t>钢丝传动，矩形，面积：≥</w:t>
            </w:r>
            <w:r>
              <w:rPr>
                <w:rFonts w:ascii="宋体" w:hAnsi="宋体" w:cs="仿宋"/>
                <w:kern w:val="0"/>
                <w:sz w:val="24"/>
                <w:lang w:bidi="ar"/>
              </w:rPr>
              <w:t>185 x 145mm；行程：≥75 x 50mm；X向钢丝传动，Y向齿轮齿条传动。表面石墨喷涂涂层，防腐、耐磨。</w:t>
            </w:r>
          </w:p>
          <w:p w14:paraId="3E0DD4CE" w14:textId="77777777" w:rsidR="00E169A3" w:rsidRDefault="00357536">
            <w:pPr>
              <w:widowControl/>
              <w:jc w:val="left"/>
              <w:rPr>
                <w:rFonts w:ascii="宋体" w:hAnsi="宋体" w:cs="仿宋"/>
                <w:kern w:val="0"/>
                <w:sz w:val="24"/>
              </w:rPr>
            </w:pPr>
            <w:r>
              <w:rPr>
                <w:rFonts w:ascii="宋体" w:hAnsi="宋体" w:cs="仿宋"/>
                <w:kern w:val="0"/>
                <w:sz w:val="24"/>
                <w:lang w:bidi="ar"/>
              </w:rPr>
              <w:t xml:space="preserve">12. </w:t>
            </w:r>
            <w:r>
              <w:rPr>
                <w:rFonts w:ascii="宋体" w:hAnsi="宋体" w:cs="仿宋" w:hint="eastAsia"/>
                <w:kern w:val="0"/>
                <w:sz w:val="24"/>
                <w:lang w:bidi="ar"/>
              </w:rPr>
              <w:t>柯拉照明系统：新型</w:t>
            </w:r>
            <w:r>
              <w:rPr>
                <w:rFonts w:ascii="宋体" w:hAnsi="宋体" w:cs="仿宋"/>
                <w:kern w:val="0"/>
                <w:sz w:val="24"/>
                <w:lang w:bidi="ar"/>
              </w:rPr>
              <w:t>LED聚光镜：N.A. 0.9/0.13</w:t>
            </w:r>
            <w:proofErr w:type="gramStart"/>
            <w:r>
              <w:rPr>
                <w:rFonts w:ascii="宋体" w:hAnsi="宋体" w:cs="仿宋"/>
                <w:kern w:val="0"/>
                <w:sz w:val="24"/>
                <w:lang w:bidi="ar"/>
              </w:rPr>
              <w:t>消色差聚光镜,三片式透镜设计</w:t>
            </w:r>
            <w:proofErr w:type="gramEnd"/>
            <w:r>
              <w:rPr>
                <w:rFonts w:ascii="宋体" w:hAnsi="宋体" w:cs="仿宋"/>
                <w:kern w:val="0"/>
                <w:sz w:val="24"/>
                <w:lang w:bidi="ar"/>
              </w:rPr>
              <w:t>，集成了集光镜和聚光镜功能。</w:t>
            </w:r>
            <w:r>
              <w:rPr>
                <w:rFonts w:ascii="宋体" w:hAnsi="宋体" w:cs="仿宋"/>
                <w:kern w:val="0"/>
                <w:sz w:val="24"/>
                <w:lang w:bidi="ar"/>
              </w:rPr>
              <w:br/>
              <w:t xml:space="preserve">13. 3WLED </w:t>
            </w:r>
            <w:r>
              <w:rPr>
                <w:rFonts w:ascii="宋体" w:hAnsi="宋体" w:cs="仿宋" w:hint="eastAsia"/>
                <w:kern w:val="0"/>
                <w:sz w:val="24"/>
                <w:lang w:bidi="ar"/>
              </w:rPr>
              <w:t>、</w:t>
            </w:r>
            <w:r>
              <w:rPr>
                <w:rFonts w:ascii="宋体" w:hAnsi="宋体" w:cs="仿宋"/>
                <w:kern w:val="0"/>
                <w:sz w:val="24"/>
                <w:lang w:bidi="ar"/>
              </w:rPr>
              <w:t>6V/30W卤素灯照明光源可选。采用抽屉式光源更换盒，光源更换方便。</w:t>
            </w:r>
            <w:r>
              <w:rPr>
                <w:rFonts w:ascii="宋体" w:hAnsi="宋体" w:cs="仿宋"/>
                <w:kern w:val="0"/>
                <w:sz w:val="24"/>
                <w:lang w:bidi="ar"/>
              </w:rPr>
              <w:br/>
            </w:r>
            <w:r>
              <w:rPr>
                <w:rFonts w:ascii="宋体" w:hAnsi="宋体" w:cs="仿宋" w:hint="eastAsia"/>
                <w:kern w:val="0"/>
                <w:sz w:val="24"/>
                <w:lang w:bidi="ar"/>
              </w:rPr>
              <w:t>▲</w:t>
            </w:r>
            <w:r>
              <w:rPr>
                <w:rFonts w:ascii="宋体" w:hAnsi="宋体" w:cs="仿宋"/>
                <w:kern w:val="0"/>
                <w:sz w:val="24"/>
                <w:lang w:bidi="ar"/>
              </w:rPr>
              <w:t>14.智能环形指示灯：可指示光源亮度、工作休眠，4X物镜</w:t>
            </w:r>
            <w:proofErr w:type="gramStart"/>
            <w:r>
              <w:rPr>
                <w:rFonts w:ascii="宋体" w:hAnsi="宋体" w:cs="仿宋"/>
                <w:kern w:val="0"/>
                <w:sz w:val="24"/>
                <w:lang w:bidi="ar"/>
              </w:rPr>
              <w:t>档</w:t>
            </w:r>
            <w:proofErr w:type="gramEnd"/>
            <w:r>
              <w:rPr>
                <w:rFonts w:ascii="宋体" w:hAnsi="宋体" w:cs="仿宋"/>
                <w:kern w:val="0"/>
                <w:sz w:val="24"/>
                <w:lang w:bidi="ar"/>
              </w:rPr>
              <w:t>归位显示等多种工作状态。（需以检测报告对应检测内容作为佐证。）</w:t>
            </w:r>
            <w:r>
              <w:rPr>
                <w:rFonts w:ascii="宋体" w:hAnsi="宋体" w:cs="仿宋"/>
                <w:kern w:val="0"/>
                <w:sz w:val="24"/>
                <w:lang w:bidi="ar"/>
              </w:rPr>
              <w:br/>
              <w:t>15.多功能操作旋钮：可实现调节照明亮度，休眠功能。</w:t>
            </w:r>
            <w:r>
              <w:rPr>
                <w:rFonts w:ascii="宋体" w:hAnsi="宋体" w:cs="仿宋"/>
                <w:kern w:val="0"/>
                <w:sz w:val="24"/>
                <w:lang w:bidi="ar"/>
              </w:rPr>
              <w:br/>
              <w:t xml:space="preserve">17. </w:t>
            </w:r>
            <w:r>
              <w:rPr>
                <w:rFonts w:ascii="宋体" w:hAnsi="宋体" w:cs="仿宋" w:hint="eastAsia"/>
                <w:kern w:val="0"/>
                <w:sz w:val="24"/>
                <w:lang w:bidi="ar"/>
              </w:rPr>
              <w:t>物镜照明记忆功能：各物镜定义的光线强度会被自动记忆并在下次使用该物镜时自动调出，免除再次手动调整的繁琐。</w:t>
            </w:r>
            <w:r>
              <w:rPr>
                <w:rFonts w:ascii="宋体" w:hAnsi="宋体" w:cs="仿宋"/>
                <w:kern w:val="0"/>
                <w:sz w:val="24"/>
                <w:lang w:bidi="ar"/>
              </w:rPr>
              <w:br/>
              <w:t>18.在智能终端上自动显示当前使用物镜的倍率。</w:t>
            </w:r>
          </w:p>
          <w:p w14:paraId="33A9C4FE" w14:textId="77777777" w:rsidR="00E169A3" w:rsidRDefault="00357536">
            <w:pPr>
              <w:widowControl/>
              <w:jc w:val="left"/>
              <w:rPr>
                <w:rFonts w:ascii="宋体" w:hAnsi="宋体" w:cs="仿宋"/>
                <w:kern w:val="0"/>
                <w:sz w:val="24"/>
              </w:rPr>
            </w:pPr>
            <w:r>
              <w:rPr>
                <w:rFonts w:ascii="宋体" w:hAnsi="宋体" w:cs="仿宋"/>
                <w:kern w:val="0"/>
                <w:sz w:val="24"/>
                <w:lang w:bidi="ar"/>
              </w:rPr>
              <w:t xml:space="preserve">19. </w:t>
            </w:r>
            <w:r>
              <w:rPr>
                <w:rFonts w:ascii="宋体" w:hAnsi="宋体" w:cs="仿宋" w:hint="eastAsia"/>
                <w:kern w:val="0"/>
                <w:sz w:val="24"/>
                <w:lang w:bidi="ar"/>
              </w:rPr>
              <w:t>摄像系统：静态</w:t>
            </w:r>
            <w:r>
              <w:rPr>
                <w:rFonts w:ascii="宋体" w:hAnsi="宋体" w:cs="仿宋"/>
                <w:kern w:val="0"/>
                <w:sz w:val="24"/>
                <w:lang w:bidi="ar"/>
              </w:rPr>
              <w:t>1600</w:t>
            </w:r>
            <w:proofErr w:type="gramStart"/>
            <w:r>
              <w:rPr>
                <w:rFonts w:ascii="宋体" w:hAnsi="宋体" w:cs="仿宋"/>
                <w:kern w:val="0"/>
                <w:sz w:val="24"/>
                <w:lang w:bidi="ar"/>
              </w:rPr>
              <w:t>万像</w:t>
            </w:r>
            <w:proofErr w:type="gramEnd"/>
            <w:r>
              <w:rPr>
                <w:rFonts w:ascii="宋体" w:hAnsi="宋体" w:cs="仿宋"/>
                <w:kern w:val="0"/>
                <w:sz w:val="24"/>
                <w:lang w:bidi="ar"/>
              </w:rPr>
              <w:t>素，动态分辨率1080P。可以同时连接电脑、平板和智能手机，兼容iOS、Android、Windows等操作系统。</w:t>
            </w:r>
            <w:r>
              <w:rPr>
                <w:rFonts w:ascii="宋体" w:hAnsi="宋体" w:cs="仿宋"/>
                <w:kern w:val="0"/>
                <w:sz w:val="24"/>
                <w:lang w:bidi="ar"/>
              </w:rPr>
              <w:br/>
              <w:t xml:space="preserve">20. </w:t>
            </w:r>
            <w:r>
              <w:rPr>
                <w:rFonts w:ascii="宋体" w:hAnsi="宋体" w:cs="仿宋" w:hint="eastAsia"/>
                <w:kern w:val="0"/>
                <w:sz w:val="24"/>
                <w:lang w:bidi="ar"/>
              </w:rPr>
              <w:t>其他：整机防霉，滤色片，护眼罩，防尘罩，香柏油。</w:t>
            </w:r>
            <w:r>
              <w:rPr>
                <w:rFonts w:ascii="宋体" w:hAnsi="宋体" w:cs="仿宋"/>
                <w:kern w:val="0"/>
                <w:sz w:val="24"/>
                <w:lang w:bidi="ar"/>
              </w:rPr>
              <w:br/>
            </w:r>
          </w:p>
        </w:tc>
      </w:tr>
      <w:tr w:rsidR="00E169A3" w14:paraId="6CE8B691" w14:textId="77777777">
        <w:tc>
          <w:tcPr>
            <w:tcW w:w="584" w:type="dxa"/>
            <w:shd w:val="clear" w:color="auto" w:fill="auto"/>
            <w:vAlign w:val="center"/>
          </w:tcPr>
          <w:p w14:paraId="2D005392"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w:t>
            </w:r>
          </w:p>
        </w:tc>
        <w:tc>
          <w:tcPr>
            <w:tcW w:w="1226" w:type="dxa"/>
            <w:shd w:val="clear" w:color="auto" w:fill="auto"/>
            <w:vAlign w:val="center"/>
          </w:tcPr>
          <w:p w14:paraId="0092D97E" w14:textId="77777777" w:rsidR="00E169A3" w:rsidRDefault="00357536">
            <w:pPr>
              <w:widowControl/>
              <w:jc w:val="center"/>
              <w:rPr>
                <w:rFonts w:ascii="宋体" w:hAnsi="宋体" w:cs="仿宋"/>
                <w:kern w:val="0"/>
                <w:sz w:val="24"/>
              </w:rPr>
            </w:pPr>
            <w:r>
              <w:rPr>
                <w:rFonts w:ascii="宋体" w:hAnsi="宋体" w:cs="仿宋" w:hint="eastAsia"/>
                <w:kern w:val="0"/>
                <w:sz w:val="24"/>
              </w:rPr>
              <w:t>教师数码体视显微镜</w:t>
            </w:r>
          </w:p>
        </w:tc>
        <w:tc>
          <w:tcPr>
            <w:tcW w:w="6712" w:type="dxa"/>
            <w:shd w:val="clear" w:color="auto" w:fill="auto"/>
          </w:tcPr>
          <w:p w14:paraId="1CAE54E6" w14:textId="77777777" w:rsidR="00E169A3" w:rsidRDefault="00357536">
            <w:pPr>
              <w:widowControl/>
              <w:jc w:val="left"/>
              <w:rPr>
                <w:rFonts w:ascii="宋体" w:hAnsi="宋体" w:cs="仿宋"/>
                <w:kern w:val="0"/>
                <w:sz w:val="24"/>
              </w:rPr>
            </w:pPr>
            <w:r>
              <w:rPr>
                <w:rFonts w:ascii="宋体" w:hAnsi="宋体" w:cs="仿宋" w:hint="eastAsia"/>
                <w:kern w:val="0"/>
                <w:sz w:val="24"/>
              </w:rPr>
              <w:t>1.光学系统：Greenough</w:t>
            </w:r>
          </w:p>
          <w:p w14:paraId="66FBAFC7" w14:textId="77777777" w:rsidR="00E169A3" w:rsidRDefault="00357536">
            <w:pPr>
              <w:widowControl/>
              <w:jc w:val="left"/>
              <w:rPr>
                <w:rFonts w:ascii="宋体" w:hAnsi="宋体" w:cs="仿宋"/>
                <w:kern w:val="0"/>
                <w:sz w:val="24"/>
              </w:rPr>
            </w:pPr>
            <w:r>
              <w:rPr>
                <w:rFonts w:ascii="宋体" w:hAnsi="宋体" w:cs="仿宋" w:hint="eastAsia"/>
                <w:kern w:val="0"/>
                <w:sz w:val="24"/>
              </w:rPr>
              <w:t>2.总放大倍率:1.1X~320X</w:t>
            </w:r>
          </w:p>
          <w:p w14:paraId="609361C9" w14:textId="77777777" w:rsidR="00E169A3" w:rsidRDefault="00357536">
            <w:pPr>
              <w:widowControl/>
              <w:jc w:val="left"/>
              <w:rPr>
                <w:rFonts w:ascii="宋体" w:hAnsi="宋体" w:cs="仿宋"/>
                <w:kern w:val="0"/>
                <w:sz w:val="24"/>
              </w:rPr>
            </w:pPr>
            <w:r>
              <w:rPr>
                <w:rFonts w:ascii="宋体" w:hAnsi="宋体" w:cs="仿宋" w:hint="eastAsia"/>
                <w:kern w:val="0"/>
                <w:sz w:val="24"/>
              </w:rPr>
              <w:t>3.主机变倍范围:0.75X~5X</w:t>
            </w:r>
          </w:p>
          <w:p w14:paraId="111B412D" w14:textId="77777777" w:rsidR="00E169A3" w:rsidRDefault="00357536">
            <w:pPr>
              <w:widowControl/>
              <w:jc w:val="left"/>
              <w:rPr>
                <w:rFonts w:ascii="宋体" w:hAnsi="宋体" w:cs="仿宋"/>
                <w:kern w:val="0"/>
                <w:sz w:val="24"/>
              </w:rPr>
            </w:pPr>
            <w:r>
              <w:rPr>
                <w:rFonts w:ascii="宋体" w:hAnsi="宋体" w:cs="仿宋" w:hint="eastAsia"/>
                <w:kern w:val="0"/>
                <w:sz w:val="24"/>
              </w:rPr>
              <w:t>4.变倍比:1</w:t>
            </w:r>
          </w:p>
          <w:p w14:paraId="5DA01710" w14:textId="77777777" w:rsidR="00E169A3" w:rsidRDefault="00357536">
            <w:pPr>
              <w:widowControl/>
              <w:jc w:val="left"/>
              <w:rPr>
                <w:rFonts w:ascii="宋体" w:hAnsi="宋体" w:cs="仿宋"/>
                <w:kern w:val="0"/>
                <w:sz w:val="24"/>
              </w:rPr>
            </w:pPr>
            <w:r>
              <w:rPr>
                <w:rFonts w:ascii="宋体" w:hAnsi="宋体" w:cs="仿宋" w:hint="eastAsia"/>
                <w:kern w:val="0"/>
                <w:sz w:val="24"/>
              </w:rPr>
              <w:t>5.目镜:10X/23</w:t>
            </w:r>
          </w:p>
          <w:p w14:paraId="61A1B819" w14:textId="77777777" w:rsidR="00E169A3" w:rsidRDefault="00357536">
            <w:pPr>
              <w:widowControl/>
              <w:jc w:val="left"/>
              <w:rPr>
                <w:rFonts w:ascii="宋体" w:hAnsi="宋体" w:cs="仿宋"/>
                <w:kern w:val="0"/>
                <w:sz w:val="24"/>
              </w:rPr>
            </w:pPr>
            <w:r>
              <w:rPr>
                <w:rFonts w:ascii="宋体" w:hAnsi="宋体" w:cs="仿宋" w:hint="eastAsia"/>
                <w:kern w:val="0"/>
                <w:sz w:val="24"/>
              </w:rPr>
              <w:t>6.瞳距:48mm~75mm</w:t>
            </w:r>
          </w:p>
          <w:p w14:paraId="14207785" w14:textId="77777777" w:rsidR="00E169A3" w:rsidRDefault="00357536">
            <w:pPr>
              <w:widowControl/>
              <w:jc w:val="left"/>
              <w:rPr>
                <w:rFonts w:ascii="宋体" w:hAnsi="宋体" w:cs="仿宋"/>
                <w:kern w:val="0"/>
                <w:sz w:val="24"/>
              </w:rPr>
            </w:pPr>
            <w:r>
              <w:rPr>
                <w:rFonts w:ascii="宋体" w:hAnsi="宋体" w:cs="仿宋" w:hint="eastAsia"/>
                <w:kern w:val="0"/>
                <w:sz w:val="24"/>
              </w:rPr>
              <w:t>7.视度调节:±5屈光度</w:t>
            </w:r>
          </w:p>
          <w:p w14:paraId="3C95D407"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8.观察角度:35°</w:t>
            </w:r>
          </w:p>
          <w:p w14:paraId="5AF3D88C" w14:textId="77777777" w:rsidR="00E169A3" w:rsidRDefault="00357536">
            <w:pPr>
              <w:widowControl/>
              <w:jc w:val="left"/>
              <w:rPr>
                <w:rFonts w:ascii="宋体" w:hAnsi="宋体" w:cs="仿宋"/>
                <w:kern w:val="0"/>
                <w:sz w:val="24"/>
              </w:rPr>
            </w:pPr>
            <w:r>
              <w:rPr>
                <w:rFonts w:ascii="宋体" w:hAnsi="宋体" w:cs="仿宋" w:hint="eastAsia"/>
                <w:kern w:val="0"/>
                <w:sz w:val="24"/>
              </w:rPr>
              <w:t>9.工作距离:113mm</w:t>
            </w:r>
          </w:p>
          <w:p w14:paraId="57C7620D" w14:textId="77777777" w:rsidR="00E169A3" w:rsidRDefault="00357536">
            <w:pPr>
              <w:widowControl/>
              <w:jc w:val="left"/>
              <w:rPr>
                <w:rFonts w:ascii="宋体" w:hAnsi="宋体" w:cs="仿宋"/>
                <w:kern w:val="0"/>
                <w:sz w:val="24"/>
              </w:rPr>
            </w:pPr>
            <w:r>
              <w:rPr>
                <w:rFonts w:ascii="宋体" w:hAnsi="宋体" w:cs="仿宋" w:hint="eastAsia"/>
                <w:kern w:val="0"/>
                <w:sz w:val="24"/>
              </w:rPr>
              <w:t>10.可选目镜:5X/23；6.25X/23；10X/21；15X/17；20X/13；30X/8；</w:t>
            </w:r>
          </w:p>
          <w:p w14:paraId="17097BD8" w14:textId="77777777" w:rsidR="00E169A3" w:rsidRDefault="00357536">
            <w:pPr>
              <w:widowControl/>
              <w:jc w:val="left"/>
              <w:rPr>
                <w:rFonts w:ascii="宋体" w:hAnsi="宋体" w:cs="仿宋"/>
                <w:kern w:val="0"/>
                <w:sz w:val="24"/>
              </w:rPr>
            </w:pPr>
            <w:r>
              <w:rPr>
                <w:rFonts w:ascii="宋体" w:hAnsi="宋体" w:cs="仿宋" w:hint="eastAsia"/>
                <w:kern w:val="0"/>
                <w:sz w:val="24"/>
              </w:rPr>
              <w:t>32X/8</w:t>
            </w:r>
          </w:p>
          <w:p w14:paraId="61E0CF41" w14:textId="77777777" w:rsidR="00E169A3" w:rsidRDefault="00357536">
            <w:pPr>
              <w:widowControl/>
              <w:jc w:val="left"/>
              <w:rPr>
                <w:rFonts w:ascii="宋体" w:hAnsi="宋体" w:cs="仿宋"/>
                <w:kern w:val="0"/>
                <w:sz w:val="24"/>
              </w:rPr>
            </w:pPr>
            <w:r>
              <w:rPr>
                <w:rFonts w:ascii="宋体" w:hAnsi="宋体" w:cs="仿宋" w:hint="eastAsia"/>
                <w:kern w:val="0"/>
                <w:sz w:val="24"/>
              </w:rPr>
              <w:t>11.附加物镜:0.3XWD=324mm</w:t>
            </w:r>
          </w:p>
          <w:p w14:paraId="087BDCE3" w14:textId="77777777" w:rsidR="00E169A3" w:rsidRDefault="00357536">
            <w:pPr>
              <w:widowControl/>
              <w:jc w:val="left"/>
              <w:rPr>
                <w:rFonts w:ascii="宋体" w:hAnsi="宋体" w:cs="仿宋"/>
                <w:kern w:val="0"/>
                <w:sz w:val="24"/>
              </w:rPr>
            </w:pPr>
            <w:r>
              <w:rPr>
                <w:rFonts w:ascii="宋体" w:hAnsi="宋体" w:cs="仿宋" w:hint="eastAsia"/>
                <w:kern w:val="0"/>
                <w:sz w:val="24"/>
              </w:rPr>
              <w:t>0.5XWD=192mm</w:t>
            </w:r>
          </w:p>
          <w:p w14:paraId="12D5B600" w14:textId="77777777" w:rsidR="00E169A3" w:rsidRDefault="00357536">
            <w:pPr>
              <w:widowControl/>
              <w:jc w:val="left"/>
              <w:rPr>
                <w:rFonts w:ascii="宋体" w:hAnsi="宋体" w:cs="仿宋"/>
                <w:kern w:val="0"/>
                <w:sz w:val="24"/>
              </w:rPr>
            </w:pPr>
            <w:r>
              <w:rPr>
                <w:rFonts w:ascii="宋体" w:hAnsi="宋体" w:cs="仿宋" w:hint="eastAsia"/>
                <w:kern w:val="0"/>
                <w:sz w:val="24"/>
              </w:rPr>
              <w:t>0.63XWD=156mm</w:t>
            </w:r>
          </w:p>
          <w:p w14:paraId="2BB3E70F" w14:textId="77777777" w:rsidR="00E169A3" w:rsidRDefault="00357536">
            <w:pPr>
              <w:widowControl/>
              <w:jc w:val="left"/>
              <w:rPr>
                <w:rFonts w:ascii="宋体" w:hAnsi="宋体" w:cs="仿宋"/>
                <w:kern w:val="0"/>
                <w:sz w:val="24"/>
              </w:rPr>
            </w:pPr>
            <w:r>
              <w:rPr>
                <w:rFonts w:ascii="宋体" w:hAnsi="宋体" w:cs="仿宋" w:hint="eastAsia"/>
                <w:kern w:val="0"/>
                <w:sz w:val="24"/>
              </w:rPr>
              <w:t>0.75XWD=127mm</w:t>
            </w:r>
          </w:p>
          <w:p w14:paraId="2FB3E1BF" w14:textId="77777777" w:rsidR="00E169A3" w:rsidRDefault="00357536">
            <w:pPr>
              <w:widowControl/>
              <w:jc w:val="left"/>
              <w:rPr>
                <w:rFonts w:ascii="宋体" w:hAnsi="宋体" w:cs="仿宋"/>
                <w:kern w:val="0"/>
                <w:sz w:val="24"/>
              </w:rPr>
            </w:pPr>
            <w:r>
              <w:rPr>
                <w:rFonts w:ascii="宋体" w:hAnsi="宋体" w:cs="仿宋" w:hint="eastAsia"/>
                <w:kern w:val="0"/>
                <w:sz w:val="24"/>
              </w:rPr>
              <w:t>1.5XWD=50mm</w:t>
            </w:r>
          </w:p>
          <w:p w14:paraId="22E8382D" w14:textId="77777777" w:rsidR="00E169A3" w:rsidRDefault="00357536">
            <w:pPr>
              <w:widowControl/>
              <w:jc w:val="left"/>
              <w:rPr>
                <w:rFonts w:ascii="宋体" w:hAnsi="宋体" w:cs="仿宋"/>
                <w:kern w:val="0"/>
                <w:sz w:val="24"/>
              </w:rPr>
            </w:pPr>
            <w:r>
              <w:rPr>
                <w:rFonts w:ascii="宋体" w:hAnsi="宋体" w:cs="仿宋" w:hint="eastAsia"/>
                <w:kern w:val="0"/>
                <w:sz w:val="24"/>
              </w:rPr>
              <w:t>2XWD=34.5mm</w:t>
            </w:r>
          </w:p>
          <w:p w14:paraId="41BFDD61" w14:textId="77777777" w:rsidR="00E169A3" w:rsidRDefault="00357536">
            <w:pPr>
              <w:widowControl/>
              <w:jc w:val="left"/>
              <w:rPr>
                <w:rFonts w:ascii="宋体" w:hAnsi="宋体" w:cs="仿宋"/>
                <w:kern w:val="0"/>
                <w:sz w:val="24"/>
              </w:rPr>
            </w:pPr>
            <w:r>
              <w:rPr>
                <w:rFonts w:ascii="宋体" w:hAnsi="宋体" w:cs="仿宋" w:hint="eastAsia"/>
                <w:kern w:val="0"/>
                <w:sz w:val="24"/>
              </w:rPr>
              <w:t>12.最大放大倍数:320X</w:t>
            </w:r>
          </w:p>
          <w:p w14:paraId="789CB391" w14:textId="77777777" w:rsidR="00E169A3" w:rsidRDefault="00357536">
            <w:pPr>
              <w:widowControl/>
              <w:jc w:val="left"/>
              <w:rPr>
                <w:rFonts w:ascii="宋体" w:hAnsi="宋体" w:cs="仿宋"/>
                <w:kern w:val="0"/>
                <w:sz w:val="24"/>
              </w:rPr>
            </w:pPr>
            <w:r>
              <w:rPr>
                <w:rFonts w:ascii="宋体" w:hAnsi="宋体" w:cs="仿宋" w:hint="eastAsia"/>
                <w:kern w:val="0"/>
                <w:sz w:val="24"/>
              </w:rPr>
              <w:t>最大视场直径:102mm</w:t>
            </w:r>
          </w:p>
          <w:p w14:paraId="2EA1C002" w14:textId="77777777" w:rsidR="00E169A3" w:rsidRDefault="00357536">
            <w:pPr>
              <w:widowControl/>
              <w:jc w:val="left"/>
              <w:rPr>
                <w:rFonts w:ascii="宋体" w:hAnsi="宋体" w:cs="仿宋"/>
                <w:kern w:val="0"/>
                <w:sz w:val="24"/>
              </w:rPr>
            </w:pPr>
            <w:r>
              <w:rPr>
                <w:rFonts w:ascii="宋体" w:hAnsi="宋体" w:cs="仿宋" w:hint="eastAsia"/>
                <w:kern w:val="0"/>
                <w:sz w:val="24"/>
              </w:rPr>
              <w:t>最大工作距离:324mm</w:t>
            </w:r>
          </w:p>
          <w:p w14:paraId="0E4FC9CC" w14:textId="77777777" w:rsidR="00E169A3" w:rsidRDefault="00357536">
            <w:pPr>
              <w:widowControl/>
              <w:jc w:val="left"/>
              <w:rPr>
                <w:rFonts w:ascii="宋体" w:hAnsi="宋体" w:cs="仿宋"/>
                <w:kern w:val="0"/>
                <w:sz w:val="24"/>
              </w:rPr>
            </w:pPr>
            <w:r>
              <w:rPr>
                <w:rFonts w:ascii="宋体" w:hAnsi="宋体" w:cs="仿宋" w:hint="eastAsia"/>
                <w:kern w:val="0"/>
                <w:sz w:val="24"/>
              </w:rPr>
              <w:t>13.上光源:12V/10W卤素灯(带反光碗)</w:t>
            </w:r>
          </w:p>
          <w:p w14:paraId="25FD4C03" w14:textId="77777777" w:rsidR="00E169A3" w:rsidRDefault="00357536">
            <w:pPr>
              <w:widowControl/>
              <w:jc w:val="left"/>
              <w:rPr>
                <w:rFonts w:ascii="宋体" w:hAnsi="宋体" w:cs="仿宋"/>
                <w:kern w:val="0"/>
                <w:sz w:val="24"/>
              </w:rPr>
            </w:pPr>
            <w:r>
              <w:rPr>
                <w:rFonts w:ascii="宋体" w:hAnsi="宋体" w:cs="仿宋" w:hint="eastAsia"/>
                <w:kern w:val="0"/>
                <w:sz w:val="24"/>
              </w:rPr>
              <w:t>下光源:12V/10W卤素灯</w:t>
            </w:r>
          </w:p>
          <w:p w14:paraId="0159CBB6" w14:textId="77777777" w:rsidR="00E169A3" w:rsidRDefault="00357536">
            <w:pPr>
              <w:widowControl/>
              <w:jc w:val="left"/>
              <w:rPr>
                <w:rFonts w:ascii="宋体" w:hAnsi="宋体" w:cs="仿宋"/>
                <w:kern w:val="0"/>
                <w:sz w:val="24"/>
              </w:rPr>
            </w:pPr>
            <w:r>
              <w:rPr>
                <w:rFonts w:ascii="宋体" w:hAnsi="宋体" w:cs="仿宋" w:hint="eastAsia"/>
                <w:kern w:val="0"/>
                <w:sz w:val="24"/>
              </w:rPr>
              <w:t>14.静态1600</w:t>
            </w:r>
            <w:proofErr w:type="gramStart"/>
            <w:r>
              <w:rPr>
                <w:rFonts w:ascii="宋体" w:hAnsi="宋体" w:cs="仿宋" w:hint="eastAsia"/>
                <w:kern w:val="0"/>
                <w:sz w:val="24"/>
              </w:rPr>
              <w:t>万像</w:t>
            </w:r>
            <w:proofErr w:type="gramEnd"/>
            <w:r>
              <w:rPr>
                <w:rFonts w:ascii="宋体" w:hAnsi="宋体" w:cs="仿宋" w:hint="eastAsia"/>
                <w:kern w:val="0"/>
                <w:sz w:val="24"/>
              </w:rPr>
              <w:t>素，动态分辨率1080P。支持iOS、Android、Windows等多种操作系统智能终端混合组网，同步操作；学生终端的平板或智能手机不受种类、操作系统、品牌的限制。</w:t>
            </w:r>
          </w:p>
        </w:tc>
      </w:tr>
      <w:tr w:rsidR="00E169A3" w14:paraId="06CF201F" w14:textId="77777777">
        <w:tc>
          <w:tcPr>
            <w:tcW w:w="584" w:type="dxa"/>
            <w:shd w:val="clear" w:color="auto" w:fill="auto"/>
            <w:vAlign w:val="center"/>
          </w:tcPr>
          <w:p w14:paraId="36B0D462"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w:t>
            </w:r>
          </w:p>
        </w:tc>
        <w:tc>
          <w:tcPr>
            <w:tcW w:w="1226" w:type="dxa"/>
            <w:shd w:val="clear" w:color="auto" w:fill="auto"/>
            <w:vAlign w:val="center"/>
          </w:tcPr>
          <w:p w14:paraId="38D094C9" w14:textId="77777777" w:rsidR="00E169A3" w:rsidRDefault="00357536">
            <w:pPr>
              <w:widowControl/>
              <w:jc w:val="center"/>
              <w:rPr>
                <w:rFonts w:ascii="宋体" w:hAnsi="宋体" w:cs="仿宋"/>
                <w:kern w:val="0"/>
                <w:sz w:val="24"/>
              </w:rPr>
            </w:pPr>
            <w:r>
              <w:rPr>
                <w:rFonts w:ascii="宋体" w:hAnsi="宋体" w:cs="仿宋" w:hint="eastAsia"/>
                <w:kern w:val="0"/>
                <w:sz w:val="24"/>
              </w:rPr>
              <w:t>学生数码显微镜</w:t>
            </w:r>
          </w:p>
        </w:tc>
        <w:tc>
          <w:tcPr>
            <w:tcW w:w="6712" w:type="dxa"/>
            <w:shd w:val="clear" w:color="auto" w:fill="auto"/>
          </w:tcPr>
          <w:p w14:paraId="34E8AD0D" w14:textId="77777777" w:rsidR="00E169A3" w:rsidRDefault="00357536">
            <w:pPr>
              <w:widowControl/>
              <w:jc w:val="left"/>
              <w:rPr>
                <w:rFonts w:ascii="宋体" w:hAnsi="宋体" w:cs="仿宋"/>
                <w:kern w:val="0"/>
                <w:sz w:val="24"/>
              </w:rPr>
            </w:pPr>
            <w:r>
              <w:rPr>
                <w:rFonts w:ascii="宋体" w:hAnsi="宋体" w:cs="仿宋" w:hint="eastAsia"/>
                <w:kern w:val="0"/>
                <w:sz w:val="24"/>
              </w:rPr>
              <w:t>1.光学系统：无限远色差校正光学系统；</w:t>
            </w:r>
          </w:p>
          <w:p w14:paraId="5D4390E1" w14:textId="77777777" w:rsidR="00E169A3" w:rsidRDefault="00357536">
            <w:pPr>
              <w:widowControl/>
              <w:jc w:val="left"/>
              <w:rPr>
                <w:rFonts w:ascii="宋体" w:hAnsi="宋体" w:cs="仿宋"/>
                <w:kern w:val="0"/>
                <w:sz w:val="24"/>
              </w:rPr>
            </w:pPr>
            <w:r>
              <w:rPr>
                <w:rFonts w:ascii="宋体" w:hAnsi="宋体" w:cs="仿宋" w:hint="eastAsia"/>
                <w:kern w:val="0"/>
                <w:sz w:val="24"/>
              </w:rPr>
              <w:t>2.目镜：大视场、高眼点平场目镜WF10X/20mm</w:t>
            </w:r>
          </w:p>
          <w:p w14:paraId="0419FAAF" w14:textId="77777777" w:rsidR="00E169A3" w:rsidRDefault="00357536">
            <w:pPr>
              <w:widowControl/>
              <w:jc w:val="left"/>
              <w:rPr>
                <w:rFonts w:ascii="宋体" w:hAnsi="宋体" w:cs="仿宋"/>
                <w:kern w:val="0"/>
                <w:sz w:val="24"/>
              </w:rPr>
            </w:pPr>
            <w:r>
              <w:rPr>
                <w:rFonts w:ascii="宋体" w:hAnsi="宋体" w:cs="仿宋" w:hint="eastAsia"/>
                <w:kern w:val="0"/>
                <w:sz w:val="24"/>
              </w:rPr>
              <w:t>3.物镜：</w:t>
            </w:r>
            <w:proofErr w:type="spellStart"/>
            <w:r>
              <w:rPr>
                <w:rFonts w:ascii="宋体" w:hAnsi="宋体" w:cs="仿宋" w:hint="eastAsia"/>
                <w:kern w:val="0"/>
                <w:sz w:val="24"/>
              </w:rPr>
              <w:t>ASCPlan</w:t>
            </w:r>
            <w:proofErr w:type="spellEnd"/>
            <w:r>
              <w:rPr>
                <w:rFonts w:ascii="宋体" w:hAnsi="宋体" w:cs="仿宋" w:hint="eastAsia"/>
                <w:kern w:val="0"/>
                <w:sz w:val="24"/>
              </w:rPr>
              <w:t>平场独立消色差物镜，P/b无铅玻璃材质。</w:t>
            </w:r>
          </w:p>
          <w:p w14:paraId="73B2B11C" w14:textId="77777777" w:rsidR="00E169A3" w:rsidRDefault="00357536">
            <w:pPr>
              <w:widowControl/>
              <w:jc w:val="left"/>
              <w:rPr>
                <w:rFonts w:ascii="宋体" w:hAnsi="宋体" w:cs="仿宋"/>
                <w:kern w:val="0"/>
                <w:sz w:val="24"/>
              </w:rPr>
            </w:pPr>
            <w:r>
              <w:rPr>
                <w:rFonts w:ascii="宋体" w:hAnsi="宋体" w:cs="仿宋" w:hint="eastAsia"/>
                <w:kern w:val="0"/>
                <w:sz w:val="24"/>
              </w:rPr>
              <w:t>4.目镜筒：铰链式目镜筒。</w:t>
            </w:r>
          </w:p>
          <w:p w14:paraId="29417F73" w14:textId="77777777" w:rsidR="00E169A3" w:rsidRDefault="00357536">
            <w:pPr>
              <w:widowControl/>
              <w:jc w:val="left"/>
              <w:rPr>
                <w:rFonts w:ascii="宋体" w:hAnsi="宋体" w:cs="仿宋"/>
                <w:kern w:val="0"/>
                <w:sz w:val="24"/>
              </w:rPr>
            </w:pPr>
            <w:r>
              <w:rPr>
                <w:rFonts w:ascii="宋体" w:hAnsi="宋体" w:cs="仿宋" w:hint="eastAsia"/>
                <w:kern w:val="0"/>
                <w:sz w:val="24"/>
              </w:rPr>
              <w:t>5.内倾斜、内定位四孔转换器；</w:t>
            </w:r>
          </w:p>
          <w:p w14:paraId="50C3376B" w14:textId="77777777" w:rsidR="00E169A3" w:rsidRDefault="00357536">
            <w:pPr>
              <w:widowControl/>
              <w:jc w:val="left"/>
              <w:rPr>
                <w:rFonts w:ascii="宋体" w:hAnsi="宋体" w:cs="仿宋"/>
                <w:kern w:val="0"/>
                <w:sz w:val="24"/>
              </w:rPr>
            </w:pPr>
            <w:r>
              <w:rPr>
                <w:rFonts w:ascii="宋体" w:hAnsi="宋体" w:cs="仿宋" w:hint="eastAsia"/>
                <w:kern w:val="0"/>
                <w:sz w:val="24"/>
              </w:rPr>
              <w:t>6.载物台：“U型”双层载物台；</w:t>
            </w:r>
          </w:p>
          <w:p w14:paraId="6C31D923" w14:textId="77777777" w:rsidR="00E169A3" w:rsidRDefault="00357536">
            <w:pPr>
              <w:widowControl/>
              <w:jc w:val="left"/>
              <w:rPr>
                <w:rFonts w:ascii="宋体" w:hAnsi="宋体" w:cs="仿宋"/>
                <w:kern w:val="0"/>
                <w:sz w:val="24"/>
              </w:rPr>
            </w:pPr>
            <w:r>
              <w:rPr>
                <w:rFonts w:ascii="宋体" w:hAnsi="宋体" w:cs="仿宋" w:hint="eastAsia"/>
                <w:kern w:val="0"/>
                <w:sz w:val="24"/>
              </w:rPr>
              <w:t>7.载物台硬膜涂层表面，防腐、耐磨；移动行程≥75X50mm；X、Y向低位同轴调节手轮；X、Y轴同轴调节，载物台受5N水平方向作用力最大位移≤0.010mm；</w:t>
            </w:r>
            <w:proofErr w:type="gramStart"/>
            <w:r>
              <w:rPr>
                <w:rFonts w:ascii="宋体" w:hAnsi="宋体" w:cs="仿宋" w:hint="eastAsia"/>
                <w:kern w:val="0"/>
                <w:sz w:val="24"/>
              </w:rPr>
              <w:t>不</w:t>
            </w:r>
            <w:proofErr w:type="gramEnd"/>
            <w:r>
              <w:rPr>
                <w:rFonts w:ascii="宋体" w:hAnsi="宋体" w:cs="仿宋" w:hint="eastAsia"/>
                <w:kern w:val="0"/>
                <w:sz w:val="24"/>
              </w:rPr>
              <w:t>重复性≤0.003mm。</w:t>
            </w:r>
          </w:p>
          <w:p w14:paraId="4F6408AD" w14:textId="77777777" w:rsidR="00E169A3" w:rsidRDefault="00357536">
            <w:pPr>
              <w:widowControl/>
              <w:jc w:val="left"/>
              <w:rPr>
                <w:rFonts w:ascii="宋体" w:hAnsi="宋体" w:cs="仿宋"/>
                <w:kern w:val="0"/>
                <w:sz w:val="24"/>
              </w:rPr>
            </w:pPr>
            <w:r>
              <w:rPr>
                <w:rFonts w:ascii="宋体" w:hAnsi="宋体" w:cs="仿宋" w:hint="eastAsia"/>
                <w:kern w:val="0"/>
                <w:sz w:val="24"/>
              </w:rPr>
              <w:t>8.调焦机构：粗微调同轴，并有调焦限位装置，微调机构空回≤0.005mm，</w:t>
            </w:r>
            <w:proofErr w:type="gramStart"/>
            <w:r>
              <w:rPr>
                <w:rFonts w:ascii="宋体" w:hAnsi="宋体" w:cs="仿宋" w:hint="eastAsia"/>
                <w:kern w:val="0"/>
                <w:sz w:val="24"/>
              </w:rPr>
              <w:t>微调刻值</w:t>
            </w:r>
            <w:proofErr w:type="gramEnd"/>
            <w:r>
              <w:rPr>
                <w:rFonts w:ascii="宋体" w:hAnsi="宋体" w:cs="仿宋" w:hint="eastAsia"/>
                <w:kern w:val="0"/>
                <w:sz w:val="24"/>
              </w:rPr>
              <w:t>0.002mm；聚光镜：</w:t>
            </w:r>
            <w:proofErr w:type="gramStart"/>
            <w:r>
              <w:rPr>
                <w:rFonts w:ascii="宋体" w:hAnsi="宋体" w:cs="仿宋" w:hint="eastAsia"/>
                <w:kern w:val="0"/>
                <w:sz w:val="24"/>
              </w:rPr>
              <w:t>阿贝式聚光镜</w:t>
            </w:r>
            <w:proofErr w:type="gramEnd"/>
            <w:r>
              <w:rPr>
                <w:rFonts w:ascii="宋体" w:hAnsi="宋体" w:cs="仿宋" w:hint="eastAsia"/>
                <w:kern w:val="0"/>
                <w:sz w:val="24"/>
              </w:rPr>
              <w:t>N.A.1.25(带可变光栏)；</w:t>
            </w:r>
          </w:p>
          <w:p w14:paraId="4BADC384" w14:textId="77777777" w:rsidR="00E169A3" w:rsidRDefault="00357536">
            <w:pPr>
              <w:widowControl/>
              <w:jc w:val="left"/>
              <w:rPr>
                <w:rFonts w:ascii="宋体" w:hAnsi="宋体" w:cs="仿宋"/>
                <w:kern w:val="0"/>
                <w:sz w:val="24"/>
              </w:rPr>
            </w:pPr>
            <w:r>
              <w:rPr>
                <w:rFonts w:ascii="宋体" w:hAnsi="宋体" w:cs="仿宋" w:hint="eastAsia"/>
                <w:kern w:val="0"/>
                <w:sz w:val="24"/>
              </w:rPr>
              <w:t>9.加长握手位，搬运显微镜时整只手可握住加长把手提起显微镜；</w:t>
            </w:r>
          </w:p>
          <w:p w14:paraId="643283A8" w14:textId="77777777" w:rsidR="00E169A3" w:rsidRDefault="00357536">
            <w:pPr>
              <w:widowControl/>
              <w:jc w:val="left"/>
              <w:rPr>
                <w:rFonts w:ascii="宋体" w:hAnsi="宋体" w:cs="仿宋"/>
                <w:kern w:val="0"/>
                <w:sz w:val="24"/>
              </w:rPr>
            </w:pPr>
            <w:r>
              <w:rPr>
                <w:rFonts w:ascii="宋体" w:hAnsi="宋体" w:cs="仿宋" w:hint="eastAsia"/>
                <w:kern w:val="0"/>
                <w:sz w:val="24"/>
              </w:rPr>
              <w:t>10.光源：LED光源，不发热，长寿命，亮度可调；</w:t>
            </w:r>
          </w:p>
          <w:p w14:paraId="00F1A2AB" w14:textId="77777777" w:rsidR="00E169A3" w:rsidRDefault="00357536">
            <w:pPr>
              <w:widowControl/>
              <w:jc w:val="left"/>
              <w:rPr>
                <w:rFonts w:ascii="宋体" w:hAnsi="宋体" w:cs="仿宋"/>
                <w:kern w:val="0"/>
                <w:sz w:val="24"/>
              </w:rPr>
            </w:pPr>
            <w:r>
              <w:rPr>
                <w:rFonts w:ascii="宋体" w:hAnsi="宋体" w:cs="仿宋" w:hint="eastAsia"/>
                <w:kern w:val="0"/>
                <w:sz w:val="24"/>
              </w:rPr>
              <w:t>11.机身具有RJ45接口，支持无线及有线双输出</w:t>
            </w:r>
          </w:p>
          <w:p w14:paraId="50FA3D68" w14:textId="77777777" w:rsidR="00E169A3" w:rsidRDefault="00357536">
            <w:pPr>
              <w:widowControl/>
              <w:jc w:val="left"/>
              <w:rPr>
                <w:rFonts w:ascii="宋体" w:hAnsi="宋体" w:cs="仿宋"/>
                <w:kern w:val="0"/>
                <w:sz w:val="24"/>
              </w:rPr>
            </w:pPr>
            <w:r>
              <w:rPr>
                <w:rFonts w:ascii="宋体" w:hAnsi="宋体" w:cs="仿宋" w:hint="eastAsia"/>
                <w:kern w:val="0"/>
                <w:sz w:val="24"/>
              </w:rPr>
              <w:t>12.聚光镜：采用三片式结构的N.A.1.25阿贝聚光镜。</w:t>
            </w:r>
          </w:p>
          <w:p w14:paraId="2B129CF8" w14:textId="77777777" w:rsidR="00E169A3" w:rsidRDefault="00357536">
            <w:pPr>
              <w:widowControl/>
              <w:jc w:val="left"/>
              <w:rPr>
                <w:rFonts w:ascii="宋体" w:hAnsi="宋体" w:cs="仿宋"/>
                <w:kern w:val="0"/>
                <w:sz w:val="24"/>
              </w:rPr>
            </w:pPr>
            <w:r>
              <w:rPr>
                <w:rFonts w:ascii="宋体" w:hAnsi="宋体" w:cs="仿宋" w:hint="eastAsia"/>
                <w:kern w:val="0"/>
                <w:sz w:val="24"/>
              </w:rPr>
              <w:t>13.数码部分：静态1600</w:t>
            </w:r>
            <w:proofErr w:type="gramStart"/>
            <w:r>
              <w:rPr>
                <w:rFonts w:ascii="宋体" w:hAnsi="宋体" w:cs="仿宋" w:hint="eastAsia"/>
                <w:kern w:val="0"/>
                <w:sz w:val="24"/>
              </w:rPr>
              <w:t>万像</w:t>
            </w:r>
            <w:proofErr w:type="gramEnd"/>
            <w:r>
              <w:rPr>
                <w:rFonts w:ascii="宋体" w:hAnsi="宋体" w:cs="仿宋" w:hint="eastAsia"/>
                <w:kern w:val="0"/>
                <w:sz w:val="24"/>
              </w:rPr>
              <w:t>素，动态分辨率1080P。支持iOS、Android、Windows等多种操作系统智能终端混合组网，同步操作；学生终端的平板或智能手机不受种类、操作系统、品牌的限制。也可在没有智能终端的情况下可将学生端图像传输到教师端。</w:t>
            </w:r>
          </w:p>
          <w:p w14:paraId="041CA167"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14.软件：所有学生端无线交互式连接，实时显示在教师端，带显微无线互动处理配套软件，可进行图像采集、图像分析、图像处理等。</w:t>
            </w:r>
          </w:p>
          <w:p w14:paraId="59688E96" w14:textId="77777777" w:rsidR="00E169A3" w:rsidRDefault="00357536">
            <w:pPr>
              <w:widowControl/>
              <w:jc w:val="left"/>
              <w:rPr>
                <w:rFonts w:ascii="宋体" w:hAnsi="宋体" w:cs="仿宋"/>
                <w:kern w:val="0"/>
                <w:sz w:val="24"/>
              </w:rPr>
            </w:pPr>
            <w:r>
              <w:rPr>
                <w:rFonts w:ascii="宋体" w:hAnsi="宋体" w:cs="仿宋" w:hint="eastAsia"/>
                <w:kern w:val="0"/>
                <w:sz w:val="24"/>
              </w:rPr>
              <w:t>15.数据传输:</w:t>
            </w:r>
            <w:proofErr w:type="spellStart"/>
            <w:r>
              <w:rPr>
                <w:rFonts w:ascii="宋体" w:hAnsi="宋体" w:cs="仿宋" w:hint="eastAsia"/>
                <w:kern w:val="0"/>
                <w:sz w:val="24"/>
              </w:rPr>
              <w:t>Wifi</w:t>
            </w:r>
            <w:proofErr w:type="spellEnd"/>
            <w:r>
              <w:rPr>
                <w:rFonts w:ascii="宋体" w:hAnsi="宋体" w:cs="仿宋" w:hint="eastAsia"/>
                <w:kern w:val="0"/>
                <w:sz w:val="24"/>
              </w:rPr>
              <w:t>和有线网络传输同步进行</w:t>
            </w:r>
          </w:p>
          <w:p w14:paraId="1B32E3BD" w14:textId="77777777" w:rsidR="00E169A3" w:rsidRDefault="00357536">
            <w:pPr>
              <w:widowControl/>
              <w:jc w:val="left"/>
              <w:rPr>
                <w:rFonts w:ascii="宋体" w:hAnsi="宋体" w:cs="仿宋"/>
                <w:kern w:val="0"/>
                <w:sz w:val="24"/>
              </w:rPr>
            </w:pPr>
            <w:r>
              <w:rPr>
                <w:rFonts w:ascii="宋体" w:hAnsi="宋体" w:cs="仿宋" w:hint="eastAsia"/>
                <w:kern w:val="0"/>
                <w:sz w:val="24"/>
              </w:rPr>
              <w:t>16.一键截屏：可一键实时记录课堂重要内容。</w:t>
            </w:r>
          </w:p>
          <w:p w14:paraId="0A579BEF" w14:textId="77777777" w:rsidR="00E169A3" w:rsidRDefault="00357536">
            <w:pPr>
              <w:widowControl/>
              <w:jc w:val="left"/>
              <w:rPr>
                <w:rFonts w:ascii="宋体" w:hAnsi="宋体" w:cs="仿宋"/>
                <w:kern w:val="0"/>
                <w:sz w:val="24"/>
              </w:rPr>
            </w:pPr>
            <w:r>
              <w:rPr>
                <w:rFonts w:ascii="宋体" w:hAnsi="宋体" w:cs="仿宋" w:hint="eastAsia"/>
                <w:kern w:val="0"/>
                <w:sz w:val="24"/>
              </w:rPr>
              <w:t>17.听课效果：具有听课效果实时反馈系统。</w:t>
            </w:r>
          </w:p>
          <w:p w14:paraId="5E05E43B" w14:textId="77777777" w:rsidR="00E169A3" w:rsidRDefault="00357536">
            <w:pPr>
              <w:widowControl/>
              <w:jc w:val="left"/>
              <w:rPr>
                <w:rFonts w:ascii="宋体" w:hAnsi="宋体" w:cs="仿宋"/>
                <w:kern w:val="0"/>
                <w:sz w:val="24"/>
              </w:rPr>
            </w:pPr>
            <w:r>
              <w:rPr>
                <w:rFonts w:ascii="宋体" w:hAnsi="宋体" w:cs="仿宋" w:hint="eastAsia"/>
                <w:kern w:val="0"/>
                <w:sz w:val="24"/>
              </w:rPr>
              <w:t>18.实验记录：学生端软件支持宏观及微观两种观察方式，每一个实验步骤，每一个显微图像均可传送到教师端，实时记录整个上课过程</w:t>
            </w:r>
          </w:p>
          <w:p w14:paraId="2311A56B" w14:textId="77777777" w:rsidR="00E169A3" w:rsidRDefault="00357536">
            <w:pPr>
              <w:widowControl/>
              <w:jc w:val="left"/>
              <w:rPr>
                <w:rFonts w:ascii="宋体" w:hAnsi="宋体" w:cs="仿宋"/>
                <w:kern w:val="0"/>
                <w:sz w:val="24"/>
              </w:rPr>
            </w:pPr>
            <w:r>
              <w:rPr>
                <w:rFonts w:ascii="宋体" w:hAnsi="宋体" w:cs="仿宋" w:hint="eastAsia"/>
                <w:kern w:val="0"/>
                <w:sz w:val="24"/>
              </w:rPr>
              <w:t>19.师生互动：师生之间可单独进行图文交流，不影响其他学生。</w:t>
            </w:r>
          </w:p>
          <w:p w14:paraId="7703C89E" w14:textId="77777777" w:rsidR="00E169A3" w:rsidRDefault="00357536">
            <w:pPr>
              <w:widowControl/>
              <w:jc w:val="left"/>
              <w:rPr>
                <w:rFonts w:ascii="宋体" w:hAnsi="宋体" w:cs="仿宋"/>
                <w:kern w:val="0"/>
                <w:sz w:val="24"/>
              </w:rPr>
            </w:pPr>
            <w:r>
              <w:rPr>
                <w:rFonts w:ascii="宋体" w:hAnsi="宋体" w:cs="仿宋" w:hint="eastAsia"/>
                <w:kern w:val="0"/>
                <w:sz w:val="24"/>
              </w:rPr>
              <w:t>20.机身带平板电脑：尺寸：≥9.7寸</w:t>
            </w:r>
          </w:p>
          <w:p w14:paraId="673451ED" w14:textId="77777777" w:rsidR="00E169A3" w:rsidRDefault="00357536">
            <w:pPr>
              <w:widowControl/>
              <w:jc w:val="left"/>
              <w:rPr>
                <w:rFonts w:ascii="宋体" w:hAnsi="宋体" w:cs="仿宋"/>
                <w:kern w:val="0"/>
                <w:sz w:val="24"/>
              </w:rPr>
            </w:pPr>
            <w:r>
              <w:rPr>
                <w:rFonts w:ascii="宋体" w:hAnsi="宋体" w:cs="仿宋" w:hint="eastAsia"/>
                <w:kern w:val="0"/>
                <w:sz w:val="24"/>
              </w:rPr>
              <w:t>分辨率：≥1920×1080</w:t>
            </w:r>
          </w:p>
          <w:p w14:paraId="5D37ED1A" w14:textId="77777777" w:rsidR="00E169A3" w:rsidRDefault="00357536">
            <w:pPr>
              <w:widowControl/>
              <w:jc w:val="left"/>
              <w:rPr>
                <w:rFonts w:ascii="宋体" w:hAnsi="宋体" w:cs="仿宋"/>
                <w:kern w:val="0"/>
                <w:sz w:val="24"/>
              </w:rPr>
            </w:pPr>
            <w:r>
              <w:rPr>
                <w:rFonts w:ascii="宋体" w:hAnsi="宋体" w:cs="仿宋" w:hint="eastAsia"/>
                <w:kern w:val="0"/>
                <w:sz w:val="24"/>
              </w:rPr>
              <w:t>CPU：≥8核</w:t>
            </w:r>
          </w:p>
          <w:p w14:paraId="458FEFE3" w14:textId="77777777" w:rsidR="00E169A3" w:rsidRDefault="00357536">
            <w:pPr>
              <w:widowControl/>
              <w:jc w:val="left"/>
              <w:rPr>
                <w:rFonts w:ascii="宋体" w:hAnsi="宋体" w:cs="仿宋"/>
                <w:kern w:val="0"/>
                <w:sz w:val="24"/>
              </w:rPr>
            </w:pPr>
            <w:r>
              <w:rPr>
                <w:rFonts w:ascii="宋体" w:hAnsi="宋体" w:cs="仿宋" w:hint="eastAsia"/>
                <w:kern w:val="0"/>
                <w:sz w:val="24"/>
              </w:rPr>
              <w:t>运行内存：≥2G</w:t>
            </w:r>
          </w:p>
          <w:p w14:paraId="3DF2B174" w14:textId="77777777" w:rsidR="00E169A3" w:rsidRDefault="00357536">
            <w:pPr>
              <w:widowControl/>
              <w:jc w:val="left"/>
              <w:rPr>
                <w:rFonts w:ascii="宋体" w:hAnsi="宋体" w:cs="仿宋"/>
                <w:kern w:val="0"/>
                <w:sz w:val="24"/>
              </w:rPr>
            </w:pPr>
            <w:r>
              <w:rPr>
                <w:rFonts w:ascii="宋体" w:hAnsi="宋体" w:cs="仿宋" w:hint="eastAsia"/>
                <w:kern w:val="0"/>
                <w:sz w:val="24"/>
              </w:rPr>
              <w:t>机身内存：≥8G</w:t>
            </w:r>
          </w:p>
          <w:p w14:paraId="228E8EC0" w14:textId="77777777" w:rsidR="00E169A3" w:rsidRDefault="00357536">
            <w:pPr>
              <w:widowControl/>
              <w:jc w:val="left"/>
              <w:rPr>
                <w:rFonts w:ascii="宋体" w:hAnsi="宋体" w:cs="仿宋"/>
                <w:kern w:val="0"/>
                <w:sz w:val="24"/>
              </w:rPr>
            </w:pPr>
            <w:r>
              <w:rPr>
                <w:rFonts w:ascii="宋体" w:hAnsi="宋体" w:cs="仿宋" w:hint="eastAsia"/>
                <w:kern w:val="0"/>
                <w:sz w:val="24"/>
              </w:rPr>
              <w:t>21.4X成像清晰圆直径≥16.8mm；10X成像清晰圆直径≥16.6mm，景深范围内像面的偏摆≤0.01mm；40X（弹簧），成像清晰圆直径≥16.6mm；100X（弹簧/油），成像清晰圆直径≥15.7mm，所有物镜均保证齐焦。显微镜物镜放大率准确度≤1.25%；</w:t>
            </w:r>
          </w:p>
          <w:p w14:paraId="52072CE6" w14:textId="77777777" w:rsidR="00E169A3" w:rsidRDefault="00357536">
            <w:pPr>
              <w:widowControl/>
              <w:jc w:val="left"/>
              <w:rPr>
                <w:rFonts w:ascii="宋体" w:hAnsi="宋体" w:cs="仿宋"/>
                <w:kern w:val="0"/>
                <w:sz w:val="24"/>
              </w:rPr>
            </w:pPr>
            <w:r>
              <w:rPr>
                <w:rFonts w:ascii="宋体" w:hAnsi="宋体" w:cs="仿宋" w:hint="eastAsia"/>
                <w:kern w:val="0"/>
                <w:sz w:val="24"/>
              </w:rPr>
              <w:t>22.齐焦：物镜10→4倍≤0.025mm，10→40倍≤0.010mm，40→100倍≤0.01mm；</w:t>
            </w:r>
          </w:p>
          <w:p w14:paraId="78524287" w14:textId="77777777" w:rsidR="00E169A3" w:rsidRDefault="00357536">
            <w:pPr>
              <w:widowControl/>
              <w:jc w:val="left"/>
              <w:rPr>
                <w:rFonts w:ascii="宋体" w:hAnsi="宋体" w:cs="仿宋"/>
                <w:kern w:val="0"/>
                <w:sz w:val="24"/>
              </w:rPr>
            </w:pPr>
            <w:r>
              <w:rPr>
                <w:rFonts w:ascii="宋体" w:hAnsi="宋体" w:cs="仿宋" w:hint="eastAsia"/>
                <w:kern w:val="0"/>
                <w:sz w:val="24"/>
              </w:rPr>
              <w:t>▲23.双目系统左右两像面光谱色一致，明暗差≤8.5%；双目系统左右系统像面方差≤35；双目系统左右视场中心偏差:上下≤0.02mm、左右</w:t>
            </w:r>
            <w:proofErr w:type="gramStart"/>
            <w:r>
              <w:rPr>
                <w:rFonts w:ascii="宋体" w:hAnsi="宋体" w:cs="仿宋" w:hint="eastAsia"/>
                <w:kern w:val="0"/>
                <w:sz w:val="24"/>
              </w:rPr>
              <w:t>内侧≤</w:t>
            </w:r>
            <w:proofErr w:type="gramEnd"/>
            <w:r>
              <w:rPr>
                <w:rFonts w:ascii="宋体" w:hAnsi="宋体" w:cs="仿宋" w:hint="eastAsia"/>
                <w:kern w:val="0"/>
                <w:sz w:val="24"/>
              </w:rPr>
              <w:t>0.03mm（需提供有资质的检测机构出具的检测相关报告复印件加盖投标单位公章）</w:t>
            </w:r>
          </w:p>
        </w:tc>
      </w:tr>
      <w:tr w:rsidR="00E169A3" w14:paraId="00C8B019" w14:textId="77777777">
        <w:tc>
          <w:tcPr>
            <w:tcW w:w="584" w:type="dxa"/>
            <w:shd w:val="clear" w:color="auto" w:fill="auto"/>
            <w:vAlign w:val="center"/>
          </w:tcPr>
          <w:p w14:paraId="530FE81A"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w:t>
            </w:r>
          </w:p>
        </w:tc>
        <w:tc>
          <w:tcPr>
            <w:tcW w:w="1226" w:type="dxa"/>
            <w:shd w:val="clear" w:color="auto" w:fill="auto"/>
            <w:vAlign w:val="center"/>
          </w:tcPr>
          <w:p w14:paraId="2448190B" w14:textId="77777777" w:rsidR="00E169A3" w:rsidRDefault="00357536">
            <w:pPr>
              <w:widowControl/>
              <w:jc w:val="center"/>
              <w:rPr>
                <w:rFonts w:ascii="宋体" w:hAnsi="宋体" w:cs="仿宋"/>
                <w:kern w:val="0"/>
                <w:sz w:val="24"/>
              </w:rPr>
            </w:pPr>
            <w:r>
              <w:rPr>
                <w:rFonts w:ascii="宋体" w:hAnsi="宋体" w:cs="仿宋" w:hint="eastAsia"/>
                <w:kern w:val="0"/>
                <w:sz w:val="24"/>
              </w:rPr>
              <w:t>互动软件</w:t>
            </w:r>
          </w:p>
        </w:tc>
        <w:tc>
          <w:tcPr>
            <w:tcW w:w="6712" w:type="dxa"/>
            <w:shd w:val="clear" w:color="auto" w:fill="auto"/>
          </w:tcPr>
          <w:p w14:paraId="7CF58E8A" w14:textId="77777777" w:rsidR="00E169A3" w:rsidRDefault="00357536">
            <w:pPr>
              <w:widowControl/>
              <w:jc w:val="left"/>
              <w:rPr>
                <w:rFonts w:ascii="宋体" w:hAnsi="宋体" w:cs="仿宋"/>
                <w:kern w:val="0"/>
                <w:sz w:val="24"/>
              </w:rPr>
            </w:pPr>
            <w:r>
              <w:rPr>
                <w:rFonts w:ascii="宋体" w:hAnsi="宋体" w:cs="仿宋" w:hint="eastAsia"/>
                <w:kern w:val="0"/>
                <w:sz w:val="24"/>
              </w:rPr>
              <w:t>一、互动模块：</w:t>
            </w:r>
          </w:p>
          <w:p w14:paraId="736A3246" w14:textId="77777777" w:rsidR="00E169A3" w:rsidRDefault="00357536">
            <w:pPr>
              <w:widowControl/>
              <w:jc w:val="left"/>
              <w:rPr>
                <w:rFonts w:ascii="宋体" w:hAnsi="宋体" w:cs="仿宋"/>
                <w:kern w:val="0"/>
                <w:sz w:val="24"/>
              </w:rPr>
            </w:pPr>
            <w:r>
              <w:rPr>
                <w:rFonts w:ascii="宋体" w:hAnsi="宋体" w:cs="仿宋" w:hint="eastAsia"/>
                <w:kern w:val="0"/>
                <w:sz w:val="24"/>
              </w:rPr>
              <w:t>1、无线模式和多种类型智能终端的互动体验，数据能存储在便携式智能终端中，并同步上传至云端.</w:t>
            </w:r>
          </w:p>
          <w:p w14:paraId="4C17A83B" w14:textId="77777777" w:rsidR="00E169A3" w:rsidRDefault="00357536">
            <w:pPr>
              <w:widowControl/>
              <w:jc w:val="left"/>
              <w:rPr>
                <w:rFonts w:ascii="宋体" w:hAnsi="宋体" w:cs="仿宋"/>
                <w:kern w:val="0"/>
                <w:sz w:val="24"/>
              </w:rPr>
            </w:pPr>
            <w:r>
              <w:rPr>
                <w:rFonts w:ascii="宋体" w:hAnsi="宋体" w:cs="仿宋" w:hint="eastAsia"/>
                <w:kern w:val="0"/>
                <w:sz w:val="24"/>
              </w:rPr>
              <w:t>2、全无线系统架构，整个系统采用全无线架构，简洁、高速、稳定。</w:t>
            </w:r>
          </w:p>
          <w:p w14:paraId="429DC290" w14:textId="77777777" w:rsidR="00E169A3" w:rsidRDefault="00357536">
            <w:pPr>
              <w:widowControl/>
              <w:jc w:val="left"/>
              <w:rPr>
                <w:rFonts w:ascii="宋体" w:hAnsi="宋体" w:cs="仿宋"/>
                <w:kern w:val="0"/>
                <w:sz w:val="24"/>
              </w:rPr>
            </w:pPr>
            <w:r>
              <w:rPr>
                <w:rFonts w:ascii="宋体" w:hAnsi="宋体" w:cs="仿宋" w:hint="eastAsia"/>
                <w:kern w:val="0"/>
                <w:sz w:val="24"/>
              </w:rPr>
              <w:t>3、学生智能终端通过无线传输的方式获取显微图像及宏观实验图像，学生智能终端通过无线传输方式与教师端进行信息交互。</w:t>
            </w:r>
          </w:p>
          <w:p w14:paraId="393DF411" w14:textId="77777777" w:rsidR="00E169A3" w:rsidRDefault="00357536">
            <w:pPr>
              <w:widowControl/>
              <w:jc w:val="left"/>
              <w:rPr>
                <w:rFonts w:ascii="宋体" w:hAnsi="宋体" w:cs="仿宋"/>
                <w:kern w:val="0"/>
                <w:sz w:val="24"/>
              </w:rPr>
            </w:pPr>
            <w:r>
              <w:rPr>
                <w:rFonts w:ascii="宋体" w:hAnsi="宋体" w:cs="仿宋" w:hint="eastAsia"/>
                <w:kern w:val="0"/>
                <w:sz w:val="24"/>
              </w:rPr>
              <w:t>4、系统可实现微观图像、宏观实验、实验报告等多维信息的互动。</w:t>
            </w:r>
          </w:p>
          <w:p w14:paraId="18C8FD48" w14:textId="77777777" w:rsidR="00E169A3" w:rsidRDefault="00357536">
            <w:pPr>
              <w:widowControl/>
              <w:jc w:val="left"/>
              <w:rPr>
                <w:rFonts w:ascii="宋体" w:hAnsi="宋体" w:cs="仿宋"/>
                <w:kern w:val="0"/>
                <w:sz w:val="24"/>
              </w:rPr>
            </w:pPr>
            <w:r>
              <w:rPr>
                <w:rFonts w:ascii="宋体" w:hAnsi="宋体" w:cs="仿宋" w:hint="eastAsia"/>
                <w:kern w:val="0"/>
                <w:sz w:val="24"/>
              </w:rPr>
              <w:t>5、跨平台解决方案：同时支持Android、iOS、Windows等操作系统，通过手机、平板电脑等智能终端即可实现实验教学，学生智能终端不受种类、操作系统、品牌的限制。</w:t>
            </w:r>
          </w:p>
          <w:p w14:paraId="71A9631C" w14:textId="77777777" w:rsidR="00E169A3" w:rsidRDefault="00357536">
            <w:pPr>
              <w:widowControl/>
              <w:jc w:val="left"/>
              <w:rPr>
                <w:rFonts w:ascii="宋体" w:hAnsi="宋体" w:cs="仿宋"/>
                <w:kern w:val="0"/>
                <w:sz w:val="24"/>
              </w:rPr>
            </w:pPr>
            <w:r>
              <w:rPr>
                <w:rFonts w:ascii="宋体" w:hAnsi="宋体" w:cs="仿宋" w:hint="eastAsia"/>
                <w:kern w:val="0"/>
                <w:sz w:val="24"/>
              </w:rPr>
              <w:t>6、教学示范:把教师电脑屏幕上的授课内容传送到每个学生端，教师可根据需求选择强制性、非强制性两种示教模式。</w:t>
            </w:r>
          </w:p>
          <w:p w14:paraId="0A4C0C9B"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7、实验评级:可设置课堂实验报告，并进行现场评级。可对单个学生实验进行评级，也可对多个学生实验同时进行评级。</w:t>
            </w:r>
          </w:p>
          <w:p w14:paraId="228C4B49" w14:textId="77777777" w:rsidR="00E169A3" w:rsidRDefault="00357536">
            <w:pPr>
              <w:widowControl/>
              <w:jc w:val="left"/>
              <w:rPr>
                <w:rFonts w:ascii="宋体" w:hAnsi="宋体" w:cs="仿宋"/>
                <w:kern w:val="0"/>
                <w:sz w:val="24"/>
              </w:rPr>
            </w:pPr>
            <w:r>
              <w:rPr>
                <w:rFonts w:ascii="宋体" w:hAnsi="宋体" w:cs="仿宋" w:hint="eastAsia"/>
                <w:kern w:val="0"/>
                <w:sz w:val="24"/>
              </w:rPr>
              <w:t>8、授课评估:具备授课效果实时接收系统。</w:t>
            </w:r>
          </w:p>
          <w:p w14:paraId="7B30F31A" w14:textId="77777777" w:rsidR="00E169A3" w:rsidRDefault="00357536">
            <w:pPr>
              <w:widowControl/>
              <w:jc w:val="left"/>
              <w:rPr>
                <w:rFonts w:ascii="宋体" w:hAnsi="宋体" w:cs="仿宋"/>
                <w:kern w:val="0"/>
                <w:sz w:val="24"/>
              </w:rPr>
            </w:pPr>
            <w:r>
              <w:rPr>
                <w:rFonts w:ascii="宋体" w:hAnsi="宋体" w:cs="仿宋" w:hint="eastAsia"/>
                <w:kern w:val="0"/>
                <w:sz w:val="24"/>
              </w:rPr>
              <w:t>9、设备登记:具备显微镜使用管理登记系统</w:t>
            </w:r>
          </w:p>
          <w:p w14:paraId="1FEB2681" w14:textId="77777777" w:rsidR="00E169A3" w:rsidRDefault="00357536">
            <w:pPr>
              <w:widowControl/>
              <w:jc w:val="left"/>
              <w:rPr>
                <w:rFonts w:ascii="宋体" w:hAnsi="宋体" w:cs="仿宋"/>
                <w:kern w:val="0"/>
                <w:sz w:val="24"/>
              </w:rPr>
            </w:pPr>
            <w:r>
              <w:rPr>
                <w:rFonts w:ascii="宋体" w:hAnsi="宋体" w:cs="仿宋" w:hint="eastAsia"/>
                <w:kern w:val="0"/>
                <w:sz w:val="24"/>
              </w:rPr>
              <w:t>10、图像对比:可同时打开两张或四张图片，进行对比教学。</w:t>
            </w:r>
          </w:p>
          <w:p w14:paraId="1B30F8A9" w14:textId="77777777" w:rsidR="00E169A3" w:rsidRDefault="00357536">
            <w:pPr>
              <w:widowControl/>
              <w:jc w:val="left"/>
              <w:rPr>
                <w:rFonts w:ascii="宋体" w:hAnsi="宋体" w:cs="仿宋"/>
                <w:kern w:val="0"/>
                <w:sz w:val="24"/>
              </w:rPr>
            </w:pPr>
            <w:r>
              <w:rPr>
                <w:rFonts w:ascii="宋体" w:hAnsi="宋体" w:cs="仿宋" w:hint="eastAsia"/>
                <w:kern w:val="0"/>
                <w:sz w:val="24"/>
              </w:rPr>
              <w:t>11、图像捕捉:可实时采集、宏观图像、微观图像。</w:t>
            </w:r>
          </w:p>
          <w:p w14:paraId="40C01E0C" w14:textId="77777777" w:rsidR="00E169A3" w:rsidRDefault="00357536">
            <w:pPr>
              <w:widowControl/>
              <w:jc w:val="left"/>
              <w:rPr>
                <w:rFonts w:ascii="宋体" w:hAnsi="宋体" w:cs="仿宋"/>
                <w:kern w:val="0"/>
                <w:sz w:val="24"/>
              </w:rPr>
            </w:pPr>
            <w:r>
              <w:rPr>
                <w:rFonts w:ascii="宋体" w:hAnsi="宋体" w:cs="仿宋" w:hint="eastAsia"/>
                <w:kern w:val="0"/>
                <w:sz w:val="24"/>
              </w:rPr>
              <w:t>12、图像处理:可对采集下来的图片进行各种图像处理，测量、计数、报告打印等。</w:t>
            </w:r>
          </w:p>
          <w:p w14:paraId="254D841C" w14:textId="77777777" w:rsidR="00E169A3" w:rsidRDefault="00357536">
            <w:pPr>
              <w:widowControl/>
              <w:jc w:val="left"/>
              <w:rPr>
                <w:rFonts w:ascii="宋体" w:hAnsi="宋体" w:cs="仿宋"/>
                <w:kern w:val="0"/>
                <w:sz w:val="24"/>
              </w:rPr>
            </w:pPr>
            <w:r>
              <w:rPr>
                <w:rFonts w:ascii="宋体" w:hAnsi="宋体" w:cs="仿宋" w:hint="eastAsia"/>
                <w:kern w:val="0"/>
                <w:sz w:val="24"/>
              </w:rPr>
              <w:t>13、作业下发:可以将图片或office文件下发给学生作为课后作业。</w:t>
            </w:r>
          </w:p>
          <w:p w14:paraId="29D1E02B" w14:textId="77777777" w:rsidR="00E169A3" w:rsidRDefault="00357536">
            <w:pPr>
              <w:widowControl/>
              <w:jc w:val="left"/>
              <w:rPr>
                <w:rFonts w:ascii="宋体" w:hAnsi="宋体" w:cs="仿宋"/>
                <w:kern w:val="0"/>
                <w:sz w:val="24"/>
              </w:rPr>
            </w:pPr>
            <w:r>
              <w:rPr>
                <w:rFonts w:ascii="宋体" w:hAnsi="宋体" w:cs="仿宋" w:hint="eastAsia"/>
                <w:kern w:val="0"/>
                <w:sz w:val="24"/>
              </w:rPr>
              <w:t>14、语言选择:中英文可选，双语教学。</w:t>
            </w:r>
          </w:p>
          <w:p w14:paraId="73919BB9" w14:textId="77777777" w:rsidR="00E169A3" w:rsidRDefault="00357536">
            <w:pPr>
              <w:widowControl/>
              <w:jc w:val="left"/>
              <w:rPr>
                <w:rFonts w:ascii="宋体" w:hAnsi="宋体" w:cs="仿宋"/>
                <w:kern w:val="0"/>
                <w:sz w:val="24"/>
              </w:rPr>
            </w:pPr>
            <w:r>
              <w:rPr>
                <w:rFonts w:ascii="宋体" w:hAnsi="宋体" w:cs="仿宋" w:hint="eastAsia"/>
                <w:kern w:val="0"/>
                <w:sz w:val="24"/>
              </w:rPr>
              <w:t>二、▲云端教学互动模块</w:t>
            </w:r>
            <w:r>
              <w:rPr>
                <w:rFonts w:ascii="宋体" w:hAnsi="宋体" w:cs="仿宋" w:hint="eastAsia"/>
                <w:kern w:val="0"/>
                <w:sz w:val="24"/>
                <w:lang w:bidi="ar"/>
              </w:rPr>
              <w:t>（以下</w:t>
            </w:r>
            <w:r>
              <w:rPr>
                <w:rFonts w:ascii="宋体" w:hAnsi="宋体" w:cs="仿宋"/>
                <w:kern w:val="0"/>
                <w:sz w:val="24"/>
                <w:lang w:bidi="ar"/>
              </w:rPr>
              <w:t>1-6项，须提供软件真实界面截图，加盖制造商公章）</w:t>
            </w:r>
            <w:r>
              <w:rPr>
                <w:rFonts w:ascii="宋体" w:hAnsi="宋体" w:cs="仿宋"/>
                <w:kern w:val="0"/>
                <w:sz w:val="24"/>
                <w:lang w:bidi="ar"/>
              </w:rPr>
              <w:br/>
            </w:r>
            <w:r>
              <w:rPr>
                <w:rFonts w:ascii="宋体" w:hAnsi="宋体" w:cs="仿宋" w:hint="eastAsia"/>
                <w:kern w:val="0"/>
                <w:sz w:val="24"/>
              </w:rPr>
              <w:t>基于互联网的数字切片和数字图像应用和教学系统。它提供了数字切片及图像的存储、管理、浏览、分析处理、标注、共享、课内和课外互动教学等功能。</w:t>
            </w:r>
          </w:p>
          <w:p w14:paraId="340FFAB3" w14:textId="77777777" w:rsidR="00E169A3" w:rsidRDefault="00357536">
            <w:pPr>
              <w:widowControl/>
              <w:jc w:val="left"/>
              <w:rPr>
                <w:rFonts w:ascii="宋体" w:hAnsi="宋体" w:cs="仿宋"/>
                <w:kern w:val="0"/>
                <w:sz w:val="24"/>
              </w:rPr>
            </w:pPr>
            <w:r>
              <w:rPr>
                <w:rFonts w:ascii="宋体" w:hAnsi="宋体" w:cs="仿宋" w:hint="eastAsia"/>
                <w:kern w:val="0"/>
                <w:sz w:val="24"/>
              </w:rPr>
              <w:t>1、图片及课件实时上传至云端，多级分类的组织结构便于有序的管理数字切片，有无限的存储空间</w:t>
            </w:r>
          </w:p>
          <w:p w14:paraId="64116D7B" w14:textId="77777777" w:rsidR="00E169A3" w:rsidRDefault="00357536">
            <w:pPr>
              <w:widowControl/>
              <w:jc w:val="left"/>
              <w:rPr>
                <w:rFonts w:ascii="宋体" w:hAnsi="宋体" w:cs="仿宋"/>
                <w:kern w:val="0"/>
                <w:sz w:val="24"/>
              </w:rPr>
            </w:pPr>
            <w:r>
              <w:rPr>
                <w:rFonts w:ascii="宋体" w:hAnsi="宋体" w:cs="仿宋" w:hint="eastAsia"/>
                <w:kern w:val="0"/>
                <w:sz w:val="24"/>
              </w:rPr>
              <w:t>2、切片即时浏览，实现了从开始上传图像即可对其进行浏览。</w:t>
            </w:r>
          </w:p>
          <w:p w14:paraId="0BA1FA54" w14:textId="77777777" w:rsidR="00E169A3" w:rsidRDefault="00357536">
            <w:pPr>
              <w:widowControl/>
              <w:jc w:val="left"/>
              <w:rPr>
                <w:rFonts w:ascii="宋体" w:hAnsi="宋体" w:cs="仿宋"/>
                <w:kern w:val="0"/>
                <w:sz w:val="24"/>
              </w:rPr>
            </w:pPr>
            <w:r>
              <w:rPr>
                <w:rFonts w:ascii="宋体" w:hAnsi="宋体" w:cs="仿宋" w:hint="eastAsia"/>
                <w:kern w:val="0"/>
                <w:sz w:val="24"/>
              </w:rPr>
              <w:t>3、安全可靠的权限管理机制，可设置上传的数字切片与指定</w:t>
            </w:r>
            <w:proofErr w:type="gramStart"/>
            <w:r>
              <w:rPr>
                <w:rFonts w:ascii="宋体" w:hAnsi="宋体" w:cs="仿宋" w:hint="eastAsia"/>
                <w:kern w:val="0"/>
                <w:sz w:val="24"/>
              </w:rPr>
              <w:t>人员或群组</w:t>
            </w:r>
            <w:proofErr w:type="gramEnd"/>
            <w:r>
              <w:rPr>
                <w:rFonts w:ascii="宋体" w:hAnsi="宋体" w:cs="仿宋" w:hint="eastAsia"/>
                <w:kern w:val="0"/>
                <w:sz w:val="24"/>
              </w:rPr>
              <w:t>分享。</w:t>
            </w:r>
          </w:p>
          <w:p w14:paraId="600D188B" w14:textId="77777777" w:rsidR="00E169A3" w:rsidRDefault="00357536">
            <w:pPr>
              <w:widowControl/>
              <w:jc w:val="left"/>
              <w:rPr>
                <w:rFonts w:ascii="宋体" w:hAnsi="宋体" w:cs="仿宋"/>
                <w:kern w:val="0"/>
                <w:sz w:val="24"/>
              </w:rPr>
            </w:pPr>
            <w:r>
              <w:rPr>
                <w:rFonts w:ascii="宋体" w:hAnsi="宋体" w:cs="仿宋" w:hint="eastAsia"/>
                <w:kern w:val="0"/>
                <w:sz w:val="24"/>
              </w:rPr>
              <w:t>4、支持添加测量、文字、录音、ROI选区等多种形式的标注，并可与他人分享。</w:t>
            </w:r>
          </w:p>
          <w:p w14:paraId="717376E4" w14:textId="77777777" w:rsidR="00E169A3" w:rsidRDefault="00357536">
            <w:pPr>
              <w:widowControl/>
              <w:jc w:val="left"/>
              <w:rPr>
                <w:rFonts w:ascii="宋体" w:hAnsi="宋体" w:cs="仿宋"/>
                <w:kern w:val="0"/>
                <w:sz w:val="24"/>
              </w:rPr>
            </w:pPr>
            <w:r>
              <w:rPr>
                <w:rFonts w:ascii="宋体" w:hAnsi="宋体" w:cs="仿宋" w:hint="eastAsia"/>
                <w:kern w:val="0"/>
                <w:sz w:val="24"/>
              </w:rPr>
              <w:t>5、根据用户需求定义应用App添加到切片浏览页面。</w:t>
            </w:r>
          </w:p>
          <w:p w14:paraId="75A50654" w14:textId="77777777" w:rsidR="00E169A3" w:rsidRDefault="00357536">
            <w:pPr>
              <w:widowControl/>
              <w:jc w:val="left"/>
              <w:rPr>
                <w:rFonts w:ascii="宋体" w:hAnsi="宋体" w:cs="仿宋"/>
                <w:kern w:val="0"/>
                <w:sz w:val="24"/>
              </w:rPr>
            </w:pPr>
            <w:r>
              <w:rPr>
                <w:rFonts w:ascii="宋体" w:hAnsi="宋体" w:cs="仿宋" w:hint="eastAsia"/>
                <w:kern w:val="0"/>
                <w:sz w:val="24"/>
              </w:rPr>
              <w:t>6、、简洁的学生用户账号产生机制，用手机号和手机验证码作为Gallery账号的快速生成，也</w:t>
            </w:r>
            <w:proofErr w:type="gramStart"/>
            <w:r>
              <w:rPr>
                <w:rFonts w:ascii="宋体" w:hAnsi="宋体" w:cs="仿宋" w:hint="eastAsia"/>
                <w:kern w:val="0"/>
                <w:sz w:val="24"/>
              </w:rPr>
              <w:t>可用微信一键</w:t>
            </w:r>
            <w:proofErr w:type="gramEnd"/>
            <w:r>
              <w:rPr>
                <w:rFonts w:ascii="宋体" w:hAnsi="宋体" w:cs="仿宋" w:hint="eastAsia"/>
                <w:kern w:val="0"/>
                <w:sz w:val="24"/>
              </w:rPr>
              <w:t>登陆。</w:t>
            </w:r>
          </w:p>
          <w:p w14:paraId="56F0CE4F" w14:textId="77777777" w:rsidR="00E169A3" w:rsidRDefault="00357536">
            <w:pPr>
              <w:widowControl/>
              <w:jc w:val="left"/>
              <w:rPr>
                <w:rFonts w:ascii="宋体" w:hAnsi="宋体" w:cs="仿宋"/>
                <w:kern w:val="0"/>
                <w:sz w:val="24"/>
              </w:rPr>
            </w:pPr>
            <w:r>
              <w:rPr>
                <w:rFonts w:ascii="宋体" w:hAnsi="宋体" w:cs="仿宋" w:hint="eastAsia"/>
                <w:kern w:val="0"/>
                <w:sz w:val="24"/>
              </w:rPr>
              <w:t>7、平台中不断增加的对各种生物、植物、动物和组织和胚胎切片进行自动定量的AI分析，辅助学生的作业练习，扩展学生的知识视野</w:t>
            </w:r>
          </w:p>
          <w:p w14:paraId="6F278809" w14:textId="77777777" w:rsidR="00E169A3" w:rsidRDefault="00357536">
            <w:pPr>
              <w:widowControl/>
              <w:jc w:val="left"/>
              <w:rPr>
                <w:rFonts w:ascii="宋体" w:hAnsi="宋体" w:cs="仿宋"/>
                <w:kern w:val="0"/>
                <w:sz w:val="24"/>
              </w:rPr>
            </w:pPr>
            <w:r>
              <w:rPr>
                <w:rFonts w:ascii="宋体" w:hAnsi="宋体" w:cs="仿宋" w:hint="eastAsia"/>
                <w:kern w:val="0"/>
                <w:sz w:val="24"/>
              </w:rPr>
              <w:t>8、无缝整合集成AR显微镜、IoT显微镜、AI智能分析硬件模块和软件功能</w:t>
            </w:r>
          </w:p>
          <w:p w14:paraId="5A9AAB38" w14:textId="77777777" w:rsidR="00E169A3" w:rsidRDefault="00357536">
            <w:pPr>
              <w:widowControl/>
              <w:jc w:val="left"/>
              <w:rPr>
                <w:rFonts w:ascii="宋体" w:hAnsi="宋体" w:cs="仿宋"/>
                <w:kern w:val="0"/>
                <w:sz w:val="24"/>
              </w:rPr>
            </w:pPr>
            <w:r>
              <w:rPr>
                <w:rFonts w:ascii="宋体" w:hAnsi="宋体" w:cs="仿宋" w:hint="eastAsia"/>
                <w:kern w:val="0"/>
                <w:sz w:val="24"/>
              </w:rPr>
              <w:t>9、数字切片和相册云管理、Wiki应用、考试系统、用户论坛、数字切片/图片分享，形成数字班级、数字校园、和数字智能光学云互动系统</w:t>
            </w:r>
          </w:p>
          <w:p w14:paraId="7AA7572F" w14:textId="77777777" w:rsidR="00E169A3" w:rsidRDefault="00357536">
            <w:pPr>
              <w:widowControl/>
              <w:jc w:val="left"/>
              <w:rPr>
                <w:rFonts w:ascii="宋体" w:hAnsi="宋体" w:cs="仿宋"/>
                <w:kern w:val="0"/>
                <w:sz w:val="24"/>
              </w:rPr>
            </w:pPr>
            <w:r>
              <w:rPr>
                <w:rFonts w:ascii="宋体" w:hAnsi="宋体" w:cs="仿宋" w:hint="eastAsia"/>
                <w:kern w:val="0"/>
                <w:sz w:val="24"/>
              </w:rPr>
              <w:t>10、两种数码互动机制，课内互动及云端互动，两种互动系统数据和信息互通。</w:t>
            </w:r>
          </w:p>
        </w:tc>
      </w:tr>
      <w:tr w:rsidR="00E169A3" w14:paraId="3D6F9E9A" w14:textId="77777777">
        <w:tc>
          <w:tcPr>
            <w:tcW w:w="584" w:type="dxa"/>
            <w:shd w:val="clear" w:color="auto" w:fill="auto"/>
            <w:vAlign w:val="center"/>
          </w:tcPr>
          <w:p w14:paraId="2E1852AD"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5</w:t>
            </w:r>
          </w:p>
        </w:tc>
        <w:tc>
          <w:tcPr>
            <w:tcW w:w="1226" w:type="dxa"/>
            <w:shd w:val="clear" w:color="auto" w:fill="auto"/>
            <w:vAlign w:val="center"/>
          </w:tcPr>
          <w:p w14:paraId="76287509" w14:textId="77777777" w:rsidR="00E169A3" w:rsidRDefault="00357536">
            <w:pPr>
              <w:widowControl/>
              <w:jc w:val="center"/>
              <w:rPr>
                <w:rFonts w:ascii="宋体" w:hAnsi="宋体" w:cs="仿宋"/>
                <w:kern w:val="0"/>
                <w:sz w:val="24"/>
              </w:rPr>
            </w:pPr>
            <w:r>
              <w:rPr>
                <w:rFonts w:ascii="宋体" w:hAnsi="宋体" w:cs="仿宋" w:hint="eastAsia"/>
                <w:kern w:val="0"/>
                <w:sz w:val="24"/>
              </w:rPr>
              <w:t>分析软件</w:t>
            </w:r>
          </w:p>
        </w:tc>
        <w:tc>
          <w:tcPr>
            <w:tcW w:w="6712" w:type="dxa"/>
            <w:shd w:val="clear" w:color="auto" w:fill="auto"/>
          </w:tcPr>
          <w:p w14:paraId="091EDCD6" w14:textId="77777777" w:rsidR="00E169A3" w:rsidRDefault="00357536">
            <w:pPr>
              <w:widowControl/>
              <w:jc w:val="left"/>
              <w:rPr>
                <w:rFonts w:ascii="宋体" w:hAnsi="宋体" w:cs="仿宋"/>
                <w:kern w:val="0"/>
                <w:sz w:val="24"/>
              </w:rPr>
            </w:pPr>
            <w:r>
              <w:rPr>
                <w:rFonts w:ascii="宋体" w:hAnsi="宋体" w:cs="仿宋" w:hint="eastAsia"/>
                <w:kern w:val="0"/>
                <w:sz w:val="24"/>
              </w:rPr>
              <w:t>▲</w:t>
            </w:r>
            <w:r>
              <w:rPr>
                <w:rFonts w:ascii="宋体" w:hAnsi="宋体" w:cs="仿宋" w:hint="eastAsia"/>
                <w:kern w:val="0"/>
                <w:sz w:val="24"/>
                <w:lang w:bidi="ar"/>
              </w:rPr>
              <w:t>以下软件功能的</w:t>
            </w:r>
            <w:r>
              <w:rPr>
                <w:rFonts w:ascii="宋体" w:hAnsi="宋体" w:cs="仿宋"/>
                <w:kern w:val="0"/>
                <w:sz w:val="24"/>
                <w:lang w:bidi="ar"/>
              </w:rPr>
              <w:t>1-8项须提供软件真实界面截图，加盖制造商公章</w:t>
            </w:r>
            <w:r>
              <w:rPr>
                <w:rFonts w:ascii="宋体" w:hAnsi="宋体" w:cs="仿宋" w:hint="eastAsia"/>
                <w:kern w:val="0"/>
                <w:sz w:val="24"/>
                <w:lang w:bidi="ar"/>
              </w:rPr>
              <w:t>。</w:t>
            </w:r>
          </w:p>
          <w:p w14:paraId="000AB1AC" w14:textId="77777777" w:rsidR="00E169A3" w:rsidRDefault="00357536">
            <w:pPr>
              <w:widowControl/>
              <w:jc w:val="left"/>
              <w:rPr>
                <w:rFonts w:ascii="宋体" w:hAnsi="宋体" w:cs="仿宋"/>
                <w:kern w:val="0"/>
                <w:sz w:val="24"/>
              </w:rPr>
            </w:pPr>
            <w:r>
              <w:rPr>
                <w:rFonts w:ascii="宋体" w:hAnsi="宋体" w:cs="仿宋" w:hint="eastAsia"/>
                <w:kern w:val="0"/>
                <w:sz w:val="24"/>
              </w:rPr>
              <w:t>1.用户登录：用户使用时必须首先登录，才能产生实验环境，从而进行图像操作。在实验中，用户对其创建的图像和</w:t>
            </w:r>
            <w:r>
              <w:rPr>
                <w:rFonts w:ascii="宋体" w:hAnsi="宋体" w:cs="仿宋" w:hint="eastAsia"/>
                <w:kern w:val="0"/>
                <w:sz w:val="24"/>
              </w:rPr>
              <w:lastRenderedPageBreak/>
              <w:t>数据的管理是互相独立的，即一个用户可以创建多个实验，而每个实验又可以根据需要对不同图像进行操作。</w:t>
            </w:r>
          </w:p>
          <w:p w14:paraId="354EC23E" w14:textId="77777777" w:rsidR="00E169A3" w:rsidRDefault="00357536">
            <w:pPr>
              <w:widowControl/>
              <w:jc w:val="left"/>
              <w:rPr>
                <w:rFonts w:ascii="宋体" w:hAnsi="宋体" w:cs="仿宋"/>
                <w:kern w:val="0"/>
                <w:sz w:val="24"/>
              </w:rPr>
            </w:pPr>
            <w:r>
              <w:rPr>
                <w:rFonts w:ascii="宋体" w:hAnsi="宋体" w:cs="仿宋" w:hint="eastAsia"/>
                <w:kern w:val="0"/>
                <w:sz w:val="24"/>
              </w:rPr>
              <w:t>2.空间校准：空间校准获取不同放大倍数下同</w:t>
            </w:r>
            <w:proofErr w:type="gramStart"/>
            <w:r>
              <w:rPr>
                <w:rFonts w:ascii="宋体" w:hAnsi="宋体" w:cs="仿宋" w:hint="eastAsia"/>
                <w:kern w:val="0"/>
                <w:sz w:val="24"/>
              </w:rPr>
              <w:t>一</w:t>
            </w:r>
            <w:proofErr w:type="gramEnd"/>
            <w:r>
              <w:rPr>
                <w:rFonts w:ascii="宋体" w:hAnsi="宋体" w:cs="仿宋" w:hint="eastAsia"/>
                <w:kern w:val="0"/>
                <w:sz w:val="24"/>
              </w:rPr>
              <w:t>物体实际尺寸与单位像素之间的比例，可以分为手动校准和自动校准。</w:t>
            </w:r>
          </w:p>
          <w:p w14:paraId="297E8531" w14:textId="77777777" w:rsidR="00E169A3" w:rsidRDefault="00357536">
            <w:pPr>
              <w:widowControl/>
              <w:jc w:val="left"/>
              <w:rPr>
                <w:rFonts w:ascii="宋体" w:hAnsi="宋体" w:cs="仿宋"/>
                <w:kern w:val="0"/>
                <w:sz w:val="24"/>
              </w:rPr>
            </w:pPr>
            <w:r>
              <w:rPr>
                <w:rFonts w:ascii="宋体" w:hAnsi="宋体" w:cs="仿宋" w:hint="eastAsia"/>
                <w:kern w:val="0"/>
                <w:sz w:val="24"/>
              </w:rPr>
              <w:t>3.光密度校准：获取不同光学系统下同</w:t>
            </w:r>
            <w:proofErr w:type="gramStart"/>
            <w:r>
              <w:rPr>
                <w:rFonts w:ascii="宋体" w:hAnsi="宋体" w:cs="仿宋" w:hint="eastAsia"/>
                <w:kern w:val="0"/>
                <w:sz w:val="24"/>
              </w:rPr>
              <w:t>一</w:t>
            </w:r>
            <w:proofErr w:type="gramEnd"/>
            <w:r>
              <w:rPr>
                <w:rFonts w:ascii="宋体" w:hAnsi="宋体" w:cs="仿宋" w:hint="eastAsia"/>
                <w:kern w:val="0"/>
                <w:sz w:val="24"/>
              </w:rPr>
              <w:t>物体单位灰度值与光密度之间的比例，能使分析结果中的灰度值转化为光密度单位，从而得到更直观的结果。在分析之前请先进行光密度校准，以便应用光密度校准。</w:t>
            </w:r>
          </w:p>
          <w:p w14:paraId="75C8608B" w14:textId="77777777" w:rsidR="00E169A3" w:rsidRDefault="00357536">
            <w:pPr>
              <w:widowControl/>
              <w:jc w:val="left"/>
              <w:rPr>
                <w:rFonts w:ascii="宋体" w:hAnsi="宋体" w:cs="仿宋"/>
                <w:kern w:val="0"/>
                <w:sz w:val="24"/>
              </w:rPr>
            </w:pPr>
            <w:r>
              <w:rPr>
                <w:rFonts w:ascii="宋体" w:hAnsi="宋体" w:cs="仿宋" w:hint="eastAsia"/>
                <w:kern w:val="0"/>
                <w:sz w:val="24"/>
              </w:rPr>
              <w:t>4.算数运算：本模块通过选择算术运算算子和输入操作数来对图像进行处理。</w:t>
            </w:r>
          </w:p>
          <w:p w14:paraId="232CBA18" w14:textId="77777777" w:rsidR="00E169A3" w:rsidRDefault="00357536">
            <w:pPr>
              <w:widowControl/>
              <w:jc w:val="left"/>
              <w:rPr>
                <w:rFonts w:ascii="宋体" w:hAnsi="宋体" w:cs="仿宋"/>
                <w:kern w:val="0"/>
                <w:sz w:val="24"/>
              </w:rPr>
            </w:pPr>
            <w:r>
              <w:rPr>
                <w:rFonts w:ascii="宋体" w:hAnsi="宋体" w:cs="仿宋" w:hint="eastAsia"/>
                <w:kern w:val="0"/>
                <w:sz w:val="24"/>
              </w:rPr>
              <w:t>5.代数运算：代数运算显示两幅图像之间的代数运算，用户可以从图像列表中选择一幅图像与当前编辑窗中的图像进行运算。</w:t>
            </w:r>
          </w:p>
          <w:p w14:paraId="05EBFF77" w14:textId="77777777" w:rsidR="00E169A3" w:rsidRDefault="00357536">
            <w:pPr>
              <w:widowControl/>
              <w:jc w:val="left"/>
              <w:rPr>
                <w:rFonts w:ascii="宋体" w:hAnsi="宋体" w:cs="仿宋"/>
                <w:kern w:val="0"/>
                <w:sz w:val="24"/>
              </w:rPr>
            </w:pPr>
            <w:r>
              <w:rPr>
                <w:rFonts w:ascii="宋体" w:hAnsi="宋体" w:cs="仿宋" w:hint="eastAsia"/>
                <w:kern w:val="0"/>
                <w:sz w:val="24"/>
              </w:rPr>
              <w:t>6.图像二值化：</w:t>
            </w:r>
          </w:p>
          <w:p w14:paraId="49B43C6A" w14:textId="77777777" w:rsidR="00E169A3" w:rsidRDefault="00357536">
            <w:pPr>
              <w:widowControl/>
              <w:jc w:val="left"/>
              <w:rPr>
                <w:rFonts w:ascii="宋体" w:hAnsi="宋体" w:cs="仿宋"/>
                <w:kern w:val="0"/>
                <w:sz w:val="24"/>
              </w:rPr>
            </w:pPr>
            <w:r>
              <w:rPr>
                <w:rFonts w:ascii="宋体" w:hAnsi="宋体" w:cs="仿宋" w:hint="eastAsia"/>
                <w:kern w:val="0"/>
                <w:sz w:val="24"/>
              </w:rPr>
              <w:t>(1)二值分割：是由图像处理到图像分析的关键步骤，其支持对整幅图像和ROI区域的操作。本模块提供了对图像进行灰度分割和彩色分割的功能；分割后生成二值图形</w:t>
            </w:r>
          </w:p>
          <w:p w14:paraId="227E9397" w14:textId="77777777" w:rsidR="00E169A3" w:rsidRDefault="00357536">
            <w:pPr>
              <w:widowControl/>
              <w:jc w:val="left"/>
              <w:rPr>
                <w:rFonts w:ascii="宋体" w:hAnsi="宋体" w:cs="仿宋"/>
                <w:kern w:val="0"/>
                <w:sz w:val="24"/>
              </w:rPr>
            </w:pPr>
            <w:r>
              <w:rPr>
                <w:rFonts w:ascii="宋体" w:hAnsi="宋体" w:cs="仿宋" w:hint="eastAsia"/>
                <w:kern w:val="0"/>
                <w:sz w:val="24"/>
              </w:rPr>
              <w:t>(2)二值显示：选择所要显示的图层，可同时显示多层。</w:t>
            </w:r>
            <w:proofErr w:type="gramStart"/>
            <w:r>
              <w:rPr>
                <w:rFonts w:ascii="宋体" w:hAnsi="宋体" w:cs="仿宋" w:hint="eastAsia"/>
                <w:kern w:val="0"/>
                <w:sz w:val="24"/>
              </w:rPr>
              <w:t>若不同</w:t>
            </w:r>
            <w:proofErr w:type="gramEnd"/>
            <w:r>
              <w:rPr>
                <w:rFonts w:ascii="宋体" w:hAnsi="宋体" w:cs="仿宋" w:hint="eastAsia"/>
                <w:kern w:val="0"/>
                <w:sz w:val="24"/>
              </w:rPr>
              <w:t>层的图形存在叠加的情况时，则会显示叠加后的颜色。</w:t>
            </w:r>
          </w:p>
          <w:p w14:paraId="6CF0BC9A" w14:textId="77777777" w:rsidR="00E169A3" w:rsidRDefault="00357536">
            <w:pPr>
              <w:widowControl/>
              <w:jc w:val="left"/>
              <w:rPr>
                <w:rFonts w:ascii="宋体" w:hAnsi="宋体" w:cs="仿宋"/>
                <w:kern w:val="0"/>
                <w:sz w:val="24"/>
              </w:rPr>
            </w:pPr>
            <w:r>
              <w:rPr>
                <w:rFonts w:ascii="宋体" w:hAnsi="宋体" w:cs="仿宋" w:hint="eastAsia"/>
                <w:kern w:val="0"/>
                <w:sz w:val="24"/>
              </w:rPr>
              <w:t>(3)二值形态学：可以分离或合并二值图形的特征目标，从而达到用户的分析需求。</w:t>
            </w:r>
          </w:p>
          <w:p w14:paraId="6A805B5A" w14:textId="77777777" w:rsidR="00E169A3" w:rsidRDefault="00357536">
            <w:pPr>
              <w:widowControl/>
              <w:jc w:val="left"/>
              <w:rPr>
                <w:rFonts w:ascii="宋体" w:hAnsi="宋体" w:cs="仿宋"/>
                <w:kern w:val="0"/>
                <w:sz w:val="24"/>
              </w:rPr>
            </w:pPr>
            <w:r>
              <w:rPr>
                <w:rFonts w:ascii="宋体" w:hAnsi="宋体" w:cs="仿宋" w:hint="eastAsia"/>
                <w:kern w:val="0"/>
                <w:sz w:val="24"/>
              </w:rPr>
              <w:t>二值图形处理：</w:t>
            </w:r>
          </w:p>
          <w:p w14:paraId="593D6BD4" w14:textId="77777777" w:rsidR="00E169A3" w:rsidRDefault="00357536">
            <w:pPr>
              <w:widowControl/>
              <w:jc w:val="left"/>
              <w:rPr>
                <w:rFonts w:ascii="宋体" w:hAnsi="宋体" w:cs="仿宋"/>
                <w:kern w:val="0"/>
                <w:sz w:val="24"/>
              </w:rPr>
            </w:pPr>
            <w:r>
              <w:rPr>
                <w:rFonts w:ascii="宋体" w:hAnsi="宋体" w:cs="仿宋" w:hint="eastAsia"/>
                <w:kern w:val="0"/>
                <w:sz w:val="24"/>
              </w:rPr>
              <w:t>(4)二值变化：实现二值图形与当前图像之间的相互转化。二值细化：本模块用于提取图形的骨架部分，突出形状特点和减少冗余信息。图像批处理：图像批处理针对一系列的图像进行相同的操作，方便用户进行大量图像的处理。</w:t>
            </w:r>
          </w:p>
          <w:p w14:paraId="245E7F94" w14:textId="77777777" w:rsidR="00E169A3" w:rsidRDefault="00357536">
            <w:pPr>
              <w:widowControl/>
              <w:jc w:val="left"/>
              <w:rPr>
                <w:rFonts w:ascii="宋体" w:hAnsi="宋体" w:cs="仿宋"/>
                <w:kern w:val="0"/>
                <w:sz w:val="24"/>
              </w:rPr>
            </w:pPr>
            <w:r>
              <w:rPr>
                <w:rFonts w:ascii="宋体" w:hAnsi="宋体" w:cs="仿宋" w:hint="eastAsia"/>
                <w:kern w:val="0"/>
                <w:sz w:val="24"/>
              </w:rPr>
              <w:t>7.直方图：直方图窗口用来显示图像全图或选定ROI区域像素灰度级的分布情况，不会影响原图像，有助于颜色调整。其横坐标表示的是图像的灰度级别，纵坐标表示的是该灰度出现的频率。</w:t>
            </w:r>
          </w:p>
          <w:p w14:paraId="58512941" w14:textId="77777777" w:rsidR="00E169A3" w:rsidRDefault="00357536">
            <w:pPr>
              <w:widowControl/>
              <w:jc w:val="left"/>
              <w:rPr>
                <w:rFonts w:ascii="宋体" w:hAnsi="宋体" w:cs="仿宋"/>
                <w:kern w:val="0"/>
                <w:sz w:val="24"/>
              </w:rPr>
            </w:pPr>
            <w:r>
              <w:rPr>
                <w:rFonts w:ascii="宋体" w:hAnsi="宋体" w:cs="仿宋" w:hint="eastAsia"/>
                <w:kern w:val="0"/>
                <w:sz w:val="24"/>
              </w:rPr>
              <w:t>8.3D绘制：3D绘制窗口模块用来进行当前相册图像该的3D绘制分析。</w:t>
            </w:r>
          </w:p>
          <w:p w14:paraId="3CA8904F" w14:textId="77777777" w:rsidR="00E169A3" w:rsidRDefault="00357536">
            <w:pPr>
              <w:widowControl/>
              <w:jc w:val="left"/>
              <w:rPr>
                <w:rFonts w:ascii="宋体" w:hAnsi="宋体" w:cs="仿宋"/>
                <w:kern w:val="0"/>
                <w:sz w:val="24"/>
              </w:rPr>
            </w:pPr>
            <w:r>
              <w:rPr>
                <w:rFonts w:ascii="宋体" w:hAnsi="宋体" w:cs="仿宋" w:hint="eastAsia"/>
                <w:kern w:val="0"/>
                <w:sz w:val="24"/>
              </w:rPr>
              <w:t>9.3D渲染：3D渲染窗口将弹出一个用于处理3D图像的程序。</w:t>
            </w:r>
          </w:p>
          <w:p w14:paraId="29B4FD8B" w14:textId="77777777" w:rsidR="00E169A3" w:rsidRDefault="00357536">
            <w:pPr>
              <w:widowControl/>
              <w:jc w:val="left"/>
              <w:rPr>
                <w:rFonts w:ascii="宋体" w:hAnsi="宋体" w:cs="仿宋"/>
                <w:kern w:val="0"/>
                <w:sz w:val="24"/>
              </w:rPr>
            </w:pPr>
            <w:r>
              <w:rPr>
                <w:rFonts w:ascii="宋体" w:hAnsi="宋体" w:cs="仿宋" w:hint="eastAsia"/>
                <w:kern w:val="0"/>
                <w:sz w:val="24"/>
              </w:rPr>
              <w:t>10.图像处理：调整、镜像、反转、白平衡、改变图像尺寸、</w:t>
            </w:r>
            <w:proofErr w:type="gramStart"/>
            <w:r>
              <w:rPr>
                <w:rFonts w:ascii="宋体" w:hAnsi="宋体" w:cs="仿宋" w:hint="eastAsia"/>
                <w:kern w:val="0"/>
                <w:sz w:val="24"/>
              </w:rPr>
              <w:t>三维化</w:t>
            </w:r>
            <w:proofErr w:type="gramEnd"/>
            <w:r>
              <w:rPr>
                <w:rFonts w:ascii="宋体" w:hAnsi="宋体" w:cs="仿宋" w:hint="eastAsia"/>
                <w:kern w:val="0"/>
                <w:sz w:val="24"/>
              </w:rPr>
              <w:t>显示、放大镜、平滑、低通波、高通滤波、灰度形态学、直方图均衡、发现边缘、自定义滤波器；11.序列分析：包括，序列回放、动画输出、序列投影、区域序列分析、图像多焦面合并;</w:t>
            </w:r>
          </w:p>
          <w:p w14:paraId="1F6F84FB" w14:textId="77777777" w:rsidR="00E169A3" w:rsidRDefault="00357536">
            <w:pPr>
              <w:widowControl/>
              <w:jc w:val="left"/>
              <w:rPr>
                <w:rFonts w:ascii="宋体" w:hAnsi="宋体" w:cs="仿宋"/>
                <w:kern w:val="0"/>
                <w:sz w:val="24"/>
              </w:rPr>
            </w:pPr>
            <w:r>
              <w:rPr>
                <w:rFonts w:ascii="宋体" w:hAnsi="宋体" w:cs="仿宋" w:hint="eastAsia"/>
                <w:kern w:val="0"/>
                <w:sz w:val="24"/>
              </w:rPr>
              <w:t>12.图像分析。包括：点分析、手动分析，手动测量、多视场分析、单目标分析、剖面分析、二值图形形态分析、区域亮度分析、区域相关分析。</w:t>
            </w:r>
          </w:p>
          <w:p w14:paraId="144D4F9A"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13图像管理：对图像文件进行新建、打开、编辑、保存、打印报告及相册管理；14.可对实时图像进行捕捉、间隔捕捉、录像；</w:t>
            </w:r>
          </w:p>
          <w:p w14:paraId="74F3862F" w14:textId="77777777" w:rsidR="00E169A3" w:rsidRDefault="00357536">
            <w:pPr>
              <w:widowControl/>
              <w:jc w:val="left"/>
              <w:rPr>
                <w:rFonts w:ascii="宋体" w:hAnsi="宋体" w:cs="仿宋"/>
                <w:kern w:val="0"/>
                <w:sz w:val="24"/>
              </w:rPr>
            </w:pPr>
            <w:r>
              <w:rPr>
                <w:rFonts w:ascii="宋体" w:hAnsi="宋体" w:cs="仿宋" w:hint="eastAsia"/>
                <w:kern w:val="0"/>
                <w:sz w:val="24"/>
              </w:rPr>
              <w:t>15.含有</w:t>
            </w:r>
            <w:proofErr w:type="spellStart"/>
            <w:r>
              <w:rPr>
                <w:rFonts w:ascii="宋体" w:hAnsi="宋体" w:cs="仿宋" w:hint="eastAsia"/>
                <w:kern w:val="0"/>
                <w:sz w:val="24"/>
              </w:rPr>
              <w:t>AssemblyModule</w:t>
            </w:r>
            <w:proofErr w:type="spellEnd"/>
            <w:r>
              <w:rPr>
                <w:rFonts w:ascii="宋体" w:hAnsi="宋体" w:cs="仿宋" w:hint="eastAsia"/>
                <w:kern w:val="0"/>
                <w:sz w:val="24"/>
              </w:rPr>
              <w:t>，支持20X20张图像的拼接。必须含有Multi-FocusModule.</w:t>
            </w:r>
          </w:p>
        </w:tc>
      </w:tr>
      <w:tr w:rsidR="00E169A3" w14:paraId="55241820" w14:textId="77777777">
        <w:tc>
          <w:tcPr>
            <w:tcW w:w="584" w:type="dxa"/>
            <w:shd w:val="clear" w:color="auto" w:fill="auto"/>
            <w:vAlign w:val="center"/>
          </w:tcPr>
          <w:p w14:paraId="7E245894"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6</w:t>
            </w:r>
          </w:p>
        </w:tc>
        <w:tc>
          <w:tcPr>
            <w:tcW w:w="1226" w:type="dxa"/>
            <w:shd w:val="clear" w:color="auto" w:fill="auto"/>
            <w:vAlign w:val="center"/>
          </w:tcPr>
          <w:p w14:paraId="53670F6A" w14:textId="77777777" w:rsidR="00E169A3" w:rsidRDefault="00357536">
            <w:pPr>
              <w:widowControl/>
              <w:jc w:val="center"/>
              <w:rPr>
                <w:rFonts w:ascii="宋体" w:hAnsi="宋体" w:cs="仿宋"/>
                <w:kern w:val="0"/>
                <w:sz w:val="24"/>
              </w:rPr>
            </w:pPr>
            <w:r>
              <w:rPr>
                <w:rFonts w:ascii="宋体" w:hAnsi="宋体" w:cs="仿宋" w:hint="eastAsia"/>
                <w:kern w:val="0"/>
                <w:sz w:val="24"/>
              </w:rPr>
              <w:t>数字切片浏览系统</w:t>
            </w:r>
          </w:p>
        </w:tc>
        <w:tc>
          <w:tcPr>
            <w:tcW w:w="6712" w:type="dxa"/>
            <w:shd w:val="clear" w:color="auto" w:fill="auto"/>
            <w:vAlign w:val="center"/>
          </w:tcPr>
          <w:p w14:paraId="33C733D8" w14:textId="77777777" w:rsidR="00E169A3" w:rsidRDefault="00357536">
            <w:pPr>
              <w:widowControl/>
              <w:jc w:val="left"/>
              <w:rPr>
                <w:rFonts w:ascii="宋体" w:hAnsi="宋体" w:cs="仿宋"/>
                <w:kern w:val="0"/>
                <w:sz w:val="24"/>
              </w:rPr>
            </w:pPr>
            <w:r>
              <w:rPr>
                <w:rFonts w:ascii="宋体" w:hAnsi="宋体" w:cs="仿宋" w:hint="eastAsia"/>
                <w:kern w:val="0"/>
                <w:sz w:val="24"/>
              </w:rPr>
              <w:t>1.数字切片对比浏览：</w:t>
            </w:r>
          </w:p>
          <w:p w14:paraId="7C1CB33E" w14:textId="77777777" w:rsidR="00E169A3" w:rsidRDefault="00357536">
            <w:pPr>
              <w:widowControl/>
              <w:jc w:val="left"/>
              <w:rPr>
                <w:rFonts w:ascii="宋体" w:hAnsi="宋体" w:cs="仿宋"/>
                <w:kern w:val="0"/>
                <w:sz w:val="24"/>
              </w:rPr>
            </w:pPr>
            <w:r>
              <w:rPr>
                <w:rFonts w:ascii="宋体" w:hAnsi="宋体" w:cs="仿宋" w:hint="eastAsia"/>
                <w:kern w:val="0"/>
                <w:sz w:val="24"/>
              </w:rPr>
              <w:t>同时在电脑屏幕的左、右两侧显示2张动态数字切片；</w:t>
            </w:r>
          </w:p>
          <w:p w14:paraId="74154031" w14:textId="77777777" w:rsidR="00E169A3" w:rsidRDefault="00357536">
            <w:pPr>
              <w:widowControl/>
              <w:jc w:val="left"/>
              <w:rPr>
                <w:rFonts w:ascii="宋体" w:hAnsi="宋体" w:cs="仿宋"/>
                <w:kern w:val="0"/>
                <w:sz w:val="24"/>
              </w:rPr>
            </w:pPr>
            <w:r>
              <w:rPr>
                <w:rFonts w:ascii="宋体" w:hAnsi="宋体" w:cs="仿宋" w:hint="eastAsia"/>
                <w:kern w:val="0"/>
                <w:sz w:val="24"/>
              </w:rPr>
              <w:t>2.在教室局域网切片观察：</w:t>
            </w:r>
          </w:p>
          <w:p w14:paraId="6E4C7C94" w14:textId="77777777" w:rsidR="00E169A3" w:rsidRDefault="00357536">
            <w:pPr>
              <w:widowControl/>
              <w:jc w:val="left"/>
              <w:rPr>
                <w:rFonts w:ascii="宋体" w:hAnsi="宋体" w:cs="仿宋"/>
                <w:kern w:val="0"/>
                <w:sz w:val="24"/>
              </w:rPr>
            </w:pPr>
            <w:r>
              <w:rPr>
                <w:rFonts w:ascii="宋体" w:hAnsi="宋体" w:cs="仿宋" w:hint="eastAsia"/>
                <w:kern w:val="0"/>
                <w:sz w:val="24"/>
              </w:rPr>
              <w:t>用户可用任意</w:t>
            </w:r>
            <w:proofErr w:type="gramStart"/>
            <w:r>
              <w:rPr>
                <w:rFonts w:ascii="宋体" w:hAnsi="宋体" w:cs="仿宋" w:hint="eastAsia"/>
                <w:kern w:val="0"/>
                <w:sz w:val="24"/>
              </w:rPr>
              <w:t>一</w:t>
            </w:r>
            <w:proofErr w:type="gramEnd"/>
            <w:r>
              <w:rPr>
                <w:rFonts w:ascii="宋体" w:hAnsi="宋体" w:cs="仿宋" w:hint="eastAsia"/>
                <w:kern w:val="0"/>
                <w:sz w:val="24"/>
              </w:rPr>
              <w:t>台联接互联网的电脑，访问厂家的数字切片库资源。</w:t>
            </w:r>
          </w:p>
          <w:p w14:paraId="07541F72" w14:textId="77777777" w:rsidR="00E169A3" w:rsidRDefault="00357536">
            <w:pPr>
              <w:widowControl/>
              <w:jc w:val="left"/>
              <w:rPr>
                <w:rFonts w:ascii="宋体" w:hAnsi="宋体" w:cs="仿宋"/>
                <w:kern w:val="0"/>
                <w:sz w:val="24"/>
              </w:rPr>
            </w:pPr>
            <w:r>
              <w:rPr>
                <w:rFonts w:ascii="宋体" w:hAnsi="宋体" w:cs="仿宋" w:hint="eastAsia"/>
                <w:kern w:val="0"/>
                <w:sz w:val="24"/>
              </w:rPr>
              <w:t>3.能实时浏览玻璃切片数字化后的专业数字切片文件。</w:t>
            </w:r>
          </w:p>
          <w:p w14:paraId="41471E9F" w14:textId="77777777" w:rsidR="00E169A3" w:rsidRDefault="00357536">
            <w:pPr>
              <w:widowControl/>
              <w:jc w:val="left"/>
              <w:rPr>
                <w:rFonts w:ascii="宋体" w:hAnsi="宋体" w:cs="仿宋"/>
                <w:kern w:val="0"/>
                <w:sz w:val="24"/>
              </w:rPr>
            </w:pPr>
            <w:r>
              <w:rPr>
                <w:rFonts w:ascii="宋体" w:hAnsi="宋体" w:cs="仿宋" w:hint="eastAsia"/>
                <w:kern w:val="0"/>
                <w:sz w:val="24"/>
              </w:rPr>
              <w:t>数字化切片应包含玻璃切片4×、10×、20×、40×等不同倍率物镜下可观察到的全部信息。</w:t>
            </w:r>
          </w:p>
          <w:p w14:paraId="606E9B2B" w14:textId="77777777" w:rsidR="00E169A3" w:rsidRDefault="00357536">
            <w:pPr>
              <w:widowControl/>
              <w:jc w:val="left"/>
              <w:rPr>
                <w:rFonts w:ascii="宋体" w:hAnsi="宋体" w:cs="仿宋"/>
                <w:kern w:val="0"/>
                <w:sz w:val="24"/>
              </w:rPr>
            </w:pPr>
            <w:r>
              <w:rPr>
                <w:rFonts w:ascii="宋体" w:hAnsi="宋体" w:cs="仿宋" w:hint="eastAsia"/>
                <w:kern w:val="0"/>
                <w:sz w:val="24"/>
              </w:rPr>
              <w:t>4.无极变倍：</w:t>
            </w:r>
          </w:p>
          <w:p w14:paraId="0E439F8F" w14:textId="77777777" w:rsidR="00E169A3" w:rsidRDefault="00357536">
            <w:pPr>
              <w:widowControl/>
              <w:jc w:val="left"/>
              <w:rPr>
                <w:rFonts w:ascii="宋体" w:hAnsi="宋体" w:cs="仿宋"/>
                <w:kern w:val="0"/>
                <w:sz w:val="24"/>
              </w:rPr>
            </w:pPr>
            <w:r>
              <w:rPr>
                <w:rFonts w:ascii="宋体" w:hAnsi="宋体" w:cs="仿宋" w:hint="eastAsia"/>
                <w:kern w:val="0"/>
                <w:sz w:val="24"/>
              </w:rPr>
              <w:t>切片浏览系统对数字切片进行1-100倍任意倍数的无极变倍。</w:t>
            </w:r>
          </w:p>
          <w:p w14:paraId="534CE9BE" w14:textId="77777777" w:rsidR="00E169A3" w:rsidRDefault="00357536">
            <w:pPr>
              <w:widowControl/>
              <w:jc w:val="left"/>
              <w:rPr>
                <w:rFonts w:ascii="宋体" w:hAnsi="宋体" w:cs="仿宋"/>
                <w:kern w:val="0"/>
                <w:sz w:val="24"/>
              </w:rPr>
            </w:pPr>
            <w:r>
              <w:rPr>
                <w:rFonts w:ascii="宋体" w:hAnsi="宋体" w:cs="仿宋" w:hint="eastAsia"/>
                <w:kern w:val="0"/>
                <w:sz w:val="24"/>
              </w:rPr>
              <w:t>5.标记、隐藏标记操作：</w:t>
            </w:r>
          </w:p>
          <w:p w14:paraId="48B01216" w14:textId="77777777" w:rsidR="00E169A3" w:rsidRDefault="00357536">
            <w:pPr>
              <w:widowControl/>
              <w:jc w:val="left"/>
              <w:rPr>
                <w:rFonts w:ascii="宋体" w:hAnsi="宋体" w:cs="仿宋"/>
                <w:kern w:val="0"/>
                <w:sz w:val="24"/>
              </w:rPr>
            </w:pPr>
            <w:r>
              <w:rPr>
                <w:rFonts w:ascii="宋体" w:hAnsi="宋体" w:cs="仿宋" w:hint="eastAsia"/>
                <w:kern w:val="0"/>
                <w:sz w:val="24"/>
              </w:rPr>
              <w:t>数字切片浏览系统可以对数字切片的任意位置标记、隐藏标记。</w:t>
            </w:r>
          </w:p>
          <w:p w14:paraId="25B2BDB2" w14:textId="77777777" w:rsidR="00E169A3" w:rsidRDefault="00E169A3">
            <w:pPr>
              <w:widowControl/>
              <w:jc w:val="left"/>
            </w:pPr>
          </w:p>
        </w:tc>
      </w:tr>
      <w:tr w:rsidR="00E169A3" w14:paraId="669582E3" w14:textId="77777777">
        <w:tc>
          <w:tcPr>
            <w:tcW w:w="584" w:type="dxa"/>
            <w:shd w:val="clear" w:color="auto" w:fill="auto"/>
            <w:vAlign w:val="center"/>
          </w:tcPr>
          <w:p w14:paraId="64BE61E2"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226" w:type="dxa"/>
            <w:shd w:val="clear" w:color="auto" w:fill="auto"/>
            <w:vAlign w:val="center"/>
          </w:tcPr>
          <w:p w14:paraId="76BE0845" w14:textId="77777777" w:rsidR="00E169A3" w:rsidRDefault="00357536">
            <w:pPr>
              <w:widowControl/>
              <w:jc w:val="center"/>
              <w:rPr>
                <w:rFonts w:ascii="宋体" w:hAnsi="宋体" w:cs="仿宋"/>
                <w:kern w:val="0"/>
                <w:sz w:val="24"/>
              </w:rPr>
            </w:pPr>
            <w:r>
              <w:rPr>
                <w:rFonts w:ascii="宋体" w:hAnsi="宋体" w:cs="仿宋" w:hint="eastAsia"/>
                <w:kern w:val="0"/>
                <w:sz w:val="24"/>
              </w:rPr>
              <w:t>无线路由器</w:t>
            </w:r>
          </w:p>
        </w:tc>
        <w:tc>
          <w:tcPr>
            <w:tcW w:w="6712" w:type="dxa"/>
            <w:shd w:val="clear" w:color="auto" w:fill="auto"/>
          </w:tcPr>
          <w:p w14:paraId="735031DB" w14:textId="77777777" w:rsidR="00E169A3" w:rsidRDefault="00357536">
            <w:pPr>
              <w:widowControl/>
              <w:jc w:val="left"/>
              <w:rPr>
                <w:rFonts w:ascii="宋体" w:hAnsi="宋体" w:cs="仿宋"/>
                <w:kern w:val="0"/>
                <w:sz w:val="24"/>
              </w:rPr>
            </w:pPr>
            <w:r>
              <w:rPr>
                <w:rFonts w:ascii="宋体" w:hAnsi="宋体" w:cs="仿宋" w:hint="eastAsia"/>
                <w:kern w:val="0"/>
                <w:sz w:val="24"/>
              </w:rPr>
              <w:t>2.4GHz:800Mbps,5GHz:1733Mbps，客户端:PPTP,L2TP,L2TPoverIPSec，3×10/100/1000MbpsLAN口,千兆以太网RJ45接口</w:t>
            </w:r>
          </w:p>
        </w:tc>
      </w:tr>
    </w:tbl>
    <w:p w14:paraId="10CB20B3" w14:textId="77777777" w:rsidR="00E169A3" w:rsidRDefault="00357536">
      <w:pPr>
        <w:pStyle w:val="21"/>
        <w:rPr>
          <w:rFonts w:ascii="宋体" w:hAnsi="宋体" w:cs="仿宋"/>
          <w:szCs w:val="24"/>
        </w:rPr>
      </w:pPr>
      <w:r>
        <w:rPr>
          <w:rFonts w:ascii="宋体" w:hAnsi="宋体" w:cs="仿宋" w:hint="eastAsia"/>
          <w:szCs w:val="24"/>
        </w:rPr>
        <w:t>2.16</w:t>
      </w:r>
      <w:r>
        <w:rPr>
          <w:rFonts w:ascii="宋体" w:hAnsi="宋体" w:cs="仿宋" w:hint="eastAsia"/>
          <w:szCs w:val="24"/>
        </w:rPr>
        <w:t>生物</w:t>
      </w:r>
      <w:proofErr w:type="gramStart"/>
      <w:r>
        <w:rPr>
          <w:rFonts w:ascii="宋体" w:hAnsi="宋体" w:cs="仿宋" w:hint="eastAsia"/>
          <w:szCs w:val="24"/>
        </w:rPr>
        <w:t>准备室</w:t>
      </w:r>
      <w:proofErr w:type="gramEnd"/>
      <w:r>
        <w:rPr>
          <w:rFonts w:ascii="宋体" w:hAnsi="宋体" w:cs="仿宋" w:hint="eastAsia"/>
          <w:szCs w:val="24"/>
        </w:rPr>
        <w:t>+</w:t>
      </w:r>
      <w:r>
        <w:rPr>
          <w:rFonts w:ascii="宋体" w:hAnsi="宋体" w:cs="仿宋" w:hint="eastAsia"/>
          <w:szCs w:val="24"/>
        </w:rPr>
        <w:t>药品室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2"/>
        <w:gridCol w:w="6526"/>
      </w:tblGrid>
      <w:tr w:rsidR="00E169A3" w14:paraId="7408C1B4" w14:textId="77777777">
        <w:tc>
          <w:tcPr>
            <w:tcW w:w="584" w:type="dxa"/>
            <w:shd w:val="clear" w:color="000000" w:fill="F2F2F2"/>
            <w:vAlign w:val="center"/>
          </w:tcPr>
          <w:p w14:paraId="5BB22B8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5D3C8BD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76CEBBD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0C8C7221" w14:textId="77777777">
        <w:tc>
          <w:tcPr>
            <w:tcW w:w="584" w:type="dxa"/>
            <w:shd w:val="clear" w:color="auto" w:fill="auto"/>
            <w:vAlign w:val="center"/>
          </w:tcPr>
          <w:p w14:paraId="0EFC02D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7504B91B" w14:textId="77777777" w:rsidR="00E169A3" w:rsidRDefault="00357536">
            <w:pPr>
              <w:widowControl/>
              <w:jc w:val="center"/>
              <w:rPr>
                <w:rFonts w:ascii="宋体" w:hAnsi="宋体" w:cs="仿宋"/>
                <w:kern w:val="0"/>
                <w:sz w:val="24"/>
              </w:rPr>
            </w:pPr>
            <w:r>
              <w:rPr>
                <w:rFonts w:ascii="宋体" w:hAnsi="宋体" w:cs="仿宋" w:hint="eastAsia"/>
                <w:kern w:val="0"/>
                <w:sz w:val="24"/>
              </w:rPr>
              <w:t>中央</w:t>
            </w:r>
            <w:proofErr w:type="gramStart"/>
            <w:r>
              <w:rPr>
                <w:rFonts w:ascii="宋体" w:hAnsi="宋体" w:cs="仿宋" w:hint="eastAsia"/>
                <w:kern w:val="0"/>
                <w:sz w:val="24"/>
              </w:rPr>
              <w:t>准备台</w:t>
            </w:r>
            <w:proofErr w:type="gramEnd"/>
          </w:p>
        </w:tc>
        <w:tc>
          <w:tcPr>
            <w:tcW w:w="6712" w:type="dxa"/>
            <w:shd w:val="clear" w:color="auto" w:fill="auto"/>
            <w:vAlign w:val="center"/>
          </w:tcPr>
          <w:p w14:paraId="513E2EF4" w14:textId="77777777" w:rsidR="00E169A3" w:rsidRDefault="00357536">
            <w:pPr>
              <w:widowControl/>
              <w:jc w:val="left"/>
              <w:rPr>
                <w:rFonts w:ascii="宋体" w:hAnsi="宋体" w:cs="仿宋"/>
                <w:kern w:val="0"/>
                <w:sz w:val="24"/>
              </w:rPr>
            </w:pPr>
            <w:r>
              <w:rPr>
                <w:rFonts w:ascii="宋体" w:hAnsi="宋体" w:cs="仿宋" w:hint="eastAsia"/>
                <w:kern w:val="0"/>
                <w:sz w:val="24"/>
              </w:rPr>
              <w:t>≥3600mm*1200mm*800mm</w:t>
            </w:r>
          </w:p>
          <w:p w14:paraId="599C2114"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55ADDF52"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2.面板：采用≥12.7mm实芯理化板制作，周边成型厚度≥25.4mm，具有防腐蚀、耐酸碱、耐高温耐磨、耐热、抗老化、无毒、易清洁、耐冲击、抗化学和污染性能；</w:t>
            </w:r>
          </w:p>
          <w:p w14:paraId="0A5D2B94"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335D77A0"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4.柜体：主框架采用裸板实际厚度≥1.0mm厚一级冷轧钢板制作，表面经磷化处理、环氧树脂静电粉末涂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p w14:paraId="23C30B12"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0555E27A" w14:textId="77777777">
        <w:tc>
          <w:tcPr>
            <w:tcW w:w="584" w:type="dxa"/>
            <w:shd w:val="clear" w:color="auto" w:fill="auto"/>
            <w:vAlign w:val="center"/>
          </w:tcPr>
          <w:p w14:paraId="0303257F"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2AC233E2"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w:t>
            </w:r>
          </w:p>
        </w:tc>
        <w:tc>
          <w:tcPr>
            <w:tcW w:w="6712" w:type="dxa"/>
            <w:shd w:val="clear" w:color="auto" w:fill="auto"/>
            <w:vAlign w:val="center"/>
          </w:tcPr>
          <w:p w14:paraId="774D2829" w14:textId="77777777" w:rsidR="00E169A3" w:rsidRDefault="00357536">
            <w:pPr>
              <w:widowControl/>
              <w:jc w:val="left"/>
              <w:rPr>
                <w:rFonts w:ascii="宋体" w:hAnsi="宋体" w:cs="仿宋"/>
                <w:kern w:val="0"/>
                <w:sz w:val="24"/>
              </w:rPr>
            </w:pPr>
            <w:r>
              <w:rPr>
                <w:rFonts w:ascii="宋体" w:hAnsi="宋体" w:cs="仿宋" w:hint="eastAsia"/>
                <w:kern w:val="0"/>
                <w:sz w:val="24"/>
              </w:rPr>
              <w:t>≥7900mm*700mm*800mm</w:t>
            </w:r>
          </w:p>
          <w:p w14:paraId="660AB38A"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43969EB5"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2.面板：采用≥12.7mm实芯理化板制作，周边成型厚度≥25.4mm，防腐蚀、耐酸碱、耐高温耐磨、耐热、抗老化、无毒、易清洁、耐冲击、抗化学和污染；</w:t>
            </w:r>
          </w:p>
          <w:p w14:paraId="04535CF9"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0D22806C"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4.柜体：主框架采用裸板实际厚度≥1.0mm厚一级冷轧钢板制作，表面经磷化处理、环氧树脂静电粉末涂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p w14:paraId="7FA5590A"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4FE25D1E" w14:textId="77777777">
        <w:tc>
          <w:tcPr>
            <w:tcW w:w="584" w:type="dxa"/>
            <w:shd w:val="clear" w:color="auto" w:fill="auto"/>
            <w:vAlign w:val="center"/>
          </w:tcPr>
          <w:p w14:paraId="4ADE0FF4"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w:t>
            </w:r>
          </w:p>
        </w:tc>
        <w:tc>
          <w:tcPr>
            <w:tcW w:w="1226" w:type="dxa"/>
            <w:shd w:val="clear" w:color="auto" w:fill="auto"/>
            <w:vAlign w:val="center"/>
          </w:tcPr>
          <w:p w14:paraId="4416CEDE"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712" w:type="dxa"/>
            <w:shd w:val="clear" w:color="auto" w:fill="auto"/>
            <w:vAlign w:val="center"/>
          </w:tcPr>
          <w:p w14:paraId="3A0B0293" w14:textId="77777777" w:rsidR="00E169A3" w:rsidRDefault="00357536">
            <w:pPr>
              <w:widowControl/>
              <w:jc w:val="left"/>
              <w:rPr>
                <w:rFonts w:ascii="宋体" w:hAnsi="宋体" w:cs="仿宋"/>
                <w:kern w:val="0"/>
                <w:sz w:val="24"/>
              </w:rPr>
            </w:pPr>
            <w:r>
              <w:rPr>
                <w:rFonts w:ascii="宋体" w:hAnsi="宋体" w:cs="仿宋" w:hint="eastAsia"/>
                <w:kern w:val="0"/>
                <w:sz w:val="24"/>
              </w:rPr>
              <w:t>≥200mm*88mm*88mm</w:t>
            </w:r>
          </w:p>
          <w:p w14:paraId="536E98C5"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54E78F76" w14:textId="77777777" w:rsidR="00E169A3" w:rsidRDefault="00357536">
            <w:pPr>
              <w:widowControl/>
              <w:jc w:val="left"/>
              <w:rPr>
                <w:rFonts w:ascii="宋体" w:hAnsi="宋体" w:cs="仿宋"/>
                <w:kern w:val="0"/>
                <w:sz w:val="24"/>
              </w:rPr>
            </w:pPr>
            <w:r>
              <w:rPr>
                <w:rFonts w:ascii="宋体" w:hAnsi="宋体" w:cs="仿宋" w:hint="eastAsia"/>
                <w:kern w:val="0"/>
                <w:sz w:val="24"/>
              </w:rPr>
              <w:t>2.主体框架：采用≥1.0mm镀锌钢板，采用CO2保护焊焊接，打磨处理，表面经耐酸碱EPOXY粉末烤漆处理(烤漆膜厚度平均值≥70μm)，表面硬度附着力、耐腐蚀性；</w:t>
            </w:r>
          </w:p>
          <w:p w14:paraId="52779029" w14:textId="77777777" w:rsidR="00E169A3" w:rsidRDefault="00357536">
            <w:pPr>
              <w:widowControl/>
              <w:jc w:val="left"/>
              <w:rPr>
                <w:rFonts w:ascii="宋体" w:hAnsi="宋体" w:cs="仿宋"/>
                <w:kern w:val="0"/>
                <w:sz w:val="24"/>
              </w:rPr>
            </w:pPr>
            <w:r>
              <w:rPr>
                <w:rFonts w:ascii="宋体" w:hAnsi="宋体" w:cs="仿宋" w:hint="eastAsia"/>
                <w:kern w:val="0"/>
                <w:sz w:val="24"/>
              </w:rPr>
              <w:t>3.配有2个实验室专用多功能插座。</w:t>
            </w:r>
          </w:p>
        </w:tc>
      </w:tr>
      <w:tr w:rsidR="00E169A3" w14:paraId="60219642" w14:textId="77777777">
        <w:tc>
          <w:tcPr>
            <w:tcW w:w="584" w:type="dxa"/>
            <w:shd w:val="clear" w:color="auto" w:fill="auto"/>
            <w:vAlign w:val="center"/>
          </w:tcPr>
          <w:p w14:paraId="3A1B3B24"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41B8957E"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712" w:type="dxa"/>
            <w:shd w:val="clear" w:color="auto" w:fill="auto"/>
            <w:vAlign w:val="center"/>
          </w:tcPr>
          <w:p w14:paraId="614BCC34" w14:textId="77777777" w:rsidR="00E169A3" w:rsidRDefault="00357536">
            <w:pPr>
              <w:widowControl/>
              <w:jc w:val="left"/>
              <w:rPr>
                <w:rFonts w:ascii="宋体" w:hAnsi="宋体" w:cs="仿宋"/>
                <w:kern w:val="0"/>
                <w:sz w:val="24"/>
              </w:rPr>
            </w:pPr>
            <w:r>
              <w:rPr>
                <w:rFonts w:ascii="宋体" w:hAnsi="宋体" w:cs="仿宋" w:hint="eastAsia"/>
                <w:kern w:val="0"/>
                <w:sz w:val="24"/>
              </w:rPr>
              <w:t>≥550mm*450mm*300mm</w:t>
            </w:r>
          </w:p>
          <w:p w14:paraId="33E5C108" w14:textId="77777777" w:rsidR="00E169A3" w:rsidRDefault="00357536">
            <w:pPr>
              <w:widowControl/>
              <w:jc w:val="left"/>
              <w:rPr>
                <w:rFonts w:ascii="宋体" w:hAnsi="宋体" w:cs="仿宋"/>
                <w:kern w:val="0"/>
                <w:sz w:val="24"/>
              </w:rPr>
            </w:pPr>
            <w:r>
              <w:rPr>
                <w:rFonts w:ascii="宋体" w:hAnsi="宋体" w:cs="仿宋" w:hint="eastAsia"/>
                <w:kern w:val="0"/>
                <w:sz w:val="24"/>
              </w:rPr>
              <w:t>1.采用实验室专用高密度PP一体化成型水槽，易清洁，耐腐蚀，且利于台面残水自然回流；</w:t>
            </w:r>
          </w:p>
          <w:p w14:paraId="102B1717" w14:textId="77777777" w:rsidR="00E169A3" w:rsidRDefault="00357536">
            <w:pPr>
              <w:widowControl/>
              <w:jc w:val="left"/>
              <w:rPr>
                <w:rFonts w:ascii="宋体" w:hAnsi="宋体" w:cs="仿宋"/>
                <w:kern w:val="0"/>
                <w:sz w:val="24"/>
              </w:rPr>
            </w:pPr>
            <w:r>
              <w:rPr>
                <w:rFonts w:ascii="宋体" w:hAnsi="宋体" w:cs="仿宋" w:hint="eastAsia"/>
                <w:kern w:val="0"/>
                <w:sz w:val="24"/>
              </w:rPr>
              <w:t>2.耐酸碱、耐有机溶剂、耐紫外线。</w:t>
            </w:r>
          </w:p>
        </w:tc>
      </w:tr>
      <w:tr w:rsidR="00E169A3" w14:paraId="739D5938" w14:textId="77777777">
        <w:tc>
          <w:tcPr>
            <w:tcW w:w="584" w:type="dxa"/>
            <w:shd w:val="clear" w:color="auto" w:fill="auto"/>
            <w:vAlign w:val="center"/>
          </w:tcPr>
          <w:p w14:paraId="038E5811"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06D541D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712" w:type="dxa"/>
            <w:shd w:val="clear" w:color="auto" w:fill="auto"/>
            <w:vAlign w:val="center"/>
          </w:tcPr>
          <w:p w14:paraId="3E4BC1C0" w14:textId="77777777" w:rsidR="00E169A3" w:rsidRDefault="00357536">
            <w:pPr>
              <w:widowControl/>
              <w:jc w:val="left"/>
              <w:rPr>
                <w:rFonts w:ascii="宋体" w:hAnsi="宋体" w:cs="仿宋"/>
                <w:kern w:val="0"/>
                <w:sz w:val="24"/>
              </w:rPr>
            </w:pPr>
            <w:r>
              <w:rPr>
                <w:rFonts w:ascii="宋体" w:hAnsi="宋体" w:cs="仿宋" w:hint="eastAsia"/>
                <w:kern w:val="0"/>
                <w:sz w:val="24"/>
              </w:rPr>
              <w:t>1.鹅颈式实验室专用化验水嘴：要求防酸碱、防锈、防虹吸、防阻塞，表面环氧树脂喷涂；</w:t>
            </w:r>
          </w:p>
          <w:p w14:paraId="7B54CB1F" w14:textId="77777777" w:rsidR="00E169A3" w:rsidRDefault="00357536">
            <w:pPr>
              <w:widowControl/>
              <w:jc w:val="left"/>
              <w:rPr>
                <w:rFonts w:ascii="宋体" w:hAnsi="宋体" w:cs="仿宋"/>
                <w:kern w:val="0"/>
                <w:sz w:val="24"/>
              </w:rPr>
            </w:pPr>
            <w:r>
              <w:rPr>
                <w:rFonts w:ascii="宋体" w:hAnsi="宋体" w:cs="仿宋" w:hint="eastAsia"/>
                <w:kern w:val="0"/>
                <w:sz w:val="24"/>
              </w:rPr>
              <w:t>2.出水嘴为铜质瓷芯，高头，便于多用途使用，可拆卸清洗阻塞；</w:t>
            </w:r>
          </w:p>
          <w:p w14:paraId="7F01656F" w14:textId="77777777" w:rsidR="00E169A3" w:rsidRDefault="00357536">
            <w:pPr>
              <w:widowControl/>
              <w:jc w:val="left"/>
              <w:rPr>
                <w:rFonts w:ascii="宋体" w:hAnsi="宋体" w:cs="仿宋"/>
                <w:kern w:val="0"/>
                <w:sz w:val="24"/>
              </w:rPr>
            </w:pPr>
            <w:r>
              <w:rPr>
                <w:rFonts w:ascii="宋体" w:hAnsi="宋体" w:cs="仿宋" w:hint="eastAsia"/>
                <w:kern w:val="0"/>
                <w:sz w:val="24"/>
              </w:rPr>
              <w:t>3.出水嘴可拆卸，内有成型螺纹，可方便连接循环等特殊用水水管。</w:t>
            </w:r>
          </w:p>
        </w:tc>
      </w:tr>
      <w:tr w:rsidR="00E169A3" w14:paraId="5B2E3158" w14:textId="77777777">
        <w:tc>
          <w:tcPr>
            <w:tcW w:w="584" w:type="dxa"/>
            <w:shd w:val="clear" w:color="auto" w:fill="auto"/>
            <w:vAlign w:val="center"/>
          </w:tcPr>
          <w:p w14:paraId="7674A9F5"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74A91C81" w14:textId="77777777" w:rsidR="00E169A3" w:rsidRDefault="00357536">
            <w:pPr>
              <w:widowControl/>
              <w:jc w:val="center"/>
              <w:rPr>
                <w:rFonts w:ascii="宋体" w:hAnsi="宋体" w:cs="仿宋"/>
                <w:kern w:val="0"/>
                <w:sz w:val="24"/>
              </w:rPr>
            </w:pPr>
            <w:r>
              <w:rPr>
                <w:rFonts w:ascii="宋体" w:hAnsi="宋体" w:cs="仿宋" w:hint="eastAsia"/>
                <w:kern w:val="0"/>
                <w:sz w:val="24"/>
              </w:rPr>
              <w:t>试剂架</w:t>
            </w:r>
          </w:p>
        </w:tc>
        <w:tc>
          <w:tcPr>
            <w:tcW w:w="6712" w:type="dxa"/>
            <w:shd w:val="clear" w:color="auto" w:fill="auto"/>
            <w:vAlign w:val="center"/>
          </w:tcPr>
          <w:p w14:paraId="16B76E7C" w14:textId="77777777" w:rsidR="00E169A3" w:rsidRDefault="00357536">
            <w:pPr>
              <w:widowControl/>
              <w:jc w:val="left"/>
              <w:rPr>
                <w:rFonts w:ascii="宋体" w:hAnsi="宋体" w:cs="仿宋"/>
                <w:kern w:val="0"/>
                <w:sz w:val="24"/>
              </w:rPr>
            </w:pPr>
            <w:r>
              <w:rPr>
                <w:rFonts w:ascii="宋体" w:hAnsi="宋体" w:cs="仿宋" w:hint="eastAsia"/>
                <w:kern w:val="0"/>
                <w:sz w:val="24"/>
              </w:rPr>
              <w:t>≥2700mm*300mm*750mm</w:t>
            </w:r>
          </w:p>
          <w:p w14:paraId="16165B00"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72ADBB34" w14:textId="77777777" w:rsidR="00E169A3" w:rsidRDefault="00357536">
            <w:pPr>
              <w:widowControl/>
              <w:jc w:val="left"/>
              <w:rPr>
                <w:rFonts w:ascii="宋体" w:hAnsi="宋体" w:cs="仿宋"/>
                <w:kern w:val="0"/>
                <w:sz w:val="24"/>
              </w:rPr>
            </w:pPr>
            <w:r>
              <w:rPr>
                <w:rFonts w:ascii="宋体" w:hAnsi="宋体" w:cs="仿宋" w:hint="eastAsia"/>
                <w:kern w:val="0"/>
                <w:sz w:val="24"/>
              </w:rPr>
              <w:t>2.主体框架：采用≥1.0mm镀锌钢板，采用CO2保护焊焊接，打磨处理，表面经耐酸碱EPOXY粉末烤漆处理(烤漆膜厚度平均值≥70μm)，表面硬度附着力、耐腐蚀性；</w:t>
            </w:r>
          </w:p>
          <w:p w14:paraId="0DF3C08A" w14:textId="77777777" w:rsidR="00E169A3" w:rsidRDefault="00357536">
            <w:pPr>
              <w:widowControl/>
              <w:jc w:val="left"/>
              <w:rPr>
                <w:rFonts w:ascii="宋体" w:hAnsi="宋体" w:cs="仿宋"/>
                <w:kern w:val="0"/>
                <w:sz w:val="24"/>
              </w:rPr>
            </w:pPr>
            <w:r>
              <w:rPr>
                <w:rFonts w:ascii="宋体" w:hAnsi="宋体" w:cs="仿宋" w:hint="eastAsia"/>
                <w:kern w:val="0"/>
                <w:sz w:val="24"/>
              </w:rPr>
              <w:t>3.配有4个实验室专用多功能插座。</w:t>
            </w:r>
          </w:p>
        </w:tc>
      </w:tr>
      <w:tr w:rsidR="00E169A3" w14:paraId="7FAA84C7" w14:textId="77777777">
        <w:tc>
          <w:tcPr>
            <w:tcW w:w="584" w:type="dxa"/>
            <w:shd w:val="clear" w:color="auto" w:fill="auto"/>
            <w:vAlign w:val="center"/>
          </w:tcPr>
          <w:p w14:paraId="1627D430"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226" w:type="dxa"/>
            <w:shd w:val="clear" w:color="auto" w:fill="auto"/>
            <w:vAlign w:val="center"/>
          </w:tcPr>
          <w:p w14:paraId="1103F967" w14:textId="77777777" w:rsidR="00E169A3" w:rsidRDefault="00357536">
            <w:pPr>
              <w:widowControl/>
              <w:jc w:val="center"/>
              <w:rPr>
                <w:rFonts w:ascii="宋体" w:hAnsi="宋体" w:cs="仿宋"/>
                <w:kern w:val="0"/>
                <w:sz w:val="24"/>
              </w:rPr>
            </w:pPr>
            <w:r>
              <w:rPr>
                <w:rFonts w:ascii="宋体" w:hAnsi="宋体" w:cs="仿宋" w:hint="eastAsia"/>
                <w:kern w:val="0"/>
                <w:sz w:val="24"/>
              </w:rPr>
              <w:t>滴水架</w:t>
            </w:r>
          </w:p>
        </w:tc>
        <w:tc>
          <w:tcPr>
            <w:tcW w:w="6712" w:type="dxa"/>
            <w:shd w:val="clear" w:color="auto" w:fill="auto"/>
            <w:vAlign w:val="center"/>
          </w:tcPr>
          <w:p w14:paraId="60838E3A" w14:textId="77777777" w:rsidR="00E169A3" w:rsidRDefault="00357536">
            <w:pPr>
              <w:widowControl/>
              <w:jc w:val="left"/>
              <w:rPr>
                <w:rFonts w:ascii="宋体" w:hAnsi="宋体" w:cs="仿宋"/>
                <w:kern w:val="0"/>
                <w:sz w:val="24"/>
              </w:rPr>
            </w:pPr>
            <w:r>
              <w:rPr>
                <w:rFonts w:ascii="宋体" w:hAnsi="宋体" w:cs="仿宋" w:hint="eastAsia"/>
                <w:kern w:val="0"/>
                <w:sz w:val="24"/>
              </w:rPr>
              <w:t>≥400mm*600mm</w:t>
            </w:r>
          </w:p>
          <w:p w14:paraId="31F42E8C" w14:textId="77777777" w:rsidR="00E169A3" w:rsidRDefault="00357536">
            <w:pPr>
              <w:widowControl/>
              <w:jc w:val="left"/>
              <w:rPr>
                <w:rFonts w:ascii="宋体" w:hAnsi="宋体" w:cs="仿宋"/>
                <w:kern w:val="0"/>
                <w:sz w:val="24"/>
              </w:rPr>
            </w:pPr>
            <w:r>
              <w:rPr>
                <w:rFonts w:ascii="宋体" w:hAnsi="宋体" w:cs="仿宋" w:hint="eastAsia"/>
                <w:kern w:val="0"/>
                <w:sz w:val="24"/>
              </w:rPr>
              <w:t>1.类型：单面底部托盘，中间设有排水孔，配备可拆卸式滴水棒，具有锁扣功能。</w:t>
            </w:r>
          </w:p>
        </w:tc>
      </w:tr>
      <w:tr w:rsidR="00E169A3" w14:paraId="06398BDE" w14:textId="77777777">
        <w:tc>
          <w:tcPr>
            <w:tcW w:w="584" w:type="dxa"/>
            <w:shd w:val="clear" w:color="auto" w:fill="auto"/>
            <w:vAlign w:val="center"/>
          </w:tcPr>
          <w:p w14:paraId="4BB4B0EA"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6DF3ED20"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712" w:type="dxa"/>
            <w:shd w:val="clear" w:color="auto" w:fill="auto"/>
            <w:vAlign w:val="center"/>
          </w:tcPr>
          <w:p w14:paraId="41DCE8F3" w14:textId="77777777" w:rsidR="00E169A3" w:rsidRDefault="00357536">
            <w:pPr>
              <w:widowControl/>
              <w:jc w:val="left"/>
              <w:rPr>
                <w:rFonts w:ascii="宋体" w:hAnsi="宋体" w:cs="仿宋"/>
                <w:kern w:val="0"/>
                <w:sz w:val="24"/>
              </w:rPr>
            </w:pPr>
            <w:r>
              <w:rPr>
                <w:rFonts w:ascii="宋体" w:hAnsi="宋体" w:cs="仿宋" w:hint="eastAsia"/>
                <w:kern w:val="0"/>
                <w:sz w:val="24"/>
              </w:rPr>
              <w:t>≥250mm*247mm*300mm</w:t>
            </w:r>
          </w:p>
          <w:p w14:paraId="52E183B9" w14:textId="77777777" w:rsidR="00E169A3" w:rsidRDefault="00357536">
            <w:pPr>
              <w:widowControl/>
              <w:jc w:val="left"/>
              <w:rPr>
                <w:rFonts w:ascii="宋体" w:hAnsi="宋体" w:cs="仿宋"/>
                <w:kern w:val="0"/>
                <w:sz w:val="24"/>
              </w:rPr>
            </w:pPr>
            <w:r>
              <w:rPr>
                <w:rFonts w:ascii="宋体" w:hAnsi="宋体" w:cs="仿宋" w:hint="eastAsia"/>
                <w:kern w:val="0"/>
                <w:sz w:val="24"/>
              </w:rPr>
              <w:t>容量：≥5L</w:t>
            </w:r>
          </w:p>
          <w:p w14:paraId="30873B0E" w14:textId="77777777" w:rsidR="00E169A3" w:rsidRDefault="00357536">
            <w:pPr>
              <w:widowControl/>
              <w:jc w:val="left"/>
              <w:rPr>
                <w:rFonts w:ascii="宋体" w:hAnsi="宋体" w:cs="仿宋"/>
                <w:kern w:val="0"/>
                <w:sz w:val="24"/>
              </w:rPr>
            </w:pPr>
            <w:r>
              <w:rPr>
                <w:rFonts w:ascii="宋体" w:hAnsi="宋体" w:cs="仿宋" w:hint="eastAsia"/>
                <w:kern w:val="0"/>
                <w:sz w:val="24"/>
              </w:rPr>
              <w:t>类型：储水式</w:t>
            </w:r>
          </w:p>
          <w:p w14:paraId="4EF162AC" w14:textId="77777777" w:rsidR="00E169A3" w:rsidRDefault="00357536">
            <w:pPr>
              <w:widowControl/>
              <w:jc w:val="left"/>
              <w:rPr>
                <w:rFonts w:ascii="宋体" w:hAnsi="宋体" w:cs="仿宋"/>
                <w:kern w:val="0"/>
                <w:sz w:val="24"/>
              </w:rPr>
            </w:pPr>
            <w:r>
              <w:rPr>
                <w:rFonts w:ascii="宋体" w:hAnsi="宋体" w:cs="仿宋" w:hint="eastAsia"/>
                <w:kern w:val="0"/>
                <w:sz w:val="24"/>
              </w:rPr>
              <w:t>出水类型：上出水</w:t>
            </w:r>
          </w:p>
          <w:p w14:paraId="1D63517B" w14:textId="77777777" w:rsidR="00E169A3" w:rsidRDefault="00357536">
            <w:pPr>
              <w:widowControl/>
              <w:jc w:val="left"/>
              <w:rPr>
                <w:rFonts w:ascii="宋体" w:hAnsi="宋体" w:cs="仿宋"/>
                <w:kern w:val="0"/>
                <w:sz w:val="24"/>
              </w:rPr>
            </w:pPr>
            <w:r>
              <w:rPr>
                <w:rFonts w:ascii="宋体" w:hAnsi="宋体" w:cs="仿宋" w:hint="eastAsia"/>
                <w:kern w:val="0"/>
                <w:sz w:val="24"/>
              </w:rPr>
              <w:t>加热功率：≥1750w。</w:t>
            </w:r>
          </w:p>
        </w:tc>
      </w:tr>
      <w:tr w:rsidR="00E169A3" w14:paraId="61F56EC7" w14:textId="77777777">
        <w:tc>
          <w:tcPr>
            <w:tcW w:w="584" w:type="dxa"/>
            <w:shd w:val="clear" w:color="auto" w:fill="auto"/>
            <w:vAlign w:val="center"/>
          </w:tcPr>
          <w:p w14:paraId="68B76F41"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603405E0" w14:textId="77777777" w:rsidR="00E169A3" w:rsidRDefault="00357536">
            <w:pPr>
              <w:widowControl/>
              <w:jc w:val="center"/>
              <w:rPr>
                <w:rFonts w:ascii="宋体" w:hAnsi="宋体" w:cs="仿宋"/>
                <w:kern w:val="0"/>
                <w:sz w:val="24"/>
              </w:rPr>
            </w:pPr>
            <w:r>
              <w:rPr>
                <w:rFonts w:ascii="宋体" w:hAnsi="宋体" w:cs="仿宋" w:hint="eastAsia"/>
                <w:kern w:val="0"/>
                <w:sz w:val="24"/>
              </w:rPr>
              <w:t>吊柜</w:t>
            </w:r>
          </w:p>
        </w:tc>
        <w:tc>
          <w:tcPr>
            <w:tcW w:w="6712" w:type="dxa"/>
            <w:shd w:val="clear" w:color="auto" w:fill="auto"/>
            <w:vAlign w:val="center"/>
          </w:tcPr>
          <w:p w14:paraId="46D2467B" w14:textId="77777777" w:rsidR="00E169A3" w:rsidRDefault="00357536">
            <w:pPr>
              <w:widowControl/>
              <w:jc w:val="left"/>
              <w:rPr>
                <w:rFonts w:ascii="宋体" w:hAnsi="宋体" w:cs="仿宋"/>
                <w:kern w:val="0"/>
                <w:sz w:val="24"/>
              </w:rPr>
            </w:pPr>
            <w:r>
              <w:rPr>
                <w:rFonts w:ascii="宋体" w:hAnsi="宋体" w:cs="仿宋" w:hint="eastAsia"/>
                <w:kern w:val="0"/>
                <w:sz w:val="24"/>
              </w:rPr>
              <w:t>≥900mm*300mm*1100mm</w:t>
            </w:r>
          </w:p>
          <w:p w14:paraId="0BE6A9F0"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2B121A14"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2.柜体：主框架采用</w:t>
            </w:r>
            <w:proofErr w:type="gramStart"/>
            <w:r>
              <w:rPr>
                <w:rFonts w:ascii="宋体" w:hAnsi="宋体" w:cs="仿宋" w:hint="eastAsia"/>
                <w:kern w:val="0"/>
                <w:sz w:val="24"/>
              </w:rPr>
              <w:t>裸</w:t>
            </w:r>
            <w:proofErr w:type="gramEnd"/>
            <w:r>
              <w:rPr>
                <w:rFonts w:ascii="宋体" w:hAnsi="宋体" w:cs="仿宋" w:hint="eastAsia"/>
                <w:kern w:val="0"/>
                <w:sz w:val="24"/>
              </w:rPr>
              <w:t>板厚度≥1.0mm的钢材制作，表面经酸洗、磷化处理、环氧树脂静电粉末涂装处理；</w:t>
            </w:r>
          </w:p>
          <w:p w14:paraId="707F4C73" w14:textId="77777777" w:rsidR="00E169A3" w:rsidRDefault="00357536">
            <w:pPr>
              <w:widowControl/>
              <w:jc w:val="left"/>
              <w:rPr>
                <w:rFonts w:ascii="宋体" w:hAnsi="宋体" w:cs="仿宋"/>
                <w:kern w:val="0"/>
                <w:sz w:val="24"/>
              </w:rPr>
            </w:pPr>
            <w:r>
              <w:rPr>
                <w:rFonts w:ascii="宋体" w:hAnsi="宋体" w:cs="仿宋" w:hint="eastAsia"/>
                <w:kern w:val="0"/>
                <w:sz w:val="24"/>
              </w:rPr>
              <w:t>3.滑轨：品牌三节式滑轨；</w:t>
            </w:r>
          </w:p>
          <w:p w14:paraId="5EA4DA27" w14:textId="77777777" w:rsidR="00E169A3" w:rsidRDefault="00357536">
            <w:pPr>
              <w:widowControl/>
              <w:jc w:val="left"/>
              <w:rPr>
                <w:rFonts w:ascii="宋体" w:hAnsi="宋体" w:cs="仿宋"/>
                <w:kern w:val="0"/>
                <w:sz w:val="24"/>
              </w:rPr>
            </w:pPr>
            <w:r>
              <w:rPr>
                <w:rFonts w:ascii="宋体" w:hAnsi="宋体" w:cs="仿宋" w:hint="eastAsia"/>
                <w:kern w:val="0"/>
                <w:sz w:val="24"/>
              </w:rPr>
              <w:t>4.合页：304不锈钢材质；</w:t>
            </w:r>
          </w:p>
          <w:p w14:paraId="7551E61A" w14:textId="77777777" w:rsidR="00E169A3" w:rsidRDefault="00357536">
            <w:pPr>
              <w:widowControl/>
              <w:jc w:val="left"/>
              <w:rPr>
                <w:rFonts w:ascii="宋体" w:hAnsi="宋体" w:cs="仿宋"/>
                <w:kern w:val="0"/>
                <w:sz w:val="24"/>
              </w:rPr>
            </w:pPr>
            <w:r>
              <w:rPr>
                <w:rFonts w:ascii="宋体" w:hAnsi="宋体" w:cs="仿宋" w:hint="eastAsia"/>
                <w:kern w:val="0"/>
                <w:sz w:val="24"/>
              </w:rPr>
              <w:t>5.拉手：96</w:t>
            </w:r>
            <w:proofErr w:type="gramStart"/>
            <w:r>
              <w:rPr>
                <w:rFonts w:ascii="宋体" w:hAnsi="宋体" w:cs="仿宋" w:hint="eastAsia"/>
                <w:kern w:val="0"/>
                <w:sz w:val="24"/>
              </w:rPr>
              <w:t>型工拉手</w:t>
            </w:r>
            <w:proofErr w:type="gramEnd"/>
            <w:r>
              <w:rPr>
                <w:rFonts w:ascii="宋体" w:hAnsi="宋体" w:cs="仿宋" w:hint="eastAsia"/>
                <w:kern w:val="0"/>
                <w:sz w:val="24"/>
              </w:rPr>
              <w:t>或者门板一体拉手。</w:t>
            </w:r>
          </w:p>
        </w:tc>
      </w:tr>
      <w:tr w:rsidR="00E169A3" w14:paraId="5EDC682D" w14:textId="77777777">
        <w:tc>
          <w:tcPr>
            <w:tcW w:w="584" w:type="dxa"/>
            <w:shd w:val="clear" w:color="auto" w:fill="auto"/>
            <w:vAlign w:val="center"/>
          </w:tcPr>
          <w:p w14:paraId="1FA7A189"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10</w:t>
            </w:r>
          </w:p>
        </w:tc>
        <w:tc>
          <w:tcPr>
            <w:tcW w:w="1226" w:type="dxa"/>
            <w:shd w:val="clear" w:color="auto" w:fill="auto"/>
            <w:vAlign w:val="center"/>
          </w:tcPr>
          <w:p w14:paraId="7CECC50E"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712" w:type="dxa"/>
            <w:shd w:val="clear" w:color="auto" w:fill="auto"/>
            <w:vAlign w:val="center"/>
          </w:tcPr>
          <w:p w14:paraId="2250A472" w14:textId="77777777" w:rsidR="00E169A3" w:rsidRDefault="00357536">
            <w:pPr>
              <w:widowControl/>
              <w:jc w:val="left"/>
              <w:rPr>
                <w:rFonts w:ascii="宋体" w:hAnsi="宋体" w:cs="仿宋"/>
                <w:kern w:val="0"/>
                <w:sz w:val="24"/>
              </w:rPr>
            </w:pPr>
            <w:r>
              <w:rPr>
                <w:rFonts w:ascii="宋体" w:hAnsi="宋体" w:cs="仿宋" w:hint="eastAsia"/>
                <w:kern w:val="0"/>
                <w:sz w:val="24"/>
              </w:rPr>
              <w:t>≥1000mm*500mm*2700mm</w:t>
            </w:r>
          </w:p>
          <w:p w14:paraId="0AC174B8"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3AA77F60" w14:textId="77777777" w:rsidR="00E169A3" w:rsidRDefault="00357536">
            <w:pPr>
              <w:widowControl/>
              <w:jc w:val="left"/>
              <w:rPr>
                <w:rFonts w:ascii="宋体" w:hAnsi="宋体" w:cs="仿宋"/>
                <w:kern w:val="0"/>
                <w:sz w:val="24"/>
              </w:rPr>
            </w:pPr>
            <w:r>
              <w:rPr>
                <w:rFonts w:ascii="宋体" w:hAnsi="宋体" w:cs="仿宋" w:hint="eastAsia"/>
                <w:kern w:val="0"/>
                <w:sz w:val="24"/>
              </w:rPr>
              <w:t>2.每个柜体均应为完整独立的落地型全钢制柜体设计。柜体采用一级冷轧钢板冲折制作，裸板厚度≥1.0mm，表面经磷化等防腐处理后再经环氧树脂静电粉末喷涂；</w:t>
            </w:r>
          </w:p>
          <w:p w14:paraId="46CE591F"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753DCC88"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415D3815" w14:textId="77777777">
        <w:tc>
          <w:tcPr>
            <w:tcW w:w="584" w:type="dxa"/>
            <w:shd w:val="clear" w:color="auto" w:fill="auto"/>
            <w:vAlign w:val="center"/>
          </w:tcPr>
          <w:p w14:paraId="48958068"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2A6BEB80" w14:textId="77777777" w:rsidR="00E169A3" w:rsidRDefault="00357536">
            <w:pPr>
              <w:widowControl/>
              <w:jc w:val="center"/>
              <w:rPr>
                <w:rFonts w:ascii="宋体" w:hAnsi="宋体" w:cs="仿宋"/>
                <w:kern w:val="0"/>
                <w:sz w:val="24"/>
              </w:rPr>
            </w:pPr>
            <w:r>
              <w:rPr>
                <w:rFonts w:ascii="宋体" w:hAnsi="宋体" w:cs="仿宋" w:hint="eastAsia"/>
                <w:kern w:val="0"/>
                <w:sz w:val="24"/>
              </w:rPr>
              <w:t>药品柜</w:t>
            </w:r>
          </w:p>
        </w:tc>
        <w:tc>
          <w:tcPr>
            <w:tcW w:w="6712" w:type="dxa"/>
            <w:shd w:val="clear" w:color="auto" w:fill="auto"/>
            <w:vAlign w:val="center"/>
          </w:tcPr>
          <w:p w14:paraId="09365F8D" w14:textId="77777777" w:rsidR="00E169A3" w:rsidRDefault="00357536">
            <w:pPr>
              <w:widowControl/>
              <w:jc w:val="left"/>
              <w:rPr>
                <w:rFonts w:ascii="宋体" w:hAnsi="宋体" w:cs="仿宋"/>
                <w:kern w:val="0"/>
                <w:sz w:val="24"/>
              </w:rPr>
            </w:pPr>
            <w:r>
              <w:rPr>
                <w:rFonts w:ascii="宋体" w:hAnsi="宋体" w:cs="仿宋" w:hint="eastAsia"/>
                <w:kern w:val="0"/>
                <w:sz w:val="24"/>
              </w:rPr>
              <w:t>≥1000mm*500mm*2700mm</w:t>
            </w:r>
          </w:p>
          <w:p w14:paraId="05FC53BB" w14:textId="77777777" w:rsidR="00E169A3" w:rsidRDefault="00357536">
            <w:pPr>
              <w:widowControl/>
              <w:jc w:val="left"/>
              <w:rPr>
                <w:rFonts w:ascii="宋体" w:hAnsi="宋体" w:cs="仿宋"/>
                <w:kern w:val="0"/>
                <w:sz w:val="24"/>
              </w:rPr>
            </w:pPr>
            <w:r>
              <w:rPr>
                <w:rFonts w:ascii="宋体" w:hAnsi="宋体" w:cs="仿宋" w:hint="eastAsia"/>
                <w:kern w:val="0"/>
                <w:sz w:val="24"/>
              </w:rPr>
              <w:t>1.柜体：侧板、顶底板采用改性PP材料注塑模一次性成型，表面沙面和光面相结合处理，保证柜体坚固及密封性，耐腐蚀性强；</w:t>
            </w:r>
          </w:p>
          <w:p w14:paraId="3C24E68E" w14:textId="77777777" w:rsidR="00E169A3" w:rsidRDefault="00357536">
            <w:pPr>
              <w:widowControl/>
              <w:jc w:val="left"/>
              <w:rPr>
                <w:rFonts w:ascii="宋体" w:hAnsi="宋体" w:cs="仿宋"/>
                <w:kern w:val="0"/>
                <w:sz w:val="24"/>
              </w:rPr>
            </w:pPr>
            <w:r>
              <w:rPr>
                <w:rFonts w:ascii="宋体" w:hAnsi="宋体" w:cs="仿宋" w:hint="eastAsia"/>
                <w:kern w:val="0"/>
                <w:sz w:val="24"/>
              </w:rPr>
              <w:t>2.</w:t>
            </w:r>
            <w:proofErr w:type="gramStart"/>
            <w:r>
              <w:rPr>
                <w:rFonts w:ascii="宋体" w:hAnsi="宋体" w:cs="仿宋" w:hint="eastAsia"/>
                <w:kern w:val="0"/>
                <w:sz w:val="24"/>
              </w:rPr>
              <w:t>下储物</w:t>
            </w:r>
            <w:proofErr w:type="gramEnd"/>
            <w:r>
              <w:rPr>
                <w:rFonts w:ascii="宋体" w:hAnsi="宋体" w:cs="仿宋" w:hint="eastAsia"/>
                <w:kern w:val="0"/>
                <w:sz w:val="24"/>
              </w:rPr>
              <w:t>柜门：内</w:t>
            </w:r>
            <w:proofErr w:type="gramStart"/>
            <w:r>
              <w:rPr>
                <w:rFonts w:ascii="宋体" w:hAnsi="宋体" w:cs="仿宋" w:hint="eastAsia"/>
                <w:kern w:val="0"/>
                <w:sz w:val="24"/>
              </w:rPr>
              <w:t>框采用</w:t>
            </w:r>
            <w:proofErr w:type="gramEnd"/>
            <w:r>
              <w:rPr>
                <w:rFonts w:ascii="宋体" w:hAnsi="宋体" w:cs="仿宋" w:hint="eastAsia"/>
                <w:kern w:val="0"/>
                <w:sz w:val="24"/>
              </w:rPr>
              <w:t>改性PP材质注塑模一次成型，外嵌≥5mm厚钢化烤漆玻璃；</w:t>
            </w:r>
          </w:p>
          <w:p w14:paraId="6EADA336" w14:textId="77777777" w:rsidR="00E169A3" w:rsidRDefault="00357536">
            <w:pPr>
              <w:widowControl/>
              <w:jc w:val="left"/>
              <w:rPr>
                <w:rFonts w:ascii="宋体" w:hAnsi="宋体" w:cs="仿宋"/>
                <w:kern w:val="0"/>
                <w:sz w:val="24"/>
              </w:rPr>
            </w:pPr>
            <w:r>
              <w:rPr>
                <w:rFonts w:ascii="宋体" w:hAnsi="宋体" w:cs="仿宋" w:hint="eastAsia"/>
                <w:kern w:val="0"/>
                <w:sz w:val="24"/>
              </w:rPr>
              <w:t>3.上柜视窗们：内</w:t>
            </w:r>
            <w:proofErr w:type="gramStart"/>
            <w:r>
              <w:rPr>
                <w:rFonts w:ascii="宋体" w:hAnsi="宋体" w:cs="仿宋" w:hint="eastAsia"/>
                <w:kern w:val="0"/>
                <w:sz w:val="24"/>
              </w:rPr>
              <w:t>框采用</w:t>
            </w:r>
            <w:proofErr w:type="gramEnd"/>
            <w:r>
              <w:rPr>
                <w:rFonts w:ascii="宋体" w:hAnsi="宋体" w:cs="仿宋" w:hint="eastAsia"/>
                <w:kern w:val="0"/>
                <w:sz w:val="24"/>
              </w:rPr>
              <w:t>改性PP材质注塑模一次成型，外嵌≥5mm厚钢化烤漆玻璃，中间烤漆镂空制作；</w:t>
            </w:r>
          </w:p>
          <w:p w14:paraId="165B2F5A" w14:textId="77777777" w:rsidR="00E169A3" w:rsidRDefault="00357536">
            <w:pPr>
              <w:widowControl/>
              <w:jc w:val="left"/>
              <w:rPr>
                <w:rFonts w:ascii="宋体" w:hAnsi="宋体" w:cs="仿宋"/>
                <w:kern w:val="0"/>
                <w:sz w:val="24"/>
              </w:rPr>
            </w:pPr>
            <w:r>
              <w:rPr>
                <w:rFonts w:ascii="宋体" w:hAnsi="宋体" w:cs="仿宋" w:hint="eastAsia"/>
                <w:kern w:val="0"/>
                <w:sz w:val="24"/>
              </w:rPr>
              <w:t>4.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p>
          <w:p w14:paraId="4334565A" w14:textId="77777777" w:rsidR="00E169A3" w:rsidRDefault="00357536">
            <w:pPr>
              <w:widowControl/>
              <w:jc w:val="left"/>
              <w:rPr>
                <w:rFonts w:ascii="宋体" w:hAnsi="宋体" w:cs="仿宋"/>
                <w:kern w:val="0"/>
                <w:sz w:val="24"/>
              </w:rPr>
            </w:pPr>
            <w:r>
              <w:rPr>
                <w:rFonts w:ascii="宋体" w:hAnsi="宋体" w:cs="仿宋" w:hint="eastAsia"/>
                <w:kern w:val="0"/>
                <w:sz w:val="24"/>
              </w:rPr>
              <w:t>5.门把手：采用经过改性PP材质注塑模一次成型，与柜门平行，开启方便；</w:t>
            </w:r>
          </w:p>
          <w:p w14:paraId="49E19F8C" w14:textId="77777777" w:rsidR="00E169A3" w:rsidRDefault="00357536">
            <w:pPr>
              <w:widowControl/>
              <w:jc w:val="left"/>
              <w:rPr>
                <w:rFonts w:ascii="宋体" w:hAnsi="宋体" w:cs="仿宋"/>
                <w:kern w:val="0"/>
                <w:sz w:val="24"/>
              </w:rPr>
            </w:pPr>
            <w:r>
              <w:rPr>
                <w:rFonts w:ascii="宋体" w:hAnsi="宋体" w:cs="仿宋" w:hint="eastAsia"/>
                <w:kern w:val="0"/>
                <w:sz w:val="24"/>
              </w:rPr>
              <w:t>6.门铰链：采用经过射出成型的PP材料制成，耐腐蚀性好；</w:t>
            </w:r>
          </w:p>
          <w:p w14:paraId="6FB2AA6E" w14:textId="77777777" w:rsidR="00E169A3" w:rsidRDefault="00357536">
            <w:pPr>
              <w:widowControl/>
              <w:jc w:val="left"/>
              <w:rPr>
                <w:rFonts w:ascii="宋体" w:hAnsi="宋体" w:cs="仿宋"/>
                <w:kern w:val="0"/>
                <w:sz w:val="24"/>
              </w:rPr>
            </w:pPr>
            <w:r>
              <w:rPr>
                <w:rFonts w:ascii="宋体" w:hAnsi="宋体" w:cs="仿宋" w:hint="eastAsia"/>
                <w:kern w:val="0"/>
                <w:sz w:val="24"/>
              </w:rPr>
              <w:t>7.螺丝：PP材质；</w:t>
            </w:r>
          </w:p>
          <w:p w14:paraId="34411F5E" w14:textId="77777777" w:rsidR="00E169A3" w:rsidRDefault="00357536">
            <w:pPr>
              <w:widowControl/>
              <w:jc w:val="left"/>
              <w:rPr>
                <w:rFonts w:ascii="宋体" w:hAnsi="宋体" w:cs="仿宋"/>
                <w:kern w:val="0"/>
                <w:sz w:val="24"/>
              </w:rPr>
            </w:pPr>
            <w:r>
              <w:rPr>
                <w:rFonts w:ascii="宋体" w:hAnsi="宋体" w:cs="仿宋" w:hint="eastAsia"/>
                <w:kern w:val="0"/>
                <w:sz w:val="24"/>
              </w:rPr>
              <w:t>8.备注：可以用于各种腐蚀性化学品的储存，如硫酸、盐酸、硝酸、乙酸、硫磺酸等。</w:t>
            </w:r>
          </w:p>
        </w:tc>
      </w:tr>
      <w:tr w:rsidR="00E169A3" w14:paraId="04E46EEE" w14:textId="77777777">
        <w:tc>
          <w:tcPr>
            <w:tcW w:w="584" w:type="dxa"/>
            <w:shd w:val="clear" w:color="auto" w:fill="auto"/>
            <w:vAlign w:val="center"/>
          </w:tcPr>
          <w:p w14:paraId="303D5CCA"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1226" w:type="dxa"/>
            <w:shd w:val="clear" w:color="auto" w:fill="auto"/>
            <w:vAlign w:val="center"/>
          </w:tcPr>
          <w:p w14:paraId="3D1D7F15" w14:textId="77777777" w:rsidR="00E169A3" w:rsidRDefault="00357536">
            <w:pPr>
              <w:widowControl/>
              <w:jc w:val="center"/>
              <w:rPr>
                <w:rFonts w:ascii="宋体" w:hAnsi="宋体" w:cs="仿宋"/>
                <w:kern w:val="0"/>
                <w:sz w:val="24"/>
              </w:rPr>
            </w:pPr>
            <w:r>
              <w:rPr>
                <w:rFonts w:ascii="宋体" w:hAnsi="宋体" w:cs="仿宋" w:hint="eastAsia"/>
                <w:kern w:val="0"/>
                <w:sz w:val="24"/>
              </w:rPr>
              <w:t>通风柜</w:t>
            </w:r>
          </w:p>
        </w:tc>
        <w:tc>
          <w:tcPr>
            <w:tcW w:w="6712" w:type="dxa"/>
            <w:shd w:val="clear" w:color="auto" w:fill="auto"/>
            <w:vAlign w:val="center"/>
          </w:tcPr>
          <w:p w14:paraId="2FA13055" w14:textId="77777777" w:rsidR="00E169A3" w:rsidRDefault="00357536">
            <w:pPr>
              <w:widowControl/>
              <w:jc w:val="left"/>
              <w:rPr>
                <w:rFonts w:ascii="宋体" w:hAnsi="宋体" w:cs="仿宋"/>
                <w:kern w:val="0"/>
                <w:sz w:val="24"/>
              </w:rPr>
            </w:pPr>
            <w:r>
              <w:rPr>
                <w:rFonts w:ascii="宋体" w:hAnsi="宋体" w:cs="仿宋" w:hint="eastAsia"/>
                <w:kern w:val="0"/>
                <w:sz w:val="24"/>
              </w:rPr>
              <w:t>≥1500mm*850mm*2350mm</w:t>
            </w:r>
          </w:p>
          <w:p w14:paraId="55C7EF57" w14:textId="77777777" w:rsidR="00E169A3" w:rsidRDefault="00357536">
            <w:pPr>
              <w:widowControl/>
              <w:jc w:val="left"/>
              <w:rPr>
                <w:rFonts w:ascii="宋体" w:hAnsi="宋体" w:cs="仿宋"/>
                <w:kern w:val="0"/>
                <w:sz w:val="24"/>
              </w:rPr>
            </w:pPr>
            <w:r>
              <w:rPr>
                <w:rFonts w:ascii="宋体" w:hAnsi="宋体" w:cs="仿宋" w:hint="eastAsia"/>
                <w:kern w:val="0"/>
                <w:sz w:val="24"/>
              </w:rPr>
              <w:t>1.结构组合：采用三段组合式柜体，上部柜体(教师准备演示柜)，中间(操作台面)，下部柜体(内含单侧独立抽气</w:t>
            </w:r>
            <w:proofErr w:type="gramStart"/>
            <w:r>
              <w:rPr>
                <w:rFonts w:ascii="宋体" w:hAnsi="宋体" w:cs="仿宋" w:hint="eastAsia"/>
                <w:kern w:val="0"/>
                <w:sz w:val="24"/>
              </w:rPr>
              <w:t>式组成柜</w:t>
            </w:r>
            <w:proofErr w:type="gramEnd"/>
            <w:r>
              <w:rPr>
                <w:rFonts w:ascii="宋体" w:hAnsi="宋体" w:cs="仿宋" w:hint="eastAsia"/>
                <w:kern w:val="0"/>
                <w:sz w:val="24"/>
              </w:rPr>
              <w:t>及另</w:t>
            </w:r>
            <w:proofErr w:type="gramStart"/>
            <w:r>
              <w:rPr>
                <w:rFonts w:ascii="宋体" w:hAnsi="宋体" w:cs="仿宋" w:hint="eastAsia"/>
                <w:kern w:val="0"/>
                <w:sz w:val="24"/>
              </w:rPr>
              <w:t>侧独立水</w:t>
            </w:r>
            <w:proofErr w:type="gramEnd"/>
            <w:r>
              <w:rPr>
                <w:rFonts w:ascii="宋体" w:hAnsi="宋体" w:cs="仿宋" w:hint="eastAsia"/>
                <w:kern w:val="0"/>
                <w:sz w:val="24"/>
              </w:rPr>
              <w:t>、电、气体管线系统容纳</w:t>
            </w:r>
            <w:proofErr w:type="gramStart"/>
            <w:r>
              <w:rPr>
                <w:rFonts w:ascii="宋体" w:hAnsi="宋体" w:cs="仿宋" w:hint="eastAsia"/>
                <w:kern w:val="0"/>
                <w:sz w:val="24"/>
              </w:rPr>
              <w:t>柜设计</w:t>
            </w:r>
            <w:proofErr w:type="gramEnd"/>
            <w:r>
              <w:rPr>
                <w:rFonts w:ascii="宋体" w:hAnsi="宋体" w:cs="仿宋" w:hint="eastAsia"/>
                <w:kern w:val="0"/>
                <w:sz w:val="24"/>
              </w:rPr>
              <w:t>)；</w:t>
            </w:r>
          </w:p>
          <w:p w14:paraId="7235BADD" w14:textId="77777777" w:rsidR="00E169A3" w:rsidRDefault="00357536">
            <w:pPr>
              <w:widowControl/>
              <w:jc w:val="left"/>
              <w:rPr>
                <w:rFonts w:ascii="宋体" w:hAnsi="宋体" w:cs="仿宋"/>
                <w:kern w:val="0"/>
                <w:sz w:val="24"/>
              </w:rPr>
            </w:pPr>
            <w:r>
              <w:rPr>
                <w:rFonts w:ascii="宋体" w:hAnsi="宋体" w:cs="仿宋" w:hint="eastAsia"/>
                <w:kern w:val="0"/>
                <w:sz w:val="24"/>
              </w:rPr>
              <w:t>2.外壳：采用厚≥1.0mm的冷轧钢板冲压成型制作，表面经耐酸碱环氧树脂喷涂处理；</w:t>
            </w:r>
          </w:p>
          <w:p w14:paraId="124E9D75" w14:textId="77777777" w:rsidR="00E169A3" w:rsidRDefault="00357536">
            <w:pPr>
              <w:widowControl/>
              <w:jc w:val="left"/>
              <w:rPr>
                <w:rFonts w:ascii="宋体" w:hAnsi="宋体" w:cs="仿宋"/>
                <w:kern w:val="0"/>
                <w:sz w:val="24"/>
              </w:rPr>
            </w:pPr>
            <w:r>
              <w:rPr>
                <w:rFonts w:ascii="宋体" w:hAnsi="宋体" w:cs="仿宋" w:hint="eastAsia"/>
                <w:kern w:val="0"/>
                <w:sz w:val="24"/>
              </w:rPr>
              <w:t>3.内壳：采用5mm厚耐酸碱、耐高温的抗</w:t>
            </w:r>
            <w:proofErr w:type="gramStart"/>
            <w:r>
              <w:rPr>
                <w:rFonts w:ascii="宋体" w:hAnsi="宋体" w:cs="仿宋" w:hint="eastAsia"/>
                <w:kern w:val="0"/>
                <w:sz w:val="24"/>
              </w:rPr>
              <w:t>倍特</w:t>
            </w:r>
            <w:proofErr w:type="gramEnd"/>
            <w:r>
              <w:rPr>
                <w:rFonts w:ascii="宋体" w:hAnsi="宋体" w:cs="仿宋" w:hint="eastAsia"/>
                <w:kern w:val="0"/>
                <w:sz w:val="24"/>
              </w:rPr>
              <w:t>板制作；</w:t>
            </w:r>
          </w:p>
          <w:p w14:paraId="6CFB5E01" w14:textId="77777777" w:rsidR="00E169A3" w:rsidRDefault="00357536">
            <w:pPr>
              <w:widowControl/>
              <w:jc w:val="left"/>
              <w:rPr>
                <w:rFonts w:ascii="宋体" w:hAnsi="宋体" w:cs="仿宋"/>
                <w:kern w:val="0"/>
                <w:sz w:val="24"/>
              </w:rPr>
            </w:pPr>
            <w:r>
              <w:rPr>
                <w:rFonts w:ascii="宋体" w:hAnsi="宋体" w:cs="仿宋" w:hint="eastAsia"/>
                <w:kern w:val="0"/>
                <w:sz w:val="24"/>
              </w:rPr>
              <w:t>4.台面：要求采用≥12.7mm厚实芯理化板，边缘加厚≥25.4mm，边缘呈圆弧形，结构坚固致密，能抗强冲击，耐强酸碱，耐高温，更具有良好的承重性能；</w:t>
            </w:r>
          </w:p>
          <w:p w14:paraId="025237AA"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5.照明：采用≥30W日光灯，并设有≥5mm厚磨沙玻璃；</w:t>
            </w:r>
          </w:p>
          <w:p w14:paraId="272E2C6E" w14:textId="77777777" w:rsidR="00E169A3" w:rsidRDefault="00357536">
            <w:pPr>
              <w:widowControl/>
              <w:jc w:val="left"/>
              <w:rPr>
                <w:rFonts w:ascii="宋体" w:hAnsi="宋体" w:cs="仿宋"/>
                <w:kern w:val="0"/>
                <w:sz w:val="24"/>
              </w:rPr>
            </w:pPr>
            <w:r>
              <w:rPr>
                <w:rFonts w:ascii="宋体" w:hAnsi="宋体" w:cs="仿宋" w:hint="eastAsia"/>
                <w:kern w:val="0"/>
                <w:sz w:val="24"/>
              </w:rPr>
              <w:t>6.拉手：采用ABS注塑；</w:t>
            </w:r>
          </w:p>
          <w:p w14:paraId="316B503B" w14:textId="77777777" w:rsidR="00E169A3" w:rsidRDefault="00357536">
            <w:pPr>
              <w:widowControl/>
              <w:jc w:val="left"/>
              <w:rPr>
                <w:rFonts w:ascii="宋体" w:hAnsi="宋体" w:cs="仿宋"/>
                <w:kern w:val="0"/>
                <w:sz w:val="24"/>
              </w:rPr>
            </w:pPr>
            <w:r>
              <w:rPr>
                <w:rFonts w:ascii="宋体" w:hAnsi="宋体" w:cs="仿宋" w:hint="eastAsia"/>
                <w:kern w:val="0"/>
                <w:sz w:val="24"/>
              </w:rPr>
              <w:t>7.气流板：采用≥5mm厚抗</w:t>
            </w:r>
            <w:proofErr w:type="gramStart"/>
            <w:r>
              <w:rPr>
                <w:rFonts w:ascii="宋体" w:hAnsi="宋体" w:cs="仿宋" w:hint="eastAsia"/>
                <w:kern w:val="0"/>
                <w:sz w:val="24"/>
              </w:rPr>
              <w:t>倍特</w:t>
            </w:r>
            <w:proofErr w:type="gramEnd"/>
            <w:r>
              <w:rPr>
                <w:rFonts w:ascii="宋体" w:hAnsi="宋体" w:cs="仿宋" w:hint="eastAsia"/>
                <w:kern w:val="0"/>
                <w:sz w:val="24"/>
              </w:rPr>
              <w:t>板经环氧树脂静电喷涂，安装位置与角度需使排气分布均匀，无死角，在标准状况下，导流板上方与中、下方出风口排风量比例各约50±10%，以确保不同比重之气体均能有效排除，</w:t>
            </w:r>
            <w:proofErr w:type="gramStart"/>
            <w:r>
              <w:rPr>
                <w:rFonts w:ascii="宋体" w:hAnsi="宋体" w:cs="仿宋" w:hint="eastAsia"/>
                <w:kern w:val="0"/>
                <w:sz w:val="24"/>
              </w:rPr>
              <w:t>另并具</w:t>
            </w:r>
            <w:proofErr w:type="gramEnd"/>
            <w:r>
              <w:rPr>
                <w:rFonts w:ascii="宋体" w:hAnsi="宋体" w:cs="仿宋" w:hint="eastAsia"/>
                <w:kern w:val="0"/>
                <w:sz w:val="24"/>
              </w:rPr>
              <w:t>手动可调排风量比例设计，可提高中、下方出风口排风量比例至80%以上；</w:t>
            </w:r>
          </w:p>
          <w:p w14:paraId="7CF1B0DC" w14:textId="77777777" w:rsidR="00E169A3" w:rsidRDefault="00357536">
            <w:pPr>
              <w:widowControl/>
              <w:jc w:val="left"/>
              <w:rPr>
                <w:rFonts w:ascii="宋体" w:hAnsi="宋体" w:cs="仿宋"/>
                <w:kern w:val="0"/>
                <w:sz w:val="24"/>
              </w:rPr>
            </w:pPr>
            <w:r>
              <w:rPr>
                <w:rFonts w:ascii="宋体" w:hAnsi="宋体" w:cs="仿宋" w:hint="eastAsia"/>
                <w:kern w:val="0"/>
                <w:sz w:val="24"/>
              </w:rPr>
              <w:t>8.化验水斗：采用PP制作，耐酸碱一体成型小水杯；</w:t>
            </w:r>
          </w:p>
          <w:p w14:paraId="5F1AE86C" w14:textId="77777777" w:rsidR="00E169A3" w:rsidRDefault="00357536">
            <w:pPr>
              <w:widowControl/>
              <w:jc w:val="left"/>
              <w:rPr>
                <w:rFonts w:ascii="宋体" w:hAnsi="宋体" w:cs="仿宋"/>
                <w:kern w:val="0"/>
                <w:sz w:val="24"/>
              </w:rPr>
            </w:pPr>
            <w:r>
              <w:rPr>
                <w:rFonts w:ascii="宋体" w:hAnsi="宋体" w:cs="仿宋" w:hint="eastAsia"/>
                <w:kern w:val="0"/>
                <w:sz w:val="24"/>
              </w:rPr>
              <w:t>9.化验水</w:t>
            </w:r>
            <w:proofErr w:type="gramStart"/>
            <w:r>
              <w:rPr>
                <w:rFonts w:ascii="宋体" w:hAnsi="宋体" w:cs="仿宋" w:hint="eastAsia"/>
                <w:kern w:val="0"/>
                <w:sz w:val="24"/>
              </w:rPr>
              <w:t>咀</w:t>
            </w:r>
            <w:proofErr w:type="gramEnd"/>
            <w:r>
              <w:rPr>
                <w:rFonts w:ascii="宋体" w:hAnsi="宋体" w:cs="仿宋" w:hint="eastAsia"/>
                <w:kern w:val="0"/>
                <w:sz w:val="24"/>
              </w:rPr>
              <w:t>：采用实验室专用单口烤漆水</w:t>
            </w:r>
            <w:proofErr w:type="gramStart"/>
            <w:r>
              <w:rPr>
                <w:rFonts w:ascii="宋体" w:hAnsi="宋体" w:cs="仿宋" w:hint="eastAsia"/>
                <w:kern w:val="0"/>
                <w:sz w:val="24"/>
              </w:rPr>
              <w:t>咀</w:t>
            </w:r>
            <w:proofErr w:type="gramEnd"/>
            <w:r>
              <w:rPr>
                <w:rFonts w:ascii="宋体" w:hAnsi="宋体" w:cs="仿宋" w:hint="eastAsia"/>
                <w:kern w:val="0"/>
                <w:sz w:val="24"/>
              </w:rPr>
              <w:t>；</w:t>
            </w:r>
          </w:p>
          <w:p w14:paraId="265364DB" w14:textId="77777777" w:rsidR="00E169A3" w:rsidRDefault="00357536">
            <w:pPr>
              <w:widowControl/>
              <w:jc w:val="left"/>
              <w:rPr>
                <w:rFonts w:ascii="宋体" w:hAnsi="宋体" w:cs="仿宋"/>
                <w:kern w:val="0"/>
                <w:sz w:val="24"/>
              </w:rPr>
            </w:pPr>
            <w:r>
              <w:rPr>
                <w:rFonts w:ascii="宋体" w:hAnsi="宋体" w:cs="仿宋" w:hint="eastAsia"/>
                <w:kern w:val="0"/>
                <w:sz w:val="24"/>
              </w:rPr>
              <w:t>10.窗口：采用≥5mm厚的钢化防暴玻璃。内部采用垂体平衡装置，可以停留在上下任何位置；</w:t>
            </w:r>
          </w:p>
          <w:p w14:paraId="6850F56E" w14:textId="77777777" w:rsidR="00E169A3" w:rsidRDefault="00357536">
            <w:pPr>
              <w:widowControl/>
              <w:jc w:val="left"/>
              <w:rPr>
                <w:rFonts w:ascii="宋体" w:hAnsi="宋体" w:cs="仿宋"/>
                <w:kern w:val="0"/>
                <w:sz w:val="24"/>
              </w:rPr>
            </w:pPr>
            <w:r>
              <w:rPr>
                <w:rFonts w:ascii="宋体" w:hAnsi="宋体" w:cs="仿宋" w:hint="eastAsia"/>
                <w:kern w:val="0"/>
                <w:sz w:val="24"/>
              </w:rPr>
              <w:t>11.液晶控制系统：教师准备演示柜控制器以微控制器为核心，采用模块化设计，其主要特点是功能完备，结构简单，界面清晰，操作容易。</w:t>
            </w:r>
          </w:p>
        </w:tc>
      </w:tr>
      <w:tr w:rsidR="00E169A3" w14:paraId="752D7D82" w14:textId="77777777">
        <w:tc>
          <w:tcPr>
            <w:tcW w:w="584" w:type="dxa"/>
            <w:shd w:val="clear" w:color="auto" w:fill="auto"/>
            <w:vAlign w:val="center"/>
          </w:tcPr>
          <w:p w14:paraId="4A805E8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13</w:t>
            </w:r>
          </w:p>
        </w:tc>
        <w:tc>
          <w:tcPr>
            <w:tcW w:w="1226" w:type="dxa"/>
            <w:shd w:val="clear" w:color="auto" w:fill="auto"/>
            <w:vAlign w:val="center"/>
          </w:tcPr>
          <w:p w14:paraId="39B63DA0" w14:textId="77777777" w:rsidR="00E169A3" w:rsidRDefault="00357536">
            <w:pPr>
              <w:widowControl/>
              <w:jc w:val="center"/>
              <w:rPr>
                <w:rFonts w:ascii="宋体" w:hAnsi="宋体" w:cs="仿宋"/>
                <w:kern w:val="0"/>
                <w:sz w:val="24"/>
              </w:rPr>
            </w:pPr>
            <w:r>
              <w:rPr>
                <w:rFonts w:ascii="宋体" w:hAnsi="宋体" w:cs="仿宋" w:hint="eastAsia"/>
                <w:kern w:val="0"/>
                <w:sz w:val="24"/>
              </w:rPr>
              <w:t>直排通风系统</w:t>
            </w:r>
          </w:p>
        </w:tc>
        <w:tc>
          <w:tcPr>
            <w:tcW w:w="6712" w:type="dxa"/>
            <w:shd w:val="clear" w:color="auto" w:fill="auto"/>
            <w:vAlign w:val="center"/>
          </w:tcPr>
          <w:p w14:paraId="1F66F6E6" w14:textId="77777777" w:rsidR="00E169A3" w:rsidRDefault="00357536">
            <w:pPr>
              <w:widowControl/>
              <w:jc w:val="left"/>
              <w:rPr>
                <w:rFonts w:ascii="宋体" w:hAnsi="宋体" w:cs="仿宋"/>
                <w:kern w:val="0"/>
                <w:sz w:val="24"/>
              </w:rPr>
            </w:pPr>
            <w:r>
              <w:rPr>
                <w:rFonts w:ascii="宋体" w:hAnsi="宋体" w:cs="仿宋" w:hint="eastAsia"/>
                <w:kern w:val="0"/>
                <w:sz w:val="24"/>
              </w:rPr>
              <w:t>≥380mm*312mm*288mm</w:t>
            </w:r>
          </w:p>
          <w:p w14:paraId="4C1A8BE1" w14:textId="77777777" w:rsidR="00E169A3" w:rsidRDefault="00357536">
            <w:pPr>
              <w:widowControl/>
              <w:jc w:val="left"/>
              <w:rPr>
                <w:rFonts w:ascii="宋体" w:hAnsi="宋体" w:cs="仿宋"/>
                <w:kern w:val="0"/>
                <w:sz w:val="24"/>
              </w:rPr>
            </w:pPr>
            <w:r>
              <w:rPr>
                <w:rFonts w:ascii="宋体" w:hAnsi="宋体" w:cs="仿宋" w:hint="eastAsia"/>
                <w:kern w:val="0"/>
                <w:sz w:val="24"/>
              </w:rPr>
              <w:t>配置排风机、控制系统。采用防腐蚀PP材质，整体焊接成型，具有整体结构性能好、严密性高等有点，同时具有耐酸碱性能。</w:t>
            </w:r>
          </w:p>
          <w:p w14:paraId="317504AA" w14:textId="77777777" w:rsidR="00E169A3" w:rsidRDefault="00357536">
            <w:pPr>
              <w:widowControl/>
              <w:jc w:val="left"/>
              <w:rPr>
                <w:rFonts w:ascii="宋体" w:hAnsi="宋体" w:cs="仿宋"/>
                <w:kern w:val="0"/>
                <w:sz w:val="24"/>
              </w:rPr>
            </w:pPr>
            <w:r>
              <w:rPr>
                <w:rFonts w:ascii="宋体" w:hAnsi="宋体" w:cs="仿宋" w:hint="eastAsia"/>
                <w:kern w:val="0"/>
                <w:sz w:val="24"/>
              </w:rPr>
              <w:t>风量：1405~1064m/h</w:t>
            </w:r>
          </w:p>
          <w:p w14:paraId="7140C3FF" w14:textId="77777777" w:rsidR="00E169A3" w:rsidRDefault="00357536">
            <w:pPr>
              <w:widowControl/>
              <w:jc w:val="left"/>
              <w:rPr>
                <w:rFonts w:ascii="宋体" w:hAnsi="宋体" w:cs="仿宋"/>
                <w:kern w:val="0"/>
                <w:sz w:val="24"/>
              </w:rPr>
            </w:pPr>
            <w:r>
              <w:rPr>
                <w:rFonts w:ascii="宋体" w:hAnsi="宋体" w:cs="仿宋" w:hint="eastAsia"/>
                <w:kern w:val="0"/>
                <w:sz w:val="24"/>
              </w:rPr>
              <w:t>噪音：66~58dB</w:t>
            </w:r>
          </w:p>
          <w:p w14:paraId="5CAC1076" w14:textId="77777777" w:rsidR="00E169A3" w:rsidRDefault="00357536">
            <w:pPr>
              <w:widowControl/>
              <w:jc w:val="left"/>
              <w:rPr>
                <w:rFonts w:ascii="宋体" w:hAnsi="宋体" w:cs="仿宋"/>
                <w:kern w:val="0"/>
                <w:sz w:val="24"/>
              </w:rPr>
            </w:pPr>
            <w:r>
              <w:rPr>
                <w:rFonts w:ascii="宋体" w:hAnsi="宋体" w:cs="仿宋" w:hint="eastAsia"/>
                <w:kern w:val="0"/>
                <w:sz w:val="24"/>
              </w:rPr>
              <w:t>频率：50Hz</w:t>
            </w:r>
          </w:p>
          <w:p w14:paraId="50005E66" w14:textId="77777777" w:rsidR="00E169A3" w:rsidRDefault="00357536">
            <w:pPr>
              <w:widowControl/>
              <w:jc w:val="left"/>
              <w:rPr>
                <w:rFonts w:ascii="宋体" w:hAnsi="宋体" w:cs="仿宋"/>
                <w:kern w:val="0"/>
                <w:sz w:val="24"/>
              </w:rPr>
            </w:pPr>
            <w:r>
              <w:rPr>
                <w:rFonts w:ascii="宋体" w:hAnsi="宋体" w:cs="仿宋" w:hint="eastAsia"/>
                <w:kern w:val="0"/>
                <w:sz w:val="24"/>
              </w:rPr>
              <w:t>功率：225~165W</w:t>
            </w:r>
          </w:p>
          <w:p w14:paraId="39325F99" w14:textId="77777777" w:rsidR="00E169A3" w:rsidRDefault="00357536">
            <w:pPr>
              <w:widowControl/>
              <w:jc w:val="left"/>
              <w:rPr>
                <w:rFonts w:ascii="宋体" w:hAnsi="宋体" w:cs="仿宋"/>
                <w:kern w:val="0"/>
                <w:sz w:val="24"/>
              </w:rPr>
            </w:pPr>
            <w:r>
              <w:rPr>
                <w:rFonts w:ascii="宋体" w:hAnsi="宋体" w:cs="仿宋" w:hint="eastAsia"/>
                <w:kern w:val="0"/>
                <w:sz w:val="24"/>
              </w:rPr>
              <w:t>风压488~371Pa</w:t>
            </w:r>
          </w:p>
          <w:p w14:paraId="5C8A43AD" w14:textId="77777777" w:rsidR="00E169A3" w:rsidRDefault="00357536">
            <w:pPr>
              <w:widowControl/>
              <w:jc w:val="left"/>
              <w:rPr>
                <w:rFonts w:ascii="宋体" w:hAnsi="宋体" w:cs="仿宋"/>
                <w:kern w:val="0"/>
                <w:sz w:val="24"/>
              </w:rPr>
            </w:pPr>
            <w:r>
              <w:rPr>
                <w:rFonts w:ascii="宋体" w:hAnsi="宋体" w:cs="仿宋" w:hint="eastAsia"/>
                <w:kern w:val="0"/>
                <w:sz w:val="24"/>
              </w:rPr>
              <w:t>转速：2450~1850r/min</w:t>
            </w:r>
          </w:p>
          <w:p w14:paraId="3F532E8C" w14:textId="77777777" w:rsidR="00E169A3" w:rsidRDefault="00357536">
            <w:pPr>
              <w:widowControl/>
              <w:jc w:val="left"/>
              <w:rPr>
                <w:rFonts w:ascii="宋体" w:hAnsi="宋体" w:cs="仿宋"/>
                <w:kern w:val="0"/>
                <w:sz w:val="24"/>
              </w:rPr>
            </w:pPr>
            <w:r>
              <w:rPr>
                <w:rFonts w:ascii="宋体" w:hAnsi="宋体" w:cs="仿宋" w:hint="eastAsia"/>
                <w:kern w:val="0"/>
                <w:sz w:val="24"/>
              </w:rPr>
              <w:t>电压：220V</w:t>
            </w:r>
          </w:p>
        </w:tc>
      </w:tr>
      <w:tr w:rsidR="00E169A3" w14:paraId="433FE77C" w14:textId="77777777">
        <w:tc>
          <w:tcPr>
            <w:tcW w:w="584" w:type="dxa"/>
            <w:shd w:val="clear" w:color="auto" w:fill="auto"/>
            <w:vAlign w:val="center"/>
          </w:tcPr>
          <w:p w14:paraId="6D34DD75"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226" w:type="dxa"/>
            <w:shd w:val="clear" w:color="auto" w:fill="auto"/>
            <w:vAlign w:val="center"/>
          </w:tcPr>
          <w:p w14:paraId="2020CDD0" w14:textId="77777777" w:rsidR="00E169A3" w:rsidRDefault="00357536">
            <w:pPr>
              <w:widowControl/>
              <w:jc w:val="center"/>
              <w:rPr>
                <w:rFonts w:ascii="宋体" w:hAnsi="宋体" w:cs="仿宋"/>
                <w:kern w:val="0"/>
                <w:sz w:val="24"/>
              </w:rPr>
            </w:pPr>
            <w:r>
              <w:rPr>
                <w:rFonts w:ascii="宋体" w:hAnsi="宋体" w:cs="仿宋" w:hint="eastAsia"/>
                <w:kern w:val="0"/>
                <w:sz w:val="24"/>
              </w:rPr>
              <w:t>直排通风管道</w:t>
            </w:r>
          </w:p>
        </w:tc>
        <w:tc>
          <w:tcPr>
            <w:tcW w:w="6712" w:type="dxa"/>
            <w:shd w:val="clear" w:color="auto" w:fill="auto"/>
            <w:vAlign w:val="center"/>
          </w:tcPr>
          <w:p w14:paraId="2584653A" w14:textId="77777777" w:rsidR="00E169A3" w:rsidRDefault="00357536">
            <w:pPr>
              <w:widowControl/>
              <w:jc w:val="left"/>
              <w:rPr>
                <w:rFonts w:ascii="宋体" w:hAnsi="宋体" w:cs="仿宋"/>
                <w:kern w:val="0"/>
                <w:sz w:val="24"/>
              </w:rPr>
            </w:pPr>
            <w:r>
              <w:rPr>
                <w:rFonts w:ascii="宋体" w:hAnsi="宋体" w:cs="仿宋" w:hint="eastAsia"/>
                <w:kern w:val="0"/>
                <w:sz w:val="24"/>
              </w:rPr>
              <w:t>≥φ60mm-110mm</w:t>
            </w:r>
          </w:p>
          <w:p w14:paraId="632C328B" w14:textId="77777777" w:rsidR="00E169A3" w:rsidRDefault="00357536">
            <w:pPr>
              <w:widowControl/>
              <w:jc w:val="left"/>
              <w:rPr>
                <w:rFonts w:ascii="宋体" w:hAnsi="宋体" w:cs="仿宋"/>
                <w:kern w:val="0"/>
                <w:sz w:val="24"/>
              </w:rPr>
            </w:pPr>
            <w:r>
              <w:rPr>
                <w:rFonts w:ascii="宋体" w:hAnsi="宋体" w:cs="仿宋" w:hint="eastAsia"/>
                <w:kern w:val="0"/>
                <w:sz w:val="24"/>
              </w:rPr>
              <w:t>采用防腐蚀PP材质，整体焊接成型，具有整体结构性能好、严密性高等优点。同时具有耐酸碱性能。</w:t>
            </w:r>
          </w:p>
          <w:p w14:paraId="319BDB7C" w14:textId="77777777" w:rsidR="00E169A3" w:rsidRDefault="00357536">
            <w:pPr>
              <w:widowControl/>
              <w:jc w:val="left"/>
              <w:rPr>
                <w:rFonts w:ascii="宋体" w:hAnsi="宋体" w:cs="仿宋"/>
                <w:kern w:val="0"/>
                <w:sz w:val="24"/>
              </w:rPr>
            </w:pPr>
            <w:r>
              <w:rPr>
                <w:rFonts w:ascii="宋体" w:hAnsi="宋体" w:cs="仿宋" w:hint="eastAsia"/>
                <w:kern w:val="0"/>
                <w:sz w:val="24"/>
              </w:rPr>
              <w:t>主体包含主风管、支风管。管卡采用碳钢制作，表面经镀铬处理，具有耐腐蚀、防火、防潮等功能。</w:t>
            </w:r>
          </w:p>
        </w:tc>
      </w:tr>
      <w:tr w:rsidR="00E169A3" w14:paraId="7EBD5EC4" w14:textId="77777777">
        <w:tc>
          <w:tcPr>
            <w:tcW w:w="584" w:type="dxa"/>
            <w:shd w:val="clear" w:color="auto" w:fill="auto"/>
            <w:vAlign w:val="center"/>
          </w:tcPr>
          <w:p w14:paraId="05A045CF"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shd w:val="clear" w:color="auto" w:fill="auto"/>
            <w:vAlign w:val="center"/>
          </w:tcPr>
          <w:p w14:paraId="70A2CDCB"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30BDDC68"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按照采购人实际要求深化定制相关内容:定制上杆铝合金、下杆PVC、整体油画布材质学科科普窗帘。</w:t>
            </w:r>
          </w:p>
        </w:tc>
      </w:tr>
    </w:tbl>
    <w:p w14:paraId="41E96F01" w14:textId="77777777" w:rsidR="00E169A3" w:rsidRDefault="00357536">
      <w:pPr>
        <w:pStyle w:val="21"/>
        <w:rPr>
          <w:rFonts w:ascii="宋体" w:hAnsi="宋体" w:cs="仿宋"/>
          <w:szCs w:val="24"/>
        </w:rPr>
      </w:pPr>
      <w:r>
        <w:rPr>
          <w:rFonts w:ascii="宋体" w:hAnsi="宋体" w:cs="仿宋" w:hint="eastAsia"/>
          <w:szCs w:val="24"/>
        </w:rPr>
        <w:t>2.17</w:t>
      </w:r>
      <w:r>
        <w:rPr>
          <w:rFonts w:ascii="宋体" w:hAnsi="宋体" w:cs="仿宋" w:hint="eastAsia"/>
          <w:szCs w:val="24"/>
        </w:rPr>
        <w:t>生物生化实验室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2"/>
        <w:gridCol w:w="6526"/>
      </w:tblGrid>
      <w:tr w:rsidR="00E169A3" w14:paraId="47CB8546" w14:textId="77777777">
        <w:tc>
          <w:tcPr>
            <w:tcW w:w="584" w:type="dxa"/>
            <w:shd w:val="clear" w:color="000000" w:fill="F2F2F2"/>
            <w:vAlign w:val="center"/>
          </w:tcPr>
          <w:p w14:paraId="33543F1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4206663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0A8C6A0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1366C669" w14:textId="77777777">
        <w:tc>
          <w:tcPr>
            <w:tcW w:w="584" w:type="dxa"/>
            <w:shd w:val="clear" w:color="auto" w:fill="auto"/>
            <w:vAlign w:val="center"/>
          </w:tcPr>
          <w:p w14:paraId="65C4B142"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45D12138"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712" w:type="dxa"/>
            <w:shd w:val="clear" w:color="auto" w:fill="auto"/>
            <w:vAlign w:val="center"/>
          </w:tcPr>
          <w:p w14:paraId="02F43EEF" w14:textId="77777777" w:rsidR="00E169A3" w:rsidRDefault="00357536">
            <w:pPr>
              <w:widowControl/>
              <w:jc w:val="left"/>
              <w:rPr>
                <w:rFonts w:ascii="宋体" w:hAnsi="宋体" w:cs="仿宋"/>
                <w:kern w:val="0"/>
                <w:sz w:val="24"/>
              </w:rPr>
            </w:pPr>
            <w:r>
              <w:rPr>
                <w:rFonts w:ascii="宋体" w:hAnsi="宋体" w:cs="仿宋" w:hint="eastAsia"/>
                <w:kern w:val="0"/>
                <w:sz w:val="24"/>
              </w:rPr>
              <w:t>≥3000mm*700mm*900mm</w:t>
            </w:r>
          </w:p>
          <w:p w14:paraId="6F1F0547"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141A6651" w14:textId="77777777" w:rsidR="00E169A3" w:rsidRDefault="00357536">
            <w:pPr>
              <w:widowControl/>
              <w:jc w:val="left"/>
              <w:rPr>
                <w:rFonts w:ascii="宋体" w:hAnsi="宋体" w:cs="仿宋"/>
                <w:kern w:val="0"/>
                <w:sz w:val="24"/>
              </w:rPr>
            </w:pPr>
            <w:r>
              <w:rPr>
                <w:rFonts w:ascii="宋体" w:hAnsi="宋体" w:cs="仿宋" w:hint="eastAsia"/>
                <w:kern w:val="0"/>
                <w:sz w:val="24"/>
              </w:rPr>
              <w:t>2.台面：采用≥12.7mm</w:t>
            </w:r>
            <w:proofErr w:type="gramStart"/>
            <w:r>
              <w:rPr>
                <w:rFonts w:ascii="宋体" w:hAnsi="宋体" w:cs="仿宋" w:hint="eastAsia"/>
                <w:kern w:val="0"/>
                <w:sz w:val="24"/>
              </w:rPr>
              <w:t>厚双面膜</w:t>
            </w:r>
            <w:proofErr w:type="gramEnd"/>
            <w:r>
              <w:rPr>
                <w:rFonts w:ascii="宋体" w:hAnsi="宋体" w:cs="仿宋" w:hint="eastAsia"/>
                <w:kern w:val="0"/>
                <w:sz w:val="24"/>
              </w:rPr>
              <w:t>耐腐蚀实芯理化板制作，四角倒R15圆角。耐酸、耐碱、耐高温，坚固耐用，防潮、无细孔、不膨胀、</w:t>
            </w:r>
            <w:proofErr w:type="gramStart"/>
            <w:r>
              <w:rPr>
                <w:rFonts w:ascii="宋体" w:hAnsi="宋体" w:cs="仿宋" w:hint="eastAsia"/>
                <w:kern w:val="0"/>
                <w:sz w:val="24"/>
              </w:rPr>
              <w:t>不</w:t>
            </w:r>
            <w:proofErr w:type="gramEnd"/>
            <w:r>
              <w:rPr>
                <w:rFonts w:ascii="宋体" w:hAnsi="宋体" w:cs="仿宋" w:hint="eastAsia"/>
                <w:kern w:val="0"/>
                <w:sz w:val="24"/>
              </w:rPr>
              <w:t>龟裂、不变形、不导电、便于维护及具有良好的承重性能；</w:t>
            </w:r>
          </w:p>
          <w:p w14:paraId="53D3DCA9" w14:textId="77777777" w:rsidR="00E169A3" w:rsidRDefault="00357536">
            <w:pPr>
              <w:widowControl/>
              <w:jc w:val="left"/>
              <w:rPr>
                <w:rFonts w:ascii="宋体" w:hAnsi="宋体" w:cs="仿宋"/>
                <w:kern w:val="0"/>
                <w:sz w:val="24"/>
              </w:rPr>
            </w:pPr>
            <w:r>
              <w:rPr>
                <w:rFonts w:ascii="宋体" w:hAnsi="宋体" w:cs="仿宋" w:hint="eastAsia"/>
                <w:kern w:val="0"/>
                <w:sz w:val="24"/>
              </w:rPr>
              <w:t>3.柜体：采用≥1.0mm镀锌钢板，采用CO2保护焊焊接，打磨处理，表面经耐酸碱烤漆处理，表面硬度附着力测试</w:t>
            </w:r>
            <w:r>
              <w:rPr>
                <w:rStyle w:val="aff"/>
                <w:rFonts w:ascii="宋体" w:hAnsi="宋体" w:cs="仿宋" w:hint="eastAsia"/>
                <w:sz w:val="24"/>
                <w:szCs w:val="24"/>
              </w:rPr>
              <w:t>符合</w:t>
            </w:r>
            <w:r>
              <w:rPr>
                <w:rStyle w:val="aff"/>
                <w:rFonts w:ascii="宋体" w:hAnsi="宋体" w:cs="仿宋" w:hint="eastAsia"/>
                <w:sz w:val="24"/>
                <w:szCs w:val="24"/>
              </w:rPr>
              <w:lastRenderedPageBreak/>
              <w:t>要求</w:t>
            </w:r>
            <w:r>
              <w:rPr>
                <w:rFonts w:ascii="宋体" w:hAnsi="宋体" w:cs="仿宋" w:hint="eastAsia"/>
                <w:kern w:val="0"/>
                <w:sz w:val="24"/>
              </w:rPr>
              <w:t>、耐腐蚀；整体结构设计合理，需预留电脑主机、键盘托、实物展台、教师电源位置；</w:t>
            </w:r>
          </w:p>
          <w:p w14:paraId="01C511D2" w14:textId="77777777" w:rsidR="00E169A3" w:rsidRDefault="00357536">
            <w:pPr>
              <w:widowControl/>
              <w:jc w:val="left"/>
              <w:rPr>
                <w:rFonts w:ascii="宋体" w:hAnsi="宋体" w:cs="仿宋"/>
                <w:kern w:val="0"/>
                <w:sz w:val="24"/>
              </w:rPr>
            </w:pPr>
            <w:r>
              <w:rPr>
                <w:rFonts w:ascii="宋体" w:hAnsi="宋体" w:cs="仿宋" w:hint="eastAsia"/>
                <w:kern w:val="0"/>
                <w:sz w:val="24"/>
              </w:rPr>
              <w:t>4.拉手：采用C型不锈钢拉手，用“强磁”测试拉手的不锈钢材质；</w:t>
            </w:r>
          </w:p>
          <w:p w14:paraId="00495147" w14:textId="77777777" w:rsidR="00E169A3" w:rsidRDefault="00357536">
            <w:pPr>
              <w:widowControl/>
              <w:jc w:val="left"/>
              <w:rPr>
                <w:rFonts w:ascii="宋体" w:hAnsi="宋体" w:cs="仿宋"/>
                <w:kern w:val="0"/>
                <w:sz w:val="24"/>
              </w:rPr>
            </w:pPr>
            <w:r>
              <w:rPr>
                <w:rFonts w:ascii="宋体" w:hAnsi="宋体" w:cs="仿宋" w:hint="eastAsia"/>
                <w:kern w:val="0"/>
                <w:sz w:val="24"/>
              </w:rPr>
              <w:t>5.防撞胶垫：装于抽屉及门板内侧，减缓碰撞，保护柜体；</w:t>
            </w:r>
          </w:p>
          <w:p w14:paraId="17BFB5D0" w14:textId="77777777" w:rsidR="00E169A3" w:rsidRDefault="00357536">
            <w:pPr>
              <w:widowControl/>
              <w:jc w:val="left"/>
              <w:rPr>
                <w:rFonts w:ascii="宋体" w:hAnsi="宋体" w:cs="仿宋"/>
                <w:kern w:val="0"/>
                <w:sz w:val="24"/>
              </w:rPr>
            </w:pPr>
            <w:r>
              <w:rPr>
                <w:rFonts w:ascii="宋体" w:hAnsi="宋体" w:cs="仿宋" w:hint="eastAsia"/>
                <w:kern w:val="0"/>
                <w:sz w:val="24"/>
              </w:rPr>
              <w:t>6.门板及抽面：采用双层钢板，两层组装式设计，保证两层双面都喷涂处理，中间采用隔音材料，保证关门减少噪音；</w:t>
            </w:r>
          </w:p>
          <w:p w14:paraId="30AEACB2" w14:textId="77777777" w:rsidR="00E169A3" w:rsidRDefault="00357536">
            <w:pPr>
              <w:widowControl/>
              <w:jc w:val="left"/>
              <w:rPr>
                <w:rFonts w:ascii="宋体" w:hAnsi="宋体" w:cs="仿宋"/>
                <w:kern w:val="0"/>
                <w:sz w:val="24"/>
              </w:rPr>
            </w:pPr>
            <w:r>
              <w:rPr>
                <w:rFonts w:ascii="宋体" w:hAnsi="宋体" w:cs="仿宋" w:hint="eastAsia"/>
                <w:kern w:val="0"/>
                <w:sz w:val="24"/>
              </w:rPr>
              <w:t>7.连接件：采用ABS专用连接组装件；</w:t>
            </w:r>
          </w:p>
          <w:p w14:paraId="382404D4" w14:textId="77777777" w:rsidR="00E169A3" w:rsidRDefault="00357536">
            <w:pPr>
              <w:widowControl/>
              <w:jc w:val="left"/>
              <w:rPr>
                <w:rFonts w:ascii="宋体" w:hAnsi="宋体" w:cs="仿宋"/>
                <w:kern w:val="0"/>
                <w:sz w:val="24"/>
              </w:rPr>
            </w:pPr>
            <w:r>
              <w:rPr>
                <w:rFonts w:ascii="宋体" w:hAnsi="宋体" w:cs="仿宋" w:hint="eastAsia"/>
                <w:kern w:val="0"/>
                <w:sz w:val="24"/>
              </w:rPr>
              <w:t>8.合页：采用不锈钢模具一体成型，强度必须保证一个正常成年人坐在门上方合页不脱落；</w:t>
            </w:r>
          </w:p>
          <w:p w14:paraId="58D9FC86" w14:textId="77777777" w:rsidR="00E169A3" w:rsidRDefault="00357536">
            <w:pPr>
              <w:widowControl/>
              <w:jc w:val="left"/>
              <w:rPr>
                <w:rFonts w:ascii="宋体" w:hAnsi="宋体" w:cs="仿宋"/>
                <w:kern w:val="0"/>
                <w:sz w:val="24"/>
              </w:rPr>
            </w:pPr>
            <w:r>
              <w:rPr>
                <w:rFonts w:ascii="宋体" w:hAnsi="宋体" w:cs="仿宋" w:hint="eastAsia"/>
                <w:kern w:val="0"/>
                <w:sz w:val="24"/>
              </w:rPr>
              <w:t>9.滑轨：三节重型滚珠滑轨，承重性强，滑动性能良好，无噪音；</w:t>
            </w:r>
          </w:p>
          <w:p w14:paraId="3DB993C5" w14:textId="77777777" w:rsidR="00E169A3" w:rsidRDefault="00357536">
            <w:pPr>
              <w:widowControl/>
              <w:jc w:val="left"/>
              <w:rPr>
                <w:rFonts w:ascii="宋体" w:hAnsi="宋体" w:cs="仿宋"/>
                <w:kern w:val="0"/>
                <w:sz w:val="24"/>
              </w:rPr>
            </w:pPr>
            <w:r>
              <w:rPr>
                <w:rFonts w:ascii="宋体" w:hAnsi="宋体" w:cs="仿宋" w:hint="eastAsia"/>
                <w:kern w:val="0"/>
                <w:sz w:val="24"/>
              </w:rPr>
              <w:t>10.固定桌脚：采用柜体内置可调ABS调整脚，保证调整脚前后都可以调节高低。</w:t>
            </w:r>
          </w:p>
        </w:tc>
      </w:tr>
      <w:tr w:rsidR="00E169A3" w14:paraId="07D0B49E" w14:textId="77777777">
        <w:tc>
          <w:tcPr>
            <w:tcW w:w="584" w:type="dxa"/>
            <w:shd w:val="clear" w:color="auto" w:fill="auto"/>
            <w:vAlign w:val="center"/>
          </w:tcPr>
          <w:p w14:paraId="68D65573"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w:t>
            </w:r>
          </w:p>
        </w:tc>
        <w:tc>
          <w:tcPr>
            <w:tcW w:w="1226" w:type="dxa"/>
            <w:shd w:val="clear" w:color="auto" w:fill="auto"/>
            <w:vAlign w:val="center"/>
          </w:tcPr>
          <w:p w14:paraId="01991C89" w14:textId="77777777" w:rsidR="00E169A3" w:rsidRDefault="00357536">
            <w:pPr>
              <w:widowControl/>
              <w:jc w:val="center"/>
              <w:rPr>
                <w:rFonts w:ascii="宋体" w:hAnsi="宋体" w:cs="仿宋"/>
                <w:kern w:val="0"/>
                <w:sz w:val="24"/>
              </w:rPr>
            </w:pPr>
            <w:r>
              <w:rPr>
                <w:rFonts w:ascii="宋体" w:hAnsi="宋体" w:cs="仿宋" w:hint="eastAsia"/>
                <w:kern w:val="0"/>
                <w:sz w:val="24"/>
              </w:rPr>
              <w:t>水槽</w:t>
            </w:r>
          </w:p>
        </w:tc>
        <w:tc>
          <w:tcPr>
            <w:tcW w:w="6712" w:type="dxa"/>
            <w:shd w:val="clear" w:color="auto" w:fill="auto"/>
            <w:vAlign w:val="center"/>
          </w:tcPr>
          <w:p w14:paraId="69E85BA1" w14:textId="77777777" w:rsidR="00E169A3" w:rsidRDefault="00357536">
            <w:pPr>
              <w:widowControl/>
              <w:jc w:val="left"/>
              <w:rPr>
                <w:rFonts w:ascii="宋体" w:hAnsi="宋体" w:cs="仿宋"/>
                <w:kern w:val="0"/>
                <w:sz w:val="24"/>
              </w:rPr>
            </w:pPr>
            <w:r>
              <w:rPr>
                <w:rFonts w:ascii="宋体" w:hAnsi="宋体" w:cs="仿宋" w:hint="eastAsia"/>
                <w:kern w:val="0"/>
                <w:sz w:val="24"/>
              </w:rPr>
              <w:t>≥550mm*450mm*300mm</w:t>
            </w:r>
          </w:p>
          <w:p w14:paraId="1210219C" w14:textId="77777777" w:rsidR="00E169A3" w:rsidRDefault="00357536">
            <w:pPr>
              <w:widowControl/>
              <w:jc w:val="left"/>
              <w:rPr>
                <w:rFonts w:ascii="宋体" w:hAnsi="宋体" w:cs="仿宋"/>
                <w:kern w:val="0"/>
                <w:sz w:val="24"/>
              </w:rPr>
            </w:pPr>
            <w:r>
              <w:rPr>
                <w:rFonts w:ascii="宋体" w:hAnsi="宋体" w:cs="仿宋" w:hint="eastAsia"/>
                <w:kern w:val="0"/>
                <w:sz w:val="24"/>
              </w:rPr>
              <w:t>1.采用实验室专用高密度PP一体化成型水槽，易清洁，耐腐蚀，且利于台面残水自然回流；</w:t>
            </w:r>
          </w:p>
          <w:p w14:paraId="0FE60EC1" w14:textId="77777777" w:rsidR="00E169A3" w:rsidRDefault="00357536">
            <w:pPr>
              <w:widowControl/>
              <w:jc w:val="left"/>
              <w:rPr>
                <w:rFonts w:ascii="宋体" w:hAnsi="宋体" w:cs="仿宋"/>
                <w:kern w:val="0"/>
                <w:sz w:val="24"/>
              </w:rPr>
            </w:pPr>
            <w:r>
              <w:rPr>
                <w:rFonts w:ascii="宋体" w:hAnsi="宋体" w:cs="仿宋" w:hint="eastAsia"/>
                <w:kern w:val="0"/>
                <w:sz w:val="24"/>
              </w:rPr>
              <w:t>2.耐酸碱、耐有机溶剂、耐紫外线。</w:t>
            </w:r>
          </w:p>
        </w:tc>
      </w:tr>
      <w:tr w:rsidR="00E169A3" w14:paraId="6E24B1FB" w14:textId="77777777">
        <w:tc>
          <w:tcPr>
            <w:tcW w:w="584" w:type="dxa"/>
            <w:shd w:val="clear" w:color="auto" w:fill="auto"/>
            <w:vAlign w:val="center"/>
          </w:tcPr>
          <w:p w14:paraId="6CADD53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63D93ADA"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三联高低位</w:t>
            </w:r>
            <w:proofErr w:type="gramEnd"/>
            <w:r>
              <w:rPr>
                <w:rFonts w:ascii="宋体" w:hAnsi="宋体" w:cs="仿宋" w:hint="eastAsia"/>
                <w:kern w:val="0"/>
                <w:sz w:val="24"/>
              </w:rPr>
              <w:t>水嘴</w:t>
            </w:r>
          </w:p>
        </w:tc>
        <w:tc>
          <w:tcPr>
            <w:tcW w:w="6712" w:type="dxa"/>
            <w:shd w:val="clear" w:color="auto" w:fill="auto"/>
            <w:vAlign w:val="center"/>
          </w:tcPr>
          <w:p w14:paraId="1FB3ACEA" w14:textId="77777777" w:rsidR="00E169A3" w:rsidRDefault="00357536">
            <w:pPr>
              <w:widowControl/>
              <w:jc w:val="left"/>
              <w:rPr>
                <w:rFonts w:ascii="宋体" w:hAnsi="宋体" w:cs="仿宋"/>
                <w:kern w:val="0"/>
                <w:sz w:val="24"/>
              </w:rPr>
            </w:pPr>
            <w:r>
              <w:rPr>
                <w:rFonts w:ascii="宋体" w:hAnsi="宋体" w:cs="仿宋" w:hint="eastAsia"/>
                <w:kern w:val="0"/>
                <w:sz w:val="24"/>
              </w:rPr>
              <w:t>1.鹅颈式实验室专用化验水嘴：要求防酸碱、防锈、防虹吸、防阻塞，表面环氧树脂喷涂；</w:t>
            </w:r>
          </w:p>
          <w:p w14:paraId="4AFD602E" w14:textId="77777777" w:rsidR="00E169A3" w:rsidRDefault="00357536">
            <w:pPr>
              <w:widowControl/>
              <w:jc w:val="left"/>
              <w:rPr>
                <w:rFonts w:ascii="宋体" w:hAnsi="宋体" w:cs="仿宋"/>
                <w:kern w:val="0"/>
                <w:sz w:val="24"/>
              </w:rPr>
            </w:pPr>
            <w:r>
              <w:rPr>
                <w:rFonts w:ascii="宋体" w:hAnsi="宋体" w:cs="仿宋" w:hint="eastAsia"/>
                <w:kern w:val="0"/>
                <w:sz w:val="24"/>
              </w:rPr>
              <w:t>2.出水嘴为铜质瓷芯，高头，便于多用途使用，可拆卸清洗阻塞；</w:t>
            </w:r>
          </w:p>
          <w:p w14:paraId="755F9003" w14:textId="77777777" w:rsidR="00E169A3" w:rsidRDefault="00357536">
            <w:pPr>
              <w:widowControl/>
              <w:jc w:val="left"/>
              <w:rPr>
                <w:rFonts w:ascii="宋体" w:hAnsi="宋体" w:cs="仿宋"/>
                <w:kern w:val="0"/>
                <w:sz w:val="24"/>
              </w:rPr>
            </w:pPr>
            <w:r>
              <w:rPr>
                <w:rFonts w:ascii="宋体" w:hAnsi="宋体" w:cs="仿宋" w:hint="eastAsia"/>
                <w:kern w:val="0"/>
                <w:sz w:val="24"/>
              </w:rPr>
              <w:t>3.出水嘴可拆卸，内有成型螺纹，可方便连接循环等特殊用水水管。</w:t>
            </w:r>
          </w:p>
        </w:tc>
      </w:tr>
      <w:tr w:rsidR="00E169A3" w14:paraId="7CF57E41" w14:textId="77777777">
        <w:tc>
          <w:tcPr>
            <w:tcW w:w="584" w:type="dxa"/>
            <w:shd w:val="clear" w:color="auto" w:fill="auto"/>
            <w:vAlign w:val="center"/>
          </w:tcPr>
          <w:p w14:paraId="10CCE3CC"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1F4BB518"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712" w:type="dxa"/>
            <w:shd w:val="clear" w:color="auto" w:fill="auto"/>
            <w:vAlign w:val="center"/>
          </w:tcPr>
          <w:p w14:paraId="366F2519" w14:textId="77777777" w:rsidR="00E169A3" w:rsidRDefault="00357536">
            <w:pPr>
              <w:widowControl/>
              <w:jc w:val="left"/>
              <w:rPr>
                <w:rFonts w:ascii="宋体" w:hAnsi="宋体" w:cs="仿宋"/>
                <w:kern w:val="0"/>
                <w:sz w:val="24"/>
              </w:rPr>
            </w:pPr>
            <w:r>
              <w:rPr>
                <w:rFonts w:ascii="宋体" w:hAnsi="宋体" w:cs="仿宋" w:hint="eastAsia"/>
                <w:kern w:val="0"/>
                <w:sz w:val="24"/>
              </w:rPr>
              <w:t>≥500mm*260mm</w:t>
            </w:r>
          </w:p>
          <w:p w14:paraId="60EEFF94" w14:textId="77777777" w:rsidR="00E169A3" w:rsidRDefault="00357536">
            <w:pPr>
              <w:widowControl/>
              <w:jc w:val="left"/>
              <w:rPr>
                <w:rFonts w:ascii="宋体" w:hAnsi="宋体" w:cs="仿宋"/>
                <w:kern w:val="0"/>
                <w:sz w:val="24"/>
              </w:rPr>
            </w:pPr>
            <w:r>
              <w:rPr>
                <w:rFonts w:ascii="宋体" w:hAnsi="宋体" w:cs="仿宋" w:hint="eastAsia"/>
                <w:kern w:val="0"/>
                <w:sz w:val="24"/>
              </w:rPr>
              <w:t>1.教师</w:t>
            </w:r>
            <w:proofErr w:type="gramStart"/>
            <w:r>
              <w:rPr>
                <w:rFonts w:ascii="宋体" w:hAnsi="宋体" w:cs="仿宋" w:hint="eastAsia"/>
                <w:kern w:val="0"/>
                <w:sz w:val="24"/>
              </w:rPr>
              <w:t>演示台配备</w:t>
            </w:r>
            <w:proofErr w:type="gramEnd"/>
            <w:r>
              <w:rPr>
                <w:rFonts w:ascii="宋体" w:hAnsi="宋体" w:cs="仿宋" w:hint="eastAsia"/>
                <w:kern w:val="0"/>
                <w:sz w:val="24"/>
              </w:rPr>
              <w:t>总漏电保护和分组保护，可分组控制学生的高压电源，确保学生实验安全方便。</w:t>
            </w:r>
          </w:p>
          <w:p w14:paraId="4BCFC641" w14:textId="77777777" w:rsidR="00E169A3" w:rsidRDefault="00357536">
            <w:pPr>
              <w:widowControl/>
              <w:jc w:val="left"/>
              <w:rPr>
                <w:rFonts w:ascii="宋体" w:hAnsi="宋体" w:cs="仿宋"/>
                <w:kern w:val="0"/>
                <w:sz w:val="24"/>
              </w:rPr>
            </w:pPr>
            <w:r>
              <w:rPr>
                <w:rFonts w:ascii="宋体" w:hAnsi="宋体" w:cs="仿宋" w:hint="eastAsia"/>
                <w:kern w:val="0"/>
                <w:sz w:val="24"/>
              </w:rPr>
              <w:t>2.提供交流220V电源。</w:t>
            </w:r>
          </w:p>
        </w:tc>
      </w:tr>
      <w:tr w:rsidR="00E169A3" w14:paraId="7F2D7967" w14:textId="77777777">
        <w:tc>
          <w:tcPr>
            <w:tcW w:w="584" w:type="dxa"/>
            <w:shd w:val="clear" w:color="auto" w:fill="auto"/>
            <w:vAlign w:val="center"/>
          </w:tcPr>
          <w:p w14:paraId="70F9913A"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31454399"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712" w:type="dxa"/>
            <w:shd w:val="clear" w:color="auto" w:fill="auto"/>
            <w:vAlign w:val="center"/>
          </w:tcPr>
          <w:p w14:paraId="493F2337" w14:textId="77777777" w:rsidR="00E169A3" w:rsidRDefault="00357536">
            <w:pPr>
              <w:widowControl/>
              <w:jc w:val="left"/>
              <w:rPr>
                <w:rFonts w:ascii="宋体" w:hAnsi="宋体" w:cs="仿宋"/>
                <w:kern w:val="0"/>
                <w:sz w:val="24"/>
              </w:rPr>
            </w:pPr>
            <w:r>
              <w:rPr>
                <w:rFonts w:ascii="宋体" w:hAnsi="宋体" w:cs="仿宋" w:hint="eastAsia"/>
                <w:kern w:val="0"/>
                <w:sz w:val="24"/>
              </w:rPr>
              <w:t>≥1200mm*600mm*780mm</w:t>
            </w:r>
          </w:p>
          <w:p w14:paraId="1636DEA2" w14:textId="77777777" w:rsidR="00E169A3" w:rsidRDefault="00357536">
            <w:pPr>
              <w:widowControl/>
              <w:jc w:val="left"/>
              <w:rPr>
                <w:rFonts w:ascii="宋体" w:hAnsi="宋体" w:cs="仿宋"/>
                <w:kern w:val="0"/>
                <w:sz w:val="24"/>
              </w:rPr>
            </w:pPr>
            <w:r>
              <w:rPr>
                <w:rFonts w:ascii="宋体" w:hAnsi="宋体" w:cs="仿宋" w:hint="eastAsia"/>
                <w:kern w:val="0"/>
                <w:sz w:val="24"/>
              </w:rPr>
              <w:t>1.新型塑铝结构：整体≥1200*600*780mm；</w:t>
            </w:r>
          </w:p>
          <w:p w14:paraId="5207A4AC" w14:textId="77777777" w:rsidR="00E169A3" w:rsidRDefault="00357536">
            <w:pPr>
              <w:widowControl/>
              <w:jc w:val="left"/>
              <w:rPr>
                <w:rFonts w:ascii="宋体" w:hAnsi="宋体" w:cs="仿宋"/>
                <w:kern w:val="0"/>
                <w:sz w:val="24"/>
              </w:rPr>
            </w:pPr>
            <w:r>
              <w:rPr>
                <w:rFonts w:ascii="宋体" w:hAnsi="宋体" w:cs="仿宋" w:hint="eastAsia"/>
                <w:kern w:val="0"/>
                <w:sz w:val="24"/>
              </w:rPr>
              <w:t>2.台面：≥12.7mm理化板，总尺寸为1200mm*600mm，四角圆弧R=20mm。台面后方卡入学</w:t>
            </w:r>
            <w:proofErr w:type="gramStart"/>
            <w:r>
              <w:rPr>
                <w:rFonts w:ascii="宋体" w:hAnsi="宋体" w:cs="仿宋" w:hint="eastAsia"/>
                <w:kern w:val="0"/>
                <w:sz w:val="24"/>
              </w:rPr>
              <w:t>生桌铝型</w:t>
            </w:r>
            <w:proofErr w:type="gramEnd"/>
            <w:r>
              <w:rPr>
                <w:rFonts w:ascii="宋体" w:hAnsi="宋体" w:cs="仿宋" w:hint="eastAsia"/>
                <w:kern w:val="0"/>
                <w:sz w:val="24"/>
              </w:rPr>
              <w:t>槽内，前方用预埋件与桌体固定。耐酸、耐碱、耐高温，坚固耐用，防潮、无细孔、不膨胀、</w:t>
            </w:r>
            <w:proofErr w:type="gramStart"/>
            <w:r>
              <w:rPr>
                <w:rFonts w:ascii="宋体" w:hAnsi="宋体" w:cs="仿宋" w:hint="eastAsia"/>
                <w:kern w:val="0"/>
                <w:sz w:val="24"/>
              </w:rPr>
              <w:t>不</w:t>
            </w:r>
            <w:proofErr w:type="gramEnd"/>
            <w:r>
              <w:rPr>
                <w:rFonts w:ascii="宋体" w:hAnsi="宋体" w:cs="仿宋" w:hint="eastAsia"/>
                <w:kern w:val="0"/>
                <w:sz w:val="24"/>
              </w:rPr>
              <w:t>龟裂、不变形、不导电、便于维护及具有良好的承重性能；</w:t>
            </w:r>
          </w:p>
          <w:p w14:paraId="0A4540B1" w14:textId="77777777" w:rsidR="00E169A3" w:rsidRDefault="00357536">
            <w:pPr>
              <w:widowControl/>
              <w:jc w:val="left"/>
              <w:rPr>
                <w:rFonts w:ascii="宋体" w:hAnsi="宋体" w:cs="仿宋"/>
                <w:kern w:val="0"/>
                <w:sz w:val="24"/>
              </w:rPr>
            </w:pPr>
            <w:r>
              <w:rPr>
                <w:rFonts w:ascii="宋体" w:hAnsi="宋体" w:cs="仿宋" w:hint="eastAsia"/>
                <w:kern w:val="0"/>
                <w:sz w:val="24"/>
              </w:rPr>
              <w:t>3.结构：新型塑铝结构，</w:t>
            </w:r>
            <w:proofErr w:type="gramStart"/>
            <w:r>
              <w:rPr>
                <w:rFonts w:ascii="宋体" w:hAnsi="宋体" w:cs="仿宋" w:hint="eastAsia"/>
                <w:kern w:val="0"/>
                <w:sz w:val="24"/>
              </w:rPr>
              <w:t>学生位</w:t>
            </w:r>
            <w:proofErr w:type="gramEnd"/>
            <w:r>
              <w:rPr>
                <w:rFonts w:ascii="宋体" w:hAnsi="宋体" w:cs="仿宋" w:hint="eastAsia"/>
                <w:kern w:val="0"/>
                <w:sz w:val="24"/>
              </w:rPr>
              <w:t>镂空式，符合人体工程学设计。专用书包斗ABS注塑一体注塑成型尺寸≥445mm*338mm*168mm，镂空设计，便于清理，</w:t>
            </w:r>
            <w:proofErr w:type="gramStart"/>
            <w:r>
              <w:rPr>
                <w:rFonts w:ascii="宋体" w:hAnsi="宋体" w:cs="仿宋" w:hint="eastAsia"/>
                <w:kern w:val="0"/>
                <w:sz w:val="24"/>
              </w:rPr>
              <w:t>不</w:t>
            </w:r>
            <w:proofErr w:type="gramEnd"/>
            <w:r>
              <w:rPr>
                <w:rFonts w:ascii="宋体" w:hAnsi="宋体" w:cs="仿宋" w:hint="eastAsia"/>
                <w:kern w:val="0"/>
                <w:sz w:val="24"/>
              </w:rPr>
              <w:t>囤垃圾，中间</w:t>
            </w:r>
            <w:proofErr w:type="gramStart"/>
            <w:r>
              <w:rPr>
                <w:rFonts w:ascii="宋体" w:hAnsi="宋体" w:cs="仿宋" w:hint="eastAsia"/>
                <w:kern w:val="0"/>
                <w:sz w:val="24"/>
              </w:rPr>
              <w:t>设挂凳卡</w:t>
            </w:r>
            <w:proofErr w:type="gramEnd"/>
            <w:r>
              <w:rPr>
                <w:rFonts w:ascii="宋体" w:hAnsi="宋体" w:cs="仿宋" w:hint="eastAsia"/>
                <w:kern w:val="0"/>
                <w:sz w:val="24"/>
              </w:rPr>
              <w:t>。</w:t>
            </w:r>
          </w:p>
          <w:p w14:paraId="1DCF707D" w14:textId="77777777" w:rsidR="00E169A3" w:rsidRDefault="00357536">
            <w:pPr>
              <w:widowControl/>
              <w:jc w:val="left"/>
              <w:rPr>
                <w:rFonts w:ascii="宋体" w:hAnsi="宋体" w:cs="仿宋"/>
                <w:kern w:val="0"/>
                <w:sz w:val="24"/>
              </w:rPr>
            </w:pPr>
            <w:r>
              <w:rPr>
                <w:rFonts w:ascii="宋体" w:hAnsi="宋体" w:cs="仿宋" w:hint="eastAsia"/>
                <w:kern w:val="0"/>
                <w:sz w:val="24"/>
              </w:rPr>
              <w:t>4.中间电源盒尺寸≥200mm*148mm*250mm。采用ABS注塑外壳。可拆装，方便安装电源和检修；</w:t>
            </w:r>
          </w:p>
          <w:p w14:paraId="3A1B2900" w14:textId="77777777" w:rsidR="00E169A3" w:rsidRDefault="00357536">
            <w:pPr>
              <w:widowControl/>
              <w:jc w:val="left"/>
              <w:rPr>
                <w:rFonts w:ascii="宋体" w:hAnsi="宋体" w:cs="仿宋"/>
                <w:kern w:val="0"/>
                <w:sz w:val="24"/>
              </w:rPr>
            </w:pPr>
            <w:r>
              <w:rPr>
                <w:rFonts w:ascii="宋体" w:hAnsi="宋体" w:cs="仿宋" w:hint="eastAsia"/>
                <w:kern w:val="0"/>
                <w:sz w:val="24"/>
              </w:rPr>
              <w:t>5.侧脚采用三段式高强度铝合金结构，整体规格≥540mm*770mm，立柱采用倾斜式设计，内嵌入上下铸铝脚，上铝铸件造型采用斜撑加固造型，左右侧脚下连接梁采用</w:t>
            </w:r>
            <w:r>
              <w:rPr>
                <w:rFonts w:ascii="宋体" w:hAnsi="宋体" w:cs="仿宋" w:hint="eastAsia"/>
                <w:kern w:val="0"/>
                <w:sz w:val="24"/>
              </w:rPr>
              <w:lastRenderedPageBreak/>
              <w:t>60mm*30mm*2mm钢制椭圆管，两端与3.5mm钢制连接片焊接成型。所有金属表面经环氧树脂粉末喷涂高温固化处理。要做到承重性能强和耐酸碱、耐腐蚀；</w:t>
            </w:r>
          </w:p>
          <w:p w14:paraId="3F00CAAE" w14:textId="77777777" w:rsidR="00E169A3" w:rsidRDefault="00357536">
            <w:pPr>
              <w:widowControl/>
              <w:jc w:val="left"/>
              <w:rPr>
                <w:rFonts w:ascii="宋体" w:hAnsi="宋体" w:cs="仿宋"/>
                <w:kern w:val="0"/>
                <w:sz w:val="24"/>
              </w:rPr>
            </w:pPr>
            <w:r>
              <w:rPr>
                <w:rFonts w:ascii="宋体" w:hAnsi="宋体" w:cs="仿宋" w:hint="eastAsia"/>
                <w:kern w:val="0"/>
                <w:sz w:val="24"/>
              </w:rPr>
              <w:t>6.背部</w:t>
            </w:r>
            <w:proofErr w:type="gramStart"/>
            <w:r>
              <w:rPr>
                <w:rFonts w:ascii="宋体" w:hAnsi="宋体" w:cs="仿宋" w:hint="eastAsia"/>
                <w:kern w:val="0"/>
                <w:sz w:val="24"/>
              </w:rPr>
              <w:t>档水板</w:t>
            </w:r>
            <w:proofErr w:type="gramEnd"/>
            <w:r>
              <w:rPr>
                <w:rFonts w:ascii="宋体" w:hAnsi="宋体" w:cs="仿宋" w:hint="eastAsia"/>
                <w:kern w:val="0"/>
                <w:sz w:val="24"/>
              </w:rPr>
              <w:t>1155mm*65mm、左右挡板155mm*65mm，前横梁、中间横梁全部采用高强度挤出铝合金模具型材，各部分连接设置专用定位件，并用高强度内六角螺丝连接，便于组装及拆卸；</w:t>
            </w:r>
          </w:p>
          <w:p w14:paraId="1C6C3B59" w14:textId="77777777" w:rsidR="00E169A3" w:rsidRDefault="00357536">
            <w:pPr>
              <w:widowControl/>
              <w:jc w:val="left"/>
              <w:rPr>
                <w:rFonts w:ascii="宋体" w:hAnsi="宋体" w:cs="仿宋"/>
                <w:kern w:val="0"/>
                <w:sz w:val="24"/>
              </w:rPr>
            </w:pPr>
            <w:r>
              <w:rPr>
                <w:rFonts w:ascii="宋体" w:hAnsi="宋体" w:cs="仿宋" w:hint="eastAsia"/>
                <w:kern w:val="0"/>
                <w:sz w:val="24"/>
              </w:rPr>
              <w:t>7.桌侧脚：桌侧脚设置专用孔位与地面固定，并配有跟台面同色ABS脚套装饰盖。</w:t>
            </w:r>
          </w:p>
        </w:tc>
      </w:tr>
      <w:tr w:rsidR="00E169A3" w14:paraId="48BCE4A9" w14:textId="77777777">
        <w:tc>
          <w:tcPr>
            <w:tcW w:w="584" w:type="dxa"/>
            <w:shd w:val="clear" w:color="auto" w:fill="auto"/>
            <w:vAlign w:val="center"/>
          </w:tcPr>
          <w:p w14:paraId="0E976DD7"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6</w:t>
            </w:r>
          </w:p>
        </w:tc>
        <w:tc>
          <w:tcPr>
            <w:tcW w:w="1226" w:type="dxa"/>
            <w:shd w:val="clear" w:color="auto" w:fill="auto"/>
            <w:vAlign w:val="center"/>
          </w:tcPr>
          <w:p w14:paraId="625D89AD" w14:textId="77777777" w:rsidR="00E169A3" w:rsidRDefault="00357536">
            <w:pPr>
              <w:widowControl/>
              <w:jc w:val="center"/>
              <w:rPr>
                <w:rFonts w:ascii="宋体" w:hAnsi="宋体" w:cs="仿宋"/>
                <w:kern w:val="0"/>
                <w:sz w:val="24"/>
              </w:rPr>
            </w:pPr>
            <w:r>
              <w:rPr>
                <w:rFonts w:ascii="宋体" w:hAnsi="宋体" w:cs="仿宋" w:hint="eastAsia"/>
                <w:kern w:val="0"/>
                <w:sz w:val="24"/>
              </w:rPr>
              <w:t>学生电源</w:t>
            </w:r>
          </w:p>
        </w:tc>
        <w:tc>
          <w:tcPr>
            <w:tcW w:w="6712" w:type="dxa"/>
            <w:shd w:val="clear" w:color="auto" w:fill="auto"/>
            <w:vAlign w:val="center"/>
          </w:tcPr>
          <w:p w14:paraId="39779102" w14:textId="77777777" w:rsidR="00E169A3" w:rsidRDefault="00357536">
            <w:pPr>
              <w:widowControl/>
              <w:jc w:val="left"/>
              <w:rPr>
                <w:rFonts w:ascii="宋体" w:hAnsi="宋体" w:cs="仿宋"/>
                <w:kern w:val="0"/>
                <w:sz w:val="24"/>
              </w:rPr>
            </w:pPr>
            <w:r>
              <w:rPr>
                <w:rFonts w:ascii="宋体" w:hAnsi="宋体" w:cs="仿宋" w:hint="eastAsia"/>
                <w:kern w:val="0"/>
                <w:sz w:val="24"/>
              </w:rPr>
              <w:t>≥163mm*93mm</w:t>
            </w:r>
          </w:p>
          <w:p w14:paraId="3B02C76E" w14:textId="77777777" w:rsidR="00E169A3" w:rsidRDefault="00357536">
            <w:pPr>
              <w:widowControl/>
              <w:jc w:val="left"/>
              <w:rPr>
                <w:rFonts w:ascii="宋体" w:hAnsi="宋体" w:cs="仿宋"/>
                <w:kern w:val="0"/>
                <w:sz w:val="24"/>
              </w:rPr>
            </w:pPr>
            <w:r>
              <w:rPr>
                <w:rFonts w:ascii="宋体" w:hAnsi="宋体" w:cs="仿宋" w:hint="eastAsia"/>
                <w:kern w:val="0"/>
                <w:sz w:val="24"/>
              </w:rPr>
              <w:t>1.翻转结构电源盒，每个学生电源应自带1个独立变压器，学生电源系统既能独立操作，也能被</w:t>
            </w:r>
            <w:proofErr w:type="gramStart"/>
            <w:r>
              <w:rPr>
                <w:rFonts w:ascii="宋体" w:hAnsi="宋体" w:cs="仿宋" w:hint="eastAsia"/>
                <w:kern w:val="0"/>
                <w:sz w:val="24"/>
              </w:rPr>
              <w:t>教师台控制</w:t>
            </w:r>
            <w:proofErr w:type="gramEnd"/>
            <w:r>
              <w:rPr>
                <w:rFonts w:ascii="宋体" w:hAnsi="宋体" w:cs="仿宋" w:hint="eastAsia"/>
                <w:kern w:val="0"/>
                <w:sz w:val="24"/>
              </w:rPr>
              <w:t>；</w:t>
            </w:r>
          </w:p>
          <w:p w14:paraId="74A9884C" w14:textId="77777777" w:rsidR="00E169A3" w:rsidRDefault="00357536">
            <w:pPr>
              <w:widowControl/>
              <w:jc w:val="left"/>
              <w:rPr>
                <w:rFonts w:ascii="宋体" w:hAnsi="宋体" w:cs="仿宋"/>
                <w:kern w:val="0"/>
                <w:sz w:val="24"/>
              </w:rPr>
            </w:pPr>
            <w:r>
              <w:rPr>
                <w:rFonts w:ascii="宋体" w:hAnsi="宋体" w:cs="仿宋" w:hint="eastAsia"/>
                <w:kern w:val="0"/>
                <w:sz w:val="24"/>
              </w:rPr>
              <w:t>2.220V高压分开控制均分4组。</w:t>
            </w:r>
          </w:p>
          <w:p w14:paraId="26DEB470" w14:textId="77777777" w:rsidR="00E169A3" w:rsidRDefault="00357536">
            <w:pPr>
              <w:widowControl/>
              <w:jc w:val="left"/>
              <w:rPr>
                <w:rFonts w:ascii="宋体" w:hAnsi="宋体" w:cs="仿宋"/>
                <w:kern w:val="0"/>
                <w:sz w:val="24"/>
              </w:rPr>
            </w:pPr>
            <w:r>
              <w:rPr>
                <w:rFonts w:ascii="宋体" w:hAnsi="宋体" w:cs="仿宋" w:hint="eastAsia"/>
                <w:kern w:val="0"/>
                <w:sz w:val="24"/>
              </w:rPr>
              <w:t>3学生电源被教师控制及锁定后，不能自主操作。</w:t>
            </w:r>
          </w:p>
        </w:tc>
      </w:tr>
      <w:tr w:rsidR="00E169A3" w14:paraId="675A0246" w14:textId="77777777">
        <w:tc>
          <w:tcPr>
            <w:tcW w:w="584" w:type="dxa"/>
            <w:shd w:val="clear" w:color="auto" w:fill="auto"/>
            <w:vAlign w:val="center"/>
          </w:tcPr>
          <w:p w14:paraId="119CF52C"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226" w:type="dxa"/>
            <w:shd w:val="clear" w:color="auto" w:fill="auto"/>
            <w:vAlign w:val="center"/>
          </w:tcPr>
          <w:p w14:paraId="4D76614A" w14:textId="77777777" w:rsidR="00E169A3" w:rsidRDefault="00357536">
            <w:pPr>
              <w:widowControl/>
              <w:jc w:val="center"/>
              <w:rPr>
                <w:rFonts w:ascii="宋体" w:hAnsi="宋体" w:cs="仿宋"/>
                <w:kern w:val="0"/>
                <w:sz w:val="24"/>
              </w:rPr>
            </w:pPr>
            <w:r>
              <w:rPr>
                <w:rFonts w:ascii="宋体" w:hAnsi="宋体" w:cs="仿宋" w:hint="eastAsia"/>
                <w:kern w:val="0"/>
                <w:sz w:val="24"/>
              </w:rPr>
              <w:t>多功能柱</w:t>
            </w:r>
          </w:p>
        </w:tc>
        <w:tc>
          <w:tcPr>
            <w:tcW w:w="6712" w:type="dxa"/>
            <w:shd w:val="clear" w:color="auto" w:fill="auto"/>
            <w:vAlign w:val="center"/>
          </w:tcPr>
          <w:p w14:paraId="517F3896" w14:textId="77777777" w:rsidR="00E169A3" w:rsidRDefault="00357536">
            <w:pPr>
              <w:widowControl/>
              <w:jc w:val="left"/>
              <w:rPr>
                <w:rFonts w:ascii="宋体" w:hAnsi="宋体" w:cs="仿宋"/>
                <w:kern w:val="0"/>
                <w:sz w:val="24"/>
              </w:rPr>
            </w:pPr>
            <w:r>
              <w:rPr>
                <w:rFonts w:ascii="宋体" w:hAnsi="宋体" w:cs="仿宋" w:hint="eastAsia"/>
                <w:kern w:val="0"/>
                <w:sz w:val="24"/>
              </w:rPr>
              <w:t>≥340mm*200mm*720mm</w:t>
            </w:r>
          </w:p>
          <w:p w14:paraId="18AAB121" w14:textId="77777777" w:rsidR="00E169A3" w:rsidRDefault="00357536">
            <w:pPr>
              <w:widowControl/>
              <w:jc w:val="left"/>
              <w:rPr>
                <w:rFonts w:ascii="宋体" w:hAnsi="宋体" w:cs="仿宋"/>
                <w:kern w:val="0"/>
                <w:sz w:val="24"/>
              </w:rPr>
            </w:pPr>
            <w:r>
              <w:rPr>
                <w:rFonts w:ascii="宋体" w:hAnsi="宋体" w:cs="仿宋" w:hint="eastAsia"/>
                <w:kern w:val="0"/>
                <w:sz w:val="24"/>
              </w:rPr>
              <w:t>1.整体采用厚度≥1.0mm厚一级冷轧镀锌钢板制作，四脚圆弧处理，地脚线缩进3mm，前后二块黑白相间喷涂镀锌钢板，用内六角螺丝拼接而成，可拆装，内部隐藏实验线管及通风管道，方便检修。</w:t>
            </w:r>
          </w:p>
        </w:tc>
      </w:tr>
      <w:tr w:rsidR="00E169A3" w14:paraId="4E1C3D0D" w14:textId="77777777">
        <w:tc>
          <w:tcPr>
            <w:tcW w:w="584" w:type="dxa"/>
            <w:shd w:val="clear" w:color="auto" w:fill="auto"/>
            <w:vAlign w:val="center"/>
          </w:tcPr>
          <w:p w14:paraId="0316159E"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01480E3E" w14:textId="77777777" w:rsidR="00E169A3" w:rsidRDefault="00357536">
            <w:pPr>
              <w:widowControl/>
              <w:jc w:val="center"/>
              <w:rPr>
                <w:rFonts w:ascii="宋体" w:hAnsi="宋体" w:cs="仿宋"/>
                <w:kern w:val="0"/>
                <w:sz w:val="24"/>
              </w:rPr>
            </w:pPr>
            <w:r>
              <w:rPr>
                <w:rFonts w:ascii="宋体" w:hAnsi="宋体" w:cs="仿宋" w:hint="eastAsia"/>
                <w:kern w:val="0"/>
                <w:sz w:val="24"/>
              </w:rPr>
              <w:t>水槽柜</w:t>
            </w:r>
          </w:p>
        </w:tc>
        <w:tc>
          <w:tcPr>
            <w:tcW w:w="6712" w:type="dxa"/>
            <w:shd w:val="clear" w:color="auto" w:fill="auto"/>
            <w:vAlign w:val="center"/>
          </w:tcPr>
          <w:p w14:paraId="44570AB6" w14:textId="77777777" w:rsidR="00E169A3" w:rsidRDefault="00357536">
            <w:pPr>
              <w:widowControl/>
              <w:jc w:val="left"/>
              <w:rPr>
                <w:rFonts w:ascii="宋体" w:hAnsi="宋体" w:cs="仿宋"/>
                <w:kern w:val="0"/>
                <w:sz w:val="24"/>
              </w:rPr>
            </w:pPr>
            <w:r>
              <w:rPr>
                <w:rFonts w:ascii="宋体" w:hAnsi="宋体" w:cs="仿宋" w:hint="eastAsia"/>
                <w:kern w:val="0"/>
                <w:sz w:val="24"/>
              </w:rPr>
              <w:t>≥450mm*600mm*850mm</w:t>
            </w:r>
          </w:p>
          <w:p w14:paraId="5A42BCB4" w14:textId="77777777" w:rsidR="00E169A3" w:rsidRDefault="00357536">
            <w:pPr>
              <w:widowControl/>
              <w:jc w:val="left"/>
              <w:rPr>
                <w:rFonts w:ascii="宋体" w:hAnsi="宋体" w:cs="仿宋"/>
                <w:kern w:val="0"/>
                <w:sz w:val="24"/>
              </w:rPr>
            </w:pPr>
            <w:r>
              <w:rPr>
                <w:rFonts w:ascii="宋体" w:hAnsi="宋体" w:cs="仿宋" w:hint="eastAsia"/>
                <w:kern w:val="0"/>
                <w:sz w:val="24"/>
              </w:rPr>
              <w:t>1.结构：水槽整体外观呈现长方体形式。采用两段式设计。水槽，和柜体两部分。地面排水。</w:t>
            </w:r>
          </w:p>
          <w:p w14:paraId="4D4E3542" w14:textId="77777777" w:rsidR="00E169A3" w:rsidRDefault="00357536">
            <w:pPr>
              <w:widowControl/>
              <w:jc w:val="left"/>
              <w:rPr>
                <w:rFonts w:ascii="宋体" w:hAnsi="宋体" w:cs="仿宋"/>
                <w:kern w:val="0"/>
                <w:sz w:val="24"/>
              </w:rPr>
            </w:pPr>
            <w:r>
              <w:rPr>
                <w:rFonts w:ascii="宋体" w:hAnsi="宋体" w:cs="仿宋" w:hint="eastAsia"/>
                <w:kern w:val="0"/>
                <w:sz w:val="24"/>
              </w:rPr>
              <w:t>2.水槽大小450*600*380mm，采用PP塑料柜体采用一体注塑成型，耐强酸碱及有机溶剂，壁厚≥3mm，具有防溢出功能。采用实验室专用三联鹅颈水龙头。可选配加装洗眼器。水槽用螺丝与柜体固定。安全稳固。</w:t>
            </w:r>
          </w:p>
          <w:p w14:paraId="4C5E0615" w14:textId="77777777" w:rsidR="00E169A3" w:rsidRDefault="00357536">
            <w:pPr>
              <w:widowControl/>
              <w:jc w:val="left"/>
              <w:rPr>
                <w:rFonts w:ascii="宋体" w:hAnsi="宋体" w:cs="仿宋"/>
                <w:kern w:val="0"/>
                <w:sz w:val="24"/>
              </w:rPr>
            </w:pPr>
            <w:r>
              <w:rPr>
                <w:rFonts w:ascii="宋体" w:hAnsi="宋体" w:cs="仿宋" w:hint="eastAsia"/>
                <w:kern w:val="0"/>
                <w:sz w:val="24"/>
              </w:rPr>
              <w:t>3.柜体采用围合式，前开门结构，安装简单，维修方便。上下底座与侧板均采用abs一体注塑成型，将侧板嵌入上下底座并用螺丝拉紧固定。外形方正，安全牢固。底座加装直径50MM橡胶底脚，采用8mm螺纹连接，牢固，防滑。</w:t>
            </w:r>
          </w:p>
        </w:tc>
      </w:tr>
      <w:tr w:rsidR="00E169A3" w14:paraId="10A0E425" w14:textId="77777777">
        <w:tc>
          <w:tcPr>
            <w:tcW w:w="584" w:type="dxa"/>
            <w:shd w:val="clear" w:color="auto" w:fill="auto"/>
            <w:vAlign w:val="center"/>
          </w:tcPr>
          <w:p w14:paraId="2C5F0B5E"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5543E159"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712" w:type="dxa"/>
            <w:shd w:val="clear" w:color="auto" w:fill="auto"/>
            <w:vAlign w:val="center"/>
          </w:tcPr>
          <w:p w14:paraId="2829091F" w14:textId="77777777" w:rsidR="00E169A3" w:rsidRDefault="00357536">
            <w:pPr>
              <w:widowControl/>
              <w:jc w:val="left"/>
              <w:rPr>
                <w:rFonts w:ascii="宋体" w:hAnsi="宋体" w:cs="仿宋"/>
                <w:kern w:val="0"/>
                <w:sz w:val="24"/>
              </w:rPr>
            </w:pPr>
            <w:r>
              <w:rPr>
                <w:rFonts w:ascii="宋体" w:hAnsi="宋体" w:cs="仿宋" w:hint="eastAsia"/>
                <w:kern w:val="0"/>
                <w:sz w:val="24"/>
              </w:rPr>
              <w:t>≥Φ315mm*450mm-500mm</w:t>
            </w:r>
          </w:p>
          <w:p w14:paraId="494FB26B" w14:textId="77777777" w:rsidR="00E169A3" w:rsidRDefault="00357536">
            <w:pPr>
              <w:widowControl/>
              <w:jc w:val="left"/>
              <w:rPr>
                <w:rFonts w:ascii="宋体" w:hAnsi="宋体" w:cs="仿宋"/>
                <w:kern w:val="0"/>
                <w:sz w:val="24"/>
              </w:rPr>
            </w:pPr>
            <w:r>
              <w:rPr>
                <w:rFonts w:ascii="宋体" w:hAnsi="宋体" w:cs="仿宋" w:hint="eastAsia"/>
                <w:kern w:val="0"/>
                <w:sz w:val="24"/>
              </w:rPr>
              <w:t>1.凳脚材质：4个凳</w:t>
            </w:r>
            <w:proofErr w:type="gramStart"/>
            <w:r>
              <w:rPr>
                <w:rFonts w:ascii="宋体" w:hAnsi="宋体" w:cs="仿宋" w:hint="eastAsia"/>
                <w:kern w:val="0"/>
                <w:sz w:val="24"/>
              </w:rPr>
              <w:t>脚采用</w:t>
            </w:r>
            <w:proofErr w:type="gramEnd"/>
            <w:r>
              <w:rPr>
                <w:rFonts w:ascii="宋体" w:hAnsi="宋体" w:cs="仿宋" w:hint="eastAsia"/>
                <w:kern w:val="0"/>
                <w:sz w:val="24"/>
              </w:rPr>
              <w:t>≥17mm*34mm*1.7mm椭圆形无缝钢管模具一次成型。全圆满焊接完成，结构牢固，经高温粉体烤漆处理，长时间使用也不会产生表面烤漆剥落现象；</w:t>
            </w:r>
          </w:p>
          <w:p w14:paraId="117C89A4" w14:textId="77777777" w:rsidR="00E169A3" w:rsidRDefault="00357536">
            <w:pPr>
              <w:widowControl/>
              <w:jc w:val="left"/>
              <w:rPr>
                <w:rFonts w:ascii="宋体" w:hAnsi="宋体" w:cs="仿宋"/>
                <w:kern w:val="0"/>
                <w:sz w:val="24"/>
              </w:rPr>
            </w:pPr>
            <w:r>
              <w:rPr>
                <w:rFonts w:ascii="宋体" w:hAnsi="宋体" w:cs="仿宋" w:hint="eastAsia"/>
                <w:kern w:val="0"/>
                <w:sz w:val="24"/>
              </w:rPr>
              <w:t>2.升降高度：螺旋升降式，升降距离为≥50mm，最高离地距离为≥500mm；</w:t>
            </w:r>
          </w:p>
          <w:p w14:paraId="71B91917" w14:textId="77777777" w:rsidR="00E169A3" w:rsidRDefault="00357536">
            <w:pPr>
              <w:widowControl/>
              <w:jc w:val="left"/>
              <w:rPr>
                <w:rFonts w:ascii="宋体" w:hAnsi="宋体" w:cs="仿宋"/>
                <w:kern w:val="0"/>
                <w:sz w:val="24"/>
              </w:rPr>
            </w:pPr>
            <w:r>
              <w:rPr>
                <w:rFonts w:ascii="宋体" w:hAnsi="宋体" w:cs="仿宋" w:hint="eastAsia"/>
                <w:kern w:val="0"/>
                <w:sz w:val="24"/>
              </w:rPr>
              <w:t>3.带有升降固定自锁功能把手，防止</w:t>
            </w:r>
            <w:proofErr w:type="gramStart"/>
            <w:r>
              <w:rPr>
                <w:rFonts w:ascii="宋体" w:hAnsi="宋体" w:cs="仿宋" w:hint="eastAsia"/>
                <w:kern w:val="0"/>
                <w:sz w:val="24"/>
              </w:rPr>
              <w:t>凳</w:t>
            </w:r>
            <w:proofErr w:type="gramEnd"/>
            <w:r>
              <w:rPr>
                <w:rFonts w:ascii="宋体" w:hAnsi="宋体" w:cs="仿宋" w:hint="eastAsia"/>
                <w:kern w:val="0"/>
                <w:sz w:val="24"/>
              </w:rPr>
              <w:t>面的晃动；</w:t>
            </w:r>
          </w:p>
          <w:p w14:paraId="65047041" w14:textId="77777777" w:rsidR="00E169A3" w:rsidRDefault="00357536">
            <w:pPr>
              <w:widowControl/>
              <w:jc w:val="left"/>
              <w:rPr>
                <w:rFonts w:ascii="宋体" w:hAnsi="宋体" w:cs="仿宋"/>
                <w:kern w:val="0"/>
                <w:sz w:val="24"/>
              </w:rPr>
            </w:pPr>
            <w:r>
              <w:rPr>
                <w:rFonts w:ascii="宋体" w:hAnsi="宋体" w:cs="仿宋" w:hint="eastAsia"/>
                <w:kern w:val="0"/>
                <w:sz w:val="24"/>
              </w:rPr>
              <w:t>4托盘：托盘厚度4mm，底托需为双层加厚，防止单层焊接时出现脱焊现象，增加整体的牢固度；</w:t>
            </w:r>
          </w:p>
          <w:p w14:paraId="765352D7" w14:textId="77777777" w:rsidR="00E169A3" w:rsidRDefault="00357536">
            <w:pPr>
              <w:widowControl/>
              <w:jc w:val="left"/>
              <w:rPr>
                <w:rFonts w:ascii="宋体" w:hAnsi="宋体" w:cs="仿宋"/>
                <w:kern w:val="0"/>
                <w:sz w:val="24"/>
              </w:rPr>
            </w:pPr>
            <w:r>
              <w:rPr>
                <w:rFonts w:ascii="宋体" w:hAnsi="宋体" w:cs="仿宋" w:hint="eastAsia"/>
                <w:kern w:val="0"/>
                <w:sz w:val="24"/>
              </w:rPr>
              <w:t>5.螺旋升降杆底部设有垫片，防止螺杆升降</w:t>
            </w:r>
            <w:proofErr w:type="gramStart"/>
            <w:r>
              <w:rPr>
                <w:rFonts w:ascii="宋体" w:hAnsi="宋体" w:cs="仿宋" w:hint="eastAsia"/>
                <w:kern w:val="0"/>
                <w:sz w:val="24"/>
              </w:rPr>
              <w:t>时整体</w:t>
            </w:r>
            <w:proofErr w:type="gramEnd"/>
            <w:r>
              <w:rPr>
                <w:rFonts w:ascii="宋体" w:hAnsi="宋体" w:cs="仿宋" w:hint="eastAsia"/>
                <w:kern w:val="0"/>
                <w:sz w:val="24"/>
              </w:rPr>
              <w:t>从中心管子中滑出掉落；</w:t>
            </w:r>
          </w:p>
          <w:p w14:paraId="759DEB27" w14:textId="77777777" w:rsidR="00E169A3" w:rsidRDefault="00357536">
            <w:pPr>
              <w:widowControl/>
              <w:jc w:val="left"/>
              <w:rPr>
                <w:rFonts w:ascii="宋体" w:hAnsi="宋体" w:cs="仿宋"/>
                <w:kern w:val="0"/>
                <w:sz w:val="24"/>
              </w:rPr>
            </w:pPr>
            <w:r>
              <w:rPr>
                <w:rFonts w:ascii="宋体" w:hAnsi="宋体" w:cs="仿宋" w:hint="eastAsia"/>
                <w:kern w:val="0"/>
                <w:sz w:val="24"/>
              </w:rPr>
              <w:t>6.凳面材质：凳面Φ300厚6mm，采用环保型PP改性塑料一次性注塑成型，表面细纹咬花，防滑不发光；</w:t>
            </w:r>
          </w:p>
          <w:p w14:paraId="46532A7C" w14:textId="77777777" w:rsidR="00E169A3" w:rsidRDefault="00357536">
            <w:pPr>
              <w:widowControl/>
              <w:jc w:val="left"/>
              <w:rPr>
                <w:rFonts w:ascii="宋体" w:hAnsi="宋体" w:cs="仿宋"/>
                <w:kern w:val="0"/>
                <w:sz w:val="24"/>
              </w:rPr>
            </w:pPr>
            <w:r>
              <w:rPr>
                <w:rFonts w:ascii="宋体" w:hAnsi="宋体" w:cs="仿宋" w:hint="eastAsia"/>
                <w:kern w:val="0"/>
                <w:sz w:val="24"/>
              </w:rPr>
              <w:t>7.凳面四周圆弧处理，中间凳</w:t>
            </w:r>
            <w:proofErr w:type="gramStart"/>
            <w:r>
              <w:rPr>
                <w:rFonts w:ascii="宋体" w:hAnsi="宋体" w:cs="仿宋" w:hint="eastAsia"/>
                <w:kern w:val="0"/>
                <w:sz w:val="24"/>
              </w:rPr>
              <w:t>面碟高</w:t>
            </w:r>
            <w:proofErr w:type="gramEnd"/>
            <w:r>
              <w:rPr>
                <w:rFonts w:ascii="宋体" w:hAnsi="宋体" w:cs="仿宋" w:hint="eastAsia"/>
                <w:kern w:val="0"/>
                <w:sz w:val="24"/>
              </w:rPr>
              <w:t>3mm；</w:t>
            </w:r>
          </w:p>
          <w:p w14:paraId="7F919F80"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8.凳面底部模具一次成型加强筋连接，镶嵌4枚铜质螺纹，采用不锈钢螺丝与圆型托盘固定。脚垫材质：采用PP加耐磨纤维质塑料，实心倒勾式一体成型。凳面与凳脚留有一定的空间，便于凳子</w:t>
            </w:r>
            <w:proofErr w:type="gramStart"/>
            <w:r>
              <w:rPr>
                <w:rFonts w:ascii="宋体" w:hAnsi="宋体" w:cs="仿宋" w:hint="eastAsia"/>
                <w:kern w:val="0"/>
                <w:sz w:val="24"/>
              </w:rPr>
              <w:t>挂在挂凳扣上</w:t>
            </w:r>
            <w:proofErr w:type="gramEnd"/>
            <w:r>
              <w:rPr>
                <w:rFonts w:ascii="宋体" w:hAnsi="宋体" w:cs="仿宋" w:hint="eastAsia"/>
                <w:kern w:val="0"/>
                <w:sz w:val="24"/>
              </w:rPr>
              <w:t>，方便教室的打扫。</w:t>
            </w:r>
          </w:p>
        </w:tc>
      </w:tr>
      <w:tr w:rsidR="00E169A3" w14:paraId="5F378711" w14:textId="77777777">
        <w:tc>
          <w:tcPr>
            <w:tcW w:w="584" w:type="dxa"/>
            <w:shd w:val="clear" w:color="auto" w:fill="auto"/>
            <w:vAlign w:val="center"/>
          </w:tcPr>
          <w:p w14:paraId="075D0FA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10</w:t>
            </w:r>
          </w:p>
        </w:tc>
        <w:tc>
          <w:tcPr>
            <w:tcW w:w="1226" w:type="dxa"/>
            <w:shd w:val="clear" w:color="auto" w:fill="auto"/>
            <w:vAlign w:val="center"/>
          </w:tcPr>
          <w:p w14:paraId="182D18BC"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712" w:type="dxa"/>
            <w:shd w:val="clear" w:color="auto" w:fill="auto"/>
            <w:vAlign w:val="center"/>
          </w:tcPr>
          <w:p w14:paraId="151AB333" w14:textId="77777777" w:rsidR="00E169A3" w:rsidRDefault="00357536">
            <w:pPr>
              <w:widowControl/>
              <w:jc w:val="left"/>
              <w:rPr>
                <w:rFonts w:ascii="宋体" w:hAnsi="宋体" w:cs="仿宋"/>
                <w:kern w:val="0"/>
                <w:sz w:val="24"/>
              </w:rPr>
            </w:pPr>
            <w:r>
              <w:rPr>
                <w:rFonts w:ascii="宋体" w:hAnsi="宋体" w:cs="仿宋" w:hint="eastAsia"/>
                <w:kern w:val="0"/>
                <w:sz w:val="24"/>
              </w:rPr>
              <w:t>≥1000mm*500mm*2000mm</w:t>
            </w:r>
          </w:p>
          <w:p w14:paraId="3C596945"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4D284951" w14:textId="77777777" w:rsidR="00E169A3" w:rsidRDefault="00357536">
            <w:pPr>
              <w:widowControl/>
              <w:jc w:val="left"/>
              <w:rPr>
                <w:rFonts w:ascii="宋体" w:hAnsi="宋体" w:cs="仿宋"/>
                <w:kern w:val="0"/>
                <w:sz w:val="24"/>
              </w:rPr>
            </w:pPr>
            <w:r>
              <w:rPr>
                <w:rFonts w:ascii="宋体" w:hAnsi="宋体" w:cs="仿宋" w:hint="eastAsia"/>
                <w:kern w:val="0"/>
                <w:sz w:val="24"/>
              </w:rPr>
              <w:t>2.每个柜体均应为完整独立的落地型全钢制柜体设计。柜体采用一级冷轧钢板冲折制作，裸板厚度≥1.0mm，表面经磷化等防腐处理后再经环氧树脂静电粉末喷涂；</w:t>
            </w:r>
          </w:p>
          <w:p w14:paraId="1D918CAF"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73CECA65"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2250134B" w14:textId="77777777">
        <w:tc>
          <w:tcPr>
            <w:tcW w:w="584" w:type="dxa"/>
            <w:shd w:val="clear" w:color="auto" w:fill="auto"/>
            <w:vAlign w:val="center"/>
          </w:tcPr>
          <w:p w14:paraId="7045731C"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335DF481"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712" w:type="dxa"/>
            <w:shd w:val="clear" w:color="auto" w:fill="auto"/>
            <w:vAlign w:val="center"/>
          </w:tcPr>
          <w:p w14:paraId="3679D21B" w14:textId="77777777" w:rsidR="00E169A3" w:rsidRDefault="00357536">
            <w:pPr>
              <w:widowControl/>
              <w:jc w:val="left"/>
              <w:rPr>
                <w:rFonts w:ascii="宋体" w:hAnsi="宋体" w:cs="仿宋"/>
                <w:kern w:val="0"/>
                <w:sz w:val="24"/>
              </w:rPr>
            </w:pPr>
            <w:r>
              <w:rPr>
                <w:rFonts w:ascii="宋体" w:hAnsi="宋体" w:cs="仿宋" w:hint="eastAsia"/>
                <w:kern w:val="0"/>
                <w:sz w:val="24"/>
              </w:rPr>
              <w:t>一、智能均衡音箱*1</w:t>
            </w:r>
          </w:p>
          <w:p w14:paraId="7A7E1618" w14:textId="77777777" w:rsidR="00E169A3" w:rsidRDefault="00357536">
            <w:pPr>
              <w:widowControl/>
              <w:jc w:val="left"/>
              <w:rPr>
                <w:rFonts w:ascii="宋体" w:hAnsi="宋体" w:cs="仿宋"/>
                <w:kern w:val="0"/>
                <w:sz w:val="24"/>
              </w:rPr>
            </w:pPr>
            <w:r>
              <w:rPr>
                <w:rFonts w:ascii="宋体" w:hAnsi="宋体" w:cs="仿宋" w:hint="eastAsia"/>
                <w:kern w:val="0"/>
                <w:sz w:val="24"/>
              </w:rPr>
              <w:t>1、应以一体化集成式设计，支持吸</w:t>
            </w:r>
            <w:proofErr w:type="gramStart"/>
            <w:r>
              <w:rPr>
                <w:rFonts w:ascii="宋体" w:hAnsi="宋体" w:cs="仿宋" w:hint="eastAsia"/>
                <w:kern w:val="0"/>
                <w:sz w:val="24"/>
              </w:rPr>
              <w:t>顶或者</w:t>
            </w:r>
            <w:proofErr w:type="gramEnd"/>
            <w:r>
              <w:rPr>
                <w:rFonts w:ascii="宋体" w:hAnsi="宋体" w:cs="仿宋" w:hint="eastAsia"/>
                <w:kern w:val="0"/>
                <w:sz w:val="24"/>
              </w:rPr>
              <w:t>支架安装。</w:t>
            </w:r>
          </w:p>
          <w:p w14:paraId="52229113" w14:textId="77777777" w:rsidR="00E169A3" w:rsidRDefault="00357536">
            <w:pPr>
              <w:widowControl/>
              <w:jc w:val="left"/>
              <w:rPr>
                <w:rFonts w:ascii="宋体" w:hAnsi="宋体" w:cs="仿宋"/>
                <w:kern w:val="0"/>
                <w:sz w:val="24"/>
              </w:rPr>
            </w:pPr>
            <w:r>
              <w:rPr>
                <w:rFonts w:ascii="宋体" w:hAnsi="宋体" w:cs="仿宋" w:hint="eastAsia"/>
                <w:kern w:val="0"/>
                <w:sz w:val="24"/>
              </w:rPr>
              <w:t>2、应支持内置≥6通道功放输出，每个通道音量可以独立调节。</w:t>
            </w:r>
          </w:p>
          <w:p w14:paraId="13247792" w14:textId="77777777" w:rsidR="00E169A3" w:rsidRDefault="00357536">
            <w:pPr>
              <w:widowControl/>
              <w:jc w:val="left"/>
              <w:rPr>
                <w:rFonts w:ascii="宋体" w:hAnsi="宋体" w:cs="仿宋"/>
                <w:kern w:val="0"/>
                <w:sz w:val="24"/>
              </w:rPr>
            </w:pPr>
            <w:r>
              <w:rPr>
                <w:rFonts w:ascii="宋体" w:hAnsi="宋体" w:cs="仿宋" w:hint="eastAsia"/>
                <w:kern w:val="0"/>
                <w:sz w:val="24"/>
              </w:rPr>
              <w:t>3、支持3.5mm线路输入接口，并可外接多种音源输入（手机、电脑等）。</w:t>
            </w:r>
          </w:p>
          <w:p w14:paraId="790BE491" w14:textId="77777777" w:rsidR="00E169A3" w:rsidRDefault="00357536">
            <w:pPr>
              <w:widowControl/>
              <w:jc w:val="left"/>
              <w:rPr>
                <w:rFonts w:ascii="宋体" w:hAnsi="宋体" w:cs="仿宋"/>
                <w:kern w:val="0"/>
                <w:sz w:val="24"/>
              </w:rPr>
            </w:pPr>
            <w:r>
              <w:rPr>
                <w:rFonts w:ascii="宋体" w:hAnsi="宋体" w:cs="仿宋" w:hint="eastAsia"/>
                <w:kern w:val="0"/>
                <w:sz w:val="24"/>
              </w:rPr>
              <w:t>4、应支持内置EQ调节，且可以预设多种音效模式，根据现场环境，可以自定义调校。</w:t>
            </w:r>
          </w:p>
          <w:p w14:paraId="584C8849" w14:textId="77777777" w:rsidR="00E169A3" w:rsidRDefault="00357536">
            <w:pPr>
              <w:widowControl/>
              <w:jc w:val="left"/>
              <w:rPr>
                <w:rFonts w:ascii="宋体" w:hAnsi="宋体" w:cs="仿宋"/>
                <w:kern w:val="0"/>
                <w:sz w:val="24"/>
              </w:rPr>
            </w:pPr>
            <w:r>
              <w:rPr>
                <w:rFonts w:ascii="宋体" w:hAnsi="宋体" w:cs="仿宋" w:hint="eastAsia"/>
                <w:kern w:val="0"/>
                <w:sz w:val="24"/>
              </w:rPr>
              <w:t>5、应</w:t>
            </w:r>
            <w:proofErr w:type="gramStart"/>
            <w:r>
              <w:rPr>
                <w:rFonts w:ascii="宋体" w:hAnsi="宋体" w:cs="仿宋" w:hint="eastAsia"/>
                <w:kern w:val="0"/>
                <w:sz w:val="24"/>
              </w:rPr>
              <w:t>支持蓝牙</w:t>
            </w:r>
            <w:proofErr w:type="gramEnd"/>
            <w:r>
              <w:rPr>
                <w:rFonts w:ascii="宋体" w:hAnsi="宋体" w:cs="仿宋" w:hint="eastAsia"/>
                <w:kern w:val="0"/>
                <w:sz w:val="24"/>
              </w:rPr>
              <w:t>5.0，支持</w:t>
            </w:r>
            <w:proofErr w:type="gramStart"/>
            <w:r>
              <w:rPr>
                <w:rFonts w:ascii="宋体" w:hAnsi="宋体" w:cs="仿宋" w:hint="eastAsia"/>
                <w:kern w:val="0"/>
                <w:sz w:val="24"/>
              </w:rPr>
              <w:t>蓝牙设备</w:t>
            </w:r>
            <w:proofErr w:type="gramEnd"/>
            <w:r>
              <w:rPr>
                <w:rFonts w:ascii="宋体" w:hAnsi="宋体" w:cs="仿宋" w:hint="eastAsia"/>
                <w:kern w:val="0"/>
                <w:sz w:val="24"/>
              </w:rPr>
              <w:t>进行连接，进行蓝牙音</w:t>
            </w:r>
            <w:proofErr w:type="gramStart"/>
            <w:r>
              <w:rPr>
                <w:rFonts w:ascii="宋体" w:hAnsi="宋体" w:cs="仿宋" w:hint="eastAsia"/>
                <w:kern w:val="0"/>
                <w:sz w:val="24"/>
              </w:rPr>
              <w:t>频</w:t>
            </w:r>
            <w:proofErr w:type="gramEnd"/>
            <w:r>
              <w:rPr>
                <w:rFonts w:ascii="宋体" w:hAnsi="宋体" w:cs="仿宋" w:hint="eastAsia"/>
                <w:kern w:val="0"/>
                <w:sz w:val="24"/>
              </w:rPr>
              <w:t>播放。</w:t>
            </w:r>
          </w:p>
          <w:p w14:paraId="0B152ADF" w14:textId="77777777" w:rsidR="00E169A3" w:rsidRDefault="00357536">
            <w:pPr>
              <w:widowControl/>
              <w:jc w:val="left"/>
              <w:rPr>
                <w:rFonts w:ascii="宋体" w:hAnsi="宋体" w:cs="仿宋"/>
                <w:kern w:val="0"/>
                <w:sz w:val="24"/>
              </w:rPr>
            </w:pPr>
            <w:r>
              <w:rPr>
                <w:rFonts w:ascii="宋体" w:hAnsi="宋体" w:cs="仿宋" w:hint="eastAsia"/>
                <w:kern w:val="0"/>
                <w:sz w:val="24"/>
              </w:rPr>
              <w:t>6、应支持</w:t>
            </w:r>
            <w:proofErr w:type="spellStart"/>
            <w:r>
              <w:rPr>
                <w:rFonts w:ascii="宋体" w:hAnsi="宋体" w:cs="仿宋" w:hint="eastAsia"/>
                <w:kern w:val="0"/>
                <w:sz w:val="24"/>
              </w:rPr>
              <w:t>wifi</w:t>
            </w:r>
            <w:proofErr w:type="spellEnd"/>
            <w:r>
              <w:rPr>
                <w:rFonts w:ascii="宋体" w:hAnsi="宋体" w:cs="仿宋" w:hint="eastAsia"/>
                <w:kern w:val="0"/>
                <w:sz w:val="24"/>
              </w:rPr>
              <w:t>，可连接</w:t>
            </w:r>
            <w:proofErr w:type="gramStart"/>
            <w:r>
              <w:rPr>
                <w:rFonts w:ascii="宋体" w:hAnsi="宋体" w:cs="仿宋" w:hint="eastAsia"/>
                <w:kern w:val="0"/>
                <w:sz w:val="24"/>
              </w:rPr>
              <w:t>手机热点</w:t>
            </w:r>
            <w:proofErr w:type="gramEnd"/>
            <w:r>
              <w:rPr>
                <w:rFonts w:ascii="宋体" w:hAnsi="宋体" w:cs="仿宋" w:hint="eastAsia"/>
                <w:kern w:val="0"/>
                <w:sz w:val="24"/>
              </w:rPr>
              <w:t>或局域网无线网络。</w:t>
            </w:r>
          </w:p>
          <w:p w14:paraId="461A5207" w14:textId="77777777" w:rsidR="00E169A3" w:rsidRDefault="00357536">
            <w:pPr>
              <w:widowControl/>
              <w:jc w:val="left"/>
              <w:rPr>
                <w:rFonts w:ascii="宋体" w:hAnsi="宋体" w:cs="仿宋"/>
                <w:kern w:val="0"/>
                <w:sz w:val="24"/>
              </w:rPr>
            </w:pPr>
            <w:r>
              <w:rPr>
                <w:rFonts w:ascii="宋体" w:hAnsi="宋体" w:cs="仿宋" w:hint="eastAsia"/>
                <w:kern w:val="0"/>
                <w:sz w:val="24"/>
              </w:rPr>
              <w:t>7、应支持多路混音，支持蓝牙、无线话筒、线路输入同时混音。</w:t>
            </w:r>
          </w:p>
          <w:p w14:paraId="7AC9A60A" w14:textId="77777777" w:rsidR="00E169A3" w:rsidRDefault="00357536">
            <w:pPr>
              <w:widowControl/>
              <w:jc w:val="left"/>
              <w:rPr>
                <w:rFonts w:ascii="宋体" w:hAnsi="宋体" w:cs="仿宋"/>
                <w:kern w:val="0"/>
                <w:sz w:val="24"/>
              </w:rPr>
            </w:pPr>
            <w:r>
              <w:rPr>
                <w:rFonts w:ascii="宋体" w:hAnsi="宋体" w:cs="仿宋" w:hint="eastAsia"/>
                <w:kern w:val="0"/>
                <w:sz w:val="24"/>
              </w:rPr>
              <w:t>8、支持网页WEB、手机APP进行设备管理。</w:t>
            </w:r>
          </w:p>
          <w:p w14:paraId="24F3C31F" w14:textId="77777777" w:rsidR="00E169A3" w:rsidRDefault="00357536">
            <w:pPr>
              <w:widowControl/>
              <w:jc w:val="left"/>
              <w:rPr>
                <w:rFonts w:ascii="宋体" w:hAnsi="宋体" w:cs="仿宋"/>
                <w:kern w:val="0"/>
                <w:sz w:val="24"/>
              </w:rPr>
            </w:pPr>
            <w:r>
              <w:rPr>
                <w:rFonts w:ascii="宋体" w:hAnsi="宋体" w:cs="仿宋" w:hint="eastAsia"/>
                <w:kern w:val="0"/>
                <w:sz w:val="24"/>
              </w:rPr>
              <w:t>9、需内置无线话筒接收模块，支持无线话筒红外对频，使用不串频，不扰频，一师</w:t>
            </w:r>
            <w:proofErr w:type="gramStart"/>
            <w:r>
              <w:rPr>
                <w:rFonts w:ascii="宋体" w:hAnsi="宋体" w:cs="仿宋" w:hint="eastAsia"/>
                <w:kern w:val="0"/>
                <w:sz w:val="24"/>
              </w:rPr>
              <w:t>一</w:t>
            </w:r>
            <w:proofErr w:type="gramEnd"/>
            <w:r>
              <w:rPr>
                <w:rFonts w:ascii="宋体" w:hAnsi="宋体" w:cs="仿宋" w:hint="eastAsia"/>
                <w:kern w:val="0"/>
                <w:sz w:val="24"/>
              </w:rPr>
              <w:t>麦应用。</w:t>
            </w:r>
          </w:p>
          <w:p w14:paraId="36914EE9" w14:textId="77777777" w:rsidR="00E169A3" w:rsidRDefault="00357536">
            <w:pPr>
              <w:widowControl/>
              <w:jc w:val="left"/>
              <w:rPr>
                <w:rFonts w:ascii="宋体" w:hAnsi="宋体" w:cs="仿宋"/>
                <w:kern w:val="0"/>
                <w:sz w:val="24"/>
              </w:rPr>
            </w:pPr>
            <w:r>
              <w:rPr>
                <w:rFonts w:ascii="宋体" w:hAnsi="宋体" w:cs="仿宋" w:hint="eastAsia"/>
                <w:kern w:val="0"/>
                <w:sz w:val="24"/>
              </w:rPr>
              <w:t>10、支持网络广播，搭配广播服务器，可实现定时打铃，广播通知等功能。</w:t>
            </w:r>
          </w:p>
          <w:p w14:paraId="7F8D0187" w14:textId="77777777" w:rsidR="00E169A3" w:rsidRDefault="00357536">
            <w:pPr>
              <w:widowControl/>
              <w:jc w:val="left"/>
              <w:rPr>
                <w:rFonts w:ascii="宋体" w:hAnsi="宋体" w:cs="仿宋"/>
                <w:kern w:val="0"/>
                <w:sz w:val="24"/>
              </w:rPr>
            </w:pPr>
            <w:r>
              <w:rPr>
                <w:rFonts w:ascii="宋体" w:hAnsi="宋体" w:cs="仿宋" w:hint="eastAsia"/>
                <w:kern w:val="0"/>
                <w:sz w:val="24"/>
              </w:rPr>
              <w:t>二、U</w:t>
            </w:r>
            <w:proofErr w:type="gramStart"/>
            <w:r>
              <w:rPr>
                <w:rFonts w:ascii="宋体" w:hAnsi="宋体" w:cs="仿宋" w:hint="eastAsia"/>
                <w:kern w:val="0"/>
                <w:sz w:val="24"/>
              </w:rPr>
              <w:t>段耳挂</w:t>
            </w:r>
            <w:proofErr w:type="gramEnd"/>
            <w:r>
              <w:rPr>
                <w:rFonts w:ascii="宋体" w:hAnsi="宋体" w:cs="仿宋" w:hint="eastAsia"/>
                <w:kern w:val="0"/>
                <w:sz w:val="24"/>
              </w:rPr>
              <w:t>无线麦克风*1</w:t>
            </w:r>
          </w:p>
          <w:p w14:paraId="5F80A3C8" w14:textId="77777777" w:rsidR="00E169A3" w:rsidRDefault="00357536">
            <w:pPr>
              <w:widowControl/>
              <w:jc w:val="left"/>
              <w:rPr>
                <w:rFonts w:ascii="宋体" w:hAnsi="宋体" w:cs="仿宋"/>
                <w:kern w:val="0"/>
                <w:sz w:val="24"/>
              </w:rPr>
            </w:pPr>
            <w:r>
              <w:rPr>
                <w:rFonts w:ascii="宋体" w:hAnsi="宋体" w:cs="仿宋" w:hint="eastAsia"/>
                <w:kern w:val="0"/>
                <w:sz w:val="24"/>
              </w:rPr>
              <w:t>1、设备采用耳挂、领夹、手持三种使用模式，切换灵活方便。</w:t>
            </w:r>
          </w:p>
          <w:p w14:paraId="651826B7" w14:textId="77777777" w:rsidR="00E169A3" w:rsidRDefault="00357536">
            <w:pPr>
              <w:widowControl/>
              <w:jc w:val="left"/>
              <w:rPr>
                <w:rFonts w:ascii="宋体" w:hAnsi="宋体" w:cs="仿宋"/>
                <w:kern w:val="0"/>
                <w:sz w:val="24"/>
              </w:rPr>
            </w:pPr>
            <w:r>
              <w:rPr>
                <w:rFonts w:ascii="宋体" w:hAnsi="宋体" w:cs="仿宋" w:hint="eastAsia"/>
                <w:kern w:val="0"/>
                <w:sz w:val="24"/>
              </w:rPr>
              <w:t>2、专用射频技术和数字编码手段，噪音小、无串音、通信稳定、传输距离远。</w:t>
            </w:r>
          </w:p>
          <w:p w14:paraId="6A922C5F" w14:textId="77777777" w:rsidR="00E169A3" w:rsidRDefault="00357536">
            <w:pPr>
              <w:widowControl/>
              <w:jc w:val="left"/>
              <w:rPr>
                <w:rFonts w:ascii="宋体" w:hAnsi="宋体" w:cs="仿宋"/>
                <w:kern w:val="0"/>
                <w:sz w:val="24"/>
              </w:rPr>
            </w:pPr>
            <w:r>
              <w:rPr>
                <w:rFonts w:ascii="宋体" w:hAnsi="宋体" w:cs="仿宋" w:hint="eastAsia"/>
                <w:kern w:val="0"/>
                <w:sz w:val="24"/>
              </w:rPr>
              <w:t>3、UHF、锁ID、红外</w:t>
            </w:r>
            <w:proofErr w:type="gramStart"/>
            <w:r>
              <w:rPr>
                <w:rFonts w:ascii="宋体" w:hAnsi="宋体" w:cs="仿宋" w:hint="eastAsia"/>
                <w:kern w:val="0"/>
                <w:sz w:val="24"/>
              </w:rPr>
              <w:t>三种对频方式</w:t>
            </w:r>
            <w:proofErr w:type="gramEnd"/>
            <w:r>
              <w:rPr>
                <w:rFonts w:ascii="宋体" w:hAnsi="宋体" w:cs="仿宋" w:hint="eastAsia"/>
                <w:kern w:val="0"/>
                <w:sz w:val="24"/>
              </w:rPr>
              <w:t>：开机自动搜索干净信道并自动配对，保证产品不串频、抗干扰性强以及传输的稳定性；可通过红外对频，确保配对设备的唯一性，杜绝串频。</w:t>
            </w:r>
          </w:p>
          <w:p w14:paraId="04BD15F4" w14:textId="77777777" w:rsidR="00E169A3" w:rsidRDefault="00357536">
            <w:pPr>
              <w:widowControl/>
              <w:jc w:val="left"/>
              <w:rPr>
                <w:rFonts w:ascii="宋体" w:hAnsi="宋体" w:cs="仿宋"/>
                <w:kern w:val="0"/>
                <w:sz w:val="24"/>
              </w:rPr>
            </w:pPr>
            <w:r>
              <w:rPr>
                <w:rFonts w:ascii="宋体" w:hAnsi="宋体" w:cs="仿宋" w:hint="eastAsia"/>
                <w:kern w:val="0"/>
                <w:sz w:val="24"/>
              </w:rPr>
              <w:t>4、支持音量调节：可调节麦克风音量的大小，并具有记忆功能。</w:t>
            </w:r>
          </w:p>
          <w:p w14:paraId="64FFD228" w14:textId="77777777" w:rsidR="00E169A3" w:rsidRDefault="00357536">
            <w:pPr>
              <w:widowControl/>
              <w:jc w:val="left"/>
              <w:rPr>
                <w:rFonts w:ascii="宋体" w:hAnsi="宋体" w:cs="仿宋"/>
                <w:kern w:val="0"/>
                <w:sz w:val="24"/>
              </w:rPr>
            </w:pPr>
            <w:r>
              <w:rPr>
                <w:rFonts w:ascii="宋体" w:hAnsi="宋体" w:cs="仿宋" w:hint="eastAsia"/>
                <w:kern w:val="0"/>
                <w:sz w:val="24"/>
              </w:rPr>
              <w:t>5、采样精度：16bit</w:t>
            </w:r>
          </w:p>
          <w:p w14:paraId="452E424A" w14:textId="77777777" w:rsidR="00E169A3" w:rsidRDefault="00357536">
            <w:pPr>
              <w:widowControl/>
              <w:jc w:val="left"/>
              <w:rPr>
                <w:rFonts w:ascii="宋体" w:hAnsi="宋体" w:cs="仿宋"/>
                <w:kern w:val="0"/>
                <w:sz w:val="24"/>
              </w:rPr>
            </w:pPr>
            <w:r>
              <w:rPr>
                <w:rFonts w:ascii="宋体" w:hAnsi="宋体" w:cs="仿宋" w:hint="eastAsia"/>
                <w:kern w:val="0"/>
                <w:sz w:val="24"/>
              </w:rPr>
              <w:t>6、采样率：24K</w:t>
            </w:r>
          </w:p>
          <w:p w14:paraId="1AB1F118" w14:textId="77777777" w:rsidR="00E169A3" w:rsidRDefault="00357536">
            <w:pPr>
              <w:widowControl/>
              <w:jc w:val="left"/>
              <w:rPr>
                <w:rFonts w:ascii="宋体" w:hAnsi="宋体" w:cs="仿宋"/>
                <w:kern w:val="0"/>
                <w:sz w:val="24"/>
              </w:rPr>
            </w:pPr>
            <w:r>
              <w:rPr>
                <w:rFonts w:ascii="宋体" w:hAnsi="宋体" w:cs="仿宋" w:hint="eastAsia"/>
                <w:kern w:val="0"/>
                <w:sz w:val="24"/>
              </w:rPr>
              <w:t>7、频率响应：100Hz—10kHz@±3dB</w:t>
            </w:r>
          </w:p>
          <w:p w14:paraId="377AE1E3"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 xml:space="preserve">8、失真 ：&lt;0.4%@94dBSPL,1kHz </w:t>
            </w:r>
          </w:p>
          <w:p w14:paraId="003895D7" w14:textId="77777777" w:rsidR="00E169A3" w:rsidRDefault="00357536">
            <w:pPr>
              <w:widowControl/>
              <w:jc w:val="left"/>
              <w:rPr>
                <w:rFonts w:ascii="宋体" w:hAnsi="宋体" w:cs="仿宋"/>
                <w:kern w:val="0"/>
                <w:sz w:val="24"/>
              </w:rPr>
            </w:pPr>
            <w:r>
              <w:rPr>
                <w:rFonts w:ascii="宋体" w:hAnsi="宋体" w:cs="仿宋" w:hint="eastAsia"/>
                <w:kern w:val="0"/>
                <w:sz w:val="24"/>
              </w:rPr>
              <w:t>9、信噪比 ：68 dB</w:t>
            </w:r>
          </w:p>
          <w:p w14:paraId="15D8FA74"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10、系统延时 ：15 </w:t>
            </w:r>
            <w:proofErr w:type="spellStart"/>
            <w:r>
              <w:rPr>
                <w:rFonts w:ascii="宋体" w:hAnsi="宋体" w:cs="仿宋" w:hint="eastAsia"/>
                <w:kern w:val="0"/>
                <w:sz w:val="24"/>
              </w:rPr>
              <w:t>ms</w:t>
            </w:r>
            <w:proofErr w:type="spellEnd"/>
          </w:p>
          <w:p w14:paraId="400CE119" w14:textId="77777777" w:rsidR="00E169A3" w:rsidRDefault="00357536">
            <w:pPr>
              <w:widowControl/>
              <w:jc w:val="left"/>
              <w:rPr>
                <w:rFonts w:ascii="宋体" w:hAnsi="宋体" w:cs="仿宋"/>
                <w:kern w:val="0"/>
                <w:sz w:val="24"/>
              </w:rPr>
            </w:pPr>
            <w:r>
              <w:rPr>
                <w:rFonts w:ascii="宋体" w:hAnsi="宋体" w:cs="仿宋" w:hint="eastAsia"/>
                <w:kern w:val="0"/>
                <w:sz w:val="24"/>
              </w:rPr>
              <w:t>11、满幅输入：111dBSPL@1</w:t>
            </w:r>
            <w:proofErr w:type="gramStart"/>
            <w:r>
              <w:rPr>
                <w:rFonts w:ascii="宋体" w:hAnsi="宋体" w:cs="仿宋" w:hint="eastAsia"/>
                <w:kern w:val="0"/>
                <w:sz w:val="24"/>
              </w:rPr>
              <w:t>kHz,Sine</w:t>
            </w:r>
            <w:proofErr w:type="gramEnd"/>
          </w:p>
          <w:p w14:paraId="492463B0" w14:textId="77777777" w:rsidR="00E169A3" w:rsidRDefault="00357536">
            <w:pPr>
              <w:widowControl/>
              <w:jc w:val="left"/>
              <w:rPr>
                <w:rFonts w:ascii="宋体" w:hAnsi="宋体" w:cs="仿宋"/>
                <w:kern w:val="0"/>
                <w:sz w:val="24"/>
              </w:rPr>
            </w:pPr>
            <w:r>
              <w:rPr>
                <w:rFonts w:ascii="宋体" w:hAnsi="宋体" w:cs="仿宋" w:hint="eastAsia"/>
                <w:kern w:val="0"/>
                <w:sz w:val="24"/>
              </w:rPr>
              <w:t>12、满幅输出：980mVrms</w:t>
            </w:r>
          </w:p>
          <w:p w14:paraId="141140AA" w14:textId="77777777" w:rsidR="00E169A3" w:rsidRDefault="00357536">
            <w:pPr>
              <w:widowControl/>
              <w:jc w:val="left"/>
              <w:rPr>
                <w:rFonts w:ascii="宋体" w:hAnsi="宋体" w:cs="仿宋"/>
                <w:kern w:val="0"/>
                <w:sz w:val="24"/>
              </w:rPr>
            </w:pPr>
            <w:r>
              <w:rPr>
                <w:rFonts w:ascii="宋体" w:hAnsi="宋体" w:cs="仿宋" w:hint="eastAsia"/>
                <w:kern w:val="0"/>
                <w:sz w:val="24"/>
              </w:rPr>
              <w:t>13、输入/输出增益比：10dB</w:t>
            </w:r>
          </w:p>
          <w:p w14:paraId="74EA788B" w14:textId="77777777" w:rsidR="00E169A3" w:rsidRDefault="00357536">
            <w:pPr>
              <w:widowControl/>
              <w:jc w:val="left"/>
              <w:rPr>
                <w:rFonts w:ascii="宋体" w:hAnsi="宋体" w:cs="仿宋"/>
                <w:kern w:val="0"/>
                <w:sz w:val="24"/>
              </w:rPr>
            </w:pPr>
            <w:r>
              <w:rPr>
                <w:rFonts w:ascii="宋体" w:hAnsi="宋体" w:cs="仿宋" w:hint="eastAsia"/>
                <w:kern w:val="0"/>
                <w:sz w:val="24"/>
              </w:rPr>
              <w:t>14、选</w:t>
            </w:r>
            <w:proofErr w:type="gramStart"/>
            <w:r>
              <w:rPr>
                <w:rFonts w:ascii="宋体" w:hAnsi="宋体" w:cs="仿宋" w:hint="eastAsia"/>
                <w:kern w:val="0"/>
                <w:sz w:val="24"/>
              </w:rPr>
              <w:t>频方式</w:t>
            </w:r>
            <w:proofErr w:type="gramEnd"/>
            <w:r>
              <w:rPr>
                <w:rFonts w:ascii="宋体" w:hAnsi="宋体" w:cs="仿宋" w:hint="eastAsia"/>
                <w:kern w:val="0"/>
                <w:sz w:val="24"/>
              </w:rPr>
              <w:t xml:space="preserve"> ：菜单切换</w:t>
            </w:r>
          </w:p>
          <w:p w14:paraId="621F74F0" w14:textId="77777777" w:rsidR="00E169A3" w:rsidRDefault="00357536">
            <w:pPr>
              <w:widowControl/>
              <w:jc w:val="left"/>
              <w:rPr>
                <w:rFonts w:ascii="宋体" w:hAnsi="宋体" w:cs="仿宋"/>
                <w:kern w:val="0"/>
                <w:sz w:val="24"/>
              </w:rPr>
            </w:pPr>
            <w:r>
              <w:rPr>
                <w:rFonts w:ascii="宋体" w:hAnsi="宋体" w:cs="仿宋" w:hint="eastAsia"/>
                <w:kern w:val="0"/>
                <w:sz w:val="24"/>
              </w:rPr>
              <w:t>15、数据速率 ：2 Mbps</w:t>
            </w:r>
          </w:p>
          <w:p w14:paraId="6BD6128C" w14:textId="77777777" w:rsidR="00E169A3" w:rsidRDefault="00357536">
            <w:pPr>
              <w:widowControl/>
              <w:jc w:val="left"/>
              <w:rPr>
                <w:rFonts w:ascii="宋体" w:hAnsi="宋体" w:cs="仿宋"/>
                <w:kern w:val="0"/>
                <w:sz w:val="24"/>
              </w:rPr>
            </w:pPr>
            <w:r>
              <w:rPr>
                <w:rFonts w:ascii="宋体" w:hAnsi="宋体" w:cs="仿宋" w:hint="eastAsia"/>
                <w:kern w:val="0"/>
                <w:sz w:val="24"/>
              </w:rPr>
              <w:t>16、发射功率 ：&gt;10 dBm</w:t>
            </w:r>
          </w:p>
          <w:p w14:paraId="0E926C44" w14:textId="77777777" w:rsidR="00E169A3" w:rsidRDefault="00357536">
            <w:pPr>
              <w:widowControl/>
              <w:jc w:val="left"/>
              <w:rPr>
                <w:rFonts w:ascii="宋体" w:hAnsi="宋体" w:cs="仿宋"/>
                <w:kern w:val="0"/>
                <w:sz w:val="24"/>
              </w:rPr>
            </w:pPr>
            <w:r>
              <w:rPr>
                <w:rFonts w:ascii="宋体" w:hAnsi="宋体" w:cs="仿宋" w:hint="eastAsia"/>
                <w:kern w:val="0"/>
                <w:sz w:val="24"/>
              </w:rPr>
              <w:t>17、最大工作距离：不小于10M</w:t>
            </w:r>
          </w:p>
        </w:tc>
      </w:tr>
      <w:tr w:rsidR="00E169A3" w14:paraId="7189ABC6" w14:textId="77777777">
        <w:tc>
          <w:tcPr>
            <w:tcW w:w="584" w:type="dxa"/>
            <w:shd w:val="clear" w:color="auto" w:fill="auto"/>
            <w:vAlign w:val="center"/>
          </w:tcPr>
          <w:p w14:paraId="7500ECA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12</w:t>
            </w:r>
          </w:p>
        </w:tc>
        <w:tc>
          <w:tcPr>
            <w:tcW w:w="1226" w:type="dxa"/>
            <w:shd w:val="clear" w:color="auto" w:fill="auto"/>
            <w:vAlign w:val="center"/>
          </w:tcPr>
          <w:p w14:paraId="3F82A1CC"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712" w:type="dxa"/>
            <w:shd w:val="clear" w:color="auto" w:fill="auto"/>
            <w:vAlign w:val="center"/>
          </w:tcPr>
          <w:p w14:paraId="1185E9B3" w14:textId="77777777" w:rsidR="00E169A3" w:rsidRDefault="00357536">
            <w:pPr>
              <w:widowControl/>
              <w:jc w:val="left"/>
              <w:rPr>
                <w:rFonts w:ascii="宋体" w:hAnsi="宋体" w:cs="仿宋"/>
                <w:kern w:val="0"/>
                <w:sz w:val="24"/>
              </w:rPr>
            </w:pPr>
            <w:r>
              <w:rPr>
                <w:rFonts w:ascii="宋体" w:hAnsi="宋体" w:cs="仿宋" w:hint="eastAsia"/>
                <w:kern w:val="0"/>
                <w:sz w:val="24"/>
              </w:rPr>
              <w:t>3000g*2</w:t>
            </w:r>
          </w:p>
          <w:p w14:paraId="596342A8" w14:textId="77777777" w:rsidR="00E169A3" w:rsidRDefault="00357536">
            <w:pPr>
              <w:widowControl/>
              <w:jc w:val="left"/>
              <w:rPr>
                <w:rFonts w:ascii="宋体" w:hAnsi="宋体" w:cs="仿宋"/>
                <w:kern w:val="0"/>
                <w:sz w:val="24"/>
              </w:rPr>
            </w:pPr>
            <w:r>
              <w:rPr>
                <w:rFonts w:ascii="宋体" w:hAnsi="宋体" w:cs="仿宋" w:hint="eastAsia"/>
                <w:kern w:val="0"/>
                <w:sz w:val="24"/>
              </w:rPr>
              <w:t>1.理化生</w:t>
            </w:r>
            <w:proofErr w:type="gramStart"/>
            <w:r>
              <w:rPr>
                <w:rFonts w:ascii="宋体" w:hAnsi="宋体" w:cs="仿宋" w:hint="eastAsia"/>
                <w:kern w:val="0"/>
                <w:sz w:val="24"/>
              </w:rPr>
              <w:t>实验室标配灭火器</w:t>
            </w:r>
            <w:proofErr w:type="gramEnd"/>
            <w:r>
              <w:rPr>
                <w:rFonts w:ascii="宋体" w:hAnsi="宋体" w:cs="仿宋" w:hint="eastAsia"/>
                <w:kern w:val="0"/>
                <w:sz w:val="24"/>
              </w:rPr>
              <w:t>；</w:t>
            </w:r>
          </w:p>
          <w:p w14:paraId="5000FD93" w14:textId="77777777" w:rsidR="00E169A3" w:rsidRDefault="00357536">
            <w:pPr>
              <w:widowControl/>
              <w:jc w:val="left"/>
              <w:rPr>
                <w:rFonts w:ascii="宋体" w:hAnsi="宋体" w:cs="仿宋"/>
                <w:kern w:val="0"/>
                <w:sz w:val="24"/>
              </w:rPr>
            </w:pPr>
            <w:r>
              <w:rPr>
                <w:rFonts w:ascii="宋体" w:hAnsi="宋体" w:cs="仿宋" w:hint="eastAsia"/>
                <w:kern w:val="0"/>
                <w:sz w:val="24"/>
              </w:rPr>
              <w:t>2.干粉灭火剂；</w:t>
            </w:r>
          </w:p>
          <w:p w14:paraId="510CC260" w14:textId="77777777" w:rsidR="00E169A3" w:rsidRDefault="00357536">
            <w:pPr>
              <w:widowControl/>
              <w:jc w:val="left"/>
              <w:rPr>
                <w:rFonts w:ascii="宋体" w:hAnsi="宋体" w:cs="仿宋"/>
                <w:kern w:val="0"/>
                <w:sz w:val="24"/>
              </w:rPr>
            </w:pPr>
            <w:r>
              <w:rPr>
                <w:rFonts w:ascii="宋体" w:hAnsi="宋体" w:cs="仿宋" w:hint="eastAsia"/>
                <w:kern w:val="0"/>
                <w:sz w:val="24"/>
              </w:rPr>
              <w:t>3.灭火器的级别和灭火种类2A、34B、C、E。</w:t>
            </w:r>
          </w:p>
        </w:tc>
      </w:tr>
      <w:tr w:rsidR="00E169A3" w14:paraId="79185827" w14:textId="77777777">
        <w:tc>
          <w:tcPr>
            <w:tcW w:w="584" w:type="dxa"/>
            <w:shd w:val="clear" w:color="auto" w:fill="auto"/>
            <w:vAlign w:val="center"/>
          </w:tcPr>
          <w:p w14:paraId="498FAF09"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226" w:type="dxa"/>
            <w:shd w:val="clear" w:color="auto" w:fill="auto"/>
            <w:vAlign w:val="center"/>
          </w:tcPr>
          <w:p w14:paraId="283AB986"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712" w:type="dxa"/>
            <w:shd w:val="clear" w:color="auto" w:fill="auto"/>
            <w:vAlign w:val="center"/>
          </w:tcPr>
          <w:p w14:paraId="6FEC0791" w14:textId="77777777" w:rsidR="00E169A3" w:rsidRDefault="00357536">
            <w:pPr>
              <w:widowControl/>
              <w:jc w:val="left"/>
              <w:rPr>
                <w:rFonts w:ascii="宋体" w:hAnsi="宋体" w:cs="仿宋"/>
                <w:kern w:val="0"/>
                <w:sz w:val="24"/>
              </w:rPr>
            </w:pPr>
            <w:r>
              <w:rPr>
                <w:rFonts w:ascii="宋体" w:hAnsi="宋体" w:cs="仿宋" w:hint="eastAsia"/>
                <w:kern w:val="0"/>
                <w:sz w:val="24"/>
              </w:rPr>
              <w:t>≥400mm*400mm*400mm</w:t>
            </w:r>
          </w:p>
          <w:p w14:paraId="4CEB473A" w14:textId="77777777" w:rsidR="00E169A3" w:rsidRDefault="00357536">
            <w:pPr>
              <w:widowControl/>
              <w:jc w:val="left"/>
              <w:rPr>
                <w:rFonts w:ascii="宋体" w:hAnsi="宋体" w:cs="仿宋"/>
                <w:kern w:val="0"/>
                <w:sz w:val="24"/>
              </w:rPr>
            </w:pPr>
            <w:r>
              <w:rPr>
                <w:rFonts w:ascii="宋体" w:hAnsi="宋体" w:cs="仿宋" w:hint="eastAsia"/>
                <w:kern w:val="0"/>
                <w:sz w:val="24"/>
              </w:rPr>
              <w:t>带有黄沙的箱子。整体采用厚度≥0.8mm的一级冷轧镀锌钢板（SPCCT）经CNC机压成形、焊接制作。</w:t>
            </w:r>
          </w:p>
        </w:tc>
      </w:tr>
      <w:tr w:rsidR="00E169A3" w14:paraId="07541B86" w14:textId="77777777">
        <w:tc>
          <w:tcPr>
            <w:tcW w:w="584" w:type="dxa"/>
            <w:shd w:val="clear" w:color="auto" w:fill="auto"/>
            <w:vAlign w:val="center"/>
          </w:tcPr>
          <w:p w14:paraId="35FAD970"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226" w:type="dxa"/>
            <w:shd w:val="clear" w:color="auto" w:fill="auto"/>
            <w:vAlign w:val="center"/>
          </w:tcPr>
          <w:p w14:paraId="73746E88"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712" w:type="dxa"/>
            <w:shd w:val="clear" w:color="auto" w:fill="auto"/>
            <w:vAlign w:val="center"/>
          </w:tcPr>
          <w:p w14:paraId="54C1573C" w14:textId="77777777" w:rsidR="00E169A3" w:rsidRDefault="00357536">
            <w:pPr>
              <w:widowControl/>
              <w:jc w:val="left"/>
              <w:rPr>
                <w:rFonts w:ascii="宋体" w:hAnsi="宋体" w:cs="仿宋"/>
                <w:kern w:val="0"/>
                <w:sz w:val="24"/>
              </w:rPr>
            </w:pPr>
            <w:r>
              <w:rPr>
                <w:rFonts w:ascii="宋体" w:hAnsi="宋体" w:cs="仿宋" w:hint="eastAsia"/>
                <w:kern w:val="0"/>
                <w:sz w:val="24"/>
              </w:rPr>
              <w:t>≥350mm*230mm*230mm</w:t>
            </w:r>
          </w:p>
          <w:p w14:paraId="183C6E25" w14:textId="77777777" w:rsidR="00E169A3" w:rsidRDefault="00357536">
            <w:pPr>
              <w:widowControl/>
              <w:jc w:val="left"/>
              <w:rPr>
                <w:rFonts w:ascii="宋体" w:hAnsi="宋体" w:cs="仿宋"/>
                <w:kern w:val="0"/>
                <w:sz w:val="24"/>
              </w:rPr>
            </w:pPr>
            <w:r>
              <w:rPr>
                <w:rFonts w:ascii="宋体" w:hAnsi="宋体" w:cs="仿宋" w:hint="eastAsia"/>
                <w:kern w:val="0"/>
                <w:sz w:val="24"/>
              </w:rPr>
              <w:t>1.外箱外观应色泽均匀、表面光洁，放置平稳，应无明显污渍、刮痕；</w:t>
            </w:r>
          </w:p>
          <w:p w14:paraId="615A30A5" w14:textId="77777777" w:rsidR="00E169A3" w:rsidRDefault="00357536">
            <w:pPr>
              <w:widowControl/>
              <w:jc w:val="left"/>
              <w:rPr>
                <w:rFonts w:ascii="宋体" w:hAnsi="宋体" w:cs="仿宋"/>
                <w:kern w:val="0"/>
                <w:sz w:val="24"/>
              </w:rPr>
            </w:pPr>
            <w:r>
              <w:rPr>
                <w:rFonts w:ascii="宋体" w:hAnsi="宋体" w:cs="仿宋" w:hint="eastAsia"/>
                <w:kern w:val="0"/>
                <w:sz w:val="24"/>
              </w:rPr>
              <w:t>2.使用≥3mm中纤板，铝合金框架、银色、内衬使用210D牛津布；</w:t>
            </w:r>
          </w:p>
          <w:p w14:paraId="5C09146A" w14:textId="77777777" w:rsidR="00E169A3" w:rsidRDefault="00357536">
            <w:pPr>
              <w:widowControl/>
              <w:jc w:val="left"/>
              <w:rPr>
                <w:rFonts w:ascii="宋体" w:hAnsi="宋体" w:cs="仿宋"/>
                <w:kern w:val="0"/>
                <w:sz w:val="24"/>
              </w:rPr>
            </w:pPr>
            <w:r>
              <w:rPr>
                <w:rFonts w:ascii="宋体" w:hAnsi="宋体" w:cs="仿宋" w:hint="eastAsia"/>
                <w:kern w:val="0"/>
                <w:sz w:val="24"/>
              </w:rPr>
              <w:t>3.上锁形式：搭扣锁+钥匙锁；</w:t>
            </w:r>
          </w:p>
          <w:p w14:paraId="6361049E" w14:textId="77777777" w:rsidR="00E169A3" w:rsidRDefault="00357536">
            <w:pPr>
              <w:widowControl/>
              <w:jc w:val="left"/>
              <w:rPr>
                <w:rFonts w:ascii="宋体" w:hAnsi="宋体" w:cs="仿宋"/>
                <w:kern w:val="0"/>
                <w:sz w:val="24"/>
              </w:rPr>
            </w:pPr>
            <w:r>
              <w:rPr>
                <w:rFonts w:ascii="宋体" w:hAnsi="宋体" w:cs="仿宋" w:hint="eastAsia"/>
                <w:kern w:val="0"/>
                <w:sz w:val="24"/>
              </w:rPr>
              <w:t>4.合页材质：五金材质；包角：金属包角；</w:t>
            </w:r>
          </w:p>
          <w:p w14:paraId="1BFB00A3" w14:textId="77777777" w:rsidR="00E169A3" w:rsidRDefault="00357536">
            <w:pPr>
              <w:widowControl/>
              <w:jc w:val="left"/>
              <w:rPr>
                <w:rFonts w:ascii="宋体" w:hAnsi="宋体" w:cs="仿宋"/>
                <w:kern w:val="0"/>
                <w:sz w:val="24"/>
              </w:rPr>
            </w:pPr>
            <w:r>
              <w:rPr>
                <w:rFonts w:ascii="宋体" w:hAnsi="宋体" w:cs="仿宋" w:hint="eastAsia"/>
                <w:kern w:val="0"/>
                <w:sz w:val="24"/>
              </w:rPr>
              <w:t>5.包含碘伏、一次性口罩、酒精药棉、医用酒精、医用棉签、医用棉球、无菌纱布、胶布、创可贴、烫伤药膏等。</w:t>
            </w:r>
          </w:p>
        </w:tc>
      </w:tr>
      <w:tr w:rsidR="00E169A3" w14:paraId="18F73EE0" w14:textId="77777777">
        <w:tc>
          <w:tcPr>
            <w:tcW w:w="584" w:type="dxa"/>
            <w:shd w:val="clear" w:color="auto" w:fill="auto"/>
            <w:vAlign w:val="center"/>
          </w:tcPr>
          <w:p w14:paraId="40B0A0E5"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shd w:val="clear" w:color="auto" w:fill="auto"/>
            <w:vAlign w:val="center"/>
          </w:tcPr>
          <w:p w14:paraId="53195A64"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0EAD8912"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w:t>
            </w:r>
          </w:p>
          <w:p w14:paraId="327029BE" w14:textId="77777777" w:rsidR="00E169A3" w:rsidRDefault="00357536">
            <w:pPr>
              <w:widowControl/>
              <w:jc w:val="left"/>
              <w:rPr>
                <w:rFonts w:ascii="宋体" w:hAnsi="宋体" w:cs="仿宋"/>
                <w:kern w:val="0"/>
                <w:sz w:val="24"/>
              </w:rPr>
            </w:pPr>
            <w:r>
              <w:rPr>
                <w:rFonts w:ascii="宋体" w:hAnsi="宋体" w:cs="仿宋" w:hint="eastAsia"/>
                <w:kern w:val="0"/>
                <w:sz w:val="24"/>
              </w:rPr>
              <w:t>1.定制上杆铝合金、下杆PVC、整体油画布材质学科科普窗帘。</w:t>
            </w:r>
          </w:p>
          <w:p w14:paraId="13FE2C54" w14:textId="77777777" w:rsidR="00E169A3" w:rsidRDefault="00357536">
            <w:pPr>
              <w:widowControl/>
              <w:jc w:val="left"/>
              <w:rPr>
                <w:rFonts w:ascii="宋体" w:hAnsi="宋体" w:cs="仿宋"/>
                <w:kern w:val="0"/>
                <w:sz w:val="24"/>
              </w:rPr>
            </w:pPr>
            <w:r>
              <w:rPr>
                <w:rFonts w:ascii="宋体" w:hAnsi="宋体" w:cs="仿宋" w:hint="eastAsia"/>
                <w:kern w:val="0"/>
                <w:sz w:val="24"/>
              </w:rPr>
              <w:t>2.墙面学科文化展板。</w:t>
            </w:r>
          </w:p>
        </w:tc>
      </w:tr>
    </w:tbl>
    <w:p w14:paraId="6033DF3B" w14:textId="77777777" w:rsidR="00E169A3" w:rsidRDefault="00357536">
      <w:pPr>
        <w:pStyle w:val="21"/>
        <w:rPr>
          <w:rFonts w:ascii="宋体" w:hAnsi="宋体" w:cs="仿宋"/>
          <w:szCs w:val="24"/>
        </w:rPr>
      </w:pPr>
      <w:r>
        <w:rPr>
          <w:rFonts w:ascii="宋体" w:hAnsi="宋体" w:cs="仿宋" w:hint="eastAsia"/>
          <w:szCs w:val="24"/>
        </w:rPr>
        <w:t>2.18</w:t>
      </w:r>
      <w:r>
        <w:rPr>
          <w:rFonts w:ascii="宋体" w:hAnsi="宋体" w:cs="仿宋" w:hint="eastAsia"/>
          <w:szCs w:val="24"/>
        </w:rPr>
        <w:t>生物生化实验室仪器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190"/>
        <w:gridCol w:w="6529"/>
      </w:tblGrid>
      <w:tr w:rsidR="00E169A3" w14:paraId="445F750B" w14:textId="77777777">
        <w:tc>
          <w:tcPr>
            <w:tcW w:w="584" w:type="dxa"/>
            <w:shd w:val="clear" w:color="auto" w:fill="auto"/>
            <w:vAlign w:val="center"/>
          </w:tcPr>
          <w:p w14:paraId="4107BBB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auto" w:fill="auto"/>
            <w:vAlign w:val="center"/>
          </w:tcPr>
          <w:p w14:paraId="60B8464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auto" w:fill="auto"/>
            <w:vAlign w:val="center"/>
          </w:tcPr>
          <w:p w14:paraId="186DB903" w14:textId="77777777" w:rsidR="00E169A3" w:rsidRDefault="00357536">
            <w:pPr>
              <w:widowControl/>
              <w:jc w:val="left"/>
              <w:rPr>
                <w:rFonts w:ascii="宋体" w:hAnsi="宋体" w:cs="仿宋"/>
                <w:b/>
                <w:bCs/>
                <w:kern w:val="0"/>
                <w:sz w:val="24"/>
              </w:rPr>
            </w:pPr>
            <w:r>
              <w:rPr>
                <w:rFonts w:ascii="宋体" w:hAnsi="宋体" w:cs="仿宋" w:hint="eastAsia"/>
                <w:b/>
                <w:bCs/>
                <w:kern w:val="0"/>
                <w:sz w:val="24"/>
              </w:rPr>
              <w:t>技术参数</w:t>
            </w:r>
          </w:p>
        </w:tc>
      </w:tr>
      <w:tr w:rsidR="00E169A3" w14:paraId="573947FE" w14:textId="77777777">
        <w:tc>
          <w:tcPr>
            <w:tcW w:w="584" w:type="dxa"/>
            <w:shd w:val="clear" w:color="auto" w:fill="auto"/>
            <w:vAlign w:val="center"/>
          </w:tcPr>
          <w:p w14:paraId="1D19EF61"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0701218D" w14:textId="77777777" w:rsidR="00E169A3" w:rsidRDefault="00357536">
            <w:pPr>
              <w:widowControl/>
              <w:jc w:val="center"/>
              <w:rPr>
                <w:rFonts w:ascii="宋体" w:hAnsi="宋体" w:cs="仿宋"/>
                <w:kern w:val="0"/>
                <w:sz w:val="24"/>
              </w:rPr>
            </w:pPr>
            <w:r>
              <w:rPr>
                <w:rFonts w:ascii="宋体" w:hAnsi="宋体" w:cs="仿宋" w:hint="eastAsia"/>
                <w:kern w:val="0"/>
                <w:sz w:val="24"/>
              </w:rPr>
              <w:t>数据采集器</w:t>
            </w:r>
          </w:p>
        </w:tc>
        <w:tc>
          <w:tcPr>
            <w:tcW w:w="6712" w:type="dxa"/>
            <w:shd w:val="clear" w:color="auto" w:fill="auto"/>
            <w:vAlign w:val="center"/>
          </w:tcPr>
          <w:p w14:paraId="5170D25F" w14:textId="77777777" w:rsidR="00E169A3" w:rsidRDefault="00357536">
            <w:pPr>
              <w:widowControl/>
              <w:jc w:val="left"/>
              <w:rPr>
                <w:rFonts w:ascii="宋体" w:hAnsi="宋体" w:cs="仿宋"/>
                <w:kern w:val="0"/>
                <w:sz w:val="24"/>
              </w:rPr>
            </w:pPr>
            <w:r>
              <w:rPr>
                <w:rFonts w:ascii="宋体" w:hAnsi="宋体" w:cs="仿宋" w:hint="eastAsia"/>
                <w:kern w:val="0"/>
                <w:sz w:val="24"/>
              </w:rPr>
              <w:t>▲1.数据采集器通过SATA高速数据接口与有线接口或无线接口连接（提供有资质的检测机构出具的检测报告复印件并加盖投标单位公章）；</w:t>
            </w:r>
          </w:p>
          <w:p w14:paraId="70437088" w14:textId="77777777" w:rsidR="00E169A3" w:rsidRDefault="00357536">
            <w:pPr>
              <w:widowControl/>
              <w:jc w:val="left"/>
              <w:rPr>
                <w:rFonts w:ascii="宋体" w:hAnsi="宋体" w:cs="仿宋"/>
                <w:kern w:val="0"/>
                <w:sz w:val="24"/>
              </w:rPr>
            </w:pPr>
            <w:r>
              <w:rPr>
                <w:rFonts w:ascii="宋体" w:hAnsi="宋体" w:cs="仿宋" w:hint="eastAsia"/>
                <w:kern w:val="0"/>
                <w:sz w:val="24"/>
              </w:rPr>
              <w:t>2.钻石外壳设计，内含状态、电源指示灯；</w:t>
            </w:r>
          </w:p>
          <w:p w14:paraId="6641126E" w14:textId="77777777" w:rsidR="00E169A3" w:rsidRDefault="00357536">
            <w:pPr>
              <w:widowControl/>
              <w:jc w:val="left"/>
              <w:rPr>
                <w:rFonts w:ascii="宋体" w:hAnsi="宋体" w:cs="仿宋"/>
                <w:kern w:val="0"/>
                <w:sz w:val="24"/>
              </w:rPr>
            </w:pPr>
            <w:r>
              <w:rPr>
                <w:rFonts w:ascii="宋体" w:hAnsi="宋体" w:cs="仿宋" w:hint="eastAsia"/>
                <w:kern w:val="0"/>
                <w:sz w:val="24"/>
              </w:rPr>
              <w:t>3.有线状态下，单通道数据最大采样率≥20KByte，可同时连接≥10个声波/声级传感器测量；</w:t>
            </w:r>
          </w:p>
          <w:p w14:paraId="696CFE12" w14:textId="77777777" w:rsidR="00E169A3" w:rsidRDefault="00357536">
            <w:pPr>
              <w:widowControl/>
              <w:jc w:val="left"/>
              <w:rPr>
                <w:rFonts w:ascii="宋体" w:hAnsi="宋体" w:cs="仿宋"/>
                <w:kern w:val="0"/>
                <w:sz w:val="24"/>
              </w:rPr>
            </w:pPr>
            <w:r>
              <w:rPr>
                <w:rFonts w:ascii="宋体" w:hAnsi="宋体" w:cs="仿宋" w:hint="eastAsia"/>
                <w:kern w:val="0"/>
                <w:sz w:val="24"/>
              </w:rPr>
              <w:t>4.USB-B型接口供电，无需外接电源；</w:t>
            </w:r>
          </w:p>
          <w:p w14:paraId="155BD8E6" w14:textId="77777777" w:rsidR="00E169A3" w:rsidRDefault="00357536">
            <w:pPr>
              <w:widowControl/>
              <w:jc w:val="left"/>
              <w:rPr>
                <w:rFonts w:ascii="宋体" w:hAnsi="宋体" w:cs="仿宋"/>
                <w:kern w:val="0"/>
                <w:sz w:val="24"/>
              </w:rPr>
            </w:pPr>
            <w:r>
              <w:rPr>
                <w:rFonts w:ascii="宋体" w:hAnsi="宋体" w:cs="仿宋" w:hint="eastAsia"/>
                <w:kern w:val="0"/>
                <w:sz w:val="24"/>
              </w:rPr>
              <w:t>5.所有端口具备防静电保护功能；</w:t>
            </w:r>
          </w:p>
          <w:p w14:paraId="7F9CB9A8" w14:textId="77777777" w:rsidR="00E169A3" w:rsidRDefault="00357536">
            <w:pPr>
              <w:widowControl/>
              <w:jc w:val="left"/>
              <w:rPr>
                <w:rFonts w:ascii="宋体" w:hAnsi="宋体" w:cs="仿宋"/>
                <w:kern w:val="0"/>
                <w:sz w:val="24"/>
              </w:rPr>
            </w:pPr>
            <w:r>
              <w:rPr>
                <w:rFonts w:ascii="宋体" w:hAnsi="宋体" w:cs="仿宋" w:hint="eastAsia"/>
                <w:kern w:val="0"/>
                <w:sz w:val="24"/>
              </w:rPr>
              <w:t>6.双CPU主板，CPU采用主频48Mhz高频32位处理器；</w:t>
            </w:r>
          </w:p>
          <w:p w14:paraId="3A8B5486"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7.采用BT自锁接口与传感器连接，接口具有方向性和自锁功能，可以防止传感器在使用过程中脱落，保证数据传输稳定；</w:t>
            </w:r>
          </w:p>
          <w:p w14:paraId="0E366124" w14:textId="77777777" w:rsidR="00E169A3" w:rsidRDefault="00357536">
            <w:pPr>
              <w:widowControl/>
              <w:jc w:val="left"/>
              <w:rPr>
                <w:rFonts w:ascii="宋体" w:hAnsi="宋体" w:cs="仿宋"/>
                <w:kern w:val="0"/>
                <w:sz w:val="24"/>
              </w:rPr>
            </w:pPr>
            <w:r>
              <w:rPr>
                <w:rFonts w:ascii="宋体" w:hAnsi="宋体" w:cs="仿宋" w:hint="eastAsia"/>
                <w:kern w:val="0"/>
                <w:sz w:val="24"/>
              </w:rPr>
              <w:t>8.支持数据采集器级联，可以实现≥12套数据采集器同时连接电脑使用，支持≥48通道有线/无线传感器数据采集。</w:t>
            </w:r>
          </w:p>
        </w:tc>
      </w:tr>
      <w:tr w:rsidR="00E169A3" w14:paraId="24F9D3E8" w14:textId="77777777">
        <w:tc>
          <w:tcPr>
            <w:tcW w:w="584" w:type="dxa"/>
            <w:shd w:val="clear" w:color="auto" w:fill="auto"/>
            <w:vAlign w:val="center"/>
          </w:tcPr>
          <w:p w14:paraId="4B8BB1AA"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w:t>
            </w:r>
          </w:p>
        </w:tc>
        <w:tc>
          <w:tcPr>
            <w:tcW w:w="1226" w:type="dxa"/>
            <w:shd w:val="clear" w:color="auto" w:fill="auto"/>
            <w:vAlign w:val="center"/>
          </w:tcPr>
          <w:p w14:paraId="492BB128" w14:textId="77777777" w:rsidR="00E169A3" w:rsidRDefault="00357536">
            <w:pPr>
              <w:widowControl/>
              <w:jc w:val="center"/>
              <w:rPr>
                <w:rFonts w:ascii="宋体" w:hAnsi="宋体" w:cs="仿宋"/>
                <w:kern w:val="0"/>
                <w:sz w:val="24"/>
              </w:rPr>
            </w:pPr>
            <w:r>
              <w:rPr>
                <w:rFonts w:ascii="宋体" w:hAnsi="宋体" w:cs="仿宋" w:hint="eastAsia"/>
                <w:kern w:val="0"/>
                <w:sz w:val="24"/>
              </w:rPr>
              <w:t>氧气传感器</w:t>
            </w:r>
          </w:p>
        </w:tc>
        <w:tc>
          <w:tcPr>
            <w:tcW w:w="6712" w:type="dxa"/>
            <w:shd w:val="clear" w:color="auto" w:fill="auto"/>
            <w:vAlign w:val="center"/>
          </w:tcPr>
          <w:p w14:paraId="2C3822AD" w14:textId="77777777" w:rsidR="00E169A3" w:rsidRDefault="00357536">
            <w:pPr>
              <w:widowControl/>
              <w:jc w:val="left"/>
              <w:rPr>
                <w:rFonts w:ascii="宋体" w:hAnsi="宋体" w:cs="仿宋"/>
                <w:kern w:val="0"/>
                <w:sz w:val="24"/>
              </w:rPr>
            </w:pPr>
            <w:r>
              <w:rPr>
                <w:rFonts w:ascii="宋体" w:hAnsi="宋体" w:cs="仿宋" w:hint="eastAsia"/>
                <w:kern w:val="0"/>
                <w:sz w:val="24"/>
              </w:rPr>
              <w:t>1.测量范围：0~30%、分度：0.01%、准确度：±1%（0%-30%)、最大采样率：5KHz；</w:t>
            </w:r>
          </w:p>
          <w:p w14:paraId="009703D8" w14:textId="77777777" w:rsidR="00E169A3" w:rsidRDefault="00357536">
            <w:pPr>
              <w:widowControl/>
              <w:jc w:val="left"/>
              <w:rPr>
                <w:rFonts w:ascii="宋体" w:hAnsi="宋体" w:cs="仿宋"/>
                <w:kern w:val="0"/>
                <w:sz w:val="24"/>
              </w:rPr>
            </w:pPr>
            <w:r>
              <w:rPr>
                <w:rFonts w:ascii="宋体" w:hAnsi="宋体" w:cs="仿宋" w:hint="eastAsia"/>
                <w:kern w:val="0"/>
                <w:sz w:val="24"/>
              </w:rPr>
              <w:t>2.传感器敏感器件为氧气电极，</w:t>
            </w:r>
            <w:proofErr w:type="gramStart"/>
            <w:r>
              <w:rPr>
                <w:rFonts w:ascii="宋体" w:hAnsi="宋体" w:cs="仿宋" w:hint="eastAsia"/>
                <w:kern w:val="0"/>
                <w:sz w:val="24"/>
              </w:rPr>
              <w:t>电极由铅阳极</w:t>
            </w:r>
            <w:proofErr w:type="gramEnd"/>
            <w:r>
              <w:rPr>
                <w:rFonts w:ascii="宋体" w:hAnsi="宋体" w:cs="仿宋" w:hint="eastAsia"/>
                <w:kern w:val="0"/>
                <w:sz w:val="24"/>
              </w:rPr>
              <w:t>、镀金阴极及特定的酸液组成，氧气分子通过选择性树脂薄膜进入，在阴极发生还原反应（消耗电子），还原产物（OH-）通过电解质酸液到达阳极并与</w:t>
            </w:r>
            <w:proofErr w:type="gramStart"/>
            <w:r>
              <w:rPr>
                <w:rFonts w:ascii="宋体" w:hAnsi="宋体" w:cs="仿宋" w:hint="eastAsia"/>
                <w:kern w:val="0"/>
                <w:sz w:val="24"/>
              </w:rPr>
              <w:t>铅发生</w:t>
            </w:r>
            <w:proofErr w:type="gramEnd"/>
            <w:r>
              <w:rPr>
                <w:rFonts w:ascii="宋体" w:hAnsi="宋体" w:cs="仿宋" w:hint="eastAsia"/>
                <w:kern w:val="0"/>
                <w:sz w:val="24"/>
              </w:rPr>
              <w:t>氧化反应（生成电子），这两个反应将会使两极板间产生电势差，通过传感器电路处理后即可转化为氧气浓度；</w:t>
            </w:r>
          </w:p>
          <w:p w14:paraId="3C7B2366" w14:textId="77777777" w:rsidR="00E169A3" w:rsidRDefault="00357536">
            <w:pPr>
              <w:widowControl/>
              <w:jc w:val="left"/>
              <w:rPr>
                <w:rFonts w:ascii="宋体" w:hAnsi="宋体" w:cs="仿宋"/>
                <w:kern w:val="0"/>
                <w:sz w:val="24"/>
              </w:rPr>
            </w:pPr>
            <w:r>
              <w:rPr>
                <w:rFonts w:ascii="宋体" w:hAnsi="宋体" w:cs="仿宋" w:hint="eastAsia"/>
                <w:kern w:val="0"/>
                <w:sz w:val="24"/>
              </w:rPr>
              <w:t>3.技术指标：响应时间(T90)＜15秒；</w:t>
            </w:r>
          </w:p>
          <w:p w14:paraId="5B09E728" w14:textId="77777777" w:rsidR="00E169A3" w:rsidRDefault="00357536">
            <w:pPr>
              <w:widowControl/>
              <w:jc w:val="left"/>
              <w:rPr>
                <w:rFonts w:ascii="宋体" w:hAnsi="宋体" w:cs="仿宋"/>
                <w:kern w:val="0"/>
                <w:sz w:val="24"/>
              </w:rPr>
            </w:pPr>
            <w:r>
              <w:rPr>
                <w:rFonts w:ascii="宋体" w:hAnsi="宋体" w:cs="仿宋" w:hint="eastAsia"/>
                <w:kern w:val="0"/>
                <w:sz w:val="24"/>
              </w:rPr>
              <w:t>4.氧气探头线长≥0.6m，</w:t>
            </w:r>
            <w:proofErr w:type="gramStart"/>
            <w:r>
              <w:rPr>
                <w:rFonts w:ascii="宋体" w:hAnsi="宋体" w:cs="仿宋" w:hint="eastAsia"/>
                <w:kern w:val="0"/>
                <w:sz w:val="24"/>
              </w:rPr>
              <w:t>探头上壳直径</w:t>
            </w:r>
            <w:proofErr w:type="gramEnd"/>
            <w:r>
              <w:rPr>
                <w:rFonts w:ascii="宋体" w:hAnsi="宋体" w:cs="仿宋" w:hint="eastAsia"/>
                <w:kern w:val="0"/>
                <w:sz w:val="24"/>
              </w:rPr>
              <w:t>最粗端≥32mm，底壳直径≥20mm,总长≥80mm；传感器由高强度塑料外壳封装，外壳设计M5螺丝孔位，可将传感器固定在多种操作平台和装置上；</w:t>
            </w:r>
          </w:p>
          <w:p w14:paraId="25F5CC70" w14:textId="77777777" w:rsidR="00E169A3" w:rsidRDefault="00357536">
            <w:pPr>
              <w:widowControl/>
              <w:jc w:val="left"/>
              <w:rPr>
                <w:rFonts w:ascii="宋体" w:hAnsi="宋体" w:cs="仿宋"/>
                <w:kern w:val="0"/>
                <w:sz w:val="24"/>
              </w:rPr>
            </w:pPr>
            <w:r>
              <w:rPr>
                <w:rFonts w:ascii="宋体" w:hAnsi="宋体" w:cs="仿宋" w:hint="eastAsia"/>
                <w:kern w:val="0"/>
                <w:sz w:val="24"/>
              </w:rPr>
              <w:t>▲5.自带硬件校准按键实现数据校准功能(提供有资质的检测机构出具的检测报告复印件并加盖投标单位公章)；</w:t>
            </w:r>
          </w:p>
          <w:p w14:paraId="61B0B589" w14:textId="77777777" w:rsidR="00E169A3" w:rsidRDefault="00357536">
            <w:pPr>
              <w:widowControl/>
              <w:jc w:val="left"/>
              <w:rPr>
                <w:rFonts w:ascii="宋体" w:hAnsi="宋体" w:cs="仿宋"/>
                <w:kern w:val="0"/>
                <w:sz w:val="24"/>
              </w:rPr>
            </w:pPr>
            <w:r>
              <w:rPr>
                <w:rFonts w:ascii="宋体" w:hAnsi="宋体" w:cs="仿宋" w:hint="eastAsia"/>
                <w:kern w:val="0"/>
                <w:sz w:val="24"/>
              </w:rPr>
              <w:t>6.连接插口采用BT接口，具有方向性和自锁功能，可以防止传感器脱落保证数据传输稳定；</w:t>
            </w:r>
          </w:p>
          <w:p w14:paraId="5331223C" w14:textId="77777777" w:rsidR="00E169A3" w:rsidRDefault="00357536">
            <w:pPr>
              <w:widowControl/>
              <w:jc w:val="left"/>
              <w:rPr>
                <w:rFonts w:ascii="宋体" w:hAnsi="宋体" w:cs="仿宋"/>
                <w:kern w:val="0"/>
                <w:sz w:val="24"/>
              </w:rPr>
            </w:pPr>
            <w:r>
              <w:rPr>
                <w:rFonts w:ascii="宋体" w:hAnsi="宋体" w:cs="仿宋" w:hint="eastAsia"/>
                <w:kern w:val="0"/>
                <w:sz w:val="24"/>
              </w:rPr>
              <w:t>7.支持有线通讯、无线通讯和彩屏独立数据显示三种工作方式，支持热插拔；</w:t>
            </w:r>
          </w:p>
          <w:p w14:paraId="1EFB2CFE" w14:textId="77777777" w:rsidR="00E169A3" w:rsidRDefault="00357536">
            <w:pPr>
              <w:widowControl/>
              <w:jc w:val="left"/>
              <w:rPr>
                <w:rFonts w:ascii="宋体" w:hAnsi="宋体" w:cs="仿宋"/>
                <w:kern w:val="0"/>
                <w:sz w:val="24"/>
              </w:rPr>
            </w:pPr>
            <w:r>
              <w:rPr>
                <w:rFonts w:ascii="宋体" w:hAnsi="宋体" w:cs="仿宋" w:hint="eastAsia"/>
                <w:kern w:val="0"/>
                <w:sz w:val="24"/>
              </w:rPr>
              <w:t>8.可在windows、统信、麒麟、iOS、安卓和鸿蒙系统（手机或平板）下进行实验演示。</w:t>
            </w:r>
          </w:p>
        </w:tc>
      </w:tr>
      <w:tr w:rsidR="00E169A3" w14:paraId="667D7321" w14:textId="77777777">
        <w:tc>
          <w:tcPr>
            <w:tcW w:w="584" w:type="dxa"/>
            <w:shd w:val="clear" w:color="auto" w:fill="auto"/>
            <w:vAlign w:val="center"/>
          </w:tcPr>
          <w:p w14:paraId="1F4337A3"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70BA1F36" w14:textId="77777777" w:rsidR="00E169A3" w:rsidRDefault="00357536">
            <w:pPr>
              <w:widowControl/>
              <w:jc w:val="center"/>
              <w:rPr>
                <w:rFonts w:ascii="宋体" w:hAnsi="宋体" w:cs="仿宋"/>
                <w:kern w:val="0"/>
                <w:sz w:val="24"/>
              </w:rPr>
            </w:pPr>
            <w:r>
              <w:rPr>
                <w:rFonts w:ascii="宋体" w:hAnsi="宋体" w:cs="仿宋" w:hint="eastAsia"/>
                <w:kern w:val="0"/>
                <w:sz w:val="24"/>
              </w:rPr>
              <w:t>二氧化碳传感器</w:t>
            </w:r>
          </w:p>
        </w:tc>
        <w:tc>
          <w:tcPr>
            <w:tcW w:w="6712" w:type="dxa"/>
            <w:shd w:val="clear" w:color="auto" w:fill="auto"/>
            <w:vAlign w:val="center"/>
          </w:tcPr>
          <w:p w14:paraId="2F4C40E5" w14:textId="77777777" w:rsidR="00E169A3" w:rsidRDefault="00357536">
            <w:pPr>
              <w:widowControl/>
              <w:jc w:val="left"/>
              <w:rPr>
                <w:rFonts w:ascii="宋体" w:hAnsi="宋体" w:cs="仿宋"/>
                <w:kern w:val="0"/>
                <w:sz w:val="24"/>
              </w:rPr>
            </w:pPr>
            <w:r>
              <w:rPr>
                <w:rFonts w:ascii="宋体" w:hAnsi="宋体" w:cs="仿宋" w:hint="eastAsia"/>
                <w:kern w:val="0"/>
                <w:sz w:val="24"/>
              </w:rPr>
              <w:t>1.测量范围：0～50000ppm、分度1ppm、准确度100ppm（0~1000ppm）、读数的±10%（1000ppm~10000ppm），大于10000ppm时一致性与准确性不做要求，最大采样率：5KHz；</w:t>
            </w:r>
          </w:p>
          <w:p w14:paraId="1B6268C9" w14:textId="77777777" w:rsidR="00E169A3" w:rsidRDefault="00357536">
            <w:pPr>
              <w:widowControl/>
              <w:jc w:val="left"/>
              <w:rPr>
                <w:rFonts w:ascii="宋体" w:hAnsi="宋体" w:cs="仿宋"/>
                <w:kern w:val="0"/>
                <w:sz w:val="24"/>
              </w:rPr>
            </w:pPr>
            <w:r>
              <w:rPr>
                <w:rFonts w:ascii="宋体" w:hAnsi="宋体" w:cs="仿宋" w:hint="eastAsia"/>
                <w:kern w:val="0"/>
                <w:sz w:val="24"/>
              </w:rPr>
              <w:t>2.传感器敏感元件为红外辐射源和红外接收器，红外辐射</w:t>
            </w:r>
            <w:proofErr w:type="gramStart"/>
            <w:r>
              <w:rPr>
                <w:rFonts w:ascii="宋体" w:hAnsi="宋体" w:cs="仿宋" w:hint="eastAsia"/>
                <w:kern w:val="0"/>
                <w:sz w:val="24"/>
              </w:rPr>
              <w:t>源发出</w:t>
            </w:r>
            <w:proofErr w:type="gramEnd"/>
            <w:r>
              <w:rPr>
                <w:rFonts w:ascii="宋体" w:hAnsi="宋体" w:cs="仿宋" w:hint="eastAsia"/>
                <w:kern w:val="0"/>
                <w:sz w:val="24"/>
              </w:rPr>
              <w:t>红外辐射，传感器敏感元件为红外辐射源和红外接收器，红外辐射</w:t>
            </w:r>
            <w:proofErr w:type="gramStart"/>
            <w:r>
              <w:rPr>
                <w:rFonts w:ascii="宋体" w:hAnsi="宋体" w:cs="仿宋" w:hint="eastAsia"/>
                <w:kern w:val="0"/>
                <w:sz w:val="24"/>
              </w:rPr>
              <w:t>源发出</w:t>
            </w:r>
            <w:proofErr w:type="gramEnd"/>
            <w:r>
              <w:rPr>
                <w:rFonts w:ascii="宋体" w:hAnsi="宋体" w:cs="仿宋" w:hint="eastAsia"/>
                <w:kern w:val="0"/>
                <w:sz w:val="24"/>
              </w:rPr>
              <w:t>红外辐射，气体通过气泵进入气室，没有被CO2吸收的辐射由红外接收器吸收，并导致其温度升高而输出一个放大的电信号，通过传感器电路处理，即可转化为CO2浓度；</w:t>
            </w:r>
          </w:p>
          <w:p w14:paraId="295AA776" w14:textId="77777777" w:rsidR="00E169A3" w:rsidRDefault="00357536">
            <w:pPr>
              <w:widowControl/>
              <w:jc w:val="left"/>
              <w:rPr>
                <w:rFonts w:ascii="宋体" w:hAnsi="宋体" w:cs="仿宋"/>
                <w:kern w:val="0"/>
                <w:sz w:val="24"/>
              </w:rPr>
            </w:pPr>
            <w:r>
              <w:rPr>
                <w:rFonts w:ascii="宋体" w:hAnsi="宋体" w:cs="仿宋" w:hint="eastAsia"/>
                <w:kern w:val="0"/>
                <w:sz w:val="24"/>
              </w:rPr>
              <w:t>3.技术指标：工作压力700~1100mbar，响应时间(T90)＜60秒。</w:t>
            </w:r>
          </w:p>
          <w:p w14:paraId="15D71570" w14:textId="77777777" w:rsidR="00E169A3" w:rsidRDefault="00357536">
            <w:pPr>
              <w:widowControl/>
              <w:jc w:val="left"/>
              <w:rPr>
                <w:rFonts w:ascii="宋体" w:hAnsi="宋体" w:cs="仿宋"/>
                <w:kern w:val="0"/>
                <w:sz w:val="24"/>
              </w:rPr>
            </w:pPr>
            <w:r>
              <w:rPr>
                <w:rFonts w:ascii="宋体" w:hAnsi="宋体" w:cs="仿宋" w:hint="eastAsia"/>
                <w:kern w:val="0"/>
                <w:sz w:val="24"/>
              </w:rPr>
              <w:t>4.带有电源适配器，软管内径Φ2.5mm，外径Φ4mm，白色透明，进气管0.27m，出气管0.2m；传感器由高强度塑料外壳封装，外壳设计M5螺丝孔位，可将传感器固定在多种操作平台和装置上；</w:t>
            </w:r>
          </w:p>
          <w:p w14:paraId="775E2CAC" w14:textId="77777777" w:rsidR="00E169A3" w:rsidRDefault="00357536">
            <w:pPr>
              <w:widowControl/>
              <w:jc w:val="left"/>
              <w:rPr>
                <w:rFonts w:ascii="宋体" w:hAnsi="宋体" w:cs="仿宋"/>
                <w:kern w:val="0"/>
                <w:sz w:val="24"/>
              </w:rPr>
            </w:pPr>
            <w:r>
              <w:rPr>
                <w:rFonts w:ascii="宋体" w:hAnsi="宋体" w:cs="仿宋" w:hint="eastAsia"/>
                <w:kern w:val="0"/>
                <w:sz w:val="24"/>
              </w:rPr>
              <w:t>▲5.</w:t>
            </w:r>
            <w:proofErr w:type="gramStart"/>
            <w:r>
              <w:rPr>
                <w:rFonts w:ascii="宋体" w:hAnsi="宋体" w:cs="仿宋" w:hint="eastAsia"/>
                <w:kern w:val="0"/>
                <w:sz w:val="24"/>
              </w:rPr>
              <w:t>采用泵动循环</w:t>
            </w:r>
            <w:proofErr w:type="gramEnd"/>
            <w:r>
              <w:rPr>
                <w:rFonts w:ascii="宋体" w:hAnsi="宋体" w:cs="仿宋" w:hint="eastAsia"/>
                <w:kern w:val="0"/>
                <w:sz w:val="24"/>
              </w:rPr>
              <w:t>式结构(提供有资质的检测机构出具的检测报告复印件并加盖投标单位公章)；</w:t>
            </w:r>
          </w:p>
          <w:p w14:paraId="72E4AB28"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6.连接插口采用BT接口，具有方向性和自锁功能，可以防止传感器脱落保证数据传输稳定；</w:t>
            </w:r>
          </w:p>
          <w:p w14:paraId="4987144B" w14:textId="77777777" w:rsidR="00E169A3" w:rsidRDefault="00357536">
            <w:pPr>
              <w:widowControl/>
              <w:jc w:val="left"/>
              <w:rPr>
                <w:rFonts w:ascii="宋体" w:hAnsi="宋体" w:cs="仿宋"/>
                <w:kern w:val="0"/>
                <w:sz w:val="24"/>
              </w:rPr>
            </w:pPr>
            <w:r>
              <w:rPr>
                <w:rFonts w:ascii="宋体" w:hAnsi="宋体" w:cs="仿宋" w:hint="eastAsia"/>
                <w:kern w:val="0"/>
                <w:sz w:val="24"/>
              </w:rPr>
              <w:t>7.支持有线通讯、无线通讯和彩屏独立数据显示三种工作方式，支持热插拔；</w:t>
            </w:r>
          </w:p>
          <w:p w14:paraId="5E225756" w14:textId="77777777" w:rsidR="00E169A3" w:rsidRDefault="00357536">
            <w:pPr>
              <w:widowControl/>
              <w:jc w:val="left"/>
              <w:rPr>
                <w:rFonts w:ascii="宋体" w:hAnsi="宋体" w:cs="仿宋"/>
                <w:kern w:val="0"/>
                <w:sz w:val="24"/>
              </w:rPr>
            </w:pPr>
            <w:r>
              <w:rPr>
                <w:rFonts w:ascii="宋体" w:hAnsi="宋体" w:cs="仿宋" w:hint="eastAsia"/>
                <w:kern w:val="0"/>
                <w:sz w:val="24"/>
              </w:rPr>
              <w:t>8.可在windows、统信、麒麟、iOS、安卓和鸿蒙系统（手机或平板）下进行实验演示。</w:t>
            </w:r>
          </w:p>
        </w:tc>
      </w:tr>
      <w:tr w:rsidR="00E169A3" w14:paraId="09AF943A" w14:textId="77777777">
        <w:tc>
          <w:tcPr>
            <w:tcW w:w="584" w:type="dxa"/>
            <w:shd w:val="clear" w:color="auto" w:fill="auto"/>
            <w:vAlign w:val="center"/>
          </w:tcPr>
          <w:p w14:paraId="75B6A09C"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w:t>
            </w:r>
          </w:p>
        </w:tc>
        <w:tc>
          <w:tcPr>
            <w:tcW w:w="1226" w:type="dxa"/>
            <w:shd w:val="clear" w:color="auto" w:fill="auto"/>
            <w:vAlign w:val="center"/>
          </w:tcPr>
          <w:p w14:paraId="7A3C88E3" w14:textId="77777777" w:rsidR="00E169A3" w:rsidRDefault="00357536">
            <w:pPr>
              <w:widowControl/>
              <w:jc w:val="center"/>
              <w:rPr>
                <w:rFonts w:ascii="宋体" w:hAnsi="宋体" w:cs="仿宋"/>
                <w:kern w:val="0"/>
                <w:sz w:val="24"/>
              </w:rPr>
            </w:pPr>
            <w:r>
              <w:rPr>
                <w:rFonts w:ascii="宋体" w:hAnsi="宋体" w:cs="仿宋" w:hint="eastAsia"/>
                <w:kern w:val="0"/>
                <w:sz w:val="24"/>
              </w:rPr>
              <w:t>溶解二氧化碳传感器</w:t>
            </w:r>
          </w:p>
        </w:tc>
        <w:tc>
          <w:tcPr>
            <w:tcW w:w="6712" w:type="dxa"/>
            <w:shd w:val="clear" w:color="auto" w:fill="auto"/>
            <w:vAlign w:val="center"/>
          </w:tcPr>
          <w:p w14:paraId="7F5C755B" w14:textId="77777777" w:rsidR="00E169A3" w:rsidRDefault="00357536">
            <w:pPr>
              <w:widowControl/>
              <w:jc w:val="left"/>
              <w:rPr>
                <w:rFonts w:ascii="宋体" w:hAnsi="宋体" w:cs="仿宋"/>
                <w:kern w:val="0"/>
                <w:sz w:val="24"/>
              </w:rPr>
            </w:pPr>
            <w:r>
              <w:rPr>
                <w:rFonts w:ascii="宋体" w:hAnsi="宋体" w:cs="仿宋" w:hint="eastAsia"/>
                <w:kern w:val="0"/>
                <w:sz w:val="24"/>
              </w:rPr>
              <w:t>1.测量范围：4.4ppm~1800ppm，分度：0.1ppm；</w:t>
            </w:r>
          </w:p>
          <w:p w14:paraId="190F1EDE" w14:textId="77777777" w:rsidR="00E169A3" w:rsidRDefault="00357536">
            <w:pPr>
              <w:widowControl/>
              <w:jc w:val="left"/>
              <w:rPr>
                <w:rFonts w:ascii="宋体" w:hAnsi="宋体" w:cs="仿宋"/>
                <w:kern w:val="0"/>
                <w:sz w:val="24"/>
              </w:rPr>
            </w:pPr>
            <w:r>
              <w:rPr>
                <w:rFonts w:ascii="宋体" w:hAnsi="宋体" w:cs="仿宋" w:hint="eastAsia"/>
                <w:kern w:val="0"/>
                <w:sz w:val="24"/>
              </w:rPr>
              <w:t>2.连接插口采用BT接口，具有方向性和自锁功能，可以防止传感器脱落保证数据传输稳定；</w:t>
            </w:r>
          </w:p>
          <w:p w14:paraId="741FF965" w14:textId="77777777" w:rsidR="00E169A3" w:rsidRDefault="00357536">
            <w:pPr>
              <w:widowControl/>
              <w:jc w:val="left"/>
              <w:rPr>
                <w:rFonts w:ascii="宋体" w:hAnsi="宋体" w:cs="仿宋"/>
                <w:kern w:val="0"/>
                <w:sz w:val="24"/>
              </w:rPr>
            </w:pPr>
            <w:r>
              <w:rPr>
                <w:rFonts w:ascii="宋体" w:hAnsi="宋体" w:cs="仿宋" w:hint="eastAsia"/>
                <w:kern w:val="0"/>
                <w:sz w:val="24"/>
              </w:rPr>
              <w:t>3.支持与采集器的有线通讯、无线通讯和彩屏独立数据显示三种工作方式，支持热插拔。</w:t>
            </w:r>
          </w:p>
        </w:tc>
      </w:tr>
      <w:tr w:rsidR="00E169A3" w14:paraId="2CB2866A" w14:textId="77777777">
        <w:tc>
          <w:tcPr>
            <w:tcW w:w="584" w:type="dxa"/>
            <w:shd w:val="clear" w:color="auto" w:fill="auto"/>
            <w:vAlign w:val="center"/>
          </w:tcPr>
          <w:p w14:paraId="2FD6245A"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453D5BC6" w14:textId="77777777" w:rsidR="00E169A3" w:rsidRDefault="00357536">
            <w:pPr>
              <w:widowControl/>
              <w:jc w:val="center"/>
              <w:rPr>
                <w:rFonts w:ascii="宋体" w:hAnsi="宋体" w:cs="仿宋"/>
                <w:kern w:val="0"/>
                <w:sz w:val="24"/>
              </w:rPr>
            </w:pPr>
            <w:r>
              <w:rPr>
                <w:rFonts w:ascii="宋体" w:hAnsi="宋体" w:cs="仿宋" w:hint="eastAsia"/>
                <w:kern w:val="0"/>
                <w:sz w:val="24"/>
              </w:rPr>
              <w:t>溶解氧传感器</w:t>
            </w:r>
          </w:p>
        </w:tc>
        <w:tc>
          <w:tcPr>
            <w:tcW w:w="6712" w:type="dxa"/>
            <w:shd w:val="clear" w:color="auto" w:fill="auto"/>
            <w:vAlign w:val="center"/>
          </w:tcPr>
          <w:p w14:paraId="5DF694EB" w14:textId="77777777" w:rsidR="00E169A3" w:rsidRDefault="00357536">
            <w:pPr>
              <w:widowControl/>
              <w:jc w:val="left"/>
              <w:rPr>
                <w:rFonts w:ascii="宋体" w:hAnsi="宋体" w:cs="仿宋"/>
                <w:kern w:val="0"/>
                <w:sz w:val="24"/>
              </w:rPr>
            </w:pPr>
            <w:r>
              <w:rPr>
                <w:rFonts w:ascii="宋体" w:hAnsi="宋体" w:cs="仿宋" w:hint="eastAsia"/>
                <w:kern w:val="0"/>
                <w:sz w:val="24"/>
              </w:rPr>
              <w:t>1.测量范围：0～20mg/L、分度：0.01mg/L、准确度：±1mg/L、最大采样率：5KHz；</w:t>
            </w:r>
          </w:p>
          <w:p w14:paraId="57BBDAFA" w14:textId="77777777" w:rsidR="00E169A3" w:rsidRDefault="00357536">
            <w:pPr>
              <w:widowControl/>
              <w:jc w:val="left"/>
              <w:rPr>
                <w:rFonts w:ascii="宋体" w:hAnsi="宋体" w:cs="仿宋"/>
                <w:kern w:val="0"/>
                <w:sz w:val="24"/>
              </w:rPr>
            </w:pPr>
            <w:r>
              <w:rPr>
                <w:rFonts w:ascii="宋体" w:hAnsi="宋体" w:cs="仿宋" w:hint="eastAsia"/>
                <w:kern w:val="0"/>
                <w:sz w:val="24"/>
              </w:rPr>
              <w:t>2.传感器敏感器件为溶解氧电极，电极是由一个银阳极和金阴极组成，阳极与阴极之间存在800mV电势差，氧气透过半透膜（只允许氧气分子通过）在阴极因反应而减少，从而在阴极附近造成一个氧气压为零的点，通过传感器电路处理，并校准补偿温度误差后，即可转化为待测溶液溶解氧数值；</w:t>
            </w:r>
          </w:p>
          <w:p w14:paraId="5CCCA054" w14:textId="77777777" w:rsidR="00E169A3" w:rsidRDefault="00357536">
            <w:pPr>
              <w:widowControl/>
              <w:jc w:val="left"/>
              <w:rPr>
                <w:rFonts w:ascii="宋体" w:hAnsi="宋体" w:cs="仿宋"/>
                <w:kern w:val="0"/>
                <w:sz w:val="24"/>
              </w:rPr>
            </w:pPr>
            <w:r>
              <w:rPr>
                <w:rFonts w:ascii="宋体" w:hAnsi="宋体" w:cs="仿宋" w:hint="eastAsia"/>
                <w:kern w:val="0"/>
                <w:sz w:val="24"/>
              </w:rPr>
              <w:t>3.使用BNC连接器方式与电极连接，电极</w:t>
            </w:r>
            <w:proofErr w:type="gramStart"/>
            <w:r>
              <w:rPr>
                <w:rFonts w:ascii="宋体" w:hAnsi="宋体" w:cs="仿宋" w:hint="eastAsia"/>
                <w:kern w:val="0"/>
                <w:sz w:val="24"/>
              </w:rPr>
              <w:t>壳材料</w:t>
            </w:r>
            <w:proofErr w:type="gramEnd"/>
            <w:r>
              <w:rPr>
                <w:rFonts w:ascii="宋体" w:hAnsi="宋体" w:cs="仿宋" w:hint="eastAsia"/>
                <w:kern w:val="0"/>
                <w:sz w:val="24"/>
              </w:rPr>
              <w:t>UPVC或不锈钢，电缆线长1m(双屏蔽)电极直径20mm×长度180mm，透气膜厚25μm；传感器由高强度塑料外壳封装，外壳设计M5螺丝孔位，可将传感器固定在多种操作平台和装置上；</w:t>
            </w:r>
          </w:p>
          <w:p w14:paraId="312FABDB" w14:textId="77777777" w:rsidR="00E169A3" w:rsidRDefault="00357536">
            <w:pPr>
              <w:widowControl/>
              <w:jc w:val="left"/>
              <w:rPr>
                <w:rFonts w:ascii="宋体" w:hAnsi="宋体" w:cs="仿宋"/>
                <w:kern w:val="0"/>
                <w:sz w:val="24"/>
              </w:rPr>
            </w:pPr>
            <w:r>
              <w:rPr>
                <w:rFonts w:ascii="宋体" w:hAnsi="宋体" w:cs="仿宋" w:hint="eastAsia"/>
                <w:kern w:val="0"/>
                <w:sz w:val="24"/>
              </w:rPr>
              <w:t>4.可通过校准按键进行数据校准；</w:t>
            </w:r>
          </w:p>
          <w:p w14:paraId="0CE0B545" w14:textId="77777777" w:rsidR="00E169A3" w:rsidRDefault="00357536">
            <w:pPr>
              <w:widowControl/>
              <w:jc w:val="left"/>
              <w:rPr>
                <w:rFonts w:ascii="宋体" w:hAnsi="宋体" w:cs="仿宋"/>
                <w:kern w:val="0"/>
                <w:sz w:val="24"/>
              </w:rPr>
            </w:pPr>
            <w:r>
              <w:rPr>
                <w:rFonts w:ascii="宋体" w:hAnsi="宋体" w:cs="仿宋" w:hint="eastAsia"/>
                <w:kern w:val="0"/>
                <w:sz w:val="24"/>
              </w:rPr>
              <w:t>▲5.连接插口采用BT接口，具有方向性和自锁功能，可以防止传感器脱落保证数据传输稳定(提供有资质的检测机构出具的检测报告复印件并加盖投标单位公章)；</w:t>
            </w:r>
          </w:p>
          <w:p w14:paraId="2396E133" w14:textId="77777777" w:rsidR="00E169A3" w:rsidRDefault="00357536">
            <w:pPr>
              <w:widowControl/>
              <w:jc w:val="left"/>
              <w:rPr>
                <w:rFonts w:ascii="宋体" w:hAnsi="宋体" w:cs="仿宋"/>
                <w:kern w:val="0"/>
                <w:sz w:val="24"/>
              </w:rPr>
            </w:pPr>
            <w:r>
              <w:rPr>
                <w:rFonts w:ascii="宋体" w:hAnsi="宋体" w:cs="仿宋" w:hint="eastAsia"/>
                <w:kern w:val="0"/>
                <w:sz w:val="24"/>
              </w:rPr>
              <w:t>6.支持有线通讯、无线通讯和彩屏独立数据显示三种工作方式，支持热插拔；</w:t>
            </w:r>
          </w:p>
          <w:p w14:paraId="6E4A1FCA" w14:textId="77777777" w:rsidR="00E169A3" w:rsidRDefault="00357536">
            <w:pPr>
              <w:widowControl/>
              <w:jc w:val="left"/>
              <w:rPr>
                <w:rFonts w:ascii="宋体" w:hAnsi="宋体" w:cs="仿宋"/>
                <w:kern w:val="0"/>
                <w:sz w:val="24"/>
              </w:rPr>
            </w:pPr>
            <w:r>
              <w:rPr>
                <w:rFonts w:ascii="宋体" w:hAnsi="宋体" w:cs="仿宋" w:hint="eastAsia"/>
                <w:kern w:val="0"/>
                <w:sz w:val="24"/>
              </w:rPr>
              <w:t>7.可在windows、统信、麒麟、iOS、安卓和鸿蒙系统（手机或平板）下进行实验演示。</w:t>
            </w:r>
          </w:p>
        </w:tc>
      </w:tr>
      <w:tr w:rsidR="00E169A3" w14:paraId="5829B7BA" w14:textId="77777777">
        <w:tc>
          <w:tcPr>
            <w:tcW w:w="584" w:type="dxa"/>
            <w:shd w:val="clear" w:color="auto" w:fill="auto"/>
            <w:vAlign w:val="center"/>
          </w:tcPr>
          <w:p w14:paraId="57DB5810"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14CE4990" w14:textId="77777777" w:rsidR="00E169A3" w:rsidRDefault="00357536">
            <w:pPr>
              <w:widowControl/>
              <w:jc w:val="center"/>
              <w:rPr>
                <w:rFonts w:ascii="宋体" w:hAnsi="宋体" w:cs="仿宋"/>
                <w:kern w:val="0"/>
                <w:sz w:val="24"/>
              </w:rPr>
            </w:pPr>
            <w:r>
              <w:rPr>
                <w:rFonts w:ascii="宋体" w:hAnsi="宋体" w:cs="仿宋" w:hint="eastAsia"/>
                <w:kern w:val="0"/>
                <w:sz w:val="24"/>
              </w:rPr>
              <w:t>双量程光照度传感器</w:t>
            </w:r>
          </w:p>
        </w:tc>
        <w:tc>
          <w:tcPr>
            <w:tcW w:w="6712" w:type="dxa"/>
            <w:shd w:val="clear" w:color="auto" w:fill="auto"/>
            <w:vAlign w:val="center"/>
          </w:tcPr>
          <w:p w14:paraId="48E8D46E" w14:textId="77777777" w:rsidR="00E169A3" w:rsidRDefault="00357536">
            <w:pPr>
              <w:widowControl/>
              <w:jc w:val="left"/>
              <w:rPr>
                <w:rFonts w:ascii="宋体" w:hAnsi="宋体" w:cs="仿宋"/>
                <w:kern w:val="0"/>
                <w:sz w:val="24"/>
              </w:rPr>
            </w:pPr>
            <w:r>
              <w:rPr>
                <w:rFonts w:ascii="宋体" w:hAnsi="宋体" w:cs="仿宋" w:hint="eastAsia"/>
                <w:kern w:val="0"/>
                <w:sz w:val="24"/>
              </w:rPr>
              <w:t>1.测量范围：0～5000lx～50000lx、分度：1lx、10lx、准确度：125lx、最大采样率：5KHz；</w:t>
            </w:r>
          </w:p>
          <w:p w14:paraId="272A65DE" w14:textId="77777777" w:rsidR="00E169A3" w:rsidRDefault="00357536">
            <w:pPr>
              <w:widowControl/>
              <w:jc w:val="left"/>
              <w:rPr>
                <w:rFonts w:ascii="宋体" w:hAnsi="宋体" w:cs="仿宋"/>
                <w:kern w:val="0"/>
                <w:sz w:val="24"/>
              </w:rPr>
            </w:pPr>
            <w:r>
              <w:rPr>
                <w:rFonts w:ascii="宋体" w:hAnsi="宋体" w:cs="仿宋" w:hint="eastAsia"/>
                <w:kern w:val="0"/>
                <w:sz w:val="24"/>
              </w:rPr>
              <w:t>2.光照度传感器的敏感元件是光敏电阻，当光敏电阻感受到光强变化时，其电阻率随光强变化而变化，通过传感器电路处理后即可转换为光强的变化；</w:t>
            </w:r>
          </w:p>
          <w:p w14:paraId="2092AA53" w14:textId="77777777" w:rsidR="00E169A3" w:rsidRDefault="00357536">
            <w:pPr>
              <w:widowControl/>
              <w:jc w:val="left"/>
              <w:rPr>
                <w:rFonts w:ascii="宋体" w:hAnsi="宋体" w:cs="仿宋"/>
                <w:kern w:val="0"/>
                <w:sz w:val="24"/>
              </w:rPr>
            </w:pPr>
            <w:r>
              <w:rPr>
                <w:rFonts w:ascii="宋体" w:hAnsi="宋体" w:cs="仿宋" w:hint="eastAsia"/>
                <w:kern w:val="0"/>
                <w:sz w:val="24"/>
              </w:rPr>
              <w:t>3.传感器由高强度塑料外壳封装，外壳设计M5螺丝孔位，可将传感器固定在多种操作平台和装置上；设有量程切换按键，支持硬件切换传感器量程；</w:t>
            </w:r>
          </w:p>
          <w:p w14:paraId="359D003B" w14:textId="77777777" w:rsidR="00E169A3" w:rsidRDefault="00357536">
            <w:pPr>
              <w:widowControl/>
              <w:jc w:val="left"/>
              <w:rPr>
                <w:rFonts w:ascii="宋体" w:hAnsi="宋体" w:cs="仿宋"/>
                <w:kern w:val="0"/>
                <w:sz w:val="24"/>
              </w:rPr>
            </w:pPr>
            <w:r>
              <w:rPr>
                <w:rFonts w:ascii="宋体" w:hAnsi="宋体" w:cs="仿宋" w:hint="eastAsia"/>
                <w:kern w:val="0"/>
                <w:sz w:val="24"/>
              </w:rPr>
              <w:t>4.连接插口采用BT接口，具有方向性和自锁功能，可以防止传感器脱落保证数据传输稳定；</w:t>
            </w:r>
          </w:p>
          <w:p w14:paraId="631E953F" w14:textId="77777777" w:rsidR="00E169A3" w:rsidRDefault="00357536">
            <w:pPr>
              <w:widowControl/>
              <w:jc w:val="left"/>
              <w:rPr>
                <w:rFonts w:ascii="宋体" w:hAnsi="宋体" w:cs="仿宋"/>
                <w:kern w:val="0"/>
                <w:sz w:val="24"/>
              </w:rPr>
            </w:pPr>
            <w:r>
              <w:rPr>
                <w:rFonts w:ascii="宋体" w:hAnsi="宋体" w:cs="仿宋" w:hint="eastAsia"/>
                <w:kern w:val="0"/>
                <w:sz w:val="24"/>
              </w:rPr>
              <w:t>5.支持有线通讯、无线通讯和彩屏独立数据显示三种工作方式，支持热插拔；</w:t>
            </w:r>
          </w:p>
          <w:p w14:paraId="27508C79" w14:textId="77777777" w:rsidR="00E169A3" w:rsidRDefault="00357536">
            <w:pPr>
              <w:widowControl/>
              <w:jc w:val="left"/>
              <w:rPr>
                <w:rFonts w:ascii="宋体" w:hAnsi="宋体" w:cs="仿宋"/>
                <w:kern w:val="0"/>
                <w:sz w:val="24"/>
              </w:rPr>
            </w:pPr>
            <w:r>
              <w:rPr>
                <w:rFonts w:ascii="宋体" w:hAnsi="宋体" w:cs="仿宋" w:hint="eastAsia"/>
                <w:kern w:val="0"/>
                <w:sz w:val="24"/>
              </w:rPr>
              <w:t>6.可在windows、统信、麒麟、iOS、安卓和鸿蒙系统（手机或平板）下进行实验演示。</w:t>
            </w:r>
          </w:p>
        </w:tc>
      </w:tr>
      <w:tr w:rsidR="00E169A3" w14:paraId="4C77740B" w14:textId="77777777">
        <w:tc>
          <w:tcPr>
            <w:tcW w:w="584" w:type="dxa"/>
            <w:shd w:val="clear" w:color="auto" w:fill="auto"/>
            <w:vAlign w:val="center"/>
          </w:tcPr>
          <w:p w14:paraId="537A3622"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w:t>
            </w:r>
          </w:p>
        </w:tc>
        <w:tc>
          <w:tcPr>
            <w:tcW w:w="1226" w:type="dxa"/>
            <w:shd w:val="clear" w:color="auto" w:fill="auto"/>
            <w:vAlign w:val="center"/>
          </w:tcPr>
          <w:p w14:paraId="127B8ED8" w14:textId="77777777" w:rsidR="00E169A3" w:rsidRDefault="00357536">
            <w:pPr>
              <w:widowControl/>
              <w:jc w:val="center"/>
              <w:rPr>
                <w:rFonts w:ascii="宋体" w:hAnsi="宋体" w:cs="仿宋"/>
                <w:kern w:val="0"/>
                <w:sz w:val="24"/>
              </w:rPr>
            </w:pPr>
            <w:r>
              <w:rPr>
                <w:rFonts w:ascii="宋体" w:hAnsi="宋体" w:cs="仿宋" w:hint="eastAsia"/>
                <w:kern w:val="0"/>
                <w:sz w:val="24"/>
              </w:rPr>
              <w:t>pH传感器</w:t>
            </w:r>
          </w:p>
        </w:tc>
        <w:tc>
          <w:tcPr>
            <w:tcW w:w="6712" w:type="dxa"/>
            <w:shd w:val="clear" w:color="auto" w:fill="auto"/>
            <w:vAlign w:val="center"/>
          </w:tcPr>
          <w:p w14:paraId="2923BBCD" w14:textId="77777777" w:rsidR="00E169A3" w:rsidRDefault="00357536">
            <w:pPr>
              <w:widowControl/>
              <w:jc w:val="left"/>
              <w:rPr>
                <w:rFonts w:ascii="宋体" w:hAnsi="宋体" w:cs="仿宋"/>
                <w:kern w:val="0"/>
                <w:sz w:val="24"/>
              </w:rPr>
            </w:pPr>
            <w:r>
              <w:rPr>
                <w:rFonts w:ascii="宋体" w:hAnsi="宋体" w:cs="仿宋" w:hint="eastAsia"/>
                <w:kern w:val="0"/>
                <w:sz w:val="24"/>
              </w:rPr>
              <w:t>1.测量范围：0~14、分度：0.01、准确度：0.15、最大采样率：5KHz；</w:t>
            </w:r>
          </w:p>
          <w:p w14:paraId="5AE87E50" w14:textId="77777777" w:rsidR="00E169A3" w:rsidRDefault="00357536">
            <w:pPr>
              <w:widowControl/>
              <w:jc w:val="left"/>
              <w:rPr>
                <w:rFonts w:ascii="宋体" w:hAnsi="宋体" w:cs="仿宋"/>
                <w:kern w:val="0"/>
                <w:sz w:val="24"/>
              </w:rPr>
            </w:pPr>
            <w:r>
              <w:rPr>
                <w:rFonts w:ascii="宋体" w:hAnsi="宋体" w:cs="仿宋" w:hint="eastAsia"/>
                <w:kern w:val="0"/>
                <w:sz w:val="24"/>
              </w:rPr>
              <w:t>2.传感器敏感器件为复合pH电极，待测溶液中氢离子与玻璃电极（测量电极）表面水化层进行离子交换，从而使玻璃电极内部有电位产生，银/氯化银电极（参比电极）中的电位是固定的，测量电极与参比电极之间的电位差通过传感器电路处理后即可转换为pH的变化；</w:t>
            </w:r>
          </w:p>
          <w:p w14:paraId="2442B0E9" w14:textId="77777777" w:rsidR="00E169A3" w:rsidRDefault="00357536">
            <w:pPr>
              <w:widowControl/>
              <w:jc w:val="left"/>
              <w:rPr>
                <w:rFonts w:ascii="宋体" w:hAnsi="宋体" w:cs="仿宋"/>
                <w:kern w:val="0"/>
                <w:sz w:val="24"/>
              </w:rPr>
            </w:pPr>
            <w:r>
              <w:rPr>
                <w:rFonts w:ascii="宋体" w:hAnsi="宋体" w:cs="仿宋" w:hint="eastAsia"/>
                <w:kern w:val="0"/>
                <w:sz w:val="24"/>
              </w:rPr>
              <w:t>3.技术指标：温度范围：0-80℃（塑壳）,0-100℃（玻璃），电缆长度：1m，电极杆长度：120mm，电极杆直径：12mm，斜率：≥97%，电阻：≤250M，零点：7.00±0.25pH，结构：使用BNC连接器方式与电极连接，具有快速响应的特点，测量数据能在5秒内达到真实值的90%，10秒内稳定；</w:t>
            </w:r>
          </w:p>
          <w:p w14:paraId="2D899910" w14:textId="77777777" w:rsidR="00E169A3" w:rsidRDefault="00357536">
            <w:pPr>
              <w:widowControl/>
              <w:jc w:val="left"/>
              <w:rPr>
                <w:rFonts w:ascii="宋体" w:hAnsi="宋体" w:cs="仿宋"/>
                <w:kern w:val="0"/>
                <w:sz w:val="24"/>
              </w:rPr>
            </w:pPr>
            <w:r>
              <w:rPr>
                <w:rFonts w:ascii="宋体" w:hAnsi="宋体" w:cs="仿宋" w:hint="eastAsia"/>
                <w:kern w:val="0"/>
                <w:sz w:val="24"/>
              </w:rPr>
              <w:t>4.采用电路分体式结构；</w:t>
            </w:r>
          </w:p>
          <w:p w14:paraId="12C1BA0E" w14:textId="77777777" w:rsidR="00E169A3" w:rsidRDefault="00357536">
            <w:pPr>
              <w:widowControl/>
              <w:jc w:val="left"/>
              <w:rPr>
                <w:rFonts w:ascii="宋体" w:hAnsi="宋体" w:cs="仿宋"/>
                <w:kern w:val="0"/>
                <w:sz w:val="24"/>
              </w:rPr>
            </w:pPr>
            <w:r>
              <w:rPr>
                <w:rFonts w:ascii="宋体" w:hAnsi="宋体" w:cs="仿宋" w:hint="eastAsia"/>
                <w:kern w:val="0"/>
                <w:sz w:val="24"/>
              </w:rPr>
              <w:t>5.连接插口采用BT接口，具有方向性和自锁功能，可以防止传感器脱落保证数据传输稳定；</w:t>
            </w:r>
          </w:p>
          <w:p w14:paraId="2D0B6A41" w14:textId="77777777" w:rsidR="00E169A3" w:rsidRDefault="00357536">
            <w:pPr>
              <w:widowControl/>
              <w:jc w:val="left"/>
              <w:rPr>
                <w:rFonts w:ascii="宋体" w:hAnsi="宋体" w:cs="仿宋"/>
                <w:kern w:val="0"/>
                <w:sz w:val="24"/>
              </w:rPr>
            </w:pPr>
            <w:r>
              <w:rPr>
                <w:rFonts w:ascii="宋体" w:hAnsi="宋体" w:cs="仿宋" w:hint="eastAsia"/>
                <w:kern w:val="0"/>
                <w:sz w:val="24"/>
              </w:rPr>
              <w:t>6.支持与采集器的有线通讯、无线通讯和彩屏独立数据显示三种工作方式，支持热插拔；</w:t>
            </w:r>
          </w:p>
          <w:p w14:paraId="29F7F7D0" w14:textId="77777777" w:rsidR="00E169A3" w:rsidRDefault="00357536">
            <w:pPr>
              <w:widowControl/>
              <w:jc w:val="left"/>
              <w:rPr>
                <w:rFonts w:ascii="宋体" w:hAnsi="宋体" w:cs="仿宋"/>
                <w:kern w:val="0"/>
                <w:sz w:val="24"/>
              </w:rPr>
            </w:pPr>
            <w:r>
              <w:rPr>
                <w:rFonts w:ascii="宋体" w:hAnsi="宋体" w:cs="仿宋" w:hint="eastAsia"/>
                <w:kern w:val="0"/>
                <w:sz w:val="24"/>
              </w:rPr>
              <w:t>7.可通过辅助软件校准；</w:t>
            </w:r>
          </w:p>
          <w:p w14:paraId="28EAA2E2" w14:textId="77777777" w:rsidR="00E169A3" w:rsidRDefault="00357536">
            <w:pPr>
              <w:widowControl/>
              <w:jc w:val="left"/>
              <w:rPr>
                <w:rFonts w:ascii="宋体" w:hAnsi="宋体" w:cs="仿宋"/>
                <w:kern w:val="0"/>
                <w:sz w:val="24"/>
              </w:rPr>
            </w:pPr>
            <w:r>
              <w:rPr>
                <w:rFonts w:ascii="宋体" w:hAnsi="宋体" w:cs="仿宋" w:hint="eastAsia"/>
                <w:kern w:val="0"/>
                <w:sz w:val="24"/>
              </w:rPr>
              <w:t>8.可在windows、统信、麒麟、iOS、安卓和鸿蒙系统（手机或平板）下进行实验演示。</w:t>
            </w:r>
          </w:p>
        </w:tc>
      </w:tr>
      <w:tr w:rsidR="00E169A3" w14:paraId="062175F7" w14:textId="77777777">
        <w:tc>
          <w:tcPr>
            <w:tcW w:w="584" w:type="dxa"/>
            <w:shd w:val="clear" w:color="auto" w:fill="auto"/>
            <w:vAlign w:val="center"/>
          </w:tcPr>
          <w:p w14:paraId="1DABAFD3"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5E8505B8" w14:textId="77777777" w:rsidR="00E169A3" w:rsidRDefault="00357536">
            <w:pPr>
              <w:widowControl/>
              <w:jc w:val="center"/>
              <w:rPr>
                <w:rFonts w:ascii="宋体" w:hAnsi="宋体" w:cs="仿宋"/>
                <w:kern w:val="0"/>
                <w:sz w:val="24"/>
              </w:rPr>
            </w:pPr>
            <w:r>
              <w:rPr>
                <w:rFonts w:ascii="宋体" w:hAnsi="宋体" w:cs="仿宋" w:hint="eastAsia"/>
                <w:kern w:val="0"/>
                <w:sz w:val="24"/>
              </w:rPr>
              <w:t>电导率传感器</w:t>
            </w:r>
          </w:p>
        </w:tc>
        <w:tc>
          <w:tcPr>
            <w:tcW w:w="6712" w:type="dxa"/>
            <w:shd w:val="clear" w:color="auto" w:fill="auto"/>
            <w:vAlign w:val="center"/>
          </w:tcPr>
          <w:p w14:paraId="30395C68" w14:textId="77777777" w:rsidR="00E169A3" w:rsidRDefault="00357536">
            <w:pPr>
              <w:widowControl/>
              <w:jc w:val="left"/>
              <w:rPr>
                <w:rFonts w:ascii="宋体" w:hAnsi="宋体" w:cs="仿宋"/>
                <w:kern w:val="0"/>
                <w:sz w:val="24"/>
              </w:rPr>
            </w:pPr>
            <w:r>
              <w:rPr>
                <w:rFonts w:ascii="宋体" w:hAnsi="宋体" w:cs="仿宋" w:hint="eastAsia"/>
                <w:kern w:val="0"/>
                <w:sz w:val="24"/>
              </w:rPr>
              <w:t>1.测量范围：0~20000μS/cm，分度：10μS/cm；</w:t>
            </w:r>
          </w:p>
          <w:p w14:paraId="239ABF39" w14:textId="77777777" w:rsidR="00E169A3" w:rsidRDefault="00357536">
            <w:pPr>
              <w:widowControl/>
              <w:jc w:val="left"/>
              <w:rPr>
                <w:rFonts w:ascii="宋体" w:hAnsi="宋体" w:cs="仿宋"/>
                <w:kern w:val="0"/>
                <w:sz w:val="24"/>
              </w:rPr>
            </w:pPr>
            <w:r>
              <w:rPr>
                <w:rFonts w:ascii="宋体" w:hAnsi="宋体" w:cs="仿宋" w:hint="eastAsia"/>
                <w:kern w:val="0"/>
                <w:sz w:val="24"/>
              </w:rPr>
              <w:t>2.传感器敏感器件</w:t>
            </w:r>
            <w:proofErr w:type="gramStart"/>
            <w:r>
              <w:rPr>
                <w:rFonts w:ascii="宋体" w:hAnsi="宋体" w:cs="仿宋" w:hint="eastAsia"/>
                <w:kern w:val="0"/>
                <w:sz w:val="24"/>
              </w:rPr>
              <w:t>为铂黑电极</w:t>
            </w:r>
            <w:proofErr w:type="gramEnd"/>
            <w:r>
              <w:rPr>
                <w:rFonts w:ascii="宋体" w:hAnsi="宋体" w:cs="仿宋" w:hint="eastAsia"/>
                <w:kern w:val="0"/>
                <w:sz w:val="24"/>
              </w:rPr>
              <w:t>，电极玻璃基座上有</w:t>
            </w:r>
            <w:proofErr w:type="gramStart"/>
            <w:r>
              <w:rPr>
                <w:rFonts w:ascii="宋体" w:hAnsi="宋体" w:cs="仿宋" w:hint="eastAsia"/>
                <w:kern w:val="0"/>
                <w:sz w:val="24"/>
              </w:rPr>
              <w:t>两片铂黑电极</w:t>
            </w:r>
            <w:proofErr w:type="gramEnd"/>
            <w:r>
              <w:rPr>
                <w:rFonts w:ascii="宋体" w:hAnsi="宋体" w:cs="仿宋" w:hint="eastAsia"/>
                <w:kern w:val="0"/>
                <w:sz w:val="24"/>
              </w:rPr>
              <w:t>片，其位置和距离都已固定，电极插入待测液体,在外界电压的作用下溶液中产生电流，通过传感器电路处理后即可转换为电导率（或盐度）数值的变化；</w:t>
            </w:r>
          </w:p>
          <w:p w14:paraId="02A6C574" w14:textId="77777777" w:rsidR="00E169A3" w:rsidRDefault="00357536">
            <w:pPr>
              <w:widowControl/>
              <w:jc w:val="left"/>
              <w:rPr>
                <w:rFonts w:ascii="宋体" w:hAnsi="宋体" w:cs="仿宋"/>
                <w:kern w:val="0"/>
                <w:sz w:val="24"/>
              </w:rPr>
            </w:pPr>
            <w:r>
              <w:rPr>
                <w:rFonts w:ascii="宋体" w:hAnsi="宋体" w:cs="仿宋" w:hint="eastAsia"/>
                <w:kern w:val="0"/>
                <w:sz w:val="24"/>
              </w:rPr>
              <w:t>3.使用BNC连接器方式与电极连接，温度范围：0-100℃（玻璃），电缆长度：≥1m，电极杆长度：≥150mm，电极杆直径：≥12mm；传感器由高强度塑料外壳封装，外壳设计M5螺丝孔位，可将传感器固定在多种操作平台和装置上，设有量程切换按键，支持硬件切换传感器量程；</w:t>
            </w:r>
          </w:p>
          <w:p w14:paraId="52F19B27" w14:textId="77777777" w:rsidR="00E169A3" w:rsidRDefault="00357536">
            <w:pPr>
              <w:widowControl/>
              <w:jc w:val="left"/>
              <w:rPr>
                <w:rFonts w:ascii="宋体" w:hAnsi="宋体" w:cs="仿宋"/>
                <w:kern w:val="0"/>
                <w:sz w:val="24"/>
              </w:rPr>
            </w:pPr>
            <w:r>
              <w:rPr>
                <w:rFonts w:ascii="宋体" w:hAnsi="宋体" w:cs="仿宋" w:hint="eastAsia"/>
                <w:kern w:val="0"/>
                <w:sz w:val="24"/>
              </w:rPr>
              <w:t>4.连接插口采用BT接口，具有方向性和自锁功能，可以防止传感器脱落保证数据传输稳定；</w:t>
            </w:r>
          </w:p>
          <w:p w14:paraId="19DA00DD" w14:textId="77777777" w:rsidR="00E169A3" w:rsidRDefault="00357536">
            <w:pPr>
              <w:widowControl/>
              <w:jc w:val="left"/>
              <w:rPr>
                <w:rFonts w:ascii="宋体" w:hAnsi="宋体" w:cs="仿宋"/>
                <w:kern w:val="0"/>
                <w:sz w:val="24"/>
              </w:rPr>
            </w:pPr>
            <w:r>
              <w:rPr>
                <w:rFonts w:ascii="宋体" w:hAnsi="宋体" w:cs="仿宋" w:hint="eastAsia"/>
                <w:kern w:val="0"/>
                <w:sz w:val="24"/>
              </w:rPr>
              <w:t>5.支持有线通讯、无线通讯和彩屏独立数据显示三种工作方式，支持热插拔；</w:t>
            </w:r>
          </w:p>
          <w:p w14:paraId="5B5FD2A9" w14:textId="77777777" w:rsidR="00E169A3" w:rsidRDefault="00357536">
            <w:pPr>
              <w:widowControl/>
              <w:jc w:val="left"/>
              <w:rPr>
                <w:rFonts w:ascii="宋体" w:hAnsi="宋体" w:cs="仿宋"/>
                <w:kern w:val="0"/>
                <w:sz w:val="24"/>
              </w:rPr>
            </w:pPr>
            <w:r>
              <w:rPr>
                <w:rFonts w:ascii="宋体" w:hAnsi="宋体" w:cs="仿宋" w:hint="eastAsia"/>
                <w:kern w:val="0"/>
                <w:sz w:val="24"/>
              </w:rPr>
              <w:t>6.可在windows、统信、麒麟、iOS、安卓和鸿蒙系统（手机或平板）下进行实验演示。</w:t>
            </w:r>
          </w:p>
        </w:tc>
      </w:tr>
      <w:tr w:rsidR="00E169A3" w14:paraId="648FCE93" w14:textId="77777777">
        <w:tc>
          <w:tcPr>
            <w:tcW w:w="584" w:type="dxa"/>
            <w:shd w:val="clear" w:color="auto" w:fill="auto"/>
            <w:vAlign w:val="center"/>
          </w:tcPr>
          <w:p w14:paraId="4CB72CAB"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2A396ED8" w14:textId="77777777" w:rsidR="00E169A3" w:rsidRDefault="00357536">
            <w:pPr>
              <w:widowControl/>
              <w:jc w:val="center"/>
              <w:rPr>
                <w:rFonts w:ascii="宋体" w:hAnsi="宋体" w:cs="仿宋"/>
                <w:kern w:val="0"/>
                <w:sz w:val="24"/>
              </w:rPr>
            </w:pPr>
            <w:r>
              <w:rPr>
                <w:rFonts w:ascii="宋体" w:hAnsi="宋体" w:cs="仿宋" w:hint="eastAsia"/>
                <w:kern w:val="0"/>
                <w:sz w:val="24"/>
              </w:rPr>
              <w:t>软件包</w:t>
            </w:r>
          </w:p>
        </w:tc>
        <w:tc>
          <w:tcPr>
            <w:tcW w:w="6712" w:type="dxa"/>
            <w:shd w:val="clear" w:color="auto" w:fill="auto"/>
            <w:vAlign w:val="center"/>
          </w:tcPr>
          <w:p w14:paraId="785E1C52" w14:textId="77777777" w:rsidR="00E169A3" w:rsidRDefault="00357536">
            <w:pPr>
              <w:widowControl/>
              <w:jc w:val="left"/>
              <w:rPr>
                <w:rFonts w:ascii="宋体" w:hAnsi="宋体" w:cs="仿宋"/>
                <w:kern w:val="0"/>
                <w:sz w:val="24"/>
              </w:rPr>
            </w:pPr>
            <w:r>
              <w:rPr>
                <w:rFonts w:ascii="宋体" w:hAnsi="宋体" w:cs="仿宋" w:hint="eastAsia"/>
                <w:kern w:val="0"/>
                <w:sz w:val="24"/>
              </w:rPr>
              <w:t>1.为数字化实验分析软件，用于数据收集和结果分析；</w:t>
            </w:r>
          </w:p>
          <w:p w14:paraId="4D717D69" w14:textId="77777777" w:rsidR="00E169A3" w:rsidRDefault="00357536">
            <w:pPr>
              <w:widowControl/>
              <w:jc w:val="left"/>
              <w:rPr>
                <w:rFonts w:ascii="宋体" w:hAnsi="宋体" w:cs="仿宋"/>
                <w:kern w:val="0"/>
                <w:sz w:val="24"/>
              </w:rPr>
            </w:pPr>
            <w:r>
              <w:rPr>
                <w:rFonts w:ascii="宋体" w:hAnsi="宋体" w:cs="仿宋" w:hint="eastAsia"/>
                <w:kern w:val="0"/>
                <w:sz w:val="24"/>
              </w:rPr>
              <w:t>2.包含教材通用软件、物理教材专用软件、化学专用软件、生物专用软件、传感器校准软件与数据导入软件六个部分；</w:t>
            </w:r>
          </w:p>
          <w:p w14:paraId="15E4F64B" w14:textId="77777777" w:rsidR="00E169A3" w:rsidRDefault="00357536">
            <w:pPr>
              <w:widowControl/>
              <w:jc w:val="left"/>
              <w:rPr>
                <w:rFonts w:ascii="宋体" w:hAnsi="宋体" w:cs="仿宋"/>
                <w:kern w:val="0"/>
                <w:sz w:val="24"/>
              </w:rPr>
            </w:pPr>
            <w:r>
              <w:rPr>
                <w:rFonts w:ascii="宋体" w:hAnsi="宋体" w:cs="仿宋" w:hint="eastAsia"/>
                <w:kern w:val="0"/>
                <w:sz w:val="24"/>
              </w:rPr>
              <w:t>2.1通用软件：</w:t>
            </w:r>
          </w:p>
          <w:p w14:paraId="0BC96A39" w14:textId="77777777" w:rsidR="00E169A3" w:rsidRDefault="00357536">
            <w:pPr>
              <w:widowControl/>
              <w:jc w:val="left"/>
              <w:rPr>
                <w:rFonts w:ascii="宋体" w:hAnsi="宋体" w:cs="仿宋"/>
                <w:kern w:val="0"/>
                <w:sz w:val="24"/>
              </w:rPr>
            </w:pPr>
            <w:r>
              <w:rPr>
                <w:rFonts w:ascii="宋体" w:hAnsi="宋体" w:cs="仿宋" w:hint="eastAsia"/>
                <w:kern w:val="0"/>
                <w:sz w:val="24"/>
              </w:rPr>
              <w:t>（1）可实现传感器数据的自动识别及控制：传感器接入后自动识别测量种类、测量范围、分度、单位、通道序号等，可改变传感器的显示方式：数字表、模拟表、示波，可根据</w:t>
            </w:r>
            <w:r>
              <w:rPr>
                <w:rFonts w:ascii="宋体" w:hAnsi="宋体" w:cs="仿宋" w:hint="eastAsia"/>
                <w:kern w:val="0"/>
                <w:sz w:val="24"/>
              </w:rPr>
              <w:lastRenderedPageBreak/>
              <w:t>实验调整传感器的采样频率、开始与暂停、字体颜色、字号大小、调零、示波图线的移动及大小；</w:t>
            </w:r>
          </w:p>
          <w:p w14:paraId="48FCD16B" w14:textId="77777777" w:rsidR="00E169A3" w:rsidRDefault="00357536">
            <w:pPr>
              <w:widowControl/>
              <w:jc w:val="left"/>
              <w:rPr>
                <w:rFonts w:ascii="宋体" w:hAnsi="宋体" w:cs="仿宋"/>
                <w:kern w:val="0"/>
                <w:sz w:val="24"/>
              </w:rPr>
            </w:pPr>
            <w:r>
              <w:rPr>
                <w:rFonts w:ascii="宋体" w:hAnsi="宋体" w:cs="仿宋" w:hint="eastAsia"/>
                <w:kern w:val="0"/>
                <w:sz w:val="24"/>
              </w:rPr>
              <w:t>（2）组合图线：拥有2个完全相同的组合图线显示窗口，可并行使用。通过该功能的应用可完成基于传感器的实时数据变化的描绘和计算表格数据描绘及分析、处理等操作。数据的分析及处理包括：拟合、求导、积分、统计、包格线等。可通过回访功能重复观察实验的变化规律，对图像可根据实验进行放大、缩小。可对引用的传感器进行同步的停止和开始，达到很好的同时性；可对引用的传感器进行同步的调零，达到很好的一致性；可对引用的传感器进行同步采样频率调整，达到很好的精确性；</w:t>
            </w:r>
          </w:p>
          <w:p w14:paraId="25FABF01" w14:textId="77777777" w:rsidR="00E169A3" w:rsidRDefault="00357536">
            <w:pPr>
              <w:widowControl/>
              <w:jc w:val="left"/>
              <w:rPr>
                <w:rFonts w:ascii="宋体" w:hAnsi="宋体" w:cs="仿宋"/>
                <w:kern w:val="0"/>
                <w:sz w:val="24"/>
              </w:rPr>
            </w:pPr>
            <w:r>
              <w:rPr>
                <w:rFonts w:ascii="宋体" w:hAnsi="宋体" w:cs="仿宋" w:hint="eastAsia"/>
                <w:kern w:val="0"/>
                <w:sz w:val="24"/>
              </w:rPr>
              <w:t>（3）计算表格：可自动识别接入的传感器，并按照接入的通道自动标号，可通过变量、公式、求平均、绘图等按钮对数据进行处理，根据不同的实验要求可选择自动记录和手动记录，自动记录可调整时间间隔、选择采样条件，手动记录可根据需要进行点击记录，有效减少无效数据对实验结果的干扰，可引用现有实验模板也可DIY实验模板，并保存，支持表格的复制、粘贴、剪切，具备放大缩小功能，支持无需退出实验软件进行结果打印，实验结果可通过Excel形式进行保存，也可将保存的数据多次调用；</w:t>
            </w:r>
          </w:p>
          <w:p w14:paraId="1F7E47A2" w14:textId="77777777" w:rsidR="00E169A3" w:rsidRDefault="00357536">
            <w:pPr>
              <w:widowControl/>
              <w:jc w:val="left"/>
              <w:rPr>
                <w:rFonts w:ascii="宋体" w:hAnsi="宋体" w:cs="仿宋"/>
                <w:kern w:val="0"/>
                <w:sz w:val="24"/>
              </w:rPr>
            </w:pPr>
            <w:r>
              <w:rPr>
                <w:rFonts w:ascii="宋体" w:hAnsi="宋体" w:cs="仿宋" w:hint="eastAsia"/>
                <w:kern w:val="0"/>
                <w:sz w:val="24"/>
              </w:rPr>
              <w:t>（4）实验录制：可同时将实验操作过程和软件的实验界面进行同屏录制，实现了实验现象和数据的对应；</w:t>
            </w:r>
          </w:p>
          <w:p w14:paraId="4A8EC327" w14:textId="77777777" w:rsidR="00E169A3" w:rsidRDefault="00357536">
            <w:pPr>
              <w:widowControl/>
              <w:jc w:val="left"/>
              <w:rPr>
                <w:rFonts w:ascii="宋体" w:hAnsi="宋体" w:cs="仿宋"/>
                <w:kern w:val="0"/>
                <w:sz w:val="24"/>
              </w:rPr>
            </w:pPr>
            <w:r>
              <w:rPr>
                <w:rFonts w:ascii="宋体" w:hAnsi="宋体" w:cs="仿宋" w:hint="eastAsia"/>
                <w:kern w:val="0"/>
                <w:sz w:val="24"/>
              </w:rPr>
              <w:t>2.2物理专用软件：界面简洁、风格独特、一键OK的特点，涵盖了人教等教材的重点实验，明确了实验题目，使用时直接接入传感器即可，实验界面与多版本教材高度一致，完全符合现行教材，用户可直接根据教材进行实验操作；</w:t>
            </w:r>
          </w:p>
          <w:p w14:paraId="61E19CF0" w14:textId="77777777" w:rsidR="00E169A3" w:rsidRDefault="00357536">
            <w:pPr>
              <w:widowControl/>
              <w:jc w:val="left"/>
              <w:rPr>
                <w:rFonts w:ascii="宋体" w:hAnsi="宋体" w:cs="仿宋"/>
                <w:kern w:val="0"/>
                <w:sz w:val="24"/>
              </w:rPr>
            </w:pPr>
            <w:r>
              <w:rPr>
                <w:rFonts w:ascii="宋体" w:hAnsi="宋体" w:cs="仿宋" w:hint="eastAsia"/>
                <w:kern w:val="0"/>
                <w:sz w:val="24"/>
              </w:rPr>
              <w:t>2.3传感器校准软件：根据计量公用应用规范，针对生物、化学传感器进行校准，以减少误差，提高精度，应用于PH、溶解氧、色度、浊度、氧化还原等传感器；</w:t>
            </w:r>
          </w:p>
          <w:p w14:paraId="274E8100" w14:textId="77777777" w:rsidR="00E169A3" w:rsidRDefault="00357536">
            <w:pPr>
              <w:widowControl/>
              <w:jc w:val="left"/>
              <w:rPr>
                <w:rFonts w:ascii="宋体" w:hAnsi="宋体" w:cs="仿宋"/>
                <w:kern w:val="0"/>
                <w:sz w:val="24"/>
              </w:rPr>
            </w:pPr>
            <w:r>
              <w:rPr>
                <w:rFonts w:ascii="宋体" w:hAnsi="宋体" w:cs="仿宋" w:hint="eastAsia"/>
                <w:kern w:val="0"/>
                <w:sz w:val="24"/>
              </w:rPr>
              <w:t>2.4数据导入软件：和数据显示模块配合使用，将数据显示模块的数据导入电脑进行长期保存和数据处理；</w:t>
            </w:r>
          </w:p>
          <w:p w14:paraId="09B7A05D" w14:textId="77777777" w:rsidR="00E169A3" w:rsidRDefault="00357536">
            <w:pPr>
              <w:widowControl/>
              <w:jc w:val="left"/>
              <w:rPr>
                <w:rFonts w:ascii="宋体" w:hAnsi="宋体" w:cs="仿宋"/>
                <w:kern w:val="0"/>
                <w:sz w:val="24"/>
              </w:rPr>
            </w:pPr>
            <w:r>
              <w:rPr>
                <w:rFonts w:ascii="宋体" w:hAnsi="宋体" w:cs="仿宋" w:hint="eastAsia"/>
                <w:kern w:val="0"/>
                <w:sz w:val="24"/>
              </w:rPr>
              <w:t>3.应用平台：支持windows、Android、iOS系统、统信、麒麟、鸿蒙。</w:t>
            </w:r>
          </w:p>
        </w:tc>
      </w:tr>
      <w:tr w:rsidR="00E169A3" w14:paraId="4C01B631" w14:textId="77777777">
        <w:tc>
          <w:tcPr>
            <w:tcW w:w="584" w:type="dxa"/>
            <w:shd w:val="clear" w:color="auto" w:fill="auto"/>
            <w:vAlign w:val="center"/>
          </w:tcPr>
          <w:p w14:paraId="7BF4BF7B"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10</w:t>
            </w:r>
          </w:p>
        </w:tc>
        <w:tc>
          <w:tcPr>
            <w:tcW w:w="1226" w:type="dxa"/>
            <w:shd w:val="clear" w:color="auto" w:fill="auto"/>
            <w:vAlign w:val="center"/>
          </w:tcPr>
          <w:p w14:paraId="7762C8F7" w14:textId="77777777" w:rsidR="00E169A3" w:rsidRDefault="00357536">
            <w:pPr>
              <w:widowControl/>
              <w:jc w:val="center"/>
              <w:rPr>
                <w:rFonts w:ascii="宋体" w:hAnsi="宋体" w:cs="仿宋"/>
                <w:kern w:val="0"/>
                <w:sz w:val="24"/>
              </w:rPr>
            </w:pPr>
            <w:r>
              <w:rPr>
                <w:rFonts w:ascii="宋体" w:hAnsi="宋体" w:cs="仿宋" w:hint="eastAsia"/>
                <w:kern w:val="0"/>
                <w:sz w:val="24"/>
              </w:rPr>
              <w:t>附件</w:t>
            </w:r>
          </w:p>
        </w:tc>
        <w:tc>
          <w:tcPr>
            <w:tcW w:w="6712" w:type="dxa"/>
            <w:shd w:val="clear" w:color="auto" w:fill="auto"/>
            <w:vAlign w:val="center"/>
          </w:tcPr>
          <w:p w14:paraId="23C4B287" w14:textId="77777777" w:rsidR="00E169A3" w:rsidRDefault="00357536">
            <w:pPr>
              <w:widowControl/>
              <w:jc w:val="left"/>
              <w:rPr>
                <w:rFonts w:ascii="宋体" w:hAnsi="宋体" w:cs="仿宋"/>
                <w:kern w:val="0"/>
                <w:sz w:val="24"/>
              </w:rPr>
            </w:pPr>
            <w:r>
              <w:rPr>
                <w:rFonts w:ascii="宋体" w:hAnsi="宋体" w:cs="仿宋" w:hint="eastAsia"/>
                <w:kern w:val="0"/>
                <w:sz w:val="24"/>
              </w:rPr>
              <w:t>有线模式配套：含USB通讯线1条、传感器线4条、转接器4只、技术资料</w:t>
            </w:r>
          </w:p>
        </w:tc>
      </w:tr>
    </w:tbl>
    <w:p w14:paraId="78B744C6" w14:textId="77777777" w:rsidR="00E169A3" w:rsidRDefault="00357536">
      <w:pPr>
        <w:pStyle w:val="21"/>
        <w:rPr>
          <w:rFonts w:ascii="宋体" w:hAnsi="宋体" w:cs="仿宋"/>
          <w:szCs w:val="24"/>
        </w:rPr>
      </w:pPr>
      <w:r>
        <w:rPr>
          <w:rFonts w:ascii="宋体" w:hAnsi="宋体" w:cs="仿宋" w:hint="eastAsia"/>
          <w:szCs w:val="24"/>
        </w:rPr>
        <w:t>2.19</w:t>
      </w:r>
      <w:r>
        <w:rPr>
          <w:rFonts w:ascii="宋体" w:hAnsi="宋体" w:cs="仿宋" w:hint="eastAsia"/>
          <w:szCs w:val="24"/>
        </w:rPr>
        <w:t>生物主题特色教室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188"/>
        <w:gridCol w:w="6532"/>
      </w:tblGrid>
      <w:tr w:rsidR="00E169A3" w14:paraId="42B3BCFA" w14:textId="77777777">
        <w:tc>
          <w:tcPr>
            <w:tcW w:w="584" w:type="dxa"/>
            <w:shd w:val="clear" w:color="000000" w:fill="F2F2F2"/>
            <w:vAlign w:val="center"/>
          </w:tcPr>
          <w:p w14:paraId="29D64B0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1D082E9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5DEF5C4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4A131D02" w14:textId="77777777">
        <w:tc>
          <w:tcPr>
            <w:tcW w:w="584" w:type="dxa"/>
            <w:shd w:val="clear" w:color="auto" w:fill="auto"/>
            <w:vAlign w:val="center"/>
          </w:tcPr>
          <w:p w14:paraId="04658A9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4683103C" w14:textId="77777777" w:rsidR="00E169A3" w:rsidRDefault="00357536">
            <w:pPr>
              <w:widowControl/>
              <w:jc w:val="center"/>
              <w:rPr>
                <w:rFonts w:ascii="宋体" w:hAnsi="宋体" w:cs="仿宋"/>
                <w:kern w:val="0"/>
                <w:sz w:val="24"/>
              </w:rPr>
            </w:pPr>
            <w:r>
              <w:rPr>
                <w:rFonts w:ascii="宋体" w:hAnsi="宋体" w:cs="仿宋" w:hint="eastAsia"/>
                <w:kern w:val="0"/>
                <w:sz w:val="24"/>
              </w:rPr>
              <w:t>移动讲台</w:t>
            </w:r>
          </w:p>
        </w:tc>
        <w:tc>
          <w:tcPr>
            <w:tcW w:w="6712" w:type="dxa"/>
            <w:shd w:val="clear" w:color="auto" w:fill="auto"/>
            <w:vAlign w:val="center"/>
          </w:tcPr>
          <w:p w14:paraId="2D12A2EB" w14:textId="77777777" w:rsidR="00E169A3" w:rsidRDefault="00357536">
            <w:pPr>
              <w:widowControl/>
              <w:jc w:val="left"/>
              <w:rPr>
                <w:rFonts w:ascii="宋体" w:hAnsi="宋体" w:cs="仿宋"/>
                <w:kern w:val="0"/>
                <w:sz w:val="24"/>
              </w:rPr>
            </w:pPr>
            <w:r>
              <w:rPr>
                <w:rFonts w:ascii="宋体" w:hAnsi="宋体" w:cs="仿宋" w:hint="eastAsia"/>
                <w:kern w:val="0"/>
                <w:sz w:val="24"/>
              </w:rPr>
              <w:t>≥715mm*475mm*750mm/1050mm</w:t>
            </w:r>
          </w:p>
          <w:p w14:paraId="3F00D209" w14:textId="77777777" w:rsidR="00E169A3" w:rsidRDefault="00357536">
            <w:pPr>
              <w:widowControl/>
              <w:jc w:val="left"/>
              <w:rPr>
                <w:rFonts w:ascii="宋体" w:hAnsi="宋体" w:cs="仿宋"/>
                <w:kern w:val="0"/>
                <w:sz w:val="24"/>
              </w:rPr>
            </w:pPr>
            <w:r>
              <w:rPr>
                <w:rFonts w:ascii="宋体" w:hAnsi="宋体" w:cs="仿宋" w:hint="eastAsia"/>
                <w:kern w:val="0"/>
                <w:sz w:val="24"/>
              </w:rPr>
              <w:t>1.台面：采用国标E1免漆板。</w:t>
            </w:r>
          </w:p>
          <w:p w14:paraId="1D8673BF" w14:textId="77777777" w:rsidR="00E169A3" w:rsidRDefault="00357536">
            <w:pPr>
              <w:widowControl/>
              <w:jc w:val="left"/>
              <w:rPr>
                <w:rFonts w:ascii="宋体" w:hAnsi="宋体" w:cs="仿宋"/>
                <w:kern w:val="0"/>
                <w:sz w:val="24"/>
              </w:rPr>
            </w:pPr>
            <w:r>
              <w:rPr>
                <w:rFonts w:ascii="宋体" w:hAnsi="宋体" w:cs="仿宋" w:hint="eastAsia"/>
                <w:kern w:val="0"/>
                <w:sz w:val="24"/>
              </w:rPr>
              <w:t>2.支架：铝铸件一体成型支架，表面静电粉末喷涂工艺，不易脱落；带气压升降杆，可调整高度，配静音滑轮，方便移动。</w:t>
            </w:r>
          </w:p>
        </w:tc>
      </w:tr>
      <w:tr w:rsidR="00E169A3" w14:paraId="50BC90EC" w14:textId="77777777">
        <w:tc>
          <w:tcPr>
            <w:tcW w:w="584" w:type="dxa"/>
            <w:shd w:val="clear" w:color="auto" w:fill="auto"/>
            <w:vAlign w:val="center"/>
          </w:tcPr>
          <w:p w14:paraId="5A4CBF86"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w:t>
            </w:r>
          </w:p>
        </w:tc>
        <w:tc>
          <w:tcPr>
            <w:tcW w:w="1226" w:type="dxa"/>
            <w:shd w:val="clear" w:color="auto" w:fill="auto"/>
            <w:vAlign w:val="center"/>
          </w:tcPr>
          <w:p w14:paraId="4D5C63CD" w14:textId="77777777" w:rsidR="00E169A3" w:rsidRDefault="00357536">
            <w:pPr>
              <w:widowControl/>
              <w:jc w:val="center"/>
              <w:rPr>
                <w:rFonts w:ascii="宋体" w:hAnsi="宋体" w:cs="仿宋"/>
                <w:kern w:val="0"/>
                <w:sz w:val="24"/>
              </w:rPr>
            </w:pPr>
            <w:r>
              <w:rPr>
                <w:rFonts w:ascii="宋体" w:hAnsi="宋体" w:cs="仿宋" w:hint="eastAsia"/>
                <w:kern w:val="0"/>
                <w:sz w:val="24"/>
              </w:rPr>
              <w:t>组合桌</w:t>
            </w:r>
          </w:p>
        </w:tc>
        <w:tc>
          <w:tcPr>
            <w:tcW w:w="6712" w:type="dxa"/>
            <w:shd w:val="clear" w:color="auto" w:fill="auto"/>
            <w:vAlign w:val="center"/>
          </w:tcPr>
          <w:p w14:paraId="6C6D8D6E" w14:textId="77777777" w:rsidR="00E169A3" w:rsidRDefault="00357536">
            <w:pPr>
              <w:widowControl/>
              <w:jc w:val="left"/>
              <w:rPr>
                <w:rFonts w:ascii="宋体" w:hAnsi="宋体" w:cs="仿宋"/>
                <w:kern w:val="0"/>
                <w:sz w:val="24"/>
              </w:rPr>
            </w:pPr>
            <w:r>
              <w:rPr>
                <w:rFonts w:ascii="宋体" w:hAnsi="宋体" w:cs="仿宋" w:hint="eastAsia"/>
                <w:kern w:val="0"/>
                <w:sz w:val="24"/>
              </w:rPr>
              <w:t>≥1500mm*1299mm*780mm</w:t>
            </w:r>
          </w:p>
          <w:p w14:paraId="41D7AC9F" w14:textId="77777777" w:rsidR="00E169A3" w:rsidRDefault="00357536">
            <w:pPr>
              <w:widowControl/>
              <w:jc w:val="left"/>
              <w:rPr>
                <w:rFonts w:ascii="宋体" w:hAnsi="宋体" w:cs="仿宋"/>
                <w:kern w:val="0"/>
                <w:sz w:val="24"/>
              </w:rPr>
            </w:pPr>
            <w:r>
              <w:rPr>
                <w:rFonts w:ascii="宋体" w:hAnsi="宋体" w:cs="仿宋" w:hint="eastAsia"/>
                <w:kern w:val="0"/>
                <w:sz w:val="24"/>
              </w:rPr>
              <w:t>1.组合方式：6张单人桌</w:t>
            </w:r>
          </w:p>
          <w:p w14:paraId="0A062CC0" w14:textId="77777777" w:rsidR="00E169A3" w:rsidRDefault="00357536">
            <w:pPr>
              <w:widowControl/>
              <w:jc w:val="left"/>
              <w:rPr>
                <w:rFonts w:ascii="宋体" w:hAnsi="宋体" w:cs="仿宋"/>
                <w:kern w:val="0"/>
                <w:sz w:val="24"/>
              </w:rPr>
            </w:pPr>
            <w:r>
              <w:rPr>
                <w:rFonts w:ascii="宋体" w:hAnsi="宋体" w:cs="仿宋" w:hint="eastAsia"/>
                <w:kern w:val="0"/>
                <w:sz w:val="24"/>
              </w:rPr>
              <w:t>2.材质：实芯理化板+钢架</w:t>
            </w:r>
          </w:p>
          <w:p w14:paraId="29EF8530" w14:textId="77777777" w:rsidR="00E169A3" w:rsidRDefault="00357536">
            <w:pPr>
              <w:widowControl/>
              <w:jc w:val="left"/>
              <w:rPr>
                <w:rFonts w:ascii="宋体" w:hAnsi="宋体" w:cs="仿宋"/>
                <w:kern w:val="0"/>
                <w:sz w:val="24"/>
              </w:rPr>
            </w:pPr>
            <w:r>
              <w:rPr>
                <w:rFonts w:ascii="宋体" w:hAnsi="宋体" w:cs="仿宋" w:hint="eastAsia"/>
                <w:kern w:val="0"/>
                <w:sz w:val="24"/>
              </w:rPr>
              <w:t>3.台面：采用≥12.7mm</w:t>
            </w:r>
            <w:proofErr w:type="gramStart"/>
            <w:r>
              <w:rPr>
                <w:rFonts w:ascii="宋体" w:hAnsi="宋体" w:cs="仿宋" w:hint="eastAsia"/>
                <w:kern w:val="0"/>
                <w:sz w:val="24"/>
              </w:rPr>
              <w:t>厚双面膜</w:t>
            </w:r>
            <w:proofErr w:type="gramEnd"/>
            <w:r>
              <w:rPr>
                <w:rFonts w:ascii="宋体" w:hAnsi="宋体" w:cs="仿宋" w:hint="eastAsia"/>
                <w:kern w:val="0"/>
                <w:sz w:val="24"/>
              </w:rPr>
              <w:t>耐腐蚀实芯理化板制作，四角倒R15圆角。耐酸、耐碱、耐高温，坚固耐用，防潮、无细孔、不膨胀、</w:t>
            </w:r>
            <w:proofErr w:type="gramStart"/>
            <w:r>
              <w:rPr>
                <w:rFonts w:ascii="宋体" w:hAnsi="宋体" w:cs="仿宋" w:hint="eastAsia"/>
                <w:kern w:val="0"/>
                <w:sz w:val="24"/>
              </w:rPr>
              <w:t>不</w:t>
            </w:r>
            <w:proofErr w:type="gramEnd"/>
            <w:r>
              <w:rPr>
                <w:rFonts w:ascii="宋体" w:hAnsi="宋体" w:cs="仿宋" w:hint="eastAsia"/>
                <w:kern w:val="0"/>
                <w:sz w:val="24"/>
              </w:rPr>
              <w:t>龟裂、不变形、不导电、便于维护及具有良好的承重性能；</w:t>
            </w:r>
          </w:p>
          <w:p w14:paraId="64D54832" w14:textId="77777777" w:rsidR="00E169A3" w:rsidRDefault="00357536">
            <w:pPr>
              <w:widowControl/>
              <w:jc w:val="left"/>
              <w:rPr>
                <w:rFonts w:ascii="宋体" w:hAnsi="宋体" w:cs="仿宋"/>
                <w:kern w:val="0"/>
                <w:sz w:val="24"/>
              </w:rPr>
            </w:pPr>
            <w:r>
              <w:rPr>
                <w:rFonts w:ascii="宋体" w:hAnsi="宋体" w:cs="仿宋" w:hint="eastAsia"/>
                <w:kern w:val="0"/>
                <w:sz w:val="24"/>
              </w:rPr>
              <w:t>4..钢架：下配38mm*1.5圆管+横梁20mm*40mm*1.5拆装钢架，钢架表面经脱脂、磷化、水洗、烘干工艺处理，耐腐蚀、防锈；表面采用静电粉末喷涂，附着力特强，不脱漆，涂层无漏喷、锈蚀，光滑均匀，色泽一致，无流挂、疙瘩、皱皮、飞漆、无明显粒子、</w:t>
            </w:r>
            <w:proofErr w:type="gramStart"/>
            <w:r>
              <w:rPr>
                <w:rFonts w:ascii="宋体" w:hAnsi="宋体" w:cs="仿宋" w:hint="eastAsia"/>
                <w:kern w:val="0"/>
                <w:sz w:val="24"/>
              </w:rPr>
              <w:t>涨边现象</w:t>
            </w:r>
            <w:proofErr w:type="gramEnd"/>
            <w:r>
              <w:rPr>
                <w:rFonts w:ascii="宋体" w:hAnsi="宋体" w:cs="仿宋" w:hint="eastAsia"/>
                <w:kern w:val="0"/>
                <w:sz w:val="24"/>
              </w:rPr>
              <w:t>；</w:t>
            </w:r>
          </w:p>
          <w:p w14:paraId="653F841F" w14:textId="77777777" w:rsidR="00E169A3" w:rsidRDefault="00357536">
            <w:pPr>
              <w:widowControl/>
              <w:jc w:val="left"/>
              <w:rPr>
                <w:rFonts w:ascii="宋体" w:hAnsi="宋体" w:cs="仿宋"/>
                <w:kern w:val="0"/>
                <w:sz w:val="24"/>
              </w:rPr>
            </w:pPr>
            <w:r>
              <w:rPr>
                <w:rFonts w:ascii="宋体" w:hAnsi="宋体" w:cs="仿宋" w:hint="eastAsia"/>
                <w:kern w:val="0"/>
                <w:sz w:val="24"/>
              </w:rPr>
              <w:t>5.含移动式伸缩电源。</w:t>
            </w:r>
          </w:p>
        </w:tc>
      </w:tr>
      <w:tr w:rsidR="00E169A3" w14:paraId="05843BDF" w14:textId="77777777">
        <w:tc>
          <w:tcPr>
            <w:tcW w:w="584" w:type="dxa"/>
            <w:shd w:val="clear" w:color="auto" w:fill="auto"/>
            <w:vAlign w:val="center"/>
          </w:tcPr>
          <w:p w14:paraId="6D108AA5"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2EA3BEC6" w14:textId="77777777" w:rsidR="00E169A3" w:rsidRDefault="00357536">
            <w:pPr>
              <w:widowControl/>
              <w:jc w:val="center"/>
              <w:rPr>
                <w:rFonts w:ascii="宋体" w:hAnsi="宋体" w:cs="仿宋"/>
                <w:kern w:val="0"/>
                <w:sz w:val="24"/>
              </w:rPr>
            </w:pPr>
            <w:r>
              <w:rPr>
                <w:rFonts w:ascii="宋体" w:hAnsi="宋体" w:cs="仿宋" w:hint="eastAsia"/>
                <w:kern w:val="0"/>
                <w:sz w:val="24"/>
              </w:rPr>
              <w:t>学生椅</w:t>
            </w:r>
          </w:p>
        </w:tc>
        <w:tc>
          <w:tcPr>
            <w:tcW w:w="6712" w:type="dxa"/>
            <w:shd w:val="clear" w:color="auto" w:fill="auto"/>
            <w:vAlign w:val="center"/>
          </w:tcPr>
          <w:p w14:paraId="5ADA7BE2" w14:textId="77777777" w:rsidR="00E169A3" w:rsidRDefault="00357536">
            <w:pPr>
              <w:widowControl/>
              <w:jc w:val="left"/>
              <w:rPr>
                <w:rFonts w:ascii="宋体" w:hAnsi="宋体" w:cs="仿宋"/>
                <w:kern w:val="0"/>
                <w:sz w:val="24"/>
              </w:rPr>
            </w:pPr>
            <w:r>
              <w:rPr>
                <w:rFonts w:ascii="宋体" w:hAnsi="宋体" w:cs="仿宋" w:hint="eastAsia"/>
                <w:kern w:val="0"/>
                <w:sz w:val="24"/>
              </w:rPr>
              <w:t>≥465mm*475mm*770mm</w:t>
            </w:r>
          </w:p>
          <w:p w14:paraId="0ACF71A9" w14:textId="77777777" w:rsidR="00E169A3" w:rsidRDefault="00357536">
            <w:pPr>
              <w:widowControl/>
              <w:jc w:val="left"/>
              <w:rPr>
                <w:rFonts w:ascii="宋体" w:hAnsi="宋体" w:cs="仿宋"/>
                <w:kern w:val="0"/>
                <w:sz w:val="24"/>
              </w:rPr>
            </w:pPr>
            <w:r>
              <w:rPr>
                <w:rFonts w:ascii="宋体" w:hAnsi="宋体" w:cs="仿宋" w:hint="eastAsia"/>
                <w:kern w:val="0"/>
                <w:sz w:val="24"/>
              </w:rPr>
              <w:t>1.椅背材质：靠背需采用PP+GF耐冲击材料改性一级新料注塑成型，不得采用回收料生产；</w:t>
            </w:r>
          </w:p>
          <w:p w14:paraId="53480ABA" w14:textId="77777777" w:rsidR="00E169A3" w:rsidRDefault="00357536">
            <w:pPr>
              <w:widowControl/>
              <w:jc w:val="left"/>
              <w:rPr>
                <w:rFonts w:ascii="宋体" w:hAnsi="宋体" w:cs="仿宋"/>
                <w:kern w:val="0"/>
                <w:sz w:val="24"/>
              </w:rPr>
            </w:pPr>
            <w:r>
              <w:rPr>
                <w:rFonts w:ascii="宋体" w:hAnsi="宋体" w:cs="仿宋" w:hint="eastAsia"/>
                <w:kern w:val="0"/>
                <w:sz w:val="24"/>
              </w:rPr>
              <w:t>2.功能：靠背采用椭圆形透气孔多孔设计，上方带有微笑孔形拉手设计，便于移动兼美观性能，后背带有挂钩功能，可挂书包、衣服等，挂钩和盖板一体成型。挂钩内部采用注塑柱和</w:t>
            </w:r>
            <w:proofErr w:type="gramStart"/>
            <w:r>
              <w:rPr>
                <w:rFonts w:ascii="宋体" w:hAnsi="宋体" w:cs="仿宋" w:hint="eastAsia"/>
                <w:kern w:val="0"/>
                <w:sz w:val="24"/>
              </w:rPr>
              <w:t>椅架</w:t>
            </w:r>
            <w:proofErr w:type="gramEnd"/>
            <w:r>
              <w:rPr>
                <w:rFonts w:ascii="宋体" w:hAnsi="宋体" w:cs="仿宋" w:hint="eastAsia"/>
                <w:kern w:val="0"/>
                <w:sz w:val="24"/>
              </w:rPr>
              <w:t>连接，保证结构牢固；</w:t>
            </w:r>
          </w:p>
          <w:p w14:paraId="0DD07377" w14:textId="77777777" w:rsidR="00E169A3" w:rsidRDefault="00357536">
            <w:pPr>
              <w:widowControl/>
              <w:jc w:val="left"/>
              <w:rPr>
                <w:rFonts w:ascii="宋体" w:hAnsi="宋体" w:cs="仿宋"/>
                <w:kern w:val="0"/>
                <w:sz w:val="24"/>
              </w:rPr>
            </w:pPr>
            <w:r>
              <w:rPr>
                <w:rFonts w:ascii="宋体" w:hAnsi="宋体" w:cs="仿宋" w:hint="eastAsia"/>
                <w:kern w:val="0"/>
                <w:sz w:val="24"/>
              </w:rPr>
              <w:t>3.椅座材质：坐垫需采用PP+GF塑料一级新料注塑成型；</w:t>
            </w:r>
          </w:p>
          <w:p w14:paraId="10EA534E" w14:textId="77777777" w:rsidR="00E169A3" w:rsidRDefault="00357536">
            <w:pPr>
              <w:widowControl/>
              <w:jc w:val="left"/>
              <w:rPr>
                <w:rFonts w:ascii="宋体" w:hAnsi="宋体" w:cs="仿宋"/>
                <w:kern w:val="0"/>
                <w:sz w:val="24"/>
              </w:rPr>
            </w:pPr>
            <w:r>
              <w:rPr>
                <w:rFonts w:ascii="宋体" w:hAnsi="宋体" w:cs="仿宋" w:hint="eastAsia"/>
                <w:kern w:val="0"/>
                <w:sz w:val="24"/>
              </w:rPr>
              <w:t>4.钢管材质：SPCC光亮管，表面经脱脂、磷化、水洗、烘干工艺处理，耐腐蚀、防锈；上管表面采用静电粉末喷涂，不脱漆，涂层无漏喷、锈蚀，光滑均匀，色泽一致，无流挂、疙瘩、皱皮、飞漆、无明显粒子、</w:t>
            </w:r>
            <w:proofErr w:type="gramStart"/>
            <w:r>
              <w:rPr>
                <w:rFonts w:ascii="宋体" w:hAnsi="宋体" w:cs="仿宋" w:hint="eastAsia"/>
                <w:kern w:val="0"/>
                <w:sz w:val="24"/>
              </w:rPr>
              <w:t>涨边现象</w:t>
            </w:r>
            <w:proofErr w:type="gramEnd"/>
            <w:r>
              <w:rPr>
                <w:rFonts w:ascii="宋体" w:hAnsi="宋体" w:cs="仿宋" w:hint="eastAsia"/>
                <w:kern w:val="0"/>
                <w:sz w:val="24"/>
              </w:rPr>
              <w:t>；</w:t>
            </w:r>
          </w:p>
          <w:p w14:paraId="088A9E39" w14:textId="77777777" w:rsidR="00E169A3" w:rsidRDefault="00357536">
            <w:pPr>
              <w:widowControl/>
              <w:jc w:val="left"/>
              <w:rPr>
                <w:rFonts w:ascii="宋体" w:hAnsi="宋体" w:cs="仿宋"/>
                <w:kern w:val="0"/>
                <w:sz w:val="24"/>
              </w:rPr>
            </w:pPr>
            <w:r>
              <w:rPr>
                <w:rFonts w:ascii="宋体" w:hAnsi="宋体" w:cs="仿宋" w:hint="eastAsia"/>
                <w:kern w:val="0"/>
                <w:sz w:val="24"/>
              </w:rPr>
              <w:t>5.座椅功能：椅脚管架内装提拉升降，调节高度为：380mm-400mm-420mm-440mm，每档20mm调节高度；</w:t>
            </w:r>
          </w:p>
          <w:p w14:paraId="48E49DBD" w14:textId="77777777" w:rsidR="00E169A3" w:rsidRDefault="00357536">
            <w:pPr>
              <w:widowControl/>
              <w:jc w:val="left"/>
              <w:rPr>
                <w:rFonts w:ascii="宋体" w:hAnsi="宋体" w:cs="仿宋"/>
                <w:kern w:val="0"/>
                <w:sz w:val="24"/>
              </w:rPr>
            </w:pPr>
            <w:r>
              <w:rPr>
                <w:rFonts w:ascii="宋体" w:hAnsi="宋体" w:cs="仿宋" w:hint="eastAsia"/>
                <w:kern w:val="0"/>
                <w:sz w:val="24"/>
              </w:rPr>
              <w:t>6.脚垫材质：需采用PP+GF耐冲击塑料注塑成型。</w:t>
            </w:r>
          </w:p>
        </w:tc>
      </w:tr>
      <w:tr w:rsidR="00E169A3" w14:paraId="4A980EF3" w14:textId="77777777">
        <w:tc>
          <w:tcPr>
            <w:tcW w:w="584" w:type="dxa"/>
            <w:shd w:val="clear" w:color="auto" w:fill="auto"/>
            <w:vAlign w:val="center"/>
          </w:tcPr>
          <w:p w14:paraId="3CF9962E"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4E033714" w14:textId="77777777" w:rsidR="00E169A3" w:rsidRDefault="00357536">
            <w:pPr>
              <w:widowControl/>
              <w:jc w:val="center"/>
              <w:rPr>
                <w:rFonts w:ascii="宋体" w:hAnsi="宋体" w:cs="仿宋"/>
                <w:kern w:val="0"/>
                <w:sz w:val="24"/>
              </w:rPr>
            </w:pPr>
            <w:r>
              <w:rPr>
                <w:rFonts w:ascii="宋体" w:hAnsi="宋体" w:cs="仿宋" w:hint="eastAsia"/>
                <w:kern w:val="0"/>
                <w:sz w:val="24"/>
              </w:rPr>
              <w:t>吧台椅</w:t>
            </w:r>
          </w:p>
        </w:tc>
        <w:tc>
          <w:tcPr>
            <w:tcW w:w="6712" w:type="dxa"/>
            <w:shd w:val="clear" w:color="auto" w:fill="auto"/>
            <w:vAlign w:val="center"/>
          </w:tcPr>
          <w:p w14:paraId="6C64E855" w14:textId="77777777" w:rsidR="00E169A3" w:rsidRDefault="00357536">
            <w:pPr>
              <w:widowControl/>
              <w:jc w:val="left"/>
              <w:rPr>
                <w:rFonts w:ascii="宋体" w:hAnsi="宋体" w:cs="仿宋"/>
                <w:kern w:val="0"/>
                <w:sz w:val="24"/>
              </w:rPr>
            </w:pPr>
            <w:r>
              <w:rPr>
                <w:rFonts w:ascii="宋体" w:hAnsi="宋体" w:cs="仿宋" w:hint="eastAsia"/>
                <w:kern w:val="0"/>
                <w:sz w:val="24"/>
              </w:rPr>
              <w:t>≥H650mm</w:t>
            </w:r>
          </w:p>
          <w:p w14:paraId="7631FE8F" w14:textId="77777777" w:rsidR="00E169A3" w:rsidRDefault="00357536">
            <w:pPr>
              <w:widowControl/>
              <w:jc w:val="left"/>
              <w:rPr>
                <w:rFonts w:ascii="宋体" w:hAnsi="宋体" w:cs="仿宋"/>
                <w:kern w:val="0"/>
                <w:sz w:val="24"/>
              </w:rPr>
            </w:pPr>
            <w:r>
              <w:rPr>
                <w:rFonts w:ascii="宋体" w:hAnsi="宋体" w:cs="仿宋" w:hint="eastAsia"/>
                <w:kern w:val="0"/>
                <w:sz w:val="24"/>
              </w:rPr>
              <w:t>1.椅身：采用PP材质，一体成型，人机工学设计，贴合人体曲线；</w:t>
            </w:r>
          </w:p>
          <w:p w14:paraId="76FFB38D" w14:textId="77777777" w:rsidR="00E169A3" w:rsidRDefault="00357536">
            <w:pPr>
              <w:widowControl/>
              <w:jc w:val="left"/>
              <w:rPr>
                <w:rFonts w:ascii="宋体" w:hAnsi="宋体" w:cs="仿宋"/>
                <w:kern w:val="0"/>
                <w:sz w:val="24"/>
              </w:rPr>
            </w:pPr>
            <w:r>
              <w:rPr>
                <w:rFonts w:ascii="宋体" w:hAnsi="宋体" w:cs="仿宋" w:hint="eastAsia"/>
                <w:kern w:val="0"/>
                <w:sz w:val="24"/>
              </w:rPr>
              <w:t>2.椅腿：采用金属椅腿，承重力强，表面静电粉末喷涂处理，漆面平滑坚硬，不易脱落，配防滑脚垫。</w:t>
            </w:r>
          </w:p>
        </w:tc>
      </w:tr>
      <w:tr w:rsidR="00E169A3" w14:paraId="62AB1784" w14:textId="77777777">
        <w:tc>
          <w:tcPr>
            <w:tcW w:w="584" w:type="dxa"/>
            <w:shd w:val="clear" w:color="auto" w:fill="auto"/>
            <w:vAlign w:val="center"/>
          </w:tcPr>
          <w:p w14:paraId="46825B51"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11F60081" w14:textId="77777777" w:rsidR="00E169A3" w:rsidRDefault="00357536">
            <w:pPr>
              <w:widowControl/>
              <w:jc w:val="center"/>
              <w:rPr>
                <w:rFonts w:ascii="宋体" w:hAnsi="宋体" w:cs="仿宋"/>
                <w:kern w:val="0"/>
                <w:sz w:val="24"/>
              </w:rPr>
            </w:pPr>
            <w:r>
              <w:rPr>
                <w:rFonts w:ascii="宋体" w:hAnsi="宋体" w:cs="仿宋" w:hint="eastAsia"/>
                <w:kern w:val="0"/>
                <w:sz w:val="24"/>
              </w:rPr>
              <w:t>黑板柜+书柜</w:t>
            </w:r>
          </w:p>
        </w:tc>
        <w:tc>
          <w:tcPr>
            <w:tcW w:w="6712" w:type="dxa"/>
            <w:shd w:val="clear" w:color="auto" w:fill="auto"/>
            <w:vAlign w:val="center"/>
          </w:tcPr>
          <w:p w14:paraId="257E12AE" w14:textId="77777777" w:rsidR="00E169A3" w:rsidRDefault="00357536">
            <w:pPr>
              <w:widowControl/>
              <w:jc w:val="left"/>
              <w:rPr>
                <w:rFonts w:ascii="宋体" w:hAnsi="宋体" w:cs="仿宋"/>
                <w:kern w:val="0"/>
                <w:sz w:val="24"/>
              </w:rPr>
            </w:pPr>
            <w:r>
              <w:rPr>
                <w:rFonts w:ascii="宋体" w:hAnsi="宋体" w:cs="仿宋" w:hint="eastAsia"/>
                <w:kern w:val="0"/>
                <w:sz w:val="24"/>
              </w:rPr>
              <w:t>≥12100mm*300mm*2700mm</w:t>
            </w:r>
          </w:p>
          <w:p w14:paraId="709F716D" w14:textId="77777777" w:rsidR="00E169A3" w:rsidRDefault="00357536">
            <w:pPr>
              <w:widowControl/>
              <w:jc w:val="left"/>
              <w:rPr>
                <w:rFonts w:ascii="宋体" w:hAnsi="宋体" w:cs="仿宋"/>
                <w:kern w:val="0"/>
                <w:sz w:val="24"/>
              </w:rPr>
            </w:pPr>
            <w:r>
              <w:rPr>
                <w:rFonts w:ascii="宋体" w:hAnsi="宋体" w:cs="仿宋" w:hint="eastAsia"/>
                <w:kern w:val="0"/>
                <w:sz w:val="24"/>
              </w:rPr>
              <w:t>1.材质：采用国标E1级免漆板，搭配书写白板；</w:t>
            </w:r>
          </w:p>
          <w:p w14:paraId="2FCF6918" w14:textId="77777777" w:rsidR="00E169A3" w:rsidRDefault="00357536">
            <w:pPr>
              <w:widowControl/>
              <w:jc w:val="left"/>
              <w:rPr>
                <w:rFonts w:ascii="宋体" w:hAnsi="宋体" w:cs="仿宋"/>
                <w:kern w:val="0"/>
                <w:sz w:val="24"/>
              </w:rPr>
            </w:pPr>
            <w:r>
              <w:rPr>
                <w:rFonts w:ascii="宋体" w:hAnsi="宋体" w:cs="仿宋" w:hint="eastAsia"/>
                <w:kern w:val="0"/>
                <w:sz w:val="24"/>
              </w:rPr>
              <w:t>2.五金：采用阻尼铰链和金属轨道。</w:t>
            </w:r>
          </w:p>
          <w:p w14:paraId="42FF995B" w14:textId="77777777" w:rsidR="00E169A3" w:rsidRDefault="00E169A3">
            <w:pPr>
              <w:widowControl/>
              <w:jc w:val="left"/>
              <w:rPr>
                <w:rFonts w:ascii="宋体" w:hAnsi="宋体" w:cs="仿宋"/>
                <w:kern w:val="0"/>
                <w:sz w:val="24"/>
              </w:rPr>
            </w:pPr>
          </w:p>
        </w:tc>
      </w:tr>
      <w:tr w:rsidR="00E169A3" w14:paraId="03164883" w14:textId="77777777">
        <w:tc>
          <w:tcPr>
            <w:tcW w:w="584" w:type="dxa"/>
            <w:shd w:val="clear" w:color="auto" w:fill="auto"/>
            <w:vAlign w:val="center"/>
          </w:tcPr>
          <w:p w14:paraId="58B20C8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41976E42" w14:textId="77777777" w:rsidR="00E169A3" w:rsidRDefault="00357536">
            <w:pPr>
              <w:widowControl/>
              <w:jc w:val="center"/>
              <w:rPr>
                <w:rFonts w:ascii="宋体" w:hAnsi="宋体" w:cs="仿宋"/>
                <w:kern w:val="0"/>
                <w:sz w:val="24"/>
              </w:rPr>
            </w:pPr>
            <w:r>
              <w:rPr>
                <w:rFonts w:ascii="宋体" w:hAnsi="宋体" w:cs="仿宋" w:hint="eastAsia"/>
                <w:kern w:val="0"/>
                <w:sz w:val="24"/>
              </w:rPr>
              <w:t>信息</w:t>
            </w:r>
            <w:proofErr w:type="gramStart"/>
            <w:r>
              <w:rPr>
                <w:rFonts w:ascii="宋体" w:hAnsi="宋体" w:cs="仿宋" w:hint="eastAsia"/>
                <w:kern w:val="0"/>
                <w:sz w:val="24"/>
              </w:rPr>
              <w:t>查询区</w:t>
            </w:r>
            <w:proofErr w:type="gramEnd"/>
          </w:p>
        </w:tc>
        <w:tc>
          <w:tcPr>
            <w:tcW w:w="6712" w:type="dxa"/>
            <w:shd w:val="clear" w:color="auto" w:fill="auto"/>
            <w:vAlign w:val="center"/>
          </w:tcPr>
          <w:p w14:paraId="696DC44C" w14:textId="77777777" w:rsidR="00E169A3" w:rsidRDefault="00357536">
            <w:pPr>
              <w:widowControl/>
              <w:jc w:val="left"/>
              <w:rPr>
                <w:rFonts w:ascii="宋体" w:hAnsi="宋体" w:cs="仿宋"/>
                <w:kern w:val="0"/>
                <w:sz w:val="24"/>
              </w:rPr>
            </w:pPr>
            <w:r>
              <w:rPr>
                <w:rFonts w:ascii="宋体" w:hAnsi="宋体" w:cs="仿宋" w:hint="eastAsia"/>
                <w:kern w:val="0"/>
                <w:sz w:val="24"/>
              </w:rPr>
              <w:t>≥5660mm*600mm*2700mm</w:t>
            </w:r>
          </w:p>
          <w:p w14:paraId="33108E26" w14:textId="77777777" w:rsidR="00E169A3" w:rsidRDefault="00357536">
            <w:pPr>
              <w:widowControl/>
              <w:jc w:val="left"/>
              <w:rPr>
                <w:rFonts w:ascii="宋体" w:hAnsi="宋体" w:cs="仿宋"/>
                <w:kern w:val="0"/>
                <w:sz w:val="24"/>
              </w:rPr>
            </w:pPr>
            <w:r>
              <w:rPr>
                <w:rFonts w:ascii="宋体" w:hAnsi="宋体" w:cs="仿宋" w:hint="eastAsia"/>
                <w:kern w:val="0"/>
                <w:sz w:val="24"/>
              </w:rPr>
              <w:t>1.材质：采用国标E1级多层板芯材，表面烤漆处理，漆面平滑坚硬，不易脱落；</w:t>
            </w:r>
          </w:p>
          <w:p w14:paraId="1D2A08EB" w14:textId="77777777" w:rsidR="00E169A3" w:rsidRDefault="00357536">
            <w:pPr>
              <w:widowControl/>
              <w:jc w:val="left"/>
              <w:rPr>
                <w:rFonts w:ascii="宋体" w:hAnsi="宋体" w:cs="仿宋"/>
                <w:kern w:val="0"/>
                <w:sz w:val="24"/>
              </w:rPr>
            </w:pPr>
            <w:r>
              <w:rPr>
                <w:rFonts w:ascii="宋体" w:hAnsi="宋体" w:cs="仿宋" w:hint="eastAsia"/>
                <w:kern w:val="0"/>
                <w:sz w:val="24"/>
              </w:rPr>
              <w:t>2.五金：配置LED氛围灯；</w:t>
            </w:r>
          </w:p>
          <w:p w14:paraId="70A4F34A" w14:textId="77777777" w:rsidR="00E169A3" w:rsidRDefault="00357536">
            <w:pPr>
              <w:widowControl/>
              <w:jc w:val="left"/>
              <w:rPr>
                <w:rFonts w:ascii="宋体" w:hAnsi="宋体" w:cs="仿宋"/>
                <w:kern w:val="0"/>
                <w:sz w:val="24"/>
              </w:rPr>
            </w:pPr>
            <w:r>
              <w:rPr>
                <w:rFonts w:ascii="宋体" w:hAnsi="宋体" w:cs="仿宋" w:hint="eastAsia"/>
                <w:kern w:val="0"/>
                <w:sz w:val="24"/>
              </w:rPr>
              <w:t>3.搭配</w:t>
            </w:r>
            <w:proofErr w:type="gramStart"/>
            <w:r>
              <w:rPr>
                <w:rFonts w:ascii="宋体" w:hAnsi="宋体" w:cs="仿宋" w:hint="eastAsia"/>
                <w:kern w:val="0"/>
                <w:sz w:val="24"/>
              </w:rPr>
              <w:t>一</w:t>
            </w:r>
            <w:proofErr w:type="gramEnd"/>
            <w:r>
              <w:rPr>
                <w:rFonts w:ascii="宋体" w:hAnsi="宋体" w:cs="仿宋" w:hint="eastAsia"/>
                <w:kern w:val="0"/>
                <w:sz w:val="24"/>
              </w:rPr>
              <w:t>体式洗手台盆。</w:t>
            </w:r>
          </w:p>
        </w:tc>
      </w:tr>
      <w:tr w:rsidR="00E169A3" w14:paraId="3D1272DF" w14:textId="77777777">
        <w:tc>
          <w:tcPr>
            <w:tcW w:w="584" w:type="dxa"/>
            <w:shd w:val="clear" w:color="auto" w:fill="auto"/>
            <w:vAlign w:val="center"/>
          </w:tcPr>
          <w:p w14:paraId="08E868FD"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226" w:type="dxa"/>
            <w:shd w:val="clear" w:color="auto" w:fill="auto"/>
            <w:vAlign w:val="center"/>
          </w:tcPr>
          <w:p w14:paraId="5710698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豆袋沙发</w:t>
            </w:r>
            <w:proofErr w:type="gramEnd"/>
          </w:p>
        </w:tc>
        <w:tc>
          <w:tcPr>
            <w:tcW w:w="6712" w:type="dxa"/>
            <w:shd w:val="clear" w:color="auto" w:fill="auto"/>
            <w:vAlign w:val="center"/>
          </w:tcPr>
          <w:p w14:paraId="2BAC8885" w14:textId="77777777" w:rsidR="00E169A3" w:rsidRDefault="00357536">
            <w:pPr>
              <w:widowControl/>
              <w:jc w:val="left"/>
              <w:rPr>
                <w:rFonts w:ascii="宋体" w:hAnsi="宋体" w:cs="仿宋"/>
                <w:kern w:val="0"/>
                <w:sz w:val="24"/>
              </w:rPr>
            </w:pPr>
            <w:r>
              <w:rPr>
                <w:rFonts w:ascii="宋体" w:hAnsi="宋体" w:cs="仿宋" w:hint="eastAsia"/>
                <w:kern w:val="0"/>
                <w:sz w:val="24"/>
              </w:rPr>
              <w:t>≥Φ450mm*420mm</w:t>
            </w:r>
          </w:p>
          <w:p w14:paraId="14FE1AE1" w14:textId="77777777" w:rsidR="00E169A3" w:rsidRDefault="00357536">
            <w:pPr>
              <w:widowControl/>
              <w:jc w:val="left"/>
              <w:rPr>
                <w:rFonts w:ascii="宋体" w:hAnsi="宋体" w:cs="仿宋"/>
                <w:kern w:val="0"/>
                <w:sz w:val="24"/>
              </w:rPr>
            </w:pPr>
            <w:r>
              <w:rPr>
                <w:rFonts w:ascii="宋体" w:hAnsi="宋体" w:cs="仿宋" w:hint="eastAsia"/>
                <w:kern w:val="0"/>
                <w:sz w:val="24"/>
              </w:rPr>
              <w:t>1.面料：布艺面料；</w:t>
            </w:r>
          </w:p>
          <w:p w14:paraId="7359E4EE"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2.内部填充保丽龙颗粒。质量轻、环保无味；</w:t>
            </w:r>
          </w:p>
          <w:p w14:paraId="5AB06B55" w14:textId="77777777" w:rsidR="00E169A3" w:rsidRDefault="00357536">
            <w:pPr>
              <w:widowControl/>
              <w:jc w:val="left"/>
              <w:rPr>
                <w:rFonts w:ascii="宋体" w:hAnsi="宋体" w:cs="仿宋"/>
                <w:kern w:val="0"/>
                <w:sz w:val="24"/>
              </w:rPr>
            </w:pPr>
            <w:r>
              <w:rPr>
                <w:rFonts w:ascii="宋体" w:hAnsi="宋体" w:cs="仿宋" w:hint="eastAsia"/>
                <w:kern w:val="0"/>
                <w:sz w:val="24"/>
              </w:rPr>
              <w:t>3.顶部带布提手。</w:t>
            </w:r>
          </w:p>
        </w:tc>
      </w:tr>
      <w:tr w:rsidR="00E169A3" w14:paraId="71CDE1A4" w14:textId="77777777">
        <w:tc>
          <w:tcPr>
            <w:tcW w:w="584" w:type="dxa"/>
            <w:shd w:val="clear" w:color="auto" w:fill="auto"/>
            <w:vAlign w:val="center"/>
          </w:tcPr>
          <w:p w14:paraId="07CDAA6F"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8</w:t>
            </w:r>
          </w:p>
        </w:tc>
        <w:tc>
          <w:tcPr>
            <w:tcW w:w="1226" w:type="dxa"/>
            <w:shd w:val="clear" w:color="auto" w:fill="auto"/>
            <w:vAlign w:val="center"/>
          </w:tcPr>
          <w:p w14:paraId="78101A7F" w14:textId="77777777" w:rsidR="00E169A3" w:rsidRDefault="00357536">
            <w:pPr>
              <w:widowControl/>
              <w:jc w:val="center"/>
              <w:rPr>
                <w:rFonts w:ascii="宋体" w:hAnsi="宋体" w:cs="仿宋"/>
                <w:kern w:val="0"/>
                <w:sz w:val="24"/>
              </w:rPr>
            </w:pPr>
            <w:r>
              <w:rPr>
                <w:rFonts w:ascii="宋体" w:hAnsi="宋体" w:cs="仿宋" w:hint="eastAsia"/>
                <w:kern w:val="0"/>
                <w:sz w:val="24"/>
              </w:rPr>
              <w:t>圆形坐垫</w:t>
            </w:r>
          </w:p>
        </w:tc>
        <w:tc>
          <w:tcPr>
            <w:tcW w:w="6712" w:type="dxa"/>
            <w:shd w:val="clear" w:color="auto" w:fill="auto"/>
            <w:vAlign w:val="center"/>
          </w:tcPr>
          <w:p w14:paraId="1CD5607E" w14:textId="77777777" w:rsidR="00E169A3" w:rsidRDefault="00357536">
            <w:pPr>
              <w:widowControl/>
              <w:jc w:val="left"/>
              <w:rPr>
                <w:rFonts w:ascii="宋体" w:hAnsi="宋体" w:cs="仿宋"/>
                <w:kern w:val="0"/>
                <w:sz w:val="24"/>
              </w:rPr>
            </w:pPr>
            <w:r>
              <w:rPr>
                <w:rFonts w:ascii="宋体" w:hAnsi="宋体" w:cs="仿宋" w:hint="eastAsia"/>
                <w:kern w:val="0"/>
                <w:sz w:val="24"/>
              </w:rPr>
              <w:t>≥Φ400mm*50mm</w:t>
            </w:r>
          </w:p>
          <w:p w14:paraId="40E37A0B" w14:textId="77777777" w:rsidR="00E169A3" w:rsidRDefault="00357536">
            <w:pPr>
              <w:widowControl/>
              <w:jc w:val="left"/>
              <w:rPr>
                <w:rFonts w:ascii="宋体" w:hAnsi="宋体" w:cs="仿宋"/>
                <w:kern w:val="0"/>
                <w:sz w:val="24"/>
              </w:rPr>
            </w:pPr>
            <w:r>
              <w:rPr>
                <w:rFonts w:ascii="宋体" w:hAnsi="宋体" w:cs="仿宋" w:hint="eastAsia"/>
                <w:kern w:val="0"/>
                <w:sz w:val="24"/>
              </w:rPr>
              <w:t>1.采用高弹</w:t>
            </w:r>
            <w:proofErr w:type="gramStart"/>
            <w:r>
              <w:rPr>
                <w:rFonts w:ascii="宋体" w:hAnsi="宋体" w:cs="仿宋" w:hint="eastAsia"/>
                <w:kern w:val="0"/>
                <w:sz w:val="24"/>
              </w:rPr>
              <w:t>海棉</w:t>
            </w:r>
            <w:proofErr w:type="gramEnd"/>
            <w:r>
              <w:rPr>
                <w:rFonts w:ascii="宋体" w:hAnsi="宋体" w:cs="仿宋" w:hint="eastAsia"/>
                <w:kern w:val="0"/>
                <w:sz w:val="24"/>
              </w:rPr>
              <w:t>芯材，长时间使用也不易塌陷，外包布艺饰面，颜色可定制，表面易于清洁。</w:t>
            </w:r>
          </w:p>
        </w:tc>
      </w:tr>
      <w:tr w:rsidR="00E169A3" w14:paraId="077C4DE2" w14:textId="77777777">
        <w:tc>
          <w:tcPr>
            <w:tcW w:w="584" w:type="dxa"/>
            <w:shd w:val="clear" w:color="auto" w:fill="auto"/>
            <w:vAlign w:val="center"/>
          </w:tcPr>
          <w:p w14:paraId="02565521"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450C92E7" w14:textId="77777777" w:rsidR="00E169A3" w:rsidRDefault="00357536">
            <w:pPr>
              <w:widowControl/>
              <w:jc w:val="center"/>
              <w:rPr>
                <w:rFonts w:ascii="宋体" w:hAnsi="宋体" w:cs="仿宋"/>
                <w:kern w:val="0"/>
                <w:sz w:val="24"/>
              </w:rPr>
            </w:pPr>
            <w:r>
              <w:rPr>
                <w:rFonts w:ascii="宋体" w:hAnsi="宋体" w:cs="仿宋" w:hint="eastAsia"/>
                <w:kern w:val="0"/>
                <w:sz w:val="24"/>
              </w:rPr>
              <w:t>方形坐垫</w:t>
            </w:r>
          </w:p>
        </w:tc>
        <w:tc>
          <w:tcPr>
            <w:tcW w:w="6712" w:type="dxa"/>
            <w:shd w:val="clear" w:color="auto" w:fill="auto"/>
            <w:vAlign w:val="center"/>
          </w:tcPr>
          <w:p w14:paraId="0E6C7F71" w14:textId="77777777" w:rsidR="00E169A3" w:rsidRDefault="00357536">
            <w:pPr>
              <w:widowControl/>
              <w:jc w:val="left"/>
              <w:rPr>
                <w:rFonts w:ascii="宋体" w:hAnsi="宋体" w:cs="仿宋"/>
                <w:kern w:val="0"/>
                <w:sz w:val="24"/>
              </w:rPr>
            </w:pPr>
            <w:r>
              <w:rPr>
                <w:rFonts w:ascii="宋体" w:hAnsi="宋体" w:cs="仿宋" w:hint="eastAsia"/>
                <w:kern w:val="0"/>
                <w:sz w:val="24"/>
              </w:rPr>
              <w:t>≥400mm*400mm*50mm</w:t>
            </w:r>
          </w:p>
          <w:p w14:paraId="7361BC28" w14:textId="77777777" w:rsidR="00E169A3" w:rsidRDefault="00357536">
            <w:pPr>
              <w:widowControl/>
              <w:jc w:val="left"/>
              <w:rPr>
                <w:rFonts w:ascii="宋体" w:hAnsi="宋体" w:cs="仿宋"/>
                <w:kern w:val="0"/>
                <w:sz w:val="24"/>
              </w:rPr>
            </w:pPr>
            <w:r>
              <w:rPr>
                <w:rFonts w:ascii="宋体" w:hAnsi="宋体" w:cs="仿宋" w:hint="eastAsia"/>
                <w:kern w:val="0"/>
                <w:sz w:val="24"/>
              </w:rPr>
              <w:t>1.采用高弹</w:t>
            </w:r>
            <w:proofErr w:type="gramStart"/>
            <w:r>
              <w:rPr>
                <w:rFonts w:ascii="宋体" w:hAnsi="宋体" w:cs="仿宋" w:hint="eastAsia"/>
                <w:kern w:val="0"/>
                <w:sz w:val="24"/>
              </w:rPr>
              <w:t>海棉</w:t>
            </w:r>
            <w:proofErr w:type="gramEnd"/>
            <w:r>
              <w:rPr>
                <w:rFonts w:ascii="宋体" w:hAnsi="宋体" w:cs="仿宋" w:hint="eastAsia"/>
                <w:kern w:val="0"/>
                <w:sz w:val="24"/>
              </w:rPr>
              <w:t>芯材，长时间使用也不易塌陷；外包布艺饰面，颜色可定制，表面易于清洁。</w:t>
            </w:r>
          </w:p>
        </w:tc>
      </w:tr>
      <w:tr w:rsidR="00E169A3" w14:paraId="0181E671" w14:textId="77777777">
        <w:tc>
          <w:tcPr>
            <w:tcW w:w="584" w:type="dxa"/>
            <w:shd w:val="clear" w:color="auto" w:fill="auto"/>
            <w:vAlign w:val="center"/>
          </w:tcPr>
          <w:p w14:paraId="46C49A9D"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226" w:type="dxa"/>
            <w:shd w:val="clear" w:color="auto" w:fill="auto"/>
            <w:vAlign w:val="center"/>
          </w:tcPr>
          <w:p w14:paraId="7F6C45C2" w14:textId="77777777" w:rsidR="00E169A3" w:rsidRDefault="00357536">
            <w:pPr>
              <w:widowControl/>
              <w:jc w:val="center"/>
              <w:rPr>
                <w:rFonts w:ascii="宋体" w:hAnsi="宋体" w:cs="仿宋"/>
                <w:kern w:val="0"/>
                <w:sz w:val="24"/>
              </w:rPr>
            </w:pPr>
            <w:r>
              <w:rPr>
                <w:rFonts w:ascii="宋体" w:hAnsi="宋体" w:cs="仿宋" w:hint="eastAsia"/>
                <w:kern w:val="0"/>
                <w:sz w:val="24"/>
              </w:rPr>
              <w:t>台阶</w:t>
            </w:r>
          </w:p>
        </w:tc>
        <w:tc>
          <w:tcPr>
            <w:tcW w:w="6712" w:type="dxa"/>
            <w:shd w:val="clear" w:color="auto" w:fill="auto"/>
            <w:vAlign w:val="center"/>
          </w:tcPr>
          <w:p w14:paraId="77BD23AD" w14:textId="77777777" w:rsidR="00E169A3" w:rsidRDefault="00357536">
            <w:pPr>
              <w:widowControl/>
              <w:jc w:val="left"/>
              <w:rPr>
                <w:rFonts w:ascii="宋体" w:hAnsi="宋体" w:cs="仿宋"/>
                <w:kern w:val="0"/>
                <w:sz w:val="24"/>
              </w:rPr>
            </w:pPr>
            <w:r>
              <w:rPr>
                <w:rFonts w:ascii="宋体" w:hAnsi="宋体" w:cs="仿宋" w:hint="eastAsia"/>
                <w:kern w:val="0"/>
                <w:sz w:val="24"/>
              </w:rPr>
              <w:t>≥6400mm*4475mm*400mm</w:t>
            </w:r>
          </w:p>
          <w:p w14:paraId="2E0E9BF6" w14:textId="77777777" w:rsidR="00E169A3" w:rsidRDefault="00357536">
            <w:pPr>
              <w:widowControl/>
              <w:jc w:val="left"/>
              <w:rPr>
                <w:rFonts w:ascii="宋体" w:hAnsi="宋体" w:cs="仿宋"/>
                <w:kern w:val="0"/>
                <w:sz w:val="24"/>
              </w:rPr>
            </w:pPr>
            <w:r>
              <w:rPr>
                <w:rFonts w:ascii="宋体" w:hAnsi="宋体" w:cs="仿宋" w:hint="eastAsia"/>
                <w:kern w:val="0"/>
                <w:sz w:val="24"/>
              </w:rPr>
              <w:t>造型定制，钢架结构，防火板材质</w:t>
            </w:r>
          </w:p>
        </w:tc>
      </w:tr>
      <w:tr w:rsidR="00E169A3" w14:paraId="10F0015D" w14:textId="77777777">
        <w:tc>
          <w:tcPr>
            <w:tcW w:w="584" w:type="dxa"/>
            <w:shd w:val="clear" w:color="auto" w:fill="auto"/>
            <w:vAlign w:val="center"/>
          </w:tcPr>
          <w:p w14:paraId="6F7227C2"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096C2BDA" w14:textId="77777777" w:rsidR="00E169A3" w:rsidRDefault="00357536">
            <w:pPr>
              <w:widowControl/>
              <w:jc w:val="center"/>
              <w:rPr>
                <w:rFonts w:ascii="宋体" w:hAnsi="宋体" w:cs="仿宋"/>
                <w:kern w:val="0"/>
                <w:sz w:val="24"/>
              </w:rPr>
            </w:pPr>
            <w:r>
              <w:rPr>
                <w:rFonts w:ascii="宋体" w:hAnsi="宋体" w:cs="仿宋" w:hint="eastAsia"/>
                <w:kern w:val="0"/>
                <w:sz w:val="24"/>
              </w:rPr>
              <w:t>储物柜</w:t>
            </w:r>
          </w:p>
        </w:tc>
        <w:tc>
          <w:tcPr>
            <w:tcW w:w="6712" w:type="dxa"/>
            <w:shd w:val="clear" w:color="auto" w:fill="auto"/>
            <w:vAlign w:val="center"/>
          </w:tcPr>
          <w:p w14:paraId="15DAF847" w14:textId="77777777" w:rsidR="00E169A3" w:rsidRDefault="00357536">
            <w:pPr>
              <w:widowControl/>
              <w:jc w:val="left"/>
              <w:rPr>
                <w:rFonts w:ascii="宋体" w:hAnsi="宋体" w:cs="仿宋"/>
                <w:kern w:val="0"/>
                <w:sz w:val="24"/>
              </w:rPr>
            </w:pPr>
            <w:r>
              <w:rPr>
                <w:rFonts w:ascii="宋体" w:hAnsi="宋体" w:cs="仿宋" w:hint="eastAsia"/>
                <w:kern w:val="0"/>
                <w:sz w:val="24"/>
              </w:rPr>
              <w:t>≥1725mm*400mm*2700mm</w:t>
            </w:r>
          </w:p>
          <w:p w14:paraId="0C738A79" w14:textId="77777777" w:rsidR="00E169A3" w:rsidRDefault="00357536">
            <w:pPr>
              <w:widowControl/>
              <w:jc w:val="left"/>
              <w:rPr>
                <w:rFonts w:ascii="宋体" w:hAnsi="宋体" w:cs="仿宋"/>
                <w:kern w:val="0"/>
                <w:sz w:val="24"/>
              </w:rPr>
            </w:pPr>
            <w:r>
              <w:rPr>
                <w:rFonts w:ascii="宋体" w:hAnsi="宋体" w:cs="仿宋" w:hint="eastAsia"/>
                <w:kern w:val="0"/>
                <w:sz w:val="24"/>
              </w:rPr>
              <w:t>1.材质：采用国标E1级免漆板；</w:t>
            </w:r>
          </w:p>
          <w:p w14:paraId="4793ECCB" w14:textId="77777777" w:rsidR="00E169A3" w:rsidRDefault="00357536">
            <w:pPr>
              <w:widowControl/>
              <w:jc w:val="left"/>
              <w:rPr>
                <w:rFonts w:ascii="宋体" w:hAnsi="宋体" w:cs="仿宋"/>
                <w:kern w:val="0"/>
                <w:sz w:val="24"/>
              </w:rPr>
            </w:pPr>
            <w:r>
              <w:rPr>
                <w:rFonts w:ascii="宋体" w:hAnsi="宋体" w:cs="仿宋" w:hint="eastAsia"/>
                <w:kern w:val="0"/>
                <w:sz w:val="24"/>
              </w:rPr>
              <w:t>2.五金：采用阻尼铰链和金属轨道。</w:t>
            </w:r>
          </w:p>
        </w:tc>
      </w:tr>
      <w:tr w:rsidR="00E169A3" w14:paraId="3E3CCF82" w14:textId="77777777">
        <w:tc>
          <w:tcPr>
            <w:tcW w:w="584" w:type="dxa"/>
            <w:shd w:val="clear" w:color="auto" w:fill="auto"/>
            <w:vAlign w:val="center"/>
          </w:tcPr>
          <w:p w14:paraId="6271098D"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1226" w:type="dxa"/>
            <w:shd w:val="clear" w:color="auto" w:fill="auto"/>
            <w:vAlign w:val="center"/>
          </w:tcPr>
          <w:p w14:paraId="25884BFA" w14:textId="77777777" w:rsidR="00E169A3" w:rsidRDefault="00357536">
            <w:pPr>
              <w:widowControl/>
              <w:jc w:val="center"/>
              <w:rPr>
                <w:rFonts w:ascii="宋体" w:hAnsi="宋体" w:cs="仿宋"/>
                <w:kern w:val="0"/>
                <w:sz w:val="24"/>
              </w:rPr>
            </w:pPr>
            <w:r>
              <w:rPr>
                <w:rFonts w:ascii="宋体" w:hAnsi="宋体" w:cs="仿宋" w:hint="eastAsia"/>
                <w:kern w:val="0"/>
                <w:sz w:val="24"/>
              </w:rPr>
              <w:t>书写柜</w:t>
            </w:r>
          </w:p>
        </w:tc>
        <w:tc>
          <w:tcPr>
            <w:tcW w:w="6712" w:type="dxa"/>
            <w:shd w:val="clear" w:color="auto" w:fill="auto"/>
            <w:vAlign w:val="center"/>
          </w:tcPr>
          <w:p w14:paraId="78D782EB" w14:textId="77777777" w:rsidR="00E169A3" w:rsidRDefault="00357536">
            <w:pPr>
              <w:widowControl/>
              <w:jc w:val="left"/>
              <w:rPr>
                <w:rFonts w:ascii="宋体" w:hAnsi="宋体" w:cs="仿宋"/>
                <w:kern w:val="0"/>
                <w:sz w:val="24"/>
              </w:rPr>
            </w:pPr>
            <w:r>
              <w:rPr>
                <w:rFonts w:ascii="宋体" w:hAnsi="宋体" w:cs="仿宋" w:hint="eastAsia"/>
                <w:kern w:val="0"/>
                <w:sz w:val="24"/>
              </w:rPr>
              <w:t>≥6800mm*600mm*2700mm</w:t>
            </w:r>
          </w:p>
          <w:p w14:paraId="7EC66E0C" w14:textId="77777777" w:rsidR="00E169A3" w:rsidRDefault="00357536">
            <w:pPr>
              <w:widowControl/>
              <w:jc w:val="left"/>
              <w:rPr>
                <w:rFonts w:ascii="宋体" w:hAnsi="宋体" w:cs="仿宋"/>
                <w:kern w:val="0"/>
                <w:sz w:val="24"/>
              </w:rPr>
            </w:pPr>
            <w:r>
              <w:rPr>
                <w:rFonts w:ascii="宋体" w:hAnsi="宋体" w:cs="仿宋" w:hint="eastAsia"/>
                <w:kern w:val="0"/>
                <w:sz w:val="24"/>
              </w:rPr>
              <w:t>1.材质：采用国标E1级免漆板，搭配书写白板；</w:t>
            </w:r>
          </w:p>
          <w:p w14:paraId="1D78CC28" w14:textId="77777777" w:rsidR="00E169A3" w:rsidRDefault="00357536">
            <w:pPr>
              <w:widowControl/>
              <w:jc w:val="left"/>
              <w:rPr>
                <w:rFonts w:ascii="宋体" w:hAnsi="宋体" w:cs="仿宋"/>
                <w:kern w:val="0"/>
                <w:sz w:val="24"/>
              </w:rPr>
            </w:pPr>
            <w:r>
              <w:rPr>
                <w:rFonts w:ascii="宋体" w:hAnsi="宋体" w:cs="仿宋" w:hint="eastAsia"/>
                <w:kern w:val="0"/>
                <w:sz w:val="24"/>
              </w:rPr>
              <w:t>2.五金：采用阻尼铰链和金属轨道。</w:t>
            </w:r>
          </w:p>
        </w:tc>
      </w:tr>
      <w:tr w:rsidR="00E169A3" w14:paraId="63CDC987" w14:textId="77777777">
        <w:tc>
          <w:tcPr>
            <w:tcW w:w="584" w:type="dxa"/>
            <w:shd w:val="clear" w:color="auto" w:fill="auto"/>
            <w:vAlign w:val="center"/>
          </w:tcPr>
          <w:p w14:paraId="3DF171D0"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226" w:type="dxa"/>
            <w:shd w:val="clear" w:color="auto" w:fill="auto"/>
            <w:vAlign w:val="center"/>
          </w:tcPr>
          <w:p w14:paraId="72A80C41"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33EB15B2"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w:t>
            </w:r>
          </w:p>
          <w:p w14:paraId="5CAC1FB6" w14:textId="77777777" w:rsidR="00E169A3" w:rsidRDefault="00357536">
            <w:pPr>
              <w:widowControl/>
              <w:jc w:val="left"/>
              <w:rPr>
                <w:rFonts w:ascii="宋体" w:hAnsi="宋体" w:cs="仿宋"/>
                <w:kern w:val="0"/>
                <w:sz w:val="24"/>
              </w:rPr>
            </w:pPr>
            <w:r>
              <w:rPr>
                <w:rFonts w:ascii="宋体" w:hAnsi="宋体" w:cs="仿宋" w:hint="eastAsia"/>
                <w:kern w:val="0"/>
                <w:sz w:val="24"/>
              </w:rPr>
              <w:t>1.定制上杆铝合金、下杆PVC、整体油画布材质学科科普窗帘。</w:t>
            </w:r>
          </w:p>
          <w:p w14:paraId="52495EFC" w14:textId="77777777" w:rsidR="00E169A3" w:rsidRDefault="00357536">
            <w:pPr>
              <w:widowControl/>
              <w:jc w:val="left"/>
              <w:rPr>
                <w:rFonts w:ascii="宋体" w:hAnsi="宋体" w:cs="仿宋"/>
                <w:kern w:val="0"/>
                <w:sz w:val="24"/>
              </w:rPr>
            </w:pPr>
            <w:r>
              <w:rPr>
                <w:rFonts w:ascii="宋体" w:hAnsi="宋体" w:cs="仿宋" w:hint="eastAsia"/>
                <w:kern w:val="0"/>
                <w:sz w:val="24"/>
              </w:rPr>
              <w:t>2.墙面学科文化展板。</w:t>
            </w:r>
          </w:p>
        </w:tc>
      </w:tr>
    </w:tbl>
    <w:p w14:paraId="68B93408" w14:textId="77777777" w:rsidR="00E169A3" w:rsidRDefault="00357536">
      <w:pPr>
        <w:pStyle w:val="21"/>
        <w:rPr>
          <w:rFonts w:ascii="宋体" w:hAnsi="宋体" w:cs="仿宋"/>
          <w:szCs w:val="24"/>
        </w:rPr>
      </w:pPr>
      <w:r>
        <w:rPr>
          <w:rFonts w:ascii="宋体" w:hAnsi="宋体" w:cs="仿宋" w:hint="eastAsia"/>
          <w:szCs w:val="24"/>
        </w:rPr>
        <w:t>2.20</w:t>
      </w:r>
      <w:r>
        <w:rPr>
          <w:rFonts w:ascii="宋体" w:hAnsi="宋体" w:cs="仿宋" w:hint="eastAsia"/>
          <w:szCs w:val="24"/>
        </w:rPr>
        <w:t>高中生物教学仪器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197"/>
        <w:gridCol w:w="6522"/>
      </w:tblGrid>
      <w:tr w:rsidR="00E169A3" w14:paraId="7F61F9FB" w14:textId="77777777">
        <w:tc>
          <w:tcPr>
            <w:tcW w:w="584" w:type="dxa"/>
            <w:shd w:val="clear" w:color="000000" w:fill="F2F2F2"/>
            <w:vAlign w:val="center"/>
          </w:tcPr>
          <w:p w14:paraId="240DF7A4"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46E21529"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6A52A3C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644CA40A" w14:textId="77777777">
        <w:tc>
          <w:tcPr>
            <w:tcW w:w="584" w:type="dxa"/>
            <w:shd w:val="clear" w:color="auto" w:fill="auto"/>
            <w:vAlign w:val="center"/>
          </w:tcPr>
          <w:p w14:paraId="6CC01994"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20A2254C" w14:textId="77777777" w:rsidR="00E169A3" w:rsidRDefault="00357536">
            <w:pPr>
              <w:widowControl/>
              <w:jc w:val="center"/>
              <w:rPr>
                <w:rFonts w:ascii="宋体" w:hAnsi="宋体" w:cs="仿宋"/>
                <w:kern w:val="0"/>
                <w:sz w:val="24"/>
              </w:rPr>
            </w:pPr>
            <w:r>
              <w:rPr>
                <w:rFonts w:ascii="宋体" w:hAnsi="宋体" w:cs="仿宋" w:hint="eastAsia"/>
                <w:kern w:val="0"/>
                <w:sz w:val="24"/>
              </w:rPr>
              <w:t>器材推车</w:t>
            </w:r>
          </w:p>
        </w:tc>
        <w:tc>
          <w:tcPr>
            <w:tcW w:w="6712" w:type="dxa"/>
            <w:shd w:val="clear" w:color="auto" w:fill="auto"/>
            <w:vAlign w:val="center"/>
          </w:tcPr>
          <w:p w14:paraId="077DA90F" w14:textId="77777777" w:rsidR="00E169A3" w:rsidRDefault="00357536">
            <w:pPr>
              <w:widowControl/>
              <w:jc w:val="left"/>
              <w:rPr>
                <w:rFonts w:ascii="宋体" w:hAnsi="宋体" w:cs="仿宋"/>
                <w:kern w:val="0"/>
                <w:sz w:val="24"/>
              </w:rPr>
            </w:pPr>
            <w:r>
              <w:rPr>
                <w:rFonts w:ascii="宋体" w:hAnsi="宋体" w:cs="仿宋" w:hint="eastAsia"/>
                <w:kern w:val="0"/>
                <w:sz w:val="24"/>
              </w:rPr>
              <w:t>≥800mm*600mm*1000mm</w:t>
            </w:r>
          </w:p>
          <w:p w14:paraId="7ACB4CC2" w14:textId="77777777" w:rsidR="00E169A3" w:rsidRDefault="00357536">
            <w:pPr>
              <w:widowControl/>
              <w:jc w:val="left"/>
              <w:rPr>
                <w:rFonts w:ascii="宋体" w:hAnsi="宋体" w:cs="仿宋"/>
                <w:kern w:val="0"/>
                <w:sz w:val="24"/>
              </w:rPr>
            </w:pPr>
            <w:r>
              <w:rPr>
                <w:rFonts w:ascii="宋体" w:hAnsi="宋体" w:cs="仿宋" w:hint="eastAsia"/>
                <w:kern w:val="0"/>
                <w:sz w:val="24"/>
              </w:rPr>
              <w:t>1.不锈钢材质三层推车。</w:t>
            </w:r>
          </w:p>
        </w:tc>
      </w:tr>
      <w:tr w:rsidR="00E169A3" w14:paraId="480E5AC3" w14:textId="77777777">
        <w:tc>
          <w:tcPr>
            <w:tcW w:w="584" w:type="dxa"/>
            <w:shd w:val="clear" w:color="auto" w:fill="auto"/>
            <w:vAlign w:val="center"/>
          </w:tcPr>
          <w:p w14:paraId="6B3DED52"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41C64CE3" w14:textId="77777777" w:rsidR="00E169A3" w:rsidRDefault="00357536">
            <w:pPr>
              <w:widowControl/>
              <w:jc w:val="center"/>
              <w:rPr>
                <w:rFonts w:ascii="宋体" w:hAnsi="宋体" w:cs="仿宋"/>
                <w:kern w:val="0"/>
                <w:sz w:val="24"/>
              </w:rPr>
            </w:pPr>
            <w:r>
              <w:rPr>
                <w:rFonts w:ascii="宋体" w:hAnsi="宋体" w:cs="仿宋" w:hint="eastAsia"/>
                <w:kern w:val="0"/>
                <w:sz w:val="24"/>
              </w:rPr>
              <w:t>恒温水浴锅</w:t>
            </w:r>
          </w:p>
        </w:tc>
        <w:tc>
          <w:tcPr>
            <w:tcW w:w="6712" w:type="dxa"/>
            <w:shd w:val="clear" w:color="auto" w:fill="auto"/>
            <w:vAlign w:val="center"/>
          </w:tcPr>
          <w:p w14:paraId="6F808218" w14:textId="77777777" w:rsidR="00E169A3" w:rsidRDefault="00357536">
            <w:pPr>
              <w:widowControl/>
              <w:jc w:val="left"/>
              <w:rPr>
                <w:rFonts w:ascii="宋体" w:hAnsi="宋体" w:cs="仿宋"/>
                <w:kern w:val="0"/>
                <w:sz w:val="24"/>
              </w:rPr>
            </w:pPr>
            <w:r>
              <w:rPr>
                <w:rFonts w:ascii="宋体" w:hAnsi="宋体" w:cs="仿宋" w:hint="eastAsia"/>
                <w:kern w:val="0"/>
                <w:sz w:val="24"/>
              </w:rPr>
              <w:t>1.电源电压：AC220V,50HZ；</w:t>
            </w:r>
          </w:p>
          <w:p w14:paraId="300BC68F" w14:textId="77777777" w:rsidR="00E169A3" w:rsidRDefault="00357536">
            <w:pPr>
              <w:widowControl/>
              <w:jc w:val="left"/>
              <w:rPr>
                <w:rFonts w:ascii="宋体" w:hAnsi="宋体" w:cs="仿宋"/>
                <w:kern w:val="0"/>
                <w:sz w:val="24"/>
              </w:rPr>
            </w:pPr>
            <w:r>
              <w:rPr>
                <w:rFonts w:ascii="宋体" w:hAnsi="宋体" w:cs="仿宋" w:hint="eastAsia"/>
                <w:kern w:val="0"/>
                <w:sz w:val="24"/>
              </w:rPr>
              <w:t>2.控温范围：RT+5～99℃；</w:t>
            </w:r>
          </w:p>
          <w:p w14:paraId="4ECD2EE5" w14:textId="77777777" w:rsidR="00E169A3" w:rsidRDefault="00357536">
            <w:pPr>
              <w:widowControl/>
              <w:jc w:val="left"/>
              <w:rPr>
                <w:rFonts w:ascii="宋体" w:hAnsi="宋体" w:cs="仿宋"/>
                <w:kern w:val="0"/>
                <w:sz w:val="24"/>
              </w:rPr>
            </w:pPr>
            <w:r>
              <w:rPr>
                <w:rFonts w:ascii="宋体" w:hAnsi="宋体" w:cs="仿宋" w:hint="eastAsia"/>
                <w:kern w:val="0"/>
                <w:sz w:val="24"/>
              </w:rPr>
              <w:t>3.恒温波动度:±0.5℃；</w:t>
            </w:r>
          </w:p>
          <w:p w14:paraId="308CE3F4" w14:textId="77777777" w:rsidR="00E169A3" w:rsidRDefault="00357536">
            <w:pPr>
              <w:widowControl/>
              <w:jc w:val="left"/>
              <w:rPr>
                <w:rFonts w:ascii="宋体" w:hAnsi="宋体" w:cs="仿宋"/>
                <w:kern w:val="0"/>
                <w:sz w:val="24"/>
              </w:rPr>
            </w:pPr>
            <w:r>
              <w:rPr>
                <w:rFonts w:ascii="宋体" w:hAnsi="宋体" w:cs="仿宋" w:hint="eastAsia"/>
                <w:kern w:val="0"/>
                <w:sz w:val="24"/>
              </w:rPr>
              <w:t>4.跟踪报警:±2℃；</w:t>
            </w:r>
          </w:p>
          <w:p w14:paraId="2811DC89" w14:textId="77777777" w:rsidR="00E169A3" w:rsidRDefault="00357536">
            <w:pPr>
              <w:widowControl/>
              <w:jc w:val="left"/>
              <w:rPr>
                <w:rFonts w:ascii="宋体" w:hAnsi="宋体" w:cs="仿宋"/>
                <w:kern w:val="0"/>
                <w:sz w:val="24"/>
              </w:rPr>
            </w:pPr>
            <w:r>
              <w:rPr>
                <w:rFonts w:ascii="宋体" w:hAnsi="宋体" w:cs="仿宋" w:hint="eastAsia"/>
                <w:kern w:val="0"/>
                <w:sz w:val="24"/>
              </w:rPr>
              <w:t>5.定时范围:0～999min；</w:t>
            </w:r>
          </w:p>
          <w:p w14:paraId="504645E4" w14:textId="77777777" w:rsidR="00E169A3" w:rsidRDefault="00357536">
            <w:pPr>
              <w:widowControl/>
              <w:jc w:val="left"/>
              <w:rPr>
                <w:rFonts w:ascii="宋体" w:hAnsi="宋体" w:cs="仿宋"/>
                <w:kern w:val="0"/>
                <w:sz w:val="24"/>
              </w:rPr>
            </w:pPr>
            <w:r>
              <w:rPr>
                <w:rFonts w:ascii="宋体" w:hAnsi="宋体" w:cs="仿宋" w:hint="eastAsia"/>
                <w:kern w:val="0"/>
                <w:sz w:val="24"/>
              </w:rPr>
              <w:t>6.消耗功率:≤1000W；</w:t>
            </w:r>
          </w:p>
          <w:p w14:paraId="32F418AA" w14:textId="77777777" w:rsidR="00E169A3" w:rsidRDefault="00357536">
            <w:pPr>
              <w:widowControl/>
              <w:jc w:val="left"/>
              <w:rPr>
                <w:rFonts w:ascii="宋体" w:hAnsi="宋体" w:cs="仿宋"/>
                <w:kern w:val="0"/>
                <w:sz w:val="24"/>
              </w:rPr>
            </w:pPr>
            <w:r>
              <w:rPr>
                <w:rFonts w:ascii="宋体" w:hAnsi="宋体" w:cs="仿宋" w:hint="eastAsia"/>
                <w:kern w:val="0"/>
                <w:sz w:val="24"/>
              </w:rPr>
              <w:t>7.容积:≥9.9L；</w:t>
            </w:r>
          </w:p>
          <w:p w14:paraId="59630D9E" w14:textId="77777777" w:rsidR="00E169A3" w:rsidRDefault="00357536">
            <w:pPr>
              <w:widowControl/>
              <w:jc w:val="left"/>
              <w:rPr>
                <w:rFonts w:ascii="宋体" w:hAnsi="宋体" w:cs="仿宋"/>
                <w:kern w:val="0"/>
                <w:sz w:val="24"/>
              </w:rPr>
            </w:pPr>
            <w:r>
              <w:rPr>
                <w:rFonts w:ascii="宋体" w:hAnsi="宋体" w:cs="仿宋" w:hint="eastAsia"/>
                <w:kern w:val="0"/>
                <w:sz w:val="24"/>
              </w:rPr>
              <w:t>8.双列四孔。</w:t>
            </w:r>
          </w:p>
        </w:tc>
      </w:tr>
      <w:tr w:rsidR="00E169A3" w14:paraId="27FD6724" w14:textId="77777777">
        <w:tc>
          <w:tcPr>
            <w:tcW w:w="584" w:type="dxa"/>
            <w:shd w:val="clear" w:color="auto" w:fill="auto"/>
            <w:vAlign w:val="center"/>
          </w:tcPr>
          <w:p w14:paraId="69BCC80C"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0A537311" w14:textId="77777777" w:rsidR="00E169A3" w:rsidRDefault="00357536">
            <w:pPr>
              <w:widowControl/>
              <w:jc w:val="center"/>
              <w:rPr>
                <w:rFonts w:ascii="宋体" w:hAnsi="宋体" w:cs="仿宋"/>
                <w:kern w:val="0"/>
                <w:sz w:val="24"/>
              </w:rPr>
            </w:pPr>
            <w:r>
              <w:rPr>
                <w:rFonts w:ascii="宋体" w:hAnsi="宋体" w:cs="仿宋" w:hint="eastAsia"/>
                <w:kern w:val="0"/>
                <w:sz w:val="24"/>
              </w:rPr>
              <w:t>电子制冷设备</w:t>
            </w:r>
          </w:p>
        </w:tc>
        <w:tc>
          <w:tcPr>
            <w:tcW w:w="6712" w:type="dxa"/>
            <w:shd w:val="clear" w:color="auto" w:fill="auto"/>
            <w:vAlign w:val="center"/>
          </w:tcPr>
          <w:p w14:paraId="3E720C92" w14:textId="77777777" w:rsidR="00E169A3" w:rsidRDefault="00357536">
            <w:pPr>
              <w:widowControl/>
              <w:jc w:val="left"/>
              <w:rPr>
                <w:rFonts w:ascii="宋体" w:hAnsi="宋体" w:cs="仿宋"/>
                <w:kern w:val="0"/>
                <w:sz w:val="24"/>
              </w:rPr>
            </w:pPr>
            <w:r>
              <w:rPr>
                <w:rFonts w:ascii="宋体" w:hAnsi="宋体" w:cs="仿宋" w:hint="eastAsia"/>
                <w:kern w:val="0"/>
                <w:sz w:val="24"/>
              </w:rPr>
              <w:t>≥645mm*590mm*1722mm</w:t>
            </w:r>
          </w:p>
          <w:p w14:paraId="38591C20" w14:textId="77777777" w:rsidR="00E169A3" w:rsidRDefault="00357536">
            <w:pPr>
              <w:widowControl/>
              <w:jc w:val="left"/>
              <w:rPr>
                <w:rFonts w:ascii="宋体" w:hAnsi="宋体" w:cs="仿宋"/>
                <w:kern w:val="0"/>
                <w:sz w:val="24"/>
              </w:rPr>
            </w:pPr>
            <w:r>
              <w:rPr>
                <w:rFonts w:ascii="宋体" w:hAnsi="宋体" w:cs="仿宋" w:hint="eastAsia"/>
                <w:kern w:val="0"/>
                <w:sz w:val="24"/>
              </w:rPr>
              <w:t>1.轻触式面板，液晶数码管显示；</w:t>
            </w:r>
          </w:p>
          <w:p w14:paraId="4D98BE5B" w14:textId="77777777" w:rsidR="00E169A3" w:rsidRDefault="00357536">
            <w:pPr>
              <w:widowControl/>
              <w:jc w:val="left"/>
              <w:rPr>
                <w:rFonts w:ascii="宋体" w:hAnsi="宋体" w:cs="仿宋"/>
                <w:kern w:val="0"/>
                <w:sz w:val="24"/>
              </w:rPr>
            </w:pPr>
            <w:r>
              <w:rPr>
                <w:rFonts w:ascii="宋体" w:hAnsi="宋体" w:cs="仿宋" w:hint="eastAsia"/>
                <w:kern w:val="0"/>
                <w:sz w:val="24"/>
              </w:rPr>
              <w:t>2.面板为金属</w:t>
            </w:r>
            <w:proofErr w:type="gramStart"/>
            <w:r>
              <w:rPr>
                <w:rFonts w:ascii="宋体" w:hAnsi="宋体" w:cs="仿宋" w:hint="eastAsia"/>
                <w:kern w:val="0"/>
                <w:sz w:val="24"/>
              </w:rPr>
              <w:t>钣</w:t>
            </w:r>
            <w:proofErr w:type="gramEnd"/>
            <w:r>
              <w:rPr>
                <w:rFonts w:ascii="宋体" w:hAnsi="宋体" w:cs="仿宋" w:hint="eastAsia"/>
                <w:kern w:val="0"/>
                <w:sz w:val="24"/>
              </w:rPr>
              <w:t>金面板，内门采用高密度聚氨酯发泡；</w:t>
            </w:r>
          </w:p>
          <w:p w14:paraId="77CB94E1" w14:textId="77777777" w:rsidR="00E169A3" w:rsidRDefault="00357536">
            <w:pPr>
              <w:widowControl/>
              <w:jc w:val="left"/>
              <w:rPr>
                <w:rFonts w:ascii="宋体" w:hAnsi="宋体" w:cs="仿宋"/>
                <w:kern w:val="0"/>
                <w:sz w:val="24"/>
              </w:rPr>
            </w:pPr>
            <w:r>
              <w:rPr>
                <w:rFonts w:ascii="宋体" w:hAnsi="宋体" w:cs="仿宋" w:hint="eastAsia"/>
                <w:kern w:val="0"/>
                <w:sz w:val="24"/>
              </w:rPr>
              <w:t>3.可同时设定两个不同段温度空间，执行不同功能；</w:t>
            </w:r>
          </w:p>
          <w:p w14:paraId="581B6430" w14:textId="77777777" w:rsidR="00E169A3" w:rsidRDefault="00357536">
            <w:pPr>
              <w:widowControl/>
              <w:jc w:val="left"/>
              <w:rPr>
                <w:rFonts w:ascii="宋体" w:hAnsi="宋体" w:cs="仿宋"/>
                <w:kern w:val="0"/>
                <w:sz w:val="24"/>
              </w:rPr>
            </w:pPr>
            <w:r>
              <w:rPr>
                <w:rFonts w:ascii="宋体" w:hAnsi="宋体" w:cs="仿宋" w:hint="eastAsia"/>
                <w:kern w:val="0"/>
                <w:sz w:val="24"/>
              </w:rPr>
              <w:t>4.可设定最低温度：</w:t>
            </w:r>
            <w:r>
              <w:rPr>
                <w:rFonts w:ascii="宋体" w:hAnsi="宋体" w:hint="eastAsia"/>
                <w:sz w:val="24"/>
              </w:rPr>
              <w:t>≤</w:t>
            </w:r>
            <w:r>
              <w:rPr>
                <w:rFonts w:ascii="宋体" w:hAnsi="宋体" w:cs="仿宋" w:hint="eastAsia"/>
                <w:kern w:val="0"/>
                <w:sz w:val="24"/>
              </w:rPr>
              <w:t>-24℃；</w:t>
            </w:r>
          </w:p>
          <w:p w14:paraId="2DDF675F" w14:textId="77777777" w:rsidR="00E169A3" w:rsidRDefault="00357536">
            <w:pPr>
              <w:widowControl/>
              <w:jc w:val="left"/>
              <w:rPr>
                <w:rFonts w:ascii="宋体" w:hAnsi="宋体" w:cs="仿宋"/>
                <w:kern w:val="0"/>
                <w:sz w:val="24"/>
              </w:rPr>
            </w:pPr>
            <w:r>
              <w:rPr>
                <w:rFonts w:ascii="宋体" w:hAnsi="宋体" w:cs="仿宋" w:hint="eastAsia"/>
                <w:kern w:val="0"/>
                <w:sz w:val="24"/>
              </w:rPr>
              <w:t>5.可设最高温度：</w:t>
            </w:r>
            <w:r>
              <w:rPr>
                <w:rFonts w:ascii="宋体" w:hAnsi="宋体" w:hint="eastAsia"/>
                <w:sz w:val="24"/>
              </w:rPr>
              <w:t>≥</w:t>
            </w:r>
            <w:r>
              <w:rPr>
                <w:rFonts w:ascii="宋体" w:hAnsi="宋体" w:cs="仿宋" w:hint="eastAsia"/>
                <w:kern w:val="0"/>
                <w:sz w:val="24"/>
              </w:rPr>
              <w:t>8℃；</w:t>
            </w:r>
          </w:p>
          <w:p w14:paraId="6E8D6A7F" w14:textId="77777777" w:rsidR="00E169A3" w:rsidRDefault="00357536">
            <w:pPr>
              <w:widowControl/>
              <w:jc w:val="left"/>
              <w:rPr>
                <w:rFonts w:ascii="宋体" w:hAnsi="宋体" w:cs="仿宋"/>
                <w:kern w:val="0"/>
                <w:sz w:val="24"/>
              </w:rPr>
            </w:pPr>
            <w:r>
              <w:rPr>
                <w:rFonts w:ascii="宋体" w:hAnsi="宋体" w:cs="仿宋" w:hint="eastAsia"/>
                <w:kern w:val="0"/>
                <w:sz w:val="24"/>
              </w:rPr>
              <w:t>6.冷冻能力≥4kg/12h；</w:t>
            </w:r>
          </w:p>
          <w:p w14:paraId="423B72D0" w14:textId="77777777" w:rsidR="00E169A3" w:rsidRDefault="00357536">
            <w:pPr>
              <w:widowControl/>
              <w:jc w:val="left"/>
              <w:rPr>
                <w:rFonts w:ascii="宋体" w:hAnsi="宋体" w:cs="仿宋"/>
                <w:kern w:val="0"/>
                <w:sz w:val="24"/>
              </w:rPr>
            </w:pPr>
            <w:r>
              <w:rPr>
                <w:rFonts w:ascii="宋体" w:hAnsi="宋体" w:cs="仿宋" w:hint="eastAsia"/>
                <w:kern w:val="0"/>
                <w:sz w:val="24"/>
              </w:rPr>
              <w:t>7.能效等级≤2级；</w:t>
            </w:r>
          </w:p>
          <w:p w14:paraId="7DB065F5" w14:textId="77777777" w:rsidR="00E169A3" w:rsidRDefault="00357536">
            <w:pPr>
              <w:widowControl/>
              <w:jc w:val="left"/>
              <w:rPr>
                <w:rFonts w:ascii="宋体" w:hAnsi="宋体" w:cs="仿宋"/>
                <w:kern w:val="0"/>
                <w:sz w:val="24"/>
              </w:rPr>
            </w:pPr>
            <w:r>
              <w:rPr>
                <w:rFonts w:ascii="宋体" w:hAnsi="宋体" w:cs="仿宋" w:hint="eastAsia"/>
                <w:kern w:val="0"/>
                <w:sz w:val="24"/>
              </w:rPr>
              <w:t>8.变频节能压缩机；</w:t>
            </w:r>
          </w:p>
          <w:p w14:paraId="73446462" w14:textId="77777777" w:rsidR="00E169A3" w:rsidRDefault="00357536">
            <w:pPr>
              <w:widowControl/>
              <w:jc w:val="left"/>
              <w:rPr>
                <w:rFonts w:ascii="宋体" w:hAnsi="宋体" w:cs="仿宋"/>
                <w:kern w:val="0"/>
                <w:sz w:val="24"/>
              </w:rPr>
            </w:pPr>
            <w:r>
              <w:rPr>
                <w:rFonts w:ascii="宋体" w:hAnsi="宋体" w:cs="仿宋" w:hint="eastAsia"/>
                <w:kern w:val="0"/>
                <w:sz w:val="24"/>
              </w:rPr>
              <w:t>9.除霜方式：自动风冷除霜；</w:t>
            </w:r>
          </w:p>
          <w:p w14:paraId="21CBF186"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10静音设计，噪音低于≤42dB。</w:t>
            </w:r>
          </w:p>
        </w:tc>
      </w:tr>
      <w:tr w:rsidR="00E169A3" w14:paraId="2343A1B8" w14:textId="77777777">
        <w:tc>
          <w:tcPr>
            <w:tcW w:w="584" w:type="dxa"/>
            <w:shd w:val="clear" w:color="auto" w:fill="auto"/>
            <w:vAlign w:val="center"/>
          </w:tcPr>
          <w:p w14:paraId="3F6A922A"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w:t>
            </w:r>
          </w:p>
        </w:tc>
        <w:tc>
          <w:tcPr>
            <w:tcW w:w="1226" w:type="dxa"/>
            <w:shd w:val="clear" w:color="auto" w:fill="auto"/>
            <w:vAlign w:val="center"/>
          </w:tcPr>
          <w:p w14:paraId="76763709" w14:textId="77777777" w:rsidR="00E169A3" w:rsidRDefault="00357536">
            <w:pPr>
              <w:widowControl/>
              <w:jc w:val="center"/>
              <w:rPr>
                <w:rFonts w:ascii="宋体" w:hAnsi="宋体" w:cs="仿宋"/>
                <w:kern w:val="0"/>
                <w:sz w:val="24"/>
              </w:rPr>
            </w:pPr>
            <w:r>
              <w:rPr>
                <w:rFonts w:ascii="宋体" w:hAnsi="宋体" w:cs="仿宋" w:hint="eastAsia"/>
                <w:kern w:val="0"/>
                <w:sz w:val="24"/>
              </w:rPr>
              <w:t>恒温培养箱</w:t>
            </w:r>
          </w:p>
        </w:tc>
        <w:tc>
          <w:tcPr>
            <w:tcW w:w="6712" w:type="dxa"/>
            <w:shd w:val="clear" w:color="auto" w:fill="auto"/>
            <w:vAlign w:val="center"/>
          </w:tcPr>
          <w:p w14:paraId="302A560C" w14:textId="77777777" w:rsidR="00E169A3" w:rsidRDefault="00357536">
            <w:pPr>
              <w:widowControl/>
              <w:numPr>
                <w:ilvl w:val="0"/>
                <w:numId w:val="22"/>
              </w:numPr>
              <w:jc w:val="left"/>
              <w:rPr>
                <w:rFonts w:ascii="宋体" w:hAnsi="宋体" w:cs="仿宋"/>
                <w:kern w:val="0"/>
                <w:sz w:val="24"/>
              </w:rPr>
            </w:pPr>
            <w:r>
              <w:rPr>
                <w:rFonts w:ascii="宋体" w:hAnsi="宋体" w:cs="仿宋" w:hint="eastAsia"/>
                <w:kern w:val="0"/>
                <w:sz w:val="24"/>
              </w:rPr>
              <w:t>电源电压：AC220V，50HZ；</w:t>
            </w:r>
          </w:p>
          <w:p w14:paraId="6333D4E9" w14:textId="77777777" w:rsidR="00E169A3" w:rsidRDefault="00357536">
            <w:pPr>
              <w:widowControl/>
              <w:numPr>
                <w:ilvl w:val="0"/>
                <w:numId w:val="22"/>
              </w:numPr>
              <w:jc w:val="left"/>
              <w:rPr>
                <w:rFonts w:ascii="宋体" w:hAnsi="宋体" w:cs="仿宋"/>
                <w:kern w:val="0"/>
                <w:sz w:val="24"/>
              </w:rPr>
            </w:pPr>
            <w:r>
              <w:rPr>
                <w:rFonts w:ascii="宋体" w:hAnsi="宋体" w:cs="仿宋" w:hint="eastAsia"/>
                <w:kern w:val="0"/>
                <w:sz w:val="24"/>
              </w:rPr>
              <w:t>控温范围：RT+5～65℃；</w:t>
            </w:r>
          </w:p>
          <w:p w14:paraId="567BE495" w14:textId="77777777" w:rsidR="00E169A3" w:rsidRDefault="00357536">
            <w:pPr>
              <w:widowControl/>
              <w:numPr>
                <w:ilvl w:val="0"/>
                <w:numId w:val="22"/>
              </w:numPr>
              <w:jc w:val="left"/>
              <w:rPr>
                <w:rFonts w:ascii="宋体" w:hAnsi="宋体" w:cs="仿宋"/>
                <w:kern w:val="0"/>
                <w:sz w:val="24"/>
              </w:rPr>
            </w:pPr>
            <w:r>
              <w:rPr>
                <w:rFonts w:ascii="宋体" w:hAnsi="宋体" w:cs="仿宋" w:hint="eastAsia"/>
                <w:kern w:val="0"/>
                <w:sz w:val="24"/>
              </w:rPr>
              <w:t>温度分辨率/波动度：0.1℃/±0.5℃；</w:t>
            </w:r>
          </w:p>
          <w:p w14:paraId="69FCFE38" w14:textId="77777777" w:rsidR="00E169A3" w:rsidRDefault="00357536">
            <w:pPr>
              <w:widowControl/>
              <w:numPr>
                <w:ilvl w:val="0"/>
                <w:numId w:val="22"/>
              </w:numPr>
              <w:jc w:val="left"/>
              <w:rPr>
                <w:rFonts w:ascii="宋体" w:hAnsi="宋体" w:cs="仿宋"/>
                <w:kern w:val="0"/>
                <w:sz w:val="24"/>
              </w:rPr>
            </w:pPr>
            <w:r>
              <w:rPr>
                <w:rFonts w:ascii="宋体" w:hAnsi="宋体" w:cs="仿宋" w:hint="eastAsia"/>
                <w:kern w:val="0"/>
                <w:sz w:val="24"/>
              </w:rPr>
              <w:t>温度均匀度：±1.5℃(37℃时)；</w:t>
            </w:r>
          </w:p>
          <w:p w14:paraId="29B19F3C" w14:textId="77777777" w:rsidR="00E169A3" w:rsidRDefault="00357536">
            <w:pPr>
              <w:widowControl/>
              <w:numPr>
                <w:ilvl w:val="0"/>
                <w:numId w:val="22"/>
              </w:numPr>
              <w:jc w:val="left"/>
              <w:rPr>
                <w:rFonts w:ascii="宋体" w:hAnsi="宋体" w:cs="仿宋"/>
                <w:kern w:val="0"/>
                <w:sz w:val="24"/>
              </w:rPr>
            </w:pPr>
            <w:r>
              <w:rPr>
                <w:rFonts w:ascii="宋体" w:hAnsi="宋体" w:cs="仿宋" w:hint="eastAsia"/>
                <w:kern w:val="0"/>
                <w:sz w:val="24"/>
              </w:rPr>
              <w:t>输入功率：400W；</w:t>
            </w:r>
          </w:p>
          <w:p w14:paraId="1E368210" w14:textId="77777777" w:rsidR="00E169A3" w:rsidRDefault="00357536">
            <w:pPr>
              <w:widowControl/>
              <w:numPr>
                <w:ilvl w:val="0"/>
                <w:numId w:val="22"/>
              </w:numPr>
              <w:jc w:val="left"/>
              <w:rPr>
                <w:rFonts w:ascii="宋体" w:hAnsi="宋体" w:cs="仿宋"/>
                <w:kern w:val="0"/>
                <w:sz w:val="24"/>
              </w:rPr>
            </w:pPr>
            <w:r>
              <w:rPr>
                <w:rFonts w:ascii="宋体" w:hAnsi="宋体" w:cs="仿宋" w:hint="eastAsia"/>
                <w:kern w:val="0"/>
                <w:sz w:val="24"/>
              </w:rPr>
              <w:t>容积：≥807</w:t>
            </w:r>
          </w:p>
          <w:p w14:paraId="2C285B4F" w14:textId="77777777" w:rsidR="00E169A3" w:rsidRDefault="00357536">
            <w:pPr>
              <w:widowControl/>
              <w:jc w:val="left"/>
              <w:rPr>
                <w:rFonts w:ascii="宋体" w:hAnsi="宋体" w:cs="仿宋"/>
                <w:kern w:val="0"/>
                <w:sz w:val="24"/>
              </w:rPr>
            </w:pPr>
            <w:r>
              <w:rPr>
                <w:rFonts w:ascii="宋体" w:hAnsi="宋体" w:cs="仿宋" w:hint="eastAsia"/>
                <w:kern w:val="0"/>
                <w:sz w:val="24"/>
              </w:rPr>
              <w:t>7.载物托架2块。</w:t>
            </w:r>
          </w:p>
        </w:tc>
      </w:tr>
      <w:tr w:rsidR="00E169A3" w14:paraId="4CCC6F73" w14:textId="77777777">
        <w:tc>
          <w:tcPr>
            <w:tcW w:w="584" w:type="dxa"/>
            <w:shd w:val="clear" w:color="auto" w:fill="auto"/>
            <w:vAlign w:val="center"/>
          </w:tcPr>
          <w:p w14:paraId="749FD646"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32EC31BE" w14:textId="77777777" w:rsidR="00E169A3" w:rsidRDefault="00357536">
            <w:pPr>
              <w:widowControl/>
              <w:jc w:val="center"/>
              <w:rPr>
                <w:rFonts w:ascii="宋体" w:hAnsi="宋体" w:cs="仿宋"/>
                <w:kern w:val="0"/>
                <w:sz w:val="24"/>
              </w:rPr>
            </w:pPr>
            <w:r>
              <w:rPr>
                <w:rFonts w:ascii="宋体" w:hAnsi="宋体" w:cs="仿宋" w:hint="eastAsia"/>
                <w:kern w:val="0"/>
                <w:sz w:val="24"/>
              </w:rPr>
              <w:t>榨汁机</w:t>
            </w:r>
          </w:p>
        </w:tc>
        <w:tc>
          <w:tcPr>
            <w:tcW w:w="6712" w:type="dxa"/>
            <w:shd w:val="clear" w:color="auto" w:fill="auto"/>
            <w:vAlign w:val="center"/>
          </w:tcPr>
          <w:p w14:paraId="2A3D18AC" w14:textId="77777777" w:rsidR="00E169A3" w:rsidRDefault="00357536">
            <w:pPr>
              <w:widowControl/>
              <w:jc w:val="left"/>
              <w:rPr>
                <w:rFonts w:ascii="宋体" w:hAnsi="宋体" w:cs="仿宋"/>
                <w:kern w:val="0"/>
                <w:sz w:val="24"/>
              </w:rPr>
            </w:pPr>
            <w:r>
              <w:rPr>
                <w:rFonts w:ascii="宋体" w:hAnsi="宋体" w:cs="仿宋" w:hint="eastAsia"/>
                <w:kern w:val="0"/>
                <w:sz w:val="24"/>
              </w:rPr>
              <w:t>1.额定容量：≥1000ML；</w:t>
            </w:r>
          </w:p>
          <w:p w14:paraId="04E83F60" w14:textId="77777777" w:rsidR="00E169A3" w:rsidRDefault="00357536">
            <w:pPr>
              <w:widowControl/>
              <w:jc w:val="left"/>
              <w:rPr>
                <w:rFonts w:ascii="宋体" w:hAnsi="宋体" w:cs="仿宋"/>
                <w:kern w:val="0"/>
                <w:sz w:val="24"/>
              </w:rPr>
            </w:pPr>
            <w:r>
              <w:rPr>
                <w:rFonts w:ascii="宋体" w:hAnsi="宋体" w:cs="仿宋" w:hint="eastAsia"/>
                <w:kern w:val="0"/>
                <w:sz w:val="24"/>
              </w:rPr>
              <w:t>2.内胆/刀片材质：304不锈钢；</w:t>
            </w:r>
          </w:p>
          <w:p w14:paraId="5CD404E3" w14:textId="77777777" w:rsidR="00E169A3" w:rsidRDefault="00357536">
            <w:pPr>
              <w:widowControl/>
              <w:jc w:val="left"/>
              <w:rPr>
                <w:rFonts w:ascii="宋体" w:hAnsi="宋体" w:cs="仿宋"/>
                <w:kern w:val="0"/>
                <w:sz w:val="24"/>
              </w:rPr>
            </w:pPr>
            <w:r>
              <w:rPr>
                <w:rFonts w:ascii="宋体" w:hAnsi="宋体" w:cs="仿宋" w:hint="eastAsia"/>
                <w:kern w:val="0"/>
                <w:sz w:val="24"/>
              </w:rPr>
              <w:t>3.额定电压/频率：220V，50Hz。</w:t>
            </w:r>
          </w:p>
        </w:tc>
      </w:tr>
      <w:tr w:rsidR="00E169A3" w14:paraId="6C9FA3F8" w14:textId="77777777">
        <w:tc>
          <w:tcPr>
            <w:tcW w:w="584" w:type="dxa"/>
            <w:shd w:val="clear" w:color="auto" w:fill="auto"/>
            <w:vAlign w:val="center"/>
          </w:tcPr>
          <w:p w14:paraId="59DC79B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7A35A995" w14:textId="77777777" w:rsidR="00E169A3" w:rsidRDefault="00357536">
            <w:pPr>
              <w:widowControl/>
              <w:jc w:val="center"/>
              <w:rPr>
                <w:rFonts w:ascii="宋体" w:hAnsi="宋体" w:cs="仿宋"/>
                <w:kern w:val="0"/>
                <w:sz w:val="24"/>
              </w:rPr>
            </w:pPr>
            <w:r>
              <w:rPr>
                <w:rFonts w:ascii="宋体" w:hAnsi="宋体" w:cs="仿宋" w:hint="eastAsia"/>
                <w:kern w:val="0"/>
                <w:sz w:val="24"/>
              </w:rPr>
              <w:t>微波控温设备</w:t>
            </w:r>
          </w:p>
        </w:tc>
        <w:tc>
          <w:tcPr>
            <w:tcW w:w="6712" w:type="dxa"/>
            <w:shd w:val="clear" w:color="auto" w:fill="auto"/>
            <w:vAlign w:val="center"/>
          </w:tcPr>
          <w:p w14:paraId="77B7A5FF" w14:textId="77777777" w:rsidR="00E169A3" w:rsidRDefault="00357536">
            <w:pPr>
              <w:widowControl/>
              <w:numPr>
                <w:ilvl w:val="0"/>
                <w:numId w:val="23"/>
              </w:numPr>
              <w:jc w:val="left"/>
              <w:rPr>
                <w:rFonts w:ascii="宋体" w:hAnsi="宋体" w:cs="仿宋"/>
                <w:kern w:val="0"/>
                <w:sz w:val="24"/>
              </w:rPr>
            </w:pPr>
            <w:r>
              <w:rPr>
                <w:rFonts w:ascii="宋体" w:hAnsi="宋体" w:cs="仿宋" w:hint="eastAsia"/>
                <w:kern w:val="0"/>
                <w:sz w:val="24"/>
              </w:rPr>
              <w:t>额定频率：50Hz；</w:t>
            </w:r>
          </w:p>
          <w:p w14:paraId="5B6824FE" w14:textId="77777777" w:rsidR="00E169A3" w:rsidRDefault="00357536">
            <w:pPr>
              <w:widowControl/>
              <w:numPr>
                <w:ilvl w:val="0"/>
                <w:numId w:val="23"/>
              </w:numPr>
              <w:jc w:val="left"/>
              <w:rPr>
                <w:rFonts w:ascii="宋体" w:hAnsi="宋体" w:cs="仿宋"/>
                <w:kern w:val="0"/>
                <w:sz w:val="24"/>
              </w:rPr>
            </w:pPr>
            <w:r>
              <w:rPr>
                <w:rFonts w:ascii="宋体" w:hAnsi="宋体" w:cs="仿宋" w:hint="eastAsia"/>
                <w:kern w:val="0"/>
                <w:sz w:val="24"/>
              </w:rPr>
              <w:t>2.额定电压：220V；</w:t>
            </w:r>
          </w:p>
          <w:p w14:paraId="455FF9C4" w14:textId="77777777" w:rsidR="00E169A3" w:rsidRDefault="00357536">
            <w:pPr>
              <w:widowControl/>
              <w:numPr>
                <w:ilvl w:val="0"/>
                <w:numId w:val="23"/>
              </w:numPr>
              <w:jc w:val="left"/>
              <w:rPr>
                <w:rFonts w:ascii="宋体" w:hAnsi="宋体" w:cs="仿宋"/>
                <w:kern w:val="0"/>
                <w:sz w:val="24"/>
              </w:rPr>
            </w:pPr>
            <w:r>
              <w:rPr>
                <w:rFonts w:ascii="宋体" w:hAnsi="宋体" w:cs="仿宋" w:hint="eastAsia"/>
                <w:kern w:val="0"/>
                <w:sz w:val="24"/>
              </w:rPr>
              <w:t>3.容量：≥25L；</w:t>
            </w:r>
          </w:p>
          <w:p w14:paraId="0DFDB7B6" w14:textId="77777777" w:rsidR="00E169A3" w:rsidRDefault="00357536">
            <w:pPr>
              <w:widowControl/>
              <w:numPr>
                <w:ilvl w:val="0"/>
                <w:numId w:val="23"/>
              </w:numPr>
              <w:jc w:val="left"/>
              <w:rPr>
                <w:rFonts w:ascii="宋体" w:hAnsi="宋体" w:cs="仿宋"/>
                <w:kern w:val="0"/>
                <w:sz w:val="24"/>
              </w:rPr>
            </w:pPr>
            <w:r>
              <w:rPr>
                <w:rFonts w:ascii="宋体" w:hAnsi="宋体" w:cs="仿宋" w:hint="eastAsia"/>
                <w:kern w:val="0"/>
                <w:sz w:val="24"/>
              </w:rPr>
              <w:t>4.微波功率：≥900W；</w:t>
            </w:r>
          </w:p>
          <w:p w14:paraId="597D7CFC" w14:textId="77777777" w:rsidR="00E169A3" w:rsidRDefault="00357536">
            <w:pPr>
              <w:widowControl/>
              <w:numPr>
                <w:ilvl w:val="0"/>
                <w:numId w:val="24"/>
              </w:numPr>
              <w:jc w:val="left"/>
              <w:rPr>
                <w:rFonts w:ascii="宋体" w:hAnsi="宋体" w:cs="仿宋"/>
                <w:kern w:val="0"/>
                <w:sz w:val="24"/>
              </w:rPr>
            </w:pPr>
            <w:r>
              <w:rPr>
                <w:rFonts w:ascii="宋体" w:hAnsi="宋体" w:cs="仿宋" w:hint="eastAsia"/>
                <w:kern w:val="0"/>
                <w:sz w:val="24"/>
              </w:rPr>
              <w:t>操作方式：按键式；</w:t>
            </w:r>
          </w:p>
          <w:p w14:paraId="3E30AE68" w14:textId="77777777" w:rsidR="00E169A3" w:rsidRDefault="00357536">
            <w:pPr>
              <w:widowControl/>
              <w:numPr>
                <w:ilvl w:val="0"/>
                <w:numId w:val="24"/>
              </w:numPr>
              <w:jc w:val="left"/>
              <w:rPr>
                <w:rFonts w:ascii="宋体" w:hAnsi="宋体" w:cs="仿宋"/>
                <w:kern w:val="0"/>
                <w:sz w:val="24"/>
              </w:rPr>
            </w:pPr>
            <w:r>
              <w:rPr>
                <w:rFonts w:ascii="宋体" w:hAnsi="宋体" w:cs="仿宋" w:hint="eastAsia"/>
                <w:kern w:val="0"/>
                <w:sz w:val="24"/>
              </w:rPr>
              <w:t>内胆材质：不锈钢。</w:t>
            </w:r>
          </w:p>
        </w:tc>
      </w:tr>
      <w:tr w:rsidR="00E169A3" w14:paraId="2F8257E0" w14:textId="77777777">
        <w:tc>
          <w:tcPr>
            <w:tcW w:w="584" w:type="dxa"/>
            <w:shd w:val="clear" w:color="auto" w:fill="auto"/>
            <w:vAlign w:val="center"/>
          </w:tcPr>
          <w:p w14:paraId="43625947"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226" w:type="dxa"/>
            <w:shd w:val="clear" w:color="auto" w:fill="auto"/>
            <w:vAlign w:val="center"/>
          </w:tcPr>
          <w:p w14:paraId="2F07E01F" w14:textId="77777777" w:rsidR="00E169A3" w:rsidRDefault="00357536">
            <w:pPr>
              <w:widowControl/>
              <w:jc w:val="center"/>
              <w:rPr>
                <w:rFonts w:ascii="宋体" w:hAnsi="宋体" w:cs="仿宋"/>
                <w:kern w:val="0"/>
                <w:sz w:val="24"/>
              </w:rPr>
            </w:pPr>
            <w:r>
              <w:rPr>
                <w:rFonts w:ascii="宋体" w:hAnsi="宋体" w:cs="仿宋" w:hint="eastAsia"/>
                <w:kern w:val="0"/>
                <w:sz w:val="24"/>
              </w:rPr>
              <w:t>电子天平</w:t>
            </w:r>
          </w:p>
        </w:tc>
        <w:tc>
          <w:tcPr>
            <w:tcW w:w="6712" w:type="dxa"/>
            <w:shd w:val="clear" w:color="auto" w:fill="auto"/>
            <w:vAlign w:val="center"/>
          </w:tcPr>
          <w:p w14:paraId="5C2DCB3E" w14:textId="77777777" w:rsidR="00E169A3" w:rsidRDefault="00357536">
            <w:pPr>
              <w:widowControl/>
              <w:jc w:val="left"/>
              <w:rPr>
                <w:rFonts w:ascii="宋体" w:hAnsi="宋体" w:cs="仿宋"/>
                <w:kern w:val="0"/>
                <w:sz w:val="24"/>
              </w:rPr>
            </w:pPr>
            <w:r>
              <w:rPr>
                <w:rFonts w:ascii="宋体" w:hAnsi="宋体" w:cs="仿宋" w:hint="eastAsia"/>
                <w:kern w:val="0"/>
                <w:sz w:val="24"/>
              </w:rPr>
              <w:t>1.校准砝码：200g；</w:t>
            </w:r>
          </w:p>
          <w:p w14:paraId="63DAFC63" w14:textId="77777777" w:rsidR="00E169A3" w:rsidRDefault="00357536">
            <w:pPr>
              <w:widowControl/>
              <w:jc w:val="left"/>
              <w:rPr>
                <w:rFonts w:ascii="宋体" w:hAnsi="宋体" w:cs="仿宋"/>
                <w:kern w:val="0"/>
                <w:sz w:val="24"/>
              </w:rPr>
            </w:pPr>
            <w:r>
              <w:rPr>
                <w:rFonts w:ascii="宋体" w:hAnsi="宋体" w:cs="仿宋" w:hint="eastAsia"/>
                <w:kern w:val="0"/>
                <w:sz w:val="24"/>
              </w:rPr>
              <w:t>2.最大秤量：≥200g；</w:t>
            </w:r>
          </w:p>
          <w:p w14:paraId="63114D43" w14:textId="77777777" w:rsidR="00E169A3" w:rsidRDefault="00357536">
            <w:pPr>
              <w:widowControl/>
              <w:jc w:val="left"/>
              <w:rPr>
                <w:rFonts w:ascii="宋体" w:hAnsi="宋体" w:cs="仿宋"/>
                <w:kern w:val="0"/>
                <w:sz w:val="24"/>
              </w:rPr>
            </w:pPr>
            <w:r>
              <w:rPr>
                <w:rFonts w:ascii="宋体" w:hAnsi="宋体" w:cs="仿宋" w:hint="eastAsia"/>
                <w:kern w:val="0"/>
                <w:sz w:val="24"/>
              </w:rPr>
              <w:t>3.最小秤量：≤0.1mg；</w:t>
            </w:r>
          </w:p>
          <w:p w14:paraId="29CDE160" w14:textId="77777777" w:rsidR="00E169A3" w:rsidRDefault="00357536">
            <w:pPr>
              <w:widowControl/>
              <w:jc w:val="left"/>
              <w:rPr>
                <w:rFonts w:ascii="宋体" w:hAnsi="宋体" w:cs="仿宋"/>
                <w:kern w:val="0"/>
                <w:sz w:val="24"/>
              </w:rPr>
            </w:pPr>
            <w:r>
              <w:rPr>
                <w:rFonts w:ascii="宋体" w:hAnsi="宋体" w:cs="仿宋" w:hint="eastAsia"/>
                <w:kern w:val="0"/>
                <w:sz w:val="24"/>
              </w:rPr>
              <w:t>4.实际分度值d：0.0001g；</w:t>
            </w:r>
          </w:p>
          <w:p w14:paraId="5A4BF824" w14:textId="77777777" w:rsidR="00E169A3" w:rsidRDefault="00357536">
            <w:pPr>
              <w:widowControl/>
              <w:jc w:val="left"/>
              <w:rPr>
                <w:rFonts w:ascii="宋体" w:hAnsi="宋体" w:cs="仿宋"/>
                <w:kern w:val="0"/>
                <w:sz w:val="24"/>
              </w:rPr>
            </w:pPr>
            <w:r>
              <w:rPr>
                <w:rFonts w:ascii="宋体" w:hAnsi="宋体" w:cs="仿宋" w:hint="eastAsia"/>
                <w:kern w:val="0"/>
                <w:sz w:val="24"/>
              </w:rPr>
              <w:t>5.检定分度值e：0.001g；</w:t>
            </w:r>
          </w:p>
          <w:p w14:paraId="2F7B55DF" w14:textId="77777777" w:rsidR="00E169A3" w:rsidRDefault="00357536">
            <w:pPr>
              <w:widowControl/>
              <w:jc w:val="left"/>
              <w:rPr>
                <w:rFonts w:ascii="宋体" w:hAnsi="宋体" w:cs="仿宋"/>
                <w:kern w:val="0"/>
                <w:sz w:val="24"/>
              </w:rPr>
            </w:pPr>
            <w:r>
              <w:rPr>
                <w:rFonts w:ascii="宋体" w:hAnsi="宋体" w:cs="仿宋" w:hint="eastAsia"/>
                <w:kern w:val="0"/>
                <w:sz w:val="24"/>
              </w:rPr>
              <w:t>6.重复性误差：±0.0003g；</w:t>
            </w:r>
          </w:p>
          <w:p w14:paraId="299A08DB" w14:textId="77777777" w:rsidR="00E169A3" w:rsidRDefault="00357536">
            <w:pPr>
              <w:widowControl/>
              <w:jc w:val="left"/>
              <w:rPr>
                <w:rFonts w:ascii="宋体" w:hAnsi="宋体" w:cs="仿宋"/>
                <w:kern w:val="0"/>
                <w:sz w:val="24"/>
              </w:rPr>
            </w:pPr>
            <w:r>
              <w:rPr>
                <w:rFonts w:ascii="宋体" w:hAnsi="宋体" w:cs="仿宋" w:hint="eastAsia"/>
                <w:kern w:val="0"/>
                <w:sz w:val="24"/>
              </w:rPr>
              <w:t>7.稳定时间：≤8秒；</w:t>
            </w:r>
          </w:p>
          <w:p w14:paraId="15527FEB" w14:textId="77777777" w:rsidR="00E169A3" w:rsidRDefault="00357536">
            <w:pPr>
              <w:widowControl/>
              <w:jc w:val="left"/>
              <w:rPr>
                <w:rFonts w:ascii="宋体" w:hAnsi="宋体" w:cs="仿宋"/>
                <w:kern w:val="0"/>
                <w:sz w:val="24"/>
              </w:rPr>
            </w:pPr>
            <w:r>
              <w:rPr>
                <w:rFonts w:ascii="宋体" w:hAnsi="宋体" w:cs="仿宋" w:hint="eastAsia"/>
                <w:kern w:val="0"/>
                <w:sz w:val="24"/>
              </w:rPr>
              <w:t>8.称盘尺寸：Ф80mm；</w:t>
            </w:r>
          </w:p>
          <w:p w14:paraId="1902235B" w14:textId="77777777" w:rsidR="00E169A3" w:rsidRDefault="00357536">
            <w:pPr>
              <w:widowControl/>
              <w:jc w:val="left"/>
              <w:rPr>
                <w:rFonts w:ascii="宋体" w:hAnsi="宋体" w:cs="仿宋"/>
                <w:kern w:val="0"/>
                <w:sz w:val="24"/>
              </w:rPr>
            </w:pPr>
            <w:r>
              <w:rPr>
                <w:rFonts w:ascii="宋体" w:hAnsi="宋体" w:cs="仿宋" w:hint="eastAsia"/>
                <w:kern w:val="0"/>
                <w:sz w:val="24"/>
              </w:rPr>
              <w:t>9.防风罩尺寸：220mm*200mm*250mm；</w:t>
            </w:r>
          </w:p>
          <w:p w14:paraId="02130A64" w14:textId="77777777" w:rsidR="00E169A3" w:rsidRDefault="00357536">
            <w:pPr>
              <w:widowControl/>
              <w:jc w:val="left"/>
              <w:rPr>
                <w:rFonts w:ascii="宋体" w:hAnsi="宋体" w:cs="仿宋"/>
                <w:kern w:val="0"/>
                <w:sz w:val="24"/>
              </w:rPr>
            </w:pPr>
            <w:r>
              <w:rPr>
                <w:rFonts w:ascii="宋体" w:hAnsi="宋体" w:cs="仿宋" w:hint="eastAsia"/>
                <w:kern w:val="0"/>
                <w:sz w:val="24"/>
              </w:rPr>
              <w:t>10.主机尺寸：350mm*220mm*350mm。</w:t>
            </w:r>
          </w:p>
        </w:tc>
      </w:tr>
      <w:tr w:rsidR="00E169A3" w14:paraId="20B81B34" w14:textId="77777777">
        <w:tc>
          <w:tcPr>
            <w:tcW w:w="584" w:type="dxa"/>
            <w:shd w:val="clear" w:color="auto" w:fill="auto"/>
            <w:vAlign w:val="center"/>
          </w:tcPr>
          <w:p w14:paraId="3671F309"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4C8575C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微量移液器</w:t>
            </w:r>
            <w:proofErr w:type="gramEnd"/>
            <w:r>
              <w:rPr>
                <w:rFonts w:ascii="宋体" w:hAnsi="宋体" w:cs="仿宋" w:hint="eastAsia"/>
                <w:kern w:val="0"/>
                <w:sz w:val="24"/>
              </w:rPr>
              <w:t>1</w:t>
            </w:r>
          </w:p>
        </w:tc>
        <w:tc>
          <w:tcPr>
            <w:tcW w:w="6712" w:type="dxa"/>
            <w:shd w:val="clear" w:color="auto" w:fill="auto"/>
            <w:vAlign w:val="center"/>
          </w:tcPr>
          <w:p w14:paraId="37039D58" w14:textId="77777777" w:rsidR="00E169A3" w:rsidRDefault="00357536">
            <w:pPr>
              <w:widowControl/>
              <w:jc w:val="left"/>
              <w:rPr>
                <w:rFonts w:ascii="宋体" w:hAnsi="宋体" w:cs="仿宋"/>
                <w:kern w:val="0"/>
                <w:sz w:val="24"/>
              </w:rPr>
            </w:pPr>
            <w:r>
              <w:rPr>
                <w:rFonts w:ascii="宋体" w:hAnsi="宋体" w:cs="仿宋" w:hint="eastAsia"/>
                <w:kern w:val="0"/>
                <w:sz w:val="24"/>
              </w:rPr>
              <w:t>0.5-10µl</w:t>
            </w:r>
          </w:p>
        </w:tc>
      </w:tr>
      <w:tr w:rsidR="00E169A3" w14:paraId="75EB2C05" w14:textId="77777777">
        <w:tc>
          <w:tcPr>
            <w:tcW w:w="584" w:type="dxa"/>
            <w:shd w:val="clear" w:color="auto" w:fill="auto"/>
            <w:vAlign w:val="center"/>
          </w:tcPr>
          <w:p w14:paraId="51F85263"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3E7D7828"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微量移液器</w:t>
            </w:r>
            <w:proofErr w:type="gramEnd"/>
            <w:r>
              <w:rPr>
                <w:rFonts w:ascii="宋体" w:hAnsi="宋体" w:cs="仿宋" w:hint="eastAsia"/>
                <w:kern w:val="0"/>
                <w:sz w:val="24"/>
              </w:rPr>
              <w:t>2</w:t>
            </w:r>
          </w:p>
        </w:tc>
        <w:tc>
          <w:tcPr>
            <w:tcW w:w="6712" w:type="dxa"/>
            <w:shd w:val="clear" w:color="auto" w:fill="auto"/>
            <w:vAlign w:val="center"/>
          </w:tcPr>
          <w:p w14:paraId="6E77685A" w14:textId="77777777" w:rsidR="00E169A3" w:rsidRDefault="00357536">
            <w:pPr>
              <w:widowControl/>
              <w:jc w:val="left"/>
              <w:rPr>
                <w:rFonts w:ascii="宋体" w:hAnsi="宋体" w:cs="仿宋"/>
                <w:kern w:val="0"/>
                <w:sz w:val="24"/>
              </w:rPr>
            </w:pPr>
            <w:r>
              <w:rPr>
                <w:rFonts w:ascii="宋体" w:hAnsi="宋体" w:cs="仿宋" w:hint="eastAsia"/>
                <w:kern w:val="0"/>
                <w:sz w:val="24"/>
              </w:rPr>
              <w:t>20-200µl</w:t>
            </w:r>
          </w:p>
        </w:tc>
      </w:tr>
      <w:tr w:rsidR="00E169A3" w14:paraId="06DB8436" w14:textId="77777777">
        <w:tc>
          <w:tcPr>
            <w:tcW w:w="584" w:type="dxa"/>
            <w:shd w:val="clear" w:color="auto" w:fill="auto"/>
            <w:vAlign w:val="center"/>
          </w:tcPr>
          <w:p w14:paraId="5A04A83D"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226" w:type="dxa"/>
            <w:shd w:val="clear" w:color="auto" w:fill="auto"/>
            <w:vAlign w:val="center"/>
          </w:tcPr>
          <w:p w14:paraId="7FB6FFB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微量移液器</w:t>
            </w:r>
            <w:proofErr w:type="gramEnd"/>
            <w:r>
              <w:rPr>
                <w:rFonts w:ascii="宋体" w:hAnsi="宋体" w:cs="仿宋" w:hint="eastAsia"/>
                <w:kern w:val="0"/>
                <w:sz w:val="24"/>
              </w:rPr>
              <w:t>3</w:t>
            </w:r>
          </w:p>
        </w:tc>
        <w:tc>
          <w:tcPr>
            <w:tcW w:w="6712" w:type="dxa"/>
            <w:shd w:val="clear" w:color="auto" w:fill="auto"/>
            <w:vAlign w:val="center"/>
          </w:tcPr>
          <w:p w14:paraId="2A7C8A89" w14:textId="77777777" w:rsidR="00E169A3" w:rsidRDefault="00357536">
            <w:pPr>
              <w:widowControl/>
              <w:jc w:val="left"/>
              <w:rPr>
                <w:rFonts w:ascii="宋体" w:hAnsi="宋体" w:cs="仿宋"/>
                <w:kern w:val="0"/>
                <w:sz w:val="24"/>
              </w:rPr>
            </w:pPr>
            <w:r>
              <w:rPr>
                <w:rFonts w:ascii="宋体" w:hAnsi="宋体" w:cs="仿宋" w:hint="eastAsia"/>
                <w:kern w:val="0"/>
                <w:sz w:val="24"/>
              </w:rPr>
              <w:t>100-1000µl</w:t>
            </w:r>
          </w:p>
        </w:tc>
      </w:tr>
      <w:tr w:rsidR="00E169A3" w14:paraId="22054003" w14:textId="77777777">
        <w:tc>
          <w:tcPr>
            <w:tcW w:w="584" w:type="dxa"/>
            <w:shd w:val="clear" w:color="auto" w:fill="auto"/>
            <w:vAlign w:val="center"/>
          </w:tcPr>
          <w:p w14:paraId="2E6BC84F"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77F05D7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微量移液器</w:t>
            </w:r>
            <w:proofErr w:type="gramEnd"/>
            <w:r>
              <w:rPr>
                <w:rFonts w:ascii="宋体" w:hAnsi="宋体" w:cs="仿宋" w:hint="eastAsia"/>
                <w:kern w:val="0"/>
                <w:sz w:val="24"/>
              </w:rPr>
              <w:t>4</w:t>
            </w:r>
          </w:p>
        </w:tc>
        <w:tc>
          <w:tcPr>
            <w:tcW w:w="6712" w:type="dxa"/>
            <w:shd w:val="clear" w:color="auto" w:fill="auto"/>
            <w:vAlign w:val="center"/>
          </w:tcPr>
          <w:p w14:paraId="5B3F2F45" w14:textId="77777777" w:rsidR="00E169A3" w:rsidRDefault="00357536">
            <w:pPr>
              <w:widowControl/>
              <w:jc w:val="left"/>
              <w:rPr>
                <w:rFonts w:ascii="宋体" w:hAnsi="宋体" w:cs="仿宋"/>
                <w:kern w:val="0"/>
                <w:sz w:val="24"/>
              </w:rPr>
            </w:pPr>
            <w:r>
              <w:rPr>
                <w:rFonts w:ascii="宋体" w:hAnsi="宋体" w:cs="仿宋" w:hint="eastAsia"/>
                <w:kern w:val="0"/>
                <w:sz w:val="24"/>
              </w:rPr>
              <w:t>0.5-5ML</w:t>
            </w:r>
          </w:p>
        </w:tc>
      </w:tr>
      <w:tr w:rsidR="00E169A3" w14:paraId="78EEAFD4" w14:textId="77777777">
        <w:tc>
          <w:tcPr>
            <w:tcW w:w="584" w:type="dxa"/>
            <w:shd w:val="clear" w:color="auto" w:fill="auto"/>
            <w:vAlign w:val="center"/>
          </w:tcPr>
          <w:p w14:paraId="3E7573AE"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1226" w:type="dxa"/>
            <w:shd w:val="clear" w:color="auto" w:fill="auto"/>
            <w:vAlign w:val="center"/>
          </w:tcPr>
          <w:p w14:paraId="3AE3A3B7" w14:textId="77777777" w:rsidR="00E169A3" w:rsidRDefault="00357536">
            <w:pPr>
              <w:widowControl/>
              <w:jc w:val="center"/>
              <w:rPr>
                <w:rFonts w:ascii="宋体" w:hAnsi="宋体" w:cs="仿宋"/>
                <w:kern w:val="0"/>
                <w:sz w:val="24"/>
              </w:rPr>
            </w:pPr>
            <w:r>
              <w:rPr>
                <w:rFonts w:ascii="宋体" w:hAnsi="宋体" w:cs="仿宋" w:hint="eastAsia"/>
                <w:kern w:val="0"/>
                <w:sz w:val="24"/>
              </w:rPr>
              <w:t>酵母菌装片</w:t>
            </w:r>
          </w:p>
        </w:tc>
        <w:tc>
          <w:tcPr>
            <w:tcW w:w="6712" w:type="dxa"/>
            <w:shd w:val="clear" w:color="auto" w:fill="auto"/>
            <w:vAlign w:val="center"/>
          </w:tcPr>
          <w:p w14:paraId="4A0C8496" w14:textId="77777777" w:rsidR="00E169A3" w:rsidRDefault="00357536">
            <w:pPr>
              <w:widowControl/>
              <w:jc w:val="left"/>
              <w:rPr>
                <w:rFonts w:ascii="宋体" w:hAnsi="宋体" w:cs="仿宋"/>
                <w:kern w:val="0"/>
                <w:sz w:val="24"/>
              </w:rPr>
            </w:pPr>
            <w:r>
              <w:rPr>
                <w:rFonts w:ascii="宋体" w:hAnsi="宋体" w:cs="仿宋" w:hint="eastAsia"/>
                <w:kern w:val="0"/>
                <w:sz w:val="24"/>
              </w:rPr>
              <w:t>1．标本在100x和400x生物显微镜下观察酵母菌的形态；</w:t>
            </w:r>
          </w:p>
          <w:p w14:paraId="5D4757EA" w14:textId="77777777" w:rsidR="00E169A3" w:rsidRDefault="00357536">
            <w:pPr>
              <w:widowControl/>
              <w:jc w:val="left"/>
              <w:rPr>
                <w:rFonts w:ascii="宋体" w:hAnsi="宋体" w:cs="仿宋"/>
                <w:kern w:val="0"/>
                <w:sz w:val="24"/>
              </w:rPr>
            </w:pPr>
            <w:r>
              <w:rPr>
                <w:rFonts w:ascii="宋体" w:hAnsi="宋体" w:cs="仿宋" w:hint="eastAsia"/>
                <w:kern w:val="0"/>
                <w:sz w:val="24"/>
              </w:rPr>
              <w:t>2．酵母菌为单细胞</w:t>
            </w:r>
            <w:proofErr w:type="gramStart"/>
            <w:r>
              <w:rPr>
                <w:rFonts w:ascii="宋体" w:hAnsi="宋体" w:cs="仿宋" w:hint="eastAsia"/>
                <w:kern w:val="0"/>
                <w:sz w:val="24"/>
              </w:rPr>
              <w:t>卵</w:t>
            </w:r>
            <w:proofErr w:type="gramEnd"/>
            <w:r>
              <w:rPr>
                <w:rFonts w:ascii="宋体" w:hAnsi="宋体" w:cs="仿宋" w:hint="eastAsia"/>
                <w:kern w:val="0"/>
                <w:sz w:val="24"/>
              </w:rPr>
              <w:t>圆形；</w:t>
            </w:r>
          </w:p>
          <w:p w14:paraId="15049BA7" w14:textId="77777777" w:rsidR="00E169A3" w:rsidRDefault="00357536">
            <w:pPr>
              <w:widowControl/>
              <w:jc w:val="left"/>
              <w:rPr>
                <w:rFonts w:ascii="宋体" w:hAnsi="宋体" w:cs="仿宋"/>
                <w:kern w:val="0"/>
                <w:sz w:val="24"/>
              </w:rPr>
            </w:pPr>
            <w:r>
              <w:rPr>
                <w:rFonts w:ascii="宋体" w:hAnsi="宋体" w:cs="仿宋" w:hint="eastAsia"/>
                <w:kern w:val="0"/>
                <w:sz w:val="24"/>
              </w:rPr>
              <w:t>3．在不同的染色情况下，能看清细胞壁、细胞质、细胞核和液泡等；</w:t>
            </w:r>
          </w:p>
          <w:p w14:paraId="6CD421DE" w14:textId="77777777" w:rsidR="00E169A3" w:rsidRDefault="00357536">
            <w:pPr>
              <w:widowControl/>
              <w:jc w:val="left"/>
              <w:rPr>
                <w:rFonts w:ascii="宋体" w:hAnsi="宋体" w:cs="仿宋"/>
                <w:kern w:val="0"/>
                <w:sz w:val="24"/>
              </w:rPr>
            </w:pPr>
            <w:r>
              <w:rPr>
                <w:rFonts w:ascii="宋体" w:hAnsi="宋体" w:cs="仿宋" w:hint="eastAsia"/>
                <w:kern w:val="0"/>
                <w:sz w:val="24"/>
              </w:rPr>
              <w:t>4．在菌体上可看清出芽生殖，分别具一、二或多个芽；</w:t>
            </w:r>
          </w:p>
          <w:p w14:paraId="21243770" w14:textId="77777777" w:rsidR="00E169A3" w:rsidRDefault="00357536">
            <w:pPr>
              <w:widowControl/>
              <w:jc w:val="left"/>
              <w:rPr>
                <w:rFonts w:ascii="宋体" w:hAnsi="宋体" w:cs="仿宋"/>
                <w:kern w:val="0"/>
                <w:sz w:val="24"/>
              </w:rPr>
            </w:pPr>
            <w:r>
              <w:rPr>
                <w:rFonts w:ascii="宋体" w:hAnsi="宋体" w:cs="仿宋" w:hint="eastAsia"/>
                <w:kern w:val="0"/>
                <w:sz w:val="24"/>
              </w:rPr>
              <w:t>5．标本取材于人工培养的体大的酵母菌；</w:t>
            </w:r>
          </w:p>
          <w:p w14:paraId="056F8BD9" w14:textId="77777777" w:rsidR="00E169A3" w:rsidRDefault="00357536">
            <w:pPr>
              <w:widowControl/>
              <w:jc w:val="left"/>
              <w:rPr>
                <w:rFonts w:ascii="宋体" w:hAnsi="宋体" w:cs="仿宋"/>
                <w:kern w:val="0"/>
                <w:sz w:val="24"/>
              </w:rPr>
            </w:pPr>
            <w:r>
              <w:rPr>
                <w:rFonts w:ascii="宋体" w:hAnsi="宋体" w:cs="仿宋" w:hint="eastAsia"/>
                <w:kern w:val="0"/>
                <w:sz w:val="24"/>
              </w:rPr>
              <w:t>6．材料纯净，无杂菌、污物，不密集成团；</w:t>
            </w:r>
          </w:p>
          <w:p w14:paraId="2354B43D" w14:textId="77777777" w:rsidR="00E169A3" w:rsidRDefault="00357536">
            <w:pPr>
              <w:widowControl/>
              <w:jc w:val="left"/>
              <w:rPr>
                <w:rFonts w:ascii="宋体" w:hAnsi="宋体" w:cs="仿宋"/>
                <w:kern w:val="0"/>
                <w:sz w:val="24"/>
              </w:rPr>
            </w:pPr>
            <w:r>
              <w:rPr>
                <w:rFonts w:ascii="宋体" w:hAnsi="宋体" w:cs="仿宋" w:hint="eastAsia"/>
                <w:kern w:val="0"/>
                <w:sz w:val="24"/>
              </w:rPr>
              <w:t>7．符合JY67－82《生物玻片标本通用技术条件（试行）》的规定；</w:t>
            </w:r>
          </w:p>
          <w:p w14:paraId="039348AD"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8．符合JY79－82《酵母菌装片》的要求；</w:t>
            </w:r>
          </w:p>
          <w:p w14:paraId="4457D762" w14:textId="77777777" w:rsidR="00E169A3" w:rsidRDefault="00357536">
            <w:pPr>
              <w:widowControl/>
              <w:jc w:val="left"/>
              <w:rPr>
                <w:rFonts w:ascii="宋体" w:hAnsi="宋体" w:cs="仿宋"/>
                <w:kern w:val="0"/>
                <w:sz w:val="24"/>
              </w:rPr>
            </w:pPr>
            <w:r>
              <w:rPr>
                <w:rFonts w:ascii="宋体" w:hAnsi="宋体" w:cs="仿宋" w:hint="eastAsia"/>
                <w:kern w:val="0"/>
                <w:sz w:val="24"/>
              </w:rPr>
              <w:t>9．符合JY0001－2003《教学仪器一般质量要求》的有关规定。</w:t>
            </w:r>
          </w:p>
        </w:tc>
      </w:tr>
      <w:tr w:rsidR="00E169A3" w14:paraId="0A0199B2" w14:textId="77777777">
        <w:tc>
          <w:tcPr>
            <w:tcW w:w="584" w:type="dxa"/>
            <w:shd w:val="clear" w:color="auto" w:fill="auto"/>
            <w:vAlign w:val="center"/>
          </w:tcPr>
          <w:p w14:paraId="77DC411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13</w:t>
            </w:r>
          </w:p>
        </w:tc>
        <w:tc>
          <w:tcPr>
            <w:tcW w:w="1226" w:type="dxa"/>
            <w:shd w:val="clear" w:color="auto" w:fill="auto"/>
            <w:vAlign w:val="center"/>
          </w:tcPr>
          <w:p w14:paraId="57B8F620" w14:textId="77777777" w:rsidR="00E169A3" w:rsidRDefault="00357536">
            <w:pPr>
              <w:widowControl/>
              <w:jc w:val="center"/>
              <w:rPr>
                <w:rFonts w:ascii="宋体" w:hAnsi="宋体" w:cs="仿宋"/>
                <w:kern w:val="0"/>
                <w:sz w:val="24"/>
              </w:rPr>
            </w:pPr>
            <w:r>
              <w:rPr>
                <w:rFonts w:ascii="宋体" w:hAnsi="宋体" w:cs="仿宋" w:hint="eastAsia"/>
                <w:kern w:val="0"/>
                <w:sz w:val="24"/>
              </w:rPr>
              <w:t>大肠杆菌涂片</w:t>
            </w:r>
          </w:p>
        </w:tc>
        <w:tc>
          <w:tcPr>
            <w:tcW w:w="6712" w:type="dxa"/>
            <w:shd w:val="clear" w:color="auto" w:fill="auto"/>
            <w:vAlign w:val="center"/>
          </w:tcPr>
          <w:p w14:paraId="6DC71871" w14:textId="77777777" w:rsidR="00E169A3" w:rsidRDefault="00357536">
            <w:pPr>
              <w:widowControl/>
              <w:jc w:val="left"/>
              <w:rPr>
                <w:rFonts w:ascii="宋体" w:hAnsi="宋体" w:cs="仿宋"/>
                <w:kern w:val="0"/>
                <w:sz w:val="24"/>
              </w:rPr>
            </w:pPr>
            <w:r>
              <w:rPr>
                <w:rFonts w:ascii="宋体" w:hAnsi="宋体" w:cs="仿宋" w:hint="eastAsia"/>
                <w:kern w:val="0"/>
                <w:sz w:val="24"/>
              </w:rPr>
              <w:t>符合JY67－82《生物玻片标本通用技术条件》的规定。</w:t>
            </w:r>
          </w:p>
        </w:tc>
      </w:tr>
      <w:tr w:rsidR="00E169A3" w14:paraId="6D7F1C1F" w14:textId="77777777">
        <w:tc>
          <w:tcPr>
            <w:tcW w:w="584" w:type="dxa"/>
            <w:shd w:val="clear" w:color="auto" w:fill="auto"/>
            <w:vAlign w:val="center"/>
          </w:tcPr>
          <w:p w14:paraId="7A71F1D7"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226" w:type="dxa"/>
            <w:shd w:val="clear" w:color="auto" w:fill="auto"/>
            <w:vAlign w:val="center"/>
          </w:tcPr>
          <w:p w14:paraId="0057BD72" w14:textId="77777777" w:rsidR="00E169A3" w:rsidRDefault="00357536">
            <w:pPr>
              <w:widowControl/>
              <w:jc w:val="center"/>
              <w:rPr>
                <w:rFonts w:ascii="宋体" w:hAnsi="宋体" w:cs="仿宋"/>
                <w:kern w:val="0"/>
                <w:sz w:val="24"/>
              </w:rPr>
            </w:pPr>
            <w:r>
              <w:rPr>
                <w:rFonts w:ascii="宋体" w:hAnsi="宋体" w:cs="仿宋" w:hint="eastAsia"/>
                <w:kern w:val="0"/>
                <w:sz w:val="24"/>
              </w:rPr>
              <w:t>电动打孔器</w:t>
            </w:r>
          </w:p>
        </w:tc>
        <w:tc>
          <w:tcPr>
            <w:tcW w:w="6712" w:type="dxa"/>
            <w:shd w:val="clear" w:color="auto" w:fill="auto"/>
            <w:vAlign w:val="center"/>
          </w:tcPr>
          <w:p w14:paraId="410B671A" w14:textId="77777777" w:rsidR="00E169A3" w:rsidRDefault="00357536">
            <w:pPr>
              <w:widowControl/>
              <w:jc w:val="left"/>
              <w:rPr>
                <w:rFonts w:ascii="宋体" w:hAnsi="宋体" w:cs="仿宋"/>
                <w:kern w:val="0"/>
                <w:sz w:val="24"/>
              </w:rPr>
            </w:pPr>
            <w:r>
              <w:rPr>
                <w:rFonts w:ascii="宋体" w:hAnsi="宋体" w:cs="仿宋" w:hint="eastAsia"/>
                <w:kern w:val="0"/>
                <w:sz w:val="24"/>
              </w:rPr>
              <w:t>钻头可拆卸，孔径范围为Φ1mm～Φ13mm</w:t>
            </w:r>
          </w:p>
        </w:tc>
      </w:tr>
      <w:tr w:rsidR="00E169A3" w14:paraId="778CC360" w14:textId="77777777">
        <w:tc>
          <w:tcPr>
            <w:tcW w:w="584" w:type="dxa"/>
            <w:shd w:val="clear" w:color="auto" w:fill="auto"/>
            <w:vAlign w:val="center"/>
          </w:tcPr>
          <w:p w14:paraId="4066CB05"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shd w:val="clear" w:color="auto" w:fill="auto"/>
            <w:vAlign w:val="center"/>
          </w:tcPr>
          <w:p w14:paraId="42875F19" w14:textId="77777777" w:rsidR="00E169A3" w:rsidRDefault="00357536">
            <w:pPr>
              <w:widowControl/>
              <w:jc w:val="center"/>
              <w:rPr>
                <w:rFonts w:ascii="宋体" w:hAnsi="宋体" w:cs="仿宋"/>
                <w:kern w:val="0"/>
                <w:sz w:val="24"/>
              </w:rPr>
            </w:pPr>
            <w:r>
              <w:rPr>
                <w:rFonts w:ascii="宋体" w:hAnsi="宋体" w:cs="仿宋" w:hint="eastAsia"/>
                <w:kern w:val="0"/>
                <w:sz w:val="24"/>
              </w:rPr>
              <w:t>酸度计</w:t>
            </w:r>
          </w:p>
        </w:tc>
        <w:tc>
          <w:tcPr>
            <w:tcW w:w="6712" w:type="dxa"/>
            <w:shd w:val="clear" w:color="auto" w:fill="auto"/>
            <w:vAlign w:val="center"/>
          </w:tcPr>
          <w:p w14:paraId="5E582B94" w14:textId="77777777" w:rsidR="00E169A3" w:rsidRDefault="00357536">
            <w:pPr>
              <w:widowControl/>
              <w:jc w:val="left"/>
              <w:rPr>
                <w:rFonts w:ascii="宋体" w:hAnsi="宋体" w:cs="仿宋"/>
                <w:kern w:val="0"/>
                <w:sz w:val="24"/>
              </w:rPr>
            </w:pPr>
            <w:r>
              <w:rPr>
                <w:rFonts w:ascii="宋体" w:hAnsi="宋体" w:cs="仿宋" w:hint="eastAsia"/>
                <w:kern w:val="0"/>
                <w:sz w:val="24"/>
              </w:rPr>
              <w:t>测量范围：pH值0～14，分辨率：0.1</w:t>
            </w:r>
          </w:p>
        </w:tc>
      </w:tr>
      <w:tr w:rsidR="00E169A3" w14:paraId="47E37196" w14:textId="77777777">
        <w:tc>
          <w:tcPr>
            <w:tcW w:w="584" w:type="dxa"/>
            <w:shd w:val="clear" w:color="auto" w:fill="auto"/>
            <w:vAlign w:val="center"/>
          </w:tcPr>
          <w:p w14:paraId="6E302851"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1226" w:type="dxa"/>
            <w:shd w:val="clear" w:color="auto" w:fill="auto"/>
            <w:vAlign w:val="center"/>
          </w:tcPr>
          <w:p w14:paraId="4887A1BD" w14:textId="77777777" w:rsidR="00E169A3" w:rsidRDefault="00357536">
            <w:pPr>
              <w:widowControl/>
              <w:jc w:val="center"/>
              <w:rPr>
                <w:rFonts w:ascii="宋体" w:hAnsi="宋体" w:cs="仿宋"/>
                <w:kern w:val="0"/>
                <w:sz w:val="24"/>
              </w:rPr>
            </w:pPr>
            <w:r>
              <w:rPr>
                <w:rFonts w:ascii="宋体" w:hAnsi="宋体" w:cs="仿宋" w:hint="eastAsia"/>
                <w:kern w:val="0"/>
                <w:sz w:val="24"/>
              </w:rPr>
              <w:t>血球计数板</w:t>
            </w:r>
          </w:p>
        </w:tc>
        <w:tc>
          <w:tcPr>
            <w:tcW w:w="6712" w:type="dxa"/>
            <w:shd w:val="clear" w:color="auto" w:fill="auto"/>
            <w:vAlign w:val="center"/>
          </w:tcPr>
          <w:p w14:paraId="1654A24F" w14:textId="77777777" w:rsidR="00E169A3" w:rsidRDefault="00357536">
            <w:pPr>
              <w:widowControl/>
              <w:jc w:val="left"/>
              <w:rPr>
                <w:rFonts w:ascii="宋体" w:hAnsi="宋体" w:cs="仿宋"/>
                <w:kern w:val="0"/>
                <w:sz w:val="24"/>
              </w:rPr>
            </w:pPr>
            <w:r>
              <w:rPr>
                <w:rFonts w:ascii="宋体" w:hAnsi="宋体" w:cs="仿宋" w:hint="eastAsia"/>
                <w:kern w:val="0"/>
                <w:sz w:val="24"/>
              </w:rPr>
              <w:t>计数池2mm*2mm</w:t>
            </w:r>
          </w:p>
        </w:tc>
      </w:tr>
      <w:tr w:rsidR="00E169A3" w14:paraId="694FBC49" w14:textId="77777777">
        <w:tc>
          <w:tcPr>
            <w:tcW w:w="584" w:type="dxa"/>
            <w:shd w:val="clear" w:color="auto" w:fill="auto"/>
            <w:vAlign w:val="center"/>
          </w:tcPr>
          <w:p w14:paraId="7B896CDE"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1226" w:type="dxa"/>
            <w:shd w:val="clear" w:color="auto" w:fill="auto"/>
            <w:vAlign w:val="center"/>
          </w:tcPr>
          <w:p w14:paraId="622277A2" w14:textId="77777777" w:rsidR="00E169A3" w:rsidRDefault="00357536">
            <w:pPr>
              <w:widowControl/>
              <w:jc w:val="center"/>
              <w:rPr>
                <w:rFonts w:ascii="宋体" w:hAnsi="宋体" w:cs="仿宋"/>
                <w:kern w:val="0"/>
                <w:sz w:val="24"/>
              </w:rPr>
            </w:pPr>
            <w:r>
              <w:rPr>
                <w:rFonts w:ascii="宋体" w:hAnsi="宋体" w:cs="仿宋" w:hint="eastAsia"/>
                <w:kern w:val="0"/>
                <w:sz w:val="24"/>
              </w:rPr>
              <w:t>研磨过滤器</w:t>
            </w:r>
          </w:p>
        </w:tc>
        <w:tc>
          <w:tcPr>
            <w:tcW w:w="6712" w:type="dxa"/>
            <w:shd w:val="clear" w:color="auto" w:fill="auto"/>
            <w:vAlign w:val="center"/>
          </w:tcPr>
          <w:p w14:paraId="5F546CC6" w14:textId="77777777" w:rsidR="00E169A3" w:rsidRDefault="00357536">
            <w:pPr>
              <w:widowControl/>
              <w:jc w:val="left"/>
              <w:rPr>
                <w:rFonts w:ascii="宋体" w:hAnsi="宋体" w:cs="仿宋"/>
                <w:kern w:val="0"/>
                <w:sz w:val="24"/>
              </w:rPr>
            </w:pPr>
            <w:r>
              <w:rPr>
                <w:rFonts w:ascii="宋体" w:hAnsi="宋体" w:cs="仿宋" w:hint="eastAsia"/>
                <w:kern w:val="0"/>
                <w:sz w:val="24"/>
              </w:rPr>
              <w:t>1.聚丙烯工程塑料，</w:t>
            </w:r>
            <w:proofErr w:type="gramStart"/>
            <w:r>
              <w:rPr>
                <w:rFonts w:ascii="宋体" w:hAnsi="宋体" w:cs="仿宋" w:hint="eastAsia"/>
                <w:kern w:val="0"/>
                <w:sz w:val="24"/>
              </w:rPr>
              <w:t>带展层瓶</w:t>
            </w:r>
            <w:proofErr w:type="gramEnd"/>
            <w:r>
              <w:rPr>
                <w:rFonts w:ascii="宋体" w:hAnsi="宋体" w:cs="仿宋" w:hint="eastAsia"/>
                <w:kern w:val="0"/>
                <w:sz w:val="24"/>
              </w:rPr>
              <w:t>，耐丙酮、酒精、石油醚、甲醇、乙酸、四氯化碳等有机溶剂；</w:t>
            </w:r>
          </w:p>
          <w:p w14:paraId="44DDC97D" w14:textId="77777777" w:rsidR="00E169A3" w:rsidRDefault="00357536">
            <w:pPr>
              <w:widowControl/>
              <w:jc w:val="left"/>
              <w:rPr>
                <w:rFonts w:ascii="宋体" w:hAnsi="宋体" w:cs="仿宋"/>
                <w:kern w:val="0"/>
                <w:sz w:val="24"/>
              </w:rPr>
            </w:pPr>
            <w:r>
              <w:rPr>
                <w:rFonts w:ascii="宋体" w:hAnsi="宋体" w:cs="仿宋" w:hint="eastAsia"/>
                <w:kern w:val="0"/>
                <w:sz w:val="24"/>
              </w:rPr>
              <w:t>2.容积：25ml；</w:t>
            </w:r>
          </w:p>
          <w:p w14:paraId="0B8786EC" w14:textId="77777777" w:rsidR="00E169A3" w:rsidRDefault="00357536">
            <w:pPr>
              <w:widowControl/>
              <w:jc w:val="left"/>
              <w:rPr>
                <w:rFonts w:ascii="宋体" w:hAnsi="宋体" w:cs="仿宋"/>
                <w:kern w:val="0"/>
                <w:sz w:val="24"/>
              </w:rPr>
            </w:pPr>
            <w:r>
              <w:rPr>
                <w:rFonts w:ascii="宋体" w:hAnsi="宋体" w:cs="仿宋" w:hint="eastAsia"/>
                <w:kern w:val="0"/>
                <w:sz w:val="24"/>
              </w:rPr>
              <w:t>3.研磨头和研磨筒研磨</w:t>
            </w:r>
            <w:proofErr w:type="gramStart"/>
            <w:r>
              <w:rPr>
                <w:rFonts w:ascii="宋体" w:hAnsi="宋体" w:cs="仿宋" w:hint="eastAsia"/>
                <w:kern w:val="0"/>
                <w:sz w:val="24"/>
              </w:rPr>
              <w:t>5万转无明显</w:t>
            </w:r>
            <w:proofErr w:type="gramEnd"/>
            <w:r>
              <w:rPr>
                <w:rFonts w:ascii="宋体" w:hAnsi="宋体" w:cs="仿宋" w:hint="eastAsia"/>
                <w:kern w:val="0"/>
                <w:sz w:val="24"/>
              </w:rPr>
              <w:t>磨损。</w:t>
            </w:r>
          </w:p>
        </w:tc>
      </w:tr>
      <w:tr w:rsidR="00E169A3" w14:paraId="3F9D5465" w14:textId="77777777">
        <w:tc>
          <w:tcPr>
            <w:tcW w:w="584" w:type="dxa"/>
            <w:shd w:val="clear" w:color="auto" w:fill="auto"/>
            <w:vAlign w:val="center"/>
          </w:tcPr>
          <w:p w14:paraId="32F73155"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1226" w:type="dxa"/>
            <w:shd w:val="clear" w:color="auto" w:fill="auto"/>
            <w:vAlign w:val="center"/>
          </w:tcPr>
          <w:p w14:paraId="502C6A89" w14:textId="77777777" w:rsidR="00E169A3" w:rsidRDefault="00357536">
            <w:pPr>
              <w:widowControl/>
              <w:jc w:val="center"/>
              <w:rPr>
                <w:rFonts w:ascii="宋体" w:hAnsi="宋体" w:cs="仿宋"/>
                <w:kern w:val="0"/>
                <w:sz w:val="24"/>
              </w:rPr>
            </w:pPr>
            <w:r>
              <w:rPr>
                <w:rFonts w:ascii="宋体" w:hAnsi="宋体" w:cs="仿宋" w:hint="eastAsia"/>
                <w:kern w:val="0"/>
                <w:sz w:val="24"/>
              </w:rPr>
              <w:t>始祖鸟化石及复原模型</w:t>
            </w:r>
          </w:p>
        </w:tc>
        <w:tc>
          <w:tcPr>
            <w:tcW w:w="6712" w:type="dxa"/>
            <w:shd w:val="clear" w:color="auto" w:fill="auto"/>
            <w:vAlign w:val="center"/>
          </w:tcPr>
          <w:p w14:paraId="52FFEFBF" w14:textId="77777777" w:rsidR="00E169A3" w:rsidRDefault="00357536">
            <w:pPr>
              <w:widowControl/>
              <w:jc w:val="left"/>
              <w:rPr>
                <w:rFonts w:ascii="宋体" w:hAnsi="宋体" w:cs="仿宋"/>
                <w:kern w:val="0"/>
                <w:sz w:val="24"/>
              </w:rPr>
            </w:pPr>
            <w:r>
              <w:rPr>
                <w:rFonts w:ascii="宋体" w:hAnsi="宋体" w:cs="仿宋" w:hint="eastAsia"/>
                <w:kern w:val="0"/>
                <w:sz w:val="24"/>
              </w:rPr>
              <w:t>生物模型，始祖鸟复原模型的身体大小和姿态根据化石模型的比例来确定，体长不小于450mm，展示头、颈、躯干、尾、翼、足。头部布满鳞片，体被羽毛，尾羽对称排列；头顶平，嘴无</w:t>
            </w:r>
            <w:proofErr w:type="gramStart"/>
            <w:r>
              <w:rPr>
                <w:rFonts w:ascii="宋体" w:hAnsi="宋体" w:cs="仿宋" w:hint="eastAsia"/>
                <w:kern w:val="0"/>
                <w:sz w:val="24"/>
              </w:rPr>
              <w:t>喙具齿</w:t>
            </w:r>
            <w:proofErr w:type="gramEnd"/>
            <w:r>
              <w:rPr>
                <w:rFonts w:ascii="宋体" w:hAnsi="宋体" w:cs="仿宋" w:hint="eastAsia"/>
                <w:kern w:val="0"/>
                <w:sz w:val="24"/>
              </w:rPr>
              <w:t>，鼻孔位于上颌前端；上三指彼此分离，指分节指端具爪；</w:t>
            </w:r>
            <w:proofErr w:type="gramStart"/>
            <w:r>
              <w:rPr>
                <w:rFonts w:ascii="宋体" w:hAnsi="宋体" w:cs="仿宋" w:hint="eastAsia"/>
                <w:kern w:val="0"/>
                <w:sz w:val="24"/>
              </w:rPr>
              <w:t>趾</w:t>
            </w:r>
            <w:proofErr w:type="gramEnd"/>
            <w:r>
              <w:rPr>
                <w:rFonts w:ascii="宋体" w:hAnsi="宋体" w:cs="仿宋" w:hint="eastAsia"/>
                <w:kern w:val="0"/>
                <w:sz w:val="24"/>
              </w:rPr>
              <w:t>分节，三</w:t>
            </w:r>
            <w:proofErr w:type="gramStart"/>
            <w:r>
              <w:rPr>
                <w:rFonts w:ascii="宋体" w:hAnsi="宋体" w:cs="仿宋" w:hint="eastAsia"/>
                <w:kern w:val="0"/>
                <w:sz w:val="24"/>
              </w:rPr>
              <w:t>趾</w:t>
            </w:r>
            <w:proofErr w:type="gramEnd"/>
            <w:r>
              <w:rPr>
                <w:rFonts w:ascii="宋体" w:hAnsi="宋体" w:cs="仿宋" w:hint="eastAsia"/>
                <w:kern w:val="0"/>
                <w:sz w:val="24"/>
              </w:rPr>
              <w:t>向前一趾向后，部与</w:t>
            </w:r>
            <w:proofErr w:type="gramStart"/>
            <w:r>
              <w:rPr>
                <w:rFonts w:ascii="宋体" w:hAnsi="宋体" w:cs="仿宋" w:hint="eastAsia"/>
                <w:kern w:val="0"/>
                <w:sz w:val="24"/>
              </w:rPr>
              <w:t>趾</w:t>
            </w:r>
            <w:proofErr w:type="gramEnd"/>
            <w:r>
              <w:rPr>
                <w:rFonts w:ascii="宋体" w:hAnsi="宋体" w:cs="仿宋" w:hint="eastAsia"/>
                <w:kern w:val="0"/>
                <w:sz w:val="24"/>
              </w:rPr>
              <w:t>均具鳞片；</w:t>
            </w:r>
            <w:proofErr w:type="gramStart"/>
            <w:r>
              <w:rPr>
                <w:rFonts w:ascii="宋体" w:hAnsi="宋体" w:cs="仿宋" w:hint="eastAsia"/>
                <w:kern w:val="0"/>
                <w:sz w:val="24"/>
              </w:rPr>
              <w:t>齿着</w:t>
            </w:r>
            <w:proofErr w:type="gramEnd"/>
            <w:r>
              <w:rPr>
                <w:rFonts w:ascii="宋体" w:hAnsi="宋体" w:cs="仿宋" w:hint="eastAsia"/>
                <w:kern w:val="0"/>
                <w:sz w:val="24"/>
              </w:rPr>
              <w:t>白色，眼、爪、体、底座颜色应有区别。模型材质采为PVC材料，无毒且环保耐用。</w:t>
            </w:r>
          </w:p>
        </w:tc>
      </w:tr>
      <w:tr w:rsidR="00E169A3" w14:paraId="40269345" w14:textId="77777777">
        <w:tc>
          <w:tcPr>
            <w:tcW w:w="584" w:type="dxa"/>
            <w:shd w:val="clear" w:color="auto" w:fill="auto"/>
            <w:vAlign w:val="center"/>
          </w:tcPr>
          <w:p w14:paraId="11BB70A6"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1226" w:type="dxa"/>
            <w:shd w:val="clear" w:color="auto" w:fill="auto"/>
            <w:vAlign w:val="center"/>
          </w:tcPr>
          <w:p w14:paraId="5EDD4E7E" w14:textId="77777777" w:rsidR="00E169A3" w:rsidRDefault="00357536">
            <w:pPr>
              <w:widowControl/>
              <w:jc w:val="center"/>
              <w:rPr>
                <w:rFonts w:ascii="宋体" w:hAnsi="宋体" w:cs="仿宋"/>
                <w:kern w:val="0"/>
                <w:sz w:val="24"/>
              </w:rPr>
            </w:pPr>
            <w:r>
              <w:rPr>
                <w:rFonts w:ascii="宋体" w:hAnsi="宋体" w:cs="仿宋" w:hint="eastAsia"/>
                <w:kern w:val="0"/>
                <w:sz w:val="24"/>
              </w:rPr>
              <w:t>细胞膜结构模型</w:t>
            </w:r>
          </w:p>
        </w:tc>
        <w:tc>
          <w:tcPr>
            <w:tcW w:w="6712" w:type="dxa"/>
            <w:shd w:val="clear" w:color="auto" w:fill="auto"/>
            <w:vAlign w:val="center"/>
          </w:tcPr>
          <w:p w14:paraId="6B192ED5" w14:textId="77777777" w:rsidR="00E169A3" w:rsidRDefault="00357536">
            <w:pPr>
              <w:widowControl/>
              <w:jc w:val="left"/>
              <w:rPr>
                <w:rFonts w:ascii="宋体" w:hAnsi="宋体" w:cs="仿宋"/>
                <w:kern w:val="0"/>
                <w:sz w:val="24"/>
              </w:rPr>
            </w:pPr>
            <w:r>
              <w:rPr>
                <w:rFonts w:ascii="宋体" w:hAnsi="宋体" w:cs="仿宋" w:hint="eastAsia"/>
                <w:kern w:val="0"/>
                <w:sz w:val="24"/>
              </w:rPr>
              <w:t>生物模型，用于讲解细胞膜结构</w:t>
            </w:r>
            <w:proofErr w:type="gramStart"/>
            <w:r>
              <w:rPr>
                <w:rFonts w:ascii="宋体" w:hAnsi="宋体" w:cs="仿宋" w:hint="eastAsia"/>
                <w:kern w:val="0"/>
                <w:sz w:val="24"/>
              </w:rPr>
              <w:t>结构</w:t>
            </w:r>
            <w:proofErr w:type="gramEnd"/>
            <w:r>
              <w:rPr>
                <w:rFonts w:ascii="宋体" w:hAnsi="宋体" w:cs="仿宋" w:hint="eastAsia"/>
                <w:kern w:val="0"/>
                <w:sz w:val="24"/>
              </w:rPr>
              <w:t>。材质为玻璃钢或塑料，无毒且环保耐用。</w:t>
            </w:r>
          </w:p>
        </w:tc>
      </w:tr>
      <w:tr w:rsidR="00E169A3" w14:paraId="0E007CDE" w14:textId="77777777">
        <w:tc>
          <w:tcPr>
            <w:tcW w:w="584" w:type="dxa"/>
            <w:shd w:val="clear" w:color="auto" w:fill="auto"/>
            <w:vAlign w:val="center"/>
          </w:tcPr>
          <w:p w14:paraId="22EC9B81"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1226" w:type="dxa"/>
            <w:shd w:val="clear" w:color="auto" w:fill="auto"/>
            <w:vAlign w:val="center"/>
          </w:tcPr>
          <w:p w14:paraId="6A166ABE" w14:textId="77777777" w:rsidR="00E169A3" w:rsidRDefault="00357536">
            <w:pPr>
              <w:widowControl/>
              <w:jc w:val="center"/>
              <w:rPr>
                <w:rFonts w:ascii="宋体" w:hAnsi="宋体" w:cs="仿宋"/>
                <w:kern w:val="0"/>
                <w:sz w:val="24"/>
              </w:rPr>
            </w:pPr>
            <w:r>
              <w:rPr>
                <w:rFonts w:ascii="宋体" w:hAnsi="宋体" w:cs="仿宋" w:hint="eastAsia"/>
                <w:kern w:val="0"/>
                <w:sz w:val="24"/>
              </w:rPr>
              <w:t>细胞膜流动镶嵌模型组件</w:t>
            </w:r>
          </w:p>
        </w:tc>
        <w:tc>
          <w:tcPr>
            <w:tcW w:w="6712" w:type="dxa"/>
            <w:shd w:val="clear" w:color="auto" w:fill="auto"/>
            <w:vAlign w:val="center"/>
          </w:tcPr>
          <w:p w14:paraId="7909F4C7" w14:textId="77777777" w:rsidR="00E169A3" w:rsidRDefault="00357536">
            <w:pPr>
              <w:widowControl/>
              <w:jc w:val="left"/>
              <w:rPr>
                <w:rFonts w:ascii="宋体" w:hAnsi="宋体" w:cs="仿宋"/>
                <w:kern w:val="0"/>
                <w:sz w:val="24"/>
              </w:rPr>
            </w:pPr>
            <w:r>
              <w:rPr>
                <w:rFonts w:ascii="宋体" w:hAnsi="宋体" w:cs="仿宋" w:hint="eastAsia"/>
                <w:kern w:val="0"/>
                <w:sz w:val="24"/>
              </w:rPr>
              <w:t>用于生物教学中直观讲授细胞膜结构，模型由细胞膜流动镶嵌模型、磷脂分子、蛋白分子等组成。</w:t>
            </w:r>
          </w:p>
        </w:tc>
      </w:tr>
      <w:tr w:rsidR="00E169A3" w14:paraId="6929A7BE" w14:textId="77777777">
        <w:tc>
          <w:tcPr>
            <w:tcW w:w="584" w:type="dxa"/>
            <w:shd w:val="clear" w:color="auto" w:fill="auto"/>
            <w:vAlign w:val="center"/>
          </w:tcPr>
          <w:p w14:paraId="43C30CD1"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1226" w:type="dxa"/>
            <w:shd w:val="clear" w:color="auto" w:fill="auto"/>
            <w:vAlign w:val="center"/>
          </w:tcPr>
          <w:p w14:paraId="2CCF824C" w14:textId="77777777" w:rsidR="00E169A3" w:rsidRDefault="00357536">
            <w:pPr>
              <w:widowControl/>
              <w:jc w:val="center"/>
              <w:rPr>
                <w:rFonts w:ascii="宋体" w:hAnsi="宋体" w:cs="仿宋"/>
                <w:kern w:val="0"/>
                <w:sz w:val="24"/>
              </w:rPr>
            </w:pPr>
            <w:r>
              <w:rPr>
                <w:rFonts w:ascii="宋体" w:hAnsi="宋体" w:cs="仿宋" w:hint="eastAsia"/>
                <w:kern w:val="0"/>
                <w:sz w:val="24"/>
              </w:rPr>
              <w:t>减数分裂中染色体变化模型组件</w:t>
            </w:r>
          </w:p>
        </w:tc>
        <w:tc>
          <w:tcPr>
            <w:tcW w:w="6712" w:type="dxa"/>
            <w:shd w:val="clear" w:color="auto" w:fill="auto"/>
            <w:vAlign w:val="center"/>
          </w:tcPr>
          <w:p w14:paraId="2FC66551" w14:textId="77777777" w:rsidR="00E169A3" w:rsidRDefault="00357536">
            <w:pPr>
              <w:widowControl/>
              <w:jc w:val="left"/>
              <w:rPr>
                <w:rFonts w:ascii="宋体" w:hAnsi="宋体" w:cs="仿宋"/>
                <w:kern w:val="0"/>
                <w:sz w:val="24"/>
              </w:rPr>
            </w:pPr>
            <w:r>
              <w:rPr>
                <w:rFonts w:ascii="宋体" w:hAnsi="宋体" w:cs="仿宋" w:hint="eastAsia"/>
                <w:kern w:val="0"/>
                <w:sz w:val="24"/>
              </w:rPr>
              <w:t>生物模型，通过模拟减数分裂过程中染色体变化的活动，了解减数分裂过程中染色体数目和行为变化。</w:t>
            </w:r>
          </w:p>
        </w:tc>
      </w:tr>
      <w:tr w:rsidR="00E169A3" w14:paraId="4A557EDA" w14:textId="77777777">
        <w:tc>
          <w:tcPr>
            <w:tcW w:w="584" w:type="dxa"/>
            <w:shd w:val="clear" w:color="auto" w:fill="auto"/>
            <w:vAlign w:val="center"/>
          </w:tcPr>
          <w:p w14:paraId="7E15239F"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1226" w:type="dxa"/>
            <w:shd w:val="clear" w:color="auto" w:fill="auto"/>
            <w:vAlign w:val="center"/>
          </w:tcPr>
          <w:p w14:paraId="0C0497C8" w14:textId="77777777" w:rsidR="00E169A3" w:rsidRDefault="00357536">
            <w:pPr>
              <w:widowControl/>
              <w:jc w:val="center"/>
              <w:rPr>
                <w:rFonts w:ascii="宋体" w:hAnsi="宋体" w:cs="仿宋"/>
                <w:kern w:val="0"/>
                <w:sz w:val="24"/>
              </w:rPr>
            </w:pPr>
            <w:r>
              <w:rPr>
                <w:rFonts w:ascii="宋体" w:hAnsi="宋体" w:cs="仿宋" w:hint="eastAsia"/>
                <w:kern w:val="0"/>
                <w:sz w:val="24"/>
              </w:rPr>
              <w:t>DNA结构模型</w:t>
            </w:r>
          </w:p>
        </w:tc>
        <w:tc>
          <w:tcPr>
            <w:tcW w:w="6712" w:type="dxa"/>
            <w:shd w:val="clear" w:color="auto" w:fill="auto"/>
            <w:vAlign w:val="center"/>
          </w:tcPr>
          <w:p w14:paraId="273F8170" w14:textId="77777777" w:rsidR="00E169A3" w:rsidRDefault="00357536">
            <w:pPr>
              <w:widowControl/>
              <w:jc w:val="left"/>
              <w:rPr>
                <w:rFonts w:ascii="宋体" w:hAnsi="宋体" w:cs="仿宋"/>
                <w:kern w:val="0"/>
                <w:sz w:val="24"/>
              </w:rPr>
            </w:pPr>
            <w:r>
              <w:rPr>
                <w:rFonts w:ascii="宋体" w:hAnsi="宋体" w:cs="仿宋" w:hint="eastAsia"/>
                <w:kern w:val="0"/>
                <w:sz w:val="24"/>
              </w:rPr>
              <w:t>生物模型，用于讲解DNA双螺旋结构，模型的各部分用塑料管连接而成。</w:t>
            </w:r>
          </w:p>
        </w:tc>
      </w:tr>
      <w:tr w:rsidR="00E169A3" w14:paraId="6153CED3" w14:textId="77777777">
        <w:tc>
          <w:tcPr>
            <w:tcW w:w="584" w:type="dxa"/>
            <w:shd w:val="clear" w:color="auto" w:fill="auto"/>
            <w:vAlign w:val="center"/>
          </w:tcPr>
          <w:p w14:paraId="4CF050E1"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1226" w:type="dxa"/>
            <w:shd w:val="clear" w:color="auto" w:fill="auto"/>
            <w:vAlign w:val="center"/>
          </w:tcPr>
          <w:p w14:paraId="3A5B9FDB" w14:textId="77777777" w:rsidR="00E169A3" w:rsidRDefault="00357536">
            <w:pPr>
              <w:widowControl/>
              <w:jc w:val="center"/>
              <w:rPr>
                <w:rFonts w:ascii="宋体" w:hAnsi="宋体" w:cs="仿宋"/>
                <w:kern w:val="0"/>
                <w:sz w:val="24"/>
              </w:rPr>
            </w:pPr>
            <w:r>
              <w:rPr>
                <w:rFonts w:ascii="宋体" w:hAnsi="宋体" w:cs="仿宋" w:hint="eastAsia"/>
                <w:kern w:val="0"/>
                <w:sz w:val="24"/>
              </w:rPr>
              <w:t>DNA双螺旋结构模型组件</w:t>
            </w:r>
          </w:p>
        </w:tc>
        <w:tc>
          <w:tcPr>
            <w:tcW w:w="6712" w:type="dxa"/>
            <w:shd w:val="clear" w:color="auto" w:fill="auto"/>
            <w:vAlign w:val="center"/>
          </w:tcPr>
          <w:p w14:paraId="68105F69" w14:textId="77777777" w:rsidR="00E169A3" w:rsidRDefault="00357536">
            <w:pPr>
              <w:widowControl/>
              <w:jc w:val="left"/>
              <w:rPr>
                <w:rFonts w:ascii="宋体" w:hAnsi="宋体" w:cs="仿宋"/>
                <w:kern w:val="0"/>
                <w:sz w:val="24"/>
              </w:rPr>
            </w:pPr>
            <w:r>
              <w:rPr>
                <w:rFonts w:ascii="宋体" w:hAnsi="宋体" w:cs="仿宋" w:hint="eastAsia"/>
                <w:kern w:val="0"/>
                <w:sz w:val="24"/>
              </w:rPr>
              <w:t>四种碱基、脱氧核糖、磷酸彼此分离</w:t>
            </w:r>
          </w:p>
          <w:p w14:paraId="57292A97" w14:textId="77777777" w:rsidR="00E169A3" w:rsidRDefault="00357536">
            <w:pPr>
              <w:widowControl/>
              <w:jc w:val="left"/>
              <w:rPr>
                <w:rFonts w:ascii="宋体" w:hAnsi="宋体" w:cs="仿宋"/>
                <w:kern w:val="0"/>
                <w:sz w:val="24"/>
              </w:rPr>
            </w:pPr>
            <w:r>
              <w:rPr>
                <w:rFonts w:ascii="宋体" w:hAnsi="宋体" w:cs="仿宋" w:hint="eastAsia"/>
                <w:kern w:val="0"/>
                <w:sz w:val="24"/>
              </w:rPr>
              <w:t>用于高中生物教学课堂分组式样，让学生自己插接制作DNA双螺旋结构模型。模型由脱氧核糖、碱基、磷酸等主要组块构成。采用塑料盒装，盒体外形规格不小于160mm*80mm*20mm</w:t>
            </w:r>
          </w:p>
        </w:tc>
      </w:tr>
      <w:tr w:rsidR="00E169A3" w14:paraId="29E89151" w14:textId="77777777">
        <w:tc>
          <w:tcPr>
            <w:tcW w:w="584" w:type="dxa"/>
            <w:shd w:val="clear" w:color="auto" w:fill="auto"/>
            <w:vAlign w:val="center"/>
          </w:tcPr>
          <w:p w14:paraId="67326B09"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1226" w:type="dxa"/>
            <w:shd w:val="clear" w:color="auto" w:fill="auto"/>
            <w:vAlign w:val="center"/>
          </w:tcPr>
          <w:p w14:paraId="1441382D" w14:textId="77777777" w:rsidR="00E169A3" w:rsidRDefault="00357536">
            <w:pPr>
              <w:widowControl/>
              <w:jc w:val="center"/>
              <w:rPr>
                <w:rFonts w:ascii="宋体" w:hAnsi="宋体" w:cs="仿宋"/>
                <w:kern w:val="0"/>
                <w:sz w:val="24"/>
              </w:rPr>
            </w:pPr>
            <w:r>
              <w:rPr>
                <w:rFonts w:ascii="宋体" w:hAnsi="宋体" w:cs="仿宋" w:hint="eastAsia"/>
                <w:kern w:val="0"/>
                <w:sz w:val="24"/>
              </w:rPr>
              <w:t>人脑解剖模型</w:t>
            </w:r>
          </w:p>
        </w:tc>
        <w:tc>
          <w:tcPr>
            <w:tcW w:w="6712" w:type="dxa"/>
            <w:shd w:val="clear" w:color="auto" w:fill="auto"/>
            <w:vAlign w:val="center"/>
          </w:tcPr>
          <w:p w14:paraId="2514CC26" w14:textId="77777777" w:rsidR="00E169A3" w:rsidRDefault="00357536">
            <w:pPr>
              <w:widowControl/>
              <w:jc w:val="left"/>
              <w:rPr>
                <w:rFonts w:ascii="宋体" w:hAnsi="宋体" w:cs="仿宋"/>
                <w:kern w:val="0"/>
                <w:sz w:val="24"/>
              </w:rPr>
            </w:pPr>
            <w:r>
              <w:rPr>
                <w:rFonts w:ascii="宋体" w:hAnsi="宋体" w:cs="仿宋" w:hint="eastAsia"/>
                <w:kern w:val="0"/>
                <w:sz w:val="24"/>
              </w:rPr>
              <w:t>与人体自然状态等</w:t>
            </w:r>
            <w:proofErr w:type="gramStart"/>
            <w:r>
              <w:rPr>
                <w:rFonts w:ascii="宋体" w:hAnsi="宋体" w:cs="仿宋" w:hint="eastAsia"/>
                <w:kern w:val="0"/>
                <w:sz w:val="24"/>
              </w:rPr>
              <w:t>倍</w:t>
            </w:r>
            <w:proofErr w:type="gramEnd"/>
            <w:r>
              <w:rPr>
                <w:rFonts w:ascii="宋体" w:hAnsi="宋体" w:cs="仿宋" w:hint="eastAsia"/>
                <w:kern w:val="0"/>
                <w:sz w:val="24"/>
              </w:rPr>
              <w:t>大，大脑做正中</w:t>
            </w:r>
            <w:proofErr w:type="gramStart"/>
            <w:r>
              <w:rPr>
                <w:rFonts w:ascii="宋体" w:hAnsi="宋体" w:cs="仿宋" w:hint="eastAsia"/>
                <w:kern w:val="0"/>
                <w:sz w:val="24"/>
              </w:rPr>
              <w:t>矢</w:t>
            </w:r>
            <w:proofErr w:type="gramEnd"/>
            <w:r>
              <w:rPr>
                <w:rFonts w:ascii="宋体" w:hAnsi="宋体" w:cs="仿宋" w:hint="eastAsia"/>
                <w:kern w:val="0"/>
                <w:sz w:val="24"/>
              </w:rPr>
              <w:t>状切面，左侧脑半球经外侧沟向枕部再做水平切面，并保留完整的脑干形态，应示大脑、小脑、延髓、脑桥、上下丘、胼胝体、透明隔、嗅球、视神经、动眼神经等部位</w:t>
            </w:r>
          </w:p>
        </w:tc>
      </w:tr>
      <w:tr w:rsidR="00E169A3" w14:paraId="7A9DDB97" w14:textId="77777777">
        <w:tc>
          <w:tcPr>
            <w:tcW w:w="584" w:type="dxa"/>
            <w:shd w:val="clear" w:color="auto" w:fill="auto"/>
            <w:vAlign w:val="center"/>
          </w:tcPr>
          <w:p w14:paraId="5A1B9D27"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1226" w:type="dxa"/>
            <w:shd w:val="clear" w:color="auto" w:fill="auto"/>
            <w:vAlign w:val="center"/>
          </w:tcPr>
          <w:p w14:paraId="7068BB01" w14:textId="77777777" w:rsidR="00E169A3" w:rsidRDefault="00357536">
            <w:pPr>
              <w:widowControl/>
              <w:jc w:val="center"/>
              <w:rPr>
                <w:rFonts w:ascii="宋体" w:hAnsi="宋体" w:cs="仿宋"/>
                <w:kern w:val="0"/>
                <w:sz w:val="24"/>
              </w:rPr>
            </w:pPr>
            <w:r>
              <w:rPr>
                <w:rFonts w:ascii="宋体" w:hAnsi="宋体" w:cs="仿宋" w:hint="eastAsia"/>
                <w:kern w:val="0"/>
                <w:sz w:val="24"/>
              </w:rPr>
              <w:t>植物细胞亚显微结构模型</w:t>
            </w:r>
          </w:p>
        </w:tc>
        <w:tc>
          <w:tcPr>
            <w:tcW w:w="6712" w:type="dxa"/>
            <w:shd w:val="clear" w:color="auto" w:fill="auto"/>
            <w:vAlign w:val="center"/>
          </w:tcPr>
          <w:p w14:paraId="7CDB0D65" w14:textId="77777777" w:rsidR="00E169A3" w:rsidRDefault="00357536">
            <w:pPr>
              <w:widowControl/>
              <w:jc w:val="left"/>
              <w:rPr>
                <w:rFonts w:ascii="宋体" w:hAnsi="宋体" w:cs="仿宋"/>
                <w:kern w:val="0"/>
                <w:sz w:val="24"/>
              </w:rPr>
            </w:pPr>
            <w:r>
              <w:rPr>
                <w:rFonts w:ascii="宋体" w:hAnsi="宋体" w:cs="仿宋" w:hint="eastAsia"/>
                <w:kern w:val="0"/>
                <w:sz w:val="24"/>
              </w:rPr>
              <w:t>以洋葱表皮细胞为参考材料，示细胞壁、细胞膜、细胞质、细胞核、核仁和液泡等结构</w:t>
            </w:r>
          </w:p>
        </w:tc>
      </w:tr>
      <w:tr w:rsidR="00E169A3" w14:paraId="7CDD546B" w14:textId="77777777">
        <w:tc>
          <w:tcPr>
            <w:tcW w:w="584" w:type="dxa"/>
            <w:shd w:val="clear" w:color="auto" w:fill="auto"/>
            <w:vAlign w:val="center"/>
          </w:tcPr>
          <w:p w14:paraId="14FE3275"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26</w:t>
            </w:r>
          </w:p>
        </w:tc>
        <w:tc>
          <w:tcPr>
            <w:tcW w:w="1226" w:type="dxa"/>
            <w:shd w:val="clear" w:color="auto" w:fill="auto"/>
            <w:vAlign w:val="center"/>
          </w:tcPr>
          <w:p w14:paraId="76E27D0E" w14:textId="77777777" w:rsidR="00E169A3" w:rsidRDefault="00357536">
            <w:pPr>
              <w:widowControl/>
              <w:jc w:val="center"/>
              <w:rPr>
                <w:rFonts w:ascii="宋体" w:hAnsi="宋体" w:cs="仿宋"/>
                <w:kern w:val="0"/>
                <w:sz w:val="24"/>
              </w:rPr>
            </w:pPr>
            <w:r>
              <w:rPr>
                <w:rFonts w:ascii="宋体" w:hAnsi="宋体" w:cs="仿宋" w:hint="eastAsia"/>
                <w:kern w:val="0"/>
                <w:sz w:val="24"/>
              </w:rPr>
              <w:t>动物细胞亚显微结构模型</w:t>
            </w:r>
          </w:p>
        </w:tc>
        <w:tc>
          <w:tcPr>
            <w:tcW w:w="6712" w:type="dxa"/>
            <w:shd w:val="clear" w:color="auto" w:fill="auto"/>
            <w:vAlign w:val="center"/>
          </w:tcPr>
          <w:p w14:paraId="69E47805" w14:textId="77777777" w:rsidR="00E169A3" w:rsidRDefault="00357536">
            <w:pPr>
              <w:widowControl/>
              <w:jc w:val="left"/>
              <w:rPr>
                <w:rFonts w:ascii="宋体" w:hAnsi="宋体" w:cs="仿宋"/>
                <w:kern w:val="0"/>
                <w:sz w:val="24"/>
              </w:rPr>
            </w:pPr>
            <w:r>
              <w:rPr>
                <w:rFonts w:ascii="宋体" w:hAnsi="宋体" w:cs="仿宋" w:hint="eastAsia"/>
                <w:kern w:val="0"/>
                <w:sz w:val="24"/>
              </w:rPr>
              <w:t>示细胞膜、细胞质、细胞核、核仁等结构</w:t>
            </w:r>
          </w:p>
        </w:tc>
      </w:tr>
      <w:tr w:rsidR="00E169A3" w14:paraId="38F79FDA" w14:textId="77777777">
        <w:tc>
          <w:tcPr>
            <w:tcW w:w="584" w:type="dxa"/>
            <w:shd w:val="clear" w:color="auto" w:fill="auto"/>
            <w:vAlign w:val="center"/>
          </w:tcPr>
          <w:p w14:paraId="51FC8FB2"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1226" w:type="dxa"/>
            <w:shd w:val="clear" w:color="auto" w:fill="auto"/>
            <w:vAlign w:val="center"/>
          </w:tcPr>
          <w:p w14:paraId="61217F32" w14:textId="77777777" w:rsidR="00E169A3" w:rsidRDefault="00357536">
            <w:pPr>
              <w:widowControl/>
              <w:jc w:val="center"/>
              <w:rPr>
                <w:rFonts w:ascii="宋体" w:hAnsi="宋体" w:cs="仿宋"/>
                <w:kern w:val="0"/>
                <w:sz w:val="24"/>
              </w:rPr>
            </w:pPr>
            <w:r>
              <w:rPr>
                <w:rFonts w:ascii="宋体" w:hAnsi="宋体" w:cs="仿宋" w:hint="eastAsia"/>
                <w:kern w:val="0"/>
                <w:sz w:val="24"/>
              </w:rPr>
              <w:t>细胞器结构模型</w:t>
            </w:r>
          </w:p>
        </w:tc>
        <w:tc>
          <w:tcPr>
            <w:tcW w:w="6712" w:type="dxa"/>
            <w:shd w:val="clear" w:color="auto" w:fill="auto"/>
            <w:vAlign w:val="center"/>
          </w:tcPr>
          <w:p w14:paraId="5D1991B4" w14:textId="77777777" w:rsidR="00E169A3" w:rsidRDefault="00357536">
            <w:pPr>
              <w:widowControl/>
              <w:jc w:val="left"/>
              <w:rPr>
                <w:rFonts w:ascii="宋体" w:hAnsi="宋体" w:cs="仿宋"/>
                <w:kern w:val="0"/>
                <w:sz w:val="24"/>
              </w:rPr>
            </w:pPr>
            <w:r>
              <w:rPr>
                <w:rFonts w:ascii="宋体" w:hAnsi="宋体" w:cs="仿宋" w:hint="eastAsia"/>
                <w:kern w:val="0"/>
                <w:sz w:val="24"/>
              </w:rPr>
              <w:t>包括线粒体、叶绿体、高尔基体和中心粒四种细胞器的亚显微结构模型</w:t>
            </w:r>
          </w:p>
        </w:tc>
      </w:tr>
      <w:tr w:rsidR="00E169A3" w14:paraId="50FEC195" w14:textId="77777777">
        <w:tc>
          <w:tcPr>
            <w:tcW w:w="584" w:type="dxa"/>
            <w:shd w:val="clear" w:color="auto" w:fill="auto"/>
            <w:vAlign w:val="center"/>
          </w:tcPr>
          <w:p w14:paraId="0EBC3289"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1226" w:type="dxa"/>
            <w:shd w:val="clear" w:color="auto" w:fill="auto"/>
            <w:vAlign w:val="center"/>
          </w:tcPr>
          <w:p w14:paraId="64EB580E" w14:textId="77777777" w:rsidR="00E169A3" w:rsidRDefault="00357536">
            <w:pPr>
              <w:widowControl/>
              <w:jc w:val="center"/>
              <w:rPr>
                <w:rFonts w:ascii="宋体" w:hAnsi="宋体" w:cs="仿宋"/>
                <w:kern w:val="0"/>
                <w:sz w:val="24"/>
              </w:rPr>
            </w:pPr>
            <w:r>
              <w:rPr>
                <w:rFonts w:ascii="宋体" w:hAnsi="宋体" w:cs="仿宋" w:hint="eastAsia"/>
                <w:kern w:val="0"/>
                <w:sz w:val="24"/>
              </w:rPr>
              <w:t>验证基因分离规律玉米标本</w:t>
            </w:r>
          </w:p>
        </w:tc>
        <w:tc>
          <w:tcPr>
            <w:tcW w:w="6712" w:type="dxa"/>
            <w:shd w:val="clear" w:color="auto" w:fill="auto"/>
            <w:vAlign w:val="center"/>
          </w:tcPr>
          <w:p w14:paraId="339E0A52" w14:textId="77777777" w:rsidR="00E169A3" w:rsidRDefault="00357536">
            <w:pPr>
              <w:widowControl/>
              <w:jc w:val="left"/>
              <w:rPr>
                <w:rFonts w:ascii="宋体" w:hAnsi="宋体" w:cs="仿宋"/>
                <w:kern w:val="0"/>
                <w:sz w:val="24"/>
              </w:rPr>
            </w:pPr>
            <w:r>
              <w:rPr>
                <w:rFonts w:ascii="宋体" w:hAnsi="宋体" w:cs="仿宋" w:hint="eastAsia"/>
                <w:kern w:val="0"/>
                <w:sz w:val="24"/>
              </w:rPr>
              <w:t>玉米穗</w:t>
            </w:r>
          </w:p>
        </w:tc>
      </w:tr>
      <w:tr w:rsidR="00E169A3" w14:paraId="788A0036" w14:textId="77777777">
        <w:tc>
          <w:tcPr>
            <w:tcW w:w="584" w:type="dxa"/>
            <w:shd w:val="clear" w:color="auto" w:fill="auto"/>
            <w:vAlign w:val="center"/>
          </w:tcPr>
          <w:p w14:paraId="58554A24"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1226" w:type="dxa"/>
            <w:shd w:val="clear" w:color="auto" w:fill="auto"/>
            <w:vAlign w:val="center"/>
          </w:tcPr>
          <w:p w14:paraId="5B0A3F30" w14:textId="77777777" w:rsidR="00E169A3" w:rsidRDefault="00357536">
            <w:pPr>
              <w:widowControl/>
              <w:jc w:val="center"/>
              <w:rPr>
                <w:rFonts w:ascii="宋体" w:hAnsi="宋体" w:cs="仿宋"/>
                <w:kern w:val="0"/>
                <w:sz w:val="24"/>
              </w:rPr>
            </w:pPr>
            <w:r>
              <w:rPr>
                <w:rFonts w:ascii="宋体" w:hAnsi="宋体" w:cs="仿宋" w:hint="eastAsia"/>
                <w:kern w:val="0"/>
                <w:sz w:val="24"/>
              </w:rPr>
              <w:t>验证基因自由组合规律玉米标本</w:t>
            </w:r>
          </w:p>
        </w:tc>
        <w:tc>
          <w:tcPr>
            <w:tcW w:w="6712" w:type="dxa"/>
            <w:shd w:val="clear" w:color="auto" w:fill="auto"/>
            <w:vAlign w:val="center"/>
          </w:tcPr>
          <w:p w14:paraId="3326F4CC" w14:textId="77777777" w:rsidR="00E169A3" w:rsidRDefault="00357536">
            <w:pPr>
              <w:widowControl/>
              <w:jc w:val="left"/>
              <w:rPr>
                <w:rFonts w:ascii="宋体" w:hAnsi="宋体" w:cs="仿宋"/>
                <w:kern w:val="0"/>
                <w:sz w:val="24"/>
              </w:rPr>
            </w:pPr>
            <w:r>
              <w:rPr>
                <w:rFonts w:ascii="宋体" w:hAnsi="宋体" w:cs="仿宋" w:hint="eastAsia"/>
                <w:kern w:val="0"/>
                <w:sz w:val="24"/>
              </w:rPr>
              <w:t>玉米穗</w:t>
            </w:r>
          </w:p>
        </w:tc>
      </w:tr>
      <w:tr w:rsidR="00E169A3" w14:paraId="65656D98" w14:textId="77777777">
        <w:tc>
          <w:tcPr>
            <w:tcW w:w="584" w:type="dxa"/>
            <w:shd w:val="clear" w:color="auto" w:fill="auto"/>
            <w:vAlign w:val="center"/>
          </w:tcPr>
          <w:p w14:paraId="61370A1B"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1226" w:type="dxa"/>
            <w:shd w:val="clear" w:color="auto" w:fill="auto"/>
            <w:vAlign w:val="center"/>
          </w:tcPr>
          <w:p w14:paraId="178B9CA1" w14:textId="77777777" w:rsidR="00E169A3" w:rsidRDefault="00357536">
            <w:pPr>
              <w:widowControl/>
              <w:jc w:val="center"/>
              <w:rPr>
                <w:rFonts w:ascii="宋体" w:hAnsi="宋体" w:cs="仿宋"/>
                <w:kern w:val="0"/>
                <w:sz w:val="24"/>
              </w:rPr>
            </w:pPr>
            <w:r>
              <w:rPr>
                <w:rFonts w:ascii="宋体" w:hAnsi="宋体" w:cs="仿宋" w:hint="eastAsia"/>
                <w:kern w:val="0"/>
                <w:sz w:val="24"/>
              </w:rPr>
              <w:t>验证基因连锁与互换规律玉米标本</w:t>
            </w:r>
          </w:p>
        </w:tc>
        <w:tc>
          <w:tcPr>
            <w:tcW w:w="6712" w:type="dxa"/>
            <w:shd w:val="clear" w:color="auto" w:fill="auto"/>
            <w:vAlign w:val="center"/>
          </w:tcPr>
          <w:p w14:paraId="620498C3" w14:textId="77777777" w:rsidR="00E169A3" w:rsidRDefault="00357536">
            <w:pPr>
              <w:widowControl/>
              <w:jc w:val="left"/>
              <w:rPr>
                <w:rFonts w:ascii="宋体" w:hAnsi="宋体" w:cs="仿宋"/>
                <w:kern w:val="0"/>
                <w:sz w:val="24"/>
              </w:rPr>
            </w:pPr>
            <w:r>
              <w:rPr>
                <w:rFonts w:ascii="宋体" w:hAnsi="宋体" w:cs="仿宋" w:hint="eastAsia"/>
                <w:kern w:val="0"/>
                <w:sz w:val="24"/>
              </w:rPr>
              <w:t>玉米穗</w:t>
            </w:r>
          </w:p>
        </w:tc>
      </w:tr>
      <w:tr w:rsidR="00E169A3" w14:paraId="004E89A0" w14:textId="77777777">
        <w:tc>
          <w:tcPr>
            <w:tcW w:w="584" w:type="dxa"/>
            <w:shd w:val="clear" w:color="auto" w:fill="auto"/>
            <w:vAlign w:val="center"/>
          </w:tcPr>
          <w:p w14:paraId="7F2A4A9D"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1226" w:type="dxa"/>
            <w:shd w:val="clear" w:color="auto" w:fill="auto"/>
            <w:vAlign w:val="center"/>
          </w:tcPr>
          <w:p w14:paraId="147D668B" w14:textId="77777777" w:rsidR="00E169A3" w:rsidRDefault="00357536">
            <w:pPr>
              <w:widowControl/>
              <w:jc w:val="center"/>
              <w:rPr>
                <w:rFonts w:ascii="宋体" w:hAnsi="宋体" w:cs="仿宋"/>
                <w:kern w:val="0"/>
                <w:sz w:val="24"/>
              </w:rPr>
            </w:pPr>
            <w:r>
              <w:rPr>
                <w:rFonts w:ascii="宋体" w:hAnsi="宋体" w:cs="仿宋" w:hint="eastAsia"/>
                <w:kern w:val="0"/>
                <w:sz w:val="24"/>
              </w:rPr>
              <w:t>蚕豆叶下表皮装片</w:t>
            </w:r>
          </w:p>
        </w:tc>
        <w:tc>
          <w:tcPr>
            <w:tcW w:w="6712" w:type="dxa"/>
            <w:shd w:val="clear" w:color="auto" w:fill="auto"/>
            <w:vAlign w:val="center"/>
          </w:tcPr>
          <w:p w14:paraId="29D39F90" w14:textId="77777777" w:rsidR="00E169A3" w:rsidRDefault="00357536">
            <w:pPr>
              <w:widowControl/>
              <w:jc w:val="left"/>
              <w:rPr>
                <w:rFonts w:ascii="宋体" w:hAnsi="宋体" w:cs="仿宋"/>
                <w:kern w:val="0"/>
                <w:sz w:val="24"/>
              </w:rPr>
            </w:pPr>
            <w:r>
              <w:rPr>
                <w:rFonts w:ascii="宋体" w:hAnsi="宋体" w:cs="仿宋" w:hint="eastAsia"/>
                <w:kern w:val="0"/>
                <w:sz w:val="24"/>
              </w:rPr>
              <w:t>1.标本在80x和200x学生显微镜下观察叶下表皮形态和气孔结构；</w:t>
            </w:r>
          </w:p>
          <w:p w14:paraId="369D3293" w14:textId="77777777" w:rsidR="00E169A3" w:rsidRDefault="00357536">
            <w:pPr>
              <w:widowControl/>
              <w:jc w:val="left"/>
              <w:rPr>
                <w:rFonts w:ascii="宋体" w:hAnsi="宋体" w:cs="仿宋"/>
                <w:kern w:val="0"/>
                <w:sz w:val="24"/>
              </w:rPr>
            </w:pPr>
            <w:r>
              <w:rPr>
                <w:rFonts w:ascii="宋体" w:hAnsi="宋体" w:cs="仿宋" w:hint="eastAsia"/>
                <w:kern w:val="0"/>
                <w:sz w:val="24"/>
              </w:rPr>
              <w:t>2.能看清不规则形的下表皮细胞，及其胞核和分散在下表皮细胞间的气孔；</w:t>
            </w:r>
          </w:p>
          <w:p w14:paraId="47AA1462" w14:textId="77777777" w:rsidR="00E169A3" w:rsidRDefault="00357536">
            <w:pPr>
              <w:widowControl/>
              <w:jc w:val="left"/>
              <w:rPr>
                <w:rFonts w:ascii="宋体" w:hAnsi="宋体" w:cs="仿宋"/>
                <w:kern w:val="0"/>
                <w:sz w:val="24"/>
              </w:rPr>
            </w:pPr>
            <w:r>
              <w:rPr>
                <w:rFonts w:ascii="宋体" w:hAnsi="宋体" w:cs="仿宋" w:hint="eastAsia"/>
                <w:kern w:val="0"/>
                <w:sz w:val="24"/>
              </w:rPr>
              <w:t>3.能看清正常开放的气孔形态和新月形的保卫细胞、胞核和叶绿体；</w:t>
            </w:r>
          </w:p>
          <w:p w14:paraId="62DCCB6A" w14:textId="77777777" w:rsidR="00E169A3" w:rsidRDefault="00357536">
            <w:pPr>
              <w:widowControl/>
              <w:jc w:val="left"/>
              <w:rPr>
                <w:rFonts w:ascii="宋体" w:hAnsi="宋体" w:cs="仿宋"/>
                <w:kern w:val="0"/>
                <w:sz w:val="24"/>
              </w:rPr>
            </w:pPr>
            <w:r>
              <w:rPr>
                <w:rFonts w:ascii="宋体" w:hAnsi="宋体" w:cs="仿宋" w:hint="eastAsia"/>
                <w:kern w:val="0"/>
                <w:sz w:val="24"/>
              </w:rPr>
              <w:t>4.标本取材于新鲜的、气孔开放的蚕豆叶；</w:t>
            </w:r>
          </w:p>
          <w:p w14:paraId="4B749D37" w14:textId="77777777" w:rsidR="00E169A3" w:rsidRDefault="00357536">
            <w:pPr>
              <w:widowControl/>
              <w:jc w:val="left"/>
              <w:rPr>
                <w:rFonts w:ascii="宋体" w:hAnsi="宋体" w:cs="仿宋"/>
                <w:kern w:val="0"/>
                <w:sz w:val="24"/>
              </w:rPr>
            </w:pPr>
            <w:r>
              <w:rPr>
                <w:rFonts w:ascii="宋体" w:hAnsi="宋体" w:cs="仿宋" w:hint="eastAsia"/>
                <w:kern w:val="0"/>
                <w:sz w:val="24"/>
              </w:rPr>
              <w:t>5.标本为平铺装片，每片材料2x2mm，四周剪切整齐；</w:t>
            </w:r>
          </w:p>
          <w:p w14:paraId="53C01C8C" w14:textId="77777777" w:rsidR="00E169A3" w:rsidRDefault="00357536">
            <w:pPr>
              <w:widowControl/>
              <w:jc w:val="left"/>
              <w:rPr>
                <w:rFonts w:ascii="宋体" w:hAnsi="宋体" w:cs="仿宋"/>
                <w:kern w:val="0"/>
                <w:sz w:val="24"/>
              </w:rPr>
            </w:pPr>
            <w:r>
              <w:rPr>
                <w:rFonts w:ascii="宋体" w:hAnsi="宋体" w:cs="仿宋" w:hint="eastAsia"/>
                <w:kern w:val="0"/>
                <w:sz w:val="24"/>
              </w:rPr>
              <w:t>6.材料整洁，不附带叶肉等其他组织，保卫细胞不收缩；</w:t>
            </w:r>
          </w:p>
          <w:p w14:paraId="0C141156" w14:textId="77777777" w:rsidR="00E169A3" w:rsidRDefault="00357536">
            <w:pPr>
              <w:widowControl/>
              <w:jc w:val="left"/>
              <w:rPr>
                <w:rFonts w:ascii="宋体" w:hAnsi="宋体" w:cs="仿宋"/>
                <w:kern w:val="0"/>
                <w:sz w:val="24"/>
              </w:rPr>
            </w:pPr>
            <w:r>
              <w:rPr>
                <w:rFonts w:ascii="宋体" w:hAnsi="宋体" w:cs="仿宋" w:hint="eastAsia"/>
                <w:kern w:val="0"/>
                <w:sz w:val="24"/>
              </w:rPr>
              <w:t>7.闭合气孔不得超过2／3；</w:t>
            </w:r>
          </w:p>
          <w:p w14:paraId="78E9C7FC" w14:textId="77777777" w:rsidR="00E169A3" w:rsidRDefault="00357536">
            <w:pPr>
              <w:widowControl/>
              <w:jc w:val="left"/>
              <w:rPr>
                <w:rFonts w:ascii="宋体" w:hAnsi="宋体" w:cs="仿宋"/>
                <w:kern w:val="0"/>
                <w:sz w:val="24"/>
              </w:rPr>
            </w:pPr>
            <w:r>
              <w:rPr>
                <w:rFonts w:ascii="宋体" w:hAnsi="宋体" w:cs="仿宋" w:hint="eastAsia"/>
                <w:kern w:val="0"/>
                <w:sz w:val="24"/>
              </w:rPr>
              <w:t>8.胞质着色均匀，胞核明显，细胞界限清晰；</w:t>
            </w:r>
          </w:p>
          <w:p w14:paraId="3BAA1425" w14:textId="77777777" w:rsidR="00E169A3" w:rsidRDefault="00357536">
            <w:pPr>
              <w:widowControl/>
              <w:jc w:val="left"/>
              <w:rPr>
                <w:rFonts w:ascii="宋体" w:hAnsi="宋体" w:cs="仿宋"/>
                <w:kern w:val="0"/>
                <w:sz w:val="24"/>
              </w:rPr>
            </w:pPr>
            <w:r>
              <w:rPr>
                <w:rFonts w:ascii="宋体" w:hAnsi="宋体" w:cs="仿宋" w:hint="eastAsia"/>
                <w:kern w:val="0"/>
                <w:sz w:val="24"/>
              </w:rPr>
              <w:t>9.符合JY67－82《生物玻片标本通用技术条件（试行）》的规定；</w:t>
            </w:r>
          </w:p>
          <w:p w14:paraId="06D3A430" w14:textId="77777777" w:rsidR="00E169A3" w:rsidRDefault="00357536">
            <w:pPr>
              <w:widowControl/>
              <w:jc w:val="left"/>
              <w:rPr>
                <w:rFonts w:ascii="宋体" w:hAnsi="宋体" w:cs="仿宋"/>
                <w:kern w:val="0"/>
                <w:sz w:val="24"/>
              </w:rPr>
            </w:pPr>
            <w:r>
              <w:rPr>
                <w:rFonts w:ascii="宋体" w:hAnsi="宋体" w:cs="仿宋" w:hint="eastAsia"/>
                <w:kern w:val="0"/>
                <w:sz w:val="24"/>
              </w:rPr>
              <w:t>10.符合JY75－82的相关规定。</w:t>
            </w:r>
          </w:p>
        </w:tc>
      </w:tr>
      <w:tr w:rsidR="00E169A3" w14:paraId="3D8EAE31" w14:textId="77777777">
        <w:tc>
          <w:tcPr>
            <w:tcW w:w="584" w:type="dxa"/>
            <w:shd w:val="clear" w:color="auto" w:fill="auto"/>
            <w:vAlign w:val="center"/>
          </w:tcPr>
          <w:p w14:paraId="60027DD7"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1226" w:type="dxa"/>
            <w:shd w:val="clear" w:color="auto" w:fill="auto"/>
            <w:vAlign w:val="center"/>
          </w:tcPr>
          <w:p w14:paraId="5AA27C38" w14:textId="77777777" w:rsidR="00E169A3" w:rsidRDefault="00357536">
            <w:pPr>
              <w:widowControl/>
              <w:jc w:val="center"/>
              <w:rPr>
                <w:rFonts w:ascii="宋体" w:hAnsi="宋体" w:cs="仿宋"/>
                <w:kern w:val="0"/>
                <w:sz w:val="24"/>
              </w:rPr>
            </w:pPr>
            <w:r>
              <w:rPr>
                <w:rFonts w:ascii="宋体" w:hAnsi="宋体" w:cs="仿宋" w:hint="eastAsia"/>
                <w:kern w:val="0"/>
                <w:sz w:val="24"/>
              </w:rPr>
              <w:t>植物细胞有丝分裂</w:t>
            </w:r>
          </w:p>
        </w:tc>
        <w:tc>
          <w:tcPr>
            <w:tcW w:w="6712" w:type="dxa"/>
            <w:shd w:val="clear" w:color="auto" w:fill="auto"/>
            <w:vAlign w:val="center"/>
          </w:tcPr>
          <w:p w14:paraId="268453C7" w14:textId="77777777" w:rsidR="00E169A3" w:rsidRDefault="00357536">
            <w:pPr>
              <w:widowControl/>
              <w:jc w:val="left"/>
              <w:rPr>
                <w:rFonts w:ascii="宋体" w:hAnsi="宋体" w:cs="仿宋"/>
                <w:kern w:val="0"/>
                <w:sz w:val="24"/>
              </w:rPr>
            </w:pPr>
            <w:r>
              <w:rPr>
                <w:rFonts w:ascii="宋体" w:hAnsi="宋体" w:cs="仿宋" w:hint="eastAsia"/>
                <w:kern w:val="0"/>
                <w:sz w:val="24"/>
              </w:rPr>
              <w:t>洋葱根尖纵切</w:t>
            </w:r>
          </w:p>
        </w:tc>
      </w:tr>
      <w:tr w:rsidR="00E169A3" w14:paraId="36742377" w14:textId="77777777">
        <w:tc>
          <w:tcPr>
            <w:tcW w:w="584" w:type="dxa"/>
            <w:shd w:val="clear" w:color="auto" w:fill="auto"/>
            <w:vAlign w:val="center"/>
          </w:tcPr>
          <w:p w14:paraId="25BD70C8"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1226" w:type="dxa"/>
            <w:shd w:val="clear" w:color="auto" w:fill="auto"/>
            <w:vAlign w:val="center"/>
          </w:tcPr>
          <w:p w14:paraId="6F9C8078" w14:textId="77777777" w:rsidR="00E169A3" w:rsidRDefault="00357536">
            <w:pPr>
              <w:widowControl/>
              <w:jc w:val="center"/>
              <w:rPr>
                <w:rFonts w:ascii="宋体" w:hAnsi="宋体" w:cs="仿宋"/>
                <w:kern w:val="0"/>
                <w:sz w:val="24"/>
              </w:rPr>
            </w:pPr>
            <w:r>
              <w:rPr>
                <w:rFonts w:ascii="宋体" w:hAnsi="宋体" w:cs="仿宋" w:hint="eastAsia"/>
                <w:kern w:val="0"/>
                <w:sz w:val="24"/>
              </w:rPr>
              <w:t>胞间连丝切片</w:t>
            </w:r>
          </w:p>
        </w:tc>
        <w:tc>
          <w:tcPr>
            <w:tcW w:w="6712" w:type="dxa"/>
            <w:shd w:val="clear" w:color="auto" w:fill="auto"/>
            <w:vAlign w:val="center"/>
          </w:tcPr>
          <w:p w14:paraId="61F9774C" w14:textId="77777777" w:rsidR="00E169A3" w:rsidRDefault="00357536">
            <w:pPr>
              <w:widowControl/>
              <w:jc w:val="left"/>
              <w:rPr>
                <w:rFonts w:ascii="宋体" w:hAnsi="宋体" w:cs="仿宋"/>
                <w:kern w:val="0"/>
                <w:sz w:val="24"/>
              </w:rPr>
            </w:pPr>
            <w:r>
              <w:rPr>
                <w:rFonts w:ascii="宋体" w:hAnsi="宋体" w:cs="仿宋" w:hint="eastAsia"/>
                <w:kern w:val="0"/>
                <w:sz w:val="24"/>
              </w:rPr>
              <w:t>1.标本在400×生物显微镜下观察植物细胞的胞间连丝形态；</w:t>
            </w:r>
          </w:p>
          <w:p w14:paraId="3A629A9E" w14:textId="77777777" w:rsidR="00E169A3" w:rsidRDefault="00357536">
            <w:pPr>
              <w:widowControl/>
              <w:jc w:val="left"/>
              <w:rPr>
                <w:rFonts w:ascii="宋体" w:hAnsi="宋体" w:cs="仿宋"/>
                <w:kern w:val="0"/>
                <w:sz w:val="24"/>
              </w:rPr>
            </w:pPr>
            <w:r>
              <w:rPr>
                <w:rFonts w:ascii="宋体" w:hAnsi="宋体" w:cs="仿宋" w:hint="eastAsia"/>
                <w:kern w:val="0"/>
                <w:sz w:val="24"/>
              </w:rPr>
              <w:t>2.能看清胚乳的多边形厚壁贮藏细胞，认出细胞壁、胞间层和细胞腔；</w:t>
            </w:r>
          </w:p>
          <w:p w14:paraId="73D26A79" w14:textId="77777777" w:rsidR="00E169A3" w:rsidRDefault="00357536">
            <w:pPr>
              <w:widowControl/>
              <w:jc w:val="left"/>
              <w:rPr>
                <w:rFonts w:ascii="宋体" w:hAnsi="宋体" w:cs="仿宋"/>
                <w:kern w:val="0"/>
                <w:sz w:val="24"/>
              </w:rPr>
            </w:pPr>
            <w:r>
              <w:rPr>
                <w:rFonts w:ascii="宋体" w:hAnsi="宋体" w:cs="仿宋" w:hint="eastAsia"/>
                <w:kern w:val="0"/>
                <w:sz w:val="24"/>
              </w:rPr>
              <w:t>3.能看清许多细小的胞间连丝将两个相邻细胞的原生质体连在一起；</w:t>
            </w:r>
          </w:p>
          <w:p w14:paraId="6A4BA44F" w14:textId="77777777" w:rsidR="00E169A3" w:rsidRDefault="00357536">
            <w:pPr>
              <w:widowControl/>
              <w:jc w:val="left"/>
              <w:rPr>
                <w:rFonts w:ascii="宋体" w:hAnsi="宋体" w:cs="仿宋"/>
                <w:kern w:val="0"/>
                <w:sz w:val="24"/>
              </w:rPr>
            </w:pPr>
            <w:r>
              <w:rPr>
                <w:rFonts w:ascii="宋体" w:hAnsi="宋体" w:cs="仿宋" w:hint="eastAsia"/>
                <w:kern w:val="0"/>
                <w:sz w:val="24"/>
              </w:rPr>
              <w:t>4.标本取材于秋、冬季节的柿或黑枣的种子；</w:t>
            </w:r>
          </w:p>
          <w:p w14:paraId="72EB4A61" w14:textId="77777777" w:rsidR="00E169A3" w:rsidRDefault="00357536">
            <w:pPr>
              <w:widowControl/>
              <w:jc w:val="left"/>
              <w:rPr>
                <w:rFonts w:ascii="宋体" w:hAnsi="宋体" w:cs="仿宋"/>
                <w:kern w:val="0"/>
                <w:sz w:val="24"/>
              </w:rPr>
            </w:pPr>
            <w:r>
              <w:rPr>
                <w:rFonts w:ascii="宋体" w:hAnsi="宋体" w:cs="仿宋" w:hint="eastAsia"/>
                <w:kern w:val="0"/>
                <w:sz w:val="24"/>
              </w:rPr>
              <w:t>5.切片厚度不超过20μm材料面积1.5mm</w:t>
            </w:r>
            <w:r>
              <w:rPr>
                <w:rFonts w:ascii="宋体" w:hAnsi="宋体" w:cs="仿宋" w:hint="eastAsia"/>
                <w:kern w:val="0"/>
                <w:sz w:val="24"/>
                <w:vertAlign w:val="superscript"/>
              </w:rPr>
              <w:t>2</w:t>
            </w:r>
            <w:r>
              <w:rPr>
                <w:rFonts w:ascii="宋体" w:hAnsi="宋体" w:cs="仿宋" w:hint="eastAsia"/>
                <w:kern w:val="0"/>
                <w:sz w:val="24"/>
              </w:rPr>
              <w:t>，细胞</w:t>
            </w:r>
            <w:proofErr w:type="gramStart"/>
            <w:r>
              <w:rPr>
                <w:rFonts w:ascii="宋体" w:hAnsi="宋体" w:cs="仿宋" w:hint="eastAsia"/>
                <w:kern w:val="0"/>
                <w:sz w:val="24"/>
              </w:rPr>
              <w:t>不</w:t>
            </w:r>
            <w:proofErr w:type="gramEnd"/>
            <w:r>
              <w:rPr>
                <w:rFonts w:ascii="宋体" w:hAnsi="宋体" w:cs="仿宋" w:hint="eastAsia"/>
                <w:kern w:val="0"/>
                <w:sz w:val="24"/>
              </w:rPr>
              <w:t>倾斜；</w:t>
            </w:r>
          </w:p>
          <w:p w14:paraId="479169B8" w14:textId="77777777" w:rsidR="00E169A3" w:rsidRDefault="00357536">
            <w:pPr>
              <w:widowControl/>
              <w:jc w:val="left"/>
              <w:rPr>
                <w:rFonts w:ascii="宋体" w:hAnsi="宋体" w:cs="仿宋"/>
                <w:kern w:val="0"/>
                <w:sz w:val="24"/>
              </w:rPr>
            </w:pPr>
            <w:r>
              <w:rPr>
                <w:rFonts w:ascii="宋体" w:hAnsi="宋体" w:cs="仿宋" w:hint="eastAsia"/>
                <w:kern w:val="0"/>
                <w:sz w:val="24"/>
              </w:rPr>
              <w:t>6.标本用能显示胞间连丝的方法染色胞间连丝着色明显，细胞界限清楚，胞质色淡；</w:t>
            </w:r>
          </w:p>
          <w:p w14:paraId="309182B3" w14:textId="77777777" w:rsidR="00E169A3" w:rsidRDefault="00357536">
            <w:pPr>
              <w:widowControl/>
              <w:jc w:val="left"/>
              <w:rPr>
                <w:rFonts w:ascii="宋体" w:hAnsi="宋体" w:cs="仿宋"/>
                <w:kern w:val="0"/>
                <w:sz w:val="24"/>
              </w:rPr>
            </w:pPr>
            <w:r>
              <w:rPr>
                <w:rFonts w:ascii="宋体" w:hAnsi="宋体" w:cs="仿宋" w:hint="eastAsia"/>
                <w:kern w:val="0"/>
                <w:sz w:val="24"/>
              </w:rPr>
              <w:t>7.有50%以上细胞能显示胞间连丝；</w:t>
            </w:r>
          </w:p>
          <w:p w14:paraId="594FD21C" w14:textId="77777777" w:rsidR="00E169A3" w:rsidRDefault="00357536">
            <w:pPr>
              <w:widowControl/>
              <w:jc w:val="left"/>
              <w:rPr>
                <w:rFonts w:ascii="宋体" w:hAnsi="宋体" w:cs="仿宋"/>
                <w:kern w:val="0"/>
                <w:sz w:val="24"/>
              </w:rPr>
            </w:pPr>
            <w:r>
              <w:rPr>
                <w:rFonts w:ascii="宋体" w:hAnsi="宋体" w:cs="仿宋" w:hint="eastAsia"/>
                <w:kern w:val="0"/>
                <w:sz w:val="24"/>
              </w:rPr>
              <w:t>8.材料四周剪切整齐，无染液的沉淀物；</w:t>
            </w:r>
          </w:p>
          <w:p w14:paraId="663C6824"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9.符合JY67－82《生物玻片标本通用技术条件（试行）》的规定。</w:t>
            </w:r>
          </w:p>
        </w:tc>
      </w:tr>
      <w:tr w:rsidR="00E169A3" w14:paraId="7C170923" w14:textId="77777777">
        <w:tc>
          <w:tcPr>
            <w:tcW w:w="584" w:type="dxa"/>
            <w:shd w:val="clear" w:color="auto" w:fill="auto"/>
            <w:vAlign w:val="center"/>
          </w:tcPr>
          <w:p w14:paraId="208165C6"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34</w:t>
            </w:r>
          </w:p>
        </w:tc>
        <w:tc>
          <w:tcPr>
            <w:tcW w:w="1226" w:type="dxa"/>
            <w:shd w:val="clear" w:color="auto" w:fill="auto"/>
            <w:vAlign w:val="center"/>
          </w:tcPr>
          <w:p w14:paraId="1F2A12B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黑藻叶装片</w:t>
            </w:r>
            <w:proofErr w:type="gramEnd"/>
          </w:p>
        </w:tc>
        <w:tc>
          <w:tcPr>
            <w:tcW w:w="6712" w:type="dxa"/>
            <w:shd w:val="clear" w:color="auto" w:fill="auto"/>
            <w:vAlign w:val="center"/>
          </w:tcPr>
          <w:p w14:paraId="2C1D5372" w14:textId="77777777" w:rsidR="00E169A3" w:rsidRDefault="00357536">
            <w:pPr>
              <w:widowControl/>
              <w:jc w:val="left"/>
              <w:rPr>
                <w:rFonts w:ascii="宋体" w:hAnsi="宋体" w:cs="仿宋"/>
                <w:kern w:val="0"/>
                <w:sz w:val="24"/>
              </w:rPr>
            </w:pPr>
            <w:r>
              <w:rPr>
                <w:rFonts w:ascii="宋体" w:hAnsi="宋体" w:cs="仿宋" w:hint="eastAsia"/>
                <w:kern w:val="0"/>
                <w:sz w:val="24"/>
              </w:rPr>
              <w:t>显示细胞核及叶绿体</w:t>
            </w:r>
          </w:p>
        </w:tc>
      </w:tr>
      <w:tr w:rsidR="00E169A3" w14:paraId="67958782" w14:textId="77777777">
        <w:tc>
          <w:tcPr>
            <w:tcW w:w="584" w:type="dxa"/>
            <w:shd w:val="clear" w:color="auto" w:fill="auto"/>
            <w:vAlign w:val="center"/>
          </w:tcPr>
          <w:p w14:paraId="1AC683EB"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1226" w:type="dxa"/>
            <w:shd w:val="clear" w:color="auto" w:fill="auto"/>
            <w:vAlign w:val="center"/>
          </w:tcPr>
          <w:p w14:paraId="4CBFA01E" w14:textId="77777777" w:rsidR="00E169A3" w:rsidRDefault="00357536">
            <w:pPr>
              <w:widowControl/>
              <w:jc w:val="center"/>
              <w:rPr>
                <w:rFonts w:ascii="宋体" w:hAnsi="宋体" w:cs="仿宋"/>
                <w:kern w:val="0"/>
                <w:sz w:val="24"/>
              </w:rPr>
            </w:pPr>
            <w:r>
              <w:rPr>
                <w:rFonts w:ascii="宋体" w:hAnsi="宋体" w:cs="仿宋" w:hint="eastAsia"/>
                <w:kern w:val="0"/>
                <w:sz w:val="24"/>
              </w:rPr>
              <w:t>水绵装片</w:t>
            </w:r>
          </w:p>
        </w:tc>
        <w:tc>
          <w:tcPr>
            <w:tcW w:w="6712" w:type="dxa"/>
            <w:shd w:val="clear" w:color="auto" w:fill="auto"/>
            <w:vAlign w:val="center"/>
          </w:tcPr>
          <w:p w14:paraId="6E6E7F41" w14:textId="77777777" w:rsidR="00E169A3" w:rsidRDefault="00357536">
            <w:pPr>
              <w:widowControl/>
              <w:jc w:val="left"/>
              <w:rPr>
                <w:rFonts w:ascii="宋体" w:hAnsi="宋体" w:cs="仿宋"/>
                <w:kern w:val="0"/>
                <w:sz w:val="24"/>
              </w:rPr>
            </w:pPr>
            <w:r>
              <w:rPr>
                <w:rFonts w:ascii="宋体" w:hAnsi="宋体" w:cs="仿宋" w:hint="eastAsia"/>
                <w:kern w:val="0"/>
                <w:sz w:val="24"/>
              </w:rPr>
              <w:t>1.标本在80×和200×学生显微镜下观察水绵营养时期的结构；</w:t>
            </w:r>
          </w:p>
          <w:p w14:paraId="2014D115" w14:textId="77777777" w:rsidR="00E169A3" w:rsidRDefault="00357536">
            <w:pPr>
              <w:widowControl/>
              <w:jc w:val="left"/>
              <w:rPr>
                <w:rFonts w:ascii="宋体" w:hAnsi="宋体" w:cs="仿宋"/>
                <w:kern w:val="0"/>
                <w:sz w:val="24"/>
              </w:rPr>
            </w:pPr>
            <w:r>
              <w:rPr>
                <w:rFonts w:ascii="宋体" w:hAnsi="宋体" w:cs="仿宋" w:hint="eastAsia"/>
                <w:kern w:val="0"/>
                <w:sz w:val="24"/>
              </w:rPr>
              <w:t>2.能看清丝状体内圆柱形的营养细胞，位于中央的胞核，呈星芒状的原生质、平立的细胞横壁，作螺旋盘绕的叶绿体呈带状，以及纵列于叶绿体上的蛋白核等；</w:t>
            </w:r>
          </w:p>
          <w:p w14:paraId="59A5DED4" w14:textId="77777777" w:rsidR="00E169A3" w:rsidRDefault="00357536">
            <w:pPr>
              <w:widowControl/>
              <w:jc w:val="left"/>
              <w:rPr>
                <w:rFonts w:ascii="宋体" w:hAnsi="宋体" w:cs="仿宋"/>
                <w:kern w:val="0"/>
                <w:sz w:val="24"/>
              </w:rPr>
            </w:pPr>
            <w:r>
              <w:rPr>
                <w:rFonts w:ascii="宋体" w:hAnsi="宋体" w:cs="仿宋" w:hint="eastAsia"/>
                <w:kern w:val="0"/>
                <w:sz w:val="24"/>
              </w:rPr>
              <w:t>3.取材于营养时期的水绵材料，细胞不收缩，藻丝不严重堆集或缠绕（不影响观察）；</w:t>
            </w:r>
          </w:p>
          <w:p w14:paraId="4B6260CD" w14:textId="77777777" w:rsidR="00E169A3" w:rsidRDefault="00357536">
            <w:pPr>
              <w:widowControl/>
              <w:jc w:val="left"/>
              <w:rPr>
                <w:rFonts w:ascii="宋体" w:hAnsi="宋体" w:cs="仿宋"/>
                <w:kern w:val="0"/>
                <w:sz w:val="24"/>
              </w:rPr>
            </w:pPr>
            <w:r>
              <w:rPr>
                <w:rFonts w:ascii="宋体" w:hAnsi="宋体" w:cs="仿宋" w:hint="eastAsia"/>
                <w:kern w:val="0"/>
                <w:sz w:val="24"/>
              </w:rPr>
              <w:t>4.标本为铁苏木精与固绿双重染色，标本清洁无污物，不混有其他藻类；</w:t>
            </w:r>
          </w:p>
          <w:p w14:paraId="182886FF" w14:textId="77777777" w:rsidR="00E169A3" w:rsidRDefault="00357536">
            <w:pPr>
              <w:widowControl/>
              <w:jc w:val="left"/>
              <w:rPr>
                <w:rFonts w:ascii="宋体" w:hAnsi="宋体" w:cs="仿宋"/>
                <w:kern w:val="0"/>
                <w:sz w:val="24"/>
              </w:rPr>
            </w:pPr>
            <w:r>
              <w:rPr>
                <w:rFonts w:ascii="宋体" w:hAnsi="宋体" w:cs="仿宋" w:hint="eastAsia"/>
                <w:kern w:val="0"/>
                <w:sz w:val="24"/>
              </w:rPr>
              <w:t>5.符合JY67－82《生物玻片标本通用技术条件（试行）》的规定；</w:t>
            </w:r>
          </w:p>
          <w:p w14:paraId="65CF950A" w14:textId="77777777" w:rsidR="00E169A3" w:rsidRDefault="00357536">
            <w:pPr>
              <w:widowControl/>
              <w:jc w:val="left"/>
              <w:rPr>
                <w:rFonts w:ascii="宋体" w:hAnsi="宋体" w:cs="仿宋"/>
                <w:kern w:val="0"/>
                <w:sz w:val="24"/>
              </w:rPr>
            </w:pPr>
            <w:r>
              <w:rPr>
                <w:rFonts w:ascii="宋体" w:hAnsi="宋体" w:cs="仿宋" w:hint="eastAsia"/>
                <w:kern w:val="0"/>
                <w:sz w:val="24"/>
              </w:rPr>
              <w:t>6.符合JY0001－2003《教学仪器一般质量要求》的有关规定。</w:t>
            </w:r>
          </w:p>
        </w:tc>
      </w:tr>
      <w:tr w:rsidR="00E169A3" w14:paraId="2C464F79" w14:textId="77777777">
        <w:tc>
          <w:tcPr>
            <w:tcW w:w="584" w:type="dxa"/>
            <w:shd w:val="clear" w:color="auto" w:fill="auto"/>
            <w:vAlign w:val="center"/>
          </w:tcPr>
          <w:p w14:paraId="6E7C6F20"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1226" w:type="dxa"/>
            <w:shd w:val="clear" w:color="auto" w:fill="auto"/>
            <w:vAlign w:val="center"/>
          </w:tcPr>
          <w:p w14:paraId="36C003DB" w14:textId="77777777" w:rsidR="00E169A3" w:rsidRDefault="00357536">
            <w:pPr>
              <w:widowControl/>
              <w:jc w:val="center"/>
              <w:rPr>
                <w:rFonts w:ascii="宋体" w:hAnsi="宋体" w:cs="仿宋"/>
                <w:kern w:val="0"/>
                <w:sz w:val="24"/>
              </w:rPr>
            </w:pPr>
            <w:r>
              <w:rPr>
                <w:rFonts w:ascii="宋体" w:hAnsi="宋体" w:cs="仿宋" w:hint="eastAsia"/>
                <w:kern w:val="0"/>
                <w:sz w:val="24"/>
              </w:rPr>
              <w:t>动物细胞有丝分裂(马蛔虫受精卵切片)</w:t>
            </w:r>
          </w:p>
        </w:tc>
        <w:tc>
          <w:tcPr>
            <w:tcW w:w="6712" w:type="dxa"/>
            <w:shd w:val="clear" w:color="auto" w:fill="auto"/>
            <w:vAlign w:val="center"/>
          </w:tcPr>
          <w:p w14:paraId="7F60AB51" w14:textId="77777777" w:rsidR="00E169A3" w:rsidRDefault="00357536">
            <w:pPr>
              <w:widowControl/>
              <w:jc w:val="left"/>
              <w:rPr>
                <w:rFonts w:ascii="宋体" w:hAnsi="宋体" w:cs="仿宋"/>
                <w:kern w:val="0"/>
                <w:sz w:val="24"/>
              </w:rPr>
            </w:pPr>
            <w:r>
              <w:rPr>
                <w:rFonts w:ascii="宋体" w:hAnsi="宋体" w:cs="仿宋" w:hint="eastAsia"/>
                <w:kern w:val="0"/>
                <w:sz w:val="24"/>
              </w:rPr>
              <w:t>1.标本在100x和400x生物显微镜下观察动物细胞有丝分裂的各期形态；</w:t>
            </w:r>
          </w:p>
          <w:p w14:paraId="3A993C8F" w14:textId="77777777" w:rsidR="00E169A3" w:rsidRDefault="00357536">
            <w:pPr>
              <w:widowControl/>
              <w:jc w:val="left"/>
              <w:rPr>
                <w:rFonts w:ascii="宋体" w:hAnsi="宋体" w:cs="仿宋"/>
                <w:kern w:val="0"/>
                <w:sz w:val="24"/>
              </w:rPr>
            </w:pPr>
            <w:r>
              <w:rPr>
                <w:rFonts w:ascii="宋体" w:hAnsi="宋体" w:cs="仿宋" w:hint="eastAsia"/>
                <w:kern w:val="0"/>
                <w:sz w:val="24"/>
              </w:rPr>
              <w:t>2.能看清细胞分裂过程中的三个时期：前期、中期和后期或中期、后期和末期；</w:t>
            </w:r>
          </w:p>
          <w:p w14:paraId="23B516CA" w14:textId="77777777" w:rsidR="00E169A3" w:rsidRDefault="00357536">
            <w:pPr>
              <w:widowControl/>
              <w:jc w:val="left"/>
              <w:rPr>
                <w:rFonts w:ascii="宋体" w:hAnsi="宋体" w:cs="仿宋"/>
                <w:kern w:val="0"/>
                <w:sz w:val="24"/>
              </w:rPr>
            </w:pPr>
            <w:r>
              <w:rPr>
                <w:rFonts w:ascii="宋体" w:hAnsi="宋体" w:cs="仿宋" w:hint="eastAsia"/>
                <w:kern w:val="0"/>
                <w:sz w:val="24"/>
              </w:rPr>
              <w:t>3.能看清分裂前的细胞核和分裂各期的中心体（中期和后期显著）、染色体以及卵壳、</w:t>
            </w:r>
            <w:proofErr w:type="gramStart"/>
            <w:r>
              <w:rPr>
                <w:rFonts w:ascii="宋体" w:hAnsi="宋体" w:cs="仿宋" w:hint="eastAsia"/>
                <w:kern w:val="0"/>
                <w:sz w:val="24"/>
              </w:rPr>
              <w:t>子官壁等</w:t>
            </w:r>
            <w:proofErr w:type="gramEnd"/>
            <w:r>
              <w:rPr>
                <w:rFonts w:ascii="宋体" w:hAnsi="宋体" w:cs="仿宋" w:hint="eastAsia"/>
                <w:kern w:val="0"/>
                <w:sz w:val="24"/>
              </w:rPr>
              <w:t>，纺锤体隐约可见；</w:t>
            </w:r>
          </w:p>
          <w:p w14:paraId="7537F8E1" w14:textId="77777777" w:rsidR="00E169A3" w:rsidRDefault="00357536">
            <w:pPr>
              <w:widowControl/>
              <w:jc w:val="left"/>
              <w:rPr>
                <w:rFonts w:ascii="宋体" w:hAnsi="宋体" w:cs="仿宋"/>
                <w:kern w:val="0"/>
                <w:sz w:val="24"/>
              </w:rPr>
            </w:pPr>
            <w:r>
              <w:rPr>
                <w:rFonts w:ascii="宋体" w:hAnsi="宋体" w:cs="仿宋" w:hint="eastAsia"/>
                <w:kern w:val="0"/>
                <w:sz w:val="24"/>
              </w:rPr>
              <w:t>4.取材于马蛔虫子宫，作子宫的纵切片，材料长度不小于10mm，每张</w:t>
            </w:r>
            <w:proofErr w:type="gramStart"/>
            <w:r>
              <w:rPr>
                <w:rFonts w:ascii="宋体" w:hAnsi="宋体" w:cs="仿宋" w:hint="eastAsia"/>
                <w:kern w:val="0"/>
                <w:sz w:val="24"/>
              </w:rPr>
              <w:t>玻</w:t>
            </w:r>
            <w:proofErr w:type="gramEnd"/>
            <w:r>
              <w:rPr>
                <w:rFonts w:ascii="宋体" w:hAnsi="宋体" w:cs="仿宋" w:hint="eastAsia"/>
                <w:kern w:val="0"/>
                <w:sz w:val="24"/>
              </w:rPr>
              <w:t>片横放材料一片；也可作子宫的横切片，每张</w:t>
            </w:r>
            <w:proofErr w:type="gramStart"/>
            <w:r>
              <w:rPr>
                <w:rFonts w:ascii="宋体" w:hAnsi="宋体" w:cs="仿宋" w:hint="eastAsia"/>
                <w:kern w:val="0"/>
                <w:sz w:val="24"/>
              </w:rPr>
              <w:t>玻</w:t>
            </w:r>
            <w:proofErr w:type="gramEnd"/>
            <w:r>
              <w:rPr>
                <w:rFonts w:ascii="宋体" w:hAnsi="宋体" w:cs="仿宋" w:hint="eastAsia"/>
                <w:kern w:val="0"/>
                <w:sz w:val="24"/>
              </w:rPr>
              <w:t>片放不同部位的横切片2-4片，以保证观察到细胞分裂的各个时期；</w:t>
            </w:r>
          </w:p>
          <w:p w14:paraId="7F53C419" w14:textId="77777777" w:rsidR="00E169A3" w:rsidRDefault="00357536">
            <w:pPr>
              <w:widowControl/>
              <w:jc w:val="left"/>
              <w:rPr>
                <w:rFonts w:ascii="宋体" w:hAnsi="宋体" w:cs="仿宋"/>
                <w:kern w:val="0"/>
                <w:sz w:val="24"/>
              </w:rPr>
            </w:pPr>
            <w:r>
              <w:rPr>
                <w:rFonts w:ascii="宋体" w:hAnsi="宋体" w:cs="仿宋" w:hint="eastAsia"/>
                <w:kern w:val="0"/>
                <w:sz w:val="24"/>
              </w:rPr>
              <w:t>5.切片厚度为6-8μm；</w:t>
            </w:r>
          </w:p>
          <w:p w14:paraId="4B96F6BB" w14:textId="77777777" w:rsidR="00E169A3" w:rsidRDefault="00357536">
            <w:pPr>
              <w:widowControl/>
              <w:jc w:val="left"/>
              <w:rPr>
                <w:rFonts w:ascii="宋体" w:hAnsi="宋体" w:cs="仿宋"/>
                <w:kern w:val="0"/>
                <w:sz w:val="24"/>
              </w:rPr>
            </w:pPr>
            <w:r>
              <w:rPr>
                <w:rFonts w:ascii="宋体" w:hAnsi="宋体" w:cs="仿宋" w:hint="eastAsia"/>
                <w:kern w:val="0"/>
                <w:sz w:val="24"/>
              </w:rPr>
              <w:t>6.．卵和卵壳基本呈圆形，子宫</w:t>
            </w:r>
            <w:proofErr w:type="gramStart"/>
            <w:r>
              <w:rPr>
                <w:rFonts w:ascii="宋体" w:hAnsi="宋体" w:cs="仿宋" w:hint="eastAsia"/>
                <w:kern w:val="0"/>
                <w:sz w:val="24"/>
              </w:rPr>
              <w:t>内卵应饱满，卵不得</w:t>
            </w:r>
            <w:proofErr w:type="gramEnd"/>
            <w:r>
              <w:rPr>
                <w:rFonts w:ascii="宋体" w:hAnsi="宋体" w:cs="仿宋" w:hint="eastAsia"/>
                <w:kern w:val="0"/>
                <w:sz w:val="24"/>
              </w:rPr>
              <w:t>脱出卵壳外，胞核、染色体、中心体着色明显，子宫壁完整；</w:t>
            </w:r>
          </w:p>
          <w:p w14:paraId="79844350" w14:textId="77777777" w:rsidR="00E169A3" w:rsidRDefault="00357536">
            <w:pPr>
              <w:widowControl/>
              <w:jc w:val="left"/>
              <w:rPr>
                <w:rFonts w:ascii="宋体" w:hAnsi="宋体" w:cs="仿宋"/>
                <w:kern w:val="0"/>
                <w:sz w:val="24"/>
              </w:rPr>
            </w:pPr>
            <w:r>
              <w:rPr>
                <w:rFonts w:ascii="宋体" w:hAnsi="宋体" w:cs="仿宋" w:hint="eastAsia"/>
                <w:kern w:val="0"/>
                <w:sz w:val="24"/>
              </w:rPr>
              <w:t>7.符合JY67－82《生物玻片标本通用技术条件》的规定；</w:t>
            </w:r>
          </w:p>
          <w:p w14:paraId="62175D08" w14:textId="77777777" w:rsidR="00E169A3" w:rsidRDefault="00357536">
            <w:pPr>
              <w:widowControl/>
              <w:jc w:val="left"/>
              <w:rPr>
                <w:rFonts w:ascii="宋体" w:hAnsi="宋体" w:cs="仿宋"/>
                <w:kern w:val="0"/>
                <w:sz w:val="24"/>
              </w:rPr>
            </w:pPr>
            <w:r>
              <w:rPr>
                <w:rFonts w:ascii="宋体" w:hAnsi="宋体" w:cs="仿宋" w:hint="eastAsia"/>
                <w:kern w:val="0"/>
                <w:sz w:val="24"/>
              </w:rPr>
              <w:t>8.产品符合JY84－82《动物细胞有丝分裂(马蛔虫卵切片)》的要求；</w:t>
            </w:r>
          </w:p>
          <w:p w14:paraId="3558D73F" w14:textId="77777777" w:rsidR="00E169A3" w:rsidRDefault="00357536">
            <w:pPr>
              <w:widowControl/>
              <w:jc w:val="left"/>
              <w:rPr>
                <w:rFonts w:ascii="宋体" w:hAnsi="宋体" w:cs="仿宋"/>
                <w:kern w:val="0"/>
                <w:sz w:val="24"/>
              </w:rPr>
            </w:pPr>
            <w:r>
              <w:rPr>
                <w:rFonts w:ascii="宋体" w:hAnsi="宋体" w:cs="仿宋" w:hint="eastAsia"/>
                <w:kern w:val="0"/>
                <w:sz w:val="24"/>
              </w:rPr>
              <w:t>9.符合JY0001－2003《教学仪器设备产品一般质量要求》的有关规定。</w:t>
            </w:r>
          </w:p>
        </w:tc>
      </w:tr>
      <w:tr w:rsidR="00E169A3" w14:paraId="3AC51880" w14:textId="77777777">
        <w:tc>
          <w:tcPr>
            <w:tcW w:w="584" w:type="dxa"/>
            <w:shd w:val="clear" w:color="auto" w:fill="auto"/>
            <w:vAlign w:val="center"/>
          </w:tcPr>
          <w:p w14:paraId="2063A8A7"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1226" w:type="dxa"/>
            <w:shd w:val="clear" w:color="auto" w:fill="auto"/>
            <w:vAlign w:val="center"/>
          </w:tcPr>
          <w:p w14:paraId="2A49E463" w14:textId="77777777" w:rsidR="00E169A3" w:rsidRDefault="00357536">
            <w:pPr>
              <w:widowControl/>
              <w:jc w:val="center"/>
              <w:rPr>
                <w:rFonts w:ascii="宋体" w:hAnsi="宋体" w:cs="仿宋"/>
                <w:kern w:val="0"/>
                <w:sz w:val="24"/>
              </w:rPr>
            </w:pPr>
            <w:r>
              <w:rPr>
                <w:rFonts w:ascii="宋体" w:hAnsi="宋体" w:cs="仿宋" w:hint="eastAsia"/>
                <w:kern w:val="0"/>
                <w:sz w:val="24"/>
              </w:rPr>
              <w:t>草履虫分裂生殖装片</w:t>
            </w:r>
          </w:p>
        </w:tc>
        <w:tc>
          <w:tcPr>
            <w:tcW w:w="6712" w:type="dxa"/>
            <w:shd w:val="clear" w:color="auto" w:fill="auto"/>
            <w:vAlign w:val="center"/>
          </w:tcPr>
          <w:p w14:paraId="6FCB7C02" w14:textId="77777777" w:rsidR="00E169A3" w:rsidRDefault="00357536">
            <w:pPr>
              <w:widowControl/>
              <w:jc w:val="left"/>
              <w:rPr>
                <w:rFonts w:ascii="宋体" w:hAnsi="宋体" w:cs="仿宋"/>
                <w:kern w:val="0"/>
                <w:sz w:val="24"/>
              </w:rPr>
            </w:pPr>
            <w:r>
              <w:rPr>
                <w:rFonts w:ascii="宋体" w:hAnsi="宋体" w:cs="仿宋" w:hint="eastAsia"/>
                <w:kern w:val="0"/>
                <w:sz w:val="24"/>
              </w:rPr>
              <w:t>1.标本在50×和100×生物显微镜下，观察草履虫分裂时的形态；</w:t>
            </w:r>
          </w:p>
          <w:p w14:paraId="6C6154F5" w14:textId="77777777" w:rsidR="00E169A3" w:rsidRDefault="00357536">
            <w:pPr>
              <w:widowControl/>
              <w:jc w:val="left"/>
              <w:rPr>
                <w:rFonts w:ascii="宋体" w:hAnsi="宋体" w:cs="仿宋"/>
                <w:kern w:val="0"/>
                <w:sz w:val="24"/>
              </w:rPr>
            </w:pPr>
            <w:r>
              <w:rPr>
                <w:rFonts w:ascii="宋体" w:hAnsi="宋体" w:cs="仿宋" w:hint="eastAsia"/>
                <w:kern w:val="0"/>
                <w:sz w:val="24"/>
              </w:rPr>
              <w:t>2.能分别认出：</w:t>
            </w:r>
          </w:p>
          <w:p w14:paraId="6D051B22" w14:textId="77777777" w:rsidR="00E169A3" w:rsidRDefault="00357536">
            <w:pPr>
              <w:widowControl/>
              <w:jc w:val="left"/>
              <w:rPr>
                <w:rFonts w:ascii="宋体" w:hAnsi="宋体" w:cs="仿宋"/>
                <w:kern w:val="0"/>
                <w:sz w:val="24"/>
              </w:rPr>
            </w:pPr>
            <w:r>
              <w:rPr>
                <w:rFonts w:ascii="宋体" w:hAnsi="宋体" w:cs="仿宋" w:hint="eastAsia"/>
                <w:kern w:val="0"/>
                <w:sz w:val="24"/>
              </w:rPr>
              <w:t>a.未分裂草履虫的形态；</w:t>
            </w:r>
          </w:p>
          <w:p w14:paraId="77EEE959" w14:textId="77777777" w:rsidR="00E169A3" w:rsidRDefault="00357536">
            <w:pPr>
              <w:widowControl/>
              <w:jc w:val="left"/>
              <w:rPr>
                <w:rFonts w:ascii="宋体" w:hAnsi="宋体" w:cs="仿宋"/>
                <w:kern w:val="0"/>
                <w:sz w:val="24"/>
              </w:rPr>
            </w:pPr>
            <w:r>
              <w:rPr>
                <w:rFonts w:ascii="宋体" w:hAnsi="宋体" w:cs="仿宋" w:hint="eastAsia"/>
                <w:kern w:val="0"/>
                <w:sz w:val="24"/>
              </w:rPr>
              <w:t>b.大核变长，小核分裂为二；</w:t>
            </w:r>
          </w:p>
          <w:p w14:paraId="237B013B" w14:textId="77777777" w:rsidR="00E169A3" w:rsidRDefault="00357536">
            <w:pPr>
              <w:widowControl/>
              <w:jc w:val="left"/>
              <w:rPr>
                <w:rFonts w:ascii="宋体" w:hAnsi="宋体" w:cs="仿宋"/>
                <w:kern w:val="0"/>
                <w:sz w:val="24"/>
              </w:rPr>
            </w:pPr>
            <w:r>
              <w:rPr>
                <w:rFonts w:ascii="宋体" w:hAnsi="宋体" w:cs="仿宋" w:hint="eastAsia"/>
                <w:kern w:val="0"/>
                <w:sz w:val="24"/>
              </w:rPr>
              <w:t>c.虫体中部出现缢痕，大核中间变细或断开，小核远离；</w:t>
            </w:r>
          </w:p>
          <w:p w14:paraId="40EAFEB0" w14:textId="77777777" w:rsidR="00E169A3" w:rsidRDefault="00357536">
            <w:pPr>
              <w:widowControl/>
              <w:jc w:val="left"/>
              <w:rPr>
                <w:rFonts w:ascii="宋体" w:hAnsi="宋体" w:cs="仿宋"/>
                <w:kern w:val="0"/>
                <w:sz w:val="24"/>
              </w:rPr>
            </w:pPr>
            <w:r>
              <w:rPr>
                <w:rFonts w:ascii="宋体" w:hAnsi="宋体" w:cs="仿宋" w:hint="eastAsia"/>
                <w:kern w:val="0"/>
                <w:sz w:val="24"/>
              </w:rPr>
              <w:t>d.虫体沿中部横裂变细，尚未断开，大核缩短。</w:t>
            </w:r>
          </w:p>
          <w:p w14:paraId="12398001" w14:textId="77777777" w:rsidR="00E169A3" w:rsidRDefault="00357536">
            <w:pPr>
              <w:widowControl/>
              <w:jc w:val="left"/>
              <w:rPr>
                <w:rFonts w:ascii="宋体" w:hAnsi="宋体" w:cs="仿宋"/>
                <w:kern w:val="0"/>
                <w:sz w:val="24"/>
              </w:rPr>
            </w:pPr>
            <w:r>
              <w:rPr>
                <w:rFonts w:ascii="宋体" w:hAnsi="宋体" w:cs="仿宋" w:hint="eastAsia"/>
                <w:kern w:val="0"/>
                <w:sz w:val="24"/>
              </w:rPr>
              <w:t>3.标本取材为人工培养的处于分裂时期的大草履虫（</w:t>
            </w:r>
            <w:proofErr w:type="spellStart"/>
            <w:r>
              <w:rPr>
                <w:rFonts w:ascii="宋体" w:hAnsi="宋体" w:cs="仿宋" w:hint="eastAsia"/>
                <w:kern w:val="0"/>
                <w:sz w:val="24"/>
              </w:rPr>
              <w:t>ParameciumCauda</w:t>
            </w:r>
            <w:proofErr w:type="spellEnd"/>
            <w:r>
              <w:rPr>
                <w:rFonts w:ascii="宋体" w:hAnsi="宋体" w:cs="仿宋" w:hint="eastAsia"/>
                <w:kern w:val="0"/>
                <w:sz w:val="24"/>
              </w:rPr>
              <w:t>-tum）。</w:t>
            </w:r>
          </w:p>
          <w:p w14:paraId="42F06694"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4.标本为整体装片，每张</w:t>
            </w:r>
            <w:proofErr w:type="gramStart"/>
            <w:r>
              <w:rPr>
                <w:rFonts w:ascii="宋体" w:hAnsi="宋体" w:cs="仿宋" w:hint="eastAsia"/>
                <w:kern w:val="0"/>
                <w:sz w:val="24"/>
              </w:rPr>
              <w:t>玻</w:t>
            </w:r>
            <w:proofErr w:type="gramEnd"/>
            <w:r>
              <w:rPr>
                <w:rFonts w:ascii="宋体" w:hAnsi="宋体" w:cs="仿宋" w:hint="eastAsia"/>
                <w:kern w:val="0"/>
                <w:sz w:val="24"/>
              </w:rPr>
              <w:t>片上应按1.2条的要求，依次排列成一行，并在50×镜下的同一视野内观察到各期的形态；</w:t>
            </w:r>
          </w:p>
          <w:p w14:paraId="1B9C08CB" w14:textId="77777777" w:rsidR="00E169A3" w:rsidRDefault="00357536">
            <w:pPr>
              <w:widowControl/>
              <w:jc w:val="left"/>
              <w:rPr>
                <w:rFonts w:ascii="宋体" w:hAnsi="宋体" w:cs="仿宋"/>
                <w:kern w:val="0"/>
                <w:sz w:val="24"/>
              </w:rPr>
            </w:pPr>
            <w:r>
              <w:rPr>
                <w:rFonts w:ascii="宋体" w:hAnsi="宋体" w:cs="仿宋" w:hint="eastAsia"/>
                <w:kern w:val="0"/>
                <w:sz w:val="24"/>
              </w:rPr>
              <w:t>5.标本用洋红或苏木精染色，分色适；。</w:t>
            </w:r>
          </w:p>
          <w:p w14:paraId="4C0A2318" w14:textId="77777777" w:rsidR="00E169A3" w:rsidRDefault="00357536">
            <w:pPr>
              <w:widowControl/>
              <w:jc w:val="left"/>
              <w:rPr>
                <w:rFonts w:ascii="宋体" w:hAnsi="宋体" w:cs="仿宋"/>
                <w:kern w:val="0"/>
                <w:sz w:val="24"/>
              </w:rPr>
            </w:pPr>
            <w:r>
              <w:rPr>
                <w:rFonts w:ascii="宋体" w:hAnsi="宋体" w:cs="仿宋" w:hint="eastAsia"/>
                <w:kern w:val="0"/>
                <w:sz w:val="24"/>
              </w:rPr>
              <w:t>6.虫体形态正常，无收缩，膨胀、压碎、断裂等现象；</w:t>
            </w:r>
          </w:p>
          <w:p w14:paraId="3BF13745" w14:textId="77777777" w:rsidR="00E169A3" w:rsidRDefault="00357536">
            <w:pPr>
              <w:widowControl/>
              <w:jc w:val="left"/>
              <w:rPr>
                <w:rFonts w:ascii="宋体" w:hAnsi="宋体" w:cs="仿宋"/>
                <w:kern w:val="0"/>
                <w:sz w:val="24"/>
              </w:rPr>
            </w:pPr>
            <w:r>
              <w:rPr>
                <w:rFonts w:ascii="宋体" w:hAnsi="宋体" w:cs="仿宋" w:hint="eastAsia"/>
                <w:kern w:val="0"/>
                <w:sz w:val="24"/>
              </w:rPr>
              <w:t>7.符合JY67－82《生物玻片标本通用技术条件》的规定；</w:t>
            </w:r>
          </w:p>
          <w:p w14:paraId="2FE22CF5" w14:textId="77777777" w:rsidR="00E169A3" w:rsidRDefault="00357536">
            <w:pPr>
              <w:widowControl/>
              <w:jc w:val="left"/>
              <w:rPr>
                <w:rFonts w:ascii="宋体" w:hAnsi="宋体" w:cs="仿宋"/>
                <w:kern w:val="0"/>
                <w:sz w:val="24"/>
              </w:rPr>
            </w:pPr>
            <w:r>
              <w:rPr>
                <w:rFonts w:ascii="宋体" w:hAnsi="宋体" w:cs="仿宋" w:hint="eastAsia"/>
                <w:kern w:val="0"/>
                <w:sz w:val="24"/>
              </w:rPr>
              <w:t>8.产品符合JY255－87《草履虫分裂生殖装片》的要求；</w:t>
            </w:r>
          </w:p>
          <w:p w14:paraId="12E37325" w14:textId="77777777" w:rsidR="00E169A3" w:rsidRDefault="00357536">
            <w:pPr>
              <w:widowControl/>
              <w:jc w:val="left"/>
              <w:rPr>
                <w:rFonts w:ascii="宋体" w:hAnsi="宋体" w:cs="仿宋"/>
                <w:kern w:val="0"/>
                <w:sz w:val="24"/>
              </w:rPr>
            </w:pPr>
            <w:r>
              <w:rPr>
                <w:rFonts w:ascii="宋体" w:hAnsi="宋体" w:cs="仿宋" w:hint="eastAsia"/>
                <w:kern w:val="0"/>
                <w:sz w:val="24"/>
              </w:rPr>
              <w:t>9.符合JY0001－2003《教学仪器设备产品一般质量要求》的有关规定。</w:t>
            </w:r>
          </w:p>
        </w:tc>
      </w:tr>
      <w:tr w:rsidR="00E169A3" w14:paraId="07405411" w14:textId="77777777">
        <w:tc>
          <w:tcPr>
            <w:tcW w:w="584" w:type="dxa"/>
            <w:shd w:val="clear" w:color="auto" w:fill="auto"/>
            <w:vAlign w:val="center"/>
          </w:tcPr>
          <w:p w14:paraId="3649B9F9"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38</w:t>
            </w:r>
          </w:p>
        </w:tc>
        <w:tc>
          <w:tcPr>
            <w:tcW w:w="1226" w:type="dxa"/>
            <w:shd w:val="clear" w:color="auto" w:fill="auto"/>
            <w:vAlign w:val="center"/>
          </w:tcPr>
          <w:p w14:paraId="45704645" w14:textId="77777777" w:rsidR="00E169A3" w:rsidRDefault="00357536">
            <w:pPr>
              <w:widowControl/>
              <w:jc w:val="center"/>
              <w:rPr>
                <w:rFonts w:ascii="宋体" w:hAnsi="宋体" w:cs="仿宋"/>
                <w:kern w:val="0"/>
                <w:sz w:val="24"/>
              </w:rPr>
            </w:pPr>
            <w:r>
              <w:rPr>
                <w:rFonts w:ascii="宋体" w:hAnsi="宋体" w:cs="仿宋" w:hint="eastAsia"/>
                <w:kern w:val="0"/>
                <w:sz w:val="24"/>
              </w:rPr>
              <w:t>蝗虫精巢减数分裂切片</w:t>
            </w:r>
          </w:p>
        </w:tc>
        <w:tc>
          <w:tcPr>
            <w:tcW w:w="6712" w:type="dxa"/>
            <w:shd w:val="clear" w:color="auto" w:fill="auto"/>
            <w:vAlign w:val="center"/>
          </w:tcPr>
          <w:p w14:paraId="7F44A379" w14:textId="77777777" w:rsidR="00E169A3" w:rsidRDefault="00357536">
            <w:pPr>
              <w:widowControl/>
              <w:jc w:val="left"/>
              <w:rPr>
                <w:rFonts w:ascii="宋体" w:hAnsi="宋体" w:cs="仿宋"/>
                <w:kern w:val="0"/>
                <w:sz w:val="24"/>
              </w:rPr>
            </w:pPr>
            <w:r>
              <w:rPr>
                <w:rFonts w:ascii="宋体" w:hAnsi="宋体" w:cs="仿宋" w:hint="eastAsia"/>
                <w:kern w:val="0"/>
                <w:sz w:val="24"/>
              </w:rPr>
              <w:t>符合JY67－82《生物玻片标本通用技术条件》的规定。</w:t>
            </w:r>
          </w:p>
        </w:tc>
      </w:tr>
      <w:tr w:rsidR="00E169A3" w14:paraId="41EFB348" w14:textId="77777777">
        <w:tc>
          <w:tcPr>
            <w:tcW w:w="584" w:type="dxa"/>
            <w:shd w:val="clear" w:color="auto" w:fill="auto"/>
            <w:vAlign w:val="center"/>
          </w:tcPr>
          <w:p w14:paraId="49E5D46F"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1226" w:type="dxa"/>
            <w:shd w:val="clear" w:color="auto" w:fill="auto"/>
            <w:vAlign w:val="center"/>
          </w:tcPr>
          <w:p w14:paraId="1113926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蛙血涂片</w:t>
            </w:r>
            <w:proofErr w:type="gramEnd"/>
          </w:p>
        </w:tc>
        <w:tc>
          <w:tcPr>
            <w:tcW w:w="6712" w:type="dxa"/>
            <w:shd w:val="clear" w:color="auto" w:fill="auto"/>
            <w:vAlign w:val="center"/>
          </w:tcPr>
          <w:p w14:paraId="36E31D81" w14:textId="77777777" w:rsidR="00E169A3" w:rsidRDefault="00357536">
            <w:pPr>
              <w:widowControl/>
              <w:jc w:val="left"/>
              <w:rPr>
                <w:rFonts w:ascii="宋体" w:hAnsi="宋体" w:cs="仿宋"/>
                <w:kern w:val="0"/>
                <w:sz w:val="24"/>
              </w:rPr>
            </w:pPr>
            <w:r>
              <w:rPr>
                <w:rFonts w:ascii="宋体" w:hAnsi="宋体" w:cs="仿宋" w:hint="eastAsia"/>
                <w:kern w:val="0"/>
                <w:sz w:val="24"/>
              </w:rPr>
              <w:t>符合JY67－82《生物玻片标本通用技术条件》的规定。</w:t>
            </w:r>
          </w:p>
        </w:tc>
      </w:tr>
      <w:tr w:rsidR="00E169A3" w14:paraId="116111E2" w14:textId="77777777">
        <w:tc>
          <w:tcPr>
            <w:tcW w:w="584" w:type="dxa"/>
            <w:shd w:val="clear" w:color="auto" w:fill="auto"/>
            <w:vAlign w:val="center"/>
          </w:tcPr>
          <w:p w14:paraId="23BDADB2"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1226" w:type="dxa"/>
            <w:shd w:val="clear" w:color="auto" w:fill="auto"/>
            <w:vAlign w:val="center"/>
          </w:tcPr>
          <w:p w14:paraId="3EBD45A7" w14:textId="77777777" w:rsidR="00E169A3" w:rsidRDefault="00357536">
            <w:pPr>
              <w:widowControl/>
              <w:jc w:val="center"/>
              <w:rPr>
                <w:rFonts w:ascii="宋体" w:hAnsi="宋体" w:cs="仿宋"/>
                <w:kern w:val="0"/>
                <w:sz w:val="24"/>
              </w:rPr>
            </w:pPr>
            <w:r>
              <w:rPr>
                <w:rFonts w:ascii="宋体" w:hAnsi="宋体" w:cs="仿宋" w:hint="eastAsia"/>
                <w:kern w:val="0"/>
                <w:sz w:val="24"/>
              </w:rPr>
              <w:t>表皮细胞装片</w:t>
            </w:r>
          </w:p>
        </w:tc>
        <w:tc>
          <w:tcPr>
            <w:tcW w:w="6712" w:type="dxa"/>
            <w:shd w:val="clear" w:color="auto" w:fill="auto"/>
            <w:vAlign w:val="center"/>
          </w:tcPr>
          <w:p w14:paraId="7E25F626" w14:textId="77777777" w:rsidR="00E169A3" w:rsidRDefault="00357536">
            <w:pPr>
              <w:widowControl/>
              <w:jc w:val="left"/>
              <w:rPr>
                <w:rFonts w:ascii="宋体" w:hAnsi="宋体" w:cs="仿宋"/>
                <w:kern w:val="0"/>
                <w:sz w:val="24"/>
              </w:rPr>
            </w:pPr>
            <w:r>
              <w:rPr>
                <w:rFonts w:ascii="宋体" w:hAnsi="宋体" w:cs="仿宋" w:hint="eastAsia"/>
                <w:kern w:val="0"/>
                <w:sz w:val="24"/>
              </w:rPr>
              <w:t>蛙或蝾螈</w:t>
            </w:r>
          </w:p>
        </w:tc>
      </w:tr>
      <w:tr w:rsidR="00E169A3" w14:paraId="62D872E2" w14:textId="77777777">
        <w:tc>
          <w:tcPr>
            <w:tcW w:w="584" w:type="dxa"/>
            <w:shd w:val="clear" w:color="auto" w:fill="auto"/>
            <w:vAlign w:val="center"/>
          </w:tcPr>
          <w:p w14:paraId="53F7CB2A"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1226" w:type="dxa"/>
            <w:shd w:val="clear" w:color="auto" w:fill="auto"/>
            <w:vAlign w:val="center"/>
          </w:tcPr>
          <w:p w14:paraId="6439EFB5" w14:textId="77777777" w:rsidR="00E169A3" w:rsidRDefault="00357536">
            <w:pPr>
              <w:widowControl/>
              <w:jc w:val="center"/>
              <w:rPr>
                <w:rFonts w:ascii="宋体" w:hAnsi="宋体" w:cs="仿宋"/>
                <w:kern w:val="0"/>
                <w:sz w:val="24"/>
              </w:rPr>
            </w:pPr>
            <w:r>
              <w:rPr>
                <w:rFonts w:ascii="宋体" w:hAnsi="宋体" w:cs="仿宋" w:hint="eastAsia"/>
                <w:kern w:val="0"/>
                <w:sz w:val="24"/>
              </w:rPr>
              <w:t>骨骼肌纵横切</w:t>
            </w:r>
          </w:p>
        </w:tc>
        <w:tc>
          <w:tcPr>
            <w:tcW w:w="6712" w:type="dxa"/>
            <w:shd w:val="clear" w:color="auto" w:fill="auto"/>
            <w:vAlign w:val="center"/>
          </w:tcPr>
          <w:p w14:paraId="1DADF0B6" w14:textId="77777777" w:rsidR="00E169A3" w:rsidRDefault="00357536">
            <w:pPr>
              <w:widowControl/>
              <w:jc w:val="left"/>
              <w:rPr>
                <w:rFonts w:ascii="宋体" w:hAnsi="宋体" w:cs="仿宋"/>
                <w:kern w:val="0"/>
                <w:sz w:val="24"/>
              </w:rPr>
            </w:pPr>
            <w:r>
              <w:rPr>
                <w:rFonts w:ascii="宋体" w:hAnsi="宋体" w:cs="仿宋" w:hint="eastAsia"/>
                <w:kern w:val="0"/>
                <w:sz w:val="24"/>
              </w:rPr>
              <w:t>1.标本在80X和200X学生显微镜下观察骨骼肌纵横切破片标志；</w:t>
            </w:r>
          </w:p>
          <w:p w14:paraId="34F8368E" w14:textId="77777777" w:rsidR="00E169A3" w:rsidRDefault="00357536">
            <w:pPr>
              <w:widowControl/>
              <w:jc w:val="left"/>
              <w:rPr>
                <w:rFonts w:ascii="宋体" w:hAnsi="宋体" w:cs="仿宋"/>
                <w:kern w:val="0"/>
                <w:sz w:val="24"/>
              </w:rPr>
            </w:pPr>
            <w:r>
              <w:rPr>
                <w:rFonts w:ascii="宋体" w:hAnsi="宋体" w:cs="仿宋" w:hint="eastAsia"/>
                <w:kern w:val="0"/>
                <w:sz w:val="24"/>
              </w:rPr>
              <w:t>2.在纵断面上能起看清肌外膜和成束的</w:t>
            </w:r>
            <w:proofErr w:type="gramStart"/>
            <w:r>
              <w:rPr>
                <w:rFonts w:ascii="宋体" w:hAnsi="宋体" w:cs="仿宋" w:hint="eastAsia"/>
                <w:kern w:val="0"/>
                <w:sz w:val="24"/>
              </w:rPr>
              <w:t>股双维</w:t>
            </w:r>
            <w:proofErr w:type="gramEnd"/>
            <w:r>
              <w:rPr>
                <w:rFonts w:ascii="宋体" w:hAnsi="宋体" w:cs="仿宋" w:hint="eastAsia"/>
                <w:kern w:val="0"/>
                <w:sz w:val="24"/>
              </w:rPr>
              <w:t>,股纤维上</w:t>
            </w:r>
            <w:proofErr w:type="gramStart"/>
            <w:r>
              <w:rPr>
                <w:rFonts w:ascii="宋体" w:hAnsi="宋体" w:cs="仿宋" w:hint="eastAsia"/>
                <w:kern w:val="0"/>
                <w:sz w:val="24"/>
              </w:rPr>
              <w:t>有显暗相间</w:t>
            </w:r>
            <w:proofErr w:type="gramEnd"/>
            <w:r>
              <w:rPr>
                <w:rFonts w:ascii="宋体" w:hAnsi="宋体" w:cs="仿宋" w:hint="eastAsia"/>
                <w:kern w:val="0"/>
                <w:sz w:val="24"/>
              </w:rPr>
              <w:t>的横纹,即明带和暗带在肌膜下可见圆形或长形的胞核；</w:t>
            </w:r>
          </w:p>
          <w:p w14:paraId="3151C785" w14:textId="77777777" w:rsidR="00E169A3" w:rsidRDefault="00357536">
            <w:pPr>
              <w:widowControl/>
              <w:jc w:val="left"/>
              <w:rPr>
                <w:rFonts w:ascii="宋体" w:hAnsi="宋体" w:cs="仿宋"/>
                <w:kern w:val="0"/>
                <w:sz w:val="24"/>
              </w:rPr>
            </w:pPr>
            <w:r>
              <w:rPr>
                <w:rFonts w:ascii="宋体" w:hAnsi="宋体" w:cs="仿宋" w:hint="eastAsia"/>
                <w:kern w:val="0"/>
                <w:sz w:val="24"/>
              </w:rPr>
              <w:t>3.在横断面上能起看清肌外膜、肌束膜、肌纤维及其胞核和小血管等；</w:t>
            </w:r>
          </w:p>
          <w:p w14:paraId="295FFC4E" w14:textId="77777777" w:rsidR="00E169A3" w:rsidRDefault="00357536">
            <w:pPr>
              <w:widowControl/>
              <w:jc w:val="left"/>
              <w:rPr>
                <w:rFonts w:ascii="宋体" w:hAnsi="宋体" w:cs="仿宋"/>
                <w:kern w:val="0"/>
                <w:sz w:val="24"/>
              </w:rPr>
            </w:pPr>
            <w:r>
              <w:rPr>
                <w:rFonts w:ascii="宋体" w:hAnsi="宋体" w:cs="仿宋" w:hint="eastAsia"/>
                <w:kern w:val="0"/>
                <w:sz w:val="24"/>
              </w:rPr>
              <w:t>4.标本取材于哺乳动物的隔肌；</w:t>
            </w:r>
          </w:p>
          <w:p w14:paraId="625EFEA5" w14:textId="77777777" w:rsidR="00E169A3" w:rsidRDefault="00357536">
            <w:pPr>
              <w:widowControl/>
              <w:jc w:val="left"/>
              <w:rPr>
                <w:rFonts w:ascii="宋体" w:hAnsi="宋体" w:cs="仿宋"/>
                <w:kern w:val="0"/>
                <w:sz w:val="24"/>
              </w:rPr>
            </w:pPr>
            <w:r>
              <w:rPr>
                <w:rFonts w:ascii="宋体" w:hAnsi="宋体" w:cs="仿宋" w:hint="eastAsia"/>
                <w:kern w:val="0"/>
                <w:sz w:val="24"/>
              </w:rPr>
              <w:t>5.纵横切片的厚度均在8μm以丸每张</w:t>
            </w:r>
            <w:proofErr w:type="gramStart"/>
            <w:r>
              <w:rPr>
                <w:rFonts w:ascii="宋体" w:hAnsi="宋体" w:cs="仿宋" w:hint="eastAsia"/>
                <w:kern w:val="0"/>
                <w:sz w:val="24"/>
              </w:rPr>
              <w:t>玻</w:t>
            </w:r>
            <w:proofErr w:type="gramEnd"/>
            <w:r>
              <w:rPr>
                <w:rFonts w:ascii="宋体" w:hAnsi="宋体" w:cs="仿宋" w:hint="eastAsia"/>
                <w:kern w:val="0"/>
                <w:sz w:val="24"/>
              </w:rPr>
              <w:t>片放纵、横切各一片；</w:t>
            </w:r>
          </w:p>
          <w:p w14:paraId="715BF6A0" w14:textId="77777777" w:rsidR="00E169A3" w:rsidRDefault="00357536">
            <w:pPr>
              <w:widowControl/>
              <w:jc w:val="left"/>
              <w:rPr>
                <w:rFonts w:ascii="宋体" w:hAnsi="宋体" w:cs="仿宋"/>
                <w:kern w:val="0"/>
                <w:sz w:val="24"/>
              </w:rPr>
            </w:pPr>
            <w:r>
              <w:rPr>
                <w:rFonts w:ascii="宋体" w:hAnsi="宋体" w:cs="仿宋" w:hint="eastAsia"/>
                <w:kern w:val="0"/>
                <w:sz w:val="24"/>
              </w:rPr>
              <w:t>6.</w:t>
            </w:r>
            <w:proofErr w:type="gramStart"/>
            <w:r>
              <w:rPr>
                <w:rFonts w:ascii="宋体" w:hAnsi="宋体" w:cs="仿宋" w:hint="eastAsia"/>
                <w:kern w:val="0"/>
                <w:sz w:val="24"/>
              </w:rPr>
              <w:t>明暗带</w:t>
            </w:r>
            <w:proofErr w:type="gramEnd"/>
            <w:r>
              <w:rPr>
                <w:rFonts w:ascii="宋体" w:hAnsi="宋体" w:cs="仿宋" w:hint="eastAsia"/>
                <w:kern w:val="0"/>
                <w:sz w:val="24"/>
              </w:rPr>
              <w:t>及胞核等着色清晰,对比协调；</w:t>
            </w:r>
          </w:p>
          <w:p w14:paraId="70114D89" w14:textId="77777777" w:rsidR="00E169A3" w:rsidRDefault="00357536">
            <w:pPr>
              <w:widowControl/>
              <w:jc w:val="left"/>
              <w:rPr>
                <w:rFonts w:ascii="宋体" w:hAnsi="宋体" w:cs="仿宋"/>
                <w:kern w:val="0"/>
                <w:sz w:val="24"/>
              </w:rPr>
            </w:pPr>
            <w:r>
              <w:rPr>
                <w:rFonts w:ascii="宋体" w:hAnsi="宋体" w:cs="仿宋" w:hint="eastAsia"/>
                <w:kern w:val="0"/>
                <w:sz w:val="24"/>
              </w:rPr>
              <w:t>7.纵切材料的肌纤维伸直,成纵断面的肌纤维90%,肌膜无裂隙，横切材料肌纤维囊不收缩、无裂隙，纵横</w:t>
            </w:r>
            <w:proofErr w:type="gramStart"/>
            <w:r>
              <w:rPr>
                <w:rFonts w:ascii="宋体" w:hAnsi="宋体" w:cs="仿宋" w:hint="eastAsia"/>
                <w:kern w:val="0"/>
                <w:sz w:val="24"/>
              </w:rPr>
              <w:t>切材料的肌模</w:t>
            </w:r>
            <w:proofErr w:type="gramEnd"/>
            <w:r>
              <w:rPr>
                <w:rFonts w:ascii="宋体" w:hAnsi="宋体" w:cs="仿宋" w:hint="eastAsia"/>
                <w:kern w:val="0"/>
                <w:sz w:val="24"/>
              </w:rPr>
              <w:t>,肌外膜均完整无皱褶。</w:t>
            </w:r>
          </w:p>
        </w:tc>
      </w:tr>
      <w:tr w:rsidR="00E169A3" w14:paraId="56DAFB49" w14:textId="77777777">
        <w:tc>
          <w:tcPr>
            <w:tcW w:w="584" w:type="dxa"/>
            <w:shd w:val="clear" w:color="auto" w:fill="auto"/>
            <w:vAlign w:val="center"/>
          </w:tcPr>
          <w:p w14:paraId="24BC3A85"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1226" w:type="dxa"/>
            <w:shd w:val="clear" w:color="auto" w:fill="auto"/>
            <w:vAlign w:val="center"/>
          </w:tcPr>
          <w:p w14:paraId="641DC1CD" w14:textId="77777777" w:rsidR="00E169A3" w:rsidRDefault="00357536">
            <w:pPr>
              <w:widowControl/>
              <w:jc w:val="center"/>
              <w:rPr>
                <w:rFonts w:ascii="宋体" w:hAnsi="宋体" w:cs="仿宋"/>
                <w:kern w:val="0"/>
                <w:sz w:val="24"/>
              </w:rPr>
            </w:pPr>
            <w:r>
              <w:rPr>
                <w:rFonts w:ascii="宋体" w:hAnsi="宋体" w:cs="仿宋" w:hint="eastAsia"/>
                <w:kern w:val="0"/>
                <w:sz w:val="24"/>
              </w:rPr>
              <w:t>平滑肌分离装片</w:t>
            </w:r>
          </w:p>
        </w:tc>
        <w:tc>
          <w:tcPr>
            <w:tcW w:w="6712" w:type="dxa"/>
            <w:shd w:val="clear" w:color="auto" w:fill="auto"/>
            <w:vAlign w:val="center"/>
          </w:tcPr>
          <w:p w14:paraId="64A0CC3B" w14:textId="77777777" w:rsidR="00E169A3" w:rsidRDefault="00357536">
            <w:pPr>
              <w:widowControl/>
              <w:jc w:val="left"/>
              <w:rPr>
                <w:rFonts w:ascii="宋体" w:hAnsi="宋体" w:cs="仿宋"/>
                <w:kern w:val="0"/>
                <w:sz w:val="24"/>
              </w:rPr>
            </w:pPr>
            <w:r>
              <w:rPr>
                <w:rFonts w:ascii="宋体" w:hAnsi="宋体" w:cs="仿宋" w:hint="eastAsia"/>
                <w:kern w:val="0"/>
                <w:sz w:val="24"/>
              </w:rPr>
              <w:t>1.标本在80x和200x学生显微镜下观察平滑肌细胞的形态；</w:t>
            </w:r>
          </w:p>
          <w:p w14:paraId="07C7EFD1" w14:textId="77777777" w:rsidR="00E169A3" w:rsidRDefault="00357536">
            <w:pPr>
              <w:widowControl/>
              <w:jc w:val="left"/>
              <w:rPr>
                <w:rFonts w:ascii="宋体" w:hAnsi="宋体" w:cs="仿宋"/>
                <w:kern w:val="0"/>
                <w:sz w:val="24"/>
              </w:rPr>
            </w:pPr>
            <w:r>
              <w:rPr>
                <w:rFonts w:ascii="宋体" w:hAnsi="宋体" w:cs="仿宋" w:hint="eastAsia"/>
                <w:kern w:val="0"/>
                <w:sz w:val="24"/>
              </w:rPr>
              <w:t>2.能看请大部分被分离成单个的长棱形平滑肌细胞，在细胞中部有被染成深色杆状或椭圆状的细胞核；</w:t>
            </w:r>
          </w:p>
          <w:p w14:paraId="1C47EC7C" w14:textId="77777777" w:rsidR="00E169A3" w:rsidRDefault="00357536">
            <w:pPr>
              <w:widowControl/>
              <w:jc w:val="left"/>
              <w:rPr>
                <w:rFonts w:ascii="宋体" w:hAnsi="宋体" w:cs="仿宋"/>
                <w:kern w:val="0"/>
                <w:sz w:val="24"/>
              </w:rPr>
            </w:pPr>
            <w:r>
              <w:rPr>
                <w:rFonts w:ascii="宋体" w:hAnsi="宋体" w:cs="仿宋" w:hint="eastAsia"/>
                <w:kern w:val="0"/>
                <w:sz w:val="24"/>
              </w:rPr>
              <w:t>3.标本取材于两栖动物或</w:t>
            </w:r>
            <w:proofErr w:type="gramStart"/>
            <w:r>
              <w:rPr>
                <w:rFonts w:ascii="宋体" w:hAnsi="宋体" w:cs="仿宋" w:hint="eastAsia"/>
                <w:kern w:val="0"/>
                <w:sz w:val="24"/>
              </w:rPr>
              <w:t>哺乳动物消华管</w:t>
            </w:r>
            <w:proofErr w:type="gramEnd"/>
            <w:r>
              <w:rPr>
                <w:rFonts w:ascii="宋体" w:hAnsi="宋体" w:cs="仿宋" w:hint="eastAsia"/>
                <w:kern w:val="0"/>
                <w:sz w:val="24"/>
              </w:rPr>
              <w:t>的肌层，去掉粘膜及粘膜下层后作分离理；</w:t>
            </w:r>
          </w:p>
          <w:p w14:paraId="0E48166F" w14:textId="77777777" w:rsidR="00E169A3" w:rsidRDefault="00357536">
            <w:pPr>
              <w:widowControl/>
              <w:jc w:val="left"/>
              <w:rPr>
                <w:rFonts w:ascii="宋体" w:hAnsi="宋体" w:cs="仿宋"/>
                <w:kern w:val="0"/>
                <w:sz w:val="24"/>
              </w:rPr>
            </w:pPr>
            <w:r>
              <w:rPr>
                <w:rFonts w:ascii="宋体" w:hAnsi="宋体" w:cs="仿宋" w:hint="eastAsia"/>
                <w:kern w:val="0"/>
                <w:sz w:val="24"/>
              </w:rPr>
              <w:t>4.细胞分离适中、形态正常材料内不得有污物；</w:t>
            </w:r>
          </w:p>
          <w:p w14:paraId="7E915B70" w14:textId="77777777" w:rsidR="00E169A3" w:rsidRDefault="00357536">
            <w:pPr>
              <w:widowControl/>
              <w:jc w:val="left"/>
              <w:rPr>
                <w:rFonts w:ascii="宋体" w:hAnsi="宋体" w:cs="仿宋"/>
                <w:kern w:val="0"/>
                <w:sz w:val="24"/>
              </w:rPr>
            </w:pPr>
            <w:r>
              <w:rPr>
                <w:rFonts w:ascii="宋体" w:hAnsi="宋体" w:cs="仿宋" w:hint="eastAsia"/>
                <w:kern w:val="0"/>
                <w:sz w:val="24"/>
              </w:rPr>
              <w:t>5.符合JY67－82《生物玻片标本通用技术条件（试行）》的规定；</w:t>
            </w:r>
          </w:p>
          <w:p w14:paraId="296DE3F4" w14:textId="77777777" w:rsidR="00E169A3" w:rsidRDefault="00357536">
            <w:pPr>
              <w:widowControl/>
              <w:jc w:val="left"/>
              <w:rPr>
                <w:rFonts w:ascii="宋体" w:hAnsi="宋体" w:cs="仿宋"/>
                <w:kern w:val="0"/>
                <w:sz w:val="24"/>
              </w:rPr>
            </w:pPr>
            <w:r>
              <w:rPr>
                <w:rFonts w:ascii="宋体" w:hAnsi="宋体" w:cs="仿宋" w:hint="eastAsia"/>
                <w:kern w:val="0"/>
                <w:sz w:val="24"/>
              </w:rPr>
              <w:t>6.符合JY97－82《平滑肌分离装片》的要求；</w:t>
            </w:r>
          </w:p>
          <w:p w14:paraId="77CEE2AD" w14:textId="77777777" w:rsidR="00E169A3" w:rsidRDefault="00357536">
            <w:pPr>
              <w:widowControl/>
              <w:jc w:val="left"/>
              <w:rPr>
                <w:rFonts w:ascii="宋体" w:hAnsi="宋体" w:cs="仿宋"/>
                <w:kern w:val="0"/>
                <w:sz w:val="24"/>
              </w:rPr>
            </w:pPr>
            <w:r>
              <w:rPr>
                <w:rFonts w:ascii="宋体" w:hAnsi="宋体" w:cs="仿宋" w:hint="eastAsia"/>
                <w:kern w:val="0"/>
                <w:sz w:val="24"/>
              </w:rPr>
              <w:t>7.符合JY0001－2003《教学仪器一般质量要求》的有关规定。</w:t>
            </w:r>
          </w:p>
        </w:tc>
      </w:tr>
      <w:tr w:rsidR="00E169A3" w14:paraId="15EC6A11" w14:textId="77777777">
        <w:tc>
          <w:tcPr>
            <w:tcW w:w="584" w:type="dxa"/>
            <w:shd w:val="clear" w:color="auto" w:fill="auto"/>
            <w:vAlign w:val="center"/>
          </w:tcPr>
          <w:p w14:paraId="29E703DA"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1226" w:type="dxa"/>
            <w:shd w:val="clear" w:color="auto" w:fill="auto"/>
            <w:vAlign w:val="center"/>
          </w:tcPr>
          <w:p w14:paraId="1E8B7DFE" w14:textId="77777777" w:rsidR="00E169A3" w:rsidRDefault="00357536">
            <w:pPr>
              <w:widowControl/>
              <w:jc w:val="center"/>
              <w:rPr>
                <w:rFonts w:ascii="宋体" w:hAnsi="宋体" w:cs="仿宋"/>
                <w:kern w:val="0"/>
                <w:sz w:val="24"/>
              </w:rPr>
            </w:pPr>
            <w:r>
              <w:rPr>
                <w:rFonts w:ascii="宋体" w:hAnsi="宋体" w:cs="仿宋" w:hint="eastAsia"/>
                <w:kern w:val="0"/>
                <w:sz w:val="24"/>
              </w:rPr>
              <w:t>心肌切片</w:t>
            </w:r>
          </w:p>
        </w:tc>
        <w:tc>
          <w:tcPr>
            <w:tcW w:w="6712" w:type="dxa"/>
            <w:shd w:val="clear" w:color="auto" w:fill="auto"/>
            <w:vAlign w:val="center"/>
          </w:tcPr>
          <w:p w14:paraId="686D2ACD" w14:textId="77777777" w:rsidR="00E169A3" w:rsidRDefault="00357536">
            <w:pPr>
              <w:widowControl/>
              <w:jc w:val="left"/>
              <w:rPr>
                <w:rFonts w:ascii="宋体" w:hAnsi="宋体" w:cs="仿宋"/>
                <w:kern w:val="0"/>
                <w:sz w:val="24"/>
              </w:rPr>
            </w:pPr>
            <w:r>
              <w:rPr>
                <w:rFonts w:ascii="宋体" w:hAnsi="宋体" w:cs="仿宋" w:hint="eastAsia"/>
                <w:kern w:val="0"/>
                <w:sz w:val="24"/>
              </w:rPr>
              <w:t>1.标本在80x和200x学生显微镜下观察心肌的结构；</w:t>
            </w:r>
          </w:p>
          <w:p w14:paraId="3F0FD6C9" w14:textId="77777777" w:rsidR="00E169A3" w:rsidRDefault="00357536">
            <w:pPr>
              <w:widowControl/>
              <w:jc w:val="left"/>
              <w:rPr>
                <w:rFonts w:ascii="宋体" w:hAnsi="宋体" w:cs="仿宋"/>
                <w:kern w:val="0"/>
                <w:sz w:val="24"/>
              </w:rPr>
            </w:pPr>
            <w:r>
              <w:rPr>
                <w:rFonts w:ascii="宋体" w:hAnsi="宋体" w:cs="仿宋" w:hint="eastAsia"/>
                <w:kern w:val="0"/>
                <w:sz w:val="24"/>
              </w:rPr>
              <w:t>2.在心肌的断面上能看清柱状并具有分枝的肌纤维（肌细胞），胞核呈圆形或椭圆形，位于肌纤维的中央；</w:t>
            </w:r>
          </w:p>
          <w:p w14:paraId="5DAFAE77"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3.在肌纤维彼此衔接的地方能看清心肌的特有结构—“闰盘”；</w:t>
            </w:r>
          </w:p>
          <w:p w14:paraId="37C4F614" w14:textId="77777777" w:rsidR="00E169A3" w:rsidRDefault="00357536">
            <w:pPr>
              <w:widowControl/>
              <w:jc w:val="left"/>
              <w:rPr>
                <w:rFonts w:ascii="宋体" w:hAnsi="宋体" w:cs="仿宋"/>
                <w:kern w:val="0"/>
                <w:sz w:val="24"/>
              </w:rPr>
            </w:pPr>
            <w:r>
              <w:rPr>
                <w:rFonts w:ascii="宋体" w:hAnsi="宋体" w:cs="仿宋" w:hint="eastAsia"/>
                <w:kern w:val="0"/>
                <w:sz w:val="24"/>
              </w:rPr>
              <w:t>4.在肌纤维的横断面上能看清肌原纤维和圆形核的横断面结构；</w:t>
            </w:r>
          </w:p>
          <w:p w14:paraId="1A2137DB" w14:textId="77777777" w:rsidR="00E169A3" w:rsidRDefault="00357536">
            <w:pPr>
              <w:widowControl/>
              <w:jc w:val="left"/>
              <w:rPr>
                <w:rFonts w:ascii="宋体" w:hAnsi="宋体" w:cs="仿宋"/>
                <w:kern w:val="0"/>
                <w:sz w:val="24"/>
              </w:rPr>
            </w:pPr>
            <w:r>
              <w:rPr>
                <w:rFonts w:ascii="宋体" w:hAnsi="宋体" w:cs="仿宋" w:hint="eastAsia"/>
                <w:kern w:val="0"/>
                <w:sz w:val="24"/>
              </w:rPr>
              <w:t>5.在400x镜下能看清肌原纤维上有纤细的横纹；</w:t>
            </w:r>
          </w:p>
          <w:p w14:paraId="07689731" w14:textId="77777777" w:rsidR="00E169A3" w:rsidRDefault="00357536">
            <w:pPr>
              <w:widowControl/>
              <w:jc w:val="left"/>
              <w:rPr>
                <w:rFonts w:ascii="宋体" w:hAnsi="宋体" w:cs="仿宋"/>
                <w:kern w:val="0"/>
                <w:sz w:val="24"/>
              </w:rPr>
            </w:pPr>
            <w:r>
              <w:rPr>
                <w:rFonts w:ascii="宋体" w:hAnsi="宋体" w:cs="仿宋" w:hint="eastAsia"/>
                <w:kern w:val="0"/>
                <w:sz w:val="24"/>
              </w:rPr>
              <w:t>6.标本取材于哺乳动物的心脏；</w:t>
            </w:r>
          </w:p>
          <w:p w14:paraId="527CE2FB" w14:textId="77777777" w:rsidR="00E169A3" w:rsidRDefault="00357536">
            <w:pPr>
              <w:widowControl/>
              <w:jc w:val="left"/>
              <w:rPr>
                <w:rFonts w:ascii="宋体" w:hAnsi="宋体" w:cs="仿宋"/>
                <w:kern w:val="0"/>
                <w:sz w:val="24"/>
              </w:rPr>
            </w:pPr>
            <w:r>
              <w:rPr>
                <w:rFonts w:ascii="宋体" w:hAnsi="宋体" w:cs="仿宋" w:hint="eastAsia"/>
                <w:kern w:val="0"/>
                <w:sz w:val="24"/>
              </w:rPr>
              <w:t>7.切片厚度在8μm以内，材料面积4x4mm；</w:t>
            </w:r>
          </w:p>
          <w:p w14:paraId="1C1C8928" w14:textId="77777777" w:rsidR="00E169A3" w:rsidRDefault="00357536">
            <w:pPr>
              <w:widowControl/>
              <w:jc w:val="left"/>
              <w:rPr>
                <w:rFonts w:ascii="宋体" w:hAnsi="宋体" w:cs="仿宋"/>
                <w:kern w:val="0"/>
                <w:sz w:val="24"/>
              </w:rPr>
            </w:pPr>
            <w:r>
              <w:rPr>
                <w:rFonts w:ascii="宋体" w:hAnsi="宋体" w:cs="仿宋" w:hint="eastAsia"/>
                <w:kern w:val="0"/>
                <w:sz w:val="24"/>
              </w:rPr>
              <w:t>8.用能显示闰盘和</w:t>
            </w:r>
            <w:proofErr w:type="gramStart"/>
            <w:r>
              <w:rPr>
                <w:rFonts w:ascii="宋体" w:hAnsi="宋体" w:cs="仿宋" w:hint="eastAsia"/>
                <w:kern w:val="0"/>
                <w:sz w:val="24"/>
              </w:rPr>
              <w:t>横纹</w:t>
            </w:r>
            <w:proofErr w:type="gramEnd"/>
            <w:r>
              <w:rPr>
                <w:rFonts w:ascii="宋体" w:hAnsi="宋体" w:cs="仿宋" w:hint="eastAsia"/>
                <w:kern w:val="0"/>
                <w:sz w:val="24"/>
              </w:rPr>
              <w:t>的方法染色！要求闰盘、胞核着色明显，横纹清晰，胞质不着色或色淡；</w:t>
            </w:r>
          </w:p>
          <w:p w14:paraId="0DC6926F" w14:textId="77777777" w:rsidR="00E169A3" w:rsidRDefault="00357536">
            <w:pPr>
              <w:widowControl/>
              <w:jc w:val="left"/>
              <w:rPr>
                <w:rFonts w:ascii="宋体" w:hAnsi="宋体" w:cs="仿宋"/>
                <w:kern w:val="0"/>
                <w:sz w:val="24"/>
              </w:rPr>
            </w:pPr>
            <w:r>
              <w:rPr>
                <w:rFonts w:ascii="宋体" w:hAnsi="宋体" w:cs="仿宋" w:hint="eastAsia"/>
                <w:kern w:val="0"/>
                <w:sz w:val="24"/>
              </w:rPr>
              <w:t>9.呈纵断面的肌纤维材料面积的2X。</w:t>
            </w:r>
          </w:p>
        </w:tc>
      </w:tr>
      <w:tr w:rsidR="00E169A3" w14:paraId="08B60AA2" w14:textId="77777777">
        <w:tc>
          <w:tcPr>
            <w:tcW w:w="584" w:type="dxa"/>
            <w:shd w:val="clear" w:color="auto" w:fill="auto"/>
            <w:vAlign w:val="center"/>
          </w:tcPr>
          <w:p w14:paraId="29ADDB6E"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44</w:t>
            </w:r>
          </w:p>
        </w:tc>
        <w:tc>
          <w:tcPr>
            <w:tcW w:w="1226" w:type="dxa"/>
            <w:shd w:val="clear" w:color="auto" w:fill="auto"/>
            <w:vAlign w:val="center"/>
          </w:tcPr>
          <w:p w14:paraId="0DC7C8DB" w14:textId="77777777" w:rsidR="00E169A3" w:rsidRDefault="00357536">
            <w:pPr>
              <w:widowControl/>
              <w:jc w:val="center"/>
              <w:rPr>
                <w:rFonts w:ascii="宋体" w:hAnsi="宋体" w:cs="仿宋"/>
                <w:kern w:val="0"/>
                <w:sz w:val="24"/>
              </w:rPr>
            </w:pPr>
            <w:r>
              <w:rPr>
                <w:rFonts w:ascii="宋体" w:hAnsi="宋体" w:cs="仿宋" w:hint="eastAsia"/>
                <w:kern w:val="0"/>
                <w:sz w:val="24"/>
              </w:rPr>
              <w:t>运动神经元装片</w:t>
            </w:r>
          </w:p>
        </w:tc>
        <w:tc>
          <w:tcPr>
            <w:tcW w:w="6712" w:type="dxa"/>
            <w:shd w:val="clear" w:color="auto" w:fill="auto"/>
            <w:vAlign w:val="center"/>
          </w:tcPr>
          <w:p w14:paraId="44712E62" w14:textId="77777777" w:rsidR="00E169A3" w:rsidRDefault="00357536">
            <w:pPr>
              <w:widowControl/>
              <w:jc w:val="left"/>
              <w:rPr>
                <w:rFonts w:ascii="宋体" w:hAnsi="宋体" w:cs="仿宋"/>
                <w:kern w:val="0"/>
                <w:sz w:val="24"/>
              </w:rPr>
            </w:pPr>
            <w:r>
              <w:rPr>
                <w:rFonts w:ascii="宋体" w:hAnsi="宋体" w:cs="仿宋" w:hint="eastAsia"/>
                <w:kern w:val="0"/>
                <w:sz w:val="24"/>
              </w:rPr>
              <w:t>1.标本在80x和200x学生显微镜下观察运动神经原的形态；</w:t>
            </w:r>
          </w:p>
          <w:p w14:paraId="450D419D" w14:textId="77777777" w:rsidR="00E169A3" w:rsidRDefault="00357536">
            <w:pPr>
              <w:widowControl/>
              <w:jc w:val="left"/>
              <w:rPr>
                <w:rFonts w:ascii="宋体" w:hAnsi="宋体" w:cs="仿宋"/>
                <w:kern w:val="0"/>
                <w:sz w:val="24"/>
              </w:rPr>
            </w:pPr>
            <w:r>
              <w:rPr>
                <w:rFonts w:ascii="宋体" w:hAnsi="宋体" w:cs="仿宋" w:hint="eastAsia"/>
                <w:kern w:val="0"/>
                <w:sz w:val="24"/>
              </w:rPr>
              <w:t>2.能看清运动神经原的细胞体和突起、细胞体内的胞核、少量的神经纤维和神经胶质细胞的胞核；</w:t>
            </w:r>
          </w:p>
          <w:p w14:paraId="289AFFF9" w14:textId="77777777" w:rsidR="00E169A3" w:rsidRDefault="00357536">
            <w:pPr>
              <w:widowControl/>
              <w:jc w:val="left"/>
              <w:rPr>
                <w:rFonts w:ascii="宋体" w:hAnsi="宋体" w:cs="仿宋"/>
                <w:kern w:val="0"/>
                <w:sz w:val="24"/>
              </w:rPr>
            </w:pPr>
            <w:r>
              <w:rPr>
                <w:rFonts w:ascii="宋体" w:hAnsi="宋体" w:cs="仿宋" w:hint="eastAsia"/>
                <w:kern w:val="0"/>
                <w:sz w:val="24"/>
              </w:rPr>
              <w:t>3.不要求显示尼氏体；</w:t>
            </w:r>
          </w:p>
          <w:p w14:paraId="5D5AC86D" w14:textId="77777777" w:rsidR="00E169A3" w:rsidRDefault="00357536">
            <w:pPr>
              <w:widowControl/>
              <w:jc w:val="left"/>
              <w:rPr>
                <w:rFonts w:ascii="宋体" w:hAnsi="宋体" w:cs="仿宋"/>
                <w:kern w:val="0"/>
                <w:sz w:val="24"/>
              </w:rPr>
            </w:pPr>
            <w:r>
              <w:rPr>
                <w:rFonts w:ascii="宋体" w:hAnsi="宋体" w:cs="仿宋" w:hint="eastAsia"/>
                <w:kern w:val="0"/>
                <w:sz w:val="24"/>
              </w:rPr>
              <w:t>4.标本取材于脊髓灰质前角中的运动神经原，作涂片或分离装片；</w:t>
            </w:r>
          </w:p>
          <w:p w14:paraId="7EC7D6AF" w14:textId="77777777" w:rsidR="00E169A3" w:rsidRDefault="00357536">
            <w:pPr>
              <w:widowControl/>
              <w:jc w:val="left"/>
              <w:rPr>
                <w:rFonts w:ascii="宋体" w:hAnsi="宋体" w:cs="仿宋"/>
                <w:kern w:val="0"/>
                <w:sz w:val="24"/>
              </w:rPr>
            </w:pPr>
            <w:r>
              <w:rPr>
                <w:rFonts w:ascii="宋体" w:hAnsi="宋体" w:cs="仿宋" w:hint="eastAsia"/>
                <w:kern w:val="0"/>
                <w:sz w:val="24"/>
              </w:rPr>
              <w:t>5.用能显示细胞结构和不易褪色的方法染色；</w:t>
            </w:r>
          </w:p>
          <w:p w14:paraId="5383F6A7" w14:textId="77777777" w:rsidR="00E169A3" w:rsidRDefault="00357536">
            <w:pPr>
              <w:widowControl/>
              <w:jc w:val="left"/>
              <w:rPr>
                <w:rFonts w:ascii="宋体" w:hAnsi="宋体" w:cs="仿宋"/>
                <w:kern w:val="0"/>
                <w:sz w:val="24"/>
              </w:rPr>
            </w:pPr>
            <w:r>
              <w:rPr>
                <w:rFonts w:ascii="宋体" w:hAnsi="宋体" w:cs="仿宋" w:hint="eastAsia"/>
                <w:kern w:val="0"/>
                <w:sz w:val="24"/>
              </w:rPr>
              <w:t>6.</w:t>
            </w:r>
            <w:proofErr w:type="gramStart"/>
            <w:r>
              <w:rPr>
                <w:rFonts w:ascii="宋体" w:hAnsi="宋体" w:cs="仿宋" w:hint="eastAsia"/>
                <w:kern w:val="0"/>
                <w:sz w:val="24"/>
              </w:rPr>
              <w:t>神经原</w:t>
            </w:r>
            <w:proofErr w:type="gramEnd"/>
            <w:r>
              <w:rPr>
                <w:rFonts w:ascii="宋体" w:hAnsi="宋体" w:cs="仿宋" w:hint="eastAsia"/>
                <w:kern w:val="0"/>
                <w:sz w:val="24"/>
              </w:rPr>
              <w:t>分布均轧形态</w:t>
            </w:r>
            <w:proofErr w:type="gramStart"/>
            <w:r>
              <w:rPr>
                <w:rFonts w:ascii="宋体" w:hAnsi="宋体" w:cs="仿宋" w:hint="eastAsia"/>
                <w:kern w:val="0"/>
                <w:sz w:val="24"/>
              </w:rPr>
              <w:t>正执无</w:t>
            </w:r>
            <w:proofErr w:type="gramEnd"/>
            <w:r>
              <w:rPr>
                <w:rFonts w:ascii="宋体" w:hAnsi="宋体" w:cs="仿宋" w:hint="eastAsia"/>
                <w:kern w:val="0"/>
                <w:sz w:val="24"/>
              </w:rPr>
              <w:t>破碎现象在80x镜下盖玻片中间部分的任一视野内五个运动神经原；</w:t>
            </w:r>
          </w:p>
          <w:p w14:paraId="089A40E9" w14:textId="77777777" w:rsidR="00E169A3" w:rsidRDefault="00357536">
            <w:pPr>
              <w:widowControl/>
              <w:jc w:val="left"/>
              <w:rPr>
                <w:rFonts w:ascii="宋体" w:hAnsi="宋体" w:cs="仿宋"/>
                <w:kern w:val="0"/>
                <w:sz w:val="24"/>
              </w:rPr>
            </w:pPr>
            <w:r>
              <w:rPr>
                <w:rFonts w:ascii="宋体" w:hAnsi="宋体" w:cs="仿宋" w:hint="eastAsia"/>
                <w:kern w:val="0"/>
                <w:sz w:val="24"/>
              </w:rPr>
              <w:t>7.符合JY67－82《生物玻片标本通用技术条件（试行）》的规定；</w:t>
            </w:r>
          </w:p>
          <w:p w14:paraId="20B8CEC3" w14:textId="77777777" w:rsidR="00E169A3" w:rsidRDefault="00357536">
            <w:pPr>
              <w:widowControl/>
              <w:jc w:val="left"/>
              <w:rPr>
                <w:rFonts w:ascii="宋体" w:hAnsi="宋体" w:cs="仿宋"/>
                <w:kern w:val="0"/>
                <w:sz w:val="24"/>
              </w:rPr>
            </w:pPr>
            <w:r>
              <w:rPr>
                <w:rFonts w:ascii="宋体" w:hAnsi="宋体" w:cs="仿宋" w:hint="eastAsia"/>
                <w:kern w:val="0"/>
                <w:sz w:val="24"/>
              </w:rPr>
              <w:t>8.符合JY99－82《运动神经元装片》的要求；</w:t>
            </w:r>
          </w:p>
          <w:p w14:paraId="6CE0D771" w14:textId="77777777" w:rsidR="00E169A3" w:rsidRDefault="00357536">
            <w:pPr>
              <w:widowControl/>
              <w:jc w:val="left"/>
              <w:rPr>
                <w:rFonts w:ascii="宋体" w:hAnsi="宋体" w:cs="仿宋"/>
                <w:kern w:val="0"/>
                <w:sz w:val="24"/>
              </w:rPr>
            </w:pPr>
            <w:r>
              <w:rPr>
                <w:rFonts w:ascii="宋体" w:hAnsi="宋体" w:cs="仿宋" w:hint="eastAsia"/>
                <w:kern w:val="0"/>
                <w:sz w:val="24"/>
              </w:rPr>
              <w:t>9.符合JY0001－2003的相关规定。</w:t>
            </w:r>
          </w:p>
        </w:tc>
      </w:tr>
      <w:tr w:rsidR="00E169A3" w14:paraId="2C364031" w14:textId="77777777">
        <w:tc>
          <w:tcPr>
            <w:tcW w:w="584" w:type="dxa"/>
            <w:shd w:val="clear" w:color="auto" w:fill="auto"/>
            <w:vAlign w:val="center"/>
          </w:tcPr>
          <w:p w14:paraId="4AC290A3" w14:textId="77777777" w:rsidR="00E169A3" w:rsidRDefault="00357536">
            <w:pPr>
              <w:widowControl/>
              <w:jc w:val="center"/>
              <w:rPr>
                <w:rFonts w:ascii="宋体" w:hAnsi="宋体" w:cs="仿宋"/>
                <w:kern w:val="0"/>
                <w:sz w:val="24"/>
              </w:rPr>
            </w:pPr>
            <w:r>
              <w:rPr>
                <w:rFonts w:ascii="宋体" w:hAnsi="宋体" w:cs="仿宋" w:hint="eastAsia"/>
                <w:kern w:val="0"/>
                <w:sz w:val="24"/>
              </w:rPr>
              <w:t>45</w:t>
            </w:r>
          </w:p>
        </w:tc>
        <w:tc>
          <w:tcPr>
            <w:tcW w:w="1226" w:type="dxa"/>
            <w:shd w:val="clear" w:color="auto" w:fill="auto"/>
            <w:vAlign w:val="center"/>
          </w:tcPr>
          <w:p w14:paraId="2533A85D" w14:textId="77777777" w:rsidR="00E169A3" w:rsidRDefault="00357536">
            <w:pPr>
              <w:widowControl/>
              <w:jc w:val="center"/>
              <w:rPr>
                <w:rFonts w:ascii="宋体" w:hAnsi="宋体" w:cs="仿宋"/>
                <w:kern w:val="0"/>
                <w:sz w:val="24"/>
              </w:rPr>
            </w:pPr>
            <w:r>
              <w:rPr>
                <w:rFonts w:ascii="宋体" w:hAnsi="宋体" w:cs="仿宋" w:hint="eastAsia"/>
                <w:kern w:val="0"/>
                <w:sz w:val="24"/>
              </w:rPr>
              <w:t>胰腺切片(示胰岛)</w:t>
            </w:r>
          </w:p>
        </w:tc>
        <w:tc>
          <w:tcPr>
            <w:tcW w:w="6712" w:type="dxa"/>
            <w:shd w:val="clear" w:color="auto" w:fill="auto"/>
            <w:vAlign w:val="center"/>
          </w:tcPr>
          <w:p w14:paraId="49CEC7E2" w14:textId="77777777" w:rsidR="00E169A3" w:rsidRDefault="00357536">
            <w:pPr>
              <w:widowControl/>
              <w:jc w:val="left"/>
              <w:rPr>
                <w:rFonts w:ascii="宋体" w:hAnsi="宋体" w:cs="仿宋"/>
                <w:kern w:val="0"/>
                <w:sz w:val="24"/>
              </w:rPr>
            </w:pPr>
            <w:r>
              <w:rPr>
                <w:rFonts w:ascii="宋体" w:hAnsi="宋体" w:cs="仿宋" w:hint="eastAsia"/>
                <w:kern w:val="0"/>
                <w:sz w:val="24"/>
              </w:rPr>
              <w:t>1.标本在80x和200x学生显微镜下观察运胰腺的形态；</w:t>
            </w:r>
          </w:p>
          <w:p w14:paraId="1CD7099D" w14:textId="77777777" w:rsidR="00E169A3" w:rsidRDefault="00357536">
            <w:pPr>
              <w:widowControl/>
              <w:jc w:val="left"/>
              <w:rPr>
                <w:rFonts w:ascii="宋体" w:hAnsi="宋体" w:cs="仿宋"/>
                <w:kern w:val="0"/>
                <w:sz w:val="24"/>
              </w:rPr>
            </w:pPr>
            <w:r>
              <w:rPr>
                <w:rFonts w:ascii="宋体" w:hAnsi="宋体" w:cs="仿宋" w:hint="eastAsia"/>
                <w:kern w:val="0"/>
                <w:sz w:val="24"/>
              </w:rPr>
              <w:t>2.能看清运动神经原的细胞体和突起、细胞体内的胞核、少量的神经纤维和神经胶质细胞的胞核；</w:t>
            </w:r>
          </w:p>
          <w:p w14:paraId="00987DB8" w14:textId="77777777" w:rsidR="00E169A3" w:rsidRDefault="00357536">
            <w:pPr>
              <w:widowControl/>
              <w:jc w:val="left"/>
              <w:rPr>
                <w:rFonts w:ascii="宋体" w:hAnsi="宋体" w:cs="仿宋"/>
                <w:kern w:val="0"/>
                <w:sz w:val="24"/>
              </w:rPr>
            </w:pPr>
            <w:r>
              <w:rPr>
                <w:rFonts w:ascii="宋体" w:hAnsi="宋体" w:cs="仿宋" w:hint="eastAsia"/>
                <w:kern w:val="0"/>
                <w:sz w:val="24"/>
              </w:rPr>
              <w:t>3.不要求显示尼氏体；</w:t>
            </w:r>
          </w:p>
          <w:p w14:paraId="751B995D" w14:textId="77777777" w:rsidR="00E169A3" w:rsidRDefault="00357536">
            <w:pPr>
              <w:widowControl/>
              <w:jc w:val="left"/>
              <w:rPr>
                <w:rFonts w:ascii="宋体" w:hAnsi="宋体" w:cs="仿宋"/>
                <w:kern w:val="0"/>
                <w:sz w:val="24"/>
              </w:rPr>
            </w:pPr>
            <w:r>
              <w:rPr>
                <w:rFonts w:ascii="宋体" w:hAnsi="宋体" w:cs="仿宋" w:hint="eastAsia"/>
                <w:kern w:val="0"/>
                <w:sz w:val="24"/>
              </w:rPr>
              <w:t>4.标本取材于脊髓灰质前角中的运动神经原，作涂片或分离装片；</w:t>
            </w:r>
          </w:p>
          <w:p w14:paraId="3ED7745B" w14:textId="77777777" w:rsidR="00E169A3" w:rsidRDefault="00357536">
            <w:pPr>
              <w:widowControl/>
              <w:jc w:val="left"/>
              <w:rPr>
                <w:rFonts w:ascii="宋体" w:hAnsi="宋体" w:cs="仿宋"/>
                <w:kern w:val="0"/>
                <w:sz w:val="24"/>
              </w:rPr>
            </w:pPr>
            <w:r>
              <w:rPr>
                <w:rFonts w:ascii="宋体" w:hAnsi="宋体" w:cs="仿宋" w:hint="eastAsia"/>
                <w:kern w:val="0"/>
                <w:sz w:val="24"/>
              </w:rPr>
              <w:t>5.用能显示细胞结构和不易褪色的方法染色；</w:t>
            </w:r>
          </w:p>
          <w:p w14:paraId="6A9797E7" w14:textId="77777777" w:rsidR="00E169A3" w:rsidRDefault="00357536">
            <w:pPr>
              <w:widowControl/>
              <w:jc w:val="left"/>
              <w:rPr>
                <w:rFonts w:ascii="宋体" w:hAnsi="宋体" w:cs="仿宋"/>
                <w:kern w:val="0"/>
                <w:sz w:val="24"/>
              </w:rPr>
            </w:pPr>
            <w:r>
              <w:rPr>
                <w:rFonts w:ascii="宋体" w:hAnsi="宋体" w:cs="仿宋" w:hint="eastAsia"/>
                <w:kern w:val="0"/>
                <w:sz w:val="24"/>
              </w:rPr>
              <w:t>6.</w:t>
            </w:r>
            <w:proofErr w:type="gramStart"/>
            <w:r>
              <w:rPr>
                <w:rFonts w:ascii="宋体" w:hAnsi="宋体" w:cs="仿宋" w:hint="eastAsia"/>
                <w:kern w:val="0"/>
                <w:sz w:val="24"/>
              </w:rPr>
              <w:t>神经原</w:t>
            </w:r>
            <w:proofErr w:type="gramEnd"/>
            <w:r>
              <w:rPr>
                <w:rFonts w:ascii="宋体" w:hAnsi="宋体" w:cs="仿宋" w:hint="eastAsia"/>
                <w:kern w:val="0"/>
                <w:sz w:val="24"/>
              </w:rPr>
              <w:t>分布均轧形态</w:t>
            </w:r>
            <w:proofErr w:type="gramStart"/>
            <w:r>
              <w:rPr>
                <w:rFonts w:ascii="宋体" w:hAnsi="宋体" w:cs="仿宋" w:hint="eastAsia"/>
                <w:kern w:val="0"/>
                <w:sz w:val="24"/>
              </w:rPr>
              <w:t>正执无</w:t>
            </w:r>
            <w:proofErr w:type="gramEnd"/>
            <w:r>
              <w:rPr>
                <w:rFonts w:ascii="宋体" w:hAnsi="宋体" w:cs="仿宋" w:hint="eastAsia"/>
                <w:kern w:val="0"/>
                <w:sz w:val="24"/>
              </w:rPr>
              <w:t>破碎现象在80x镜下盖玻片中间部分的任一视野内五个运动神经原；</w:t>
            </w:r>
          </w:p>
          <w:p w14:paraId="54AB78BF" w14:textId="77777777" w:rsidR="00E169A3" w:rsidRDefault="00357536">
            <w:pPr>
              <w:widowControl/>
              <w:jc w:val="left"/>
              <w:rPr>
                <w:rFonts w:ascii="宋体" w:hAnsi="宋体" w:cs="仿宋"/>
                <w:kern w:val="0"/>
                <w:sz w:val="24"/>
              </w:rPr>
            </w:pPr>
            <w:r>
              <w:rPr>
                <w:rFonts w:ascii="宋体" w:hAnsi="宋体" w:cs="仿宋" w:hint="eastAsia"/>
                <w:kern w:val="0"/>
                <w:sz w:val="24"/>
              </w:rPr>
              <w:t>7.符合JY67－82《生物玻片标本通用技术条件（试行）》的规定；</w:t>
            </w:r>
          </w:p>
          <w:p w14:paraId="51440C94" w14:textId="77777777" w:rsidR="00E169A3" w:rsidRDefault="00357536">
            <w:pPr>
              <w:widowControl/>
              <w:jc w:val="left"/>
              <w:rPr>
                <w:rFonts w:ascii="宋体" w:hAnsi="宋体" w:cs="仿宋"/>
                <w:kern w:val="0"/>
                <w:sz w:val="24"/>
              </w:rPr>
            </w:pPr>
            <w:r>
              <w:rPr>
                <w:rFonts w:ascii="宋体" w:hAnsi="宋体" w:cs="仿宋" w:hint="eastAsia"/>
                <w:kern w:val="0"/>
                <w:sz w:val="24"/>
              </w:rPr>
              <w:t>8.符合JY99－82《运动神经元装片》的要求；</w:t>
            </w:r>
          </w:p>
          <w:p w14:paraId="3AA377C3" w14:textId="77777777" w:rsidR="00E169A3" w:rsidRDefault="00357536">
            <w:pPr>
              <w:widowControl/>
              <w:jc w:val="left"/>
              <w:rPr>
                <w:rFonts w:ascii="宋体" w:hAnsi="宋体" w:cs="仿宋"/>
                <w:kern w:val="0"/>
                <w:sz w:val="24"/>
              </w:rPr>
            </w:pPr>
            <w:r>
              <w:rPr>
                <w:rFonts w:ascii="宋体" w:hAnsi="宋体" w:cs="仿宋" w:hint="eastAsia"/>
                <w:kern w:val="0"/>
                <w:sz w:val="24"/>
              </w:rPr>
              <w:t>9.符合JY0001－2003的相关规定。</w:t>
            </w:r>
          </w:p>
        </w:tc>
      </w:tr>
      <w:tr w:rsidR="00E169A3" w14:paraId="4440FF02" w14:textId="77777777">
        <w:tc>
          <w:tcPr>
            <w:tcW w:w="584" w:type="dxa"/>
            <w:shd w:val="clear" w:color="auto" w:fill="auto"/>
            <w:vAlign w:val="center"/>
          </w:tcPr>
          <w:p w14:paraId="3849752A" w14:textId="77777777" w:rsidR="00E169A3" w:rsidRDefault="00357536">
            <w:pPr>
              <w:widowControl/>
              <w:jc w:val="center"/>
              <w:rPr>
                <w:rFonts w:ascii="宋体" w:hAnsi="宋体" w:cs="仿宋"/>
                <w:kern w:val="0"/>
                <w:sz w:val="24"/>
              </w:rPr>
            </w:pPr>
            <w:r>
              <w:rPr>
                <w:rFonts w:ascii="宋体" w:hAnsi="宋体" w:cs="仿宋" w:hint="eastAsia"/>
                <w:kern w:val="0"/>
                <w:sz w:val="24"/>
              </w:rPr>
              <w:t>46</w:t>
            </w:r>
          </w:p>
        </w:tc>
        <w:tc>
          <w:tcPr>
            <w:tcW w:w="1226" w:type="dxa"/>
            <w:shd w:val="clear" w:color="auto" w:fill="auto"/>
            <w:vAlign w:val="center"/>
          </w:tcPr>
          <w:p w14:paraId="75208C2B" w14:textId="77777777" w:rsidR="00E169A3" w:rsidRDefault="00357536">
            <w:pPr>
              <w:widowControl/>
              <w:jc w:val="center"/>
              <w:rPr>
                <w:rFonts w:ascii="宋体" w:hAnsi="宋体" w:cs="仿宋"/>
                <w:kern w:val="0"/>
                <w:sz w:val="24"/>
              </w:rPr>
            </w:pPr>
            <w:r>
              <w:rPr>
                <w:rFonts w:ascii="宋体" w:hAnsi="宋体" w:cs="仿宋" w:hint="eastAsia"/>
                <w:kern w:val="0"/>
                <w:sz w:val="24"/>
              </w:rPr>
              <w:t>正常人染色体装片</w:t>
            </w:r>
          </w:p>
        </w:tc>
        <w:tc>
          <w:tcPr>
            <w:tcW w:w="6712" w:type="dxa"/>
            <w:shd w:val="clear" w:color="auto" w:fill="auto"/>
            <w:vAlign w:val="center"/>
          </w:tcPr>
          <w:p w14:paraId="7CAE4B7F" w14:textId="77777777" w:rsidR="00E169A3" w:rsidRDefault="00357536">
            <w:pPr>
              <w:widowControl/>
              <w:jc w:val="left"/>
              <w:rPr>
                <w:rFonts w:ascii="宋体" w:hAnsi="宋体" w:cs="仿宋"/>
                <w:kern w:val="0"/>
                <w:sz w:val="24"/>
              </w:rPr>
            </w:pPr>
            <w:r>
              <w:rPr>
                <w:rFonts w:ascii="宋体" w:hAnsi="宋体" w:cs="仿宋" w:hint="eastAsia"/>
                <w:kern w:val="0"/>
                <w:sz w:val="24"/>
              </w:rPr>
              <w:t>1.标本在1000×生物显微镜下，观察46条人染色体；</w:t>
            </w:r>
          </w:p>
          <w:p w14:paraId="45934D55" w14:textId="77777777" w:rsidR="00E169A3" w:rsidRDefault="00357536">
            <w:pPr>
              <w:widowControl/>
              <w:jc w:val="left"/>
              <w:rPr>
                <w:rFonts w:ascii="宋体" w:hAnsi="宋体" w:cs="仿宋"/>
                <w:kern w:val="0"/>
                <w:sz w:val="24"/>
              </w:rPr>
            </w:pPr>
            <w:r>
              <w:rPr>
                <w:rFonts w:ascii="宋体" w:hAnsi="宋体" w:cs="仿宋" w:hint="eastAsia"/>
                <w:kern w:val="0"/>
                <w:sz w:val="24"/>
              </w:rPr>
              <w:t>2.应能认出每条染色体含有两条染色单体，借着一个着丝粒彼此连接；</w:t>
            </w:r>
          </w:p>
          <w:p w14:paraId="3F0A9C02" w14:textId="77777777" w:rsidR="00E169A3" w:rsidRDefault="00357536">
            <w:pPr>
              <w:widowControl/>
              <w:jc w:val="left"/>
              <w:rPr>
                <w:rFonts w:ascii="宋体" w:hAnsi="宋体" w:cs="仿宋"/>
                <w:kern w:val="0"/>
                <w:sz w:val="24"/>
              </w:rPr>
            </w:pPr>
            <w:r>
              <w:rPr>
                <w:rFonts w:ascii="宋体" w:hAnsi="宋体" w:cs="仿宋" w:hint="eastAsia"/>
                <w:kern w:val="0"/>
                <w:sz w:val="24"/>
              </w:rPr>
              <w:t>3.能认出着丝粒向两端伸展的染色体臂以及区别长臂与短臂并在此基础上认出中央着丝粒，空中央着丝粒，近端着丝粒染色体；</w:t>
            </w:r>
          </w:p>
          <w:p w14:paraId="150FC24F" w14:textId="77777777" w:rsidR="00E169A3" w:rsidRDefault="00357536">
            <w:pPr>
              <w:widowControl/>
              <w:jc w:val="left"/>
              <w:rPr>
                <w:rFonts w:ascii="宋体" w:hAnsi="宋体" w:cs="仿宋"/>
                <w:kern w:val="0"/>
                <w:sz w:val="24"/>
              </w:rPr>
            </w:pPr>
            <w:r>
              <w:rPr>
                <w:rFonts w:ascii="宋体" w:hAnsi="宋体" w:cs="仿宋" w:hint="eastAsia"/>
                <w:kern w:val="0"/>
                <w:sz w:val="24"/>
              </w:rPr>
              <w:t>4.标本取材于人工培养的正常淋巴系统；</w:t>
            </w:r>
          </w:p>
          <w:p w14:paraId="189E126A"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5.吉姆萨（Giemsa）染液或醋酸红染色；</w:t>
            </w:r>
          </w:p>
          <w:p w14:paraId="03352B74" w14:textId="77777777" w:rsidR="00E169A3" w:rsidRDefault="00357536">
            <w:pPr>
              <w:widowControl/>
              <w:jc w:val="left"/>
              <w:rPr>
                <w:rFonts w:ascii="宋体" w:hAnsi="宋体" w:cs="仿宋"/>
                <w:kern w:val="0"/>
                <w:sz w:val="24"/>
              </w:rPr>
            </w:pPr>
            <w:r>
              <w:rPr>
                <w:rFonts w:ascii="宋体" w:hAnsi="宋体" w:cs="仿宋" w:hint="eastAsia"/>
                <w:kern w:val="0"/>
                <w:sz w:val="24"/>
              </w:rPr>
              <w:t>6.符合JY67－82《生物玻片标本通用技术条件》的规定；</w:t>
            </w:r>
          </w:p>
          <w:p w14:paraId="29D0A46F" w14:textId="77777777" w:rsidR="00E169A3" w:rsidRDefault="00357536">
            <w:pPr>
              <w:widowControl/>
              <w:jc w:val="left"/>
              <w:rPr>
                <w:rFonts w:ascii="宋体" w:hAnsi="宋体" w:cs="仿宋"/>
                <w:kern w:val="0"/>
                <w:sz w:val="24"/>
              </w:rPr>
            </w:pPr>
            <w:r>
              <w:rPr>
                <w:rFonts w:ascii="宋体" w:hAnsi="宋体" w:cs="仿宋" w:hint="eastAsia"/>
                <w:kern w:val="0"/>
                <w:sz w:val="24"/>
              </w:rPr>
              <w:t>7.符合JY0001－2003《教学仪器设备产品一般质量要求》的有关规定。</w:t>
            </w:r>
          </w:p>
        </w:tc>
      </w:tr>
      <w:tr w:rsidR="00E169A3" w14:paraId="17D6EDBD" w14:textId="77777777">
        <w:tc>
          <w:tcPr>
            <w:tcW w:w="584" w:type="dxa"/>
            <w:shd w:val="clear" w:color="auto" w:fill="auto"/>
            <w:vAlign w:val="center"/>
          </w:tcPr>
          <w:p w14:paraId="0C83C18D"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47</w:t>
            </w:r>
          </w:p>
        </w:tc>
        <w:tc>
          <w:tcPr>
            <w:tcW w:w="1226" w:type="dxa"/>
            <w:shd w:val="clear" w:color="auto" w:fill="auto"/>
            <w:vAlign w:val="center"/>
          </w:tcPr>
          <w:p w14:paraId="35A4FF30" w14:textId="77777777" w:rsidR="00E169A3" w:rsidRDefault="00357536">
            <w:pPr>
              <w:widowControl/>
              <w:jc w:val="center"/>
              <w:rPr>
                <w:rFonts w:ascii="宋体" w:hAnsi="宋体" w:cs="仿宋"/>
                <w:kern w:val="0"/>
                <w:sz w:val="24"/>
              </w:rPr>
            </w:pPr>
            <w:r>
              <w:rPr>
                <w:rFonts w:ascii="宋体" w:hAnsi="宋体" w:cs="仿宋" w:hint="eastAsia"/>
                <w:kern w:val="0"/>
                <w:sz w:val="24"/>
              </w:rPr>
              <w:t>DNA和RAN在细胞中的分布</w:t>
            </w:r>
          </w:p>
        </w:tc>
        <w:tc>
          <w:tcPr>
            <w:tcW w:w="6712" w:type="dxa"/>
            <w:shd w:val="clear" w:color="auto" w:fill="auto"/>
            <w:vAlign w:val="center"/>
          </w:tcPr>
          <w:p w14:paraId="15DE9A6C" w14:textId="77777777" w:rsidR="00E169A3" w:rsidRDefault="00357536">
            <w:pPr>
              <w:widowControl/>
              <w:jc w:val="left"/>
              <w:rPr>
                <w:rFonts w:ascii="宋体" w:hAnsi="宋体" w:cs="仿宋"/>
                <w:kern w:val="0"/>
                <w:sz w:val="24"/>
              </w:rPr>
            </w:pPr>
            <w:r>
              <w:rPr>
                <w:rFonts w:ascii="宋体" w:hAnsi="宋体" w:cs="仿宋" w:hint="eastAsia"/>
                <w:kern w:val="0"/>
                <w:sz w:val="24"/>
              </w:rPr>
              <w:t>符合JY67－82《生物玻片标本通用技术条件》的规定。</w:t>
            </w:r>
          </w:p>
        </w:tc>
      </w:tr>
      <w:tr w:rsidR="00E169A3" w14:paraId="2DE62E88" w14:textId="77777777">
        <w:tc>
          <w:tcPr>
            <w:tcW w:w="584" w:type="dxa"/>
            <w:shd w:val="clear" w:color="auto" w:fill="auto"/>
            <w:vAlign w:val="center"/>
          </w:tcPr>
          <w:p w14:paraId="2B6B3099"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1226" w:type="dxa"/>
            <w:shd w:val="clear" w:color="auto" w:fill="auto"/>
            <w:vAlign w:val="center"/>
          </w:tcPr>
          <w:p w14:paraId="4A341541" w14:textId="77777777" w:rsidR="00E169A3" w:rsidRDefault="00357536">
            <w:pPr>
              <w:widowControl/>
              <w:jc w:val="center"/>
              <w:rPr>
                <w:rFonts w:ascii="宋体" w:hAnsi="宋体" w:cs="仿宋"/>
                <w:kern w:val="0"/>
                <w:sz w:val="24"/>
              </w:rPr>
            </w:pPr>
            <w:r>
              <w:rPr>
                <w:rFonts w:ascii="宋体" w:hAnsi="宋体" w:cs="仿宋" w:hint="eastAsia"/>
                <w:kern w:val="0"/>
                <w:sz w:val="24"/>
              </w:rPr>
              <w:t>线粒体切片</w:t>
            </w:r>
          </w:p>
        </w:tc>
        <w:tc>
          <w:tcPr>
            <w:tcW w:w="6712" w:type="dxa"/>
            <w:shd w:val="clear" w:color="auto" w:fill="auto"/>
            <w:vAlign w:val="center"/>
          </w:tcPr>
          <w:p w14:paraId="4B2036E1" w14:textId="77777777" w:rsidR="00E169A3" w:rsidRDefault="00357536">
            <w:pPr>
              <w:widowControl/>
              <w:jc w:val="left"/>
              <w:rPr>
                <w:rFonts w:ascii="宋体" w:hAnsi="宋体" w:cs="仿宋"/>
                <w:kern w:val="0"/>
                <w:sz w:val="24"/>
              </w:rPr>
            </w:pPr>
            <w:r>
              <w:rPr>
                <w:rFonts w:ascii="宋体" w:hAnsi="宋体" w:cs="仿宋" w:hint="eastAsia"/>
                <w:kern w:val="0"/>
                <w:sz w:val="24"/>
              </w:rPr>
              <w:t>符合JY67－82《生物玻片标本通用技术条件》的规定。</w:t>
            </w:r>
          </w:p>
        </w:tc>
      </w:tr>
      <w:tr w:rsidR="00E169A3" w14:paraId="761CCB3A" w14:textId="77777777">
        <w:tc>
          <w:tcPr>
            <w:tcW w:w="584" w:type="dxa"/>
            <w:shd w:val="clear" w:color="auto" w:fill="auto"/>
            <w:vAlign w:val="center"/>
          </w:tcPr>
          <w:p w14:paraId="7293D43F" w14:textId="77777777" w:rsidR="00E169A3" w:rsidRDefault="00357536">
            <w:pPr>
              <w:widowControl/>
              <w:jc w:val="center"/>
              <w:rPr>
                <w:rFonts w:ascii="宋体" w:hAnsi="宋体" w:cs="仿宋"/>
                <w:kern w:val="0"/>
                <w:sz w:val="24"/>
              </w:rPr>
            </w:pPr>
            <w:r>
              <w:rPr>
                <w:rFonts w:ascii="宋体" w:hAnsi="宋体" w:cs="仿宋" w:hint="eastAsia"/>
                <w:kern w:val="0"/>
                <w:sz w:val="24"/>
              </w:rPr>
              <w:t>49</w:t>
            </w:r>
          </w:p>
        </w:tc>
        <w:tc>
          <w:tcPr>
            <w:tcW w:w="1226" w:type="dxa"/>
            <w:shd w:val="clear" w:color="auto" w:fill="auto"/>
            <w:vAlign w:val="center"/>
          </w:tcPr>
          <w:p w14:paraId="2C42619C" w14:textId="77777777" w:rsidR="00E169A3" w:rsidRDefault="00357536">
            <w:pPr>
              <w:widowControl/>
              <w:jc w:val="center"/>
              <w:rPr>
                <w:rFonts w:ascii="宋体" w:hAnsi="宋体" w:cs="仿宋"/>
                <w:kern w:val="0"/>
                <w:sz w:val="24"/>
              </w:rPr>
            </w:pPr>
            <w:r>
              <w:rPr>
                <w:rFonts w:ascii="宋体" w:hAnsi="宋体" w:cs="仿宋" w:hint="eastAsia"/>
                <w:kern w:val="0"/>
                <w:sz w:val="24"/>
              </w:rPr>
              <w:t>磁力加热搅拌器</w:t>
            </w:r>
          </w:p>
        </w:tc>
        <w:tc>
          <w:tcPr>
            <w:tcW w:w="6712" w:type="dxa"/>
            <w:shd w:val="clear" w:color="auto" w:fill="auto"/>
            <w:vAlign w:val="center"/>
          </w:tcPr>
          <w:p w14:paraId="09A766BB" w14:textId="77777777" w:rsidR="00E169A3" w:rsidRDefault="00357536">
            <w:pPr>
              <w:widowControl/>
              <w:jc w:val="left"/>
              <w:rPr>
                <w:rFonts w:ascii="宋体" w:hAnsi="宋体" w:cs="仿宋"/>
                <w:kern w:val="0"/>
                <w:sz w:val="24"/>
              </w:rPr>
            </w:pPr>
            <w:r>
              <w:rPr>
                <w:rFonts w:ascii="宋体" w:hAnsi="宋体" w:cs="仿宋" w:hint="eastAsia"/>
                <w:kern w:val="0"/>
                <w:sz w:val="24"/>
              </w:rPr>
              <w:t>1.控制方式：双旋钮，加热功率：180W，最大搅拌量：1L，转速范围：0-1600rpm。</w:t>
            </w:r>
          </w:p>
        </w:tc>
      </w:tr>
      <w:tr w:rsidR="00E169A3" w14:paraId="5BFFAC21" w14:textId="77777777">
        <w:tc>
          <w:tcPr>
            <w:tcW w:w="584" w:type="dxa"/>
            <w:shd w:val="clear" w:color="auto" w:fill="auto"/>
            <w:vAlign w:val="center"/>
          </w:tcPr>
          <w:p w14:paraId="49AD7238" w14:textId="77777777" w:rsidR="00E169A3" w:rsidRDefault="00357536">
            <w:pPr>
              <w:widowControl/>
              <w:jc w:val="center"/>
              <w:rPr>
                <w:rFonts w:ascii="宋体" w:hAnsi="宋体" w:cs="仿宋"/>
                <w:kern w:val="0"/>
                <w:sz w:val="24"/>
              </w:rPr>
            </w:pPr>
            <w:r>
              <w:rPr>
                <w:rFonts w:ascii="宋体" w:hAnsi="宋体" w:cs="仿宋" w:hint="eastAsia"/>
                <w:kern w:val="0"/>
                <w:sz w:val="24"/>
              </w:rPr>
              <w:t>50</w:t>
            </w:r>
          </w:p>
        </w:tc>
        <w:tc>
          <w:tcPr>
            <w:tcW w:w="1226" w:type="dxa"/>
            <w:shd w:val="clear" w:color="auto" w:fill="auto"/>
            <w:vAlign w:val="center"/>
          </w:tcPr>
          <w:p w14:paraId="1E03BBD1"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诱虫器</w:t>
            </w:r>
            <w:proofErr w:type="gramEnd"/>
          </w:p>
        </w:tc>
        <w:tc>
          <w:tcPr>
            <w:tcW w:w="6712" w:type="dxa"/>
            <w:shd w:val="clear" w:color="auto" w:fill="auto"/>
            <w:vAlign w:val="center"/>
          </w:tcPr>
          <w:p w14:paraId="104902DE" w14:textId="77777777" w:rsidR="00E169A3" w:rsidRDefault="00357536">
            <w:pPr>
              <w:widowControl/>
              <w:jc w:val="left"/>
              <w:rPr>
                <w:rFonts w:ascii="宋体" w:hAnsi="宋体" w:cs="仿宋"/>
                <w:kern w:val="0"/>
                <w:sz w:val="24"/>
              </w:rPr>
            </w:pPr>
            <w:r>
              <w:rPr>
                <w:rFonts w:ascii="宋体" w:hAnsi="宋体" w:cs="仿宋" w:hint="eastAsia"/>
                <w:kern w:val="0"/>
                <w:sz w:val="24"/>
              </w:rPr>
              <w:t>黑色不透光聚丙烯材质，瓶身为透明聚酯材质，直径10cm，高20cm。</w:t>
            </w:r>
          </w:p>
        </w:tc>
      </w:tr>
      <w:tr w:rsidR="00E169A3" w14:paraId="5E7F2D2C" w14:textId="77777777">
        <w:tc>
          <w:tcPr>
            <w:tcW w:w="584" w:type="dxa"/>
            <w:shd w:val="clear" w:color="auto" w:fill="auto"/>
            <w:vAlign w:val="center"/>
          </w:tcPr>
          <w:p w14:paraId="7A7B51A4" w14:textId="77777777" w:rsidR="00E169A3" w:rsidRDefault="00357536">
            <w:pPr>
              <w:widowControl/>
              <w:jc w:val="center"/>
              <w:rPr>
                <w:rFonts w:ascii="宋体" w:hAnsi="宋体" w:cs="仿宋"/>
                <w:kern w:val="0"/>
                <w:sz w:val="24"/>
              </w:rPr>
            </w:pPr>
            <w:r>
              <w:rPr>
                <w:rFonts w:ascii="宋体" w:hAnsi="宋体" w:cs="仿宋" w:hint="eastAsia"/>
                <w:kern w:val="0"/>
                <w:sz w:val="24"/>
              </w:rPr>
              <w:t>51</w:t>
            </w:r>
          </w:p>
        </w:tc>
        <w:tc>
          <w:tcPr>
            <w:tcW w:w="1226" w:type="dxa"/>
            <w:shd w:val="clear" w:color="auto" w:fill="auto"/>
            <w:vAlign w:val="center"/>
          </w:tcPr>
          <w:p w14:paraId="67F7F0BE" w14:textId="77777777" w:rsidR="00E169A3" w:rsidRDefault="00357536">
            <w:pPr>
              <w:widowControl/>
              <w:jc w:val="center"/>
              <w:rPr>
                <w:rFonts w:ascii="宋体" w:hAnsi="宋体" w:cs="仿宋"/>
                <w:kern w:val="0"/>
                <w:sz w:val="24"/>
              </w:rPr>
            </w:pPr>
            <w:r>
              <w:rPr>
                <w:rFonts w:ascii="宋体" w:hAnsi="宋体" w:cs="仿宋" w:hint="eastAsia"/>
                <w:kern w:val="0"/>
                <w:sz w:val="24"/>
              </w:rPr>
              <w:t>浮游生物采集网</w:t>
            </w:r>
          </w:p>
        </w:tc>
        <w:tc>
          <w:tcPr>
            <w:tcW w:w="6712" w:type="dxa"/>
            <w:shd w:val="clear" w:color="auto" w:fill="auto"/>
            <w:vAlign w:val="center"/>
          </w:tcPr>
          <w:p w14:paraId="2DDBA615" w14:textId="77777777" w:rsidR="00E169A3" w:rsidRDefault="00357536">
            <w:pPr>
              <w:widowControl/>
              <w:jc w:val="left"/>
              <w:rPr>
                <w:rFonts w:ascii="宋体" w:hAnsi="宋体" w:cs="仿宋"/>
                <w:kern w:val="0"/>
                <w:sz w:val="24"/>
              </w:rPr>
            </w:pPr>
            <w:r>
              <w:rPr>
                <w:rFonts w:ascii="宋体" w:hAnsi="宋体" w:cs="仿宋" w:hint="eastAsia"/>
                <w:kern w:val="0"/>
                <w:sz w:val="24"/>
              </w:rPr>
              <w:t>满足教学要求，符合办学达标标准</w:t>
            </w:r>
          </w:p>
        </w:tc>
      </w:tr>
      <w:tr w:rsidR="00E169A3" w14:paraId="7FEB9A2C" w14:textId="77777777">
        <w:tc>
          <w:tcPr>
            <w:tcW w:w="584" w:type="dxa"/>
            <w:shd w:val="clear" w:color="auto" w:fill="auto"/>
            <w:vAlign w:val="center"/>
          </w:tcPr>
          <w:p w14:paraId="4FF4DE01"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1226" w:type="dxa"/>
            <w:shd w:val="clear" w:color="auto" w:fill="auto"/>
            <w:vAlign w:val="center"/>
          </w:tcPr>
          <w:p w14:paraId="7FF5B137" w14:textId="77777777" w:rsidR="00E169A3" w:rsidRDefault="00357536">
            <w:pPr>
              <w:widowControl/>
              <w:jc w:val="center"/>
              <w:rPr>
                <w:rFonts w:ascii="宋体" w:hAnsi="宋体" w:cs="仿宋"/>
                <w:kern w:val="0"/>
                <w:sz w:val="24"/>
              </w:rPr>
            </w:pPr>
            <w:r>
              <w:rPr>
                <w:rFonts w:ascii="宋体" w:hAnsi="宋体" w:cs="仿宋" w:hint="eastAsia"/>
                <w:kern w:val="0"/>
                <w:sz w:val="24"/>
              </w:rPr>
              <w:t>光照培养箱</w:t>
            </w:r>
          </w:p>
        </w:tc>
        <w:tc>
          <w:tcPr>
            <w:tcW w:w="6712" w:type="dxa"/>
            <w:shd w:val="clear" w:color="auto" w:fill="auto"/>
            <w:vAlign w:val="center"/>
          </w:tcPr>
          <w:p w14:paraId="0F9C778E" w14:textId="77777777" w:rsidR="00E169A3" w:rsidRDefault="00357536">
            <w:pPr>
              <w:widowControl/>
              <w:jc w:val="left"/>
              <w:rPr>
                <w:rFonts w:ascii="宋体" w:hAnsi="宋体" w:cs="仿宋"/>
                <w:kern w:val="0"/>
                <w:sz w:val="24"/>
              </w:rPr>
            </w:pPr>
            <w:r>
              <w:rPr>
                <w:rFonts w:ascii="宋体" w:hAnsi="宋体" w:cs="仿宋" w:hint="eastAsia"/>
                <w:kern w:val="0"/>
                <w:sz w:val="24"/>
              </w:rPr>
              <w:t>产品特点：</w:t>
            </w:r>
          </w:p>
          <w:p w14:paraId="00A33DB5" w14:textId="77777777" w:rsidR="00E169A3" w:rsidRDefault="00357536">
            <w:pPr>
              <w:widowControl/>
              <w:jc w:val="left"/>
              <w:rPr>
                <w:rFonts w:ascii="宋体" w:hAnsi="宋体" w:cs="仿宋"/>
                <w:kern w:val="0"/>
                <w:sz w:val="24"/>
              </w:rPr>
            </w:pPr>
            <w:r>
              <w:rPr>
                <w:rFonts w:ascii="宋体" w:hAnsi="宋体" w:cs="仿宋" w:hint="eastAsia"/>
                <w:kern w:val="0"/>
                <w:sz w:val="24"/>
              </w:rPr>
              <w:t>1.全新无氟设计，使你始终走在健康生活的前沿。</w:t>
            </w:r>
          </w:p>
          <w:p w14:paraId="1183084C" w14:textId="77777777" w:rsidR="00E169A3" w:rsidRDefault="00357536">
            <w:pPr>
              <w:widowControl/>
              <w:jc w:val="left"/>
              <w:rPr>
                <w:rFonts w:ascii="宋体" w:hAnsi="宋体" w:cs="仿宋"/>
                <w:kern w:val="0"/>
                <w:sz w:val="24"/>
              </w:rPr>
            </w:pPr>
            <w:r>
              <w:rPr>
                <w:rFonts w:ascii="宋体" w:hAnsi="宋体" w:cs="仿宋" w:hint="eastAsia"/>
                <w:kern w:val="0"/>
                <w:sz w:val="24"/>
              </w:rPr>
              <w:t>2.人性化触摸按键，菜单式操作，直观明了，多个参数可同屏显示。</w:t>
            </w:r>
          </w:p>
          <w:p w14:paraId="6AE20048" w14:textId="77777777" w:rsidR="00E169A3" w:rsidRDefault="00357536">
            <w:pPr>
              <w:widowControl/>
              <w:jc w:val="left"/>
              <w:rPr>
                <w:rFonts w:ascii="宋体" w:hAnsi="宋体" w:cs="仿宋"/>
                <w:kern w:val="0"/>
                <w:sz w:val="24"/>
              </w:rPr>
            </w:pPr>
            <w:r>
              <w:rPr>
                <w:rFonts w:ascii="宋体" w:hAnsi="宋体" w:cs="仿宋" w:hint="eastAsia"/>
                <w:kern w:val="0"/>
                <w:sz w:val="24"/>
              </w:rPr>
              <w:t>3.采用镜面不锈钢内胆，四角半圆弧过渡，无需工具可拆卸箱体内隔板或隔条，便于工作室消毒与清洗。</w:t>
            </w:r>
          </w:p>
          <w:p w14:paraId="7B31CA18" w14:textId="77777777" w:rsidR="00E169A3" w:rsidRDefault="00357536">
            <w:pPr>
              <w:widowControl/>
              <w:jc w:val="left"/>
              <w:rPr>
                <w:rFonts w:ascii="宋体" w:hAnsi="宋体" w:cs="仿宋"/>
                <w:kern w:val="0"/>
                <w:sz w:val="24"/>
              </w:rPr>
            </w:pPr>
            <w:r>
              <w:rPr>
                <w:rFonts w:ascii="宋体" w:hAnsi="宋体" w:cs="仿宋" w:hint="eastAsia"/>
                <w:kern w:val="0"/>
                <w:sz w:val="24"/>
              </w:rPr>
              <w:t>4.独特的风道设计，可避免试验过程中由于循环风速过快而吹到植物幼苗，影响植物生长。</w:t>
            </w:r>
          </w:p>
          <w:p w14:paraId="4022ED96" w14:textId="77777777" w:rsidR="00E169A3" w:rsidRDefault="00357536">
            <w:pPr>
              <w:widowControl/>
              <w:jc w:val="left"/>
              <w:rPr>
                <w:rFonts w:ascii="宋体" w:hAnsi="宋体" w:cs="仿宋"/>
                <w:kern w:val="0"/>
                <w:sz w:val="24"/>
              </w:rPr>
            </w:pPr>
            <w:r>
              <w:rPr>
                <w:rFonts w:ascii="宋体" w:hAnsi="宋体" w:cs="仿宋" w:hint="eastAsia"/>
                <w:kern w:val="0"/>
                <w:sz w:val="24"/>
              </w:rPr>
              <w:t>5.可模拟大自然白天及黑夜的温度变化，也可模拟大自然多方向性光源。</w:t>
            </w:r>
          </w:p>
          <w:p w14:paraId="17015881" w14:textId="77777777" w:rsidR="00E169A3" w:rsidRDefault="00357536">
            <w:pPr>
              <w:widowControl/>
              <w:jc w:val="left"/>
              <w:rPr>
                <w:rFonts w:ascii="宋体" w:hAnsi="宋体" w:cs="仿宋"/>
                <w:kern w:val="0"/>
                <w:sz w:val="24"/>
              </w:rPr>
            </w:pPr>
            <w:r>
              <w:rPr>
                <w:rFonts w:ascii="宋体" w:hAnsi="宋体" w:cs="仿宋" w:hint="eastAsia"/>
                <w:kern w:val="0"/>
                <w:sz w:val="24"/>
              </w:rPr>
              <w:t>6.用户设定的参数可以在停电的情况下自动储存，并在通电后运行原设定程序。</w:t>
            </w:r>
          </w:p>
          <w:p w14:paraId="29AD0B81" w14:textId="77777777" w:rsidR="00E169A3" w:rsidRDefault="00357536">
            <w:pPr>
              <w:widowControl/>
              <w:jc w:val="left"/>
              <w:rPr>
                <w:rFonts w:ascii="宋体" w:hAnsi="宋体" w:cs="仿宋"/>
                <w:kern w:val="0"/>
                <w:sz w:val="24"/>
              </w:rPr>
            </w:pPr>
            <w:r>
              <w:rPr>
                <w:rFonts w:ascii="宋体" w:hAnsi="宋体" w:cs="仿宋" w:hint="eastAsia"/>
                <w:kern w:val="0"/>
                <w:sz w:val="24"/>
              </w:rPr>
              <w:t>7.智能化多段可编程控制:程序控制温度、湿度、光照度、时间，使复杂的试验过程简化，真正实现自动控制和运行。温度、湿度、光照度单独设定，可设定30段程序每段设置时间范围1～99小时59分</w:t>
            </w:r>
          </w:p>
          <w:p w14:paraId="6E9F2801" w14:textId="77777777" w:rsidR="00E169A3" w:rsidRDefault="00357536">
            <w:pPr>
              <w:widowControl/>
              <w:jc w:val="left"/>
              <w:rPr>
                <w:rFonts w:ascii="宋体" w:hAnsi="宋体" w:cs="仿宋"/>
                <w:kern w:val="0"/>
                <w:sz w:val="24"/>
              </w:rPr>
            </w:pPr>
            <w:r>
              <w:rPr>
                <w:rFonts w:ascii="宋体" w:hAnsi="宋体" w:cs="仿宋" w:hint="eastAsia"/>
                <w:kern w:val="0"/>
                <w:sz w:val="24"/>
              </w:rPr>
              <w:t>8.连续运行技术:两套进口压缩机自动轮流切换，确保植物</w:t>
            </w:r>
            <w:proofErr w:type="gramStart"/>
            <w:r>
              <w:rPr>
                <w:rFonts w:ascii="宋体" w:hAnsi="宋体" w:cs="仿宋" w:hint="eastAsia"/>
                <w:kern w:val="0"/>
                <w:sz w:val="24"/>
              </w:rPr>
              <w:t>培育长</w:t>
            </w:r>
            <w:proofErr w:type="gramEnd"/>
            <w:r>
              <w:rPr>
                <w:rFonts w:ascii="宋体" w:hAnsi="宋体" w:cs="仿宋" w:hint="eastAsia"/>
                <w:kern w:val="0"/>
                <w:sz w:val="24"/>
              </w:rPr>
              <w:t>时间运行不发生故障.自我诊断功能:当光照箱或人工气候箱发生故障时，液晶显示</w:t>
            </w:r>
            <w:proofErr w:type="gramStart"/>
            <w:r>
              <w:rPr>
                <w:rFonts w:ascii="宋体" w:hAnsi="宋体" w:cs="仿宋" w:hint="eastAsia"/>
                <w:kern w:val="0"/>
                <w:sz w:val="24"/>
              </w:rPr>
              <w:t>屏出现</w:t>
            </w:r>
            <w:proofErr w:type="gramEnd"/>
            <w:r>
              <w:rPr>
                <w:rFonts w:ascii="宋体" w:hAnsi="宋体" w:cs="仿宋" w:hint="eastAsia"/>
                <w:kern w:val="0"/>
                <w:sz w:val="24"/>
              </w:rPr>
              <w:t>故障信息，运行故障一目了然。</w:t>
            </w:r>
          </w:p>
          <w:p w14:paraId="6ACEADE4" w14:textId="77777777" w:rsidR="00E169A3" w:rsidRDefault="00357536">
            <w:pPr>
              <w:widowControl/>
              <w:jc w:val="left"/>
              <w:rPr>
                <w:rFonts w:ascii="宋体" w:hAnsi="宋体" w:cs="仿宋"/>
                <w:kern w:val="0"/>
                <w:sz w:val="24"/>
              </w:rPr>
            </w:pPr>
            <w:r>
              <w:rPr>
                <w:rFonts w:ascii="宋体" w:hAnsi="宋体" w:cs="仿宋" w:hint="eastAsia"/>
                <w:kern w:val="0"/>
                <w:sz w:val="24"/>
              </w:rPr>
              <w:t>9.安全功能:设备具备独立限温报警系统，并声光报警提示操作者，保证安全运行不发生意外。温度偏高或偏低报警。</w:t>
            </w:r>
          </w:p>
          <w:p w14:paraId="15F1E3AA"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10.容积:≥450L </w:t>
            </w:r>
          </w:p>
          <w:p w14:paraId="7BB7B085" w14:textId="77777777" w:rsidR="00E169A3" w:rsidRDefault="00357536">
            <w:pPr>
              <w:widowControl/>
              <w:jc w:val="left"/>
              <w:rPr>
                <w:rFonts w:ascii="宋体" w:hAnsi="宋体" w:cs="仿宋"/>
                <w:kern w:val="0"/>
                <w:sz w:val="24"/>
              </w:rPr>
            </w:pPr>
            <w:r>
              <w:rPr>
                <w:rFonts w:ascii="宋体" w:hAnsi="宋体" w:cs="仿宋" w:hint="eastAsia"/>
                <w:kern w:val="0"/>
                <w:sz w:val="24"/>
              </w:rPr>
              <w:t>11.控温范围:有光照10～50℃,无光照0～50℃</w:t>
            </w:r>
          </w:p>
          <w:p w14:paraId="50FBCE42" w14:textId="77777777" w:rsidR="00E169A3" w:rsidRDefault="00357536">
            <w:pPr>
              <w:widowControl/>
              <w:jc w:val="left"/>
              <w:rPr>
                <w:rFonts w:ascii="宋体" w:hAnsi="宋体" w:cs="仿宋"/>
                <w:kern w:val="0"/>
                <w:sz w:val="24"/>
              </w:rPr>
            </w:pPr>
            <w:r>
              <w:rPr>
                <w:rFonts w:ascii="宋体" w:hAnsi="宋体" w:cs="仿宋" w:hint="eastAsia"/>
                <w:kern w:val="0"/>
                <w:sz w:val="24"/>
              </w:rPr>
              <w:t>12.温度分辨率:0.1℃</w:t>
            </w:r>
          </w:p>
          <w:p w14:paraId="6724A233" w14:textId="77777777" w:rsidR="00E169A3" w:rsidRDefault="00357536">
            <w:pPr>
              <w:widowControl/>
              <w:jc w:val="left"/>
              <w:rPr>
                <w:rFonts w:ascii="宋体" w:hAnsi="宋体" w:cs="仿宋"/>
                <w:kern w:val="0"/>
                <w:sz w:val="24"/>
              </w:rPr>
            </w:pPr>
            <w:r>
              <w:rPr>
                <w:rFonts w:ascii="宋体" w:hAnsi="宋体" w:cs="仿宋" w:hint="eastAsia"/>
                <w:kern w:val="0"/>
                <w:sz w:val="24"/>
              </w:rPr>
              <w:t>13.温度波动度:±1℃</w:t>
            </w:r>
          </w:p>
          <w:p w14:paraId="036F71C5" w14:textId="77777777" w:rsidR="00E169A3" w:rsidRDefault="00357536">
            <w:pPr>
              <w:widowControl/>
              <w:jc w:val="left"/>
              <w:rPr>
                <w:rFonts w:ascii="宋体" w:hAnsi="宋体" w:cs="仿宋"/>
                <w:kern w:val="0"/>
                <w:sz w:val="24"/>
              </w:rPr>
            </w:pPr>
            <w:r>
              <w:rPr>
                <w:rFonts w:ascii="宋体" w:hAnsi="宋体" w:cs="仿宋" w:hint="eastAsia"/>
                <w:kern w:val="0"/>
                <w:sz w:val="24"/>
              </w:rPr>
              <w:t>14.光照强度:0~25000LX(六级可调)</w:t>
            </w:r>
          </w:p>
          <w:p w14:paraId="656C53FA" w14:textId="77777777" w:rsidR="00E169A3" w:rsidRDefault="00357536">
            <w:pPr>
              <w:widowControl/>
              <w:jc w:val="left"/>
              <w:rPr>
                <w:rFonts w:ascii="宋体" w:hAnsi="宋体" w:cs="仿宋"/>
                <w:kern w:val="0"/>
                <w:sz w:val="24"/>
              </w:rPr>
            </w:pPr>
            <w:r>
              <w:rPr>
                <w:rFonts w:ascii="宋体" w:hAnsi="宋体" w:cs="仿宋" w:hint="eastAsia"/>
                <w:kern w:val="0"/>
                <w:sz w:val="24"/>
              </w:rPr>
              <w:t>15.光照方式:三面光照</w:t>
            </w:r>
          </w:p>
          <w:p w14:paraId="07DE8D9E"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16.载物托架:≥3块</w:t>
            </w:r>
          </w:p>
        </w:tc>
      </w:tr>
      <w:tr w:rsidR="00E169A3" w14:paraId="7FFA83B0" w14:textId="77777777">
        <w:tc>
          <w:tcPr>
            <w:tcW w:w="584" w:type="dxa"/>
            <w:shd w:val="clear" w:color="auto" w:fill="auto"/>
            <w:vAlign w:val="center"/>
          </w:tcPr>
          <w:p w14:paraId="0C867788"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53</w:t>
            </w:r>
          </w:p>
        </w:tc>
        <w:tc>
          <w:tcPr>
            <w:tcW w:w="1226" w:type="dxa"/>
            <w:shd w:val="clear" w:color="auto" w:fill="auto"/>
            <w:vAlign w:val="center"/>
          </w:tcPr>
          <w:p w14:paraId="1DA46577" w14:textId="77777777" w:rsidR="00E169A3" w:rsidRDefault="00357536">
            <w:pPr>
              <w:widowControl/>
              <w:jc w:val="center"/>
              <w:rPr>
                <w:rFonts w:ascii="宋体" w:hAnsi="宋体" w:cs="仿宋"/>
                <w:kern w:val="0"/>
                <w:sz w:val="24"/>
              </w:rPr>
            </w:pPr>
            <w:r>
              <w:rPr>
                <w:rFonts w:ascii="宋体" w:hAnsi="宋体" w:cs="仿宋" w:hint="eastAsia"/>
                <w:kern w:val="0"/>
                <w:sz w:val="24"/>
              </w:rPr>
              <w:t>电泳仪</w:t>
            </w:r>
          </w:p>
        </w:tc>
        <w:tc>
          <w:tcPr>
            <w:tcW w:w="6712" w:type="dxa"/>
            <w:shd w:val="clear" w:color="auto" w:fill="auto"/>
            <w:vAlign w:val="center"/>
          </w:tcPr>
          <w:p w14:paraId="46D53D87" w14:textId="77777777" w:rsidR="00E169A3" w:rsidRDefault="00357536">
            <w:pPr>
              <w:widowControl/>
              <w:jc w:val="left"/>
              <w:rPr>
                <w:rFonts w:ascii="宋体" w:hAnsi="宋体" w:cs="仿宋"/>
                <w:kern w:val="0"/>
                <w:sz w:val="24"/>
              </w:rPr>
            </w:pPr>
            <w:r>
              <w:rPr>
                <w:rFonts w:ascii="宋体" w:hAnsi="宋体" w:cs="仿宋" w:hint="eastAsia"/>
                <w:kern w:val="0"/>
                <w:sz w:val="24"/>
              </w:rPr>
              <w:t>≥300mm*240mm*100mm</w:t>
            </w:r>
          </w:p>
          <w:p w14:paraId="7DA63FD4" w14:textId="77777777" w:rsidR="00E169A3" w:rsidRDefault="00357536">
            <w:pPr>
              <w:widowControl/>
              <w:jc w:val="left"/>
              <w:rPr>
                <w:rFonts w:ascii="宋体" w:hAnsi="宋体" w:cs="仿宋"/>
                <w:kern w:val="0"/>
                <w:sz w:val="24"/>
              </w:rPr>
            </w:pPr>
            <w:r>
              <w:rPr>
                <w:rFonts w:ascii="宋体" w:hAnsi="宋体" w:cs="仿宋" w:hint="eastAsia"/>
                <w:kern w:val="0"/>
                <w:sz w:val="24"/>
              </w:rPr>
              <w:t>1.输出范围：电压10-300V；电流4-400mA；功率75W；</w:t>
            </w:r>
          </w:p>
          <w:p w14:paraId="6DEB9569" w14:textId="77777777" w:rsidR="00E169A3" w:rsidRDefault="00357536">
            <w:pPr>
              <w:widowControl/>
              <w:jc w:val="left"/>
              <w:rPr>
                <w:rFonts w:ascii="宋体" w:hAnsi="宋体" w:cs="仿宋"/>
                <w:kern w:val="0"/>
                <w:sz w:val="24"/>
              </w:rPr>
            </w:pPr>
            <w:r>
              <w:rPr>
                <w:rFonts w:ascii="宋体" w:hAnsi="宋体" w:cs="仿宋" w:hint="eastAsia"/>
                <w:kern w:val="0"/>
                <w:sz w:val="24"/>
              </w:rPr>
              <w:t>2.输出类型：恒压、恒流、恒功率，可定时1-999分钟；</w:t>
            </w:r>
          </w:p>
          <w:p w14:paraId="01CFBE7B" w14:textId="77777777" w:rsidR="00E169A3" w:rsidRDefault="00357536">
            <w:pPr>
              <w:widowControl/>
              <w:jc w:val="left"/>
              <w:rPr>
                <w:rFonts w:ascii="宋体" w:hAnsi="宋体" w:cs="仿宋"/>
                <w:kern w:val="0"/>
                <w:sz w:val="24"/>
              </w:rPr>
            </w:pPr>
            <w:r>
              <w:rPr>
                <w:rFonts w:ascii="宋体" w:hAnsi="宋体" w:cs="仿宋" w:hint="eastAsia"/>
                <w:kern w:val="0"/>
                <w:sz w:val="24"/>
              </w:rPr>
              <w:t>3.有暂停/继续功能；</w:t>
            </w:r>
          </w:p>
          <w:p w14:paraId="19CB265D" w14:textId="77777777" w:rsidR="00E169A3" w:rsidRDefault="00357536">
            <w:pPr>
              <w:widowControl/>
              <w:jc w:val="left"/>
              <w:rPr>
                <w:rFonts w:ascii="宋体" w:hAnsi="宋体" w:cs="仿宋"/>
                <w:kern w:val="0"/>
                <w:sz w:val="24"/>
              </w:rPr>
            </w:pPr>
            <w:r>
              <w:rPr>
                <w:rFonts w:ascii="宋体" w:hAnsi="宋体" w:cs="仿宋" w:hint="eastAsia"/>
                <w:kern w:val="0"/>
                <w:sz w:val="24"/>
              </w:rPr>
              <w:t>4.有断电后自动恢复功能；</w:t>
            </w:r>
          </w:p>
          <w:p w14:paraId="218B81AD" w14:textId="77777777" w:rsidR="00E169A3" w:rsidRDefault="00357536">
            <w:pPr>
              <w:widowControl/>
              <w:jc w:val="left"/>
              <w:rPr>
                <w:rFonts w:ascii="宋体" w:hAnsi="宋体" w:cs="仿宋"/>
                <w:kern w:val="0"/>
                <w:sz w:val="24"/>
              </w:rPr>
            </w:pPr>
            <w:r>
              <w:rPr>
                <w:rFonts w:ascii="宋体" w:hAnsi="宋体" w:cs="仿宋" w:hint="eastAsia"/>
                <w:kern w:val="0"/>
                <w:sz w:val="24"/>
              </w:rPr>
              <w:t>5.输出插孔4对并联，可同时对四个同类型的电泳</w:t>
            </w:r>
            <w:proofErr w:type="gramStart"/>
            <w:r>
              <w:rPr>
                <w:rFonts w:ascii="宋体" w:hAnsi="宋体" w:cs="仿宋" w:hint="eastAsia"/>
                <w:kern w:val="0"/>
                <w:sz w:val="24"/>
              </w:rPr>
              <w:t>槽进行</w:t>
            </w:r>
            <w:proofErr w:type="gramEnd"/>
            <w:r>
              <w:rPr>
                <w:rFonts w:ascii="宋体" w:hAnsi="宋体" w:cs="仿宋" w:hint="eastAsia"/>
                <w:kern w:val="0"/>
                <w:sz w:val="24"/>
              </w:rPr>
              <w:t>电泳。</w:t>
            </w:r>
          </w:p>
        </w:tc>
      </w:tr>
      <w:tr w:rsidR="00E169A3" w14:paraId="21CEF0DE" w14:textId="77777777">
        <w:tc>
          <w:tcPr>
            <w:tcW w:w="584" w:type="dxa"/>
            <w:shd w:val="clear" w:color="auto" w:fill="auto"/>
            <w:vAlign w:val="center"/>
          </w:tcPr>
          <w:p w14:paraId="489AFFD5" w14:textId="77777777" w:rsidR="00E169A3" w:rsidRDefault="00357536">
            <w:pPr>
              <w:widowControl/>
              <w:jc w:val="center"/>
              <w:rPr>
                <w:rFonts w:ascii="宋体" w:hAnsi="宋体" w:cs="仿宋"/>
                <w:kern w:val="0"/>
                <w:sz w:val="24"/>
              </w:rPr>
            </w:pPr>
            <w:r>
              <w:rPr>
                <w:rFonts w:ascii="宋体" w:hAnsi="宋体" w:cs="仿宋" w:hint="eastAsia"/>
                <w:kern w:val="0"/>
                <w:sz w:val="24"/>
              </w:rPr>
              <w:t>54</w:t>
            </w:r>
          </w:p>
        </w:tc>
        <w:tc>
          <w:tcPr>
            <w:tcW w:w="1226" w:type="dxa"/>
            <w:shd w:val="clear" w:color="auto" w:fill="auto"/>
            <w:vAlign w:val="center"/>
          </w:tcPr>
          <w:p w14:paraId="7D5562D2" w14:textId="77777777" w:rsidR="00E169A3" w:rsidRDefault="00357536">
            <w:pPr>
              <w:widowControl/>
              <w:jc w:val="center"/>
              <w:rPr>
                <w:rFonts w:ascii="宋体" w:hAnsi="宋体" w:cs="仿宋"/>
                <w:kern w:val="0"/>
                <w:sz w:val="24"/>
              </w:rPr>
            </w:pPr>
            <w:r>
              <w:rPr>
                <w:rFonts w:ascii="宋体" w:hAnsi="宋体" w:cs="仿宋" w:hint="eastAsia"/>
                <w:kern w:val="0"/>
                <w:sz w:val="24"/>
              </w:rPr>
              <w:t>水平电泳槽</w:t>
            </w:r>
          </w:p>
        </w:tc>
        <w:tc>
          <w:tcPr>
            <w:tcW w:w="6712" w:type="dxa"/>
            <w:shd w:val="clear" w:color="auto" w:fill="auto"/>
            <w:vAlign w:val="center"/>
          </w:tcPr>
          <w:p w14:paraId="4FBD0754" w14:textId="77777777" w:rsidR="00E169A3" w:rsidRDefault="00357536">
            <w:pPr>
              <w:widowControl/>
              <w:jc w:val="left"/>
              <w:rPr>
                <w:rFonts w:ascii="宋体" w:hAnsi="宋体" w:cs="仿宋"/>
                <w:kern w:val="0"/>
                <w:sz w:val="24"/>
              </w:rPr>
            </w:pPr>
            <w:r>
              <w:rPr>
                <w:rFonts w:ascii="宋体" w:hAnsi="宋体" w:cs="仿宋" w:hint="eastAsia"/>
                <w:kern w:val="0"/>
                <w:sz w:val="24"/>
              </w:rPr>
              <w:t>水平电泳系统，包括15和20孔梳子，15x10厘米(宽x长)紫外线透明托盘</w:t>
            </w:r>
          </w:p>
        </w:tc>
      </w:tr>
      <w:tr w:rsidR="00E169A3" w14:paraId="5CA15871" w14:textId="77777777">
        <w:tc>
          <w:tcPr>
            <w:tcW w:w="584" w:type="dxa"/>
            <w:shd w:val="clear" w:color="auto" w:fill="auto"/>
            <w:vAlign w:val="center"/>
          </w:tcPr>
          <w:p w14:paraId="1AFB35D7" w14:textId="77777777" w:rsidR="00E169A3" w:rsidRDefault="00357536">
            <w:pPr>
              <w:widowControl/>
              <w:jc w:val="center"/>
              <w:rPr>
                <w:rFonts w:ascii="宋体" w:hAnsi="宋体" w:cs="仿宋"/>
                <w:kern w:val="0"/>
                <w:sz w:val="24"/>
              </w:rPr>
            </w:pPr>
            <w:r>
              <w:rPr>
                <w:rFonts w:ascii="宋体" w:hAnsi="宋体" w:cs="仿宋" w:hint="eastAsia"/>
                <w:kern w:val="0"/>
                <w:sz w:val="24"/>
              </w:rPr>
              <w:t>55</w:t>
            </w:r>
          </w:p>
        </w:tc>
        <w:tc>
          <w:tcPr>
            <w:tcW w:w="1226" w:type="dxa"/>
            <w:shd w:val="clear" w:color="auto" w:fill="auto"/>
            <w:vAlign w:val="center"/>
          </w:tcPr>
          <w:p w14:paraId="324D2DA2" w14:textId="77777777" w:rsidR="00E169A3" w:rsidRDefault="00357536">
            <w:pPr>
              <w:widowControl/>
              <w:jc w:val="center"/>
              <w:rPr>
                <w:rFonts w:ascii="宋体" w:hAnsi="宋体" w:cs="仿宋"/>
                <w:kern w:val="0"/>
                <w:sz w:val="24"/>
              </w:rPr>
            </w:pPr>
            <w:r>
              <w:rPr>
                <w:rFonts w:ascii="宋体" w:hAnsi="宋体" w:cs="仿宋" w:hint="eastAsia"/>
                <w:kern w:val="0"/>
                <w:sz w:val="24"/>
              </w:rPr>
              <w:t>凝胶成像系统</w:t>
            </w:r>
          </w:p>
        </w:tc>
        <w:tc>
          <w:tcPr>
            <w:tcW w:w="6712" w:type="dxa"/>
            <w:shd w:val="clear" w:color="auto" w:fill="auto"/>
            <w:vAlign w:val="center"/>
          </w:tcPr>
          <w:p w14:paraId="55DC5FFD" w14:textId="77777777" w:rsidR="00E169A3" w:rsidRDefault="00357536">
            <w:pPr>
              <w:widowControl/>
              <w:jc w:val="left"/>
              <w:rPr>
                <w:rFonts w:ascii="宋体" w:hAnsi="宋体" w:cs="仿宋"/>
                <w:kern w:val="0"/>
                <w:sz w:val="24"/>
              </w:rPr>
            </w:pPr>
            <w:r>
              <w:rPr>
                <w:rFonts w:ascii="宋体" w:hAnsi="宋体" w:cs="仿宋" w:hint="eastAsia"/>
                <w:kern w:val="0"/>
                <w:sz w:val="24"/>
              </w:rPr>
              <w:t>1．暗箱</w:t>
            </w:r>
          </w:p>
          <w:p w14:paraId="025B5956" w14:textId="77777777" w:rsidR="00E169A3" w:rsidRDefault="00357536">
            <w:pPr>
              <w:widowControl/>
              <w:jc w:val="left"/>
              <w:rPr>
                <w:rFonts w:ascii="宋体" w:hAnsi="宋体" w:cs="仿宋"/>
                <w:kern w:val="0"/>
                <w:sz w:val="24"/>
              </w:rPr>
            </w:pPr>
            <w:r>
              <w:rPr>
                <w:rFonts w:ascii="宋体" w:hAnsi="宋体" w:cs="仿宋" w:hint="eastAsia"/>
                <w:kern w:val="0"/>
                <w:sz w:val="24"/>
              </w:rPr>
              <w:t>1.1参考尺寸(W*D*H)：435mm*395mm*700mm</w:t>
            </w:r>
          </w:p>
          <w:p w14:paraId="057EE55A" w14:textId="77777777" w:rsidR="00E169A3" w:rsidRDefault="00357536">
            <w:pPr>
              <w:widowControl/>
              <w:jc w:val="left"/>
              <w:rPr>
                <w:rFonts w:ascii="宋体" w:hAnsi="宋体" w:cs="仿宋"/>
                <w:kern w:val="0"/>
                <w:sz w:val="24"/>
              </w:rPr>
            </w:pPr>
            <w:r>
              <w:rPr>
                <w:rFonts w:ascii="宋体" w:hAnsi="宋体" w:cs="仿宋" w:hint="eastAsia"/>
                <w:kern w:val="0"/>
                <w:sz w:val="24"/>
              </w:rPr>
              <w:t>2．高灵敏度数字相机</w:t>
            </w:r>
          </w:p>
          <w:p w14:paraId="70316E82" w14:textId="77777777" w:rsidR="00E169A3" w:rsidRDefault="00357536">
            <w:pPr>
              <w:widowControl/>
              <w:jc w:val="left"/>
              <w:rPr>
                <w:rFonts w:ascii="宋体" w:hAnsi="宋体" w:cs="仿宋"/>
                <w:kern w:val="0"/>
                <w:sz w:val="24"/>
              </w:rPr>
            </w:pPr>
            <w:r>
              <w:rPr>
                <w:rFonts w:ascii="宋体" w:hAnsi="宋体" w:cs="仿宋" w:hint="eastAsia"/>
                <w:kern w:val="0"/>
                <w:sz w:val="24"/>
              </w:rPr>
              <w:t>2.1分辨率：≥520万物理像素，≥2540*2048</w:t>
            </w:r>
          </w:p>
          <w:p w14:paraId="336966A2" w14:textId="77777777" w:rsidR="00E169A3" w:rsidRDefault="00357536">
            <w:pPr>
              <w:widowControl/>
              <w:jc w:val="left"/>
              <w:rPr>
                <w:rFonts w:ascii="宋体" w:hAnsi="宋体" w:cs="仿宋"/>
                <w:kern w:val="0"/>
                <w:sz w:val="24"/>
              </w:rPr>
            </w:pPr>
            <w:r>
              <w:rPr>
                <w:rFonts w:ascii="宋体" w:hAnsi="宋体" w:cs="仿宋" w:hint="eastAsia"/>
                <w:kern w:val="0"/>
                <w:sz w:val="24"/>
              </w:rPr>
              <w:t>2.2</w:t>
            </w:r>
            <w:proofErr w:type="gramStart"/>
            <w:r>
              <w:rPr>
                <w:rFonts w:ascii="宋体" w:hAnsi="宋体" w:cs="仿宋" w:hint="eastAsia"/>
                <w:kern w:val="0"/>
                <w:sz w:val="24"/>
              </w:rPr>
              <w:t>图像位</w:t>
            </w:r>
            <w:proofErr w:type="gramEnd"/>
            <w:r>
              <w:rPr>
                <w:rFonts w:ascii="宋体" w:hAnsi="宋体" w:cs="仿宋" w:hint="eastAsia"/>
                <w:kern w:val="0"/>
                <w:sz w:val="24"/>
              </w:rPr>
              <w:t>深：16bit(65536灰阶）</w:t>
            </w:r>
          </w:p>
          <w:p w14:paraId="6D931151" w14:textId="77777777" w:rsidR="00E169A3" w:rsidRDefault="00357536">
            <w:pPr>
              <w:widowControl/>
              <w:jc w:val="left"/>
              <w:rPr>
                <w:rFonts w:ascii="宋体" w:hAnsi="宋体" w:cs="仿宋"/>
                <w:kern w:val="0"/>
                <w:sz w:val="24"/>
              </w:rPr>
            </w:pPr>
            <w:r>
              <w:rPr>
                <w:rFonts w:ascii="宋体" w:hAnsi="宋体" w:cs="仿宋" w:hint="eastAsia"/>
                <w:kern w:val="0"/>
                <w:sz w:val="24"/>
              </w:rPr>
              <w:t>2.3量子效率：81%</w:t>
            </w:r>
          </w:p>
          <w:p w14:paraId="3E0C40AB" w14:textId="77777777" w:rsidR="00E169A3" w:rsidRDefault="00357536">
            <w:pPr>
              <w:widowControl/>
              <w:jc w:val="left"/>
              <w:rPr>
                <w:rFonts w:ascii="宋体" w:hAnsi="宋体" w:cs="仿宋"/>
                <w:kern w:val="0"/>
                <w:sz w:val="24"/>
              </w:rPr>
            </w:pPr>
            <w:r>
              <w:rPr>
                <w:rFonts w:ascii="宋体" w:hAnsi="宋体" w:cs="仿宋" w:hint="eastAsia"/>
                <w:kern w:val="0"/>
                <w:sz w:val="24"/>
              </w:rPr>
              <w:t>2.4暗噪声：3.2e- </w:t>
            </w:r>
          </w:p>
          <w:p w14:paraId="7719BDDA" w14:textId="77777777" w:rsidR="00E169A3" w:rsidRDefault="00357536">
            <w:pPr>
              <w:widowControl/>
              <w:jc w:val="left"/>
              <w:rPr>
                <w:rFonts w:ascii="宋体" w:hAnsi="宋体" w:cs="仿宋"/>
                <w:kern w:val="0"/>
                <w:sz w:val="24"/>
              </w:rPr>
            </w:pPr>
            <w:r>
              <w:rPr>
                <w:rFonts w:ascii="宋体" w:hAnsi="宋体" w:cs="仿宋" w:hint="eastAsia"/>
                <w:kern w:val="0"/>
                <w:sz w:val="24"/>
              </w:rPr>
              <w:t>2.5动态范围：73db</w:t>
            </w:r>
          </w:p>
          <w:p w14:paraId="31955D51" w14:textId="77777777" w:rsidR="00E169A3" w:rsidRDefault="00357536">
            <w:pPr>
              <w:widowControl/>
              <w:jc w:val="left"/>
              <w:rPr>
                <w:rFonts w:ascii="宋体" w:hAnsi="宋体" w:cs="仿宋"/>
                <w:kern w:val="0"/>
                <w:sz w:val="24"/>
              </w:rPr>
            </w:pPr>
            <w:r>
              <w:rPr>
                <w:rFonts w:ascii="宋体" w:hAnsi="宋体" w:cs="仿宋" w:hint="eastAsia"/>
                <w:kern w:val="0"/>
                <w:sz w:val="24"/>
              </w:rPr>
              <w:t>3．高通透电动变焦镜头：</w:t>
            </w:r>
          </w:p>
          <w:p w14:paraId="4A29AF7C" w14:textId="77777777" w:rsidR="00E169A3" w:rsidRDefault="00357536">
            <w:pPr>
              <w:widowControl/>
              <w:jc w:val="left"/>
              <w:rPr>
                <w:rFonts w:ascii="宋体" w:hAnsi="宋体" w:cs="仿宋"/>
                <w:kern w:val="0"/>
                <w:sz w:val="24"/>
              </w:rPr>
            </w:pPr>
            <w:r>
              <w:rPr>
                <w:rFonts w:ascii="宋体" w:hAnsi="宋体" w:cs="仿宋" w:hint="eastAsia"/>
                <w:kern w:val="0"/>
                <w:sz w:val="24"/>
              </w:rPr>
              <w:t>3.1具有镜头量化功能：镜头变焦缩放数值化，数字显示放缩倍数，镜头光圈大小数值化</w:t>
            </w:r>
          </w:p>
          <w:p w14:paraId="3C3E17B1" w14:textId="77777777" w:rsidR="00E169A3" w:rsidRDefault="00357536">
            <w:pPr>
              <w:widowControl/>
              <w:jc w:val="left"/>
              <w:rPr>
                <w:rFonts w:ascii="宋体" w:hAnsi="宋体" w:cs="仿宋"/>
                <w:kern w:val="0"/>
                <w:sz w:val="24"/>
              </w:rPr>
            </w:pPr>
            <w:r>
              <w:rPr>
                <w:rFonts w:ascii="宋体" w:hAnsi="宋体" w:cs="仿宋" w:hint="eastAsia"/>
                <w:kern w:val="0"/>
                <w:sz w:val="24"/>
              </w:rPr>
              <w:t>3.2具有自动聚焦功能，通过优化算法实现样品自动聚焦。</w:t>
            </w:r>
          </w:p>
          <w:p w14:paraId="351FAD81" w14:textId="77777777" w:rsidR="00E169A3" w:rsidRDefault="00357536">
            <w:pPr>
              <w:widowControl/>
              <w:jc w:val="left"/>
              <w:rPr>
                <w:rFonts w:ascii="宋体" w:hAnsi="宋体" w:cs="仿宋"/>
                <w:kern w:val="0"/>
                <w:sz w:val="24"/>
              </w:rPr>
            </w:pPr>
            <w:r>
              <w:rPr>
                <w:rFonts w:ascii="宋体" w:hAnsi="宋体" w:cs="仿宋" w:hint="eastAsia"/>
                <w:kern w:val="0"/>
                <w:sz w:val="24"/>
              </w:rPr>
              <w:t>3.3.高解像力，最大光圈时，中心超过4000*4000LW/PH</w:t>
            </w:r>
          </w:p>
          <w:p w14:paraId="1B4FFD4A" w14:textId="77777777" w:rsidR="00E169A3" w:rsidRDefault="00357536">
            <w:pPr>
              <w:widowControl/>
              <w:jc w:val="left"/>
              <w:rPr>
                <w:rFonts w:ascii="宋体" w:hAnsi="宋体" w:cs="仿宋"/>
                <w:kern w:val="0"/>
                <w:sz w:val="24"/>
              </w:rPr>
            </w:pPr>
            <w:r>
              <w:rPr>
                <w:rFonts w:ascii="宋体" w:hAnsi="宋体" w:cs="仿宋" w:hint="eastAsia"/>
                <w:kern w:val="0"/>
                <w:sz w:val="24"/>
              </w:rPr>
              <w:t>4．滤镜系统：</w:t>
            </w:r>
          </w:p>
          <w:p w14:paraId="66B4C809" w14:textId="77777777" w:rsidR="00E169A3" w:rsidRDefault="00357536">
            <w:pPr>
              <w:widowControl/>
              <w:jc w:val="left"/>
              <w:rPr>
                <w:rFonts w:ascii="宋体" w:hAnsi="宋体" w:cs="仿宋"/>
                <w:kern w:val="0"/>
                <w:sz w:val="24"/>
              </w:rPr>
            </w:pPr>
            <w:r>
              <w:rPr>
                <w:rFonts w:ascii="宋体" w:hAnsi="宋体" w:cs="仿宋" w:hint="eastAsia"/>
                <w:kern w:val="0"/>
                <w:sz w:val="24"/>
              </w:rPr>
              <w:t>4.1</w:t>
            </w:r>
            <w:proofErr w:type="gramStart"/>
            <w:r>
              <w:rPr>
                <w:rFonts w:ascii="宋体" w:hAnsi="宋体" w:cs="仿宋" w:hint="eastAsia"/>
                <w:kern w:val="0"/>
                <w:sz w:val="24"/>
              </w:rPr>
              <w:t>标配</w:t>
            </w:r>
            <w:proofErr w:type="gramEnd"/>
            <w:r>
              <w:rPr>
                <w:rFonts w:ascii="宋体" w:hAnsi="宋体" w:cs="仿宋" w:hint="eastAsia"/>
                <w:kern w:val="0"/>
                <w:sz w:val="24"/>
              </w:rPr>
              <w:t>590nm多层镀膜滤光片</w:t>
            </w:r>
          </w:p>
          <w:p w14:paraId="406AFE66" w14:textId="77777777" w:rsidR="00E169A3" w:rsidRDefault="00357536">
            <w:pPr>
              <w:widowControl/>
              <w:jc w:val="left"/>
              <w:rPr>
                <w:rFonts w:ascii="宋体" w:hAnsi="宋体" w:cs="仿宋"/>
                <w:kern w:val="0"/>
                <w:sz w:val="24"/>
              </w:rPr>
            </w:pPr>
            <w:r>
              <w:rPr>
                <w:rFonts w:ascii="宋体" w:hAnsi="宋体" w:cs="仿宋" w:hint="eastAsia"/>
                <w:kern w:val="0"/>
                <w:sz w:val="24"/>
              </w:rPr>
              <w:t>5．反射光源：</w:t>
            </w:r>
          </w:p>
          <w:p w14:paraId="63AE75EE" w14:textId="77777777" w:rsidR="00E169A3" w:rsidRDefault="00357536">
            <w:pPr>
              <w:widowControl/>
              <w:jc w:val="left"/>
              <w:rPr>
                <w:rFonts w:ascii="宋体" w:hAnsi="宋体" w:cs="仿宋"/>
                <w:kern w:val="0"/>
                <w:sz w:val="24"/>
              </w:rPr>
            </w:pPr>
            <w:r>
              <w:rPr>
                <w:rFonts w:ascii="宋体" w:hAnsi="宋体" w:cs="仿宋" w:hint="eastAsia"/>
                <w:kern w:val="0"/>
                <w:sz w:val="24"/>
              </w:rPr>
              <w:t>5.1LED白光反射灯*2，用于白光预览；</w:t>
            </w:r>
          </w:p>
          <w:p w14:paraId="36EF145D" w14:textId="77777777" w:rsidR="00E169A3" w:rsidRDefault="00357536">
            <w:pPr>
              <w:widowControl/>
              <w:jc w:val="left"/>
              <w:rPr>
                <w:rFonts w:ascii="宋体" w:hAnsi="宋体" w:cs="仿宋"/>
                <w:kern w:val="0"/>
                <w:sz w:val="24"/>
              </w:rPr>
            </w:pPr>
            <w:r>
              <w:rPr>
                <w:rFonts w:ascii="宋体" w:hAnsi="宋体" w:cs="仿宋" w:hint="eastAsia"/>
                <w:kern w:val="0"/>
                <w:sz w:val="24"/>
              </w:rPr>
              <w:t>6．样品台:</w:t>
            </w:r>
          </w:p>
          <w:p w14:paraId="0CECF2A7" w14:textId="77777777" w:rsidR="00E169A3" w:rsidRDefault="00357536">
            <w:pPr>
              <w:widowControl/>
              <w:jc w:val="left"/>
              <w:rPr>
                <w:rFonts w:ascii="宋体" w:hAnsi="宋体" w:cs="仿宋"/>
                <w:kern w:val="0"/>
                <w:sz w:val="24"/>
              </w:rPr>
            </w:pPr>
            <w:r>
              <w:rPr>
                <w:rFonts w:ascii="宋体" w:hAnsi="宋体" w:cs="仿宋" w:hint="eastAsia"/>
                <w:kern w:val="0"/>
                <w:sz w:val="24"/>
              </w:rPr>
              <w:t>6.1紫外透照台：超薄紫外透照台，波长302nm，无灯影设计去除灯管灯影干扰，成像和切胶时背景相比传统紫外台更低，紫外透射面积：≥21cm*26cm，可拍摄25cm宽的高通量凝胶样品。</w:t>
            </w:r>
          </w:p>
          <w:p w14:paraId="7925B35A" w14:textId="77777777" w:rsidR="00E169A3" w:rsidRDefault="00357536">
            <w:pPr>
              <w:widowControl/>
              <w:jc w:val="left"/>
              <w:rPr>
                <w:rFonts w:ascii="宋体" w:hAnsi="宋体" w:cs="仿宋"/>
                <w:kern w:val="0"/>
                <w:sz w:val="24"/>
              </w:rPr>
            </w:pPr>
            <w:r>
              <w:rPr>
                <w:rFonts w:ascii="宋体" w:hAnsi="宋体" w:cs="仿宋" w:hint="eastAsia"/>
                <w:kern w:val="0"/>
                <w:sz w:val="24"/>
              </w:rPr>
              <w:t>6.2白光透照台：顶针磁吸式超薄LED白光透照台，LED冷光源，非紫外白光转换板，白光板上可以触摸调节光强，白光透照面积≥19cm*26cm，钢化玻璃表面，防腐蚀防刮擦，</w:t>
            </w:r>
            <w:proofErr w:type="gramStart"/>
            <w:r>
              <w:rPr>
                <w:rFonts w:ascii="宋体" w:hAnsi="宋体" w:cs="仿宋" w:hint="eastAsia"/>
                <w:kern w:val="0"/>
                <w:sz w:val="24"/>
              </w:rPr>
              <w:t>用于考染和</w:t>
            </w:r>
            <w:proofErr w:type="gramEnd"/>
            <w:r>
              <w:rPr>
                <w:rFonts w:ascii="宋体" w:hAnsi="宋体" w:cs="仿宋" w:hint="eastAsia"/>
                <w:kern w:val="0"/>
                <w:sz w:val="24"/>
              </w:rPr>
              <w:t>银染的蛋白胶</w:t>
            </w:r>
          </w:p>
          <w:p w14:paraId="365E76DC" w14:textId="77777777" w:rsidR="00E169A3" w:rsidRDefault="00357536">
            <w:pPr>
              <w:widowControl/>
              <w:jc w:val="left"/>
              <w:rPr>
                <w:rFonts w:ascii="宋体" w:hAnsi="宋体" w:cs="仿宋"/>
                <w:kern w:val="0"/>
                <w:sz w:val="24"/>
              </w:rPr>
            </w:pPr>
            <w:r>
              <w:rPr>
                <w:rFonts w:ascii="宋体" w:hAnsi="宋体" w:cs="仿宋" w:hint="eastAsia"/>
                <w:kern w:val="0"/>
                <w:sz w:val="24"/>
              </w:rPr>
              <w:t>7观察、切胶防护：</w:t>
            </w:r>
          </w:p>
          <w:p w14:paraId="6102B6CD" w14:textId="77777777" w:rsidR="00E169A3" w:rsidRDefault="00357536">
            <w:pPr>
              <w:widowControl/>
              <w:jc w:val="left"/>
              <w:rPr>
                <w:rFonts w:ascii="宋体" w:hAnsi="宋体" w:cs="仿宋"/>
                <w:kern w:val="0"/>
                <w:sz w:val="24"/>
              </w:rPr>
            </w:pPr>
            <w:r>
              <w:rPr>
                <w:rFonts w:ascii="宋体" w:hAnsi="宋体" w:cs="仿宋" w:hint="eastAsia"/>
                <w:kern w:val="0"/>
                <w:sz w:val="24"/>
              </w:rPr>
              <w:t>7.1专用切胶防护板</w:t>
            </w:r>
            <w:proofErr w:type="gramStart"/>
            <w:r>
              <w:rPr>
                <w:rFonts w:ascii="宋体" w:hAnsi="宋体" w:cs="仿宋" w:hint="eastAsia"/>
                <w:kern w:val="0"/>
                <w:sz w:val="24"/>
              </w:rPr>
              <w:t>和防划板</w:t>
            </w:r>
            <w:proofErr w:type="gramEnd"/>
          </w:p>
          <w:p w14:paraId="402BD15B" w14:textId="77777777" w:rsidR="00E169A3" w:rsidRDefault="00357536">
            <w:pPr>
              <w:widowControl/>
              <w:jc w:val="left"/>
              <w:rPr>
                <w:rFonts w:ascii="宋体" w:hAnsi="宋体" w:cs="仿宋"/>
                <w:kern w:val="0"/>
                <w:sz w:val="24"/>
              </w:rPr>
            </w:pPr>
            <w:r>
              <w:rPr>
                <w:rFonts w:ascii="宋体" w:hAnsi="宋体" w:cs="仿宋" w:hint="eastAsia"/>
                <w:kern w:val="0"/>
                <w:sz w:val="24"/>
              </w:rPr>
              <w:t>8.图像采集分析软件：</w:t>
            </w:r>
          </w:p>
          <w:p w14:paraId="6C0B65B3" w14:textId="77777777" w:rsidR="00E169A3" w:rsidRDefault="00357536">
            <w:pPr>
              <w:widowControl/>
              <w:jc w:val="left"/>
              <w:rPr>
                <w:rFonts w:ascii="宋体" w:hAnsi="宋体" w:cs="仿宋"/>
                <w:kern w:val="0"/>
                <w:sz w:val="24"/>
              </w:rPr>
            </w:pPr>
            <w:r>
              <w:rPr>
                <w:rFonts w:ascii="宋体" w:hAnsi="宋体" w:cs="仿宋" w:hint="eastAsia"/>
                <w:kern w:val="0"/>
                <w:sz w:val="24"/>
              </w:rPr>
              <w:t>8.1</w:t>
            </w:r>
            <w:proofErr w:type="gramStart"/>
            <w:r>
              <w:rPr>
                <w:rFonts w:ascii="宋体" w:hAnsi="宋体" w:cs="仿宋" w:hint="eastAsia"/>
                <w:kern w:val="0"/>
                <w:sz w:val="24"/>
              </w:rPr>
              <w:t>标配界面</w:t>
            </w:r>
            <w:proofErr w:type="gramEnd"/>
            <w:r>
              <w:rPr>
                <w:rFonts w:ascii="宋体" w:hAnsi="宋体" w:cs="仿宋" w:hint="eastAsia"/>
                <w:kern w:val="0"/>
                <w:sz w:val="24"/>
              </w:rPr>
              <w:t>友好简洁，专业的图像采集和分析软件；</w:t>
            </w:r>
          </w:p>
          <w:p w14:paraId="0C497579" w14:textId="77777777" w:rsidR="00E169A3" w:rsidRDefault="00357536">
            <w:pPr>
              <w:widowControl/>
              <w:jc w:val="left"/>
              <w:rPr>
                <w:rFonts w:ascii="宋体" w:hAnsi="宋体" w:cs="仿宋"/>
                <w:kern w:val="0"/>
                <w:sz w:val="24"/>
              </w:rPr>
            </w:pPr>
            <w:r>
              <w:rPr>
                <w:rFonts w:ascii="宋体" w:hAnsi="宋体" w:cs="仿宋" w:hint="eastAsia"/>
                <w:kern w:val="0"/>
                <w:sz w:val="24"/>
              </w:rPr>
              <w:t>8.2具备手动曝光和自动曝光，能自动保存及读取设置参数</w:t>
            </w:r>
          </w:p>
          <w:p w14:paraId="792C56BB" w14:textId="77777777" w:rsidR="00E169A3" w:rsidRDefault="00357536">
            <w:pPr>
              <w:widowControl/>
              <w:jc w:val="left"/>
              <w:rPr>
                <w:rFonts w:ascii="宋体" w:hAnsi="宋体" w:cs="仿宋"/>
                <w:kern w:val="0"/>
                <w:sz w:val="24"/>
              </w:rPr>
            </w:pPr>
            <w:r>
              <w:rPr>
                <w:rFonts w:ascii="宋体" w:hAnsi="宋体" w:cs="仿宋" w:hint="eastAsia"/>
                <w:kern w:val="0"/>
                <w:sz w:val="24"/>
              </w:rPr>
              <w:t>8.3拍摄完成的图像可以直接旋转调水平，无需后续再用其他软件进行调节，除旋转</w:t>
            </w:r>
            <w:proofErr w:type="gramStart"/>
            <w:r>
              <w:rPr>
                <w:rFonts w:ascii="宋体" w:hAnsi="宋体" w:cs="仿宋" w:hint="eastAsia"/>
                <w:kern w:val="0"/>
                <w:sz w:val="24"/>
              </w:rPr>
              <w:t>调水平</w:t>
            </w:r>
            <w:proofErr w:type="gramEnd"/>
            <w:r>
              <w:rPr>
                <w:rFonts w:ascii="宋体" w:hAnsi="宋体" w:cs="仿宋" w:hint="eastAsia"/>
                <w:kern w:val="0"/>
                <w:sz w:val="24"/>
              </w:rPr>
              <w:t>外还具有图像裁切，反色，打印，添加伪彩，灰度调节等功能</w:t>
            </w:r>
          </w:p>
          <w:p w14:paraId="3508317B"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9.主要用途：</w:t>
            </w:r>
          </w:p>
          <w:p w14:paraId="165F04BE" w14:textId="77777777" w:rsidR="00E169A3" w:rsidRDefault="00357536">
            <w:pPr>
              <w:widowControl/>
              <w:jc w:val="left"/>
              <w:rPr>
                <w:rFonts w:ascii="宋体" w:hAnsi="宋体" w:cs="仿宋"/>
                <w:kern w:val="0"/>
                <w:sz w:val="24"/>
              </w:rPr>
            </w:pPr>
            <w:r>
              <w:rPr>
                <w:rFonts w:ascii="宋体" w:hAnsi="宋体" w:cs="仿宋" w:hint="eastAsia"/>
                <w:kern w:val="0"/>
                <w:sz w:val="24"/>
              </w:rPr>
              <w:t>9.1核酸检测</w:t>
            </w:r>
          </w:p>
          <w:p w14:paraId="5645A452" w14:textId="77777777" w:rsidR="00E169A3" w:rsidRDefault="00357536">
            <w:pPr>
              <w:widowControl/>
              <w:jc w:val="left"/>
              <w:rPr>
                <w:rFonts w:ascii="宋体" w:hAnsi="宋体" w:cs="仿宋"/>
                <w:kern w:val="0"/>
                <w:sz w:val="24"/>
              </w:rPr>
            </w:pPr>
            <w:r>
              <w:rPr>
                <w:rFonts w:ascii="宋体" w:hAnsi="宋体" w:cs="仿宋" w:hint="eastAsia"/>
                <w:kern w:val="0"/>
                <w:sz w:val="24"/>
              </w:rPr>
              <w:t>各种核酸染料，如</w:t>
            </w:r>
            <w:proofErr w:type="spellStart"/>
            <w:r>
              <w:rPr>
                <w:rFonts w:ascii="宋体" w:hAnsi="宋体" w:cs="仿宋" w:hint="eastAsia"/>
                <w:kern w:val="0"/>
                <w:sz w:val="24"/>
              </w:rPr>
              <w:t>EthidiumBromide</w:t>
            </w:r>
            <w:proofErr w:type="spellEnd"/>
            <w:r>
              <w:rPr>
                <w:rFonts w:ascii="宋体" w:hAnsi="宋体" w:cs="仿宋" w:hint="eastAsia"/>
                <w:kern w:val="0"/>
                <w:sz w:val="24"/>
              </w:rPr>
              <w:t>，</w:t>
            </w:r>
            <w:proofErr w:type="spellStart"/>
            <w:r>
              <w:rPr>
                <w:rFonts w:ascii="宋体" w:hAnsi="宋体" w:cs="仿宋" w:hint="eastAsia"/>
                <w:kern w:val="0"/>
                <w:sz w:val="24"/>
              </w:rPr>
              <w:t>GelSignalRed</w:t>
            </w:r>
            <w:proofErr w:type="spellEnd"/>
            <w:r>
              <w:rPr>
                <w:rFonts w:ascii="宋体" w:hAnsi="宋体" w:cs="仿宋" w:hint="eastAsia"/>
                <w:kern w:val="0"/>
                <w:sz w:val="24"/>
              </w:rPr>
              <w:t>，GelSignalGreen，</w:t>
            </w:r>
            <w:proofErr w:type="spellStart"/>
            <w:r>
              <w:rPr>
                <w:rFonts w:ascii="宋体" w:hAnsi="宋体" w:cs="仿宋" w:hint="eastAsia"/>
                <w:kern w:val="0"/>
                <w:sz w:val="24"/>
              </w:rPr>
              <w:t>SYBRGold</w:t>
            </w:r>
            <w:proofErr w:type="spellEnd"/>
            <w:r>
              <w:rPr>
                <w:rFonts w:ascii="宋体" w:hAnsi="宋体" w:cs="仿宋" w:hint="eastAsia"/>
                <w:kern w:val="0"/>
                <w:sz w:val="24"/>
              </w:rPr>
              <w:t>，</w:t>
            </w:r>
            <w:proofErr w:type="spellStart"/>
            <w:r>
              <w:rPr>
                <w:rFonts w:ascii="宋体" w:hAnsi="宋体" w:cs="仿宋" w:hint="eastAsia"/>
                <w:kern w:val="0"/>
                <w:sz w:val="24"/>
              </w:rPr>
              <w:t>SYBRGreen</w:t>
            </w:r>
            <w:proofErr w:type="spellEnd"/>
            <w:r>
              <w:rPr>
                <w:rFonts w:ascii="宋体" w:hAnsi="宋体" w:cs="仿宋" w:hint="eastAsia"/>
                <w:kern w:val="0"/>
                <w:sz w:val="24"/>
              </w:rPr>
              <w:t>，</w:t>
            </w:r>
            <w:proofErr w:type="spellStart"/>
            <w:r>
              <w:rPr>
                <w:rFonts w:ascii="宋体" w:hAnsi="宋体" w:cs="仿宋" w:hint="eastAsia"/>
                <w:kern w:val="0"/>
                <w:sz w:val="24"/>
              </w:rPr>
              <w:t>SYBRSafe</w:t>
            </w:r>
            <w:proofErr w:type="spellEnd"/>
            <w:r>
              <w:rPr>
                <w:rFonts w:ascii="宋体" w:hAnsi="宋体" w:cs="仿宋" w:hint="eastAsia"/>
                <w:kern w:val="0"/>
                <w:sz w:val="24"/>
              </w:rPr>
              <w:t>，</w:t>
            </w:r>
            <w:proofErr w:type="spellStart"/>
            <w:r>
              <w:rPr>
                <w:rFonts w:ascii="宋体" w:hAnsi="宋体" w:cs="仿宋" w:hint="eastAsia"/>
                <w:kern w:val="0"/>
                <w:sz w:val="24"/>
              </w:rPr>
              <w:t>GelStar</w:t>
            </w:r>
            <w:proofErr w:type="spellEnd"/>
            <w:r>
              <w:rPr>
                <w:rFonts w:ascii="宋体" w:hAnsi="宋体" w:cs="仿宋" w:hint="eastAsia"/>
                <w:kern w:val="0"/>
                <w:sz w:val="24"/>
              </w:rPr>
              <w:t>等标记的DNA/RNA检测；</w:t>
            </w:r>
          </w:p>
          <w:p w14:paraId="48BDB993" w14:textId="77777777" w:rsidR="00E169A3" w:rsidRDefault="00357536">
            <w:pPr>
              <w:widowControl/>
              <w:jc w:val="left"/>
              <w:rPr>
                <w:rFonts w:ascii="宋体" w:hAnsi="宋体" w:cs="仿宋"/>
                <w:kern w:val="0"/>
                <w:sz w:val="24"/>
              </w:rPr>
            </w:pPr>
            <w:r>
              <w:rPr>
                <w:rFonts w:ascii="宋体" w:hAnsi="宋体" w:cs="仿宋" w:hint="eastAsia"/>
                <w:kern w:val="0"/>
                <w:sz w:val="24"/>
              </w:rPr>
              <w:t>9.2蛋白检测</w:t>
            </w:r>
          </w:p>
          <w:p w14:paraId="318529CD" w14:textId="77777777" w:rsidR="00E169A3" w:rsidRDefault="00357536">
            <w:pPr>
              <w:widowControl/>
              <w:jc w:val="left"/>
              <w:rPr>
                <w:rFonts w:ascii="宋体" w:hAnsi="宋体" w:cs="仿宋"/>
                <w:kern w:val="0"/>
                <w:sz w:val="24"/>
              </w:rPr>
            </w:pPr>
            <w:r>
              <w:rPr>
                <w:rFonts w:ascii="宋体" w:hAnsi="宋体" w:cs="仿宋" w:hint="eastAsia"/>
                <w:kern w:val="0"/>
                <w:sz w:val="24"/>
              </w:rPr>
              <w:t>考马斯亮蓝胶，</w:t>
            </w:r>
            <w:proofErr w:type="gramStart"/>
            <w:r>
              <w:rPr>
                <w:rFonts w:ascii="宋体" w:hAnsi="宋体" w:cs="仿宋" w:hint="eastAsia"/>
                <w:kern w:val="0"/>
                <w:sz w:val="24"/>
              </w:rPr>
              <w:t>银染胶等</w:t>
            </w:r>
            <w:proofErr w:type="gramEnd"/>
            <w:r>
              <w:rPr>
                <w:rFonts w:ascii="宋体" w:hAnsi="宋体" w:cs="仿宋" w:hint="eastAsia"/>
                <w:kern w:val="0"/>
                <w:sz w:val="24"/>
              </w:rPr>
              <w:t>。</w:t>
            </w:r>
          </w:p>
        </w:tc>
      </w:tr>
      <w:tr w:rsidR="00E169A3" w14:paraId="1E4D4AFD" w14:textId="77777777">
        <w:tc>
          <w:tcPr>
            <w:tcW w:w="584" w:type="dxa"/>
            <w:shd w:val="clear" w:color="auto" w:fill="auto"/>
            <w:vAlign w:val="center"/>
          </w:tcPr>
          <w:p w14:paraId="34CABF05"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56</w:t>
            </w:r>
          </w:p>
        </w:tc>
        <w:tc>
          <w:tcPr>
            <w:tcW w:w="1226" w:type="dxa"/>
            <w:shd w:val="clear" w:color="auto" w:fill="auto"/>
            <w:vAlign w:val="center"/>
          </w:tcPr>
          <w:p w14:paraId="610EDFBB" w14:textId="77777777" w:rsidR="00E169A3" w:rsidRDefault="00357536">
            <w:pPr>
              <w:widowControl/>
              <w:jc w:val="center"/>
              <w:rPr>
                <w:rFonts w:ascii="宋体" w:hAnsi="宋体" w:cs="仿宋"/>
                <w:kern w:val="0"/>
                <w:sz w:val="24"/>
              </w:rPr>
            </w:pPr>
            <w:r>
              <w:rPr>
                <w:rFonts w:ascii="宋体" w:hAnsi="宋体" w:cs="仿宋" w:hint="eastAsia"/>
                <w:kern w:val="0"/>
                <w:sz w:val="24"/>
              </w:rPr>
              <w:t>精油</w:t>
            </w:r>
            <w:proofErr w:type="gramStart"/>
            <w:r>
              <w:rPr>
                <w:rFonts w:ascii="宋体" w:hAnsi="宋体" w:cs="仿宋" w:hint="eastAsia"/>
                <w:kern w:val="0"/>
                <w:sz w:val="24"/>
              </w:rPr>
              <w:t>提取器</w:t>
            </w:r>
            <w:proofErr w:type="gramEnd"/>
          </w:p>
        </w:tc>
        <w:tc>
          <w:tcPr>
            <w:tcW w:w="6712" w:type="dxa"/>
            <w:shd w:val="clear" w:color="auto" w:fill="auto"/>
            <w:vAlign w:val="center"/>
          </w:tcPr>
          <w:p w14:paraId="12A9FCA0" w14:textId="77777777" w:rsidR="00E169A3" w:rsidRDefault="00357536">
            <w:pPr>
              <w:widowControl/>
              <w:jc w:val="left"/>
              <w:rPr>
                <w:rFonts w:ascii="宋体" w:hAnsi="宋体" w:cs="仿宋"/>
                <w:kern w:val="0"/>
                <w:sz w:val="24"/>
              </w:rPr>
            </w:pPr>
            <w:r>
              <w:rPr>
                <w:rFonts w:ascii="宋体" w:hAnsi="宋体" w:cs="仿宋" w:hint="eastAsia"/>
                <w:kern w:val="0"/>
                <w:sz w:val="24"/>
              </w:rPr>
              <w:t>功率≥500W，功率可调，具有缺水断电功能，最大容积≥5L</w:t>
            </w:r>
          </w:p>
        </w:tc>
      </w:tr>
      <w:tr w:rsidR="00E169A3" w14:paraId="69423F50" w14:textId="77777777">
        <w:tc>
          <w:tcPr>
            <w:tcW w:w="584" w:type="dxa"/>
            <w:shd w:val="clear" w:color="auto" w:fill="auto"/>
            <w:vAlign w:val="center"/>
          </w:tcPr>
          <w:p w14:paraId="16427C9E" w14:textId="77777777" w:rsidR="00E169A3" w:rsidRDefault="00357536">
            <w:pPr>
              <w:widowControl/>
              <w:jc w:val="center"/>
              <w:rPr>
                <w:rFonts w:ascii="宋体" w:hAnsi="宋体" w:cs="仿宋"/>
                <w:kern w:val="0"/>
                <w:sz w:val="24"/>
              </w:rPr>
            </w:pPr>
            <w:r>
              <w:rPr>
                <w:rFonts w:ascii="宋体" w:hAnsi="宋体" w:cs="仿宋" w:hint="eastAsia"/>
                <w:kern w:val="0"/>
                <w:sz w:val="24"/>
              </w:rPr>
              <w:t>57</w:t>
            </w:r>
          </w:p>
        </w:tc>
        <w:tc>
          <w:tcPr>
            <w:tcW w:w="1226" w:type="dxa"/>
            <w:shd w:val="clear" w:color="auto" w:fill="auto"/>
            <w:vAlign w:val="center"/>
          </w:tcPr>
          <w:p w14:paraId="0FB36F6D" w14:textId="77777777" w:rsidR="00E169A3" w:rsidRDefault="00357536">
            <w:pPr>
              <w:widowControl/>
              <w:jc w:val="center"/>
              <w:rPr>
                <w:rFonts w:ascii="宋体" w:hAnsi="宋体" w:cs="仿宋"/>
                <w:kern w:val="0"/>
                <w:sz w:val="24"/>
              </w:rPr>
            </w:pPr>
            <w:r>
              <w:rPr>
                <w:rFonts w:ascii="宋体" w:hAnsi="宋体" w:cs="仿宋" w:hint="eastAsia"/>
                <w:kern w:val="0"/>
                <w:sz w:val="24"/>
              </w:rPr>
              <w:t>数显接种器械灭菌器</w:t>
            </w:r>
          </w:p>
        </w:tc>
        <w:tc>
          <w:tcPr>
            <w:tcW w:w="6712" w:type="dxa"/>
            <w:shd w:val="clear" w:color="auto" w:fill="auto"/>
            <w:vAlign w:val="center"/>
          </w:tcPr>
          <w:p w14:paraId="71C65AA6" w14:textId="77777777" w:rsidR="00E169A3" w:rsidRDefault="00357536">
            <w:pPr>
              <w:widowControl/>
              <w:jc w:val="left"/>
              <w:rPr>
                <w:rFonts w:ascii="宋体" w:hAnsi="宋体" w:cs="仿宋"/>
                <w:kern w:val="0"/>
                <w:sz w:val="24"/>
              </w:rPr>
            </w:pPr>
            <w:r>
              <w:rPr>
                <w:rFonts w:ascii="宋体" w:hAnsi="宋体" w:cs="仿宋" w:hint="eastAsia"/>
                <w:kern w:val="0"/>
                <w:sz w:val="24"/>
              </w:rPr>
              <w:t>1.立式，电加热；</w:t>
            </w:r>
          </w:p>
          <w:p w14:paraId="61907908" w14:textId="77777777" w:rsidR="00E169A3" w:rsidRDefault="00357536">
            <w:pPr>
              <w:widowControl/>
              <w:jc w:val="left"/>
              <w:rPr>
                <w:rFonts w:ascii="宋体" w:hAnsi="宋体" w:cs="仿宋"/>
                <w:kern w:val="0"/>
                <w:sz w:val="24"/>
              </w:rPr>
            </w:pPr>
            <w:r>
              <w:rPr>
                <w:rFonts w:ascii="宋体" w:hAnsi="宋体" w:cs="仿宋" w:hint="eastAsia"/>
                <w:kern w:val="0"/>
                <w:sz w:val="24"/>
              </w:rPr>
              <w:t>2.数字显示；</w:t>
            </w:r>
          </w:p>
          <w:p w14:paraId="7E8002F1" w14:textId="77777777" w:rsidR="00E169A3" w:rsidRDefault="00357536">
            <w:pPr>
              <w:widowControl/>
              <w:jc w:val="left"/>
              <w:rPr>
                <w:rFonts w:ascii="宋体" w:hAnsi="宋体" w:cs="仿宋"/>
                <w:kern w:val="0"/>
                <w:sz w:val="24"/>
              </w:rPr>
            </w:pPr>
            <w:r>
              <w:rPr>
                <w:rFonts w:ascii="宋体" w:hAnsi="宋体" w:cs="仿宋" w:hint="eastAsia"/>
                <w:kern w:val="0"/>
                <w:sz w:val="24"/>
              </w:rPr>
              <w:t>3.全不锈钢；</w:t>
            </w:r>
          </w:p>
          <w:p w14:paraId="0FFDCBFE" w14:textId="77777777" w:rsidR="00E169A3" w:rsidRDefault="00357536">
            <w:pPr>
              <w:widowControl/>
              <w:jc w:val="left"/>
              <w:rPr>
                <w:rFonts w:ascii="宋体" w:hAnsi="宋体" w:cs="仿宋"/>
                <w:kern w:val="0"/>
                <w:sz w:val="24"/>
              </w:rPr>
            </w:pPr>
            <w:r>
              <w:rPr>
                <w:rFonts w:ascii="宋体" w:hAnsi="宋体" w:cs="仿宋" w:hint="eastAsia"/>
                <w:kern w:val="0"/>
                <w:sz w:val="24"/>
              </w:rPr>
              <w:t>4.平均功耗：100W；</w:t>
            </w:r>
          </w:p>
          <w:p w14:paraId="16878D3E" w14:textId="77777777" w:rsidR="00E169A3" w:rsidRDefault="00357536">
            <w:pPr>
              <w:widowControl/>
              <w:jc w:val="left"/>
              <w:rPr>
                <w:rFonts w:ascii="宋体" w:hAnsi="宋体" w:cs="仿宋"/>
                <w:kern w:val="0"/>
                <w:sz w:val="24"/>
              </w:rPr>
            </w:pPr>
            <w:r>
              <w:rPr>
                <w:rFonts w:ascii="宋体" w:hAnsi="宋体" w:cs="仿宋" w:hint="eastAsia"/>
                <w:kern w:val="0"/>
                <w:sz w:val="24"/>
              </w:rPr>
              <w:t>5.预加热时间：≤25min；玻璃珠：300g；适合于较长器械的消毒。</w:t>
            </w:r>
          </w:p>
        </w:tc>
      </w:tr>
      <w:tr w:rsidR="00E169A3" w14:paraId="364877F1" w14:textId="77777777">
        <w:tc>
          <w:tcPr>
            <w:tcW w:w="584" w:type="dxa"/>
            <w:shd w:val="clear" w:color="auto" w:fill="auto"/>
            <w:vAlign w:val="center"/>
          </w:tcPr>
          <w:p w14:paraId="2D83DE51" w14:textId="77777777" w:rsidR="00E169A3" w:rsidRDefault="00357536">
            <w:pPr>
              <w:widowControl/>
              <w:jc w:val="center"/>
              <w:rPr>
                <w:rFonts w:ascii="宋体" w:hAnsi="宋体" w:cs="仿宋"/>
                <w:kern w:val="0"/>
                <w:sz w:val="24"/>
              </w:rPr>
            </w:pPr>
            <w:r>
              <w:rPr>
                <w:rFonts w:ascii="宋体" w:hAnsi="宋体" w:cs="仿宋" w:hint="eastAsia"/>
                <w:kern w:val="0"/>
                <w:sz w:val="24"/>
              </w:rPr>
              <w:t>58</w:t>
            </w:r>
          </w:p>
        </w:tc>
        <w:tc>
          <w:tcPr>
            <w:tcW w:w="1226" w:type="dxa"/>
            <w:shd w:val="clear" w:color="auto" w:fill="auto"/>
            <w:vAlign w:val="center"/>
          </w:tcPr>
          <w:p w14:paraId="36F4A5BD" w14:textId="77777777" w:rsidR="00E169A3" w:rsidRDefault="00357536">
            <w:pPr>
              <w:widowControl/>
              <w:jc w:val="center"/>
              <w:rPr>
                <w:rFonts w:ascii="宋体" w:hAnsi="宋体" w:cs="仿宋"/>
                <w:kern w:val="0"/>
                <w:sz w:val="24"/>
              </w:rPr>
            </w:pPr>
            <w:r>
              <w:rPr>
                <w:rFonts w:ascii="宋体" w:hAnsi="宋体" w:cs="仿宋" w:hint="eastAsia"/>
                <w:kern w:val="0"/>
                <w:sz w:val="24"/>
              </w:rPr>
              <w:t>垂直电泳槽</w:t>
            </w:r>
          </w:p>
        </w:tc>
        <w:tc>
          <w:tcPr>
            <w:tcW w:w="6712" w:type="dxa"/>
            <w:shd w:val="clear" w:color="auto" w:fill="auto"/>
            <w:vAlign w:val="center"/>
          </w:tcPr>
          <w:p w14:paraId="6287151B" w14:textId="77777777" w:rsidR="00E169A3" w:rsidRDefault="00357536">
            <w:pPr>
              <w:widowControl/>
              <w:jc w:val="left"/>
              <w:rPr>
                <w:rFonts w:ascii="宋体" w:hAnsi="宋体" w:cs="仿宋"/>
                <w:kern w:val="0"/>
                <w:sz w:val="24"/>
              </w:rPr>
            </w:pPr>
            <w:r>
              <w:rPr>
                <w:rFonts w:ascii="宋体" w:hAnsi="宋体" w:cs="仿宋" w:hint="eastAsia"/>
                <w:kern w:val="0"/>
                <w:sz w:val="24"/>
              </w:rPr>
              <w:t>1主要技术参数</w:t>
            </w:r>
          </w:p>
          <w:p w14:paraId="734197A7" w14:textId="77777777" w:rsidR="00E169A3" w:rsidRDefault="00357536">
            <w:pPr>
              <w:widowControl/>
              <w:jc w:val="left"/>
              <w:rPr>
                <w:rFonts w:ascii="宋体" w:hAnsi="宋体" w:cs="仿宋"/>
                <w:kern w:val="0"/>
                <w:sz w:val="24"/>
              </w:rPr>
            </w:pPr>
            <w:r>
              <w:rPr>
                <w:rFonts w:ascii="宋体" w:hAnsi="宋体" w:cs="仿宋" w:hint="eastAsia"/>
                <w:kern w:val="0"/>
                <w:sz w:val="24"/>
              </w:rPr>
              <w:t>1.1同一槽内可同时进行4块SDS-PAGE凝胶的电泳实验</w:t>
            </w:r>
          </w:p>
          <w:p w14:paraId="3663E29F" w14:textId="77777777" w:rsidR="00E169A3" w:rsidRDefault="00357536">
            <w:pPr>
              <w:widowControl/>
              <w:jc w:val="left"/>
              <w:rPr>
                <w:rFonts w:ascii="宋体" w:hAnsi="宋体" w:cs="仿宋"/>
                <w:kern w:val="0"/>
                <w:sz w:val="24"/>
              </w:rPr>
            </w:pPr>
            <w:r>
              <w:rPr>
                <w:rFonts w:ascii="宋体" w:hAnsi="宋体" w:cs="仿宋" w:hint="eastAsia"/>
                <w:kern w:val="0"/>
                <w:sz w:val="24"/>
              </w:rPr>
              <w:t>1.2 胶面积：8.3cm*7.3cm；短玻璃板：10.1cm*7.3cm；长玻璃板：10.1cm*8.2cm</w:t>
            </w:r>
          </w:p>
          <w:p w14:paraId="30F9B877" w14:textId="77777777" w:rsidR="00E169A3" w:rsidRDefault="00357536">
            <w:pPr>
              <w:widowControl/>
              <w:jc w:val="left"/>
              <w:rPr>
                <w:rFonts w:ascii="宋体" w:hAnsi="宋体" w:cs="仿宋"/>
                <w:kern w:val="0"/>
                <w:sz w:val="24"/>
              </w:rPr>
            </w:pPr>
            <w:r>
              <w:rPr>
                <w:rFonts w:ascii="宋体" w:hAnsi="宋体" w:cs="仿宋" w:hint="eastAsia"/>
                <w:kern w:val="0"/>
                <w:sz w:val="24"/>
              </w:rPr>
              <w:t>1.3玻璃板：</w:t>
            </w:r>
            <w:proofErr w:type="gramStart"/>
            <w:r>
              <w:rPr>
                <w:rFonts w:ascii="宋体" w:hAnsi="宋体" w:cs="仿宋" w:hint="eastAsia"/>
                <w:kern w:val="0"/>
                <w:sz w:val="24"/>
              </w:rPr>
              <w:t>封边垫</w:t>
            </w:r>
            <w:proofErr w:type="gramEnd"/>
            <w:r>
              <w:rPr>
                <w:rFonts w:ascii="宋体" w:hAnsi="宋体" w:cs="仿宋" w:hint="eastAsia"/>
                <w:kern w:val="0"/>
                <w:sz w:val="24"/>
              </w:rPr>
              <w:t>条永久性地固定在长</w:t>
            </w:r>
            <w:proofErr w:type="gramStart"/>
            <w:r>
              <w:rPr>
                <w:rFonts w:ascii="宋体" w:hAnsi="宋体" w:cs="仿宋" w:hint="eastAsia"/>
                <w:kern w:val="0"/>
                <w:sz w:val="24"/>
              </w:rPr>
              <w:t>玻</w:t>
            </w:r>
            <w:proofErr w:type="gramEnd"/>
            <w:r>
              <w:rPr>
                <w:rFonts w:ascii="宋体" w:hAnsi="宋体" w:cs="仿宋" w:hint="eastAsia"/>
                <w:kern w:val="0"/>
                <w:sz w:val="24"/>
              </w:rPr>
              <w:t>板上，保证</w:t>
            </w:r>
            <w:proofErr w:type="gramStart"/>
            <w:r>
              <w:rPr>
                <w:rFonts w:ascii="宋体" w:hAnsi="宋体" w:cs="仿宋" w:hint="eastAsia"/>
                <w:kern w:val="0"/>
                <w:sz w:val="24"/>
              </w:rPr>
              <w:t>玻</w:t>
            </w:r>
            <w:proofErr w:type="gramEnd"/>
            <w:r>
              <w:rPr>
                <w:rFonts w:ascii="宋体" w:hAnsi="宋体" w:cs="仿宋" w:hint="eastAsia"/>
                <w:kern w:val="0"/>
                <w:sz w:val="24"/>
              </w:rPr>
              <w:t>板精确对齐，防止漏胶</w:t>
            </w:r>
          </w:p>
          <w:p w14:paraId="77268ABD" w14:textId="77777777" w:rsidR="00E169A3" w:rsidRDefault="00357536">
            <w:pPr>
              <w:widowControl/>
              <w:jc w:val="left"/>
              <w:rPr>
                <w:rFonts w:ascii="宋体" w:hAnsi="宋体" w:cs="仿宋"/>
                <w:kern w:val="0"/>
                <w:sz w:val="24"/>
              </w:rPr>
            </w:pPr>
            <w:r>
              <w:rPr>
                <w:rFonts w:ascii="宋体" w:hAnsi="宋体" w:cs="仿宋" w:hint="eastAsia"/>
                <w:kern w:val="0"/>
                <w:sz w:val="24"/>
              </w:rPr>
              <w:t>1.4</w:t>
            </w:r>
            <w:proofErr w:type="gramStart"/>
            <w:r>
              <w:rPr>
                <w:rFonts w:ascii="宋体" w:hAnsi="宋体" w:cs="仿宋" w:hint="eastAsia"/>
                <w:kern w:val="0"/>
                <w:sz w:val="24"/>
              </w:rPr>
              <w:t>灌胶系统</w:t>
            </w:r>
            <w:proofErr w:type="gramEnd"/>
            <w:r>
              <w:rPr>
                <w:rFonts w:ascii="宋体" w:hAnsi="宋体" w:cs="仿宋" w:hint="eastAsia"/>
                <w:kern w:val="0"/>
                <w:sz w:val="24"/>
              </w:rPr>
              <w:t>：平行排列的设计能同时看到正在灌制的两块凝胶，弹簧杠杆设计使得软橡胶衬垫产生良好的密封性</w:t>
            </w:r>
          </w:p>
          <w:p w14:paraId="1CA568E0" w14:textId="77777777" w:rsidR="00E169A3" w:rsidRDefault="00357536">
            <w:pPr>
              <w:widowControl/>
              <w:jc w:val="left"/>
              <w:rPr>
                <w:rFonts w:ascii="宋体" w:hAnsi="宋体" w:cs="仿宋"/>
                <w:kern w:val="0"/>
                <w:sz w:val="24"/>
              </w:rPr>
            </w:pPr>
            <w:r>
              <w:rPr>
                <w:rFonts w:ascii="宋体" w:hAnsi="宋体" w:cs="仿宋" w:hint="eastAsia"/>
                <w:kern w:val="0"/>
                <w:sz w:val="24"/>
              </w:rPr>
              <w:t>1.5</w:t>
            </w:r>
            <w:proofErr w:type="gramStart"/>
            <w:r>
              <w:rPr>
                <w:rFonts w:ascii="宋体" w:hAnsi="宋体" w:cs="仿宋" w:hint="eastAsia"/>
                <w:kern w:val="0"/>
                <w:sz w:val="24"/>
              </w:rPr>
              <w:t>上样引导</w:t>
            </w:r>
            <w:proofErr w:type="gramEnd"/>
            <w:r>
              <w:rPr>
                <w:rFonts w:ascii="宋体" w:hAnsi="宋体" w:cs="仿宋" w:hint="eastAsia"/>
                <w:kern w:val="0"/>
                <w:sz w:val="24"/>
              </w:rPr>
              <w:t>装置：防止泳道的</w:t>
            </w:r>
            <w:proofErr w:type="gramStart"/>
            <w:r>
              <w:rPr>
                <w:rFonts w:ascii="宋体" w:hAnsi="宋体" w:cs="仿宋" w:hint="eastAsia"/>
                <w:kern w:val="0"/>
                <w:sz w:val="24"/>
              </w:rPr>
              <w:t>遗漏上样或</w:t>
            </w:r>
            <w:proofErr w:type="gramEnd"/>
            <w:r>
              <w:rPr>
                <w:rFonts w:ascii="宋体" w:hAnsi="宋体" w:cs="仿宋" w:hint="eastAsia"/>
                <w:kern w:val="0"/>
                <w:sz w:val="24"/>
              </w:rPr>
              <w:t>重复上样</w:t>
            </w:r>
          </w:p>
          <w:p w14:paraId="10B528BA" w14:textId="77777777" w:rsidR="00E169A3" w:rsidRDefault="00357536">
            <w:pPr>
              <w:widowControl/>
              <w:jc w:val="left"/>
              <w:rPr>
                <w:rFonts w:ascii="宋体" w:hAnsi="宋体" w:cs="仿宋"/>
                <w:kern w:val="0"/>
                <w:sz w:val="24"/>
              </w:rPr>
            </w:pPr>
            <w:r>
              <w:rPr>
                <w:rFonts w:ascii="宋体" w:hAnsi="宋体" w:cs="仿宋" w:hint="eastAsia"/>
                <w:kern w:val="0"/>
                <w:sz w:val="24"/>
              </w:rPr>
              <w:t>1.6 电泳梳：特殊的塑料电泳</w:t>
            </w:r>
            <w:proofErr w:type="gramStart"/>
            <w:r>
              <w:rPr>
                <w:rFonts w:ascii="宋体" w:hAnsi="宋体" w:cs="仿宋" w:hint="eastAsia"/>
                <w:kern w:val="0"/>
                <w:sz w:val="24"/>
              </w:rPr>
              <w:t>梳不会</w:t>
            </w:r>
            <w:proofErr w:type="gramEnd"/>
            <w:r>
              <w:rPr>
                <w:rFonts w:ascii="宋体" w:hAnsi="宋体" w:cs="仿宋" w:hint="eastAsia"/>
                <w:kern w:val="0"/>
                <w:sz w:val="24"/>
              </w:rPr>
              <w:t>抑制凝胶聚合反应，制胶过程中，内置</w:t>
            </w:r>
            <w:proofErr w:type="gramStart"/>
            <w:r>
              <w:rPr>
                <w:rFonts w:ascii="宋体" w:hAnsi="宋体" w:cs="仿宋" w:hint="eastAsia"/>
                <w:kern w:val="0"/>
                <w:sz w:val="24"/>
              </w:rPr>
              <w:t>的脊可避免</w:t>
            </w:r>
            <w:proofErr w:type="gramEnd"/>
            <w:r>
              <w:rPr>
                <w:rFonts w:ascii="宋体" w:hAnsi="宋体" w:cs="仿宋" w:hint="eastAsia"/>
                <w:kern w:val="0"/>
                <w:sz w:val="24"/>
              </w:rPr>
              <w:t>在</w:t>
            </w:r>
            <w:proofErr w:type="gramStart"/>
            <w:r>
              <w:rPr>
                <w:rFonts w:ascii="宋体" w:hAnsi="宋体" w:cs="仿宋" w:hint="eastAsia"/>
                <w:kern w:val="0"/>
                <w:sz w:val="24"/>
              </w:rPr>
              <w:t>灌胶过程</w:t>
            </w:r>
            <w:proofErr w:type="gramEnd"/>
            <w:r>
              <w:rPr>
                <w:rFonts w:ascii="宋体" w:hAnsi="宋体" w:cs="仿宋" w:hint="eastAsia"/>
                <w:kern w:val="0"/>
                <w:sz w:val="24"/>
              </w:rPr>
              <w:t>时的空气接触，保证均</w:t>
            </w:r>
            <w:proofErr w:type="gramStart"/>
            <w:r>
              <w:rPr>
                <w:rFonts w:ascii="宋体" w:hAnsi="宋体" w:cs="仿宋" w:hint="eastAsia"/>
                <w:kern w:val="0"/>
                <w:sz w:val="24"/>
              </w:rPr>
              <w:t>一</w:t>
            </w:r>
            <w:proofErr w:type="gramEnd"/>
            <w:r>
              <w:rPr>
                <w:rFonts w:ascii="宋体" w:hAnsi="宋体" w:cs="仿宋" w:hint="eastAsia"/>
                <w:kern w:val="0"/>
                <w:sz w:val="24"/>
              </w:rPr>
              <w:t>的凝胶聚合</w:t>
            </w:r>
          </w:p>
          <w:p w14:paraId="10E828C3" w14:textId="77777777" w:rsidR="00E169A3" w:rsidRDefault="00357536">
            <w:pPr>
              <w:widowControl/>
              <w:jc w:val="left"/>
              <w:rPr>
                <w:rFonts w:ascii="宋体" w:hAnsi="宋体" w:cs="仿宋"/>
                <w:kern w:val="0"/>
                <w:sz w:val="24"/>
              </w:rPr>
            </w:pPr>
            <w:r>
              <w:rPr>
                <w:rFonts w:ascii="宋体" w:hAnsi="宋体" w:cs="仿宋" w:hint="eastAsia"/>
                <w:kern w:val="0"/>
                <w:sz w:val="24"/>
              </w:rPr>
              <w:t>1.7模块化：可换置转印等模块</w:t>
            </w:r>
          </w:p>
          <w:p w14:paraId="3570755E" w14:textId="77777777" w:rsidR="00E169A3" w:rsidRDefault="00357536">
            <w:pPr>
              <w:widowControl/>
              <w:jc w:val="left"/>
              <w:rPr>
                <w:rFonts w:ascii="宋体" w:hAnsi="宋体" w:cs="仿宋"/>
                <w:kern w:val="0"/>
                <w:sz w:val="24"/>
              </w:rPr>
            </w:pPr>
            <w:r>
              <w:rPr>
                <w:rFonts w:ascii="宋体" w:hAnsi="宋体" w:cs="仿宋" w:hint="eastAsia"/>
                <w:kern w:val="0"/>
                <w:sz w:val="24"/>
              </w:rPr>
              <w:t>1.8可提供预制胶PAGE和SDS-PAGE胶电泳实验</w:t>
            </w:r>
          </w:p>
          <w:p w14:paraId="3653574A" w14:textId="77777777" w:rsidR="00E169A3" w:rsidRDefault="00357536">
            <w:pPr>
              <w:widowControl/>
              <w:jc w:val="left"/>
              <w:rPr>
                <w:rFonts w:ascii="宋体" w:hAnsi="宋体" w:cs="仿宋"/>
                <w:kern w:val="0"/>
                <w:sz w:val="24"/>
              </w:rPr>
            </w:pPr>
            <w:r>
              <w:rPr>
                <w:rFonts w:ascii="宋体" w:hAnsi="宋体" w:cs="仿宋" w:hint="eastAsia"/>
                <w:kern w:val="0"/>
                <w:sz w:val="24"/>
              </w:rPr>
              <w:t>2 基本配置：电泳槽，玻璃板，</w:t>
            </w:r>
            <w:proofErr w:type="gramStart"/>
            <w:r>
              <w:rPr>
                <w:rFonts w:ascii="宋体" w:hAnsi="宋体" w:cs="仿宋" w:hint="eastAsia"/>
                <w:kern w:val="0"/>
                <w:sz w:val="24"/>
              </w:rPr>
              <w:t>灌胶系统</w:t>
            </w:r>
            <w:proofErr w:type="gramEnd"/>
            <w:r>
              <w:rPr>
                <w:rFonts w:ascii="宋体" w:hAnsi="宋体" w:cs="仿宋" w:hint="eastAsia"/>
                <w:kern w:val="0"/>
                <w:sz w:val="24"/>
              </w:rPr>
              <w:t>，</w:t>
            </w:r>
            <w:proofErr w:type="gramStart"/>
            <w:r>
              <w:rPr>
                <w:rFonts w:ascii="宋体" w:hAnsi="宋体" w:cs="仿宋" w:hint="eastAsia"/>
                <w:kern w:val="0"/>
                <w:sz w:val="24"/>
              </w:rPr>
              <w:t>上样引导</w:t>
            </w:r>
            <w:proofErr w:type="gramEnd"/>
            <w:r>
              <w:rPr>
                <w:rFonts w:ascii="宋体" w:hAnsi="宋体" w:cs="仿宋" w:hint="eastAsia"/>
                <w:kern w:val="0"/>
                <w:sz w:val="24"/>
              </w:rPr>
              <w:t>装置，电泳梳</w:t>
            </w:r>
          </w:p>
        </w:tc>
      </w:tr>
      <w:tr w:rsidR="00E169A3" w14:paraId="0025E014" w14:textId="77777777">
        <w:tc>
          <w:tcPr>
            <w:tcW w:w="584" w:type="dxa"/>
            <w:shd w:val="clear" w:color="auto" w:fill="auto"/>
            <w:vAlign w:val="center"/>
          </w:tcPr>
          <w:p w14:paraId="152E2C06" w14:textId="77777777" w:rsidR="00E169A3" w:rsidRDefault="00357536">
            <w:pPr>
              <w:widowControl/>
              <w:jc w:val="center"/>
              <w:rPr>
                <w:rFonts w:ascii="宋体" w:hAnsi="宋体" w:cs="仿宋"/>
                <w:kern w:val="0"/>
                <w:sz w:val="24"/>
              </w:rPr>
            </w:pPr>
            <w:r>
              <w:rPr>
                <w:rFonts w:ascii="宋体" w:hAnsi="宋体" w:cs="仿宋" w:hint="eastAsia"/>
                <w:kern w:val="0"/>
                <w:sz w:val="24"/>
              </w:rPr>
              <w:t>59</w:t>
            </w:r>
          </w:p>
        </w:tc>
        <w:tc>
          <w:tcPr>
            <w:tcW w:w="1226" w:type="dxa"/>
            <w:shd w:val="clear" w:color="auto" w:fill="auto"/>
            <w:vAlign w:val="center"/>
          </w:tcPr>
          <w:p w14:paraId="275BA2FF" w14:textId="77777777" w:rsidR="00E169A3" w:rsidRDefault="00357536">
            <w:pPr>
              <w:widowControl/>
              <w:jc w:val="center"/>
              <w:rPr>
                <w:rFonts w:ascii="宋体" w:hAnsi="宋体" w:cs="仿宋"/>
                <w:kern w:val="0"/>
                <w:sz w:val="24"/>
              </w:rPr>
            </w:pPr>
            <w:r>
              <w:rPr>
                <w:rFonts w:ascii="宋体" w:hAnsi="宋体" w:cs="仿宋" w:hint="eastAsia"/>
                <w:kern w:val="0"/>
                <w:sz w:val="24"/>
              </w:rPr>
              <w:t>果酒果醋发酵装置</w:t>
            </w:r>
          </w:p>
        </w:tc>
        <w:tc>
          <w:tcPr>
            <w:tcW w:w="6712" w:type="dxa"/>
            <w:shd w:val="clear" w:color="auto" w:fill="auto"/>
            <w:vAlign w:val="center"/>
          </w:tcPr>
          <w:p w14:paraId="0188C8B0" w14:textId="77777777" w:rsidR="00E169A3" w:rsidRDefault="00357536">
            <w:pPr>
              <w:widowControl/>
              <w:jc w:val="left"/>
              <w:rPr>
                <w:rFonts w:ascii="宋体" w:hAnsi="宋体" w:cs="仿宋"/>
                <w:kern w:val="0"/>
                <w:sz w:val="24"/>
              </w:rPr>
            </w:pPr>
            <w:r>
              <w:rPr>
                <w:rFonts w:ascii="宋体" w:hAnsi="宋体" w:cs="仿宋" w:hint="eastAsia"/>
                <w:kern w:val="0"/>
                <w:sz w:val="24"/>
              </w:rPr>
              <w:t>1.材质为高聚酯塑料（食品级），耐沸水浴消毒；</w:t>
            </w:r>
          </w:p>
          <w:p w14:paraId="7787B651" w14:textId="77777777" w:rsidR="00E169A3" w:rsidRDefault="00357536">
            <w:pPr>
              <w:widowControl/>
              <w:jc w:val="left"/>
              <w:rPr>
                <w:rFonts w:ascii="宋体" w:hAnsi="宋体" w:cs="仿宋"/>
                <w:kern w:val="0"/>
                <w:sz w:val="24"/>
              </w:rPr>
            </w:pPr>
            <w:r>
              <w:rPr>
                <w:rFonts w:ascii="宋体" w:hAnsi="宋体" w:cs="仿宋" w:hint="eastAsia"/>
                <w:kern w:val="0"/>
                <w:sz w:val="24"/>
              </w:rPr>
              <w:t>2.容积≥1000mL。</w:t>
            </w:r>
          </w:p>
          <w:p w14:paraId="2C6A2BFA" w14:textId="77777777" w:rsidR="00E169A3" w:rsidRDefault="00357536">
            <w:pPr>
              <w:widowControl/>
              <w:jc w:val="left"/>
              <w:rPr>
                <w:rFonts w:ascii="宋体" w:hAnsi="宋体" w:cs="仿宋"/>
                <w:kern w:val="0"/>
                <w:sz w:val="24"/>
              </w:rPr>
            </w:pPr>
            <w:r>
              <w:rPr>
                <w:rFonts w:ascii="宋体" w:hAnsi="宋体" w:cs="仿宋" w:hint="eastAsia"/>
                <w:kern w:val="0"/>
                <w:sz w:val="24"/>
              </w:rPr>
              <w:t>3.专用于高中果酒果醋制作实验，可提供有氧发酵和无氧发酵两种方式。</w:t>
            </w:r>
          </w:p>
        </w:tc>
      </w:tr>
      <w:tr w:rsidR="00E169A3" w14:paraId="43D2E117" w14:textId="77777777">
        <w:tc>
          <w:tcPr>
            <w:tcW w:w="584" w:type="dxa"/>
            <w:shd w:val="clear" w:color="auto" w:fill="auto"/>
            <w:vAlign w:val="center"/>
          </w:tcPr>
          <w:p w14:paraId="481212F7" w14:textId="77777777" w:rsidR="00E169A3" w:rsidRDefault="00357536">
            <w:pPr>
              <w:widowControl/>
              <w:jc w:val="center"/>
              <w:rPr>
                <w:rFonts w:ascii="宋体" w:hAnsi="宋体" w:cs="仿宋"/>
                <w:kern w:val="0"/>
                <w:sz w:val="24"/>
              </w:rPr>
            </w:pPr>
            <w:r>
              <w:rPr>
                <w:rFonts w:ascii="宋体" w:hAnsi="宋体" w:cs="仿宋" w:hint="eastAsia"/>
                <w:kern w:val="0"/>
                <w:sz w:val="24"/>
              </w:rPr>
              <w:t>60</w:t>
            </w:r>
          </w:p>
        </w:tc>
        <w:tc>
          <w:tcPr>
            <w:tcW w:w="1226" w:type="dxa"/>
            <w:shd w:val="clear" w:color="auto" w:fill="auto"/>
            <w:vAlign w:val="center"/>
          </w:tcPr>
          <w:p w14:paraId="786E744E" w14:textId="77777777" w:rsidR="00E169A3" w:rsidRDefault="00357536">
            <w:pPr>
              <w:widowControl/>
              <w:jc w:val="center"/>
              <w:rPr>
                <w:rFonts w:ascii="宋体" w:hAnsi="宋体" w:cs="仿宋"/>
                <w:kern w:val="0"/>
                <w:sz w:val="24"/>
              </w:rPr>
            </w:pPr>
            <w:r>
              <w:rPr>
                <w:rFonts w:ascii="宋体" w:hAnsi="宋体" w:cs="仿宋" w:hint="eastAsia"/>
                <w:kern w:val="0"/>
                <w:sz w:val="24"/>
              </w:rPr>
              <w:t>磁力笔</w:t>
            </w:r>
          </w:p>
        </w:tc>
        <w:tc>
          <w:tcPr>
            <w:tcW w:w="6712" w:type="dxa"/>
            <w:shd w:val="clear" w:color="auto" w:fill="auto"/>
            <w:vAlign w:val="center"/>
          </w:tcPr>
          <w:p w14:paraId="4070D61D" w14:textId="77777777" w:rsidR="00E169A3" w:rsidRDefault="00357536">
            <w:pPr>
              <w:widowControl/>
              <w:jc w:val="left"/>
              <w:rPr>
                <w:rFonts w:ascii="宋体" w:hAnsi="宋体" w:cs="仿宋"/>
                <w:kern w:val="0"/>
                <w:sz w:val="24"/>
              </w:rPr>
            </w:pPr>
            <w:r>
              <w:rPr>
                <w:rFonts w:ascii="宋体" w:hAnsi="宋体" w:cs="仿宋" w:hint="eastAsia"/>
                <w:kern w:val="0"/>
                <w:sz w:val="24"/>
              </w:rPr>
              <w:t>单通道，使用了特殊性能的磁性材料，能够使磁珠吸附在磁力笔套上，随着磁力笔的移动磁珠也会定向转移</w:t>
            </w:r>
          </w:p>
        </w:tc>
      </w:tr>
    </w:tbl>
    <w:p w14:paraId="0C11FEEF" w14:textId="77777777" w:rsidR="00E169A3" w:rsidRDefault="00357536">
      <w:pPr>
        <w:pStyle w:val="21"/>
        <w:rPr>
          <w:rFonts w:ascii="宋体" w:hAnsi="宋体" w:cs="仿宋"/>
          <w:szCs w:val="24"/>
        </w:rPr>
      </w:pPr>
      <w:r>
        <w:rPr>
          <w:rFonts w:ascii="宋体" w:hAnsi="宋体" w:cs="仿宋" w:hint="eastAsia"/>
          <w:szCs w:val="24"/>
        </w:rPr>
        <w:t>2.21</w:t>
      </w:r>
      <w:r>
        <w:rPr>
          <w:rFonts w:ascii="宋体" w:hAnsi="宋体" w:cs="仿宋" w:hint="eastAsia"/>
          <w:szCs w:val="24"/>
        </w:rPr>
        <w:t>生物器材室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2"/>
        <w:gridCol w:w="6526"/>
      </w:tblGrid>
      <w:tr w:rsidR="00E169A3" w14:paraId="1FEDAD0B" w14:textId="77777777">
        <w:tc>
          <w:tcPr>
            <w:tcW w:w="584" w:type="dxa"/>
            <w:shd w:val="clear" w:color="000000" w:fill="F2F2F2"/>
            <w:vAlign w:val="center"/>
          </w:tcPr>
          <w:p w14:paraId="296DC68E"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7367041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52158DC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49052836" w14:textId="77777777">
        <w:tc>
          <w:tcPr>
            <w:tcW w:w="584" w:type="dxa"/>
            <w:shd w:val="clear" w:color="auto" w:fill="auto"/>
            <w:vAlign w:val="center"/>
          </w:tcPr>
          <w:p w14:paraId="7C1441F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303422DC"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712" w:type="dxa"/>
            <w:shd w:val="clear" w:color="auto" w:fill="auto"/>
            <w:vAlign w:val="center"/>
          </w:tcPr>
          <w:p w14:paraId="5B2A2252" w14:textId="77777777" w:rsidR="00E169A3" w:rsidRDefault="00357536">
            <w:pPr>
              <w:widowControl/>
              <w:jc w:val="left"/>
              <w:rPr>
                <w:rFonts w:ascii="宋体" w:hAnsi="宋体" w:cs="仿宋"/>
                <w:kern w:val="0"/>
                <w:sz w:val="24"/>
              </w:rPr>
            </w:pPr>
            <w:r>
              <w:rPr>
                <w:rFonts w:ascii="宋体" w:hAnsi="宋体" w:cs="仿宋" w:hint="eastAsia"/>
                <w:kern w:val="0"/>
                <w:sz w:val="24"/>
              </w:rPr>
              <w:t>≥1000mm*500mm*2000mm</w:t>
            </w:r>
          </w:p>
          <w:p w14:paraId="7A7379CE"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3B14C1C2"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2.每个柜体均应为完整独立的落地型全钢制柜体设计。柜体采用一级冷轧钢板冲折制作，裸板厚度≥1.0mm，表面经磷化等防腐处理后再经环氧树脂静电粉末喷涂；</w:t>
            </w:r>
          </w:p>
          <w:p w14:paraId="2659F4F0"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64165D46"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1E9521CF" w14:textId="77777777">
        <w:tc>
          <w:tcPr>
            <w:tcW w:w="584" w:type="dxa"/>
            <w:shd w:val="clear" w:color="auto" w:fill="auto"/>
            <w:vAlign w:val="center"/>
          </w:tcPr>
          <w:p w14:paraId="65E47B07"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w:t>
            </w:r>
          </w:p>
        </w:tc>
        <w:tc>
          <w:tcPr>
            <w:tcW w:w="1226" w:type="dxa"/>
            <w:shd w:val="clear" w:color="auto" w:fill="auto"/>
            <w:vAlign w:val="center"/>
          </w:tcPr>
          <w:p w14:paraId="0950AC77" w14:textId="77777777" w:rsidR="00E169A3" w:rsidRDefault="00357536">
            <w:pPr>
              <w:widowControl/>
              <w:jc w:val="center"/>
              <w:rPr>
                <w:rFonts w:ascii="宋体" w:hAnsi="宋体" w:cs="仿宋"/>
                <w:kern w:val="0"/>
                <w:sz w:val="24"/>
              </w:rPr>
            </w:pPr>
            <w:r>
              <w:rPr>
                <w:rFonts w:ascii="宋体" w:hAnsi="宋体" w:cs="仿宋" w:hint="eastAsia"/>
                <w:kern w:val="0"/>
                <w:sz w:val="24"/>
              </w:rPr>
              <w:t>货架1</w:t>
            </w:r>
          </w:p>
        </w:tc>
        <w:tc>
          <w:tcPr>
            <w:tcW w:w="6712" w:type="dxa"/>
            <w:shd w:val="clear" w:color="auto" w:fill="auto"/>
            <w:vAlign w:val="center"/>
          </w:tcPr>
          <w:p w14:paraId="76F4FA70" w14:textId="77777777" w:rsidR="00E169A3" w:rsidRDefault="00357536">
            <w:pPr>
              <w:widowControl/>
              <w:jc w:val="left"/>
              <w:rPr>
                <w:rFonts w:ascii="宋体" w:hAnsi="宋体" w:cs="仿宋"/>
                <w:kern w:val="0"/>
                <w:sz w:val="24"/>
              </w:rPr>
            </w:pPr>
            <w:r>
              <w:rPr>
                <w:rFonts w:ascii="宋体" w:hAnsi="宋体" w:cs="仿宋" w:hint="eastAsia"/>
                <w:kern w:val="0"/>
                <w:sz w:val="24"/>
              </w:rPr>
              <w:t>≥1000mm*500mm*2000mm</w:t>
            </w:r>
          </w:p>
          <w:p w14:paraId="2F389725" w14:textId="77777777" w:rsidR="00E169A3" w:rsidRDefault="00357536">
            <w:pPr>
              <w:widowControl/>
              <w:jc w:val="left"/>
              <w:rPr>
                <w:rFonts w:ascii="宋体" w:hAnsi="宋体" w:cs="仿宋"/>
                <w:kern w:val="0"/>
                <w:sz w:val="24"/>
              </w:rPr>
            </w:pPr>
            <w:r>
              <w:rPr>
                <w:rFonts w:ascii="宋体" w:hAnsi="宋体" w:cs="仿宋" w:hint="eastAsia"/>
                <w:kern w:val="0"/>
                <w:sz w:val="24"/>
              </w:rPr>
              <w:t>1.层数:四层；</w:t>
            </w:r>
          </w:p>
          <w:p w14:paraId="290B350B" w14:textId="77777777" w:rsidR="00E169A3" w:rsidRDefault="00357536">
            <w:pPr>
              <w:widowControl/>
              <w:jc w:val="left"/>
              <w:rPr>
                <w:rFonts w:ascii="宋体" w:hAnsi="宋体" w:cs="仿宋"/>
                <w:kern w:val="0"/>
                <w:sz w:val="24"/>
              </w:rPr>
            </w:pPr>
            <w:r>
              <w:rPr>
                <w:rFonts w:ascii="宋体" w:hAnsi="宋体" w:cs="仿宋" w:hint="eastAsia"/>
                <w:kern w:val="0"/>
                <w:sz w:val="24"/>
              </w:rPr>
              <w:t>2.金属材质：不锈钢；</w:t>
            </w:r>
          </w:p>
          <w:p w14:paraId="2DFEAF3A" w14:textId="77777777" w:rsidR="00E169A3" w:rsidRDefault="00357536">
            <w:pPr>
              <w:widowControl/>
              <w:jc w:val="left"/>
              <w:rPr>
                <w:rFonts w:ascii="宋体" w:hAnsi="宋体" w:cs="仿宋"/>
                <w:kern w:val="0"/>
                <w:sz w:val="24"/>
              </w:rPr>
            </w:pPr>
            <w:r>
              <w:rPr>
                <w:rFonts w:ascii="宋体" w:hAnsi="宋体" w:cs="仿宋" w:hint="eastAsia"/>
                <w:kern w:val="0"/>
                <w:sz w:val="24"/>
              </w:rPr>
              <w:t>3.功能：储藏，耐磨耐用，无毛刺，易打理，防油污，易清洁。</w:t>
            </w:r>
          </w:p>
        </w:tc>
      </w:tr>
      <w:tr w:rsidR="00E169A3" w14:paraId="677BAD3A" w14:textId="77777777">
        <w:tc>
          <w:tcPr>
            <w:tcW w:w="584" w:type="dxa"/>
            <w:shd w:val="clear" w:color="auto" w:fill="auto"/>
            <w:vAlign w:val="center"/>
          </w:tcPr>
          <w:p w14:paraId="5A3EBE97"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34229021" w14:textId="77777777" w:rsidR="00E169A3" w:rsidRDefault="00357536">
            <w:pPr>
              <w:widowControl/>
              <w:jc w:val="center"/>
              <w:rPr>
                <w:rFonts w:ascii="宋体" w:hAnsi="宋体" w:cs="仿宋"/>
                <w:kern w:val="0"/>
                <w:sz w:val="24"/>
              </w:rPr>
            </w:pPr>
            <w:r>
              <w:rPr>
                <w:rFonts w:ascii="宋体" w:hAnsi="宋体" w:cs="仿宋" w:hint="eastAsia"/>
                <w:kern w:val="0"/>
                <w:sz w:val="24"/>
              </w:rPr>
              <w:t>货架2</w:t>
            </w:r>
          </w:p>
        </w:tc>
        <w:tc>
          <w:tcPr>
            <w:tcW w:w="6712" w:type="dxa"/>
            <w:shd w:val="clear" w:color="auto" w:fill="auto"/>
            <w:vAlign w:val="center"/>
          </w:tcPr>
          <w:p w14:paraId="2D0023B2" w14:textId="77777777" w:rsidR="00E169A3" w:rsidRDefault="00357536">
            <w:pPr>
              <w:widowControl/>
              <w:jc w:val="left"/>
              <w:rPr>
                <w:rFonts w:ascii="宋体" w:hAnsi="宋体" w:cs="仿宋"/>
                <w:kern w:val="0"/>
                <w:sz w:val="24"/>
              </w:rPr>
            </w:pPr>
            <w:r>
              <w:rPr>
                <w:rFonts w:ascii="宋体" w:hAnsi="宋体" w:cs="仿宋" w:hint="eastAsia"/>
                <w:kern w:val="0"/>
                <w:sz w:val="24"/>
              </w:rPr>
              <w:t>≥2400mm*300mm*1600mm</w:t>
            </w:r>
          </w:p>
          <w:p w14:paraId="7966381B" w14:textId="77777777" w:rsidR="00E169A3" w:rsidRDefault="00357536">
            <w:pPr>
              <w:widowControl/>
              <w:jc w:val="left"/>
              <w:rPr>
                <w:rFonts w:ascii="宋体" w:hAnsi="宋体" w:cs="仿宋"/>
                <w:kern w:val="0"/>
                <w:sz w:val="24"/>
              </w:rPr>
            </w:pPr>
            <w:r>
              <w:rPr>
                <w:rFonts w:ascii="宋体" w:hAnsi="宋体" w:cs="仿宋" w:hint="eastAsia"/>
                <w:kern w:val="0"/>
                <w:sz w:val="24"/>
              </w:rPr>
              <w:t>1.层数:四层；</w:t>
            </w:r>
          </w:p>
          <w:p w14:paraId="618358D8" w14:textId="77777777" w:rsidR="00E169A3" w:rsidRDefault="00357536">
            <w:pPr>
              <w:widowControl/>
              <w:jc w:val="left"/>
              <w:rPr>
                <w:rFonts w:ascii="宋体" w:hAnsi="宋体" w:cs="仿宋"/>
                <w:kern w:val="0"/>
                <w:sz w:val="24"/>
              </w:rPr>
            </w:pPr>
            <w:r>
              <w:rPr>
                <w:rFonts w:ascii="宋体" w:hAnsi="宋体" w:cs="仿宋" w:hint="eastAsia"/>
                <w:kern w:val="0"/>
                <w:sz w:val="24"/>
              </w:rPr>
              <w:t>2.金属材质：不锈钢；</w:t>
            </w:r>
          </w:p>
          <w:p w14:paraId="06F44C2F" w14:textId="77777777" w:rsidR="00E169A3" w:rsidRDefault="00357536">
            <w:pPr>
              <w:widowControl/>
              <w:jc w:val="left"/>
              <w:rPr>
                <w:rFonts w:ascii="宋体" w:hAnsi="宋体" w:cs="仿宋"/>
                <w:kern w:val="0"/>
                <w:sz w:val="24"/>
              </w:rPr>
            </w:pPr>
            <w:r>
              <w:rPr>
                <w:rFonts w:ascii="宋体" w:hAnsi="宋体" w:cs="仿宋" w:hint="eastAsia"/>
                <w:kern w:val="0"/>
                <w:sz w:val="24"/>
              </w:rPr>
              <w:t>3.功能：储藏，耐磨耐用，无毛刺，易打理，防油污，易清洁；</w:t>
            </w:r>
          </w:p>
          <w:p w14:paraId="651B6843" w14:textId="77777777" w:rsidR="00E169A3" w:rsidRDefault="00357536">
            <w:pPr>
              <w:widowControl/>
              <w:jc w:val="left"/>
              <w:rPr>
                <w:rFonts w:ascii="宋体" w:hAnsi="宋体" w:cs="仿宋"/>
                <w:kern w:val="0"/>
                <w:sz w:val="24"/>
              </w:rPr>
            </w:pPr>
            <w:r>
              <w:rPr>
                <w:rFonts w:ascii="宋体" w:hAnsi="宋体" w:cs="仿宋" w:hint="eastAsia"/>
                <w:kern w:val="0"/>
                <w:sz w:val="24"/>
              </w:rPr>
              <w:t>4.可固定在墙面地面，防止倾倒。</w:t>
            </w:r>
          </w:p>
        </w:tc>
      </w:tr>
    </w:tbl>
    <w:p w14:paraId="0EB17093" w14:textId="77777777" w:rsidR="00E169A3" w:rsidRDefault="00357536">
      <w:pPr>
        <w:pStyle w:val="21"/>
        <w:rPr>
          <w:rFonts w:ascii="宋体" w:hAnsi="宋体" w:cs="仿宋"/>
          <w:szCs w:val="24"/>
        </w:rPr>
      </w:pPr>
      <w:r>
        <w:rPr>
          <w:rFonts w:ascii="宋体" w:hAnsi="宋体" w:cs="仿宋" w:hint="eastAsia"/>
          <w:szCs w:val="24"/>
        </w:rPr>
        <w:t>2.22</w:t>
      </w:r>
      <w:r>
        <w:rPr>
          <w:rFonts w:ascii="宋体" w:hAnsi="宋体" w:cs="仿宋" w:hint="eastAsia"/>
          <w:szCs w:val="24"/>
        </w:rPr>
        <w:t>物理主题特色实验室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1"/>
        <w:gridCol w:w="6527"/>
      </w:tblGrid>
      <w:tr w:rsidR="00E169A3" w14:paraId="2827CC48" w14:textId="77777777">
        <w:tc>
          <w:tcPr>
            <w:tcW w:w="584" w:type="dxa"/>
            <w:shd w:val="clear" w:color="000000" w:fill="F2F2F2"/>
            <w:vAlign w:val="center"/>
          </w:tcPr>
          <w:p w14:paraId="48387D7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3A31EB5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281E296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219E8757" w14:textId="77777777">
        <w:tc>
          <w:tcPr>
            <w:tcW w:w="584" w:type="dxa"/>
            <w:shd w:val="clear" w:color="auto" w:fill="auto"/>
            <w:vAlign w:val="center"/>
          </w:tcPr>
          <w:p w14:paraId="19D4BAE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1112F41B"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712" w:type="dxa"/>
            <w:shd w:val="clear" w:color="auto" w:fill="auto"/>
            <w:vAlign w:val="center"/>
          </w:tcPr>
          <w:p w14:paraId="1F2B6E87" w14:textId="77777777" w:rsidR="00E169A3" w:rsidRDefault="00357536">
            <w:pPr>
              <w:widowControl/>
              <w:jc w:val="left"/>
              <w:rPr>
                <w:rFonts w:ascii="宋体" w:hAnsi="宋体" w:cs="仿宋"/>
                <w:kern w:val="0"/>
                <w:sz w:val="24"/>
              </w:rPr>
            </w:pPr>
            <w:r>
              <w:rPr>
                <w:rFonts w:ascii="宋体" w:hAnsi="宋体" w:cs="仿宋" w:hint="eastAsia"/>
                <w:kern w:val="0"/>
                <w:sz w:val="24"/>
              </w:rPr>
              <w:t>≥2400mm*700mm*900mm</w:t>
            </w:r>
          </w:p>
          <w:p w14:paraId="603BE5CA"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74EB71C9" w14:textId="77777777" w:rsidR="00E169A3" w:rsidRDefault="00357536">
            <w:pPr>
              <w:widowControl/>
              <w:jc w:val="left"/>
              <w:rPr>
                <w:rFonts w:ascii="宋体" w:hAnsi="宋体" w:cs="仿宋"/>
                <w:kern w:val="0"/>
                <w:sz w:val="24"/>
              </w:rPr>
            </w:pPr>
            <w:r>
              <w:rPr>
                <w:rFonts w:ascii="宋体" w:hAnsi="宋体" w:cs="仿宋" w:hint="eastAsia"/>
                <w:kern w:val="0"/>
                <w:sz w:val="24"/>
              </w:rPr>
              <w:t>2.台面：采用≥12.7mm</w:t>
            </w:r>
            <w:proofErr w:type="gramStart"/>
            <w:r>
              <w:rPr>
                <w:rFonts w:ascii="宋体" w:hAnsi="宋体" w:cs="仿宋" w:hint="eastAsia"/>
                <w:kern w:val="0"/>
                <w:sz w:val="24"/>
              </w:rPr>
              <w:t>厚双面膜</w:t>
            </w:r>
            <w:proofErr w:type="gramEnd"/>
            <w:r>
              <w:rPr>
                <w:rFonts w:ascii="宋体" w:hAnsi="宋体" w:cs="仿宋" w:hint="eastAsia"/>
                <w:kern w:val="0"/>
                <w:sz w:val="24"/>
              </w:rPr>
              <w:t>耐腐蚀实芯理化板制作，四角倒R15圆角。耐酸、耐碱、耐高温，坚固耐用，防潮、无细孔、不膨胀、</w:t>
            </w:r>
            <w:proofErr w:type="gramStart"/>
            <w:r>
              <w:rPr>
                <w:rFonts w:ascii="宋体" w:hAnsi="宋体" w:cs="仿宋" w:hint="eastAsia"/>
                <w:kern w:val="0"/>
                <w:sz w:val="24"/>
              </w:rPr>
              <w:t>不</w:t>
            </w:r>
            <w:proofErr w:type="gramEnd"/>
            <w:r>
              <w:rPr>
                <w:rFonts w:ascii="宋体" w:hAnsi="宋体" w:cs="仿宋" w:hint="eastAsia"/>
                <w:kern w:val="0"/>
                <w:sz w:val="24"/>
              </w:rPr>
              <w:t>龟裂、不变形、不导电、便于维护及具有良好的承重性能；</w:t>
            </w:r>
          </w:p>
          <w:p w14:paraId="07793272" w14:textId="77777777" w:rsidR="00E169A3" w:rsidRDefault="00357536">
            <w:pPr>
              <w:widowControl/>
              <w:jc w:val="left"/>
              <w:rPr>
                <w:rFonts w:ascii="宋体" w:hAnsi="宋体" w:cs="仿宋"/>
                <w:kern w:val="0"/>
                <w:sz w:val="24"/>
              </w:rPr>
            </w:pPr>
            <w:r>
              <w:rPr>
                <w:rFonts w:ascii="宋体" w:hAnsi="宋体" w:cs="仿宋" w:hint="eastAsia"/>
                <w:kern w:val="0"/>
                <w:sz w:val="24"/>
              </w:rPr>
              <w:t>3.柜体：采用≥1.0mm镀锌钢板，采用CO2保护焊焊接，打磨处理，表面经耐酸碱烤漆处理，表面硬度附着力测试</w:t>
            </w:r>
            <w:r>
              <w:rPr>
                <w:rStyle w:val="aff"/>
                <w:rFonts w:ascii="宋体" w:hAnsi="宋体" w:cs="仿宋" w:hint="eastAsia"/>
                <w:sz w:val="24"/>
                <w:szCs w:val="24"/>
              </w:rPr>
              <w:t>符合要求</w:t>
            </w:r>
            <w:r>
              <w:rPr>
                <w:rFonts w:ascii="宋体" w:hAnsi="宋体" w:cs="仿宋" w:hint="eastAsia"/>
                <w:kern w:val="0"/>
                <w:sz w:val="24"/>
              </w:rPr>
              <w:t>、耐腐蚀；整体结构设计合理，需预留电脑主机、键盘托、实物展台、教师电源位置；</w:t>
            </w:r>
          </w:p>
          <w:p w14:paraId="4F90EDCB" w14:textId="77777777" w:rsidR="00E169A3" w:rsidRDefault="00357536">
            <w:pPr>
              <w:widowControl/>
              <w:jc w:val="left"/>
              <w:rPr>
                <w:rFonts w:ascii="宋体" w:hAnsi="宋体" w:cs="仿宋"/>
                <w:kern w:val="0"/>
                <w:sz w:val="24"/>
              </w:rPr>
            </w:pPr>
            <w:r>
              <w:rPr>
                <w:rFonts w:ascii="宋体" w:hAnsi="宋体" w:cs="仿宋" w:hint="eastAsia"/>
                <w:kern w:val="0"/>
                <w:sz w:val="24"/>
              </w:rPr>
              <w:t>4.拉手：采用C型不锈钢拉手，用“强磁”测试拉手的不锈钢材质；</w:t>
            </w:r>
          </w:p>
          <w:p w14:paraId="05FF6F4C" w14:textId="77777777" w:rsidR="00E169A3" w:rsidRDefault="00357536">
            <w:pPr>
              <w:widowControl/>
              <w:jc w:val="left"/>
              <w:rPr>
                <w:rFonts w:ascii="宋体" w:hAnsi="宋体" w:cs="仿宋"/>
                <w:kern w:val="0"/>
                <w:sz w:val="24"/>
              </w:rPr>
            </w:pPr>
            <w:r>
              <w:rPr>
                <w:rFonts w:ascii="宋体" w:hAnsi="宋体" w:cs="仿宋" w:hint="eastAsia"/>
                <w:kern w:val="0"/>
                <w:sz w:val="24"/>
              </w:rPr>
              <w:t>5.防撞胶垫：装于抽屉及门板内侧，减缓碰撞，保护柜体；</w:t>
            </w:r>
          </w:p>
          <w:p w14:paraId="335D7553" w14:textId="77777777" w:rsidR="00E169A3" w:rsidRDefault="00357536">
            <w:pPr>
              <w:widowControl/>
              <w:jc w:val="left"/>
              <w:rPr>
                <w:rFonts w:ascii="宋体" w:hAnsi="宋体" w:cs="仿宋"/>
                <w:kern w:val="0"/>
                <w:sz w:val="24"/>
              </w:rPr>
            </w:pPr>
            <w:r>
              <w:rPr>
                <w:rFonts w:ascii="宋体" w:hAnsi="宋体" w:cs="仿宋" w:hint="eastAsia"/>
                <w:kern w:val="0"/>
                <w:sz w:val="24"/>
              </w:rPr>
              <w:t>6.门板及抽面：采用双层钢板，两层组装式设计，保证两层双面都喷涂处理，中间采用隔音材料，保证关门减少噪音；</w:t>
            </w:r>
          </w:p>
          <w:p w14:paraId="236ACC44" w14:textId="77777777" w:rsidR="00E169A3" w:rsidRDefault="00357536">
            <w:pPr>
              <w:widowControl/>
              <w:jc w:val="left"/>
              <w:rPr>
                <w:rFonts w:ascii="宋体" w:hAnsi="宋体" w:cs="仿宋"/>
                <w:kern w:val="0"/>
                <w:sz w:val="24"/>
              </w:rPr>
            </w:pPr>
            <w:r>
              <w:rPr>
                <w:rFonts w:ascii="宋体" w:hAnsi="宋体" w:cs="仿宋" w:hint="eastAsia"/>
                <w:kern w:val="0"/>
                <w:sz w:val="24"/>
              </w:rPr>
              <w:t>7.连接件：采用ABS专用连接组装件；</w:t>
            </w:r>
          </w:p>
          <w:p w14:paraId="532B21BF" w14:textId="77777777" w:rsidR="00E169A3" w:rsidRDefault="00357536">
            <w:pPr>
              <w:widowControl/>
              <w:jc w:val="left"/>
              <w:rPr>
                <w:rFonts w:ascii="宋体" w:hAnsi="宋体" w:cs="仿宋"/>
                <w:kern w:val="0"/>
                <w:sz w:val="24"/>
              </w:rPr>
            </w:pPr>
            <w:r>
              <w:rPr>
                <w:rFonts w:ascii="宋体" w:hAnsi="宋体" w:cs="仿宋" w:hint="eastAsia"/>
                <w:kern w:val="0"/>
                <w:sz w:val="24"/>
              </w:rPr>
              <w:t>8.合页：采用不锈钢模具一体成型，强度必须保证一个正常成年人坐在门上方合页不脱落；</w:t>
            </w:r>
          </w:p>
          <w:p w14:paraId="38BA7C72" w14:textId="77777777" w:rsidR="00E169A3" w:rsidRDefault="00357536">
            <w:pPr>
              <w:widowControl/>
              <w:jc w:val="left"/>
              <w:rPr>
                <w:rFonts w:ascii="宋体" w:hAnsi="宋体" w:cs="仿宋"/>
                <w:kern w:val="0"/>
                <w:sz w:val="24"/>
              </w:rPr>
            </w:pPr>
            <w:r>
              <w:rPr>
                <w:rFonts w:ascii="宋体" w:hAnsi="宋体" w:cs="仿宋" w:hint="eastAsia"/>
                <w:kern w:val="0"/>
                <w:sz w:val="24"/>
              </w:rPr>
              <w:t>9.滑轨：三节重型滚珠滑轨，承重性强，滑动性能良好，无噪音；</w:t>
            </w:r>
          </w:p>
          <w:p w14:paraId="6544F602" w14:textId="77777777" w:rsidR="00E169A3" w:rsidRDefault="00357536">
            <w:pPr>
              <w:widowControl/>
              <w:jc w:val="left"/>
              <w:rPr>
                <w:rFonts w:ascii="宋体" w:hAnsi="宋体" w:cs="仿宋"/>
                <w:kern w:val="0"/>
                <w:sz w:val="24"/>
              </w:rPr>
            </w:pPr>
            <w:r>
              <w:rPr>
                <w:rFonts w:ascii="宋体" w:hAnsi="宋体" w:cs="仿宋" w:hint="eastAsia"/>
                <w:kern w:val="0"/>
                <w:sz w:val="24"/>
              </w:rPr>
              <w:t>10.固定桌脚：采用柜体内置可调ABS调整脚，保证调整脚前后都可以调节高低。</w:t>
            </w:r>
          </w:p>
        </w:tc>
      </w:tr>
      <w:tr w:rsidR="00E169A3" w14:paraId="1660F7FA" w14:textId="77777777">
        <w:tc>
          <w:tcPr>
            <w:tcW w:w="584" w:type="dxa"/>
            <w:shd w:val="clear" w:color="auto" w:fill="auto"/>
            <w:vAlign w:val="center"/>
          </w:tcPr>
          <w:p w14:paraId="59BADB9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w:t>
            </w:r>
          </w:p>
        </w:tc>
        <w:tc>
          <w:tcPr>
            <w:tcW w:w="1226" w:type="dxa"/>
            <w:shd w:val="clear" w:color="auto" w:fill="auto"/>
            <w:vAlign w:val="center"/>
          </w:tcPr>
          <w:p w14:paraId="7085FDA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水槽台</w:t>
            </w:r>
            <w:proofErr w:type="gramEnd"/>
          </w:p>
        </w:tc>
        <w:tc>
          <w:tcPr>
            <w:tcW w:w="6712" w:type="dxa"/>
            <w:shd w:val="clear" w:color="auto" w:fill="auto"/>
            <w:vAlign w:val="center"/>
          </w:tcPr>
          <w:p w14:paraId="5F61B1EF" w14:textId="77777777" w:rsidR="00E169A3" w:rsidRDefault="00357536">
            <w:pPr>
              <w:widowControl/>
              <w:jc w:val="left"/>
              <w:rPr>
                <w:rFonts w:ascii="宋体" w:hAnsi="宋体" w:cs="仿宋"/>
                <w:kern w:val="0"/>
                <w:sz w:val="24"/>
              </w:rPr>
            </w:pPr>
            <w:r>
              <w:rPr>
                <w:rFonts w:ascii="宋体" w:hAnsi="宋体" w:cs="仿宋" w:hint="eastAsia"/>
                <w:kern w:val="0"/>
                <w:sz w:val="24"/>
              </w:rPr>
              <w:t>≥900mm*700mm*800mm</w:t>
            </w:r>
          </w:p>
          <w:p w14:paraId="41F400CE" w14:textId="77777777" w:rsidR="00E169A3" w:rsidRDefault="00357536">
            <w:pPr>
              <w:widowControl/>
              <w:jc w:val="left"/>
              <w:rPr>
                <w:rFonts w:ascii="宋体" w:hAnsi="宋体" w:cs="仿宋"/>
                <w:kern w:val="0"/>
                <w:sz w:val="24"/>
              </w:rPr>
            </w:pPr>
            <w:r>
              <w:rPr>
                <w:rFonts w:ascii="宋体" w:hAnsi="宋体" w:cs="仿宋" w:hint="eastAsia"/>
                <w:kern w:val="0"/>
                <w:sz w:val="24"/>
              </w:rPr>
              <w:t>1.全钢结构，产品包含一组三联水嘴和PP水槽。</w:t>
            </w:r>
          </w:p>
          <w:p w14:paraId="48CFB6A7"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2.面板：采用≥12.7mm实芯理化板制作，周边成型厚度≥25.4mm，具有防腐蚀、耐酸碱、耐高温耐磨、耐热、抗老化、无毒、易清洁、耐冲击、抗化学和污染性能；</w:t>
            </w:r>
          </w:p>
          <w:p w14:paraId="639EFA02"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64EA1AA8"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4.柜体：主框架采用裸板≥1.0mm厚一级冷轧钢板经CNC机压成形、焊接制作，表面经磷化处理、环氧树脂静电粉末涂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p w14:paraId="040D8982"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7BD4BAA9" w14:textId="77777777">
        <w:tc>
          <w:tcPr>
            <w:tcW w:w="584" w:type="dxa"/>
            <w:shd w:val="clear" w:color="auto" w:fill="auto"/>
            <w:vAlign w:val="center"/>
          </w:tcPr>
          <w:p w14:paraId="2115EAB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60D95CF8"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712" w:type="dxa"/>
            <w:shd w:val="clear" w:color="auto" w:fill="auto"/>
            <w:vAlign w:val="center"/>
          </w:tcPr>
          <w:p w14:paraId="0DD079AD" w14:textId="77777777" w:rsidR="00E169A3" w:rsidRDefault="00357536">
            <w:pPr>
              <w:widowControl/>
              <w:jc w:val="left"/>
              <w:rPr>
                <w:rFonts w:ascii="宋体" w:hAnsi="宋体" w:cs="仿宋"/>
                <w:kern w:val="0"/>
                <w:sz w:val="24"/>
              </w:rPr>
            </w:pPr>
            <w:r>
              <w:rPr>
                <w:rFonts w:ascii="宋体" w:hAnsi="宋体" w:cs="仿宋" w:hint="eastAsia"/>
                <w:kern w:val="0"/>
                <w:sz w:val="24"/>
              </w:rPr>
              <w:t>≥500mm*260mm</w:t>
            </w:r>
          </w:p>
          <w:p w14:paraId="11D8A4B0" w14:textId="77777777" w:rsidR="00E169A3" w:rsidRDefault="00357536">
            <w:pPr>
              <w:widowControl/>
              <w:jc w:val="left"/>
              <w:rPr>
                <w:rFonts w:ascii="宋体" w:hAnsi="宋体" w:cs="仿宋"/>
                <w:kern w:val="0"/>
                <w:sz w:val="24"/>
              </w:rPr>
            </w:pPr>
            <w:r>
              <w:rPr>
                <w:rFonts w:ascii="宋体" w:hAnsi="宋体" w:cs="仿宋" w:hint="eastAsia"/>
                <w:kern w:val="0"/>
                <w:sz w:val="24"/>
              </w:rPr>
              <w:t>1.主控面板规格550mm*260mm，采用阻燃绝缘板制作，选用PC贴膜。设置32A漏电保护总开关方便使用，220V交流输出插座，采用新国标产品；</w:t>
            </w:r>
          </w:p>
          <w:p w14:paraId="3F32A850" w14:textId="77777777" w:rsidR="00E169A3" w:rsidRDefault="00357536">
            <w:pPr>
              <w:widowControl/>
              <w:jc w:val="left"/>
              <w:rPr>
                <w:rFonts w:ascii="宋体" w:hAnsi="宋体" w:cs="仿宋"/>
                <w:kern w:val="0"/>
                <w:sz w:val="24"/>
              </w:rPr>
            </w:pPr>
            <w:r>
              <w:rPr>
                <w:rFonts w:ascii="宋体" w:hAnsi="宋体" w:cs="仿宋" w:hint="eastAsia"/>
                <w:kern w:val="0"/>
                <w:sz w:val="24"/>
              </w:rPr>
              <w:t>2.交流0-24V(30v)可调分辨率1V，数字键盘直接选取，数字表显示。输出电流1-3A可设置。短路过载自动保护，数显表闪烁提示；</w:t>
            </w:r>
          </w:p>
          <w:p w14:paraId="156FDDA1" w14:textId="77777777" w:rsidR="00E169A3" w:rsidRDefault="00357536">
            <w:pPr>
              <w:widowControl/>
              <w:jc w:val="left"/>
              <w:rPr>
                <w:rFonts w:ascii="宋体" w:hAnsi="宋体" w:cs="仿宋"/>
                <w:kern w:val="0"/>
                <w:sz w:val="24"/>
              </w:rPr>
            </w:pPr>
            <w:r>
              <w:rPr>
                <w:rFonts w:ascii="宋体" w:hAnsi="宋体" w:cs="仿宋" w:hint="eastAsia"/>
                <w:kern w:val="0"/>
                <w:sz w:val="24"/>
              </w:rPr>
              <w:t>3.直流稳压电源：0-24V(30V)连续可调，输出电流1-3A可设置，额定电流2A，调压分辨率为0.1V。短路、过载自动保护，数显表闪烁提示；轻触按键操作，数字键直接选取电压，数字表显示；</w:t>
            </w:r>
          </w:p>
          <w:p w14:paraId="7F9637C9" w14:textId="77777777" w:rsidR="00E169A3" w:rsidRDefault="00357536">
            <w:pPr>
              <w:widowControl/>
              <w:jc w:val="left"/>
              <w:rPr>
                <w:rFonts w:ascii="宋体" w:hAnsi="宋体" w:cs="仿宋"/>
                <w:kern w:val="0"/>
                <w:sz w:val="24"/>
              </w:rPr>
            </w:pPr>
            <w:r>
              <w:rPr>
                <w:rFonts w:ascii="宋体" w:hAnsi="宋体" w:cs="仿宋" w:hint="eastAsia"/>
                <w:kern w:val="0"/>
                <w:sz w:val="24"/>
              </w:rPr>
              <w:t>4.学生高压输出：学生用220V受教师主控台控制，分4组输出每组有一只轻触开关独立控制，每组额定电流10A；</w:t>
            </w:r>
          </w:p>
          <w:p w14:paraId="40E7131B" w14:textId="77777777" w:rsidR="00E169A3" w:rsidRDefault="00357536">
            <w:pPr>
              <w:widowControl/>
              <w:jc w:val="left"/>
              <w:rPr>
                <w:rFonts w:ascii="宋体" w:hAnsi="宋体" w:cs="仿宋"/>
                <w:kern w:val="0"/>
                <w:sz w:val="24"/>
              </w:rPr>
            </w:pPr>
            <w:r>
              <w:rPr>
                <w:rFonts w:ascii="宋体" w:hAnsi="宋体" w:cs="仿宋" w:hint="eastAsia"/>
                <w:kern w:val="0"/>
                <w:sz w:val="24"/>
              </w:rPr>
              <w:t>5.教师可对学生电源输出锁定，锁定后学生电源不可调节，有教师统一管理。</w:t>
            </w:r>
          </w:p>
        </w:tc>
      </w:tr>
      <w:tr w:rsidR="00E169A3" w14:paraId="797790B4" w14:textId="77777777">
        <w:tc>
          <w:tcPr>
            <w:tcW w:w="584" w:type="dxa"/>
            <w:shd w:val="clear" w:color="auto" w:fill="auto"/>
            <w:vAlign w:val="center"/>
          </w:tcPr>
          <w:p w14:paraId="2B09ED04"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36D6839A"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712" w:type="dxa"/>
            <w:shd w:val="clear" w:color="auto" w:fill="auto"/>
            <w:vAlign w:val="center"/>
          </w:tcPr>
          <w:p w14:paraId="5E8379EB" w14:textId="77777777" w:rsidR="00E169A3" w:rsidRDefault="00357536">
            <w:pPr>
              <w:widowControl/>
              <w:jc w:val="left"/>
              <w:rPr>
                <w:rFonts w:ascii="宋体" w:hAnsi="宋体" w:cs="仿宋"/>
                <w:kern w:val="0"/>
                <w:sz w:val="24"/>
              </w:rPr>
            </w:pPr>
            <w:r>
              <w:rPr>
                <w:rFonts w:ascii="宋体" w:hAnsi="宋体" w:cs="仿宋" w:hint="eastAsia"/>
                <w:kern w:val="0"/>
                <w:sz w:val="24"/>
              </w:rPr>
              <w:t>1.新型塑铝结构：整体≥1500mm*600mm*780mm。</w:t>
            </w:r>
          </w:p>
          <w:p w14:paraId="74E91771" w14:textId="77777777" w:rsidR="00E169A3" w:rsidRDefault="00357536">
            <w:pPr>
              <w:widowControl/>
              <w:jc w:val="left"/>
              <w:rPr>
                <w:rFonts w:ascii="宋体" w:hAnsi="宋体" w:cs="仿宋"/>
                <w:kern w:val="0"/>
                <w:sz w:val="24"/>
              </w:rPr>
            </w:pPr>
            <w:r>
              <w:rPr>
                <w:rFonts w:ascii="宋体" w:hAnsi="宋体" w:cs="仿宋" w:hint="eastAsia"/>
                <w:kern w:val="0"/>
                <w:sz w:val="24"/>
              </w:rPr>
              <w:t>2.台面：≥12.7mm理化板，总尺寸为1500mm*600mm，四角圆弧R=20mm。台面后方卡入学</w:t>
            </w:r>
            <w:proofErr w:type="gramStart"/>
            <w:r>
              <w:rPr>
                <w:rFonts w:ascii="宋体" w:hAnsi="宋体" w:cs="仿宋" w:hint="eastAsia"/>
                <w:kern w:val="0"/>
                <w:sz w:val="24"/>
              </w:rPr>
              <w:t>生桌铝型</w:t>
            </w:r>
            <w:proofErr w:type="gramEnd"/>
            <w:r>
              <w:rPr>
                <w:rFonts w:ascii="宋体" w:hAnsi="宋体" w:cs="仿宋" w:hint="eastAsia"/>
                <w:kern w:val="0"/>
                <w:sz w:val="24"/>
              </w:rPr>
              <w:t>槽内，前方用预埋件与桌体固定。耐酸、耐碱、耐高温，坚固耐用，防潮、无细孔、不膨胀、</w:t>
            </w:r>
            <w:proofErr w:type="gramStart"/>
            <w:r>
              <w:rPr>
                <w:rFonts w:ascii="宋体" w:hAnsi="宋体" w:cs="仿宋" w:hint="eastAsia"/>
                <w:kern w:val="0"/>
                <w:sz w:val="24"/>
              </w:rPr>
              <w:t>不</w:t>
            </w:r>
            <w:proofErr w:type="gramEnd"/>
            <w:r>
              <w:rPr>
                <w:rFonts w:ascii="宋体" w:hAnsi="宋体" w:cs="仿宋" w:hint="eastAsia"/>
                <w:kern w:val="0"/>
                <w:sz w:val="24"/>
              </w:rPr>
              <w:t>龟裂、不变形、不导电、便于维护及具有良好的承重性能。</w:t>
            </w:r>
          </w:p>
          <w:p w14:paraId="2D35398C" w14:textId="77777777" w:rsidR="00E169A3" w:rsidRDefault="00357536">
            <w:pPr>
              <w:widowControl/>
              <w:jc w:val="left"/>
              <w:rPr>
                <w:rFonts w:ascii="宋体" w:hAnsi="宋体" w:cs="仿宋"/>
                <w:kern w:val="0"/>
                <w:sz w:val="24"/>
              </w:rPr>
            </w:pPr>
            <w:r>
              <w:rPr>
                <w:rFonts w:ascii="宋体" w:hAnsi="宋体" w:cs="仿宋" w:hint="eastAsia"/>
                <w:kern w:val="0"/>
                <w:sz w:val="24"/>
              </w:rPr>
              <w:t>3.结构：新型塑铝结构，</w:t>
            </w:r>
            <w:proofErr w:type="gramStart"/>
            <w:r>
              <w:rPr>
                <w:rFonts w:ascii="宋体" w:hAnsi="宋体" w:cs="仿宋" w:hint="eastAsia"/>
                <w:kern w:val="0"/>
                <w:sz w:val="24"/>
              </w:rPr>
              <w:t>学生位</w:t>
            </w:r>
            <w:proofErr w:type="gramEnd"/>
            <w:r>
              <w:rPr>
                <w:rFonts w:ascii="宋体" w:hAnsi="宋体" w:cs="仿宋" w:hint="eastAsia"/>
                <w:kern w:val="0"/>
                <w:sz w:val="24"/>
              </w:rPr>
              <w:t>镂空式，符合人体工程学设计。专用书包斗ABS注塑一体注塑成型尺寸≥445mm*338mm*168mm，镂空设计，便于清理，</w:t>
            </w:r>
            <w:proofErr w:type="gramStart"/>
            <w:r>
              <w:rPr>
                <w:rFonts w:ascii="宋体" w:hAnsi="宋体" w:cs="仿宋" w:hint="eastAsia"/>
                <w:kern w:val="0"/>
                <w:sz w:val="24"/>
              </w:rPr>
              <w:t>不</w:t>
            </w:r>
            <w:proofErr w:type="gramEnd"/>
            <w:r>
              <w:rPr>
                <w:rFonts w:ascii="宋体" w:hAnsi="宋体" w:cs="仿宋" w:hint="eastAsia"/>
                <w:kern w:val="0"/>
                <w:sz w:val="24"/>
              </w:rPr>
              <w:t>囤垃圾，中间</w:t>
            </w:r>
            <w:proofErr w:type="gramStart"/>
            <w:r>
              <w:rPr>
                <w:rFonts w:ascii="宋体" w:hAnsi="宋体" w:cs="仿宋" w:hint="eastAsia"/>
                <w:kern w:val="0"/>
                <w:sz w:val="24"/>
              </w:rPr>
              <w:t>设挂凳卡</w:t>
            </w:r>
            <w:proofErr w:type="gramEnd"/>
            <w:r>
              <w:rPr>
                <w:rFonts w:ascii="宋体" w:hAnsi="宋体" w:cs="仿宋" w:hint="eastAsia"/>
                <w:kern w:val="0"/>
                <w:sz w:val="24"/>
              </w:rPr>
              <w:t>。</w:t>
            </w:r>
          </w:p>
          <w:p w14:paraId="6DED6E1F" w14:textId="77777777" w:rsidR="00E169A3" w:rsidRDefault="00357536">
            <w:pPr>
              <w:widowControl/>
              <w:jc w:val="left"/>
              <w:rPr>
                <w:rFonts w:ascii="宋体" w:hAnsi="宋体" w:cs="仿宋"/>
                <w:kern w:val="0"/>
                <w:sz w:val="24"/>
              </w:rPr>
            </w:pPr>
            <w:r>
              <w:rPr>
                <w:rFonts w:ascii="宋体" w:hAnsi="宋体" w:cs="仿宋" w:hint="eastAsia"/>
                <w:kern w:val="0"/>
                <w:sz w:val="24"/>
              </w:rPr>
              <w:t>3.1.外观：参照GB/T 32487-2016标准，塑料件外观应无裂纹、明显变形、缩水、针孔；应无凹陷、飞边、褶皱、疙瘩；应无气泡、杂质、伤痕、白印；表面应光洁，应无划痕、毛刺、拉毛、污渍；应无明显色差。</w:t>
            </w:r>
          </w:p>
          <w:p w14:paraId="48A6994A" w14:textId="77777777" w:rsidR="00E169A3" w:rsidRDefault="00357536">
            <w:pPr>
              <w:widowControl/>
              <w:jc w:val="left"/>
              <w:rPr>
                <w:rFonts w:ascii="宋体" w:hAnsi="宋体" w:cs="仿宋"/>
                <w:kern w:val="0"/>
                <w:sz w:val="24"/>
              </w:rPr>
            </w:pPr>
            <w:r>
              <w:rPr>
                <w:rFonts w:ascii="宋体" w:hAnsi="宋体" w:cs="仿宋" w:hint="eastAsia"/>
                <w:kern w:val="0"/>
                <w:sz w:val="24"/>
              </w:rPr>
              <w:t>3.2.多环芳烃：参照GB 28481-2012标准，苯并[a]</w:t>
            </w:r>
            <w:proofErr w:type="gramStart"/>
            <w:r>
              <w:rPr>
                <w:rFonts w:ascii="宋体" w:hAnsi="宋体" w:cs="仿宋" w:hint="eastAsia"/>
                <w:kern w:val="0"/>
                <w:sz w:val="24"/>
              </w:rPr>
              <w:t>芘</w:t>
            </w:r>
            <w:proofErr w:type="gramEnd"/>
            <w:r>
              <w:rPr>
                <w:rFonts w:ascii="宋体" w:hAnsi="宋体" w:cs="仿宋" w:hint="eastAsia"/>
                <w:kern w:val="0"/>
                <w:sz w:val="24"/>
              </w:rPr>
              <w:t>≤1.0mg/kg，16种多环芳烃(PAHD)总量≤10mg/kg。</w:t>
            </w:r>
          </w:p>
          <w:p w14:paraId="3A5399CE"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4.中间电源盒尺寸≥200mm*148mm*250mm。采用ABS注塑外壳。可拆装，方便安装电源和检修；</w:t>
            </w:r>
          </w:p>
          <w:p w14:paraId="34403938" w14:textId="77777777" w:rsidR="00E169A3" w:rsidRDefault="00357536">
            <w:pPr>
              <w:widowControl/>
              <w:jc w:val="left"/>
              <w:rPr>
                <w:rFonts w:ascii="宋体" w:hAnsi="宋体" w:cs="仿宋"/>
                <w:kern w:val="0"/>
                <w:sz w:val="24"/>
              </w:rPr>
            </w:pPr>
            <w:r>
              <w:rPr>
                <w:rFonts w:ascii="宋体" w:hAnsi="宋体" w:cs="仿宋" w:hint="eastAsia"/>
                <w:kern w:val="0"/>
                <w:sz w:val="24"/>
              </w:rPr>
              <w:t>5.侧脚采用三段式高强度铝合金结构，整体规格≥540mm*770mm，立柱采用倾斜式设计，内嵌入上下铸铝脚，上铝铸件造型采用斜撑加固造型，左右侧脚下连接梁采用60mm*30mm*2mm钢制椭圆管，两端与3.5mm钢制连接片焊接成型。所有金属表面经环氧树脂粉末喷涂高温固化处理。要做到承重性能强和耐酸碱、耐腐蚀；</w:t>
            </w:r>
          </w:p>
          <w:p w14:paraId="1EDFFAD4" w14:textId="77777777" w:rsidR="00E169A3" w:rsidRDefault="00357536">
            <w:pPr>
              <w:widowControl/>
              <w:jc w:val="left"/>
              <w:rPr>
                <w:rFonts w:ascii="宋体" w:hAnsi="宋体" w:cs="仿宋"/>
                <w:kern w:val="0"/>
                <w:sz w:val="24"/>
              </w:rPr>
            </w:pPr>
            <w:r>
              <w:rPr>
                <w:rFonts w:ascii="宋体" w:hAnsi="宋体" w:cs="仿宋" w:hint="eastAsia"/>
                <w:kern w:val="0"/>
                <w:sz w:val="24"/>
              </w:rPr>
              <w:t>6.含背部</w:t>
            </w:r>
            <w:proofErr w:type="gramStart"/>
            <w:r>
              <w:rPr>
                <w:rFonts w:ascii="宋体" w:hAnsi="宋体" w:cs="仿宋" w:hint="eastAsia"/>
                <w:kern w:val="0"/>
                <w:sz w:val="24"/>
              </w:rPr>
              <w:t>档水板</w:t>
            </w:r>
            <w:proofErr w:type="gramEnd"/>
            <w:r>
              <w:rPr>
                <w:rFonts w:ascii="宋体" w:hAnsi="宋体" w:cs="仿宋" w:hint="eastAsia"/>
                <w:kern w:val="0"/>
                <w:sz w:val="24"/>
              </w:rPr>
              <w:t>、左右挡板，前横梁、中间横梁全部采用高强度挤出铝合金模具型材，各部分连接设置专用定位件，并用高强度内六角螺丝连接，便于组装及拆卸。</w:t>
            </w:r>
          </w:p>
          <w:p w14:paraId="11A6568F" w14:textId="77777777" w:rsidR="00E169A3" w:rsidRDefault="00357536">
            <w:pPr>
              <w:widowControl/>
              <w:jc w:val="left"/>
              <w:rPr>
                <w:rFonts w:ascii="宋体" w:hAnsi="宋体" w:cs="仿宋"/>
                <w:kern w:val="0"/>
                <w:sz w:val="24"/>
              </w:rPr>
            </w:pPr>
            <w:r>
              <w:rPr>
                <w:rFonts w:ascii="宋体" w:hAnsi="宋体" w:cs="仿宋" w:hint="eastAsia"/>
                <w:kern w:val="0"/>
                <w:sz w:val="24"/>
              </w:rPr>
              <w:t>6.1.外观性能要求：参照GB/T 3325-2017标准，金属件喷涂层要求涂层应无漏喷、锈蚀和脱色、掉色现象；金属件喷涂层应要求涂层应光滑均匀，色泽一致，应无流挂、疙瘩、皱皮、飞漆等缺陷。</w:t>
            </w:r>
          </w:p>
          <w:p w14:paraId="355360A0" w14:textId="77777777" w:rsidR="00E169A3" w:rsidRDefault="00357536">
            <w:pPr>
              <w:widowControl/>
              <w:jc w:val="left"/>
              <w:rPr>
                <w:rFonts w:ascii="宋体" w:hAnsi="宋体" w:cs="仿宋"/>
                <w:kern w:val="0"/>
                <w:sz w:val="24"/>
              </w:rPr>
            </w:pPr>
            <w:r>
              <w:rPr>
                <w:rFonts w:ascii="宋体" w:hAnsi="宋体" w:cs="仿宋" w:hint="eastAsia"/>
                <w:kern w:val="0"/>
                <w:sz w:val="24"/>
              </w:rPr>
              <w:t>6.2.可迁移元素：参照HJ 2547-2016标准，锑 (Sb)≤60mg/kg，砷 (As)≤25mg/kg，钡 (Ba)≤1000mg/kg，镉 (Cd)≤75mg/kg，铬 (Cr))≤60mg/kg，铅 (Pb)≤90mg/kg，汞 (Hg)≤60mg/kg，硒 (Se)≤500mg/kg。</w:t>
            </w:r>
          </w:p>
          <w:p w14:paraId="5AAEA833" w14:textId="77777777" w:rsidR="00E169A3" w:rsidRDefault="00357536">
            <w:pPr>
              <w:widowControl/>
              <w:jc w:val="left"/>
              <w:rPr>
                <w:rFonts w:ascii="宋体" w:hAnsi="宋体" w:cs="仿宋"/>
                <w:kern w:val="0"/>
                <w:sz w:val="24"/>
              </w:rPr>
            </w:pPr>
            <w:r>
              <w:rPr>
                <w:rFonts w:ascii="宋体" w:hAnsi="宋体" w:cs="仿宋" w:hint="eastAsia"/>
                <w:kern w:val="0"/>
                <w:sz w:val="24"/>
              </w:rPr>
              <w:t>7.桌侧脚：桌侧脚设置专用孔位与地面固定，并配有跟台面同色ABS脚套装饰盖。</w:t>
            </w:r>
          </w:p>
        </w:tc>
      </w:tr>
      <w:tr w:rsidR="00E169A3" w14:paraId="7160ADFF" w14:textId="77777777">
        <w:tc>
          <w:tcPr>
            <w:tcW w:w="584" w:type="dxa"/>
            <w:shd w:val="clear" w:color="auto" w:fill="auto"/>
            <w:vAlign w:val="center"/>
          </w:tcPr>
          <w:p w14:paraId="7AF743F8"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5</w:t>
            </w:r>
          </w:p>
        </w:tc>
        <w:tc>
          <w:tcPr>
            <w:tcW w:w="1226" w:type="dxa"/>
            <w:shd w:val="clear" w:color="auto" w:fill="auto"/>
            <w:vAlign w:val="center"/>
          </w:tcPr>
          <w:p w14:paraId="7AF78796"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712" w:type="dxa"/>
            <w:shd w:val="clear" w:color="auto" w:fill="auto"/>
            <w:vAlign w:val="center"/>
          </w:tcPr>
          <w:p w14:paraId="0519877F" w14:textId="77777777" w:rsidR="00E169A3" w:rsidRDefault="00357536">
            <w:pPr>
              <w:widowControl/>
              <w:jc w:val="left"/>
              <w:rPr>
                <w:rFonts w:ascii="宋体" w:hAnsi="宋体" w:cs="仿宋"/>
                <w:kern w:val="0"/>
                <w:sz w:val="24"/>
              </w:rPr>
            </w:pPr>
            <w:r>
              <w:rPr>
                <w:rFonts w:ascii="宋体" w:hAnsi="宋体" w:cs="仿宋" w:hint="eastAsia"/>
                <w:kern w:val="0"/>
                <w:sz w:val="24"/>
              </w:rPr>
              <w:t>≥Φ315mm*450mm-500mm</w:t>
            </w:r>
          </w:p>
          <w:p w14:paraId="3F6FCC4F" w14:textId="77777777" w:rsidR="00E169A3" w:rsidRDefault="00357536">
            <w:pPr>
              <w:widowControl/>
              <w:jc w:val="left"/>
              <w:rPr>
                <w:rFonts w:ascii="宋体" w:hAnsi="宋体" w:cs="仿宋"/>
                <w:kern w:val="0"/>
                <w:sz w:val="24"/>
              </w:rPr>
            </w:pPr>
            <w:r>
              <w:rPr>
                <w:rFonts w:ascii="宋体" w:hAnsi="宋体" w:cs="仿宋" w:hint="eastAsia"/>
                <w:kern w:val="0"/>
                <w:sz w:val="24"/>
              </w:rPr>
              <w:t>1.凳脚材质：4个凳</w:t>
            </w:r>
            <w:proofErr w:type="gramStart"/>
            <w:r>
              <w:rPr>
                <w:rFonts w:ascii="宋体" w:hAnsi="宋体" w:cs="仿宋" w:hint="eastAsia"/>
                <w:kern w:val="0"/>
                <w:sz w:val="24"/>
              </w:rPr>
              <w:t>脚采用</w:t>
            </w:r>
            <w:proofErr w:type="gramEnd"/>
            <w:r>
              <w:rPr>
                <w:rFonts w:ascii="宋体" w:hAnsi="宋体" w:cs="仿宋" w:hint="eastAsia"/>
                <w:kern w:val="0"/>
                <w:sz w:val="24"/>
              </w:rPr>
              <w:t>≥17mm*34mm*1.7mm椭圆形无缝钢管模具一次成型。全圆满焊接完成，结构牢固，经高温粉体烤漆处理，长时间使用也不会产生表面烤漆剥落现象；</w:t>
            </w:r>
          </w:p>
          <w:p w14:paraId="3EFDBCE1" w14:textId="77777777" w:rsidR="00E169A3" w:rsidRDefault="00357536">
            <w:pPr>
              <w:widowControl/>
              <w:jc w:val="left"/>
              <w:rPr>
                <w:rFonts w:ascii="宋体" w:hAnsi="宋体" w:cs="仿宋"/>
                <w:kern w:val="0"/>
                <w:sz w:val="24"/>
              </w:rPr>
            </w:pPr>
            <w:r>
              <w:rPr>
                <w:rFonts w:ascii="宋体" w:hAnsi="宋体" w:cs="仿宋" w:hint="eastAsia"/>
                <w:kern w:val="0"/>
                <w:sz w:val="24"/>
              </w:rPr>
              <w:t>2.升降高度：螺旋升降式，升降距离为≥50mm，最高离地距离为≥500mm；</w:t>
            </w:r>
          </w:p>
          <w:p w14:paraId="2743D6D6" w14:textId="77777777" w:rsidR="00E169A3" w:rsidRDefault="00357536">
            <w:pPr>
              <w:widowControl/>
              <w:jc w:val="left"/>
              <w:rPr>
                <w:rFonts w:ascii="宋体" w:hAnsi="宋体" w:cs="仿宋"/>
                <w:kern w:val="0"/>
                <w:sz w:val="24"/>
              </w:rPr>
            </w:pPr>
            <w:r>
              <w:rPr>
                <w:rFonts w:ascii="宋体" w:hAnsi="宋体" w:cs="仿宋" w:hint="eastAsia"/>
                <w:kern w:val="0"/>
                <w:sz w:val="24"/>
              </w:rPr>
              <w:t>3.带有升降固定自锁功能把手，防止</w:t>
            </w:r>
            <w:proofErr w:type="gramStart"/>
            <w:r>
              <w:rPr>
                <w:rFonts w:ascii="宋体" w:hAnsi="宋体" w:cs="仿宋" w:hint="eastAsia"/>
                <w:kern w:val="0"/>
                <w:sz w:val="24"/>
              </w:rPr>
              <w:t>凳</w:t>
            </w:r>
            <w:proofErr w:type="gramEnd"/>
            <w:r>
              <w:rPr>
                <w:rFonts w:ascii="宋体" w:hAnsi="宋体" w:cs="仿宋" w:hint="eastAsia"/>
                <w:kern w:val="0"/>
                <w:sz w:val="24"/>
              </w:rPr>
              <w:t>面的晃动；</w:t>
            </w:r>
          </w:p>
          <w:p w14:paraId="70959413" w14:textId="77777777" w:rsidR="00E169A3" w:rsidRDefault="00357536">
            <w:pPr>
              <w:widowControl/>
              <w:jc w:val="left"/>
              <w:rPr>
                <w:rFonts w:ascii="宋体" w:hAnsi="宋体" w:cs="仿宋"/>
                <w:kern w:val="0"/>
                <w:sz w:val="24"/>
              </w:rPr>
            </w:pPr>
            <w:r>
              <w:rPr>
                <w:rFonts w:ascii="宋体" w:hAnsi="宋体" w:cs="仿宋" w:hint="eastAsia"/>
                <w:kern w:val="0"/>
                <w:sz w:val="24"/>
              </w:rPr>
              <w:t>4托盘：托盘厚度4mm，底托需为双层加厚，防止单层焊接时出现脱焊现象，增加整体的牢固度；</w:t>
            </w:r>
          </w:p>
          <w:p w14:paraId="355E8FEB" w14:textId="77777777" w:rsidR="00E169A3" w:rsidRDefault="00357536">
            <w:pPr>
              <w:widowControl/>
              <w:jc w:val="left"/>
              <w:rPr>
                <w:rFonts w:ascii="宋体" w:hAnsi="宋体" w:cs="仿宋"/>
                <w:kern w:val="0"/>
                <w:sz w:val="24"/>
              </w:rPr>
            </w:pPr>
            <w:r>
              <w:rPr>
                <w:rFonts w:ascii="宋体" w:hAnsi="宋体" w:cs="仿宋" w:hint="eastAsia"/>
                <w:kern w:val="0"/>
                <w:sz w:val="24"/>
              </w:rPr>
              <w:t>5.螺旋升降杆底部设有垫片，防止螺杆升降</w:t>
            </w:r>
            <w:proofErr w:type="gramStart"/>
            <w:r>
              <w:rPr>
                <w:rFonts w:ascii="宋体" w:hAnsi="宋体" w:cs="仿宋" w:hint="eastAsia"/>
                <w:kern w:val="0"/>
                <w:sz w:val="24"/>
              </w:rPr>
              <w:t>时整体</w:t>
            </w:r>
            <w:proofErr w:type="gramEnd"/>
            <w:r>
              <w:rPr>
                <w:rFonts w:ascii="宋体" w:hAnsi="宋体" w:cs="仿宋" w:hint="eastAsia"/>
                <w:kern w:val="0"/>
                <w:sz w:val="24"/>
              </w:rPr>
              <w:t>从中心管子中滑出掉落；</w:t>
            </w:r>
          </w:p>
          <w:p w14:paraId="07C3FD52" w14:textId="77777777" w:rsidR="00E169A3" w:rsidRDefault="00357536">
            <w:pPr>
              <w:widowControl/>
              <w:jc w:val="left"/>
              <w:rPr>
                <w:rFonts w:ascii="宋体" w:hAnsi="宋体" w:cs="仿宋"/>
                <w:kern w:val="0"/>
                <w:sz w:val="24"/>
              </w:rPr>
            </w:pPr>
            <w:r>
              <w:rPr>
                <w:rFonts w:ascii="宋体" w:hAnsi="宋体" w:cs="仿宋" w:hint="eastAsia"/>
                <w:kern w:val="0"/>
                <w:sz w:val="24"/>
              </w:rPr>
              <w:t>6.凳面材质：凳面Φ300厚6mm，采用环保型PP改性塑料一次性注塑成型，表面细纹咬花，防滑不发光；</w:t>
            </w:r>
          </w:p>
          <w:p w14:paraId="04D9E931" w14:textId="77777777" w:rsidR="00E169A3" w:rsidRDefault="00357536">
            <w:pPr>
              <w:widowControl/>
              <w:jc w:val="left"/>
              <w:rPr>
                <w:rFonts w:ascii="宋体" w:hAnsi="宋体" w:cs="仿宋"/>
                <w:kern w:val="0"/>
                <w:sz w:val="24"/>
              </w:rPr>
            </w:pPr>
            <w:r>
              <w:rPr>
                <w:rFonts w:ascii="宋体" w:hAnsi="宋体" w:cs="仿宋" w:hint="eastAsia"/>
                <w:kern w:val="0"/>
                <w:sz w:val="24"/>
              </w:rPr>
              <w:t>7.凳面四周圆弧处理，中间凳</w:t>
            </w:r>
            <w:proofErr w:type="gramStart"/>
            <w:r>
              <w:rPr>
                <w:rFonts w:ascii="宋体" w:hAnsi="宋体" w:cs="仿宋" w:hint="eastAsia"/>
                <w:kern w:val="0"/>
                <w:sz w:val="24"/>
              </w:rPr>
              <w:t>面碟高</w:t>
            </w:r>
            <w:proofErr w:type="gramEnd"/>
            <w:r>
              <w:rPr>
                <w:rFonts w:ascii="宋体" w:hAnsi="宋体" w:cs="仿宋" w:hint="eastAsia"/>
                <w:kern w:val="0"/>
                <w:sz w:val="24"/>
              </w:rPr>
              <w:t>3mm；</w:t>
            </w:r>
          </w:p>
          <w:p w14:paraId="36D3AB55" w14:textId="77777777" w:rsidR="00E169A3" w:rsidRDefault="00357536">
            <w:pPr>
              <w:widowControl/>
              <w:jc w:val="left"/>
              <w:rPr>
                <w:rFonts w:ascii="宋体" w:hAnsi="宋体" w:cs="仿宋"/>
                <w:kern w:val="0"/>
                <w:sz w:val="24"/>
              </w:rPr>
            </w:pPr>
            <w:r>
              <w:rPr>
                <w:rFonts w:ascii="宋体" w:hAnsi="宋体" w:cs="仿宋" w:hint="eastAsia"/>
                <w:kern w:val="0"/>
                <w:sz w:val="24"/>
              </w:rPr>
              <w:t>8.凳面底部模具一次成型加强筋连接，镶嵌4枚铜质螺纹，采用不锈钢螺丝与圆型托盘固定。脚垫材质：采用PP加耐磨纤维质塑料，实心倒勾式一体成型。凳面与凳脚留有一定的空间，便于凳子</w:t>
            </w:r>
            <w:proofErr w:type="gramStart"/>
            <w:r>
              <w:rPr>
                <w:rFonts w:ascii="宋体" w:hAnsi="宋体" w:cs="仿宋" w:hint="eastAsia"/>
                <w:kern w:val="0"/>
                <w:sz w:val="24"/>
              </w:rPr>
              <w:t>挂在挂凳扣上</w:t>
            </w:r>
            <w:proofErr w:type="gramEnd"/>
            <w:r>
              <w:rPr>
                <w:rFonts w:ascii="宋体" w:hAnsi="宋体" w:cs="仿宋" w:hint="eastAsia"/>
                <w:kern w:val="0"/>
                <w:sz w:val="24"/>
              </w:rPr>
              <w:t>，方便教室的打扫。</w:t>
            </w:r>
          </w:p>
        </w:tc>
      </w:tr>
      <w:tr w:rsidR="00E169A3" w14:paraId="5BC9CEAC" w14:textId="77777777">
        <w:tc>
          <w:tcPr>
            <w:tcW w:w="584" w:type="dxa"/>
            <w:shd w:val="clear" w:color="auto" w:fill="auto"/>
            <w:vAlign w:val="center"/>
          </w:tcPr>
          <w:p w14:paraId="250012D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0EDF77AF" w14:textId="77777777" w:rsidR="00E169A3" w:rsidRDefault="00357536">
            <w:pPr>
              <w:widowControl/>
              <w:jc w:val="center"/>
              <w:rPr>
                <w:rFonts w:ascii="宋体" w:hAnsi="宋体" w:cs="仿宋"/>
                <w:kern w:val="0"/>
                <w:sz w:val="24"/>
              </w:rPr>
            </w:pPr>
            <w:r>
              <w:rPr>
                <w:rFonts w:ascii="宋体" w:hAnsi="宋体" w:cs="仿宋" w:hint="eastAsia"/>
                <w:kern w:val="0"/>
                <w:sz w:val="24"/>
              </w:rPr>
              <w:t>折叠椅</w:t>
            </w:r>
          </w:p>
        </w:tc>
        <w:tc>
          <w:tcPr>
            <w:tcW w:w="6712" w:type="dxa"/>
            <w:shd w:val="clear" w:color="auto" w:fill="auto"/>
            <w:vAlign w:val="center"/>
          </w:tcPr>
          <w:p w14:paraId="2DFF232E" w14:textId="77777777" w:rsidR="00E169A3" w:rsidRDefault="00357536">
            <w:pPr>
              <w:widowControl/>
              <w:jc w:val="left"/>
              <w:rPr>
                <w:rFonts w:ascii="宋体" w:hAnsi="宋体" w:cs="仿宋"/>
                <w:kern w:val="0"/>
                <w:sz w:val="24"/>
              </w:rPr>
            </w:pPr>
            <w:r>
              <w:rPr>
                <w:rFonts w:ascii="宋体" w:hAnsi="宋体" w:cs="仿宋" w:hint="eastAsia"/>
                <w:kern w:val="0"/>
                <w:sz w:val="24"/>
              </w:rPr>
              <w:t>≥H450mm</w:t>
            </w:r>
          </w:p>
          <w:p w14:paraId="2FF574CD" w14:textId="77777777" w:rsidR="00E169A3" w:rsidRDefault="00357536">
            <w:pPr>
              <w:widowControl/>
              <w:jc w:val="left"/>
              <w:rPr>
                <w:rFonts w:ascii="宋体" w:hAnsi="宋体" w:cs="仿宋"/>
                <w:kern w:val="0"/>
                <w:sz w:val="24"/>
              </w:rPr>
            </w:pPr>
            <w:r>
              <w:rPr>
                <w:rFonts w:ascii="宋体" w:hAnsi="宋体" w:cs="仿宋" w:hint="eastAsia"/>
                <w:kern w:val="0"/>
                <w:sz w:val="24"/>
              </w:rPr>
              <w:t>1.椅身：椅背采用PP+网格布料；椅座采用高弹</w:t>
            </w:r>
            <w:proofErr w:type="gramStart"/>
            <w:r>
              <w:rPr>
                <w:rFonts w:ascii="宋体" w:hAnsi="宋体" w:cs="仿宋" w:hint="eastAsia"/>
                <w:kern w:val="0"/>
                <w:sz w:val="24"/>
              </w:rPr>
              <w:t>海棉</w:t>
            </w:r>
            <w:proofErr w:type="gramEnd"/>
            <w:r>
              <w:rPr>
                <w:rFonts w:ascii="宋体" w:hAnsi="宋体" w:cs="仿宋" w:hint="eastAsia"/>
                <w:kern w:val="0"/>
                <w:sz w:val="24"/>
              </w:rPr>
              <w:t>芯材，外包布艺饰面，人机工学设计，贴合人体曲线。</w:t>
            </w:r>
          </w:p>
          <w:p w14:paraId="768EB52F" w14:textId="77777777" w:rsidR="00E169A3" w:rsidRDefault="00357536">
            <w:pPr>
              <w:widowControl/>
              <w:jc w:val="left"/>
              <w:rPr>
                <w:rFonts w:ascii="宋体" w:hAnsi="宋体" w:cs="仿宋"/>
                <w:kern w:val="0"/>
                <w:sz w:val="24"/>
              </w:rPr>
            </w:pPr>
            <w:r>
              <w:rPr>
                <w:rFonts w:ascii="宋体" w:hAnsi="宋体" w:cs="仿宋" w:hint="eastAsia"/>
                <w:kern w:val="0"/>
                <w:sz w:val="24"/>
              </w:rPr>
              <w:t>2.椅脚：采用钢架，承重力强，表面静电粉末喷涂处理，漆面平滑坚硬，不易脱落，配置书写板和静音轮。</w:t>
            </w:r>
          </w:p>
        </w:tc>
      </w:tr>
      <w:tr w:rsidR="00E169A3" w14:paraId="674F42C5" w14:textId="77777777">
        <w:tc>
          <w:tcPr>
            <w:tcW w:w="584" w:type="dxa"/>
            <w:shd w:val="clear" w:color="auto" w:fill="auto"/>
            <w:vAlign w:val="center"/>
          </w:tcPr>
          <w:p w14:paraId="680A8D66"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w:t>
            </w:r>
          </w:p>
        </w:tc>
        <w:tc>
          <w:tcPr>
            <w:tcW w:w="1226" w:type="dxa"/>
            <w:shd w:val="clear" w:color="auto" w:fill="auto"/>
            <w:vAlign w:val="center"/>
          </w:tcPr>
          <w:p w14:paraId="77DF77FD"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712" w:type="dxa"/>
            <w:shd w:val="clear" w:color="auto" w:fill="auto"/>
            <w:vAlign w:val="center"/>
          </w:tcPr>
          <w:p w14:paraId="530B215D" w14:textId="77777777" w:rsidR="00E169A3" w:rsidRDefault="00357536">
            <w:pPr>
              <w:widowControl/>
              <w:jc w:val="left"/>
              <w:rPr>
                <w:rFonts w:ascii="宋体" w:hAnsi="宋体" w:cs="仿宋"/>
                <w:kern w:val="0"/>
                <w:sz w:val="24"/>
              </w:rPr>
            </w:pPr>
            <w:r>
              <w:rPr>
                <w:rFonts w:ascii="宋体" w:hAnsi="宋体" w:cs="仿宋" w:hint="eastAsia"/>
                <w:kern w:val="0"/>
                <w:sz w:val="24"/>
              </w:rPr>
              <w:t>≥250mm*247mm*300mm</w:t>
            </w:r>
          </w:p>
          <w:p w14:paraId="6D0BE1BF" w14:textId="77777777" w:rsidR="00E169A3" w:rsidRDefault="00357536">
            <w:pPr>
              <w:widowControl/>
              <w:jc w:val="left"/>
              <w:rPr>
                <w:rFonts w:ascii="宋体" w:hAnsi="宋体" w:cs="仿宋"/>
                <w:kern w:val="0"/>
                <w:sz w:val="24"/>
              </w:rPr>
            </w:pPr>
            <w:r>
              <w:rPr>
                <w:rFonts w:ascii="宋体" w:hAnsi="宋体" w:cs="仿宋" w:hint="eastAsia"/>
                <w:kern w:val="0"/>
                <w:sz w:val="24"/>
              </w:rPr>
              <w:t>容量：≥5L</w:t>
            </w:r>
          </w:p>
          <w:p w14:paraId="7BE04AFA" w14:textId="77777777" w:rsidR="00E169A3" w:rsidRDefault="00357536">
            <w:pPr>
              <w:widowControl/>
              <w:jc w:val="left"/>
              <w:rPr>
                <w:rFonts w:ascii="宋体" w:hAnsi="宋体" w:cs="仿宋"/>
                <w:kern w:val="0"/>
                <w:sz w:val="24"/>
              </w:rPr>
            </w:pPr>
            <w:r>
              <w:rPr>
                <w:rFonts w:ascii="宋体" w:hAnsi="宋体" w:cs="仿宋" w:hint="eastAsia"/>
                <w:kern w:val="0"/>
                <w:sz w:val="24"/>
              </w:rPr>
              <w:t>类型：储水式</w:t>
            </w:r>
          </w:p>
          <w:p w14:paraId="66A95CEB" w14:textId="77777777" w:rsidR="00E169A3" w:rsidRDefault="00357536">
            <w:pPr>
              <w:widowControl/>
              <w:jc w:val="left"/>
              <w:rPr>
                <w:rFonts w:ascii="宋体" w:hAnsi="宋体" w:cs="仿宋"/>
                <w:kern w:val="0"/>
                <w:sz w:val="24"/>
              </w:rPr>
            </w:pPr>
            <w:r>
              <w:rPr>
                <w:rFonts w:ascii="宋体" w:hAnsi="宋体" w:cs="仿宋" w:hint="eastAsia"/>
                <w:kern w:val="0"/>
                <w:sz w:val="24"/>
              </w:rPr>
              <w:t>出水类型：上出水</w:t>
            </w:r>
          </w:p>
          <w:p w14:paraId="0A5E8635" w14:textId="77777777" w:rsidR="00E169A3" w:rsidRDefault="00357536">
            <w:pPr>
              <w:widowControl/>
              <w:jc w:val="left"/>
              <w:rPr>
                <w:rFonts w:ascii="宋体" w:hAnsi="宋体" w:cs="仿宋"/>
                <w:kern w:val="0"/>
                <w:sz w:val="24"/>
              </w:rPr>
            </w:pPr>
            <w:r>
              <w:rPr>
                <w:rFonts w:ascii="宋体" w:hAnsi="宋体" w:cs="仿宋" w:hint="eastAsia"/>
                <w:kern w:val="0"/>
                <w:sz w:val="24"/>
              </w:rPr>
              <w:t>加热功率：≥1750w。</w:t>
            </w:r>
          </w:p>
        </w:tc>
      </w:tr>
      <w:tr w:rsidR="00E169A3" w14:paraId="1F98F0AC" w14:textId="77777777">
        <w:tc>
          <w:tcPr>
            <w:tcW w:w="584" w:type="dxa"/>
            <w:shd w:val="clear" w:color="auto" w:fill="auto"/>
            <w:vAlign w:val="center"/>
          </w:tcPr>
          <w:p w14:paraId="66C15D26"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231F75FD" w14:textId="77777777" w:rsidR="00E169A3" w:rsidRDefault="00357536">
            <w:pPr>
              <w:widowControl/>
              <w:jc w:val="center"/>
              <w:rPr>
                <w:rFonts w:ascii="宋体" w:hAnsi="宋体" w:cs="仿宋"/>
                <w:kern w:val="0"/>
                <w:sz w:val="24"/>
              </w:rPr>
            </w:pPr>
            <w:r>
              <w:rPr>
                <w:rFonts w:ascii="宋体" w:hAnsi="宋体" w:cs="仿宋" w:hint="eastAsia"/>
                <w:kern w:val="0"/>
                <w:sz w:val="24"/>
              </w:rPr>
              <w:t>接入交换机</w:t>
            </w:r>
          </w:p>
        </w:tc>
        <w:tc>
          <w:tcPr>
            <w:tcW w:w="6712" w:type="dxa"/>
            <w:shd w:val="clear" w:color="auto" w:fill="auto"/>
            <w:vAlign w:val="center"/>
          </w:tcPr>
          <w:p w14:paraId="08FE3611" w14:textId="77777777" w:rsidR="00E169A3" w:rsidRDefault="00357536">
            <w:pPr>
              <w:widowControl/>
              <w:jc w:val="left"/>
              <w:rPr>
                <w:rFonts w:ascii="宋体" w:hAnsi="宋体" w:cs="仿宋"/>
                <w:kern w:val="0"/>
                <w:sz w:val="24"/>
              </w:rPr>
            </w:pPr>
            <w:r>
              <w:rPr>
                <w:rFonts w:ascii="宋体" w:hAnsi="宋体" w:cs="仿宋" w:hint="eastAsia"/>
                <w:kern w:val="0"/>
                <w:sz w:val="24"/>
              </w:rPr>
              <w:t>1.交换容量≥432Gbps，包转发率≥87Mpps；</w:t>
            </w:r>
          </w:p>
          <w:p w14:paraId="1B6CE4C6" w14:textId="77777777" w:rsidR="00E169A3" w:rsidRDefault="00357536">
            <w:pPr>
              <w:widowControl/>
              <w:jc w:val="left"/>
              <w:rPr>
                <w:rFonts w:ascii="宋体" w:hAnsi="宋体" w:cs="仿宋"/>
                <w:kern w:val="0"/>
                <w:sz w:val="24"/>
              </w:rPr>
            </w:pPr>
            <w:r>
              <w:rPr>
                <w:rFonts w:ascii="宋体" w:hAnsi="宋体" w:cs="仿宋" w:hint="eastAsia"/>
                <w:kern w:val="0"/>
                <w:sz w:val="24"/>
              </w:rPr>
              <w:t>2、≥48个10/100/1000Base-T以太网端口，≥4个千兆SFP；</w:t>
            </w:r>
          </w:p>
          <w:p w14:paraId="3B91350E" w14:textId="77777777" w:rsidR="00E169A3" w:rsidRDefault="00357536">
            <w:pPr>
              <w:widowControl/>
              <w:jc w:val="left"/>
              <w:rPr>
                <w:rFonts w:ascii="宋体" w:hAnsi="宋体" w:cs="仿宋"/>
                <w:kern w:val="0"/>
                <w:sz w:val="24"/>
              </w:rPr>
            </w:pPr>
            <w:r>
              <w:rPr>
                <w:rFonts w:ascii="宋体" w:hAnsi="宋体" w:cs="仿宋" w:hint="eastAsia"/>
                <w:kern w:val="0"/>
                <w:sz w:val="24"/>
              </w:rPr>
              <w:t>3.支持ARP表项≥4K；</w:t>
            </w:r>
          </w:p>
          <w:p w14:paraId="4CAD2B9C" w14:textId="77777777" w:rsidR="00E169A3" w:rsidRDefault="00357536">
            <w:pPr>
              <w:widowControl/>
              <w:jc w:val="left"/>
              <w:rPr>
                <w:rFonts w:ascii="宋体" w:hAnsi="宋体" w:cs="仿宋"/>
                <w:kern w:val="0"/>
                <w:sz w:val="24"/>
              </w:rPr>
            </w:pPr>
            <w:r>
              <w:rPr>
                <w:rFonts w:ascii="宋体" w:hAnsi="宋体" w:cs="仿宋" w:hint="eastAsia"/>
                <w:kern w:val="0"/>
                <w:sz w:val="24"/>
              </w:rPr>
              <w:t>4.支持RIP、</w:t>
            </w:r>
            <w:proofErr w:type="spellStart"/>
            <w:r>
              <w:rPr>
                <w:rFonts w:ascii="宋体" w:hAnsi="宋体" w:cs="仿宋" w:hint="eastAsia"/>
                <w:kern w:val="0"/>
                <w:sz w:val="24"/>
              </w:rPr>
              <w:t>RIPng</w:t>
            </w:r>
            <w:proofErr w:type="spellEnd"/>
            <w:r>
              <w:rPr>
                <w:rFonts w:ascii="宋体" w:hAnsi="宋体" w:cs="仿宋" w:hint="eastAsia"/>
                <w:kern w:val="0"/>
                <w:sz w:val="24"/>
              </w:rPr>
              <w:t>、OSPF、OSPFv3路由协议；</w:t>
            </w:r>
          </w:p>
          <w:p w14:paraId="2A6ECB20" w14:textId="77777777" w:rsidR="00E169A3" w:rsidRDefault="00357536">
            <w:pPr>
              <w:widowControl/>
              <w:jc w:val="left"/>
              <w:rPr>
                <w:rFonts w:ascii="宋体" w:hAnsi="宋体" w:cs="仿宋"/>
                <w:kern w:val="0"/>
                <w:sz w:val="24"/>
              </w:rPr>
            </w:pPr>
            <w:r>
              <w:rPr>
                <w:rFonts w:ascii="宋体" w:hAnsi="宋体" w:cs="仿宋" w:hint="eastAsia"/>
                <w:kern w:val="0"/>
                <w:sz w:val="24"/>
              </w:rPr>
              <w:t>5.支持DHCPv6Snooping，DAI，SAVI等安全特性；</w:t>
            </w:r>
          </w:p>
          <w:p w14:paraId="77736117" w14:textId="77777777" w:rsidR="00E169A3" w:rsidRDefault="00357536">
            <w:pPr>
              <w:widowControl/>
              <w:jc w:val="left"/>
              <w:rPr>
                <w:rFonts w:ascii="宋体" w:hAnsi="宋体" w:cs="仿宋"/>
                <w:kern w:val="0"/>
                <w:sz w:val="24"/>
              </w:rPr>
            </w:pPr>
            <w:r>
              <w:rPr>
                <w:rFonts w:ascii="宋体" w:hAnsi="宋体" w:cs="仿宋" w:hint="eastAsia"/>
                <w:kern w:val="0"/>
                <w:sz w:val="24"/>
              </w:rPr>
              <w:t>6.支持以太网环网保护协议ERPS，故障倒换时间≤50ms；</w:t>
            </w:r>
          </w:p>
          <w:p w14:paraId="2060A0B9" w14:textId="77777777" w:rsidR="00E169A3" w:rsidRDefault="00357536">
            <w:pPr>
              <w:widowControl/>
              <w:jc w:val="left"/>
              <w:rPr>
                <w:rFonts w:ascii="宋体" w:hAnsi="宋体" w:cs="仿宋"/>
                <w:kern w:val="0"/>
                <w:sz w:val="24"/>
              </w:rPr>
            </w:pPr>
            <w:r>
              <w:rPr>
                <w:rFonts w:ascii="宋体" w:hAnsi="宋体" w:cs="仿宋" w:hint="eastAsia"/>
                <w:kern w:val="0"/>
                <w:sz w:val="24"/>
              </w:rPr>
              <w:t>7.交换机支持音视频业务的智能运维，基于增强型媒体传输质量指标特性；</w:t>
            </w:r>
          </w:p>
          <w:p w14:paraId="3602AC4E" w14:textId="77777777" w:rsidR="00E169A3" w:rsidRDefault="00357536">
            <w:pPr>
              <w:widowControl/>
              <w:jc w:val="left"/>
              <w:rPr>
                <w:rFonts w:ascii="宋体" w:hAnsi="宋体" w:cs="仿宋"/>
                <w:kern w:val="0"/>
                <w:sz w:val="24"/>
              </w:rPr>
            </w:pPr>
            <w:r>
              <w:rPr>
                <w:rFonts w:ascii="宋体" w:hAnsi="宋体" w:cs="仿宋" w:hint="eastAsia"/>
                <w:kern w:val="0"/>
                <w:sz w:val="24"/>
              </w:rPr>
              <w:t>8.配置千兆模块。</w:t>
            </w:r>
          </w:p>
        </w:tc>
      </w:tr>
      <w:tr w:rsidR="00E169A3" w14:paraId="61AEE72C" w14:textId="77777777">
        <w:tc>
          <w:tcPr>
            <w:tcW w:w="584" w:type="dxa"/>
            <w:shd w:val="clear" w:color="auto" w:fill="auto"/>
            <w:vAlign w:val="center"/>
          </w:tcPr>
          <w:p w14:paraId="4955C323"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7A2BE895"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712" w:type="dxa"/>
            <w:shd w:val="clear" w:color="auto" w:fill="auto"/>
            <w:vAlign w:val="center"/>
          </w:tcPr>
          <w:p w14:paraId="0186984A" w14:textId="77777777" w:rsidR="00E169A3" w:rsidRDefault="00357536">
            <w:pPr>
              <w:widowControl/>
              <w:jc w:val="left"/>
              <w:rPr>
                <w:rFonts w:ascii="宋体" w:hAnsi="宋体" w:cs="仿宋"/>
                <w:kern w:val="0"/>
                <w:sz w:val="24"/>
              </w:rPr>
            </w:pPr>
            <w:r>
              <w:rPr>
                <w:rFonts w:ascii="宋体" w:hAnsi="宋体" w:cs="仿宋" w:hint="eastAsia"/>
                <w:kern w:val="0"/>
                <w:sz w:val="24"/>
              </w:rPr>
              <w:t>一、智能均衡音箱*1</w:t>
            </w:r>
          </w:p>
          <w:p w14:paraId="238D019D" w14:textId="77777777" w:rsidR="00E169A3" w:rsidRDefault="00357536">
            <w:pPr>
              <w:widowControl/>
              <w:jc w:val="left"/>
              <w:rPr>
                <w:rFonts w:ascii="宋体" w:hAnsi="宋体" w:cs="仿宋"/>
                <w:kern w:val="0"/>
                <w:sz w:val="24"/>
              </w:rPr>
            </w:pPr>
            <w:r>
              <w:rPr>
                <w:rFonts w:ascii="宋体" w:hAnsi="宋体" w:cs="仿宋" w:hint="eastAsia"/>
                <w:kern w:val="0"/>
                <w:sz w:val="24"/>
              </w:rPr>
              <w:t>1、应以一体化集成式设计，支持吸</w:t>
            </w:r>
            <w:proofErr w:type="gramStart"/>
            <w:r>
              <w:rPr>
                <w:rFonts w:ascii="宋体" w:hAnsi="宋体" w:cs="仿宋" w:hint="eastAsia"/>
                <w:kern w:val="0"/>
                <w:sz w:val="24"/>
              </w:rPr>
              <w:t>顶或者</w:t>
            </w:r>
            <w:proofErr w:type="gramEnd"/>
            <w:r>
              <w:rPr>
                <w:rFonts w:ascii="宋体" w:hAnsi="宋体" w:cs="仿宋" w:hint="eastAsia"/>
                <w:kern w:val="0"/>
                <w:sz w:val="24"/>
              </w:rPr>
              <w:t>支架安装。</w:t>
            </w:r>
          </w:p>
          <w:p w14:paraId="73839663" w14:textId="77777777" w:rsidR="00E169A3" w:rsidRDefault="00357536">
            <w:pPr>
              <w:widowControl/>
              <w:jc w:val="left"/>
              <w:rPr>
                <w:rFonts w:ascii="宋体" w:hAnsi="宋体" w:cs="仿宋"/>
                <w:kern w:val="0"/>
                <w:sz w:val="24"/>
              </w:rPr>
            </w:pPr>
            <w:r>
              <w:rPr>
                <w:rFonts w:ascii="宋体" w:hAnsi="宋体" w:cs="仿宋" w:hint="eastAsia"/>
                <w:kern w:val="0"/>
                <w:sz w:val="24"/>
              </w:rPr>
              <w:t>2、应支持内置≥6通道功放输出，每个通道音量可以独立调节。</w:t>
            </w:r>
          </w:p>
          <w:p w14:paraId="1A2D3BB5" w14:textId="77777777" w:rsidR="00E169A3" w:rsidRDefault="00357536">
            <w:pPr>
              <w:widowControl/>
              <w:jc w:val="left"/>
              <w:rPr>
                <w:rFonts w:ascii="宋体" w:hAnsi="宋体" w:cs="仿宋"/>
                <w:kern w:val="0"/>
                <w:sz w:val="24"/>
              </w:rPr>
            </w:pPr>
            <w:r>
              <w:rPr>
                <w:rFonts w:ascii="宋体" w:hAnsi="宋体" w:cs="仿宋" w:hint="eastAsia"/>
                <w:kern w:val="0"/>
                <w:sz w:val="24"/>
              </w:rPr>
              <w:t>3、支持3.5mm线路输入接口，并可外接多种音源输入（手机、电脑等）。</w:t>
            </w:r>
          </w:p>
          <w:p w14:paraId="545841A1" w14:textId="77777777" w:rsidR="00E169A3" w:rsidRDefault="00357536">
            <w:pPr>
              <w:widowControl/>
              <w:jc w:val="left"/>
              <w:rPr>
                <w:rFonts w:ascii="宋体" w:hAnsi="宋体" w:cs="仿宋"/>
                <w:kern w:val="0"/>
                <w:sz w:val="24"/>
              </w:rPr>
            </w:pPr>
            <w:r>
              <w:rPr>
                <w:rFonts w:ascii="宋体" w:hAnsi="宋体" w:cs="仿宋" w:hint="eastAsia"/>
                <w:kern w:val="0"/>
                <w:sz w:val="24"/>
              </w:rPr>
              <w:t>4、应支持内置EQ调节，且可以预设多种音效模式，根据现场环境，可以自定义调校。</w:t>
            </w:r>
          </w:p>
          <w:p w14:paraId="58DAA424" w14:textId="77777777" w:rsidR="00E169A3" w:rsidRDefault="00357536">
            <w:pPr>
              <w:widowControl/>
              <w:jc w:val="left"/>
              <w:rPr>
                <w:rFonts w:ascii="宋体" w:hAnsi="宋体" w:cs="仿宋"/>
                <w:kern w:val="0"/>
                <w:sz w:val="24"/>
              </w:rPr>
            </w:pPr>
            <w:r>
              <w:rPr>
                <w:rFonts w:ascii="宋体" w:hAnsi="宋体" w:cs="仿宋" w:hint="eastAsia"/>
                <w:kern w:val="0"/>
                <w:sz w:val="24"/>
              </w:rPr>
              <w:t>5、应</w:t>
            </w:r>
            <w:proofErr w:type="gramStart"/>
            <w:r>
              <w:rPr>
                <w:rFonts w:ascii="宋体" w:hAnsi="宋体" w:cs="仿宋" w:hint="eastAsia"/>
                <w:kern w:val="0"/>
                <w:sz w:val="24"/>
              </w:rPr>
              <w:t>支持蓝牙</w:t>
            </w:r>
            <w:proofErr w:type="gramEnd"/>
            <w:r>
              <w:rPr>
                <w:rFonts w:ascii="宋体" w:hAnsi="宋体" w:cs="仿宋" w:hint="eastAsia"/>
                <w:kern w:val="0"/>
                <w:sz w:val="24"/>
              </w:rPr>
              <w:t>5.0，支持</w:t>
            </w:r>
            <w:proofErr w:type="gramStart"/>
            <w:r>
              <w:rPr>
                <w:rFonts w:ascii="宋体" w:hAnsi="宋体" w:cs="仿宋" w:hint="eastAsia"/>
                <w:kern w:val="0"/>
                <w:sz w:val="24"/>
              </w:rPr>
              <w:t>蓝牙设备</w:t>
            </w:r>
            <w:proofErr w:type="gramEnd"/>
            <w:r>
              <w:rPr>
                <w:rFonts w:ascii="宋体" w:hAnsi="宋体" w:cs="仿宋" w:hint="eastAsia"/>
                <w:kern w:val="0"/>
                <w:sz w:val="24"/>
              </w:rPr>
              <w:t>进行连接，进行蓝牙音</w:t>
            </w:r>
            <w:proofErr w:type="gramStart"/>
            <w:r>
              <w:rPr>
                <w:rFonts w:ascii="宋体" w:hAnsi="宋体" w:cs="仿宋" w:hint="eastAsia"/>
                <w:kern w:val="0"/>
                <w:sz w:val="24"/>
              </w:rPr>
              <w:t>频</w:t>
            </w:r>
            <w:proofErr w:type="gramEnd"/>
            <w:r>
              <w:rPr>
                <w:rFonts w:ascii="宋体" w:hAnsi="宋体" w:cs="仿宋" w:hint="eastAsia"/>
                <w:kern w:val="0"/>
                <w:sz w:val="24"/>
              </w:rPr>
              <w:t>播放。</w:t>
            </w:r>
          </w:p>
          <w:p w14:paraId="56D7CD12" w14:textId="77777777" w:rsidR="00E169A3" w:rsidRDefault="00357536">
            <w:pPr>
              <w:widowControl/>
              <w:jc w:val="left"/>
              <w:rPr>
                <w:rFonts w:ascii="宋体" w:hAnsi="宋体" w:cs="仿宋"/>
                <w:kern w:val="0"/>
                <w:sz w:val="24"/>
              </w:rPr>
            </w:pPr>
            <w:r>
              <w:rPr>
                <w:rFonts w:ascii="宋体" w:hAnsi="宋体" w:cs="仿宋" w:hint="eastAsia"/>
                <w:kern w:val="0"/>
                <w:sz w:val="24"/>
              </w:rPr>
              <w:t>6、应支持</w:t>
            </w:r>
            <w:proofErr w:type="spellStart"/>
            <w:r>
              <w:rPr>
                <w:rFonts w:ascii="宋体" w:hAnsi="宋体" w:cs="仿宋" w:hint="eastAsia"/>
                <w:kern w:val="0"/>
                <w:sz w:val="24"/>
              </w:rPr>
              <w:t>wifi</w:t>
            </w:r>
            <w:proofErr w:type="spellEnd"/>
            <w:r>
              <w:rPr>
                <w:rFonts w:ascii="宋体" w:hAnsi="宋体" w:cs="仿宋" w:hint="eastAsia"/>
                <w:kern w:val="0"/>
                <w:sz w:val="24"/>
              </w:rPr>
              <w:t>，可连接</w:t>
            </w:r>
            <w:proofErr w:type="gramStart"/>
            <w:r>
              <w:rPr>
                <w:rFonts w:ascii="宋体" w:hAnsi="宋体" w:cs="仿宋" w:hint="eastAsia"/>
                <w:kern w:val="0"/>
                <w:sz w:val="24"/>
              </w:rPr>
              <w:t>手机热点</w:t>
            </w:r>
            <w:proofErr w:type="gramEnd"/>
            <w:r>
              <w:rPr>
                <w:rFonts w:ascii="宋体" w:hAnsi="宋体" w:cs="仿宋" w:hint="eastAsia"/>
                <w:kern w:val="0"/>
                <w:sz w:val="24"/>
              </w:rPr>
              <w:t>或局域网无线网络。</w:t>
            </w:r>
          </w:p>
          <w:p w14:paraId="2FE31D22" w14:textId="77777777" w:rsidR="00E169A3" w:rsidRDefault="00357536">
            <w:pPr>
              <w:widowControl/>
              <w:jc w:val="left"/>
              <w:rPr>
                <w:rFonts w:ascii="宋体" w:hAnsi="宋体" w:cs="仿宋"/>
                <w:kern w:val="0"/>
                <w:sz w:val="24"/>
              </w:rPr>
            </w:pPr>
            <w:r>
              <w:rPr>
                <w:rFonts w:ascii="宋体" w:hAnsi="宋体" w:cs="仿宋" w:hint="eastAsia"/>
                <w:kern w:val="0"/>
                <w:sz w:val="24"/>
              </w:rPr>
              <w:t>7、应支持多路混音，支持蓝牙、无线话筒、线路输入同时混音。</w:t>
            </w:r>
          </w:p>
          <w:p w14:paraId="36E162EA" w14:textId="77777777" w:rsidR="00E169A3" w:rsidRDefault="00357536">
            <w:pPr>
              <w:widowControl/>
              <w:jc w:val="left"/>
              <w:rPr>
                <w:rFonts w:ascii="宋体" w:hAnsi="宋体" w:cs="仿宋"/>
                <w:kern w:val="0"/>
                <w:sz w:val="24"/>
              </w:rPr>
            </w:pPr>
            <w:r>
              <w:rPr>
                <w:rFonts w:ascii="宋体" w:hAnsi="宋体" w:cs="仿宋" w:hint="eastAsia"/>
                <w:kern w:val="0"/>
                <w:sz w:val="24"/>
              </w:rPr>
              <w:t>8、支持网页WEB、手机APP进行设备管理。</w:t>
            </w:r>
          </w:p>
          <w:p w14:paraId="7F9C825F" w14:textId="77777777" w:rsidR="00E169A3" w:rsidRDefault="00357536">
            <w:pPr>
              <w:widowControl/>
              <w:jc w:val="left"/>
              <w:rPr>
                <w:rFonts w:ascii="宋体" w:hAnsi="宋体" w:cs="仿宋"/>
                <w:kern w:val="0"/>
                <w:sz w:val="24"/>
              </w:rPr>
            </w:pPr>
            <w:r>
              <w:rPr>
                <w:rFonts w:ascii="宋体" w:hAnsi="宋体" w:cs="仿宋" w:hint="eastAsia"/>
                <w:kern w:val="0"/>
                <w:sz w:val="24"/>
              </w:rPr>
              <w:t>9、需内置无线话筒接收模块，支持无线话筒红外对频，使用不串频，不扰频，一师</w:t>
            </w:r>
            <w:proofErr w:type="gramStart"/>
            <w:r>
              <w:rPr>
                <w:rFonts w:ascii="宋体" w:hAnsi="宋体" w:cs="仿宋" w:hint="eastAsia"/>
                <w:kern w:val="0"/>
                <w:sz w:val="24"/>
              </w:rPr>
              <w:t>一</w:t>
            </w:r>
            <w:proofErr w:type="gramEnd"/>
            <w:r>
              <w:rPr>
                <w:rFonts w:ascii="宋体" w:hAnsi="宋体" w:cs="仿宋" w:hint="eastAsia"/>
                <w:kern w:val="0"/>
                <w:sz w:val="24"/>
              </w:rPr>
              <w:t>麦应用。</w:t>
            </w:r>
          </w:p>
          <w:p w14:paraId="32426EC6" w14:textId="77777777" w:rsidR="00E169A3" w:rsidRDefault="00357536">
            <w:pPr>
              <w:widowControl/>
              <w:jc w:val="left"/>
              <w:rPr>
                <w:rFonts w:ascii="宋体" w:hAnsi="宋体" w:cs="仿宋"/>
                <w:kern w:val="0"/>
                <w:sz w:val="24"/>
              </w:rPr>
            </w:pPr>
            <w:r>
              <w:rPr>
                <w:rFonts w:ascii="宋体" w:hAnsi="宋体" w:cs="仿宋" w:hint="eastAsia"/>
                <w:kern w:val="0"/>
                <w:sz w:val="24"/>
              </w:rPr>
              <w:t>10、支持网络广播，搭配广播服务器，可实现定时打铃，广播通知等功能。</w:t>
            </w:r>
          </w:p>
          <w:p w14:paraId="39A069F0" w14:textId="77777777" w:rsidR="00E169A3" w:rsidRDefault="00357536">
            <w:pPr>
              <w:widowControl/>
              <w:jc w:val="left"/>
              <w:rPr>
                <w:rFonts w:ascii="宋体" w:hAnsi="宋体" w:cs="仿宋"/>
                <w:kern w:val="0"/>
                <w:sz w:val="24"/>
              </w:rPr>
            </w:pPr>
            <w:r>
              <w:rPr>
                <w:rFonts w:ascii="宋体" w:hAnsi="宋体" w:cs="仿宋" w:hint="eastAsia"/>
                <w:kern w:val="0"/>
                <w:sz w:val="24"/>
              </w:rPr>
              <w:t>二、U</w:t>
            </w:r>
            <w:proofErr w:type="gramStart"/>
            <w:r>
              <w:rPr>
                <w:rFonts w:ascii="宋体" w:hAnsi="宋体" w:cs="仿宋" w:hint="eastAsia"/>
                <w:kern w:val="0"/>
                <w:sz w:val="24"/>
              </w:rPr>
              <w:t>段耳挂</w:t>
            </w:r>
            <w:proofErr w:type="gramEnd"/>
            <w:r>
              <w:rPr>
                <w:rFonts w:ascii="宋体" w:hAnsi="宋体" w:cs="仿宋" w:hint="eastAsia"/>
                <w:kern w:val="0"/>
                <w:sz w:val="24"/>
              </w:rPr>
              <w:t>无线麦克风*1</w:t>
            </w:r>
          </w:p>
          <w:p w14:paraId="5A0CE504" w14:textId="77777777" w:rsidR="00E169A3" w:rsidRDefault="00357536">
            <w:pPr>
              <w:widowControl/>
              <w:jc w:val="left"/>
              <w:rPr>
                <w:rFonts w:ascii="宋体" w:hAnsi="宋体" w:cs="仿宋"/>
                <w:kern w:val="0"/>
                <w:sz w:val="24"/>
              </w:rPr>
            </w:pPr>
            <w:r>
              <w:rPr>
                <w:rFonts w:ascii="宋体" w:hAnsi="宋体" w:cs="仿宋" w:hint="eastAsia"/>
                <w:kern w:val="0"/>
                <w:sz w:val="24"/>
              </w:rPr>
              <w:t>1、设备采用耳挂、领夹、手持三种使用模式，切换灵活方便。</w:t>
            </w:r>
          </w:p>
          <w:p w14:paraId="3BBAB993" w14:textId="77777777" w:rsidR="00E169A3" w:rsidRDefault="00357536">
            <w:pPr>
              <w:widowControl/>
              <w:jc w:val="left"/>
              <w:rPr>
                <w:rFonts w:ascii="宋体" w:hAnsi="宋体" w:cs="仿宋"/>
                <w:kern w:val="0"/>
                <w:sz w:val="24"/>
              </w:rPr>
            </w:pPr>
            <w:r>
              <w:rPr>
                <w:rFonts w:ascii="宋体" w:hAnsi="宋体" w:cs="仿宋" w:hint="eastAsia"/>
                <w:kern w:val="0"/>
                <w:sz w:val="24"/>
              </w:rPr>
              <w:t>2、专用射频技术和数字编码手段，噪音小、无串音、通信稳定、传输距离远。</w:t>
            </w:r>
          </w:p>
          <w:p w14:paraId="056DFE31" w14:textId="77777777" w:rsidR="00E169A3" w:rsidRDefault="00357536">
            <w:pPr>
              <w:widowControl/>
              <w:jc w:val="left"/>
              <w:rPr>
                <w:rFonts w:ascii="宋体" w:hAnsi="宋体" w:cs="仿宋"/>
                <w:kern w:val="0"/>
                <w:sz w:val="24"/>
              </w:rPr>
            </w:pPr>
            <w:r>
              <w:rPr>
                <w:rFonts w:ascii="宋体" w:hAnsi="宋体" w:cs="仿宋" w:hint="eastAsia"/>
                <w:kern w:val="0"/>
                <w:sz w:val="24"/>
              </w:rPr>
              <w:t>3、UHF、锁ID、红外</w:t>
            </w:r>
            <w:proofErr w:type="gramStart"/>
            <w:r>
              <w:rPr>
                <w:rFonts w:ascii="宋体" w:hAnsi="宋体" w:cs="仿宋" w:hint="eastAsia"/>
                <w:kern w:val="0"/>
                <w:sz w:val="24"/>
              </w:rPr>
              <w:t>三种对频方式</w:t>
            </w:r>
            <w:proofErr w:type="gramEnd"/>
            <w:r>
              <w:rPr>
                <w:rFonts w:ascii="宋体" w:hAnsi="宋体" w:cs="仿宋" w:hint="eastAsia"/>
                <w:kern w:val="0"/>
                <w:sz w:val="24"/>
              </w:rPr>
              <w:t>：开机自动搜索干净信道并自动配对，保证产品不串频、抗干扰性强以及传输的稳定性；可通过红外对频，确保配对设备的唯一性，杜绝串频。</w:t>
            </w:r>
          </w:p>
          <w:p w14:paraId="67BD63B5" w14:textId="77777777" w:rsidR="00E169A3" w:rsidRDefault="00357536">
            <w:pPr>
              <w:widowControl/>
              <w:jc w:val="left"/>
              <w:rPr>
                <w:rFonts w:ascii="宋体" w:hAnsi="宋体" w:cs="仿宋"/>
                <w:kern w:val="0"/>
                <w:sz w:val="24"/>
              </w:rPr>
            </w:pPr>
            <w:r>
              <w:rPr>
                <w:rFonts w:ascii="宋体" w:hAnsi="宋体" w:cs="仿宋" w:hint="eastAsia"/>
                <w:kern w:val="0"/>
                <w:sz w:val="24"/>
              </w:rPr>
              <w:t>4、支持音量调节：可调节麦克风音量的大小，并具有记忆功能。</w:t>
            </w:r>
          </w:p>
          <w:p w14:paraId="67A702A6" w14:textId="77777777" w:rsidR="00E169A3" w:rsidRDefault="00357536">
            <w:pPr>
              <w:widowControl/>
              <w:jc w:val="left"/>
              <w:rPr>
                <w:rFonts w:ascii="宋体" w:hAnsi="宋体" w:cs="仿宋"/>
                <w:kern w:val="0"/>
                <w:sz w:val="24"/>
              </w:rPr>
            </w:pPr>
            <w:r>
              <w:rPr>
                <w:rFonts w:ascii="宋体" w:hAnsi="宋体" w:cs="仿宋" w:hint="eastAsia"/>
                <w:kern w:val="0"/>
                <w:sz w:val="24"/>
              </w:rPr>
              <w:t>5、采样精度：16bit</w:t>
            </w:r>
          </w:p>
          <w:p w14:paraId="0D1D89BA"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6、采样率：24K</w:t>
            </w:r>
          </w:p>
          <w:p w14:paraId="41395BDE" w14:textId="77777777" w:rsidR="00E169A3" w:rsidRDefault="00357536">
            <w:pPr>
              <w:widowControl/>
              <w:jc w:val="left"/>
              <w:rPr>
                <w:rFonts w:ascii="宋体" w:hAnsi="宋体" w:cs="仿宋"/>
                <w:kern w:val="0"/>
                <w:sz w:val="24"/>
              </w:rPr>
            </w:pPr>
            <w:r>
              <w:rPr>
                <w:rFonts w:ascii="宋体" w:hAnsi="宋体" w:cs="仿宋" w:hint="eastAsia"/>
                <w:kern w:val="0"/>
                <w:sz w:val="24"/>
              </w:rPr>
              <w:t>7、频率响应：100Hz—10kHz@±3dB</w:t>
            </w:r>
          </w:p>
          <w:p w14:paraId="50862F6F"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8、失真 ：&lt;0.4%@94dBSPL,1kHz </w:t>
            </w:r>
          </w:p>
          <w:p w14:paraId="46D6A2B8" w14:textId="77777777" w:rsidR="00E169A3" w:rsidRDefault="00357536">
            <w:pPr>
              <w:widowControl/>
              <w:jc w:val="left"/>
              <w:rPr>
                <w:rFonts w:ascii="宋体" w:hAnsi="宋体" w:cs="仿宋"/>
                <w:kern w:val="0"/>
                <w:sz w:val="24"/>
              </w:rPr>
            </w:pPr>
            <w:r>
              <w:rPr>
                <w:rFonts w:ascii="宋体" w:hAnsi="宋体" w:cs="仿宋" w:hint="eastAsia"/>
                <w:kern w:val="0"/>
                <w:sz w:val="24"/>
              </w:rPr>
              <w:t>9、信噪比 ：68 dB</w:t>
            </w:r>
          </w:p>
          <w:p w14:paraId="332D4E2D"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10、系统延时 ：15 </w:t>
            </w:r>
            <w:proofErr w:type="spellStart"/>
            <w:r>
              <w:rPr>
                <w:rFonts w:ascii="宋体" w:hAnsi="宋体" w:cs="仿宋" w:hint="eastAsia"/>
                <w:kern w:val="0"/>
                <w:sz w:val="24"/>
              </w:rPr>
              <w:t>ms</w:t>
            </w:r>
            <w:proofErr w:type="spellEnd"/>
          </w:p>
          <w:p w14:paraId="6C1CEC50" w14:textId="77777777" w:rsidR="00E169A3" w:rsidRDefault="00357536">
            <w:pPr>
              <w:widowControl/>
              <w:jc w:val="left"/>
              <w:rPr>
                <w:rFonts w:ascii="宋体" w:hAnsi="宋体" w:cs="仿宋"/>
                <w:kern w:val="0"/>
                <w:sz w:val="24"/>
              </w:rPr>
            </w:pPr>
            <w:r>
              <w:rPr>
                <w:rFonts w:ascii="宋体" w:hAnsi="宋体" w:cs="仿宋" w:hint="eastAsia"/>
                <w:kern w:val="0"/>
                <w:sz w:val="24"/>
              </w:rPr>
              <w:t>11、满幅输入：111dBSPL@1</w:t>
            </w:r>
            <w:proofErr w:type="gramStart"/>
            <w:r>
              <w:rPr>
                <w:rFonts w:ascii="宋体" w:hAnsi="宋体" w:cs="仿宋" w:hint="eastAsia"/>
                <w:kern w:val="0"/>
                <w:sz w:val="24"/>
              </w:rPr>
              <w:t>kHz,Sine</w:t>
            </w:r>
            <w:proofErr w:type="gramEnd"/>
          </w:p>
          <w:p w14:paraId="2CA29C58" w14:textId="77777777" w:rsidR="00E169A3" w:rsidRDefault="00357536">
            <w:pPr>
              <w:widowControl/>
              <w:jc w:val="left"/>
              <w:rPr>
                <w:rFonts w:ascii="宋体" w:hAnsi="宋体" w:cs="仿宋"/>
                <w:kern w:val="0"/>
                <w:sz w:val="24"/>
              </w:rPr>
            </w:pPr>
            <w:r>
              <w:rPr>
                <w:rFonts w:ascii="宋体" w:hAnsi="宋体" w:cs="仿宋" w:hint="eastAsia"/>
                <w:kern w:val="0"/>
                <w:sz w:val="24"/>
              </w:rPr>
              <w:t>12、满幅输出：980mVrms</w:t>
            </w:r>
          </w:p>
          <w:p w14:paraId="7554A95E" w14:textId="77777777" w:rsidR="00E169A3" w:rsidRDefault="00357536">
            <w:pPr>
              <w:widowControl/>
              <w:jc w:val="left"/>
              <w:rPr>
                <w:rFonts w:ascii="宋体" w:hAnsi="宋体" w:cs="仿宋"/>
                <w:kern w:val="0"/>
                <w:sz w:val="24"/>
              </w:rPr>
            </w:pPr>
            <w:r>
              <w:rPr>
                <w:rFonts w:ascii="宋体" w:hAnsi="宋体" w:cs="仿宋" w:hint="eastAsia"/>
                <w:kern w:val="0"/>
                <w:sz w:val="24"/>
              </w:rPr>
              <w:t>13、输入/输出增益比：10dB</w:t>
            </w:r>
          </w:p>
          <w:p w14:paraId="4BF26D57" w14:textId="77777777" w:rsidR="00E169A3" w:rsidRDefault="00357536">
            <w:pPr>
              <w:widowControl/>
              <w:jc w:val="left"/>
              <w:rPr>
                <w:rFonts w:ascii="宋体" w:hAnsi="宋体" w:cs="仿宋"/>
                <w:kern w:val="0"/>
                <w:sz w:val="24"/>
              </w:rPr>
            </w:pPr>
            <w:r>
              <w:rPr>
                <w:rFonts w:ascii="宋体" w:hAnsi="宋体" w:cs="仿宋" w:hint="eastAsia"/>
                <w:kern w:val="0"/>
                <w:sz w:val="24"/>
              </w:rPr>
              <w:t>14、选</w:t>
            </w:r>
            <w:proofErr w:type="gramStart"/>
            <w:r>
              <w:rPr>
                <w:rFonts w:ascii="宋体" w:hAnsi="宋体" w:cs="仿宋" w:hint="eastAsia"/>
                <w:kern w:val="0"/>
                <w:sz w:val="24"/>
              </w:rPr>
              <w:t>频方式</w:t>
            </w:r>
            <w:proofErr w:type="gramEnd"/>
            <w:r>
              <w:rPr>
                <w:rFonts w:ascii="宋体" w:hAnsi="宋体" w:cs="仿宋" w:hint="eastAsia"/>
                <w:kern w:val="0"/>
                <w:sz w:val="24"/>
              </w:rPr>
              <w:t xml:space="preserve"> ：菜单切换</w:t>
            </w:r>
          </w:p>
          <w:p w14:paraId="2E59758D" w14:textId="77777777" w:rsidR="00E169A3" w:rsidRDefault="00357536">
            <w:pPr>
              <w:widowControl/>
              <w:jc w:val="left"/>
              <w:rPr>
                <w:rFonts w:ascii="宋体" w:hAnsi="宋体" w:cs="仿宋"/>
                <w:kern w:val="0"/>
                <w:sz w:val="24"/>
              </w:rPr>
            </w:pPr>
            <w:r>
              <w:rPr>
                <w:rFonts w:ascii="宋体" w:hAnsi="宋体" w:cs="仿宋" w:hint="eastAsia"/>
                <w:kern w:val="0"/>
                <w:sz w:val="24"/>
              </w:rPr>
              <w:t>15、数据速率 ：2 Mbps</w:t>
            </w:r>
          </w:p>
          <w:p w14:paraId="38FF7EFC" w14:textId="77777777" w:rsidR="00E169A3" w:rsidRDefault="00357536">
            <w:pPr>
              <w:widowControl/>
              <w:jc w:val="left"/>
              <w:rPr>
                <w:rFonts w:ascii="宋体" w:hAnsi="宋体" w:cs="仿宋"/>
                <w:kern w:val="0"/>
                <w:sz w:val="24"/>
              </w:rPr>
            </w:pPr>
            <w:r>
              <w:rPr>
                <w:rFonts w:ascii="宋体" w:hAnsi="宋体" w:cs="仿宋" w:hint="eastAsia"/>
                <w:kern w:val="0"/>
                <w:sz w:val="24"/>
              </w:rPr>
              <w:t>16、发射功率 ：&gt;10 dBm</w:t>
            </w:r>
          </w:p>
          <w:p w14:paraId="3CB75E71" w14:textId="77777777" w:rsidR="00E169A3" w:rsidRDefault="00357536">
            <w:pPr>
              <w:widowControl/>
              <w:jc w:val="left"/>
              <w:rPr>
                <w:rFonts w:ascii="宋体" w:hAnsi="宋体" w:cs="仿宋"/>
                <w:kern w:val="0"/>
                <w:sz w:val="24"/>
              </w:rPr>
            </w:pPr>
            <w:r>
              <w:rPr>
                <w:rFonts w:ascii="宋体" w:hAnsi="宋体" w:cs="仿宋" w:hint="eastAsia"/>
                <w:kern w:val="0"/>
                <w:sz w:val="24"/>
              </w:rPr>
              <w:t>17、最大工作距离：不小于10M</w:t>
            </w:r>
          </w:p>
        </w:tc>
      </w:tr>
      <w:tr w:rsidR="00E169A3" w14:paraId="214433C6" w14:textId="77777777">
        <w:tc>
          <w:tcPr>
            <w:tcW w:w="584" w:type="dxa"/>
            <w:shd w:val="clear" w:color="auto" w:fill="auto"/>
            <w:vAlign w:val="center"/>
          </w:tcPr>
          <w:p w14:paraId="0DE75FD3"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10</w:t>
            </w:r>
          </w:p>
        </w:tc>
        <w:tc>
          <w:tcPr>
            <w:tcW w:w="1226" w:type="dxa"/>
            <w:shd w:val="clear" w:color="auto" w:fill="auto"/>
            <w:vAlign w:val="center"/>
          </w:tcPr>
          <w:p w14:paraId="0053D728" w14:textId="77777777" w:rsidR="00E169A3" w:rsidRDefault="00357536">
            <w:pPr>
              <w:widowControl/>
              <w:jc w:val="center"/>
              <w:rPr>
                <w:rFonts w:ascii="宋体" w:hAnsi="宋体" w:cs="仿宋"/>
                <w:kern w:val="0"/>
                <w:sz w:val="24"/>
              </w:rPr>
            </w:pPr>
            <w:r>
              <w:rPr>
                <w:rFonts w:ascii="宋体" w:hAnsi="宋体" w:cs="仿宋" w:hint="eastAsia"/>
                <w:kern w:val="0"/>
                <w:sz w:val="24"/>
              </w:rPr>
              <w:t>定制柜</w:t>
            </w:r>
          </w:p>
        </w:tc>
        <w:tc>
          <w:tcPr>
            <w:tcW w:w="6712" w:type="dxa"/>
            <w:shd w:val="clear" w:color="auto" w:fill="auto"/>
            <w:vAlign w:val="center"/>
          </w:tcPr>
          <w:p w14:paraId="2B71C12B" w14:textId="77777777" w:rsidR="00E169A3" w:rsidRDefault="00357536">
            <w:pPr>
              <w:widowControl/>
              <w:jc w:val="left"/>
              <w:rPr>
                <w:rFonts w:ascii="宋体" w:hAnsi="宋体" w:cs="仿宋"/>
                <w:kern w:val="0"/>
                <w:sz w:val="24"/>
              </w:rPr>
            </w:pPr>
            <w:r>
              <w:rPr>
                <w:rFonts w:ascii="宋体" w:hAnsi="宋体" w:cs="仿宋" w:hint="eastAsia"/>
                <w:kern w:val="0"/>
                <w:sz w:val="24"/>
              </w:rPr>
              <w:t>≥5000mm*300mm*1400mm</w:t>
            </w:r>
          </w:p>
          <w:p w14:paraId="460C6BD5" w14:textId="77777777" w:rsidR="00E169A3" w:rsidRDefault="00357536">
            <w:pPr>
              <w:widowControl/>
              <w:jc w:val="left"/>
              <w:rPr>
                <w:rFonts w:ascii="宋体" w:hAnsi="宋体" w:cs="仿宋"/>
                <w:kern w:val="0"/>
                <w:sz w:val="24"/>
              </w:rPr>
            </w:pPr>
            <w:r>
              <w:rPr>
                <w:rFonts w:ascii="宋体" w:hAnsi="宋体" w:cs="仿宋" w:hint="eastAsia"/>
                <w:kern w:val="0"/>
                <w:sz w:val="24"/>
              </w:rPr>
              <w:t>1.展项分为2大模块：移动白板互动区、物理期刊分享收纳区；</w:t>
            </w:r>
          </w:p>
          <w:p w14:paraId="6591B11B" w14:textId="77777777" w:rsidR="00E169A3" w:rsidRDefault="00357536">
            <w:pPr>
              <w:widowControl/>
              <w:jc w:val="left"/>
              <w:rPr>
                <w:rFonts w:ascii="宋体" w:hAnsi="宋体" w:cs="仿宋"/>
                <w:kern w:val="0"/>
                <w:sz w:val="24"/>
              </w:rPr>
            </w:pPr>
            <w:r>
              <w:rPr>
                <w:rFonts w:ascii="宋体" w:hAnsi="宋体" w:cs="仿宋" w:hint="eastAsia"/>
                <w:kern w:val="0"/>
                <w:sz w:val="24"/>
              </w:rPr>
              <w:t>2.定制物理元素磁</w:t>
            </w:r>
            <w:proofErr w:type="gramStart"/>
            <w:r>
              <w:rPr>
                <w:rFonts w:ascii="宋体" w:hAnsi="宋体" w:cs="仿宋" w:hint="eastAsia"/>
                <w:kern w:val="0"/>
                <w:sz w:val="24"/>
              </w:rPr>
              <w:t>吸采用</w:t>
            </w:r>
            <w:proofErr w:type="gramEnd"/>
            <w:r>
              <w:rPr>
                <w:rFonts w:ascii="宋体" w:hAnsi="宋体" w:cs="仿宋" w:hint="eastAsia"/>
                <w:kern w:val="0"/>
                <w:sz w:val="24"/>
              </w:rPr>
              <w:t>超白烤漆玻璃移门，可书写、可移动等特点。</w:t>
            </w:r>
          </w:p>
        </w:tc>
      </w:tr>
      <w:tr w:rsidR="00E169A3" w14:paraId="4BA184A7" w14:textId="77777777">
        <w:tc>
          <w:tcPr>
            <w:tcW w:w="584" w:type="dxa"/>
            <w:shd w:val="clear" w:color="auto" w:fill="auto"/>
            <w:vAlign w:val="center"/>
          </w:tcPr>
          <w:p w14:paraId="5082FA09"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4BBF1392"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712" w:type="dxa"/>
            <w:shd w:val="clear" w:color="auto" w:fill="auto"/>
            <w:vAlign w:val="center"/>
          </w:tcPr>
          <w:p w14:paraId="7C5E9BE1" w14:textId="77777777" w:rsidR="00E169A3" w:rsidRDefault="00357536">
            <w:pPr>
              <w:widowControl/>
              <w:jc w:val="left"/>
              <w:rPr>
                <w:rFonts w:ascii="宋体" w:hAnsi="宋体" w:cs="仿宋"/>
                <w:kern w:val="0"/>
                <w:sz w:val="24"/>
              </w:rPr>
            </w:pPr>
            <w:r>
              <w:rPr>
                <w:rFonts w:ascii="宋体" w:hAnsi="宋体" w:cs="仿宋" w:hint="eastAsia"/>
                <w:kern w:val="0"/>
                <w:sz w:val="24"/>
              </w:rPr>
              <w:t>3000g*2</w:t>
            </w:r>
          </w:p>
          <w:p w14:paraId="548F10C1" w14:textId="77777777" w:rsidR="00E169A3" w:rsidRDefault="00357536">
            <w:pPr>
              <w:widowControl/>
              <w:jc w:val="left"/>
              <w:rPr>
                <w:rFonts w:ascii="宋体" w:hAnsi="宋体" w:cs="仿宋"/>
                <w:kern w:val="0"/>
                <w:sz w:val="24"/>
              </w:rPr>
            </w:pPr>
            <w:r>
              <w:rPr>
                <w:rFonts w:ascii="宋体" w:hAnsi="宋体" w:cs="仿宋" w:hint="eastAsia"/>
                <w:kern w:val="0"/>
                <w:sz w:val="24"/>
              </w:rPr>
              <w:t>1.理化生</w:t>
            </w:r>
            <w:proofErr w:type="gramStart"/>
            <w:r>
              <w:rPr>
                <w:rFonts w:ascii="宋体" w:hAnsi="宋体" w:cs="仿宋" w:hint="eastAsia"/>
                <w:kern w:val="0"/>
                <w:sz w:val="24"/>
              </w:rPr>
              <w:t>实验室标配灭火器</w:t>
            </w:r>
            <w:proofErr w:type="gramEnd"/>
            <w:r>
              <w:rPr>
                <w:rFonts w:ascii="宋体" w:hAnsi="宋体" w:cs="仿宋" w:hint="eastAsia"/>
                <w:kern w:val="0"/>
                <w:sz w:val="24"/>
              </w:rPr>
              <w:t>；</w:t>
            </w:r>
          </w:p>
          <w:p w14:paraId="0F82AC6F" w14:textId="77777777" w:rsidR="00E169A3" w:rsidRDefault="00357536">
            <w:pPr>
              <w:widowControl/>
              <w:jc w:val="left"/>
              <w:rPr>
                <w:rFonts w:ascii="宋体" w:hAnsi="宋体" w:cs="仿宋"/>
                <w:kern w:val="0"/>
                <w:sz w:val="24"/>
              </w:rPr>
            </w:pPr>
            <w:r>
              <w:rPr>
                <w:rFonts w:ascii="宋体" w:hAnsi="宋体" w:cs="仿宋" w:hint="eastAsia"/>
                <w:kern w:val="0"/>
                <w:sz w:val="24"/>
              </w:rPr>
              <w:t>2.干粉灭火剂；</w:t>
            </w:r>
          </w:p>
          <w:p w14:paraId="231DDC84" w14:textId="77777777" w:rsidR="00E169A3" w:rsidRDefault="00357536">
            <w:pPr>
              <w:widowControl/>
              <w:jc w:val="left"/>
              <w:rPr>
                <w:rFonts w:ascii="宋体" w:hAnsi="宋体" w:cs="仿宋"/>
                <w:kern w:val="0"/>
                <w:sz w:val="24"/>
              </w:rPr>
            </w:pPr>
            <w:r>
              <w:rPr>
                <w:rFonts w:ascii="宋体" w:hAnsi="宋体" w:cs="仿宋" w:hint="eastAsia"/>
                <w:kern w:val="0"/>
                <w:sz w:val="24"/>
              </w:rPr>
              <w:t>3.灭火器的级别和灭火种类2A、34B、C、E。</w:t>
            </w:r>
          </w:p>
        </w:tc>
      </w:tr>
      <w:tr w:rsidR="00E169A3" w14:paraId="704B6B5A" w14:textId="77777777">
        <w:tc>
          <w:tcPr>
            <w:tcW w:w="584" w:type="dxa"/>
            <w:shd w:val="clear" w:color="auto" w:fill="auto"/>
            <w:vAlign w:val="center"/>
          </w:tcPr>
          <w:p w14:paraId="0E6AC633"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1226" w:type="dxa"/>
            <w:shd w:val="clear" w:color="auto" w:fill="auto"/>
            <w:vAlign w:val="center"/>
          </w:tcPr>
          <w:p w14:paraId="3142499A"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712" w:type="dxa"/>
            <w:shd w:val="clear" w:color="auto" w:fill="auto"/>
            <w:vAlign w:val="center"/>
          </w:tcPr>
          <w:p w14:paraId="570E5FD4" w14:textId="77777777" w:rsidR="00E169A3" w:rsidRDefault="00357536">
            <w:pPr>
              <w:widowControl/>
              <w:jc w:val="left"/>
              <w:rPr>
                <w:rFonts w:ascii="宋体" w:hAnsi="宋体" w:cs="仿宋"/>
                <w:kern w:val="0"/>
                <w:sz w:val="24"/>
              </w:rPr>
            </w:pPr>
            <w:r>
              <w:rPr>
                <w:rFonts w:ascii="宋体" w:hAnsi="宋体" w:cs="仿宋" w:hint="eastAsia"/>
                <w:kern w:val="0"/>
                <w:sz w:val="24"/>
              </w:rPr>
              <w:t>≥400mm*400mm*400mm</w:t>
            </w:r>
          </w:p>
          <w:p w14:paraId="5D7F1B69" w14:textId="77777777" w:rsidR="00E169A3" w:rsidRDefault="00357536">
            <w:pPr>
              <w:widowControl/>
              <w:jc w:val="left"/>
              <w:rPr>
                <w:rFonts w:ascii="宋体" w:hAnsi="宋体" w:cs="仿宋"/>
                <w:kern w:val="0"/>
                <w:sz w:val="24"/>
              </w:rPr>
            </w:pPr>
            <w:r>
              <w:rPr>
                <w:rFonts w:ascii="宋体" w:hAnsi="宋体" w:cs="仿宋" w:hint="eastAsia"/>
                <w:kern w:val="0"/>
                <w:sz w:val="24"/>
              </w:rPr>
              <w:t>带有黄沙的箱子。整体采用厚度≥0.8mm的一级冷轧镀锌钢板（SPCCT）经CNC机压成形、焊接制作。</w:t>
            </w:r>
          </w:p>
        </w:tc>
      </w:tr>
      <w:tr w:rsidR="00E169A3" w14:paraId="6833D17D" w14:textId="77777777">
        <w:tc>
          <w:tcPr>
            <w:tcW w:w="584" w:type="dxa"/>
            <w:shd w:val="clear" w:color="auto" w:fill="auto"/>
            <w:vAlign w:val="center"/>
          </w:tcPr>
          <w:p w14:paraId="18623E3B"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226" w:type="dxa"/>
            <w:shd w:val="clear" w:color="auto" w:fill="auto"/>
            <w:vAlign w:val="center"/>
          </w:tcPr>
          <w:p w14:paraId="0BFA0B85"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712" w:type="dxa"/>
            <w:shd w:val="clear" w:color="auto" w:fill="auto"/>
            <w:vAlign w:val="center"/>
          </w:tcPr>
          <w:p w14:paraId="129895A2" w14:textId="77777777" w:rsidR="00E169A3" w:rsidRDefault="00357536">
            <w:pPr>
              <w:widowControl/>
              <w:jc w:val="left"/>
              <w:rPr>
                <w:rFonts w:ascii="宋体" w:hAnsi="宋体" w:cs="仿宋"/>
                <w:kern w:val="0"/>
                <w:sz w:val="24"/>
              </w:rPr>
            </w:pPr>
            <w:r>
              <w:rPr>
                <w:rFonts w:ascii="宋体" w:hAnsi="宋体" w:cs="仿宋" w:hint="eastAsia"/>
                <w:kern w:val="0"/>
                <w:sz w:val="24"/>
              </w:rPr>
              <w:t>≥350mm*230mm*230mm</w:t>
            </w:r>
          </w:p>
          <w:p w14:paraId="02B110B1" w14:textId="77777777" w:rsidR="00E169A3" w:rsidRDefault="00357536">
            <w:pPr>
              <w:widowControl/>
              <w:jc w:val="left"/>
              <w:rPr>
                <w:rFonts w:ascii="宋体" w:hAnsi="宋体" w:cs="仿宋"/>
                <w:kern w:val="0"/>
                <w:sz w:val="24"/>
              </w:rPr>
            </w:pPr>
            <w:r>
              <w:rPr>
                <w:rFonts w:ascii="宋体" w:hAnsi="宋体" w:cs="仿宋" w:hint="eastAsia"/>
                <w:kern w:val="0"/>
                <w:sz w:val="24"/>
              </w:rPr>
              <w:t>1.外箱外观应色泽均匀、表面光洁，放置平稳，应无明显污渍、刮痕；</w:t>
            </w:r>
          </w:p>
          <w:p w14:paraId="5DDA098D" w14:textId="77777777" w:rsidR="00E169A3" w:rsidRDefault="00357536">
            <w:pPr>
              <w:widowControl/>
              <w:jc w:val="left"/>
              <w:rPr>
                <w:rFonts w:ascii="宋体" w:hAnsi="宋体" w:cs="仿宋"/>
                <w:kern w:val="0"/>
                <w:sz w:val="24"/>
              </w:rPr>
            </w:pPr>
            <w:r>
              <w:rPr>
                <w:rFonts w:ascii="宋体" w:hAnsi="宋体" w:cs="仿宋" w:hint="eastAsia"/>
                <w:kern w:val="0"/>
                <w:sz w:val="24"/>
              </w:rPr>
              <w:t>2.使用≥3mm中纤板，铝合金框架、银色、内衬使用210D牛津布；</w:t>
            </w:r>
          </w:p>
          <w:p w14:paraId="10AD495C" w14:textId="77777777" w:rsidR="00E169A3" w:rsidRDefault="00357536">
            <w:pPr>
              <w:widowControl/>
              <w:jc w:val="left"/>
              <w:rPr>
                <w:rFonts w:ascii="宋体" w:hAnsi="宋体" w:cs="仿宋"/>
                <w:kern w:val="0"/>
                <w:sz w:val="24"/>
              </w:rPr>
            </w:pPr>
            <w:r>
              <w:rPr>
                <w:rFonts w:ascii="宋体" w:hAnsi="宋体" w:cs="仿宋" w:hint="eastAsia"/>
                <w:kern w:val="0"/>
                <w:sz w:val="24"/>
              </w:rPr>
              <w:t>3.上锁形式：搭扣锁+钥匙锁；</w:t>
            </w:r>
          </w:p>
          <w:p w14:paraId="62E3FE73" w14:textId="77777777" w:rsidR="00E169A3" w:rsidRDefault="00357536">
            <w:pPr>
              <w:widowControl/>
              <w:jc w:val="left"/>
              <w:rPr>
                <w:rFonts w:ascii="宋体" w:hAnsi="宋体" w:cs="仿宋"/>
                <w:kern w:val="0"/>
                <w:sz w:val="24"/>
              </w:rPr>
            </w:pPr>
            <w:r>
              <w:rPr>
                <w:rFonts w:ascii="宋体" w:hAnsi="宋体" w:cs="仿宋" w:hint="eastAsia"/>
                <w:kern w:val="0"/>
                <w:sz w:val="24"/>
              </w:rPr>
              <w:t>4.合页材质：五金材质；包角：金属包角；</w:t>
            </w:r>
          </w:p>
          <w:p w14:paraId="5FA56C2D" w14:textId="77777777" w:rsidR="00E169A3" w:rsidRDefault="00357536">
            <w:pPr>
              <w:widowControl/>
              <w:jc w:val="left"/>
              <w:rPr>
                <w:rFonts w:ascii="宋体" w:hAnsi="宋体" w:cs="仿宋"/>
                <w:kern w:val="0"/>
                <w:sz w:val="24"/>
              </w:rPr>
            </w:pPr>
            <w:r>
              <w:rPr>
                <w:rFonts w:ascii="宋体" w:hAnsi="宋体" w:cs="仿宋" w:hint="eastAsia"/>
                <w:kern w:val="0"/>
                <w:sz w:val="24"/>
              </w:rPr>
              <w:t>5.包含碘伏、一次性口罩、酒精药棉、医用酒精、医用棉签、医用棉球、无菌纱布、胶布、创可贴、烫伤药膏等。</w:t>
            </w:r>
          </w:p>
        </w:tc>
      </w:tr>
      <w:tr w:rsidR="00E169A3" w14:paraId="3C90AF00" w14:textId="77777777">
        <w:tc>
          <w:tcPr>
            <w:tcW w:w="584" w:type="dxa"/>
            <w:shd w:val="clear" w:color="auto" w:fill="auto"/>
            <w:vAlign w:val="center"/>
          </w:tcPr>
          <w:p w14:paraId="26F88BC4"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226" w:type="dxa"/>
            <w:shd w:val="clear" w:color="auto" w:fill="auto"/>
            <w:vAlign w:val="center"/>
          </w:tcPr>
          <w:p w14:paraId="2816B280" w14:textId="77777777" w:rsidR="00E169A3" w:rsidRDefault="00357536">
            <w:pPr>
              <w:widowControl/>
              <w:jc w:val="center"/>
              <w:rPr>
                <w:rFonts w:ascii="宋体" w:hAnsi="宋体" w:cs="仿宋"/>
                <w:kern w:val="0"/>
                <w:sz w:val="24"/>
              </w:rPr>
            </w:pPr>
            <w:r>
              <w:rPr>
                <w:rFonts w:ascii="宋体" w:hAnsi="宋体" w:cs="仿宋" w:hint="eastAsia"/>
                <w:kern w:val="0"/>
                <w:sz w:val="24"/>
              </w:rPr>
              <w:t>智能吊装电网系统-智能控制柜</w:t>
            </w:r>
          </w:p>
        </w:tc>
        <w:tc>
          <w:tcPr>
            <w:tcW w:w="6712" w:type="dxa"/>
            <w:shd w:val="clear" w:color="auto" w:fill="auto"/>
            <w:vAlign w:val="center"/>
          </w:tcPr>
          <w:p w14:paraId="09CA993E" w14:textId="77777777" w:rsidR="00E169A3" w:rsidRDefault="00357536">
            <w:pPr>
              <w:widowControl/>
              <w:jc w:val="left"/>
              <w:rPr>
                <w:rFonts w:ascii="宋体" w:hAnsi="宋体" w:cs="仿宋"/>
                <w:kern w:val="0"/>
                <w:sz w:val="24"/>
              </w:rPr>
            </w:pPr>
            <w:r>
              <w:rPr>
                <w:rFonts w:ascii="宋体" w:hAnsi="宋体" w:cs="仿宋" w:hint="eastAsia"/>
                <w:kern w:val="0"/>
                <w:sz w:val="24"/>
              </w:rPr>
              <w:t>1.尺寸：长度≥750mm，宽度≥500mm，厚度≥150mm ；</w:t>
            </w:r>
          </w:p>
          <w:p w14:paraId="3C65909A" w14:textId="77777777" w:rsidR="00E169A3" w:rsidRDefault="00357536">
            <w:pPr>
              <w:widowControl/>
              <w:jc w:val="left"/>
              <w:rPr>
                <w:rFonts w:ascii="宋体" w:hAnsi="宋体" w:cs="仿宋"/>
                <w:kern w:val="0"/>
                <w:sz w:val="24"/>
              </w:rPr>
            </w:pPr>
            <w:r>
              <w:rPr>
                <w:rFonts w:ascii="宋体" w:hAnsi="宋体" w:cs="仿宋" w:hint="eastAsia"/>
                <w:kern w:val="0"/>
                <w:sz w:val="24"/>
              </w:rPr>
              <w:t>2.显示屏尺寸：≥10寸 ；</w:t>
            </w:r>
          </w:p>
          <w:p w14:paraId="1F693CD0" w14:textId="77777777" w:rsidR="00E169A3" w:rsidRDefault="00357536">
            <w:pPr>
              <w:widowControl/>
              <w:jc w:val="left"/>
              <w:rPr>
                <w:rFonts w:ascii="宋体" w:hAnsi="宋体" w:cs="仿宋"/>
                <w:kern w:val="0"/>
                <w:sz w:val="24"/>
              </w:rPr>
            </w:pPr>
            <w:r>
              <w:rPr>
                <w:rFonts w:ascii="宋体" w:hAnsi="宋体" w:cs="仿宋" w:hint="eastAsia"/>
                <w:kern w:val="0"/>
                <w:sz w:val="24"/>
              </w:rPr>
              <w:t>3.支持显示屏触摸控制；</w:t>
            </w:r>
          </w:p>
          <w:p w14:paraId="234EBB60" w14:textId="77777777" w:rsidR="00E169A3" w:rsidRDefault="00357536">
            <w:pPr>
              <w:widowControl/>
              <w:jc w:val="left"/>
              <w:rPr>
                <w:rFonts w:ascii="宋体" w:hAnsi="宋体" w:cs="仿宋"/>
                <w:kern w:val="0"/>
                <w:sz w:val="24"/>
              </w:rPr>
            </w:pPr>
            <w:r>
              <w:rPr>
                <w:rFonts w:ascii="宋体" w:hAnsi="宋体" w:cs="仿宋" w:hint="eastAsia"/>
                <w:kern w:val="0"/>
                <w:sz w:val="24"/>
              </w:rPr>
              <w:t>4.支持独立或编组调整学生电源低压电输出；</w:t>
            </w:r>
          </w:p>
          <w:p w14:paraId="1E77141D" w14:textId="77777777" w:rsidR="00E169A3" w:rsidRDefault="00357536">
            <w:pPr>
              <w:widowControl/>
              <w:jc w:val="left"/>
              <w:rPr>
                <w:rFonts w:ascii="宋体" w:hAnsi="宋体" w:cs="仿宋"/>
                <w:kern w:val="0"/>
                <w:sz w:val="24"/>
              </w:rPr>
            </w:pPr>
            <w:r>
              <w:rPr>
                <w:rFonts w:ascii="宋体" w:hAnsi="宋体" w:cs="仿宋" w:hint="eastAsia"/>
                <w:kern w:val="0"/>
                <w:sz w:val="24"/>
              </w:rPr>
              <w:t>5.支持控制学生220V电源通断电；</w:t>
            </w:r>
          </w:p>
          <w:p w14:paraId="594B65E4" w14:textId="77777777" w:rsidR="00E169A3" w:rsidRDefault="00357536">
            <w:pPr>
              <w:widowControl/>
              <w:jc w:val="left"/>
              <w:rPr>
                <w:rFonts w:ascii="宋体" w:hAnsi="宋体" w:cs="仿宋"/>
                <w:kern w:val="0"/>
                <w:sz w:val="24"/>
              </w:rPr>
            </w:pPr>
            <w:r>
              <w:rPr>
                <w:rFonts w:ascii="宋体" w:hAnsi="宋体" w:cs="仿宋" w:hint="eastAsia"/>
                <w:kern w:val="0"/>
                <w:sz w:val="24"/>
              </w:rPr>
              <w:t>6.支持授权学生自主调节低压电输出。</w:t>
            </w:r>
          </w:p>
        </w:tc>
      </w:tr>
      <w:tr w:rsidR="00E169A3" w14:paraId="0DDA5358" w14:textId="77777777">
        <w:trPr>
          <w:trHeight w:val="699"/>
        </w:trPr>
        <w:tc>
          <w:tcPr>
            <w:tcW w:w="584" w:type="dxa"/>
            <w:vAlign w:val="center"/>
          </w:tcPr>
          <w:p w14:paraId="15965E4E"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vAlign w:val="center"/>
          </w:tcPr>
          <w:p w14:paraId="44AC9EDE" w14:textId="77777777" w:rsidR="00E169A3" w:rsidRDefault="00357536">
            <w:pPr>
              <w:widowControl/>
              <w:jc w:val="center"/>
              <w:rPr>
                <w:rFonts w:ascii="宋体" w:hAnsi="宋体" w:cs="仿宋"/>
                <w:kern w:val="0"/>
                <w:sz w:val="24"/>
              </w:rPr>
            </w:pPr>
            <w:r>
              <w:rPr>
                <w:rFonts w:ascii="宋体" w:hAnsi="宋体" w:cs="仿宋" w:hint="eastAsia"/>
                <w:kern w:val="0"/>
                <w:sz w:val="24"/>
              </w:rPr>
              <w:t>智能吊装电网系统</w:t>
            </w:r>
          </w:p>
        </w:tc>
        <w:tc>
          <w:tcPr>
            <w:tcW w:w="6712" w:type="dxa"/>
            <w:shd w:val="clear" w:color="auto" w:fill="auto"/>
            <w:vAlign w:val="center"/>
          </w:tcPr>
          <w:p w14:paraId="2D577DE5" w14:textId="77777777" w:rsidR="00E169A3" w:rsidRDefault="00357536">
            <w:pPr>
              <w:widowControl/>
              <w:jc w:val="left"/>
              <w:rPr>
                <w:rFonts w:ascii="宋体" w:hAnsi="宋体" w:cs="仿宋"/>
                <w:kern w:val="0"/>
                <w:sz w:val="24"/>
              </w:rPr>
            </w:pPr>
            <w:r>
              <w:rPr>
                <w:rFonts w:ascii="宋体" w:hAnsi="宋体" w:cs="仿宋" w:hint="eastAsia"/>
                <w:kern w:val="0"/>
                <w:sz w:val="24"/>
              </w:rPr>
              <w:t>一、顶部升降装置</w:t>
            </w:r>
          </w:p>
          <w:p w14:paraId="10858C77" w14:textId="77777777" w:rsidR="00E169A3" w:rsidRDefault="00357536">
            <w:pPr>
              <w:widowControl/>
              <w:jc w:val="left"/>
              <w:rPr>
                <w:rFonts w:ascii="宋体" w:hAnsi="宋体" w:cs="仿宋"/>
                <w:kern w:val="0"/>
                <w:sz w:val="24"/>
              </w:rPr>
            </w:pPr>
            <w:r>
              <w:rPr>
                <w:rFonts w:ascii="宋体" w:hAnsi="宋体" w:cs="仿宋" w:hint="eastAsia"/>
                <w:kern w:val="0"/>
                <w:sz w:val="24"/>
              </w:rPr>
              <w:t>1.尺寸：长度≥400mm，宽度≥200mm，高度≥450mm ；</w:t>
            </w:r>
          </w:p>
          <w:p w14:paraId="6E6A75A3" w14:textId="77777777" w:rsidR="00E169A3" w:rsidRDefault="00357536">
            <w:pPr>
              <w:widowControl/>
              <w:jc w:val="left"/>
              <w:rPr>
                <w:rFonts w:ascii="宋体" w:hAnsi="宋体" w:cs="仿宋"/>
                <w:kern w:val="0"/>
                <w:sz w:val="24"/>
              </w:rPr>
            </w:pPr>
            <w:r>
              <w:rPr>
                <w:rFonts w:ascii="宋体" w:hAnsi="宋体" w:cs="仿宋" w:hint="eastAsia"/>
                <w:kern w:val="0"/>
                <w:sz w:val="24"/>
              </w:rPr>
              <w:t>2.电机：额定电压24V，直流电机，支持正反转，支持断电锁停，内置霍尔传感器；</w:t>
            </w:r>
          </w:p>
          <w:p w14:paraId="052FE834" w14:textId="77777777" w:rsidR="00E169A3" w:rsidRDefault="00357536">
            <w:pPr>
              <w:widowControl/>
              <w:jc w:val="left"/>
              <w:rPr>
                <w:rFonts w:ascii="宋体" w:hAnsi="宋体" w:cs="仿宋"/>
                <w:kern w:val="0"/>
                <w:sz w:val="24"/>
              </w:rPr>
            </w:pPr>
            <w:r>
              <w:rPr>
                <w:rFonts w:ascii="宋体" w:hAnsi="宋体" w:cs="仿宋" w:hint="eastAsia"/>
                <w:kern w:val="0"/>
                <w:sz w:val="24"/>
              </w:rPr>
              <w:t>3.传感器：通过光电感应开关控制上升限位；</w:t>
            </w:r>
          </w:p>
          <w:p w14:paraId="19EBBB48"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4.材质：金属加塑料件。</w:t>
            </w:r>
          </w:p>
          <w:p w14:paraId="037C68F7" w14:textId="77777777" w:rsidR="00E169A3" w:rsidRDefault="00357536">
            <w:pPr>
              <w:widowControl/>
              <w:jc w:val="left"/>
              <w:rPr>
                <w:rFonts w:ascii="宋体" w:hAnsi="宋体" w:cs="仿宋"/>
                <w:kern w:val="0"/>
                <w:sz w:val="24"/>
              </w:rPr>
            </w:pPr>
            <w:r>
              <w:rPr>
                <w:rFonts w:ascii="宋体" w:hAnsi="宋体" w:cs="仿宋" w:hint="eastAsia"/>
                <w:kern w:val="0"/>
                <w:sz w:val="24"/>
              </w:rPr>
              <w:t>二、低压电源模块</w:t>
            </w:r>
          </w:p>
          <w:p w14:paraId="56D37ADC" w14:textId="77777777" w:rsidR="00E169A3" w:rsidRDefault="00357536">
            <w:pPr>
              <w:widowControl/>
              <w:jc w:val="left"/>
              <w:rPr>
                <w:rFonts w:ascii="宋体" w:hAnsi="宋体" w:cs="仿宋"/>
                <w:kern w:val="0"/>
                <w:sz w:val="24"/>
              </w:rPr>
            </w:pPr>
            <w:r>
              <w:rPr>
                <w:rFonts w:ascii="宋体" w:hAnsi="宋体" w:cs="仿宋" w:hint="eastAsia"/>
                <w:kern w:val="0"/>
                <w:sz w:val="24"/>
              </w:rPr>
              <w:t>1.分辨率0.1V，精度±0.2V，可显示设定数值；</w:t>
            </w:r>
          </w:p>
          <w:p w14:paraId="0A1D2D6E"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2.交流电源输出范围：AC 2V-24V，分辨率0.1V，精度±0.5V，可显示设定数值； </w:t>
            </w:r>
          </w:p>
          <w:p w14:paraId="1C6490D5" w14:textId="77777777" w:rsidR="00E169A3" w:rsidRDefault="00357536">
            <w:pPr>
              <w:widowControl/>
              <w:jc w:val="left"/>
              <w:rPr>
                <w:rFonts w:ascii="宋体" w:hAnsi="宋体" w:cs="仿宋"/>
                <w:kern w:val="0"/>
                <w:sz w:val="24"/>
              </w:rPr>
            </w:pPr>
            <w:r>
              <w:rPr>
                <w:rFonts w:ascii="宋体" w:hAnsi="宋体" w:cs="仿宋" w:hint="eastAsia"/>
                <w:kern w:val="0"/>
                <w:sz w:val="24"/>
              </w:rPr>
              <w:t>3.支持教师</w:t>
            </w:r>
            <w:proofErr w:type="gramStart"/>
            <w:r>
              <w:rPr>
                <w:rFonts w:ascii="宋体" w:hAnsi="宋体" w:cs="仿宋" w:hint="eastAsia"/>
                <w:kern w:val="0"/>
                <w:sz w:val="24"/>
              </w:rPr>
              <w:t>端整体</w:t>
            </w:r>
            <w:proofErr w:type="gramEnd"/>
            <w:r>
              <w:rPr>
                <w:rFonts w:ascii="宋体" w:hAnsi="宋体" w:cs="仿宋" w:hint="eastAsia"/>
                <w:kern w:val="0"/>
                <w:sz w:val="24"/>
              </w:rPr>
              <w:t>控制输出状态</w:t>
            </w:r>
          </w:p>
          <w:p w14:paraId="5914F3E0" w14:textId="77777777" w:rsidR="00E169A3" w:rsidRDefault="00357536">
            <w:pPr>
              <w:widowControl/>
              <w:jc w:val="left"/>
              <w:rPr>
                <w:rFonts w:ascii="宋体" w:hAnsi="宋体" w:cs="仿宋"/>
                <w:kern w:val="0"/>
                <w:sz w:val="24"/>
              </w:rPr>
            </w:pPr>
            <w:r>
              <w:rPr>
                <w:rFonts w:ascii="宋体" w:hAnsi="宋体" w:cs="仿宋" w:hint="eastAsia"/>
                <w:kern w:val="0"/>
                <w:sz w:val="24"/>
              </w:rPr>
              <w:t>三、触控屏</w:t>
            </w:r>
          </w:p>
          <w:p w14:paraId="13DCB092"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1.尺寸：≥2寸 </w:t>
            </w:r>
          </w:p>
          <w:p w14:paraId="146E7C80"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2.分辨率：≥480*480 </w:t>
            </w:r>
          </w:p>
          <w:p w14:paraId="6DAAFB76"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3.支持单点触控功能 </w:t>
            </w:r>
          </w:p>
          <w:p w14:paraId="537DCA36" w14:textId="77777777" w:rsidR="00E169A3" w:rsidRDefault="00357536">
            <w:pPr>
              <w:widowControl/>
              <w:jc w:val="left"/>
              <w:rPr>
                <w:rFonts w:ascii="宋体" w:hAnsi="宋体" w:cs="仿宋"/>
                <w:kern w:val="0"/>
                <w:sz w:val="24"/>
              </w:rPr>
            </w:pPr>
            <w:r>
              <w:rPr>
                <w:rFonts w:ascii="宋体" w:hAnsi="宋体" w:cs="仿宋" w:hint="eastAsia"/>
                <w:kern w:val="0"/>
                <w:sz w:val="24"/>
              </w:rPr>
              <w:t>4.支持触摸屏控制低压电源数值</w:t>
            </w:r>
          </w:p>
          <w:p w14:paraId="1BC36CA2" w14:textId="77777777" w:rsidR="00E169A3" w:rsidRDefault="00357536">
            <w:pPr>
              <w:widowControl/>
              <w:jc w:val="left"/>
              <w:rPr>
                <w:rFonts w:ascii="宋体" w:hAnsi="宋体" w:cs="仿宋"/>
                <w:kern w:val="0"/>
                <w:sz w:val="24"/>
              </w:rPr>
            </w:pPr>
            <w:r>
              <w:rPr>
                <w:rFonts w:ascii="宋体" w:hAnsi="宋体" w:cs="仿宋" w:hint="eastAsia"/>
                <w:kern w:val="0"/>
                <w:sz w:val="24"/>
              </w:rPr>
              <w:t>5.支持实时显示输出电压、电流及功率</w:t>
            </w:r>
          </w:p>
          <w:p w14:paraId="332B55B9" w14:textId="77777777" w:rsidR="00E169A3" w:rsidRDefault="00357536">
            <w:pPr>
              <w:widowControl/>
              <w:jc w:val="left"/>
              <w:rPr>
                <w:rFonts w:ascii="宋体" w:hAnsi="宋体" w:cs="仿宋"/>
                <w:kern w:val="0"/>
                <w:sz w:val="24"/>
              </w:rPr>
            </w:pPr>
            <w:r>
              <w:rPr>
                <w:rFonts w:ascii="宋体" w:hAnsi="宋体" w:cs="仿宋" w:hint="eastAsia"/>
                <w:kern w:val="0"/>
                <w:sz w:val="24"/>
              </w:rPr>
              <w:t>四、高压电源模块</w:t>
            </w:r>
          </w:p>
          <w:p w14:paraId="20847001" w14:textId="77777777" w:rsidR="00E169A3" w:rsidRDefault="00357536">
            <w:pPr>
              <w:widowControl/>
              <w:jc w:val="left"/>
              <w:rPr>
                <w:rFonts w:ascii="宋体" w:hAnsi="宋体" w:cs="仿宋"/>
                <w:kern w:val="0"/>
                <w:sz w:val="24"/>
              </w:rPr>
            </w:pPr>
            <w:r>
              <w:rPr>
                <w:rFonts w:ascii="宋体" w:hAnsi="宋体" w:cs="仿宋" w:hint="eastAsia"/>
                <w:kern w:val="0"/>
                <w:sz w:val="24"/>
              </w:rPr>
              <w:t>1.采用220V交流电控制，2个5</w:t>
            </w:r>
            <w:proofErr w:type="gramStart"/>
            <w:r>
              <w:rPr>
                <w:rFonts w:ascii="宋体" w:hAnsi="宋体" w:cs="仿宋" w:hint="eastAsia"/>
                <w:kern w:val="0"/>
                <w:sz w:val="24"/>
              </w:rPr>
              <w:t>孔安全</w:t>
            </w:r>
            <w:proofErr w:type="gramEnd"/>
            <w:r>
              <w:rPr>
                <w:rFonts w:ascii="宋体" w:hAnsi="宋体" w:cs="仿宋" w:hint="eastAsia"/>
                <w:kern w:val="0"/>
                <w:sz w:val="24"/>
              </w:rPr>
              <w:t>插座，整体额定输出功率≥1000W；</w:t>
            </w:r>
          </w:p>
          <w:p w14:paraId="13C98905" w14:textId="77777777" w:rsidR="00E169A3" w:rsidRDefault="00357536">
            <w:pPr>
              <w:widowControl/>
              <w:jc w:val="left"/>
              <w:rPr>
                <w:rFonts w:ascii="宋体" w:hAnsi="宋体" w:cs="仿宋"/>
                <w:kern w:val="0"/>
                <w:sz w:val="24"/>
              </w:rPr>
            </w:pPr>
            <w:r>
              <w:rPr>
                <w:rFonts w:ascii="宋体" w:hAnsi="宋体" w:cs="仿宋" w:hint="eastAsia"/>
                <w:kern w:val="0"/>
                <w:sz w:val="24"/>
              </w:rPr>
              <w:t>2.支持软件控制输出状态</w:t>
            </w:r>
          </w:p>
          <w:p w14:paraId="359A3033" w14:textId="77777777" w:rsidR="00E169A3" w:rsidRDefault="00357536">
            <w:pPr>
              <w:widowControl/>
              <w:jc w:val="left"/>
              <w:rPr>
                <w:rFonts w:ascii="宋体" w:hAnsi="宋体" w:cs="仿宋"/>
                <w:kern w:val="0"/>
                <w:sz w:val="24"/>
              </w:rPr>
            </w:pPr>
            <w:r>
              <w:rPr>
                <w:rFonts w:ascii="宋体" w:hAnsi="宋体" w:cs="仿宋" w:hint="eastAsia"/>
                <w:kern w:val="0"/>
                <w:sz w:val="24"/>
              </w:rPr>
              <w:t>3.具有功率检测报警功能，当接入功率大于额定功率≥1000W的设备，系统将开启危险警报，屏幕跳出危险警报界面，同步蜂鸣器发出警报。</w:t>
            </w:r>
          </w:p>
          <w:p w14:paraId="7737F4E2" w14:textId="77777777" w:rsidR="00E169A3" w:rsidRDefault="00357536">
            <w:pPr>
              <w:widowControl/>
              <w:jc w:val="left"/>
              <w:rPr>
                <w:rFonts w:ascii="宋体" w:hAnsi="宋体" w:cs="仿宋"/>
                <w:kern w:val="0"/>
                <w:sz w:val="24"/>
              </w:rPr>
            </w:pPr>
            <w:r>
              <w:rPr>
                <w:rFonts w:ascii="宋体" w:hAnsi="宋体" w:cs="仿宋" w:hint="eastAsia"/>
                <w:kern w:val="0"/>
                <w:sz w:val="24"/>
              </w:rPr>
              <w:t>4.具有过载保护功能，当接入功率大于1100W时将开启过载保护，直接关停该智能吊装系统的电源输出，通过电笔检测将为不带电状态。总控屏幕同步跳出危险警报界面，确认过载设备已拔出后，可通过屏幕解除过载保护状态。</w:t>
            </w:r>
          </w:p>
          <w:p w14:paraId="38BA7292" w14:textId="77777777" w:rsidR="00E169A3" w:rsidRDefault="00357536">
            <w:pPr>
              <w:widowControl/>
              <w:jc w:val="left"/>
              <w:rPr>
                <w:rFonts w:ascii="宋体" w:hAnsi="宋体" w:cs="仿宋"/>
                <w:kern w:val="0"/>
                <w:sz w:val="24"/>
              </w:rPr>
            </w:pPr>
            <w:r>
              <w:rPr>
                <w:rFonts w:ascii="宋体" w:hAnsi="宋体" w:cs="仿宋" w:hint="eastAsia"/>
                <w:kern w:val="0"/>
                <w:sz w:val="24"/>
              </w:rPr>
              <w:t>五、网络电源模块</w:t>
            </w:r>
          </w:p>
          <w:p w14:paraId="63CA173D" w14:textId="77777777" w:rsidR="00E169A3" w:rsidRDefault="00357536">
            <w:pPr>
              <w:widowControl/>
              <w:jc w:val="left"/>
              <w:rPr>
                <w:rFonts w:ascii="宋体" w:hAnsi="宋体" w:cs="仿宋"/>
                <w:kern w:val="0"/>
                <w:sz w:val="24"/>
              </w:rPr>
            </w:pPr>
            <w:r>
              <w:rPr>
                <w:rFonts w:ascii="宋体" w:hAnsi="宋体" w:cs="仿宋" w:hint="eastAsia"/>
                <w:kern w:val="0"/>
                <w:sz w:val="24"/>
              </w:rPr>
              <w:t>1.具有不少于两个网络接口，支持不低于百兆网络传输。</w:t>
            </w:r>
          </w:p>
          <w:p w14:paraId="5AEA74F2" w14:textId="77777777" w:rsidR="00E169A3" w:rsidRDefault="00357536">
            <w:pPr>
              <w:widowControl/>
              <w:jc w:val="left"/>
              <w:rPr>
                <w:rFonts w:ascii="宋体" w:hAnsi="宋体" w:cs="仿宋"/>
                <w:kern w:val="0"/>
                <w:sz w:val="24"/>
              </w:rPr>
            </w:pPr>
            <w:r>
              <w:rPr>
                <w:rFonts w:ascii="宋体" w:hAnsi="宋体" w:cs="仿宋" w:hint="eastAsia"/>
                <w:kern w:val="0"/>
                <w:sz w:val="24"/>
              </w:rPr>
              <w:t>六、可升降电源组件</w:t>
            </w:r>
          </w:p>
          <w:p w14:paraId="6F95566E" w14:textId="77777777" w:rsidR="00E169A3" w:rsidRDefault="00357536">
            <w:pPr>
              <w:widowControl/>
              <w:jc w:val="left"/>
              <w:rPr>
                <w:rFonts w:ascii="宋体" w:hAnsi="宋体" w:cs="仿宋"/>
                <w:kern w:val="0"/>
                <w:sz w:val="24"/>
              </w:rPr>
            </w:pPr>
            <w:r>
              <w:rPr>
                <w:rFonts w:ascii="宋体" w:hAnsi="宋体" w:cs="仿宋" w:hint="eastAsia"/>
                <w:kern w:val="0"/>
                <w:sz w:val="24"/>
              </w:rPr>
              <w:t>1.尺寸：直径≥206mm,高度≥355mm,展开高度≥475mm；</w:t>
            </w:r>
          </w:p>
          <w:p w14:paraId="4F21B717" w14:textId="77777777" w:rsidR="00E169A3" w:rsidRDefault="00357536">
            <w:pPr>
              <w:widowControl/>
              <w:jc w:val="left"/>
              <w:rPr>
                <w:rFonts w:ascii="宋体" w:hAnsi="宋体" w:cs="仿宋"/>
                <w:kern w:val="0"/>
                <w:sz w:val="24"/>
              </w:rPr>
            </w:pPr>
            <w:r>
              <w:rPr>
                <w:rFonts w:ascii="宋体" w:hAnsi="宋体" w:cs="仿宋" w:hint="eastAsia"/>
                <w:kern w:val="0"/>
                <w:sz w:val="24"/>
              </w:rPr>
              <w:t>2.可升降电源组件最大下降高度250cm±15cm；</w:t>
            </w:r>
          </w:p>
          <w:p w14:paraId="5B79D461" w14:textId="77777777" w:rsidR="00E169A3" w:rsidRDefault="00357536">
            <w:pPr>
              <w:widowControl/>
              <w:jc w:val="left"/>
              <w:rPr>
                <w:rFonts w:ascii="宋体" w:hAnsi="宋体" w:cs="仿宋"/>
                <w:kern w:val="0"/>
                <w:sz w:val="24"/>
              </w:rPr>
            </w:pPr>
            <w:r>
              <w:rPr>
                <w:rFonts w:ascii="宋体" w:hAnsi="宋体" w:cs="仿宋" w:hint="eastAsia"/>
                <w:kern w:val="0"/>
                <w:sz w:val="24"/>
              </w:rPr>
              <w:t>3.上升提醒功能；</w:t>
            </w:r>
          </w:p>
          <w:p w14:paraId="6BD58412" w14:textId="77777777" w:rsidR="00E169A3" w:rsidRDefault="00357536">
            <w:pPr>
              <w:widowControl/>
              <w:jc w:val="left"/>
              <w:rPr>
                <w:rFonts w:ascii="宋体" w:hAnsi="宋体" w:cs="仿宋"/>
                <w:kern w:val="0"/>
                <w:sz w:val="24"/>
              </w:rPr>
            </w:pPr>
            <w:r>
              <w:rPr>
                <w:rFonts w:ascii="宋体" w:hAnsi="宋体" w:cs="仿宋" w:hint="eastAsia"/>
                <w:kern w:val="0"/>
                <w:sz w:val="24"/>
              </w:rPr>
              <w:t>4.安全防护功能：所有接口，均为内嵌式设计，电源板闭合情况下，触碰不到任何接口及开关。</w:t>
            </w:r>
          </w:p>
          <w:p w14:paraId="7938A9E3" w14:textId="77777777" w:rsidR="00E169A3" w:rsidRDefault="00357536">
            <w:pPr>
              <w:widowControl/>
              <w:jc w:val="left"/>
              <w:rPr>
                <w:rFonts w:ascii="宋体" w:hAnsi="宋体" w:cs="仿宋"/>
                <w:kern w:val="0"/>
                <w:sz w:val="24"/>
              </w:rPr>
            </w:pPr>
            <w:r>
              <w:rPr>
                <w:rFonts w:ascii="宋体" w:hAnsi="宋体" w:cs="仿宋" w:hint="eastAsia"/>
                <w:kern w:val="0"/>
                <w:sz w:val="24"/>
              </w:rPr>
              <w:t>5.▲低温工作：按照GB/T 2423.1-2008 的方法测试0℃，16h，结果通过；(需提供有资质的检测机构出具的产品检测报告复印件)；</w:t>
            </w:r>
          </w:p>
        </w:tc>
      </w:tr>
      <w:tr w:rsidR="00E169A3" w14:paraId="2F19FC8C" w14:textId="77777777">
        <w:tc>
          <w:tcPr>
            <w:tcW w:w="584" w:type="dxa"/>
            <w:shd w:val="clear" w:color="auto" w:fill="auto"/>
            <w:vAlign w:val="center"/>
          </w:tcPr>
          <w:p w14:paraId="0BBBFD69"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16</w:t>
            </w:r>
          </w:p>
        </w:tc>
        <w:tc>
          <w:tcPr>
            <w:tcW w:w="1226" w:type="dxa"/>
            <w:shd w:val="clear" w:color="auto" w:fill="auto"/>
            <w:vAlign w:val="center"/>
          </w:tcPr>
          <w:p w14:paraId="45F55F97"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7160F167"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按照采购人实际要求深化定制相关内容:定制上杆铝合金、下杆PVC、整体油画布材质学科科普窗帘。</w:t>
            </w:r>
          </w:p>
        </w:tc>
      </w:tr>
    </w:tbl>
    <w:p w14:paraId="12FA51B7" w14:textId="77777777" w:rsidR="00E169A3" w:rsidRDefault="00357536">
      <w:pPr>
        <w:pStyle w:val="21"/>
        <w:rPr>
          <w:rFonts w:ascii="宋体" w:hAnsi="宋体" w:cs="仿宋"/>
          <w:szCs w:val="24"/>
        </w:rPr>
      </w:pPr>
      <w:r>
        <w:rPr>
          <w:rFonts w:ascii="宋体" w:hAnsi="宋体" w:cs="仿宋" w:hint="eastAsia"/>
          <w:szCs w:val="24"/>
        </w:rPr>
        <w:t>2.23</w:t>
      </w:r>
      <w:r>
        <w:rPr>
          <w:rFonts w:ascii="宋体" w:hAnsi="宋体" w:cs="仿宋" w:hint="eastAsia"/>
          <w:szCs w:val="24"/>
        </w:rPr>
        <w:t>高中物理仪器室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2"/>
        <w:gridCol w:w="6526"/>
      </w:tblGrid>
      <w:tr w:rsidR="00E169A3" w14:paraId="65DD0409" w14:textId="77777777">
        <w:tc>
          <w:tcPr>
            <w:tcW w:w="584" w:type="dxa"/>
            <w:shd w:val="clear" w:color="000000" w:fill="F2F2F2"/>
            <w:vAlign w:val="center"/>
          </w:tcPr>
          <w:p w14:paraId="281D9E9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1358E64A"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54874E8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4C8BBA3A" w14:textId="77777777">
        <w:tc>
          <w:tcPr>
            <w:tcW w:w="584" w:type="dxa"/>
            <w:shd w:val="clear" w:color="auto" w:fill="auto"/>
            <w:vAlign w:val="center"/>
          </w:tcPr>
          <w:p w14:paraId="6AF0A96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2DA0CAD6"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712" w:type="dxa"/>
            <w:shd w:val="clear" w:color="auto" w:fill="auto"/>
            <w:vAlign w:val="center"/>
          </w:tcPr>
          <w:p w14:paraId="0C92408C" w14:textId="77777777" w:rsidR="00E169A3" w:rsidRDefault="00357536">
            <w:pPr>
              <w:widowControl/>
              <w:jc w:val="left"/>
              <w:rPr>
                <w:rFonts w:ascii="宋体" w:hAnsi="宋体" w:cs="仿宋"/>
                <w:kern w:val="0"/>
                <w:sz w:val="24"/>
              </w:rPr>
            </w:pPr>
            <w:r>
              <w:rPr>
                <w:rFonts w:ascii="宋体" w:hAnsi="宋体" w:cs="仿宋" w:hint="eastAsia"/>
                <w:kern w:val="0"/>
                <w:sz w:val="24"/>
              </w:rPr>
              <w:t>≥1000mm*500mm*2000mm</w:t>
            </w:r>
          </w:p>
          <w:p w14:paraId="61C2F54D"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0F497EE4"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2.每个柜体均应为完整独立的落地型全钢制柜体设计。柜体采用一级冷轧钢板冲折制作，裸板厚度≥1.0mm，表面经磷化等防腐处理后再经环氧树脂静电粉末喷涂；</w:t>
            </w:r>
          </w:p>
          <w:p w14:paraId="1195A43B"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34CA3623"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4A88D81F" w14:textId="77777777">
        <w:tc>
          <w:tcPr>
            <w:tcW w:w="584" w:type="dxa"/>
            <w:shd w:val="clear" w:color="auto" w:fill="auto"/>
            <w:vAlign w:val="center"/>
          </w:tcPr>
          <w:p w14:paraId="277410EC"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w:t>
            </w:r>
          </w:p>
        </w:tc>
        <w:tc>
          <w:tcPr>
            <w:tcW w:w="1226" w:type="dxa"/>
            <w:shd w:val="clear" w:color="auto" w:fill="auto"/>
            <w:vAlign w:val="center"/>
          </w:tcPr>
          <w:p w14:paraId="2AB9FD03"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712" w:type="dxa"/>
            <w:shd w:val="clear" w:color="auto" w:fill="auto"/>
            <w:vAlign w:val="center"/>
          </w:tcPr>
          <w:p w14:paraId="3C2C164F" w14:textId="77777777" w:rsidR="00E169A3" w:rsidRDefault="00357536">
            <w:pPr>
              <w:widowControl/>
              <w:jc w:val="left"/>
              <w:rPr>
                <w:rFonts w:ascii="宋体" w:hAnsi="宋体" w:cs="仿宋"/>
                <w:kern w:val="0"/>
                <w:sz w:val="24"/>
              </w:rPr>
            </w:pPr>
            <w:r>
              <w:rPr>
                <w:rFonts w:ascii="宋体" w:hAnsi="宋体" w:cs="仿宋" w:hint="eastAsia"/>
                <w:kern w:val="0"/>
                <w:sz w:val="24"/>
              </w:rPr>
              <w:t>≥1450mm*500mm*2000mm</w:t>
            </w:r>
          </w:p>
          <w:p w14:paraId="0260B3B6"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52DB0CE1" w14:textId="77777777" w:rsidR="00E169A3" w:rsidRDefault="00357536">
            <w:pPr>
              <w:widowControl/>
              <w:jc w:val="left"/>
              <w:rPr>
                <w:rFonts w:ascii="宋体" w:hAnsi="宋体" w:cs="仿宋"/>
                <w:kern w:val="0"/>
                <w:sz w:val="24"/>
              </w:rPr>
            </w:pPr>
            <w:r>
              <w:rPr>
                <w:rFonts w:ascii="宋体" w:hAnsi="宋体" w:cs="仿宋" w:hint="eastAsia"/>
                <w:kern w:val="0"/>
                <w:sz w:val="24"/>
              </w:rPr>
              <w:t>2.每个柜体均应为完整独立的落地型全钢制柜体设计。柜体采用一级冷轧钢板冲折制作，裸板厚度≥1.0mm，表面经磷化等防腐处理后再经环氧树脂静电粉末喷涂；</w:t>
            </w:r>
          </w:p>
          <w:p w14:paraId="388A03AF"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21BC294B"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7318B73E" w14:textId="77777777">
        <w:tc>
          <w:tcPr>
            <w:tcW w:w="584" w:type="dxa"/>
            <w:shd w:val="clear" w:color="auto" w:fill="auto"/>
            <w:vAlign w:val="center"/>
          </w:tcPr>
          <w:p w14:paraId="7ED7E7B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3BE22CA1" w14:textId="77777777" w:rsidR="00E169A3" w:rsidRDefault="00357536">
            <w:pPr>
              <w:widowControl/>
              <w:jc w:val="center"/>
              <w:rPr>
                <w:rFonts w:ascii="宋体" w:hAnsi="宋体" w:cs="仿宋"/>
                <w:kern w:val="0"/>
                <w:sz w:val="24"/>
              </w:rPr>
            </w:pPr>
            <w:r>
              <w:rPr>
                <w:rFonts w:ascii="宋体" w:hAnsi="宋体" w:cs="仿宋" w:hint="eastAsia"/>
                <w:kern w:val="0"/>
                <w:sz w:val="24"/>
              </w:rPr>
              <w:t>准备边台</w:t>
            </w:r>
          </w:p>
        </w:tc>
        <w:tc>
          <w:tcPr>
            <w:tcW w:w="6712" w:type="dxa"/>
            <w:shd w:val="clear" w:color="auto" w:fill="auto"/>
            <w:vAlign w:val="center"/>
          </w:tcPr>
          <w:p w14:paraId="6ED6F6C6" w14:textId="77777777" w:rsidR="00E169A3" w:rsidRDefault="00357536">
            <w:pPr>
              <w:widowControl/>
              <w:jc w:val="left"/>
              <w:rPr>
                <w:rFonts w:ascii="宋体" w:hAnsi="宋体" w:cs="仿宋"/>
                <w:kern w:val="0"/>
                <w:sz w:val="24"/>
              </w:rPr>
            </w:pPr>
            <w:r>
              <w:rPr>
                <w:rFonts w:ascii="宋体" w:hAnsi="宋体" w:cs="仿宋" w:hint="eastAsia"/>
                <w:kern w:val="0"/>
                <w:sz w:val="24"/>
              </w:rPr>
              <w:t>≥3750mm*600mm*800mm</w:t>
            </w:r>
          </w:p>
          <w:p w14:paraId="47C60569"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12CA742D"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2.面板：采用≥12.7mm实芯理化板制作，周边成型厚度≥25.4mm，防腐蚀、耐酸碱、耐高温耐磨、耐热、抗老化、无毒、易清洁、耐冲击、抗化学和污染；</w:t>
            </w:r>
          </w:p>
          <w:p w14:paraId="7BD78C74"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1734417E"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4.柜体：主框架采用裸板实际厚度≥1.0mm厚一级冷轧钢板制作，表面经磷化处理、环氧树脂静电粉末涂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(涂装厚度≥0.75mm)；</w:t>
            </w:r>
          </w:p>
          <w:p w14:paraId="4AC14249"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523FBA64" w14:textId="77777777">
        <w:tc>
          <w:tcPr>
            <w:tcW w:w="584" w:type="dxa"/>
            <w:shd w:val="clear" w:color="auto" w:fill="auto"/>
            <w:vAlign w:val="center"/>
          </w:tcPr>
          <w:p w14:paraId="163AC5BB"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67C04251"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712" w:type="dxa"/>
            <w:shd w:val="clear" w:color="auto" w:fill="auto"/>
            <w:vAlign w:val="center"/>
          </w:tcPr>
          <w:p w14:paraId="55BCFDC8" w14:textId="77777777" w:rsidR="00E169A3" w:rsidRDefault="00357536">
            <w:pPr>
              <w:widowControl/>
              <w:jc w:val="left"/>
              <w:rPr>
                <w:rFonts w:ascii="宋体" w:hAnsi="宋体" w:cs="仿宋"/>
                <w:kern w:val="0"/>
                <w:sz w:val="24"/>
              </w:rPr>
            </w:pPr>
            <w:r>
              <w:rPr>
                <w:rFonts w:ascii="宋体" w:hAnsi="宋体" w:cs="仿宋" w:hint="eastAsia"/>
                <w:kern w:val="0"/>
                <w:sz w:val="24"/>
              </w:rPr>
              <w:t>≥200mm*88mm*88mm</w:t>
            </w:r>
          </w:p>
          <w:p w14:paraId="4E60D220"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7369E1C0" w14:textId="77777777" w:rsidR="00E169A3" w:rsidRDefault="00357536">
            <w:pPr>
              <w:widowControl/>
              <w:jc w:val="left"/>
              <w:rPr>
                <w:rFonts w:ascii="宋体" w:hAnsi="宋体" w:cs="仿宋"/>
                <w:kern w:val="0"/>
                <w:sz w:val="24"/>
              </w:rPr>
            </w:pPr>
            <w:r>
              <w:rPr>
                <w:rFonts w:ascii="宋体" w:hAnsi="宋体" w:cs="仿宋" w:hint="eastAsia"/>
                <w:kern w:val="0"/>
                <w:sz w:val="24"/>
              </w:rPr>
              <w:t>2.主体框架：采用≥1.0mm镀锌钢板，采用CO2保护焊焊接，打磨处理，表面经耐酸碱EPOXY粉末烤漆处理(烤漆膜厚度平均值≥70μm)，表面硬度附着力、耐腐蚀性；</w:t>
            </w:r>
          </w:p>
          <w:p w14:paraId="40067192" w14:textId="77777777" w:rsidR="00E169A3" w:rsidRDefault="00357536">
            <w:pPr>
              <w:widowControl/>
              <w:jc w:val="left"/>
              <w:rPr>
                <w:rFonts w:ascii="宋体" w:hAnsi="宋体" w:cs="仿宋"/>
                <w:kern w:val="0"/>
                <w:sz w:val="24"/>
              </w:rPr>
            </w:pPr>
            <w:r>
              <w:rPr>
                <w:rFonts w:ascii="宋体" w:hAnsi="宋体" w:cs="仿宋" w:hint="eastAsia"/>
                <w:kern w:val="0"/>
                <w:sz w:val="24"/>
              </w:rPr>
              <w:t>3.配有2个实验室专用多功能插座。</w:t>
            </w:r>
          </w:p>
        </w:tc>
      </w:tr>
      <w:tr w:rsidR="00E169A3" w14:paraId="5B817AE8" w14:textId="77777777">
        <w:tc>
          <w:tcPr>
            <w:tcW w:w="584" w:type="dxa"/>
            <w:shd w:val="clear" w:color="auto" w:fill="auto"/>
            <w:vAlign w:val="center"/>
          </w:tcPr>
          <w:p w14:paraId="71DE6BB0"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7CD62536"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712" w:type="dxa"/>
            <w:shd w:val="clear" w:color="auto" w:fill="auto"/>
            <w:vAlign w:val="center"/>
          </w:tcPr>
          <w:p w14:paraId="3E5E8692" w14:textId="77777777" w:rsidR="00E169A3" w:rsidRDefault="00357536">
            <w:pPr>
              <w:widowControl/>
              <w:jc w:val="left"/>
              <w:rPr>
                <w:rFonts w:ascii="宋体" w:hAnsi="宋体" w:cs="仿宋"/>
                <w:kern w:val="0"/>
                <w:sz w:val="24"/>
              </w:rPr>
            </w:pPr>
            <w:r>
              <w:rPr>
                <w:rFonts w:ascii="宋体" w:hAnsi="宋体" w:cs="仿宋" w:hint="eastAsia"/>
                <w:kern w:val="0"/>
                <w:sz w:val="24"/>
              </w:rPr>
              <w:t>≥800mm*600mm*1000mm</w:t>
            </w:r>
          </w:p>
          <w:p w14:paraId="4B5D75EA" w14:textId="77777777" w:rsidR="00E169A3" w:rsidRDefault="00357536">
            <w:pPr>
              <w:widowControl/>
              <w:jc w:val="left"/>
              <w:rPr>
                <w:rFonts w:ascii="宋体" w:hAnsi="宋体" w:cs="仿宋"/>
                <w:kern w:val="0"/>
                <w:sz w:val="24"/>
              </w:rPr>
            </w:pPr>
            <w:r>
              <w:rPr>
                <w:rFonts w:ascii="宋体" w:hAnsi="宋体" w:cs="仿宋" w:hint="eastAsia"/>
                <w:kern w:val="0"/>
                <w:sz w:val="24"/>
              </w:rPr>
              <w:t>不锈钢材质三层推车</w:t>
            </w:r>
          </w:p>
        </w:tc>
      </w:tr>
      <w:tr w:rsidR="00E169A3" w14:paraId="68A4C2C0" w14:textId="77777777">
        <w:tc>
          <w:tcPr>
            <w:tcW w:w="584" w:type="dxa"/>
            <w:shd w:val="clear" w:color="auto" w:fill="auto"/>
            <w:vAlign w:val="center"/>
          </w:tcPr>
          <w:p w14:paraId="1154FB83"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04419348" w14:textId="77777777" w:rsidR="00E169A3" w:rsidRDefault="00357536">
            <w:pPr>
              <w:widowControl/>
              <w:jc w:val="center"/>
              <w:rPr>
                <w:rFonts w:ascii="宋体" w:hAnsi="宋体" w:cs="仿宋"/>
                <w:kern w:val="0"/>
                <w:sz w:val="24"/>
              </w:rPr>
            </w:pPr>
            <w:r>
              <w:rPr>
                <w:rFonts w:ascii="宋体" w:hAnsi="宋体" w:cs="仿宋" w:hint="eastAsia"/>
                <w:kern w:val="0"/>
                <w:sz w:val="24"/>
              </w:rPr>
              <w:t>教具</w:t>
            </w:r>
            <w:proofErr w:type="gramStart"/>
            <w:r>
              <w:rPr>
                <w:rFonts w:ascii="宋体" w:hAnsi="宋体" w:cs="仿宋" w:hint="eastAsia"/>
                <w:kern w:val="0"/>
                <w:sz w:val="24"/>
              </w:rPr>
              <w:t>制作台</w:t>
            </w:r>
            <w:proofErr w:type="gramEnd"/>
          </w:p>
        </w:tc>
        <w:tc>
          <w:tcPr>
            <w:tcW w:w="6712" w:type="dxa"/>
            <w:shd w:val="clear" w:color="auto" w:fill="auto"/>
            <w:vAlign w:val="center"/>
          </w:tcPr>
          <w:p w14:paraId="62BBD798" w14:textId="77777777" w:rsidR="00E169A3" w:rsidRDefault="00357536">
            <w:pPr>
              <w:widowControl/>
              <w:jc w:val="left"/>
              <w:rPr>
                <w:rFonts w:ascii="宋体" w:hAnsi="宋体" w:cs="仿宋"/>
                <w:kern w:val="0"/>
                <w:sz w:val="24"/>
              </w:rPr>
            </w:pPr>
            <w:r>
              <w:rPr>
                <w:rFonts w:ascii="宋体" w:hAnsi="宋体" w:cs="仿宋" w:hint="eastAsia"/>
                <w:kern w:val="0"/>
                <w:sz w:val="24"/>
              </w:rPr>
              <w:t>≥2000mm*600mm*800mm</w:t>
            </w:r>
          </w:p>
          <w:p w14:paraId="5B4AC306" w14:textId="77777777" w:rsidR="00E169A3" w:rsidRDefault="00357536">
            <w:pPr>
              <w:widowControl/>
              <w:jc w:val="left"/>
              <w:rPr>
                <w:rFonts w:ascii="宋体" w:hAnsi="宋体" w:cs="仿宋"/>
                <w:kern w:val="0"/>
                <w:sz w:val="24"/>
              </w:rPr>
            </w:pPr>
            <w:r>
              <w:rPr>
                <w:rFonts w:ascii="宋体" w:hAnsi="宋体" w:cs="仿宋" w:hint="eastAsia"/>
                <w:kern w:val="0"/>
                <w:sz w:val="24"/>
              </w:rPr>
              <w:t>1、桌面：采用实木，环保，安全；木纹通达清晰，木质坚韧，结构稳固，具有耐磨、耐压、耐撞击等优点，厚度5cm；</w:t>
            </w:r>
          </w:p>
          <w:p w14:paraId="5E28B118" w14:textId="77777777" w:rsidR="00E169A3" w:rsidRDefault="00357536">
            <w:pPr>
              <w:widowControl/>
              <w:jc w:val="left"/>
              <w:rPr>
                <w:rFonts w:ascii="宋体" w:hAnsi="宋体" w:cs="仿宋"/>
                <w:kern w:val="0"/>
                <w:sz w:val="24"/>
              </w:rPr>
            </w:pPr>
            <w:r>
              <w:rPr>
                <w:rFonts w:ascii="宋体" w:hAnsi="宋体" w:cs="仿宋" w:hint="eastAsia"/>
                <w:kern w:val="0"/>
                <w:sz w:val="24"/>
              </w:rPr>
              <w:t>2、桌架：采用金属桌架，表面静电粉末喷涂处理，漆面平滑坚硬，不易脱落，配置脚垫；</w:t>
            </w:r>
          </w:p>
          <w:p w14:paraId="5A1EBF7B" w14:textId="77777777" w:rsidR="00E169A3" w:rsidRDefault="00357536">
            <w:pPr>
              <w:widowControl/>
              <w:jc w:val="left"/>
              <w:rPr>
                <w:rFonts w:ascii="宋体" w:hAnsi="宋体" w:cs="仿宋"/>
                <w:kern w:val="0"/>
                <w:sz w:val="24"/>
              </w:rPr>
            </w:pPr>
            <w:r>
              <w:rPr>
                <w:rFonts w:ascii="宋体" w:hAnsi="宋体" w:cs="仿宋" w:hint="eastAsia"/>
                <w:kern w:val="0"/>
                <w:sz w:val="24"/>
              </w:rPr>
              <w:t>3、带抽屉，下面架空。</w:t>
            </w:r>
          </w:p>
        </w:tc>
      </w:tr>
      <w:tr w:rsidR="00E169A3" w14:paraId="1A4C0D7D" w14:textId="77777777">
        <w:tc>
          <w:tcPr>
            <w:tcW w:w="584" w:type="dxa"/>
            <w:shd w:val="clear" w:color="auto" w:fill="auto"/>
            <w:vAlign w:val="center"/>
          </w:tcPr>
          <w:p w14:paraId="13D01D43"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w:t>
            </w:r>
          </w:p>
        </w:tc>
        <w:tc>
          <w:tcPr>
            <w:tcW w:w="1226" w:type="dxa"/>
            <w:shd w:val="clear" w:color="auto" w:fill="auto"/>
            <w:vAlign w:val="center"/>
          </w:tcPr>
          <w:p w14:paraId="31FF6131" w14:textId="77777777" w:rsidR="00E169A3" w:rsidRDefault="00357536">
            <w:pPr>
              <w:widowControl/>
              <w:jc w:val="center"/>
              <w:rPr>
                <w:rFonts w:ascii="宋体" w:hAnsi="宋体" w:cs="仿宋"/>
                <w:kern w:val="0"/>
                <w:sz w:val="24"/>
              </w:rPr>
            </w:pPr>
            <w:r>
              <w:rPr>
                <w:rFonts w:ascii="宋体" w:hAnsi="宋体" w:cs="仿宋" w:hint="eastAsia"/>
                <w:kern w:val="0"/>
                <w:sz w:val="24"/>
              </w:rPr>
              <w:t>洞洞板</w:t>
            </w:r>
          </w:p>
        </w:tc>
        <w:tc>
          <w:tcPr>
            <w:tcW w:w="6712" w:type="dxa"/>
            <w:shd w:val="clear" w:color="auto" w:fill="auto"/>
            <w:vAlign w:val="center"/>
          </w:tcPr>
          <w:p w14:paraId="2D406414" w14:textId="77777777" w:rsidR="00E169A3" w:rsidRDefault="00357536">
            <w:pPr>
              <w:widowControl/>
              <w:jc w:val="left"/>
              <w:rPr>
                <w:rFonts w:ascii="宋体" w:hAnsi="宋体" w:cs="仿宋"/>
                <w:kern w:val="0"/>
                <w:sz w:val="24"/>
              </w:rPr>
            </w:pPr>
            <w:r>
              <w:rPr>
                <w:rFonts w:ascii="宋体" w:hAnsi="宋体" w:cs="仿宋" w:hint="eastAsia"/>
                <w:kern w:val="0"/>
                <w:sz w:val="24"/>
              </w:rPr>
              <w:t>采用冷轧钢板，表面静电粉末喷涂处理，漆面平滑坚硬，不易脱落。</w:t>
            </w:r>
          </w:p>
        </w:tc>
      </w:tr>
    </w:tbl>
    <w:p w14:paraId="72AE2D0E" w14:textId="77777777" w:rsidR="00E169A3" w:rsidRDefault="00357536">
      <w:pPr>
        <w:pStyle w:val="21"/>
        <w:rPr>
          <w:rFonts w:ascii="宋体" w:hAnsi="宋体" w:cs="仿宋"/>
          <w:szCs w:val="24"/>
        </w:rPr>
      </w:pPr>
      <w:r>
        <w:rPr>
          <w:rFonts w:ascii="宋体" w:hAnsi="宋体" w:cs="仿宋" w:hint="eastAsia"/>
          <w:szCs w:val="24"/>
        </w:rPr>
        <w:t>2.24</w:t>
      </w:r>
      <w:r>
        <w:rPr>
          <w:rFonts w:ascii="宋体" w:hAnsi="宋体" w:cs="仿宋" w:hint="eastAsia"/>
          <w:szCs w:val="24"/>
        </w:rPr>
        <w:t>高中力学实验室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1"/>
        <w:gridCol w:w="6527"/>
      </w:tblGrid>
      <w:tr w:rsidR="00E169A3" w14:paraId="400FAA60" w14:textId="77777777">
        <w:tc>
          <w:tcPr>
            <w:tcW w:w="584" w:type="dxa"/>
            <w:shd w:val="clear" w:color="000000" w:fill="F2F2F2"/>
            <w:vAlign w:val="center"/>
          </w:tcPr>
          <w:p w14:paraId="1F03583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5E5BFFA2"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0A6AD8E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0138B398" w14:textId="77777777">
        <w:tc>
          <w:tcPr>
            <w:tcW w:w="584" w:type="dxa"/>
            <w:shd w:val="clear" w:color="auto" w:fill="auto"/>
            <w:vAlign w:val="center"/>
          </w:tcPr>
          <w:p w14:paraId="3407EEE8"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2F64FF71"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712" w:type="dxa"/>
            <w:shd w:val="clear" w:color="auto" w:fill="auto"/>
            <w:vAlign w:val="center"/>
          </w:tcPr>
          <w:p w14:paraId="50A85EA0" w14:textId="77777777" w:rsidR="00E169A3" w:rsidRDefault="00357536">
            <w:pPr>
              <w:widowControl/>
              <w:jc w:val="left"/>
              <w:rPr>
                <w:rFonts w:ascii="宋体" w:hAnsi="宋体" w:cs="仿宋"/>
                <w:kern w:val="0"/>
                <w:sz w:val="24"/>
              </w:rPr>
            </w:pPr>
            <w:r>
              <w:rPr>
                <w:rFonts w:ascii="宋体" w:hAnsi="宋体" w:cs="仿宋" w:hint="eastAsia"/>
                <w:kern w:val="0"/>
                <w:sz w:val="24"/>
              </w:rPr>
              <w:t>≥2400mm*700mm*900mm</w:t>
            </w:r>
          </w:p>
          <w:p w14:paraId="66431263" w14:textId="77777777" w:rsidR="00E169A3" w:rsidRDefault="00357536">
            <w:pPr>
              <w:widowControl/>
              <w:jc w:val="left"/>
              <w:rPr>
                <w:rFonts w:ascii="宋体" w:hAnsi="宋体" w:cs="仿宋"/>
                <w:kern w:val="0"/>
                <w:sz w:val="24"/>
              </w:rPr>
            </w:pPr>
            <w:r>
              <w:rPr>
                <w:rFonts w:ascii="宋体" w:hAnsi="宋体" w:cs="仿宋" w:hint="eastAsia"/>
                <w:kern w:val="0"/>
                <w:sz w:val="24"/>
              </w:rPr>
              <w:t>1.面板：采用≥12.7mm实芯理化板制作，周边成型厚度为≥25.4mm，具有防腐蚀、耐酸碱、耐高温耐磨、耐热、抗老化、无毒、易清洁、耐冲击、抗化学和污染性能;</w:t>
            </w:r>
          </w:p>
          <w:p w14:paraId="3625603E" w14:textId="77777777" w:rsidR="00E169A3" w:rsidRDefault="00357536">
            <w:pPr>
              <w:widowControl/>
              <w:jc w:val="left"/>
              <w:rPr>
                <w:rFonts w:ascii="宋体" w:hAnsi="宋体" w:cs="仿宋"/>
                <w:kern w:val="0"/>
                <w:sz w:val="24"/>
              </w:rPr>
            </w:pPr>
            <w:r>
              <w:rPr>
                <w:rFonts w:ascii="宋体" w:hAnsi="宋体" w:cs="仿宋" w:hint="eastAsia"/>
                <w:kern w:val="0"/>
                <w:sz w:val="24"/>
              </w:rPr>
              <w:t>2.全钢结构</w:t>
            </w:r>
          </w:p>
          <w:p w14:paraId="52EA032A"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76883786"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4.柜体：主框架采用裸板实际厚度大于1.0mm厚优质一级冷轧镀锌钢板（SPCCT）经CNC机压成形、焊接制作，表面经磷化处理、环氧树脂静电粉末涂装处理（涂装厚度为0.75mm）。</w:t>
            </w:r>
          </w:p>
          <w:p w14:paraId="62C704A4"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p w14:paraId="0809F640" w14:textId="77777777" w:rsidR="00E169A3" w:rsidRDefault="00357536">
            <w:pPr>
              <w:widowControl/>
              <w:jc w:val="left"/>
              <w:rPr>
                <w:rFonts w:ascii="宋体" w:hAnsi="宋体" w:cs="仿宋"/>
                <w:kern w:val="0"/>
                <w:sz w:val="24"/>
              </w:rPr>
            </w:pPr>
            <w:r>
              <w:rPr>
                <w:rFonts w:ascii="宋体" w:hAnsi="宋体" w:cs="仿宋" w:hint="eastAsia"/>
                <w:kern w:val="0"/>
                <w:sz w:val="24"/>
              </w:rPr>
              <w:t>6.其他:预留多媒体设备（电脑；实物展台、DVD）等设备位置。</w:t>
            </w:r>
          </w:p>
        </w:tc>
      </w:tr>
      <w:tr w:rsidR="00E169A3" w14:paraId="7A6F9037" w14:textId="77777777">
        <w:tc>
          <w:tcPr>
            <w:tcW w:w="584" w:type="dxa"/>
            <w:shd w:val="clear" w:color="auto" w:fill="auto"/>
            <w:vAlign w:val="center"/>
          </w:tcPr>
          <w:p w14:paraId="774E867D"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1A8A5310"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712" w:type="dxa"/>
            <w:shd w:val="clear" w:color="auto" w:fill="auto"/>
            <w:vAlign w:val="center"/>
          </w:tcPr>
          <w:p w14:paraId="47A1502C" w14:textId="77777777" w:rsidR="00E169A3" w:rsidRDefault="00357536">
            <w:pPr>
              <w:widowControl/>
              <w:jc w:val="left"/>
              <w:rPr>
                <w:rFonts w:ascii="宋体" w:hAnsi="宋体" w:cs="仿宋"/>
                <w:kern w:val="0"/>
                <w:sz w:val="24"/>
              </w:rPr>
            </w:pPr>
            <w:r>
              <w:rPr>
                <w:rFonts w:ascii="宋体" w:hAnsi="宋体" w:cs="仿宋" w:hint="eastAsia"/>
                <w:kern w:val="0"/>
                <w:sz w:val="24"/>
              </w:rPr>
              <w:t>≥500mm*260mm</w:t>
            </w:r>
          </w:p>
          <w:p w14:paraId="128D8D24" w14:textId="77777777" w:rsidR="00E169A3" w:rsidRDefault="00357536">
            <w:pPr>
              <w:widowControl/>
              <w:jc w:val="left"/>
              <w:rPr>
                <w:rFonts w:ascii="宋体" w:hAnsi="宋体" w:cs="仿宋"/>
                <w:kern w:val="0"/>
                <w:sz w:val="24"/>
              </w:rPr>
            </w:pPr>
            <w:r>
              <w:rPr>
                <w:rFonts w:ascii="宋体" w:hAnsi="宋体" w:cs="仿宋" w:hint="eastAsia"/>
                <w:kern w:val="0"/>
                <w:sz w:val="24"/>
              </w:rPr>
              <w:t>1.主控面板规格550mm*260mm采用阻燃绝缘板制作，选用PC贴膜。设置32A漏电保护总开关方便使用，220V交流输出插座，取用新国标产品；</w:t>
            </w:r>
          </w:p>
          <w:p w14:paraId="5B6C59CB" w14:textId="77777777" w:rsidR="00E169A3" w:rsidRDefault="00357536">
            <w:pPr>
              <w:widowControl/>
              <w:jc w:val="left"/>
              <w:rPr>
                <w:rFonts w:ascii="宋体" w:hAnsi="宋体" w:cs="仿宋"/>
                <w:kern w:val="0"/>
                <w:sz w:val="24"/>
              </w:rPr>
            </w:pPr>
            <w:r>
              <w:rPr>
                <w:rFonts w:ascii="宋体" w:hAnsi="宋体" w:cs="仿宋" w:hint="eastAsia"/>
                <w:kern w:val="0"/>
                <w:sz w:val="24"/>
              </w:rPr>
              <w:t>2.交流0-24V(30v)可调分辨率1V，数字键盘直接选取，数字表显示。输出电流1-3A可设置。短路过载自动保护，数显表闪烁提示；</w:t>
            </w:r>
          </w:p>
          <w:p w14:paraId="66BDB808" w14:textId="77777777" w:rsidR="00E169A3" w:rsidRDefault="00357536">
            <w:pPr>
              <w:widowControl/>
              <w:jc w:val="left"/>
              <w:rPr>
                <w:rFonts w:ascii="宋体" w:hAnsi="宋体" w:cs="仿宋"/>
                <w:kern w:val="0"/>
                <w:sz w:val="24"/>
              </w:rPr>
            </w:pPr>
            <w:r>
              <w:rPr>
                <w:rFonts w:ascii="宋体" w:hAnsi="宋体" w:cs="仿宋" w:hint="eastAsia"/>
                <w:kern w:val="0"/>
                <w:sz w:val="24"/>
              </w:rPr>
              <w:t>3.直流稳压电源：0-24V(30V)连续可调，输出电流1-3A可设置，额定电流2A，调压分辨率为0.1V。短路、过载自动保护，数显表闪烁提示；轻触按键操作，数字键直接选取电压，数字表显示；</w:t>
            </w:r>
          </w:p>
          <w:p w14:paraId="1749EB57" w14:textId="77777777" w:rsidR="00E169A3" w:rsidRDefault="00357536">
            <w:pPr>
              <w:widowControl/>
              <w:jc w:val="left"/>
              <w:rPr>
                <w:rFonts w:ascii="宋体" w:hAnsi="宋体" w:cs="仿宋"/>
                <w:kern w:val="0"/>
                <w:sz w:val="24"/>
              </w:rPr>
            </w:pPr>
            <w:r>
              <w:rPr>
                <w:rFonts w:ascii="宋体" w:hAnsi="宋体" w:cs="仿宋" w:hint="eastAsia"/>
                <w:kern w:val="0"/>
                <w:sz w:val="24"/>
              </w:rPr>
              <w:t>4.学生高压输出：学生用220V受教师主控台控制，分4组输出每组有一只轻触开关独立控制，每组额定电流10A；</w:t>
            </w:r>
          </w:p>
          <w:p w14:paraId="09D639AE" w14:textId="77777777" w:rsidR="00E169A3" w:rsidRDefault="00357536">
            <w:pPr>
              <w:widowControl/>
              <w:jc w:val="left"/>
              <w:rPr>
                <w:rFonts w:ascii="宋体" w:hAnsi="宋体" w:cs="仿宋"/>
                <w:kern w:val="0"/>
                <w:sz w:val="24"/>
              </w:rPr>
            </w:pPr>
            <w:r>
              <w:rPr>
                <w:rFonts w:ascii="宋体" w:hAnsi="宋体" w:cs="仿宋" w:hint="eastAsia"/>
                <w:kern w:val="0"/>
                <w:sz w:val="24"/>
              </w:rPr>
              <w:t>5.教师可对学生电源输出锁定，锁定后学生电源不可调节，有教师统一管理。</w:t>
            </w:r>
          </w:p>
        </w:tc>
      </w:tr>
      <w:tr w:rsidR="00E169A3" w14:paraId="3A632FCF" w14:textId="77777777">
        <w:tc>
          <w:tcPr>
            <w:tcW w:w="584" w:type="dxa"/>
            <w:shd w:val="clear" w:color="auto" w:fill="auto"/>
            <w:vAlign w:val="center"/>
          </w:tcPr>
          <w:p w14:paraId="24FC7D2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055AF01B"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712" w:type="dxa"/>
            <w:shd w:val="clear" w:color="auto" w:fill="auto"/>
            <w:vAlign w:val="center"/>
          </w:tcPr>
          <w:p w14:paraId="0CB9FD99" w14:textId="77777777" w:rsidR="00E169A3" w:rsidRDefault="00357536">
            <w:pPr>
              <w:widowControl/>
              <w:jc w:val="left"/>
              <w:rPr>
                <w:rFonts w:ascii="宋体" w:hAnsi="宋体" w:cs="仿宋"/>
                <w:kern w:val="0"/>
                <w:sz w:val="24"/>
              </w:rPr>
            </w:pPr>
            <w:r>
              <w:rPr>
                <w:rFonts w:ascii="宋体" w:hAnsi="宋体" w:cs="仿宋" w:hint="eastAsia"/>
                <w:kern w:val="0"/>
                <w:sz w:val="24"/>
              </w:rPr>
              <w:t>1.新型塑铝结构：整体≥1350mm*600mm*780mm。</w:t>
            </w:r>
          </w:p>
          <w:p w14:paraId="56429C7D" w14:textId="77777777" w:rsidR="00E169A3" w:rsidRDefault="00357536">
            <w:pPr>
              <w:widowControl/>
              <w:jc w:val="left"/>
              <w:rPr>
                <w:rFonts w:ascii="宋体" w:hAnsi="宋体" w:cs="仿宋"/>
                <w:kern w:val="0"/>
                <w:sz w:val="24"/>
              </w:rPr>
            </w:pPr>
            <w:r>
              <w:rPr>
                <w:rFonts w:ascii="宋体" w:hAnsi="宋体" w:cs="仿宋" w:hint="eastAsia"/>
                <w:kern w:val="0"/>
                <w:sz w:val="24"/>
              </w:rPr>
              <w:t>2.台面：≥12.7mm理化板，总尺寸为1350mm*600mm，四角圆弧R=20mm。台面后方卡入学</w:t>
            </w:r>
            <w:proofErr w:type="gramStart"/>
            <w:r>
              <w:rPr>
                <w:rFonts w:ascii="宋体" w:hAnsi="宋体" w:cs="仿宋" w:hint="eastAsia"/>
                <w:kern w:val="0"/>
                <w:sz w:val="24"/>
              </w:rPr>
              <w:t>生桌铝型</w:t>
            </w:r>
            <w:proofErr w:type="gramEnd"/>
            <w:r>
              <w:rPr>
                <w:rFonts w:ascii="宋体" w:hAnsi="宋体" w:cs="仿宋" w:hint="eastAsia"/>
                <w:kern w:val="0"/>
                <w:sz w:val="24"/>
              </w:rPr>
              <w:t>槽内，前方用预埋件与桌体固定。耐酸、耐碱、耐高温，坚固耐用，防潮、无细孔、不膨胀、</w:t>
            </w:r>
            <w:proofErr w:type="gramStart"/>
            <w:r>
              <w:rPr>
                <w:rFonts w:ascii="宋体" w:hAnsi="宋体" w:cs="仿宋" w:hint="eastAsia"/>
                <w:kern w:val="0"/>
                <w:sz w:val="24"/>
              </w:rPr>
              <w:t>不</w:t>
            </w:r>
            <w:proofErr w:type="gramEnd"/>
            <w:r>
              <w:rPr>
                <w:rFonts w:ascii="宋体" w:hAnsi="宋体" w:cs="仿宋" w:hint="eastAsia"/>
                <w:kern w:val="0"/>
                <w:sz w:val="24"/>
              </w:rPr>
              <w:t>龟裂、不变形、不导电、便于维护及具有良好的承重性能。</w:t>
            </w:r>
          </w:p>
          <w:p w14:paraId="547A534E"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3.结构：新型塑铝结构，</w:t>
            </w:r>
            <w:proofErr w:type="gramStart"/>
            <w:r>
              <w:rPr>
                <w:rFonts w:ascii="宋体" w:hAnsi="宋体" w:cs="仿宋" w:hint="eastAsia"/>
                <w:kern w:val="0"/>
                <w:sz w:val="24"/>
              </w:rPr>
              <w:t>学生位</w:t>
            </w:r>
            <w:proofErr w:type="gramEnd"/>
            <w:r>
              <w:rPr>
                <w:rFonts w:ascii="宋体" w:hAnsi="宋体" w:cs="仿宋" w:hint="eastAsia"/>
                <w:kern w:val="0"/>
                <w:sz w:val="24"/>
              </w:rPr>
              <w:t>镂空式，符合人体工程学设计。专用书包斗ABS注塑一体注塑成型尺寸≥445mm*338mm*168mm，镂空设计，便于清理，</w:t>
            </w:r>
            <w:proofErr w:type="gramStart"/>
            <w:r>
              <w:rPr>
                <w:rFonts w:ascii="宋体" w:hAnsi="宋体" w:cs="仿宋" w:hint="eastAsia"/>
                <w:kern w:val="0"/>
                <w:sz w:val="24"/>
              </w:rPr>
              <w:t>不</w:t>
            </w:r>
            <w:proofErr w:type="gramEnd"/>
            <w:r>
              <w:rPr>
                <w:rFonts w:ascii="宋体" w:hAnsi="宋体" w:cs="仿宋" w:hint="eastAsia"/>
                <w:kern w:val="0"/>
                <w:sz w:val="24"/>
              </w:rPr>
              <w:t>囤垃圾，中间</w:t>
            </w:r>
            <w:proofErr w:type="gramStart"/>
            <w:r>
              <w:rPr>
                <w:rFonts w:ascii="宋体" w:hAnsi="宋体" w:cs="仿宋" w:hint="eastAsia"/>
                <w:kern w:val="0"/>
                <w:sz w:val="24"/>
              </w:rPr>
              <w:t>设挂凳卡</w:t>
            </w:r>
            <w:proofErr w:type="gramEnd"/>
            <w:r>
              <w:rPr>
                <w:rFonts w:ascii="宋体" w:hAnsi="宋体" w:cs="仿宋" w:hint="eastAsia"/>
                <w:kern w:val="0"/>
                <w:sz w:val="24"/>
              </w:rPr>
              <w:t>。</w:t>
            </w:r>
          </w:p>
          <w:p w14:paraId="73DAC6C0" w14:textId="77777777" w:rsidR="00E169A3" w:rsidRDefault="00357536">
            <w:pPr>
              <w:widowControl/>
              <w:jc w:val="left"/>
              <w:rPr>
                <w:rFonts w:ascii="宋体" w:hAnsi="宋体" w:cs="仿宋"/>
                <w:kern w:val="0"/>
                <w:sz w:val="24"/>
              </w:rPr>
            </w:pPr>
            <w:r>
              <w:rPr>
                <w:rFonts w:ascii="宋体" w:hAnsi="宋体" w:cs="仿宋" w:hint="eastAsia"/>
                <w:kern w:val="0"/>
                <w:sz w:val="24"/>
              </w:rPr>
              <w:t>3.1.外观：参照GB/T 32487-2016标准，塑料件外观应无裂纹、明显变形、缩水、针孔；应无凹陷、飞边、褶皱、疙瘩；应无气泡、杂质、伤痕、白印；表面应光洁，应无划痕、毛刺、拉毛、污渍；应无明显色差。</w:t>
            </w:r>
          </w:p>
          <w:p w14:paraId="2B07B7C6" w14:textId="77777777" w:rsidR="00E169A3" w:rsidRDefault="00357536">
            <w:pPr>
              <w:widowControl/>
              <w:jc w:val="left"/>
              <w:rPr>
                <w:rFonts w:ascii="宋体" w:hAnsi="宋体" w:cs="仿宋"/>
                <w:kern w:val="0"/>
                <w:sz w:val="24"/>
              </w:rPr>
            </w:pPr>
            <w:r>
              <w:rPr>
                <w:rFonts w:ascii="宋体" w:hAnsi="宋体" w:cs="仿宋" w:hint="eastAsia"/>
                <w:kern w:val="0"/>
                <w:sz w:val="24"/>
              </w:rPr>
              <w:t>3.2.多环芳烃：参照GB 28481-2012标准，苯并[a]</w:t>
            </w:r>
            <w:proofErr w:type="gramStart"/>
            <w:r>
              <w:rPr>
                <w:rFonts w:ascii="宋体" w:hAnsi="宋体" w:cs="仿宋" w:hint="eastAsia"/>
                <w:kern w:val="0"/>
                <w:sz w:val="24"/>
              </w:rPr>
              <w:t>芘</w:t>
            </w:r>
            <w:proofErr w:type="gramEnd"/>
            <w:r>
              <w:rPr>
                <w:rFonts w:ascii="宋体" w:hAnsi="宋体" w:cs="仿宋" w:hint="eastAsia"/>
                <w:kern w:val="0"/>
                <w:sz w:val="24"/>
              </w:rPr>
              <w:t>≤1.0mg/kg，16种多环芳烃(PAHD)总量≤10mg/kg。</w:t>
            </w:r>
          </w:p>
          <w:p w14:paraId="622202DD" w14:textId="77777777" w:rsidR="00E169A3" w:rsidRDefault="00357536">
            <w:pPr>
              <w:widowControl/>
              <w:jc w:val="left"/>
              <w:rPr>
                <w:rFonts w:ascii="宋体" w:hAnsi="宋体" w:cs="仿宋"/>
                <w:kern w:val="0"/>
                <w:sz w:val="24"/>
              </w:rPr>
            </w:pPr>
            <w:r>
              <w:rPr>
                <w:rFonts w:ascii="宋体" w:hAnsi="宋体" w:cs="仿宋" w:hint="eastAsia"/>
                <w:kern w:val="0"/>
                <w:sz w:val="24"/>
              </w:rPr>
              <w:t>4.中间电源盒尺寸≥200mm*148mm*250mm。采用ABS注塑外壳。可拆装，方便安装电源和检修；</w:t>
            </w:r>
          </w:p>
          <w:p w14:paraId="4DD4D39E" w14:textId="77777777" w:rsidR="00E169A3" w:rsidRDefault="00357536">
            <w:pPr>
              <w:widowControl/>
              <w:jc w:val="left"/>
              <w:rPr>
                <w:rFonts w:ascii="宋体" w:hAnsi="宋体" w:cs="仿宋"/>
                <w:kern w:val="0"/>
                <w:sz w:val="24"/>
              </w:rPr>
            </w:pPr>
            <w:r>
              <w:rPr>
                <w:rFonts w:ascii="宋体" w:hAnsi="宋体" w:cs="仿宋" w:hint="eastAsia"/>
                <w:kern w:val="0"/>
                <w:sz w:val="24"/>
              </w:rPr>
              <w:t>5.侧脚采用三段式高强度铝合金结构，整体规格≥540mm*770mm，立柱采用倾斜式设计，内嵌入上下铸铝脚，上铝铸件造型采用斜撑加固造型，左右侧脚下连接梁采用60mm*30mm*2mm钢制椭圆管，两端与3.5mm钢制连接片焊接成型。所有金属表面经环氧树脂粉末喷涂高温固化处理。要做到承重性能强和耐酸碱、耐腐蚀；</w:t>
            </w:r>
          </w:p>
          <w:p w14:paraId="78C72D7C" w14:textId="77777777" w:rsidR="00E169A3" w:rsidRDefault="00357536">
            <w:pPr>
              <w:widowControl/>
              <w:jc w:val="left"/>
              <w:rPr>
                <w:rFonts w:ascii="宋体" w:hAnsi="宋体" w:cs="仿宋"/>
                <w:kern w:val="0"/>
                <w:sz w:val="24"/>
              </w:rPr>
            </w:pPr>
            <w:r>
              <w:rPr>
                <w:rFonts w:ascii="宋体" w:hAnsi="宋体" w:cs="仿宋" w:hint="eastAsia"/>
                <w:kern w:val="0"/>
                <w:sz w:val="24"/>
              </w:rPr>
              <w:t>6.含背部</w:t>
            </w:r>
            <w:proofErr w:type="gramStart"/>
            <w:r>
              <w:rPr>
                <w:rFonts w:ascii="宋体" w:hAnsi="宋体" w:cs="仿宋" w:hint="eastAsia"/>
                <w:kern w:val="0"/>
                <w:sz w:val="24"/>
              </w:rPr>
              <w:t>档水板</w:t>
            </w:r>
            <w:proofErr w:type="gramEnd"/>
            <w:r>
              <w:rPr>
                <w:rFonts w:ascii="宋体" w:hAnsi="宋体" w:cs="仿宋" w:hint="eastAsia"/>
                <w:kern w:val="0"/>
                <w:sz w:val="24"/>
              </w:rPr>
              <w:t>、左右挡板，前横梁、中间横梁全部采用高强度挤出铝合金模具型材，各部分连接设置专用定位件，并用高强度内六角螺丝连接，便于组装及拆卸。</w:t>
            </w:r>
          </w:p>
          <w:p w14:paraId="0C28ED21" w14:textId="77777777" w:rsidR="00E169A3" w:rsidRDefault="00357536">
            <w:pPr>
              <w:widowControl/>
              <w:jc w:val="left"/>
              <w:rPr>
                <w:rFonts w:ascii="宋体" w:hAnsi="宋体" w:cs="仿宋"/>
                <w:kern w:val="0"/>
                <w:sz w:val="24"/>
              </w:rPr>
            </w:pPr>
            <w:r>
              <w:rPr>
                <w:rFonts w:ascii="宋体" w:hAnsi="宋体" w:cs="仿宋" w:hint="eastAsia"/>
                <w:kern w:val="0"/>
                <w:sz w:val="24"/>
              </w:rPr>
              <w:t>6.1.外观性能要求：参照GB/T 3325-2017标准，金属件喷涂层要求涂层应无漏喷、锈蚀和脱色、掉色现象；金属件喷涂层应要求涂层应光滑均匀，色泽一致，应无流挂、疙瘩、皱皮、飞漆等缺陷。</w:t>
            </w:r>
          </w:p>
          <w:p w14:paraId="191DC0DD" w14:textId="77777777" w:rsidR="00E169A3" w:rsidRDefault="00357536">
            <w:pPr>
              <w:widowControl/>
              <w:jc w:val="left"/>
              <w:rPr>
                <w:rFonts w:ascii="宋体" w:hAnsi="宋体" w:cs="仿宋"/>
                <w:kern w:val="0"/>
                <w:sz w:val="24"/>
              </w:rPr>
            </w:pPr>
            <w:r>
              <w:rPr>
                <w:rFonts w:ascii="宋体" w:hAnsi="宋体" w:cs="仿宋" w:hint="eastAsia"/>
                <w:kern w:val="0"/>
                <w:sz w:val="24"/>
              </w:rPr>
              <w:t>6.2.可迁移元素：参照HJ 2547-2016标准，锑 (Sb)≤60mg/kg，砷 (As)≤25mg/kg，钡 (Ba)≤1000mg/kg，镉 (Cd)≤75mg/kg，铬 (Cr))≤60mg/kg，铅 (Pb)≤90mg/kg，汞 (Hg)≤60mg/kg，硒 (Se)≤500mg/kg。</w:t>
            </w:r>
          </w:p>
          <w:p w14:paraId="257CA8C4" w14:textId="77777777" w:rsidR="00E169A3" w:rsidRDefault="00357536">
            <w:pPr>
              <w:widowControl/>
              <w:jc w:val="left"/>
              <w:rPr>
                <w:rFonts w:ascii="宋体" w:hAnsi="宋体" w:cs="仿宋"/>
                <w:kern w:val="0"/>
                <w:sz w:val="24"/>
              </w:rPr>
            </w:pPr>
            <w:r>
              <w:rPr>
                <w:rFonts w:ascii="宋体" w:hAnsi="宋体" w:cs="仿宋" w:hint="eastAsia"/>
                <w:kern w:val="0"/>
                <w:sz w:val="24"/>
              </w:rPr>
              <w:t>7.桌侧脚：桌侧脚设置专用孔位与地面固定，并配有跟台面同色ABS脚套装饰盖。</w:t>
            </w:r>
          </w:p>
        </w:tc>
      </w:tr>
      <w:tr w:rsidR="00E169A3" w14:paraId="260945DE" w14:textId="77777777">
        <w:tc>
          <w:tcPr>
            <w:tcW w:w="584" w:type="dxa"/>
            <w:shd w:val="clear" w:color="auto" w:fill="auto"/>
            <w:vAlign w:val="center"/>
          </w:tcPr>
          <w:p w14:paraId="0A2DF26B"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w:t>
            </w:r>
          </w:p>
        </w:tc>
        <w:tc>
          <w:tcPr>
            <w:tcW w:w="1226" w:type="dxa"/>
            <w:shd w:val="clear" w:color="auto" w:fill="auto"/>
            <w:vAlign w:val="center"/>
          </w:tcPr>
          <w:p w14:paraId="1FB99AA9" w14:textId="77777777" w:rsidR="00E169A3" w:rsidRDefault="00357536">
            <w:pPr>
              <w:widowControl/>
              <w:jc w:val="center"/>
              <w:rPr>
                <w:rFonts w:ascii="宋体" w:hAnsi="宋体" w:cs="仿宋"/>
                <w:kern w:val="0"/>
                <w:sz w:val="24"/>
              </w:rPr>
            </w:pPr>
            <w:r>
              <w:rPr>
                <w:rFonts w:ascii="宋体" w:hAnsi="宋体" w:cs="仿宋" w:hint="eastAsia"/>
                <w:kern w:val="0"/>
                <w:sz w:val="24"/>
              </w:rPr>
              <w:t>学生电源</w:t>
            </w:r>
          </w:p>
        </w:tc>
        <w:tc>
          <w:tcPr>
            <w:tcW w:w="6712" w:type="dxa"/>
            <w:shd w:val="clear" w:color="auto" w:fill="auto"/>
            <w:vAlign w:val="center"/>
          </w:tcPr>
          <w:p w14:paraId="2E6F0A2E" w14:textId="77777777" w:rsidR="00E169A3" w:rsidRDefault="00357536">
            <w:pPr>
              <w:widowControl/>
              <w:jc w:val="left"/>
              <w:rPr>
                <w:rFonts w:ascii="宋体" w:hAnsi="宋体" w:cs="仿宋"/>
                <w:kern w:val="0"/>
                <w:sz w:val="24"/>
              </w:rPr>
            </w:pPr>
            <w:r>
              <w:rPr>
                <w:rFonts w:ascii="宋体" w:hAnsi="宋体" w:cs="仿宋" w:hint="eastAsia"/>
                <w:kern w:val="0"/>
                <w:sz w:val="24"/>
              </w:rPr>
              <w:t>≥163mm*93mm</w:t>
            </w:r>
          </w:p>
          <w:p w14:paraId="74E656CE" w14:textId="77777777" w:rsidR="00E169A3" w:rsidRDefault="00357536">
            <w:pPr>
              <w:widowControl/>
              <w:jc w:val="left"/>
              <w:rPr>
                <w:rFonts w:ascii="宋体" w:hAnsi="宋体" w:cs="仿宋"/>
                <w:kern w:val="0"/>
                <w:sz w:val="24"/>
              </w:rPr>
            </w:pPr>
            <w:r>
              <w:rPr>
                <w:rFonts w:ascii="宋体" w:hAnsi="宋体" w:cs="仿宋" w:hint="eastAsia"/>
                <w:kern w:val="0"/>
                <w:sz w:val="24"/>
              </w:rPr>
              <w:t>1.翻转结构电源盒，每个学生电源应自带1个独立变压器，学生电源系统既能独立操作，也能被</w:t>
            </w:r>
            <w:proofErr w:type="gramStart"/>
            <w:r>
              <w:rPr>
                <w:rFonts w:ascii="宋体" w:hAnsi="宋体" w:cs="仿宋" w:hint="eastAsia"/>
                <w:kern w:val="0"/>
                <w:sz w:val="24"/>
              </w:rPr>
              <w:t>教师台控制</w:t>
            </w:r>
            <w:proofErr w:type="gramEnd"/>
            <w:r>
              <w:rPr>
                <w:rFonts w:ascii="宋体" w:hAnsi="宋体" w:cs="仿宋" w:hint="eastAsia"/>
                <w:kern w:val="0"/>
                <w:sz w:val="24"/>
              </w:rPr>
              <w:t>；</w:t>
            </w:r>
          </w:p>
          <w:p w14:paraId="439D23B5" w14:textId="77777777" w:rsidR="00E169A3" w:rsidRDefault="00357536">
            <w:pPr>
              <w:widowControl/>
              <w:jc w:val="left"/>
              <w:rPr>
                <w:rFonts w:ascii="宋体" w:hAnsi="宋体" w:cs="仿宋"/>
                <w:kern w:val="0"/>
                <w:sz w:val="24"/>
              </w:rPr>
            </w:pPr>
            <w:r>
              <w:rPr>
                <w:rFonts w:ascii="宋体" w:hAnsi="宋体" w:cs="仿宋" w:hint="eastAsia"/>
                <w:kern w:val="0"/>
                <w:sz w:val="24"/>
              </w:rPr>
              <w:t>2.通过上下键调节设置学生电源的低压交直流输出，保证输出的连续性。配有数显表显示输出设定电压；</w:t>
            </w:r>
          </w:p>
          <w:p w14:paraId="7E6FAECB" w14:textId="77777777" w:rsidR="00E169A3" w:rsidRDefault="00357536">
            <w:pPr>
              <w:widowControl/>
              <w:jc w:val="left"/>
              <w:rPr>
                <w:rFonts w:ascii="宋体" w:hAnsi="宋体" w:cs="仿宋"/>
                <w:kern w:val="0"/>
                <w:sz w:val="24"/>
              </w:rPr>
            </w:pPr>
            <w:r>
              <w:rPr>
                <w:rFonts w:ascii="宋体" w:hAnsi="宋体" w:cs="仿宋" w:hint="eastAsia"/>
                <w:kern w:val="0"/>
                <w:sz w:val="24"/>
              </w:rPr>
              <w:t>3.学生电源的低压交流0-24v(30v)分辨率为1V。具备自动过载保护功能；</w:t>
            </w:r>
          </w:p>
          <w:p w14:paraId="1D918BFF" w14:textId="77777777" w:rsidR="00E169A3" w:rsidRDefault="00357536">
            <w:pPr>
              <w:widowControl/>
              <w:jc w:val="left"/>
              <w:rPr>
                <w:rFonts w:ascii="宋体" w:hAnsi="宋体" w:cs="仿宋"/>
                <w:kern w:val="0"/>
                <w:sz w:val="24"/>
              </w:rPr>
            </w:pPr>
            <w:r>
              <w:rPr>
                <w:rFonts w:ascii="宋体" w:hAnsi="宋体" w:cs="仿宋" w:hint="eastAsia"/>
                <w:kern w:val="0"/>
                <w:sz w:val="24"/>
              </w:rPr>
              <w:t>4.学生电源的低压直流1.5-24V(30V)分辨率为0.1V。具备自动过载保护功能；</w:t>
            </w:r>
          </w:p>
          <w:p w14:paraId="73B47EFD" w14:textId="77777777" w:rsidR="00E169A3" w:rsidRDefault="00357536">
            <w:pPr>
              <w:widowControl/>
              <w:jc w:val="left"/>
              <w:rPr>
                <w:rFonts w:ascii="宋体" w:hAnsi="宋体" w:cs="仿宋"/>
                <w:kern w:val="0"/>
                <w:sz w:val="24"/>
              </w:rPr>
            </w:pPr>
            <w:r>
              <w:rPr>
                <w:rFonts w:ascii="宋体" w:hAnsi="宋体" w:cs="仿宋" w:hint="eastAsia"/>
                <w:kern w:val="0"/>
                <w:sz w:val="24"/>
              </w:rPr>
              <w:t>5.低压及220V高压分开控制均分4组。学生桌的220市电断开时，低压可正常使用；</w:t>
            </w:r>
          </w:p>
          <w:p w14:paraId="6E78A971" w14:textId="77777777" w:rsidR="00E169A3" w:rsidRDefault="00357536">
            <w:pPr>
              <w:widowControl/>
              <w:jc w:val="left"/>
              <w:rPr>
                <w:rFonts w:ascii="宋体" w:hAnsi="宋体" w:cs="仿宋"/>
                <w:kern w:val="0"/>
                <w:sz w:val="24"/>
              </w:rPr>
            </w:pPr>
            <w:r>
              <w:rPr>
                <w:rFonts w:ascii="宋体" w:hAnsi="宋体" w:cs="仿宋" w:hint="eastAsia"/>
                <w:kern w:val="0"/>
                <w:sz w:val="24"/>
              </w:rPr>
              <w:t>6.学生电源被教师控制及锁定后，不能自主操作。</w:t>
            </w:r>
          </w:p>
        </w:tc>
      </w:tr>
      <w:tr w:rsidR="00E169A3" w14:paraId="6CFB7183" w14:textId="77777777">
        <w:tc>
          <w:tcPr>
            <w:tcW w:w="584" w:type="dxa"/>
            <w:shd w:val="clear" w:color="auto" w:fill="auto"/>
            <w:vAlign w:val="center"/>
          </w:tcPr>
          <w:p w14:paraId="4CCA2C31"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030E25C7" w14:textId="77777777" w:rsidR="00E169A3" w:rsidRDefault="00357536">
            <w:pPr>
              <w:widowControl/>
              <w:jc w:val="center"/>
              <w:rPr>
                <w:rFonts w:ascii="宋体" w:hAnsi="宋体" w:cs="仿宋"/>
                <w:kern w:val="0"/>
                <w:sz w:val="24"/>
              </w:rPr>
            </w:pPr>
            <w:r>
              <w:rPr>
                <w:rFonts w:ascii="宋体" w:hAnsi="宋体" w:cs="仿宋" w:hint="eastAsia"/>
                <w:kern w:val="0"/>
                <w:sz w:val="24"/>
              </w:rPr>
              <w:t>多功能柱</w:t>
            </w:r>
          </w:p>
        </w:tc>
        <w:tc>
          <w:tcPr>
            <w:tcW w:w="6712" w:type="dxa"/>
            <w:shd w:val="clear" w:color="auto" w:fill="auto"/>
            <w:vAlign w:val="center"/>
          </w:tcPr>
          <w:p w14:paraId="50CBEBD4" w14:textId="77777777" w:rsidR="00E169A3" w:rsidRDefault="00357536">
            <w:pPr>
              <w:widowControl/>
              <w:jc w:val="left"/>
              <w:rPr>
                <w:rFonts w:ascii="宋体" w:hAnsi="宋体" w:cs="仿宋"/>
                <w:kern w:val="0"/>
                <w:sz w:val="24"/>
              </w:rPr>
            </w:pPr>
            <w:r>
              <w:rPr>
                <w:rFonts w:ascii="宋体" w:hAnsi="宋体" w:cs="仿宋" w:hint="eastAsia"/>
                <w:kern w:val="0"/>
                <w:sz w:val="24"/>
              </w:rPr>
              <w:t>≥340mm*200mm*720mm</w:t>
            </w:r>
          </w:p>
          <w:p w14:paraId="3A23081F"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1.整体采用厚度≥1.0mm厚一级冷轧镀锌钢板制作，四脚圆弧处理，地脚线缩进3mm，前后二块黑白相间喷涂镀锌钢板，用内六角螺丝拼接而成，可拆装，内部隐藏实验线管及通风管道，方便检修。</w:t>
            </w:r>
          </w:p>
        </w:tc>
      </w:tr>
      <w:tr w:rsidR="00E169A3" w14:paraId="1786E848" w14:textId="77777777">
        <w:tc>
          <w:tcPr>
            <w:tcW w:w="584" w:type="dxa"/>
            <w:shd w:val="clear" w:color="auto" w:fill="auto"/>
            <w:vAlign w:val="center"/>
          </w:tcPr>
          <w:p w14:paraId="053EB025"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6</w:t>
            </w:r>
          </w:p>
        </w:tc>
        <w:tc>
          <w:tcPr>
            <w:tcW w:w="1226" w:type="dxa"/>
            <w:shd w:val="clear" w:color="auto" w:fill="auto"/>
            <w:vAlign w:val="center"/>
          </w:tcPr>
          <w:p w14:paraId="50F8312A"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712" w:type="dxa"/>
            <w:shd w:val="clear" w:color="auto" w:fill="auto"/>
            <w:vAlign w:val="center"/>
          </w:tcPr>
          <w:p w14:paraId="5C82FB29" w14:textId="77777777" w:rsidR="00E169A3" w:rsidRDefault="00357536">
            <w:pPr>
              <w:widowControl/>
              <w:jc w:val="left"/>
              <w:rPr>
                <w:rFonts w:ascii="宋体" w:hAnsi="宋体" w:cs="仿宋"/>
                <w:kern w:val="0"/>
                <w:sz w:val="24"/>
              </w:rPr>
            </w:pPr>
            <w:r>
              <w:rPr>
                <w:rFonts w:ascii="宋体" w:hAnsi="宋体" w:cs="仿宋" w:hint="eastAsia"/>
                <w:kern w:val="0"/>
                <w:sz w:val="24"/>
              </w:rPr>
              <w:t>≥Φ315mm*450mm-500mm</w:t>
            </w:r>
          </w:p>
          <w:p w14:paraId="27EA4B1B" w14:textId="77777777" w:rsidR="00E169A3" w:rsidRDefault="00357536">
            <w:pPr>
              <w:widowControl/>
              <w:jc w:val="left"/>
              <w:rPr>
                <w:rFonts w:ascii="宋体" w:hAnsi="宋体" w:cs="仿宋"/>
                <w:kern w:val="0"/>
                <w:sz w:val="24"/>
              </w:rPr>
            </w:pPr>
            <w:r>
              <w:rPr>
                <w:rFonts w:ascii="宋体" w:hAnsi="宋体" w:cs="仿宋" w:hint="eastAsia"/>
                <w:kern w:val="0"/>
                <w:sz w:val="24"/>
              </w:rPr>
              <w:t>1.凳脚材质：4个凳</w:t>
            </w:r>
            <w:proofErr w:type="gramStart"/>
            <w:r>
              <w:rPr>
                <w:rFonts w:ascii="宋体" w:hAnsi="宋体" w:cs="仿宋" w:hint="eastAsia"/>
                <w:kern w:val="0"/>
                <w:sz w:val="24"/>
              </w:rPr>
              <w:t>脚采用</w:t>
            </w:r>
            <w:proofErr w:type="gramEnd"/>
            <w:r>
              <w:rPr>
                <w:rFonts w:ascii="宋体" w:hAnsi="宋体" w:cs="仿宋" w:hint="eastAsia"/>
                <w:kern w:val="0"/>
                <w:sz w:val="24"/>
              </w:rPr>
              <w:t>≥17mm*34mm*1.7mm椭圆形无缝钢管模具一次成型。全圆满焊接完成，结构牢固，经高温粉体烤漆处理，长时间使用也不会产生表面烤漆剥落现象；</w:t>
            </w:r>
          </w:p>
          <w:p w14:paraId="62502445" w14:textId="77777777" w:rsidR="00E169A3" w:rsidRDefault="00357536">
            <w:pPr>
              <w:widowControl/>
              <w:jc w:val="left"/>
              <w:rPr>
                <w:rFonts w:ascii="宋体" w:hAnsi="宋体" w:cs="仿宋"/>
                <w:kern w:val="0"/>
                <w:sz w:val="24"/>
              </w:rPr>
            </w:pPr>
            <w:r>
              <w:rPr>
                <w:rFonts w:ascii="宋体" w:hAnsi="宋体" w:cs="仿宋" w:hint="eastAsia"/>
                <w:kern w:val="0"/>
                <w:sz w:val="24"/>
              </w:rPr>
              <w:t>2.升降高度：螺旋升降式，升降距离为≥50mm，最高离地距离为≥500mm；</w:t>
            </w:r>
          </w:p>
          <w:p w14:paraId="378C66A0" w14:textId="77777777" w:rsidR="00E169A3" w:rsidRDefault="00357536">
            <w:pPr>
              <w:widowControl/>
              <w:jc w:val="left"/>
              <w:rPr>
                <w:rFonts w:ascii="宋体" w:hAnsi="宋体" w:cs="仿宋"/>
                <w:kern w:val="0"/>
                <w:sz w:val="24"/>
              </w:rPr>
            </w:pPr>
            <w:r>
              <w:rPr>
                <w:rFonts w:ascii="宋体" w:hAnsi="宋体" w:cs="仿宋" w:hint="eastAsia"/>
                <w:kern w:val="0"/>
                <w:sz w:val="24"/>
              </w:rPr>
              <w:t>3.带有升降固定自锁功能把手，防止</w:t>
            </w:r>
            <w:proofErr w:type="gramStart"/>
            <w:r>
              <w:rPr>
                <w:rFonts w:ascii="宋体" w:hAnsi="宋体" w:cs="仿宋" w:hint="eastAsia"/>
                <w:kern w:val="0"/>
                <w:sz w:val="24"/>
              </w:rPr>
              <w:t>凳</w:t>
            </w:r>
            <w:proofErr w:type="gramEnd"/>
            <w:r>
              <w:rPr>
                <w:rFonts w:ascii="宋体" w:hAnsi="宋体" w:cs="仿宋" w:hint="eastAsia"/>
                <w:kern w:val="0"/>
                <w:sz w:val="24"/>
              </w:rPr>
              <w:t>面的晃动；</w:t>
            </w:r>
          </w:p>
          <w:p w14:paraId="2049CFC2" w14:textId="77777777" w:rsidR="00E169A3" w:rsidRDefault="00357536">
            <w:pPr>
              <w:widowControl/>
              <w:jc w:val="left"/>
              <w:rPr>
                <w:rFonts w:ascii="宋体" w:hAnsi="宋体" w:cs="仿宋"/>
                <w:kern w:val="0"/>
                <w:sz w:val="24"/>
              </w:rPr>
            </w:pPr>
            <w:r>
              <w:rPr>
                <w:rFonts w:ascii="宋体" w:hAnsi="宋体" w:cs="仿宋" w:hint="eastAsia"/>
                <w:kern w:val="0"/>
                <w:sz w:val="24"/>
              </w:rPr>
              <w:t>4托盘：托盘厚度4mm，底托需为双层加厚，防止单层焊接时出现脱焊现象，增加整体的牢固度；</w:t>
            </w:r>
          </w:p>
          <w:p w14:paraId="4AB411D4" w14:textId="77777777" w:rsidR="00E169A3" w:rsidRDefault="00357536">
            <w:pPr>
              <w:widowControl/>
              <w:jc w:val="left"/>
              <w:rPr>
                <w:rFonts w:ascii="宋体" w:hAnsi="宋体" w:cs="仿宋"/>
                <w:kern w:val="0"/>
                <w:sz w:val="24"/>
              </w:rPr>
            </w:pPr>
            <w:r>
              <w:rPr>
                <w:rFonts w:ascii="宋体" w:hAnsi="宋体" w:cs="仿宋" w:hint="eastAsia"/>
                <w:kern w:val="0"/>
                <w:sz w:val="24"/>
              </w:rPr>
              <w:t>5.螺旋升降杆底部设有垫片，防止螺杆升降</w:t>
            </w:r>
            <w:proofErr w:type="gramStart"/>
            <w:r>
              <w:rPr>
                <w:rFonts w:ascii="宋体" w:hAnsi="宋体" w:cs="仿宋" w:hint="eastAsia"/>
                <w:kern w:val="0"/>
                <w:sz w:val="24"/>
              </w:rPr>
              <w:t>时整体</w:t>
            </w:r>
            <w:proofErr w:type="gramEnd"/>
            <w:r>
              <w:rPr>
                <w:rFonts w:ascii="宋体" w:hAnsi="宋体" w:cs="仿宋" w:hint="eastAsia"/>
                <w:kern w:val="0"/>
                <w:sz w:val="24"/>
              </w:rPr>
              <w:t>从中心管子中滑出掉落；</w:t>
            </w:r>
          </w:p>
          <w:p w14:paraId="791CCF60" w14:textId="77777777" w:rsidR="00E169A3" w:rsidRDefault="00357536">
            <w:pPr>
              <w:widowControl/>
              <w:jc w:val="left"/>
              <w:rPr>
                <w:rFonts w:ascii="宋体" w:hAnsi="宋体" w:cs="仿宋"/>
                <w:kern w:val="0"/>
                <w:sz w:val="24"/>
              </w:rPr>
            </w:pPr>
            <w:r>
              <w:rPr>
                <w:rFonts w:ascii="宋体" w:hAnsi="宋体" w:cs="仿宋" w:hint="eastAsia"/>
                <w:kern w:val="0"/>
                <w:sz w:val="24"/>
              </w:rPr>
              <w:t>6.凳面材质：凳面Φ300厚6mm，采用环保型PP改性塑料一次性注塑成型，表面细纹咬花，防滑不发光；</w:t>
            </w:r>
          </w:p>
          <w:p w14:paraId="614C7C27" w14:textId="77777777" w:rsidR="00E169A3" w:rsidRDefault="00357536">
            <w:pPr>
              <w:widowControl/>
              <w:jc w:val="left"/>
              <w:rPr>
                <w:rFonts w:ascii="宋体" w:hAnsi="宋体" w:cs="仿宋"/>
                <w:kern w:val="0"/>
                <w:sz w:val="24"/>
              </w:rPr>
            </w:pPr>
            <w:r>
              <w:rPr>
                <w:rFonts w:ascii="宋体" w:hAnsi="宋体" w:cs="仿宋" w:hint="eastAsia"/>
                <w:kern w:val="0"/>
                <w:sz w:val="24"/>
              </w:rPr>
              <w:t>7.凳面四周圆弧处理，中间凳</w:t>
            </w:r>
            <w:proofErr w:type="gramStart"/>
            <w:r>
              <w:rPr>
                <w:rFonts w:ascii="宋体" w:hAnsi="宋体" w:cs="仿宋" w:hint="eastAsia"/>
                <w:kern w:val="0"/>
                <w:sz w:val="24"/>
              </w:rPr>
              <w:t>面碟高</w:t>
            </w:r>
            <w:proofErr w:type="gramEnd"/>
            <w:r>
              <w:rPr>
                <w:rFonts w:ascii="宋体" w:hAnsi="宋体" w:cs="仿宋" w:hint="eastAsia"/>
                <w:kern w:val="0"/>
                <w:sz w:val="24"/>
              </w:rPr>
              <w:t>3mm；</w:t>
            </w:r>
          </w:p>
          <w:p w14:paraId="4E43BBC2" w14:textId="77777777" w:rsidR="00E169A3" w:rsidRDefault="00357536">
            <w:pPr>
              <w:widowControl/>
              <w:jc w:val="left"/>
              <w:rPr>
                <w:rFonts w:ascii="宋体" w:hAnsi="宋体" w:cs="仿宋"/>
                <w:kern w:val="0"/>
                <w:sz w:val="24"/>
              </w:rPr>
            </w:pPr>
            <w:r>
              <w:rPr>
                <w:rFonts w:ascii="宋体" w:hAnsi="宋体" w:cs="仿宋" w:hint="eastAsia"/>
                <w:kern w:val="0"/>
                <w:sz w:val="24"/>
              </w:rPr>
              <w:t>8.凳面底部模具一次成型加强筋连接，镶嵌4枚铜质螺纹，采用不锈钢螺丝与圆型托盘固定。脚垫材质：采用PP加耐磨纤维质塑料，实心倒勾式一体成型。凳面与凳脚留有一定的空间，便于凳子</w:t>
            </w:r>
            <w:proofErr w:type="gramStart"/>
            <w:r>
              <w:rPr>
                <w:rFonts w:ascii="宋体" w:hAnsi="宋体" w:cs="仿宋" w:hint="eastAsia"/>
                <w:kern w:val="0"/>
                <w:sz w:val="24"/>
              </w:rPr>
              <w:t>挂在挂凳扣上</w:t>
            </w:r>
            <w:proofErr w:type="gramEnd"/>
            <w:r>
              <w:rPr>
                <w:rFonts w:ascii="宋体" w:hAnsi="宋体" w:cs="仿宋" w:hint="eastAsia"/>
                <w:kern w:val="0"/>
                <w:sz w:val="24"/>
              </w:rPr>
              <w:t>，方便教室的打扫。</w:t>
            </w:r>
          </w:p>
        </w:tc>
      </w:tr>
      <w:tr w:rsidR="00E169A3" w14:paraId="07D75565" w14:textId="77777777">
        <w:tc>
          <w:tcPr>
            <w:tcW w:w="584" w:type="dxa"/>
            <w:shd w:val="clear" w:color="auto" w:fill="auto"/>
            <w:vAlign w:val="center"/>
          </w:tcPr>
          <w:p w14:paraId="2D89CDBA"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226" w:type="dxa"/>
            <w:shd w:val="clear" w:color="auto" w:fill="auto"/>
            <w:vAlign w:val="center"/>
          </w:tcPr>
          <w:p w14:paraId="1AA61B8F"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712" w:type="dxa"/>
            <w:shd w:val="clear" w:color="auto" w:fill="auto"/>
            <w:vAlign w:val="center"/>
          </w:tcPr>
          <w:p w14:paraId="717BFF42" w14:textId="77777777" w:rsidR="00E169A3" w:rsidRDefault="00357536">
            <w:pPr>
              <w:widowControl/>
              <w:jc w:val="left"/>
              <w:rPr>
                <w:rFonts w:ascii="宋体" w:hAnsi="宋体" w:cs="仿宋"/>
                <w:kern w:val="0"/>
                <w:sz w:val="24"/>
              </w:rPr>
            </w:pPr>
            <w:r>
              <w:rPr>
                <w:rFonts w:ascii="宋体" w:hAnsi="宋体" w:cs="仿宋" w:hint="eastAsia"/>
                <w:kern w:val="0"/>
                <w:sz w:val="24"/>
              </w:rPr>
              <w:t>≥1000mm*500mm*2000mm</w:t>
            </w:r>
          </w:p>
          <w:p w14:paraId="3CFC7DAA"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3D6DB1CF" w14:textId="77777777" w:rsidR="00E169A3" w:rsidRDefault="00357536">
            <w:pPr>
              <w:widowControl/>
              <w:jc w:val="left"/>
              <w:rPr>
                <w:rFonts w:ascii="宋体" w:hAnsi="宋体" w:cs="仿宋"/>
                <w:kern w:val="0"/>
                <w:sz w:val="24"/>
              </w:rPr>
            </w:pPr>
            <w:r>
              <w:rPr>
                <w:rFonts w:ascii="宋体" w:hAnsi="宋体" w:cs="仿宋" w:hint="eastAsia"/>
                <w:kern w:val="0"/>
                <w:sz w:val="24"/>
              </w:rPr>
              <w:t>2.每个柜体均应为完整独立的落地型全钢制柜体设计。柜体采用一级冷轧钢板冲折制作，裸板厚度≥1.0mm，表面经磷化等防腐处理后再经环氧树脂静电粉末喷涂；</w:t>
            </w:r>
          </w:p>
          <w:p w14:paraId="344B1DE1"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40C605BF"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7E2EF1DC" w14:textId="77777777">
        <w:tc>
          <w:tcPr>
            <w:tcW w:w="584" w:type="dxa"/>
            <w:shd w:val="clear" w:color="auto" w:fill="auto"/>
            <w:vAlign w:val="center"/>
          </w:tcPr>
          <w:p w14:paraId="6AF3B178"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21EC4820"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712" w:type="dxa"/>
            <w:shd w:val="clear" w:color="auto" w:fill="auto"/>
            <w:vAlign w:val="center"/>
          </w:tcPr>
          <w:p w14:paraId="0097AD19" w14:textId="77777777" w:rsidR="00E169A3" w:rsidRDefault="00357536">
            <w:pPr>
              <w:widowControl/>
              <w:jc w:val="left"/>
              <w:rPr>
                <w:rFonts w:ascii="宋体" w:hAnsi="宋体" w:cs="仿宋"/>
                <w:kern w:val="0"/>
                <w:sz w:val="24"/>
              </w:rPr>
            </w:pPr>
            <w:r>
              <w:rPr>
                <w:rFonts w:ascii="宋体" w:hAnsi="宋体" w:cs="仿宋" w:hint="eastAsia"/>
                <w:kern w:val="0"/>
                <w:sz w:val="24"/>
              </w:rPr>
              <w:t>≥1450mm*500mm*2000mm</w:t>
            </w:r>
          </w:p>
          <w:p w14:paraId="55D857C5"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67AC098A" w14:textId="77777777" w:rsidR="00E169A3" w:rsidRDefault="00357536">
            <w:pPr>
              <w:widowControl/>
              <w:jc w:val="left"/>
              <w:rPr>
                <w:rFonts w:ascii="宋体" w:hAnsi="宋体" w:cs="仿宋"/>
                <w:kern w:val="0"/>
                <w:sz w:val="24"/>
              </w:rPr>
            </w:pPr>
            <w:r>
              <w:rPr>
                <w:rFonts w:ascii="宋体" w:hAnsi="宋体" w:cs="仿宋" w:hint="eastAsia"/>
                <w:kern w:val="0"/>
                <w:sz w:val="24"/>
              </w:rPr>
              <w:t>2.每个柜体均应为完整独立的落地型全钢制柜体设计。柜体采用一级冷轧钢板冲折制作，裸板厚度≥1.0mm，表面经磷化等防腐处理后再经环氧树脂静电粉末喷涂；</w:t>
            </w:r>
          </w:p>
          <w:p w14:paraId="4DF6EACB"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149A4AA9"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716336BB" w14:textId="77777777">
        <w:tc>
          <w:tcPr>
            <w:tcW w:w="584" w:type="dxa"/>
            <w:shd w:val="clear" w:color="auto" w:fill="auto"/>
            <w:vAlign w:val="center"/>
          </w:tcPr>
          <w:p w14:paraId="6A01752A"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54F8A9FE"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712" w:type="dxa"/>
            <w:shd w:val="clear" w:color="auto" w:fill="auto"/>
            <w:vAlign w:val="center"/>
          </w:tcPr>
          <w:p w14:paraId="629E5807" w14:textId="77777777" w:rsidR="00E169A3" w:rsidRDefault="00357536">
            <w:pPr>
              <w:widowControl/>
              <w:jc w:val="left"/>
              <w:rPr>
                <w:rFonts w:ascii="宋体" w:hAnsi="宋体" w:cs="仿宋"/>
                <w:kern w:val="0"/>
                <w:sz w:val="24"/>
              </w:rPr>
            </w:pPr>
            <w:r>
              <w:rPr>
                <w:rFonts w:ascii="宋体" w:hAnsi="宋体" w:cs="仿宋" w:hint="eastAsia"/>
                <w:kern w:val="0"/>
                <w:sz w:val="24"/>
              </w:rPr>
              <w:t>一、智能均衡音箱*1</w:t>
            </w:r>
          </w:p>
          <w:p w14:paraId="6FA3EDD1" w14:textId="77777777" w:rsidR="00E169A3" w:rsidRDefault="00357536">
            <w:pPr>
              <w:widowControl/>
              <w:jc w:val="left"/>
              <w:rPr>
                <w:rFonts w:ascii="宋体" w:hAnsi="宋体" w:cs="仿宋"/>
                <w:kern w:val="0"/>
                <w:sz w:val="24"/>
              </w:rPr>
            </w:pPr>
            <w:r>
              <w:rPr>
                <w:rFonts w:ascii="宋体" w:hAnsi="宋体" w:cs="仿宋" w:hint="eastAsia"/>
                <w:kern w:val="0"/>
                <w:sz w:val="24"/>
              </w:rPr>
              <w:t>1、应以一体化集成式设计，支持吸</w:t>
            </w:r>
            <w:proofErr w:type="gramStart"/>
            <w:r>
              <w:rPr>
                <w:rFonts w:ascii="宋体" w:hAnsi="宋体" w:cs="仿宋" w:hint="eastAsia"/>
                <w:kern w:val="0"/>
                <w:sz w:val="24"/>
              </w:rPr>
              <w:t>顶或者</w:t>
            </w:r>
            <w:proofErr w:type="gramEnd"/>
            <w:r>
              <w:rPr>
                <w:rFonts w:ascii="宋体" w:hAnsi="宋体" w:cs="仿宋" w:hint="eastAsia"/>
                <w:kern w:val="0"/>
                <w:sz w:val="24"/>
              </w:rPr>
              <w:t>支架安装。</w:t>
            </w:r>
          </w:p>
          <w:p w14:paraId="7EE74CA1" w14:textId="77777777" w:rsidR="00E169A3" w:rsidRDefault="00357536">
            <w:pPr>
              <w:widowControl/>
              <w:jc w:val="left"/>
              <w:rPr>
                <w:rFonts w:ascii="宋体" w:hAnsi="宋体" w:cs="仿宋"/>
                <w:kern w:val="0"/>
                <w:sz w:val="24"/>
              </w:rPr>
            </w:pPr>
            <w:r>
              <w:rPr>
                <w:rFonts w:ascii="宋体" w:hAnsi="宋体" w:cs="仿宋" w:hint="eastAsia"/>
                <w:kern w:val="0"/>
                <w:sz w:val="24"/>
              </w:rPr>
              <w:t>2、应支持内置≥6通道功放输出，每个通道音量可以独立调节。</w:t>
            </w:r>
          </w:p>
          <w:p w14:paraId="0A73B74D"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3、支持3.5mm线路输入接口，并可外接多种音源输入（手机、电脑等）。</w:t>
            </w:r>
          </w:p>
          <w:p w14:paraId="144BAD5D" w14:textId="77777777" w:rsidR="00E169A3" w:rsidRDefault="00357536">
            <w:pPr>
              <w:widowControl/>
              <w:jc w:val="left"/>
              <w:rPr>
                <w:rFonts w:ascii="宋体" w:hAnsi="宋体" w:cs="仿宋"/>
                <w:kern w:val="0"/>
                <w:sz w:val="24"/>
              </w:rPr>
            </w:pPr>
            <w:r>
              <w:rPr>
                <w:rFonts w:ascii="宋体" w:hAnsi="宋体" w:cs="仿宋" w:hint="eastAsia"/>
                <w:kern w:val="0"/>
                <w:sz w:val="24"/>
              </w:rPr>
              <w:t>4、应支持内置EQ调节，且可以预设多种音效模式，根据现场环境，可以自定义调校。</w:t>
            </w:r>
          </w:p>
          <w:p w14:paraId="36467897" w14:textId="77777777" w:rsidR="00E169A3" w:rsidRDefault="00357536">
            <w:pPr>
              <w:widowControl/>
              <w:jc w:val="left"/>
              <w:rPr>
                <w:rFonts w:ascii="宋体" w:hAnsi="宋体" w:cs="仿宋"/>
                <w:kern w:val="0"/>
                <w:sz w:val="24"/>
              </w:rPr>
            </w:pPr>
            <w:r>
              <w:rPr>
                <w:rFonts w:ascii="宋体" w:hAnsi="宋体" w:cs="仿宋" w:hint="eastAsia"/>
                <w:kern w:val="0"/>
                <w:sz w:val="24"/>
              </w:rPr>
              <w:t>5、应</w:t>
            </w:r>
            <w:proofErr w:type="gramStart"/>
            <w:r>
              <w:rPr>
                <w:rFonts w:ascii="宋体" w:hAnsi="宋体" w:cs="仿宋" w:hint="eastAsia"/>
                <w:kern w:val="0"/>
                <w:sz w:val="24"/>
              </w:rPr>
              <w:t>支持蓝牙</w:t>
            </w:r>
            <w:proofErr w:type="gramEnd"/>
            <w:r>
              <w:rPr>
                <w:rFonts w:ascii="宋体" w:hAnsi="宋体" w:cs="仿宋" w:hint="eastAsia"/>
                <w:kern w:val="0"/>
                <w:sz w:val="24"/>
              </w:rPr>
              <w:t>5.0，支持</w:t>
            </w:r>
            <w:proofErr w:type="gramStart"/>
            <w:r>
              <w:rPr>
                <w:rFonts w:ascii="宋体" w:hAnsi="宋体" w:cs="仿宋" w:hint="eastAsia"/>
                <w:kern w:val="0"/>
                <w:sz w:val="24"/>
              </w:rPr>
              <w:t>蓝牙设备</w:t>
            </w:r>
            <w:proofErr w:type="gramEnd"/>
            <w:r>
              <w:rPr>
                <w:rFonts w:ascii="宋体" w:hAnsi="宋体" w:cs="仿宋" w:hint="eastAsia"/>
                <w:kern w:val="0"/>
                <w:sz w:val="24"/>
              </w:rPr>
              <w:t>进行连接，进行蓝牙音</w:t>
            </w:r>
            <w:proofErr w:type="gramStart"/>
            <w:r>
              <w:rPr>
                <w:rFonts w:ascii="宋体" w:hAnsi="宋体" w:cs="仿宋" w:hint="eastAsia"/>
                <w:kern w:val="0"/>
                <w:sz w:val="24"/>
              </w:rPr>
              <w:t>频</w:t>
            </w:r>
            <w:proofErr w:type="gramEnd"/>
            <w:r>
              <w:rPr>
                <w:rFonts w:ascii="宋体" w:hAnsi="宋体" w:cs="仿宋" w:hint="eastAsia"/>
                <w:kern w:val="0"/>
                <w:sz w:val="24"/>
              </w:rPr>
              <w:t>播放。</w:t>
            </w:r>
          </w:p>
          <w:p w14:paraId="488D0E59" w14:textId="77777777" w:rsidR="00E169A3" w:rsidRDefault="00357536">
            <w:pPr>
              <w:widowControl/>
              <w:jc w:val="left"/>
              <w:rPr>
                <w:rFonts w:ascii="宋体" w:hAnsi="宋体" w:cs="仿宋"/>
                <w:kern w:val="0"/>
                <w:sz w:val="24"/>
              </w:rPr>
            </w:pPr>
            <w:r>
              <w:rPr>
                <w:rFonts w:ascii="宋体" w:hAnsi="宋体" w:cs="仿宋" w:hint="eastAsia"/>
                <w:kern w:val="0"/>
                <w:sz w:val="24"/>
              </w:rPr>
              <w:t>6、应支持</w:t>
            </w:r>
            <w:proofErr w:type="spellStart"/>
            <w:r>
              <w:rPr>
                <w:rFonts w:ascii="宋体" w:hAnsi="宋体" w:cs="仿宋" w:hint="eastAsia"/>
                <w:kern w:val="0"/>
                <w:sz w:val="24"/>
              </w:rPr>
              <w:t>wifi</w:t>
            </w:r>
            <w:proofErr w:type="spellEnd"/>
            <w:r>
              <w:rPr>
                <w:rFonts w:ascii="宋体" w:hAnsi="宋体" w:cs="仿宋" w:hint="eastAsia"/>
                <w:kern w:val="0"/>
                <w:sz w:val="24"/>
              </w:rPr>
              <w:t>，可连接</w:t>
            </w:r>
            <w:proofErr w:type="gramStart"/>
            <w:r>
              <w:rPr>
                <w:rFonts w:ascii="宋体" w:hAnsi="宋体" w:cs="仿宋" w:hint="eastAsia"/>
                <w:kern w:val="0"/>
                <w:sz w:val="24"/>
              </w:rPr>
              <w:t>手机热点</w:t>
            </w:r>
            <w:proofErr w:type="gramEnd"/>
            <w:r>
              <w:rPr>
                <w:rFonts w:ascii="宋体" w:hAnsi="宋体" w:cs="仿宋" w:hint="eastAsia"/>
                <w:kern w:val="0"/>
                <w:sz w:val="24"/>
              </w:rPr>
              <w:t>或局域网无线网络。</w:t>
            </w:r>
          </w:p>
          <w:p w14:paraId="666C4FD6" w14:textId="77777777" w:rsidR="00E169A3" w:rsidRDefault="00357536">
            <w:pPr>
              <w:widowControl/>
              <w:jc w:val="left"/>
              <w:rPr>
                <w:rFonts w:ascii="宋体" w:hAnsi="宋体" w:cs="仿宋"/>
                <w:kern w:val="0"/>
                <w:sz w:val="24"/>
              </w:rPr>
            </w:pPr>
            <w:r>
              <w:rPr>
                <w:rFonts w:ascii="宋体" w:hAnsi="宋体" w:cs="仿宋" w:hint="eastAsia"/>
                <w:kern w:val="0"/>
                <w:sz w:val="24"/>
              </w:rPr>
              <w:t>7、应支持多路混音，支持蓝牙、无线话筒、线路输入同时混音。</w:t>
            </w:r>
          </w:p>
          <w:p w14:paraId="643FA6F9" w14:textId="77777777" w:rsidR="00E169A3" w:rsidRDefault="00357536">
            <w:pPr>
              <w:widowControl/>
              <w:jc w:val="left"/>
              <w:rPr>
                <w:rFonts w:ascii="宋体" w:hAnsi="宋体" w:cs="仿宋"/>
                <w:kern w:val="0"/>
                <w:sz w:val="24"/>
              </w:rPr>
            </w:pPr>
            <w:r>
              <w:rPr>
                <w:rFonts w:ascii="宋体" w:hAnsi="宋体" w:cs="仿宋" w:hint="eastAsia"/>
                <w:kern w:val="0"/>
                <w:sz w:val="24"/>
              </w:rPr>
              <w:t>8、支持网页WEB、手机APP进行设备管理。</w:t>
            </w:r>
          </w:p>
          <w:p w14:paraId="78F57D50" w14:textId="77777777" w:rsidR="00E169A3" w:rsidRDefault="00357536">
            <w:pPr>
              <w:widowControl/>
              <w:jc w:val="left"/>
              <w:rPr>
                <w:rFonts w:ascii="宋体" w:hAnsi="宋体" w:cs="仿宋"/>
                <w:kern w:val="0"/>
                <w:sz w:val="24"/>
              </w:rPr>
            </w:pPr>
            <w:r>
              <w:rPr>
                <w:rFonts w:ascii="宋体" w:hAnsi="宋体" w:cs="仿宋" w:hint="eastAsia"/>
                <w:kern w:val="0"/>
                <w:sz w:val="24"/>
              </w:rPr>
              <w:t>9、需内置无线话筒接收模块，支持无线话筒红外对频，使用不串频，不扰频，一师</w:t>
            </w:r>
            <w:proofErr w:type="gramStart"/>
            <w:r>
              <w:rPr>
                <w:rFonts w:ascii="宋体" w:hAnsi="宋体" w:cs="仿宋" w:hint="eastAsia"/>
                <w:kern w:val="0"/>
                <w:sz w:val="24"/>
              </w:rPr>
              <w:t>一</w:t>
            </w:r>
            <w:proofErr w:type="gramEnd"/>
            <w:r>
              <w:rPr>
                <w:rFonts w:ascii="宋体" w:hAnsi="宋体" w:cs="仿宋" w:hint="eastAsia"/>
                <w:kern w:val="0"/>
                <w:sz w:val="24"/>
              </w:rPr>
              <w:t>麦应用。</w:t>
            </w:r>
          </w:p>
          <w:p w14:paraId="7CD5649D" w14:textId="77777777" w:rsidR="00E169A3" w:rsidRDefault="00357536">
            <w:pPr>
              <w:widowControl/>
              <w:jc w:val="left"/>
              <w:rPr>
                <w:rFonts w:ascii="宋体" w:hAnsi="宋体" w:cs="仿宋"/>
                <w:kern w:val="0"/>
                <w:sz w:val="24"/>
              </w:rPr>
            </w:pPr>
            <w:r>
              <w:rPr>
                <w:rFonts w:ascii="宋体" w:hAnsi="宋体" w:cs="仿宋" w:hint="eastAsia"/>
                <w:kern w:val="0"/>
                <w:sz w:val="24"/>
              </w:rPr>
              <w:t>10、支持网络广播，搭配广播服务器，可实现定时打铃，广播通知等功能。</w:t>
            </w:r>
          </w:p>
          <w:p w14:paraId="2181D34C" w14:textId="77777777" w:rsidR="00E169A3" w:rsidRDefault="00357536">
            <w:pPr>
              <w:widowControl/>
              <w:jc w:val="left"/>
              <w:rPr>
                <w:rFonts w:ascii="宋体" w:hAnsi="宋体" w:cs="仿宋"/>
                <w:kern w:val="0"/>
                <w:sz w:val="24"/>
              </w:rPr>
            </w:pPr>
            <w:r>
              <w:rPr>
                <w:rFonts w:ascii="宋体" w:hAnsi="宋体" w:cs="仿宋" w:hint="eastAsia"/>
                <w:kern w:val="0"/>
                <w:sz w:val="24"/>
              </w:rPr>
              <w:t>二、U</w:t>
            </w:r>
            <w:proofErr w:type="gramStart"/>
            <w:r>
              <w:rPr>
                <w:rFonts w:ascii="宋体" w:hAnsi="宋体" w:cs="仿宋" w:hint="eastAsia"/>
                <w:kern w:val="0"/>
                <w:sz w:val="24"/>
              </w:rPr>
              <w:t>段耳挂</w:t>
            </w:r>
            <w:proofErr w:type="gramEnd"/>
            <w:r>
              <w:rPr>
                <w:rFonts w:ascii="宋体" w:hAnsi="宋体" w:cs="仿宋" w:hint="eastAsia"/>
                <w:kern w:val="0"/>
                <w:sz w:val="24"/>
              </w:rPr>
              <w:t>无线麦克风*1</w:t>
            </w:r>
          </w:p>
          <w:p w14:paraId="0C93D29E" w14:textId="77777777" w:rsidR="00E169A3" w:rsidRDefault="00357536">
            <w:pPr>
              <w:widowControl/>
              <w:jc w:val="left"/>
              <w:rPr>
                <w:rFonts w:ascii="宋体" w:hAnsi="宋体" w:cs="仿宋"/>
                <w:kern w:val="0"/>
                <w:sz w:val="24"/>
              </w:rPr>
            </w:pPr>
            <w:r>
              <w:rPr>
                <w:rFonts w:ascii="宋体" w:hAnsi="宋体" w:cs="仿宋" w:hint="eastAsia"/>
                <w:kern w:val="0"/>
                <w:sz w:val="24"/>
              </w:rPr>
              <w:t>1、设备采用耳挂、领夹、手持三种使用模式，切换灵活方便。</w:t>
            </w:r>
          </w:p>
          <w:p w14:paraId="1E03C03B" w14:textId="77777777" w:rsidR="00E169A3" w:rsidRDefault="00357536">
            <w:pPr>
              <w:widowControl/>
              <w:jc w:val="left"/>
              <w:rPr>
                <w:rFonts w:ascii="宋体" w:hAnsi="宋体" w:cs="仿宋"/>
                <w:kern w:val="0"/>
                <w:sz w:val="24"/>
              </w:rPr>
            </w:pPr>
            <w:r>
              <w:rPr>
                <w:rFonts w:ascii="宋体" w:hAnsi="宋体" w:cs="仿宋" w:hint="eastAsia"/>
                <w:kern w:val="0"/>
                <w:sz w:val="24"/>
              </w:rPr>
              <w:t>2、专用射频技术和数字编码手段，噪音小、无串音、通信稳定、传输距离远。</w:t>
            </w:r>
          </w:p>
          <w:p w14:paraId="10F26031" w14:textId="77777777" w:rsidR="00E169A3" w:rsidRDefault="00357536">
            <w:pPr>
              <w:widowControl/>
              <w:jc w:val="left"/>
              <w:rPr>
                <w:rFonts w:ascii="宋体" w:hAnsi="宋体" w:cs="仿宋"/>
                <w:kern w:val="0"/>
                <w:sz w:val="24"/>
              </w:rPr>
            </w:pPr>
            <w:r>
              <w:rPr>
                <w:rFonts w:ascii="宋体" w:hAnsi="宋体" w:cs="仿宋" w:hint="eastAsia"/>
                <w:kern w:val="0"/>
                <w:sz w:val="24"/>
              </w:rPr>
              <w:t>3、UHF、锁ID、红外</w:t>
            </w:r>
            <w:proofErr w:type="gramStart"/>
            <w:r>
              <w:rPr>
                <w:rFonts w:ascii="宋体" w:hAnsi="宋体" w:cs="仿宋" w:hint="eastAsia"/>
                <w:kern w:val="0"/>
                <w:sz w:val="24"/>
              </w:rPr>
              <w:t>三种对频方式</w:t>
            </w:r>
            <w:proofErr w:type="gramEnd"/>
            <w:r>
              <w:rPr>
                <w:rFonts w:ascii="宋体" w:hAnsi="宋体" w:cs="仿宋" w:hint="eastAsia"/>
                <w:kern w:val="0"/>
                <w:sz w:val="24"/>
              </w:rPr>
              <w:t>：开机自动搜索干净信道并自动配对，保证产品不串频、抗干扰性强以及传输的稳定性；可通过红外对频，确保配对设备的唯一性，杜绝串频。</w:t>
            </w:r>
          </w:p>
          <w:p w14:paraId="3D60F997" w14:textId="77777777" w:rsidR="00E169A3" w:rsidRDefault="00357536">
            <w:pPr>
              <w:widowControl/>
              <w:jc w:val="left"/>
              <w:rPr>
                <w:rFonts w:ascii="宋体" w:hAnsi="宋体" w:cs="仿宋"/>
                <w:kern w:val="0"/>
                <w:sz w:val="24"/>
              </w:rPr>
            </w:pPr>
            <w:r>
              <w:rPr>
                <w:rFonts w:ascii="宋体" w:hAnsi="宋体" w:cs="仿宋" w:hint="eastAsia"/>
                <w:kern w:val="0"/>
                <w:sz w:val="24"/>
              </w:rPr>
              <w:t>4、支持音量调节：可调节麦克风音量的大小，并具有记忆功能。</w:t>
            </w:r>
          </w:p>
          <w:p w14:paraId="4C53DBC3" w14:textId="77777777" w:rsidR="00E169A3" w:rsidRDefault="00357536">
            <w:pPr>
              <w:widowControl/>
              <w:jc w:val="left"/>
              <w:rPr>
                <w:rFonts w:ascii="宋体" w:hAnsi="宋体" w:cs="仿宋"/>
                <w:kern w:val="0"/>
                <w:sz w:val="24"/>
              </w:rPr>
            </w:pPr>
            <w:r>
              <w:rPr>
                <w:rFonts w:ascii="宋体" w:hAnsi="宋体" w:cs="仿宋" w:hint="eastAsia"/>
                <w:kern w:val="0"/>
                <w:sz w:val="24"/>
              </w:rPr>
              <w:t>5、采样精度：16bit</w:t>
            </w:r>
          </w:p>
          <w:p w14:paraId="4822B3BD" w14:textId="77777777" w:rsidR="00E169A3" w:rsidRDefault="00357536">
            <w:pPr>
              <w:widowControl/>
              <w:jc w:val="left"/>
              <w:rPr>
                <w:rFonts w:ascii="宋体" w:hAnsi="宋体" w:cs="仿宋"/>
                <w:kern w:val="0"/>
                <w:sz w:val="24"/>
              </w:rPr>
            </w:pPr>
            <w:r>
              <w:rPr>
                <w:rFonts w:ascii="宋体" w:hAnsi="宋体" w:cs="仿宋" w:hint="eastAsia"/>
                <w:kern w:val="0"/>
                <w:sz w:val="24"/>
              </w:rPr>
              <w:t>6、采样率：24K</w:t>
            </w:r>
          </w:p>
          <w:p w14:paraId="765622B6" w14:textId="77777777" w:rsidR="00E169A3" w:rsidRDefault="00357536">
            <w:pPr>
              <w:widowControl/>
              <w:jc w:val="left"/>
              <w:rPr>
                <w:rFonts w:ascii="宋体" w:hAnsi="宋体" w:cs="仿宋"/>
                <w:kern w:val="0"/>
                <w:sz w:val="24"/>
              </w:rPr>
            </w:pPr>
            <w:r>
              <w:rPr>
                <w:rFonts w:ascii="宋体" w:hAnsi="宋体" w:cs="仿宋" w:hint="eastAsia"/>
                <w:kern w:val="0"/>
                <w:sz w:val="24"/>
              </w:rPr>
              <w:t>7、频率响应：100Hz—10kHz@±3dB</w:t>
            </w:r>
          </w:p>
          <w:p w14:paraId="617EA424"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8、失真 ：&lt;0.4%@94dBSPL,1kHz </w:t>
            </w:r>
          </w:p>
          <w:p w14:paraId="526BD504" w14:textId="77777777" w:rsidR="00E169A3" w:rsidRDefault="00357536">
            <w:pPr>
              <w:widowControl/>
              <w:jc w:val="left"/>
              <w:rPr>
                <w:rFonts w:ascii="宋体" w:hAnsi="宋体" w:cs="仿宋"/>
                <w:kern w:val="0"/>
                <w:sz w:val="24"/>
              </w:rPr>
            </w:pPr>
            <w:r>
              <w:rPr>
                <w:rFonts w:ascii="宋体" w:hAnsi="宋体" w:cs="仿宋" w:hint="eastAsia"/>
                <w:kern w:val="0"/>
                <w:sz w:val="24"/>
              </w:rPr>
              <w:t>9、信噪比 ：68 dB</w:t>
            </w:r>
          </w:p>
          <w:p w14:paraId="0DD7CF6D"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10、系统延时 ：15 </w:t>
            </w:r>
            <w:proofErr w:type="spellStart"/>
            <w:r>
              <w:rPr>
                <w:rFonts w:ascii="宋体" w:hAnsi="宋体" w:cs="仿宋" w:hint="eastAsia"/>
                <w:kern w:val="0"/>
                <w:sz w:val="24"/>
              </w:rPr>
              <w:t>ms</w:t>
            </w:r>
            <w:proofErr w:type="spellEnd"/>
          </w:p>
          <w:p w14:paraId="2B3D3B53" w14:textId="77777777" w:rsidR="00E169A3" w:rsidRDefault="00357536">
            <w:pPr>
              <w:widowControl/>
              <w:jc w:val="left"/>
              <w:rPr>
                <w:rFonts w:ascii="宋体" w:hAnsi="宋体" w:cs="仿宋"/>
                <w:kern w:val="0"/>
                <w:sz w:val="24"/>
              </w:rPr>
            </w:pPr>
            <w:r>
              <w:rPr>
                <w:rFonts w:ascii="宋体" w:hAnsi="宋体" w:cs="仿宋" w:hint="eastAsia"/>
                <w:kern w:val="0"/>
                <w:sz w:val="24"/>
              </w:rPr>
              <w:t>11、满幅输入：111dBSPL@1</w:t>
            </w:r>
            <w:proofErr w:type="gramStart"/>
            <w:r>
              <w:rPr>
                <w:rFonts w:ascii="宋体" w:hAnsi="宋体" w:cs="仿宋" w:hint="eastAsia"/>
                <w:kern w:val="0"/>
                <w:sz w:val="24"/>
              </w:rPr>
              <w:t>kHz,Sine</w:t>
            </w:r>
            <w:proofErr w:type="gramEnd"/>
          </w:p>
          <w:p w14:paraId="6719B7DE" w14:textId="77777777" w:rsidR="00E169A3" w:rsidRDefault="00357536">
            <w:pPr>
              <w:widowControl/>
              <w:jc w:val="left"/>
              <w:rPr>
                <w:rFonts w:ascii="宋体" w:hAnsi="宋体" w:cs="仿宋"/>
                <w:kern w:val="0"/>
                <w:sz w:val="24"/>
              </w:rPr>
            </w:pPr>
            <w:r>
              <w:rPr>
                <w:rFonts w:ascii="宋体" w:hAnsi="宋体" w:cs="仿宋" w:hint="eastAsia"/>
                <w:kern w:val="0"/>
                <w:sz w:val="24"/>
              </w:rPr>
              <w:t>12、满幅输出：980mVrms</w:t>
            </w:r>
          </w:p>
          <w:p w14:paraId="60AF9BE2" w14:textId="77777777" w:rsidR="00E169A3" w:rsidRDefault="00357536">
            <w:pPr>
              <w:widowControl/>
              <w:jc w:val="left"/>
              <w:rPr>
                <w:rFonts w:ascii="宋体" w:hAnsi="宋体" w:cs="仿宋"/>
                <w:kern w:val="0"/>
                <w:sz w:val="24"/>
              </w:rPr>
            </w:pPr>
            <w:r>
              <w:rPr>
                <w:rFonts w:ascii="宋体" w:hAnsi="宋体" w:cs="仿宋" w:hint="eastAsia"/>
                <w:kern w:val="0"/>
                <w:sz w:val="24"/>
              </w:rPr>
              <w:t>13、输入/输出增益比：10dB</w:t>
            </w:r>
          </w:p>
          <w:p w14:paraId="4BFC1DF1" w14:textId="77777777" w:rsidR="00E169A3" w:rsidRDefault="00357536">
            <w:pPr>
              <w:widowControl/>
              <w:jc w:val="left"/>
              <w:rPr>
                <w:rFonts w:ascii="宋体" w:hAnsi="宋体" w:cs="仿宋"/>
                <w:kern w:val="0"/>
                <w:sz w:val="24"/>
              </w:rPr>
            </w:pPr>
            <w:r>
              <w:rPr>
                <w:rFonts w:ascii="宋体" w:hAnsi="宋体" w:cs="仿宋" w:hint="eastAsia"/>
                <w:kern w:val="0"/>
                <w:sz w:val="24"/>
              </w:rPr>
              <w:t>14、选</w:t>
            </w:r>
            <w:proofErr w:type="gramStart"/>
            <w:r>
              <w:rPr>
                <w:rFonts w:ascii="宋体" w:hAnsi="宋体" w:cs="仿宋" w:hint="eastAsia"/>
                <w:kern w:val="0"/>
                <w:sz w:val="24"/>
              </w:rPr>
              <w:t>频方式</w:t>
            </w:r>
            <w:proofErr w:type="gramEnd"/>
            <w:r>
              <w:rPr>
                <w:rFonts w:ascii="宋体" w:hAnsi="宋体" w:cs="仿宋" w:hint="eastAsia"/>
                <w:kern w:val="0"/>
                <w:sz w:val="24"/>
              </w:rPr>
              <w:t xml:space="preserve"> ：菜单切换</w:t>
            </w:r>
          </w:p>
          <w:p w14:paraId="22159586" w14:textId="77777777" w:rsidR="00E169A3" w:rsidRDefault="00357536">
            <w:pPr>
              <w:widowControl/>
              <w:jc w:val="left"/>
              <w:rPr>
                <w:rFonts w:ascii="宋体" w:hAnsi="宋体" w:cs="仿宋"/>
                <w:kern w:val="0"/>
                <w:sz w:val="24"/>
              </w:rPr>
            </w:pPr>
            <w:r>
              <w:rPr>
                <w:rFonts w:ascii="宋体" w:hAnsi="宋体" w:cs="仿宋" w:hint="eastAsia"/>
                <w:kern w:val="0"/>
                <w:sz w:val="24"/>
              </w:rPr>
              <w:t>15、数据速率 ：2 Mbps</w:t>
            </w:r>
          </w:p>
          <w:p w14:paraId="3115E988" w14:textId="77777777" w:rsidR="00E169A3" w:rsidRDefault="00357536">
            <w:pPr>
              <w:widowControl/>
              <w:jc w:val="left"/>
              <w:rPr>
                <w:rFonts w:ascii="宋体" w:hAnsi="宋体" w:cs="仿宋"/>
                <w:kern w:val="0"/>
                <w:sz w:val="24"/>
              </w:rPr>
            </w:pPr>
            <w:r>
              <w:rPr>
                <w:rFonts w:ascii="宋体" w:hAnsi="宋体" w:cs="仿宋" w:hint="eastAsia"/>
                <w:kern w:val="0"/>
                <w:sz w:val="24"/>
              </w:rPr>
              <w:t>16、发射功率 ：&gt;10 dBm</w:t>
            </w:r>
          </w:p>
          <w:p w14:paraId="30ACD48F" w14:textId="77777777" w:rsidR="00E169A3" w:rsidRDefault="00357536">
            <w:pPr>
              <w:widowControl/>
              <w:jc w:val="left"/>
              <w:rPr>
                <w:rFonts w:ascii="宋体" w:hAnsi="宋体" w:cs="仿宋"/>
                <w:kern w:val="0"/>
                <w:sz w:val="24"/>
              </w:rPr>
            </w:pPr>
            <w:r>
              <w:rPr>
                <w:rFonts w:ascii="宋体" w:hAnsi="宋体" w:cs="仿宋" w:hint="eastAsia"/>
                <w:kern w:val="0"/>
                <w:sz w:val="24"/>
              </w:rPr>
              <w:t>17、最大工作距离：不小于10M</w:t>
            </w:r>
          </w:p>
        </w:tc>
      </w:tr>
      <w:tr w:rsidR="00E169A3" w14:paraId="5CF09861" w14:textId="77777777">
        <w:tc>
          <w:tcPr>
            <w:tcW w:w="584" w:type="dxa"/>
            <w:shd w:val="clear" w:color="auto" w:fill="auto"/>
            <w:vAlign w:val="center"/>
          </w:tcPr>
          <w:p w14:paraId="06379A66"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10</w:t>
            </w:r>
          </w:p>
        </w:tc>
        <w:tc>
          <w:tcPr>
            <w:tcW w:w="1226" w:type="dxa"/>
            <w:shd w:val="clear" w:color="auto" w:fill="auto"/>
            <w:vAlign w:val="center"/>
          </w:tcPr>
          <w:p w14:paraId="1E2AF547"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712" w:type="dxa"/>
            <w:shd w:val="clear" w:color="auto" w:fill="auto"/>
            <w:vAlign w:val="center"/>
          </w:tcPr>
          <w:p w14:paraId="71105D70" w14:textId="77777777" w:rsidR="00E169A3" w:rsidRDefault="00357536">
            <w:pPr>
              <w:widowControl/>
              <w:jc w:val="left"/>
              <w:rPr>
                <w:rFonts w:ascii="宋体" w:hAnsi="宋体" w:cs="仿宋"/>
                <w:kern w:val="0"/>
                <w:sz w:val="24"/>
              </w:rPr>
            </w:pPr>
            <w:r>
              <w:rPr>
                <w:rFonts w:ascii="宋体" w:hAnsi="宋体" w:cs="仿宋" w:hint="eastAsia"/>
                <w:kern w:val="0"/>
                <w:sz w:val="24"/>
              </w:rPr>
              <w:t>3000g*2</w:t>
            </w:r>
          </w:p>
          <w:p w14:paraId="1BDD77D1" w14:textId="77777777" w:rsidR="00E169A3" w:rsidRDefault="00357536">
            <w:pPr>
              <w:widowControl/>
              <w:jc w:val="left"/>
              <w:rPr>
                <w:rFonts w:ascii="宋体" w:hAnsi="宋体" w:cs="仿宋"/>
                <w:kern w:val="0"/>
                <w:sz w:val="24"/>
              </w:rPr>
            </w:pPr>
            <w:r>
              <w:rPr>
                <w:rFonts w:ascii="宋体" w:hAnsi="宋体" w:cs="仿宋" w:hint="eastAsia"/>
                <w:kern w:val="0"/>
                <w:sz w:val="24"/>
              </w:rPr>
              <w:t>1.理化生</w:t>
            </w:r>
            <w:proofErr w:type="gramStart"/>
            <w:r>
              <w:rPr>
                <w:rFonts w:ascii="宋体" w:hAnsi="宋体" w:cs="仿宋" w:hint="eastAsia"/>
                <w:kern w:val="0"/>
                <w:sz w:val="24"/>
              </w:rPr>
              <w:t>实验室标配灭火器</w:t>
            </w:r>
            <w:proofErr w:type="gramEnd"/>
            <w:r>
              <w:rPr>
                <w:rFonts w:ascii="宋体" w:hAnsi="宋体" w:cs="仿宋" w:hint="eastAsia"/>
                <w:kern w:val="0"/>
                <w:sz w:val="24"/>
              </w:rPr>
              <w:t>；</w:t>
            </w:r>
          </w:p>
          <w:p w14:paraId="1A4A5695" w14:textId="77777777" w:rsidR="00E169A3" w:rsidRDefault="00357536">
            <w:pPr>
              <w:widowControl/>
              <w:jc w:val="left"/>
              <w:rPr>
                <w:rFonts w:ascii="宋体" w:hAnsi="宋体" w:cs="仿宋"/>
                <w:kern w:val="0"/>
                <w:sz w:val="24"/>
              </w:rPr>
            </w:pPr>
            <w:r>
              <w:rPr>
                <w:rFonts w:ascii="宋体" w:hAnsi="宋体" w:cs="仿宋" w:hint="eastAsia"/>
                <w:kern w:val="0"/>
                <w:sz w:val="24"/>
              </w:rPr>
              <w:t>2.干粉灭火剂；</w:t>
            </w:r>
          </w:p>
          <w:p w14:paraId="30E85AD0" w14:textId="77777777" w:rsidR="00E169A3" w:rsidRDefault="00357536">
            <w:pPr>
              <w:widowControl/>
              <w:jc w:val="left"/>
              <w:rPr>
                <w:rFonts w:ascii="宋体" w:hAnsi="宋体" w:cs="仿宋"/>
                <w:kern w:val="0"/>
                <w:sz w:val="24"/>
              </w:rPr>
            </w:pPr>
            <w:r>
              <w:rPr>
                <w:rFonts w:ascii="宋体" w:hAnsi="宋体" w:cs="仿宋" w:hint="eastAsia"/>
                <w:kern w:val="0"/>
                <w:sz w:val="24"/>
              </w:rPr>
              <w:t>3.灭火器的级别和灭火种类2A、34B、C、E。</w:t>
            </w:r>
          </w:p>
        </w:tc>
      </w:tr>
      <w:tr w:rsidR="00E169A3" w14:paraId="68873017" w14:textId="77777777">
        <w:tc>
          <w:tcPr>
            <w:tcW w:w="584" w:type="dxa"/>
            <w:shd w:val="clear" w:color="auto" w:fill="auto"/>
            <w:vAlign w:val="center"/>
          </w:tcPr>
          <w:p w14:paraId="1512B1A2"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09355904"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712" w:type="dxa"/>
            <w:shd w:val="clear" w:color="auto" w:fill="auto"/>
            <w:vAlign w:val="center"/>
          </w:tcPr>
          <w:p w14:paraId="5EA494AA" w14:textId="77777777" w:rsidR="00E169A3" w:rsidRDefault="00357536">
            <w:pPr>
              <w:widowControl/>
              <w:jc w:val="left"/>
              <w:rPr>
                <w:rFonts w:ascii="宋体" w:hAnsi="宋体" w:cs="仿宋"/>
                <w:kern w:val="0"/>
                <w:sz w:val="24"/>
              </w:rPr>
            </w:pPr>
            <w:r>
              <w:rPr>
                <w:rFonts w:ascii="宋体" w:hAnsi="宋体" w:cs="仿宋" w:hint="eastAsia"/>
                <w:kern w:val="0"/>
                <w:sz w:val="24"/>
              </w:rPr>
              <w:t>≥400mm*400mm*400mm</w:t>
            </w:r>
          </w:p>
          <w:p w14:paraId="6AE83005" w14:textId="77777777" w:rsidR="00E169A3" w:rsidRDefault="00357536">
            <w:pPr>
              <w:widowControl/>
              <w:jc w:val="left"/>
              <w:rPr>
                <w:rFonts w:ascii="宋体" w:hAnsi="宋体" w:cs="仿宋"/>
                <w:kern w:val="0"/>
                <w:sz w:val="24"/>
              </w:rPr>
            </w:pPr>
            <w:r>
              <w:rPr>
                <w:rFonts w:ascii="宋体" w:hAnsi="宋体" w:cs="仿宋" w:hint="eastAsia"/>
                <w:kern w:val="0"/>
                <w:sz w:val="24"/>
              </w:rPr>
              <w:t>带有黄沙的箱子。整体采用厚度≥0.8mm的一级冷轧镀锌钢板（SPCCT）经CNC机压成形、焊接制作。</w:t>
            </w:r>
          </w:p>
        </w:tc>
      </w:tr>
      <w:tr w:rsidR="00E169A3" w14:paraId="51768B98" w14:textId="77777777">
        <w:tc>
          <w:tcPr>
            <w:tcW w:w="584" w:type="dxa"/>
            <w:shd w:val="clear" w:color="auto" w:fill="auto"/>
            <w:vAlign w:val="center"/>
          </w:tcPr>
          <w:p w14:paraId="254CE15C"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12</w:t>
            </w:r>
          </w:p>
        </w:tc>
        <w:tc>
          <w:tcPr>
            <w:tcW w:w="1226" w:type="dxa"/>
            <w:shd w:val="clear" w:color="auto" w:fill="auto"/>
            <w:vAlign w:val="center"/>
          </w:tcPr>
          <w:p w14:paraId="116E5BB2"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712" w:type="dxa"/>
            <w:shd w:val="clear" w:color="auto" w:fill="auto"/>
            <w:vAlign w:val="center"/>
          </w:tcPr>
          <w:p w14:paraId="51C063E6" w14:textId="77777777" w:rsidR="00E169A3" w:rsidRDefault="00357536">
            <w:pPr>
              <w:widowControl/>
              <w:jc w:val="left"/>
              <w:rPr>
                <w:rFonts w:ascii="宋体" w:hAnsi="宋体" w:cs="仿宋"/>
                <w:kern w:val="0"/>
                <w:sz w:val="24"/>
              </w:rPr>
            </w:pPr>
            <w:r>
              <w:rPr>
                <w:rFonts w:ascii="宋体" w:hAnsi="宋体" w:cs="仿宋" w:hint="eastAsia"/>
                <w:kern w:val="0"/>
                <w:sz w:val="24"/>
              </w:rPr>
              <w:t>≥350mm*230mm*230mm</w:t>
            </w:r>
          </w:p>
          <w:p w14:paraId="5CC55D26" w14:textId="77777777" w:rsidR="00E169A3" w:rsidRDefault="00357536">
            <w:pPr>
              <w:widowControl/>
              <w:jc w:val="left"/>
              <w:rPr>
                <w:rFonts w:ascii="宋体" w:hAnsi="宋体" w:cs="仿宋"/>
                <w:kern w:val="0"/>
                <w:sz w:val="24"/>
              </w:rPr>
            </w:pPr>
            <w:r>
              <w:rPr>
                <w:rFonts w:ascii="宋体" w:hAnsi="宋体" w:cs="仿宋" w:hint="eastAsia"/>
                <w:kern w:val="0"/>
                <w:sz w:val="24"/>
              </w:rPr>
              <w:t>1.外箱外观应色泽均匀、表面光洁，放置平稳，应无明显污渍、刮痕；</w:t>
            </w:r>
          </w:p>
          <w:p w14:paraId="1A93588B" w14:textId="77777777" w:rsidR="00E169A3" w:rsidRDefault="00357536">
            <w:pPr>
              <w:widowControl/>
              <w:jc w:val="left"/>
              <w:rPr>
                <w:rFonts w:ascii="宋体" w:hAnsi="宋体" w:cs="仿宋"/>
                <w:kern w:val="0"/>
                <w:sz w:val="24"/>
              </w:rPr>
            </w:pPr>
            <w:r>
              <w:rPr>
                <w:rFonts w:ascii="宋体" w:hAnsi="宋体" w:cs="仿宋" w:hint="eastAsia"/>
                <w:kern w:val="0"/>
                <w:sz w:val="24"/>
              </w:rPr>
              <w:t>2.使用≥3mm中纤板，铝合金框架、银色、内衬使用210D牛津布；</w:t>
            </w:r>
          </w:p>
          <w:p w14:paraId="21B888E4" w14:textId="77777777" w:rsidR="00E169A3" w:rsidRDefault="00357536">
            <w:pPr>
              <w:widowControl/>
              <w:jc w:val="left"/>
              <w:rPr>
                <w:rFonts w:ascii="宋体" w:hAnsi="宋体" w:cs="仿宋"/>
                <w:kern w:val="0"/>
                <w:sz w:val="24"/>
              </w:rPr>
            </w:pPr>
            <w:r>
              <w:rPr>
                <w:rFonts w:ascii="宋体" w:hAnsi="宋体" w:cs="仿宋" w:hint="eastAsia"/>
                <w:kern w:val="0"/>
                <w:sz w:val="24"/>
              </w:rPr>
              <w:t>3.上锁形式：搭扣锁+钥匙锁；</w:t>
            </w:r>
          </w:p>
          <w:p w14:paraId="3F6855BD" w14:textId="77777777" w:rsidR="00E169A3" w:rsidRDefault="00357536">
            <w:pPr>
              <w:widowControl/>
              <w:jc w:val="left"/>
              <w:rPr>
                <w:rFonts w:ascii="宋体" w:hAnsi="宋体" w:cs="仿宋"/>
                <w:kern w:val="0"/>
                <w:sz w:val="24"/>
              </w:rPr>
            </w:pPr>
            <w:r>
              <w:rPr>
                <w:rFonts w:ascii="宋体" w:hAnsi="宋体" w:cs="仿宋" w:hint="eastAsia"/>
                <w:kern w:val="0"/>
                <w:sz w:val="24"/>
              </w:rPr>
              <w:t>4.合页材质：五金材质；包角：金属包角；</w:t>
            </w:r>
          </w:p>
          <w:p w14:paraId="20AE155E" w14:textId="77777777" w:rsidR="00E169A3" w:rsidRDefault="00357536">
            <w:pPr>
              <w:widowControl/>
              <w:jc w:val="left"/>
              <w:rPr>
                <w:rFonts w:ascii="宋体" w:hAnsi="宋体" w:cs="仿宋"/>
                <w:kern w:val="0"/>
                <w:sz w:val="24"/>
              </w:rPr>
            </w:pPr>
            <w:r>
              <w:rPr>
                <w:rFonts w:ascii="宋体" w:hAnsi="宋体" w:cs="仿宋" w:hint="eastAsia"/>
                <w:kern w:val="0"/>
                <w:sz w:val="24"/>
              </w:rPr>
              <w:t>5.包含碘伏、一次性口罩、酒精药棉、医用酒精、医用棉签、医用棉球、无菌纱布、胶布、创可贴、烫伤药膏等。</w:t>
            </w:r>
          </w:p>
        </w:tc>
      </w:tr>
      <w:tr w:rsidR="00E169A3" w14:paraId="4F59E5AE" w14:textId="77777777">
        <w:tc>
          <w:tcPr>
            <w:tcW w:w="584" w:type="dxa"/>
            <w:shd w:val="clear" w:color="auto" w:fill="auto"/>
            <w:vAlign w:val="center"/>
          </w:tcPr>
          <w:p w14:paraId="4BD614E5"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226" w:type="dxa"/>
            <w:shd w:val="clear" w:color="auto" w:fill="auto"/>
            <w:vAlign w:val="center"/>
          </w:tcPr>
          <w:p w14:paraId="6EEC6463"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7DD429F0"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按照采购人实际要求深化定制相关内容:定制上杆铝合金、下杆PVC、整体油画布材质学科科普窗帘。</w:t>
            </w:r>
          </w:p>
        </w:tc>
      </w:tr>
    </w:tbl>
    <w:p w14:paraId="46CD2A0A" w14:textId="77777777" w:rsidR="00E169A3" w:rsidRDefault="00357536">
      <w:pPr>
        <w:pStyle w:val="21"/>
        <w:rPr>
          <w:rFonts w:ascii="宋体" w:hAnsi="宋体" w:cs="仿宋"/>
          <w:szCs w:val="24"/>
        </w:rPr>
      </w:pPr>
      <w:r>
        <w:rPr>
          <w:rFonts w:ascii="宋体" w:hAnsi="宋体" w:cs="仿宋" w:hint="eastAsia"/>
          <w:szCs w:val="24"/>
        </w:rPr>
        <w:t>2.25</w:t>
      </w:r>
      <w:r>
        <w:rPr>
          <w:rFonts w:ascii="宋体" w:hAnsi="宋体" w:cs="仿宋" w:hint="eastAsia"/>
          <w:szCs w:val="24"/>
        </w:rPr>
        <w:t>高中物理仪器室</w:t>
      </w:r>
      <w:r>
        <w:rPr>
          <w:rFonts w:ascii="宋体" w:hAnsi="宋体" w:cs="仿宋" w:hint="eastAsia"/>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2"/>
        <w:gridCol w:w="6526"/>
      </w:tblGrid>
      <w:tr w:rsidR="00E169A3" w14:paraId="1987AD5A" w14:textId="77777777">
        <w:tc>
          <w:tcPr>
            <w:tcW w:w="584" w:type="dxa"/>
            <w:shd w:val="clear" w:color="000000" w:fill="F2F2F2"/>
            <w:vAlign w:val="center"/>
          </w:tcPr>
          <w:p w14:paraId="47D295B4"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74C5EC9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68121A4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3D87519D" w14:textId="77777777">
        <w:tc>
          <w:tcPr>
            <w:tcW w:w="584" w:type="dxa"/>
            <w:shd w:val="clear" w:color="auto" w:fill="auto"/>
            <w:vAlign w:val="center"/>
          </w:tcPr>
          <w:p w14:paraId="0512241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23FEA03B"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712" w:type="dxa"/>
            <w:shd w:val="clear" w:color="auto" w:fill="auto"/>
            <w:vAlign w:val="center"/>
          </w:tcPr>
          <w:p w14:paraId="7A55BB2A" w14:textId="77777777" w:rsidR="00E169A3" w:rsidRDefault="00357536">
            <w:pPr>
              <w:widowControl/>
              <w:jc w:val="left"/>
              <w:rPr>
                <w:rFonts w:ascii="宋体" w:hAnsi="宋体" w:cs="仿宋"/>
                <w:kern w:val="0"/>
                <w:sz w:val="24"/>
              </w:rPr>
            </w:pPr>
            <w:r>
              <w:rPr>
                <w:rFonts w:ascii="宋体" w:hAnsi="宋体" w:cs="仿宋" w:hint="eastAsia"/>
                <w:kern w:val="0"/>
                <w:sz w:val="24"/>
              </w:rPr>
              <w:t>≥1000mm*500mm*2000mm</w:t>
            </w:r>
          </w:p>
          <w:p w14:paraId="45FA4241"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2CCC852A" w14:textId="77777777" w:rsidR="00E169A3" w:rsidRDefault="00357536">
            <w:pPr>
              <w:widowControl/>
              <w:jc w:val="left"/>
              <w:rPr>
                <w:rFonts w:ascii="宋体" w:hAnsi="宋体" w:cs="仿宋"/>
                <w:kern w:val="0"/>
                <w:sz w:val="24"/>
              </w:rPr>
            </w:pPr>
            <w:r>
              <w:rPr>
                <w:rFonts w:ascii="宋体" w:hAnsi="宋体" w:cs="仿宋" w:hint="eastAsia"/>
                <w:kern w:val="0"/>
                <w:sz w:val="24"/>
              </w:rPr>
              <w:t>2.每个柜体均应为完整独立的落地型全钢制柜体设计。柜体采用一级冷轧钢板冲折制作，裸板厚度≥1.0mm，表面经磷化等防腐处理后再经环氧树脂静电粉末喷涂；</w:t>
            </w:r>
          </w:p>
          <w:p w14:paraId="3D1D7606"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2E458EE2"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34130C1C" w14:textId="77777777">
        <w:tc>
          <w:tcPr>
            <w:tcW w:w="584" w:type="dxa"/>
            <w:shd w:val="clear" w:color="auto" w:fill="auto"/>
            <w:vAlign w:val="center"/>
          </w:tcPr>
          <w:p w14:paraId="0B52C1E4"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00E4F0BE"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712" w:type="dxa"/>
            <w:shd w:val="clear" w:color="auto" w:fill="auto"/>
            <w:vAlign w:val="center"/>
          </w:tcPr>
          <w:p w14:paraId="69F4633E" w14:textId="77777777" w:rsidR="00E169A3" w:rsidRDefault="00357536">
            <w:pPr>
              <w:widowControl/>
              <w:jc w:val="left"/>
              <w:rPr>
                <w:rFonts w:ascii="宋体" w:hAnsi="宋体" w:cs="仿宋"/>
                <w:kern w:val="0"/>
                <w:sz w:val="24"/>
              </w:rPr>
            </w:pPr>
            <w:r>
              <w:rPr>
                <w:rFonts w:ascii="宋体" w:hAnsi="宋体" w:cs="仿宋" w:hint="eastAsia"/>
                <w:kern w:val="0"/>
                <w:sz w:val="24"/>
              </w:rPr>
              <w:t>≥1450mm*500mm*2000mm</w:t>
            </w:r>
          </w:p>
          <w:p w14:paraId="5F902088"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373CF300" w14:textId="77777777" w:rsidR="00E169A3" w:rsidRDefault="00357536">
            <w:pPr>
              <w:widowControl/>
              <w:jc w:val="left"/>
              <w:rPr>
                <w:rFonts w:ascii="宋体" w:hAnsi="宋体" w:cs="仿宋"/>
                <w:kern w:val="0"/>
                <w:sz w:val="24"/>
              </w:rPr>
            </w:pPr>
            <w:r>
              <w:rPr>
                <w:rFonts w:ascii="宋体" w:hAnsi="宋体" w:cs="仿宋" w:hint="eastAsia"/>
                <w:kern w:val="0"/>
                <w:sz w:val="24"/>
              </w:rPr>
              <w:t>2.每个柜体均应为完整独立的落地型全钢制柜体设计。柜体采用一级冷轧钢板冲折制作，裸板厚度≥1.0mm，表面经磷化等防腐处理后再经环氧树脂静电粉末喷涂；</w:t>
            </w:r>
          </w:p>
          <w:p w14:paraId="38430890"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7EAC53AD"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0FDE347B" w14:textId="77777777">
        <w:tc>
          <w:tcPr>
            <w:tcW w:w="584" w:type="dxa"/>
            <w:shd w:val="clear" w:color="auto" w:fill="auto"/>
            <w:vAlign w:val="center"/>
          </w:tcPr>
          <w:p w14:paraId="59C4562D"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5C2AEB8A"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712" w:type="dxa"/>
            <w:shd w:val="clear" w:color="auto" w:fill="auto"/>
            <w:vAlign w:val="center"/>
          </w:tcPr>
          <w:p w14:paraId="759AFC40" w14:textId="77777777" w:rsidR="00E169A3" w:rsidRDefault="00357536">
            <w:pPr>
              <w:widowControl/>
              <w:jc w:val="left"/>
              <w:rPr>
                <w:rFonts w:ascii="宋体" w:hAnsi="宋体" w:cs="仿宋"/>
                <w:kern w:val="0"/>
                <w:sz w:val="24"/>
              </w:rPr>
            </w:pPr>
            <w:r>
              <w:rPr>
                <w:rFonts w:ascii="宋体" w:hAnsi="宋体" w:cs="仿宋" w:hint="eastAsia"/>
                <w:kern w:val="0"/>
                <w:sz w:val="24"/>
              </w:rPr>
              <w:t>≥800mm*600mm*1000mm</w:t>
            </w:r>
          </w:p>
          <w:p w14:paraId="55CC0B66" w14:textId="77777777" w:rsidR="00E169A3" w:rsidRDefault="00357536">
            <w:pPr>
              <w:widowControl/>
              <w:jc w:val="left"/>
              <w:rPr>
                <w:rFonts w:ascii="宋体" w:hAnsi="宋体" w:cs="仿宋"/>
                <w:kern w:val="0"/>
                <w:sz w:val="24"/>
              </w:rPr>
            </w:pPr>
            <w:r>
              <w:rPr>
                <w:rFonts w:ascii="宋体" w:hAnsi="宋体" w:cs="仿宋" w:hint="eastAsia"/>
                <w:kern w:val="0"/>
                <w:sz w:val="24"/>
              </w:rPr>
              <w:t>不锈钢材质三层推车</w:t>
            </w:r>
          </w:p>
        </w:tc>
      </w:tr>
    </w:tbl>
    <w:p w14:paraId="5A8FFFCA" w14:textId="77777777" w:rsidR="00E169A3" w:rsidRDefault="00357536">
      <w:pPr>
        <w:rPr>
          <w:rFonts w:ascii="宋体" w:hAnsi="宋体" w:cs="仿宋"/>
          <w:sz w:val="24"/>
        </w:rPr>
      </w:pPr>
      <w:r>
        <w:rPr>
          <w:rFonts w:ascii="宋体" w:hAnsi="宋体" w:cs="仿宋" w:hint="eastAsia"/>
          <w:sz w:val="24"/>
        </w:rPr>
        <w:t>2.25</w:t>
      </w:r>
      <w:r>
        <w:rPr>
          <w:rFonts w:ascii="宋体" w:hAnsi="宋体" w:cs="仿宋" w:hint="eastAsia"/>
          <w:b/>
          <w:bCs/>
          <w:kern w:val="0"/>
          <w:sz w:val="24"/>
        </w:rPr>
        <w:t>高中物理教学仪器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212"/>
        <w:gridCol w:w="6508"/>
      </w:tblGrid>
      <w:tr w:rsidR="00E169A3" w14:paraId="009C52CF" w14:textId="77777777">
        <w:tc>
          <w:tcPr>
            <w:tcW w:w="584" w:type="dxa"/>
            <w:shd w:val="clear" w:color="000000" w:fill="F2F2F2"/>
            <w:vAlign w:val="center"/>
          </w:tcPr>
          <w:p w14:paraId="6154CF8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0DAB7F5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名称</w:t>
            </w:r>
          </w:p>
        </w:tc>
        <w:tc>
          <w:tcPr>
            <w:tcW w:w="6712" w:type="dxa"/>
            <w:shd w:val="clear" w:color="000000" w:fill="F2F2F2"/>
            <w:vAlign w:val="center"/>
          </w:tcPr>
          <w:p w14:paraId="0741C12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6DF32B8A" w14:textId="77777777">
        <w:tc>
          <w:tcPr>
            <w:tcW w:w="584" w:type="dxa"/>
            <w:shd w:val="clear" w:color="auto" w:fill="auto"/>
            <w:vAlign w:val="center"/>
          </w:tcPr>
          <w:p w14:paraId="08218DEB"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0A4E252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金属钩码</w:t>
            </w:r>
            <w:proofErr w:type="gramEnd"/>
            <w:r>
              <w:rPr>
                <w:rFonts w:ascii="宋体" w:hAnsi="宋体" w:cs="仿宋" w:hint="eastAsia"/>
                <w:kern w:val="0"/>
                <w:sz w:val="24"/>
              </w:rPr>
              <w:t>1</w:t>
            </w:r>
          </w:p>
        </w:tc>
        <w:tc>
          <w:tcPr>
            <w:tcW w:w="6712" w:type="dxa"/>
            <w:shd w:val="clear" w:color="auto" w:fill="auto"/>
            <w:vAlign w:val="center"/>
          </w:tcPr>
          <w:p w14:paraId="72F2F6CE" w14:textId="77777777" w:rsidR="00E169A3" w:rsidRDefault="00357536">
            <w:pPr>
              <w:widowControl/>
              <w:jc w:val="left"/>
              <w:rPr>
                <w:rFonts w:ascii="宋体" w:hAnsi="宋体" w:cs="仿宋"/>
                <w:kern w:val="0"/>
                <w:sz w:val="24"/>
              </w:rPr>
            </w:pPr>
            <w:r>
              <w:rPr>
                <w:rFonts w:ascii="宋体" w:hAnsi="宋体" w:cs="仿宋" w:hint="eastAsia"/>
                <w:kern w:val="0"/>
                <w:sz w:val="24"/>
              </w:rPr>
              <w:t>200g×4</w:t>
            </w:r>
          </w:p>
        </w:tc>
      </w:tr>
      <w:tr w:rsidR="00E169A3" w14:paraId="7BF04B31" w14:textId="77777777">
        <w:tc>
          <w:tcPr>
            <w:tcW w:w="584" w:type="dxa"/>
            <w:shd w:val="clear" w:color="auto" w:fill="auto"/>
            <w:vAlign w:val="center"/>
          </w:tcPr>
          <w:p w14:paraId="24DA488B"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651DB644"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金属钩码</w:t>
            </w:r>
            <w:proofErr w:type="gramEnd"/>
            <w:r>
              <w:rPr>
                <w:rFonts w:ascii="宋体" w:hAnsi="宋体" w:cs="仿宋" w:hint="eastAsia"/>
                <w:kern w:val="0"/>
                <w:sz w:val="24"/>
              </w:rPr>
              <w:t>2</w:t>
            </w:r>
          </w:p>
        </w:tc>
        <w:tc>
          <w:tcPr>
            <w:tcW w:w="6712" w:type="dxa"/>
            <w:shd w:val="clear" w:color="auto" w:fill="auto"/>
            <w:vAlign w:val="center"/>
          </w:tcPr>
          <w:p w14:paraId="3FE62A44" w14:textId="77777777" w:rsidR="00E169A3" w:rsidRDefault="00357536">
            <w:pPr>
              <w:widowControl/>
              <w:jc w:val="left"/>
              <w:rPr>
                <w:rFonts w:ascii="宋体" w:hAnsi="宋体" w:cs="仿宋"/>
                <w:kern w:val="0"/>
                <w:sz w:val="24"/>
              </w:rPr>
            </w:pPr>
            <w:r>
              <w:rPr>
                <w:rFonts w:ascii="宋体" w:hAnsi="宋体" w:cs="仿宋" w:hint="eastAsia"/>
                <w:kern w:val="0"/>
                <w:sz w:val="24"/>
              </w:rPr>
              <w:t>50g×10</w:t>
            </w:r>
          </w:p>
        </w:tc>
      </w:tr>
      <w:tr w:rsidR="00E169A3" w14:paraId="65DF9489" w14:textId="77777777">
        <w:tc>
          <w:tcPr>
            <w:tcW w:w="584" w:type="dxa"/>
            <w:shd w:val="clear" w:color="auto" w:fill="auto"/>
            <w:vAlign w:val="center"/>
          </w:tcPr>
          <w:p w14:paraId="4C81847F"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1FC4D2FB"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条形盒测力计1</w:t>
            </w:r>
          </w:p>
        </w:tc>
        <w:tc>
          <w:tcPr>
            <w:tcW w:w="6712" w:type="dxa"/>
            <w:shd w:val="clear" w:color="auto" w:fill="auto"/>
            <w:vAlign w:val="center"/>
          </w:tcPr>
          <w:p w14:paraId="5CDEAEAA" w14:textId="77777777" w:rsidR="00E169A3" w:rsidRDefault="00357536">
            <w:pPr>
              <w:widowControl/>
              <w:jc w:val="left"/>
              <w:rPr>
                <w:rFonts w:ascii="宋体" w:hAnsi="宋体" w:cs="仿宋"/>
                <w:kern w:val="0"/>
                <w:sz w:val="24"/>
              </w:rPr>
            </w:pPr>
            <w:r>
              <w:rPr>
                <w:rFonts w:ascii="宋体" w:hAnsi="宋体" w:cs="仿宋" w:hint="eastAsia"/>
                <w:kern w:val="0"/>
                <w:sz w:val="24"/>
              </w:rPr>
              <w:t>2.5N</w:t>
            </w:r>
          </w:p>
        </w:tc>
      </w:tr>
      <w:tr w:rsidR="00E169A3" w14:paraId="5B8B077B" w14:textId="77777777">
        <w:tc>
          <w:tcPr>
            <w:tcW w:w="584" w:type="dxa"/>
            <w:shd w:val="clear" w:color="auto" w:fill="auto"/>
            <w:vAlign w:val="center"/>
          </w:tcPr>
          <w:p w14:paraId="4D52315F"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w:t>
            </w:r>
          </w:p>
        </w:tc>
        <w:tc>
          <w:tcPr>
            <w:tcW w:w="1226" w:type="dxa"/>
            <w:shd w:val="clear" w:color="auto" w:fill="auto"/>
            <w:vAlign w:val="center"/>
          </w:tcPr>
          <w:p w14:paraId="653CEF0A"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条形盒测力计2</w:t>
            </w:r>
          </w:p>
        </w:tc>
        <w:tc>
          <w:tcPr>
            <w:tcW w:w="6712" w:type="dxa"/>
            <w:shd w:val="clear" w:color="auto" w:fill="auto"/>
            <w:vAlign w:val="center"/>
          </w:tcPr>
          <w:p w14:paraId="6DAB3131" w14:textId="77777777" w:rsidR="00E169A3" w:rsidRDefault="00357536">
            <w:pPr>
              <w:widowControl/>
              <w:jc w:val="left"/>
              <w:rPr>
                <w:rFonts w:ascii="宋体" w:hAnsi="宋体" w:cs="仿宋"/>
                <w:kern w:val="0"/>
                <w:sz w:val="24"/>
              </w:rPr>
            </w:pPr>
            <w:r>
              <w:rPr>
                <w:rFonts w:ascii="宋体" w:hAnsi="宋体" w:cs="仿宋" w:hint="eastAsia"/>
                <w:kern w:val="0"/>
                <w:sz w:val="24"/>
              </w:rPr>
              <w:t>10N</w:t>
            </w:r>
          </w:p>
        </w:tc>
      </w:tr>
      <w:tr w:rsidR="00E169A3" w14:paraId="6131C455" w14:textId="77777777">
        <w:tc>
          <w:tcPr>
            <w:tcW w:w="584" w:type="dxa"/>
            <w:shd w:val="clear" w:color="auto" w:fill="auto"/>
            <w:vAlign w:val="center"/>
          </w:tcPr>
          <w:p w14:paraId="7FAADC10"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58C93E9B"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条形盒测力计3</w:t>
            </w:r>
          </w:p>
        </w:tc>
        <w:tc>
          <w:tcPr>
            <w:tcW w:w="6712" w:type="dxa"/>
            <w:shd w:val="clear" w:color="auto" w:fill="auto"/>
            <w:vAlign w:val="center"/>
          </w:tcPr>
          <w:p w14:paraId="3B73B69F" w14:textId="77777777" w:rsidR="00E169A3" w:rsidRDefault="00357536">
            <w:pPr>
              <w:widowControl/>
              <w:jc w:val="left"/>
              <w:rPr>
                <w:rFonts w:ascii="宋体" w:hAnsi="宋体" w:cs="仿宋"/>
                <w:kern w:val="0"/>
                <w:sz w:val="24"/>
              </w:rPr>
            </w:pPr>
            <w:r>
              <w:rPr>
                <w:rFonts w:ascii="宋体" w:hAnsi="宋体" w:cs="仿宋" w:hint="eastAsia"/>
                <w:kern w:val="0"/>
                <w:sz w:val="24"/>
              </w:rPr>
              <w:t>5N</w:t>
            </w:r>
          </w:p>
        </w:tc>
      </w:tr>
      <w:tr w:rsidR="00E169A3" w14:paraId="3034E2A2" w14:textId="77777777">
        <w:tc>
          <w:tcPr>
            <w:tcW w:w="584" w:type="dxa"/>
            <w:shd w:val="clear" w:color="auto" w:fill="auto"/>
            <w:vAlign w:val="center"/>
          </w:tcPr>
          <w:p w14:paraId="4D45D129"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0A75FB66" w14:textId="77777777" w:rsidR="00E169A3" w:rsidRDefault="00357536">
            <w:pPr>
              <w:widowControl/>
              <w:jc w:val="center"/>
              <w:rPr>
                <w:rFonts w:ascii="宋体" w:hAnsi="宋体" w:cs="仿宋"/>
                <w:kern w:val="0"/>
                <w:sz w:val="24"/>
              </w:rPr>
            </w:pPr>
            <w:r>
              <w:rPr>
                <w:rFonts w:ascii="宋体" w:hAnsi="宋体" w:cs="仿宋" w:hint="eastAsia"/>
                <w:kern w:val="0"/>
                <w:sz w:val="24"/>
              </w:rPr>
              <w:t>演示测力计</w:t>
            </w:r>
          </w:p>
        </w:tc>
        <w:tc>
          <w:tcPr>
            <w:tcW w:w="6712" w:type="dxa"/>
            <w:shd w:val="clear" w:color="auto" w:fill="auto"/>
            <w:vAlign w:val="center"/>
          </w:tcPr>
          <w:p w14:paraId="6B3A21F0" w14:textId="77777777" w:rsidR="00E169A3" w:rsidRDefault="00357536">
            <w:pPr>
              <w:widowControl/>
              <w:jc w:val="left"/>
              <w:rPr>
                <w:rFonts w:ascii="宋体" w:hAnsi="宋体" w:cs="仿宋"/>
                <w:kern w:val="0"/>
                <w:sz w:val="24"/>
              </w:rPr>
            </w:pPr>
            <w:r>
              <w:rPr>
                <w:rFonts w:ascii="宋体" w:hAnsi="宋体" w:cs="仿宋" w:hint="eastAsia"/>
                <w:kern w:val="0"/>
                <w:sz w:val="24"/>
              </w:rPr>
              <w:t>5N</w:t>
            </w:r>
          </w:p>
        </w:tc>
      </w:tr>
      <w:tr w:rsidR="00E169A3" w14:paraId="4C1B0E1C" w14:textId="77777777">
        <w:tc>
          <w:tcPr>
            <w:tcW w:w="584" w:type="dxa"/>
            <w:shd w:val="clear" w:color="auto" w:fill="auto"/>
            <w:vAlign w:val="center"/>
          </w:tcPr>
          <w:p w14:paraId="77E730CC"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226" w:type="dxa"/>
            <w:shd w:val="clear" w:color="auto" w:fill="auto"/>
            <w:vAlign w:val="center"/>
          </w:tcPr>
          <w:p w14:paraId="7B47FB0A" w14:textId="77777777" w:rsidR="00E169A3" w:rsidRDefault="00357536">
            <w:pPr>
              <w:widowControl/>
              <w:jc w:val="center"/>
              <w:rPr>
                <w:rFonts w:ascii="宋体" w:hAnsi="宋体" w:cs="仿宋"/>
                <w:kern w:val="0"/>
                <w:sz w:val="24"/>
              </w:rPr>
            </w:pPr>
            <w:r>
              <w:rPr>
                <w:rFonts w:ascii="宋体" w:hAnsi="宋体" w:cs="仿宋" w:hint="eastAsia"/>
                <w:kern w:val="0"/>
                <w:sz w:val="24"/>
              </w:rPr>
              <w:t>拉压测力计</w:t>
            </w:r>
          </w:p>
        </w:tc>
        <w:tc>
          <w:tcPr>
            <w:tcW w:w="6712" w:type="dxa"/>
            <w:shd w:val="clear" w:color="auto" w:fill="auto"/>
            <w:vAlign w:val="center"/>
          </w:tcPr>
          <w:p w14:paraId="1376B56F" w14:textId="77777777" w:rsidR="00E169A3" w:rsidRDefault="00357536">
            <w:pPr>
              <w:widowControl/>
              <w:jc w:val="left"/>
              <w:rPr>
                <w:rFonts w:ascii="宋体" w:hAnsi="宋体" w:cs="仿宋"/>
                <w:kern w:val="0"/>
                <w:sz w:val="24"/>
              </w:rPr>
            </w:pPr>
            <w:r>
              <w:rPr>
                <w:rFonts w:ascii="宋体" w:hAnsi="宋体" w:cs="仿宋" w:hint="eastAsia"/>
                <w:kern w:val="0"/>
                <w:sz w:val="24"/>
              </w:rPr>
              <w:t>5N</w:t>
            </w:r>
          </w:p>
        </w:tc>
      </w:tr>
      <w:tr w:rsidR="00E169A3" w14:paraId="0C18C05A" w14:textId="77777777">
        <w:tc>
          <w:tcPr>
            <w:tcW w:w="584" w:type="dxa"/>
            <w:shd w:val="clear" w:color="auto" w:fill="auto"/>
            <w:vAlign w:val="center"/>
          </w:tcPr>
          <w:p w14:paraId="44F91725"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22F9D184" w14:textId="77777777" w:rsidR="00E169A3" w:rsidRDefault="00357536">
            <w:pPr>
              <w:widowControl/>
              <w:jc w:val="center"/>
              <w:rPr>
                <w:rFonts w:ascii="宋体" w:hAnsi="宋体" w:cs="仿宋"/>
                <w:kern w:val="0"/>
                <w:sz w:val="24"/>
              </w:rPr>
            </w:pPr>
            <w:r>
              <w:rPr>
                <w:rFonts w:ascii="宋体" w:hAnsi="宋体" w:cs="仿宋" w:hint="eastAsia"/>
                <w:kern w:val="0"/>
                <w:sz w:val="24"/>
              </w:rPr>
              <w:t>惯性</w:t>
            </w:r>
            <w:proofErr w:type="gramStart"/>
            <w:r>
              <w:rPr>
                <w:rFonts w:ascii="宋体" w:hAnsi="宋体" w:cs="仿宋" w:hint="eastAsia"/>
                <w:kern w:val="0"/>
                <w:sz w:val="24"/>
              </w:rPr>
              <w:t>演示器</w:t>
            </w:r>
            <w:proofErr w:type="gramEnd"/>
          </w:p>
        </w:tc>
        <w:tc>
          <w:tcPr>
            <w:tcW w:w="6712" w:type="dxa"/>
            <w:shd w:val="clear" w:color="auto" w:fill="auto"/>
            <w:vAlign w:val="center"/>
          </w:tcPr>
          <w:p w14:paraId="64E77E15" w14:textId="77777777" w:rsidR="00E169A3" w:rsidRDefault="00357536">
            <w:pPr>
              <w:widowControl/>
              <w:jc w:val="left"/>
              <w:rPr>
                <w:rFonts w:ascii="宋体" w:hAnsi="宋体" w:cs="仿宋"/>
                <w:kern w:val="0"/>
                <w:sz w:val="24"/>
              </w:rPr>
            </w:pPr>
            <w:r>
              <w:rPr>
                <w:rFonts w:ascii="宋体" w:hAnsi="宋体" w:cs="仿宋" w:hint="eastAsia"/>
                <w:kern w:val="0"/>
                <w:sz w:val="24"/>
              </w:rPr>
              <w:t>1.演示静止物体惯性；</w:t>
            </w:r>
          </w:p>
          <w:p w14:paraId="1FDCD043" w14:textId="77777777" w:rsidR="00E169A3" w:rsidRDefault="00357536">
            <w:pPr>
              <w:widowControl/>
              <w:jc w:val="left"/>
              <w:rPr>
                <w:rFonts w:ascii="宋体" w:hAnsi="宋体" w:cs="仿宋"/>
                <w:kern w:val="0"/>
                <w:sz w:val="24"/>
              </w:rPr>
            </w:pPr>
            <w:r>
              <w:rPr>
                <w:rFonts w:ascii="宋体" w:hAnsi="宋体" w:cs="仿宋" w:hint="eastAsia"/>
                <w:kern w:val="0"/>
                <w:sz w:val="24"/>
              </w:rPr>
              <w:t>2.由底座、立柱（顶端为球形凹槽）、弹片、钢片（或硬塑料片）、钢球组成；</w:t>
            </w:r>
          </w:p>
          <w:p w14:paraId="752E4BA4" w14:textId="77777777" w:rsidR="00E169A3" w:rsidRDefault="00357536">
            <w:pPr>
              <w:widowControl/>
              <w:jc w:val="left"/>
              <w:rPr>
                <w:rFonts w:ascii="宋体" w:hAnsi="宋体" w:cs="仿宋"/>
                <w:kern w:val="0"/>
                <w:sz w:val="24"/>
              </w:rPr>
            </w:pPr>
            <w:r>
              <w:rPr>
                <w:rFonts w:ascii="宋体" w:hAnsi="宋体" w:cs="仿宋" w:hint="eastAsia"/>
                <w:kern w:val="0"/>
                <w:sz w:val="24"/>
              </w:rPr>
              <w:t>3.符合JY0001－2003《教学仪器一般质量要求》的有关规定。</w:t>
            </w:r>
          </w:p>
        </w:tc>
      </w:tr>
      <w:tr w:rsidR="00E169A3" w14:paraId="1F243769" w14:textId="77777777">
        <w:tc>
          <w:tcPr>
            <w:tcW w:w="584" w:type="dxa"/>
            <w:shd w:val="clear" w:color="auto" w:fill="auto"/>
            <w:vAlign w:val="center"/>
          </w:tcPr>
          <w:p w14:paraId="2C97F438"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5C80D2AC" w14:textId="77777777" w:rsidR="00E169A3" w:rsidRDefault="00357536">
            <w:pPr>
              <w:widowControl/>
              <w:jc w:val="center"/>
              <w:rPr>
                <w:rFonts w:ascii="宋体" w:hAnsi="宋体" w:cs="仿宋"/>
                <w:kern w:val="0"/>
                <w:sz w:val="24"/>
              </w:rPr>
            </w:pPr>
            <w:r>
              <w:rPr>
                <w:rFonts w:ascii="宋体" w:hAnsi="宋体" w:cs="仿宋" w:hint="eastAsia"/>
                <w:kern w:val="0"/>
                <w:sz w:val="24"/>
              </w:rPr>
              <w:t>螺旋弹簧组</w:t>
            </w:r>
          </w:p>
        </w:tc>
        <w:tc>
          <w:tcPr>
            <w:tcW w:w="6712" w:type="dxa"/>
            <w:shd w:val="clear" w:color="auto" w:fill="auto"/>
            <w:vAlign w:val="center"/>
          </w:tcPr>
          <w:p w14:paraId="551EF184" w14:textId="77777777" w:rsidR="00E169A3" w:rsidRDefault="00357536">
            <w:pPr>
              <w:widowControl/>
              <w:jc w:val="left"/>
              <w:rPr>
                <w:rFonts w:ascii="宋体" w:hAnsi="宋体" w:cs="仿宋"/>
                <w:kern w:val="0"/>
                <w:sz w:val="24"/>
              </w:rPr>
            </w:pPr>
            <w:r>
              <w:rPr>
                <w:rFonts w:ascii="宋体" w:hAnsi="宋体" w:cs="仿宋" w:hint="eastAsia"/>
                <w:kern w:val="0"/>
                <w:sz w:val="24"/>
              </w:rPr>
              <w:t>0.5N、1N、2N、3N、5N</w:t>
            </w:r>
          </w:p>
        </w:tc>
      </w:tr>
      <w:tr w:rsidR="00E169A3" w14:paraId="5CD2EEDD" w14:textId="77777777">
        <w:tc>
          <w:tcPr>
            <w:tcW w:w="584" w:type="dxa"/>
            <w:shd w:val="clear" w:color="auto" w:fill="auto"/>
            <w:vAlign w:val="center"/>
          </w:tcPr>
          <w:p w14:paraId="4B6E848C"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226" w:type="dxa"/>
            <w:shd w:val="clear" w:color="auto" w:fill="auto"/>
            <w:vAlign w:val="center"/>
          </w:tcPr>
          <w:p w14:paraId="69DFBAAF" w14:textId="77777777" w:rsidR="00E169A3" w:rsidRDefault="00357536">
            <w:pPr>
              <w:widowControl/>
              <w:jc w:val="center"/>
              <w:rPr>
                <w:rFonts w:ascii="宋体" w:hAnsi="宋体" w:cs="仿宋"/>
                <w:kern w:val="0"/>
                <w:sz w:val="24"/>
              </w:rPr>
            </w:pPr>
            <w:r>
              <w:rPr>
                <w:rFonts w:ascii="宋体" w:hAnsi="宋体" w:cs="仿宋" w:hint="eastAsia"/>
                <w:kern w:val="0"/>
                <w:sz w:val="24"/>
              </w:rPr>
              <w:t>毛钱管(牛顿管)</w:t>
            </w:r>
          </w:p>
        </w:tc>
        <w:tc>
          <w:tcPr>
            <w:tcW w:w="6712" w:type="dxa"/>
            <w:shd w:val="clear" w:color="auto" w:fill="auto"/>
            <w:vAlign w:val="center"/>
          </w:tcPr>
          <w:p w14:paraId="4709C4E2" w14:textId="77777777" w:rsidR="00E169A3" w:rsidRDefault="00357536">
            <w:pPr>
              <w:widowControl/>
              <w:jc w:val="left"/>
              <w:rPr>
                <w:rFonts w:ascii="宋体" w:hAnsi="宋体" w:cs="仿宋"/>
                <w:kern w:val="0"/>
                <w:sz w:val="24"/>
              </w:rPr>
            </w:pPr>
            <w:r>
              <w:rPr>
                <w:rFonts w:ascii="宋体" w:hAnsi="宋体" w:cs="仿宋" w:hint="eastAsia"/>
                <w:kern w:val="0"/>
                <w:sz w:val="24"/>
              </w:rPr>
              <w:t>带释放装置</w:t>
            </w:r>
          </w:p>
        </w:tc>
      </w:tr>
      <w:tr w:rsidR="00E169A3" w14:paraId="484A7057" w14:textId="77777777">
        <w:tc>
          <w:tcPr>
            <w:tcW w:w="584" w:type="dxa"/>
            <w:shd w:val="clear" w:color="auto" w:fill="auto"/>
            <w:vAlign w:val="center"/>
          </w:tcPr>
          <w:p w14:paraId="2322692E"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7A29DBD4" w14:textId="77777777" w:rsidR="00E169A3" w:rsidRDefault="00357536">
            <w:pPr>
              <w:widowControl/>
              <w:jc w:val="center"/>
              <w:rPr>
                <w:rFonts w:ascii="宋体" w:hAnsi="宋体" w:cs="仿宋"/>
                <w:kern w:val="0"/>
                <w:sz w:val="24"/>
              </w:rPr>
            </w:pPr>
            <w:r>
              <w:rPr>
                <w:rFonts w:ascii="宋体" w:hAnsi="宋体" w:cs="仿宋" w:hint="eastAsia"/>
                <w:kern w:val="0"/>
                <w:sz w:val="24"/>
              </w:rPr>
              <w:t>牛顿第二定律演示仪</w:t>
            </w:r>
          </w:p>
        </w:tc>
        <w:tc>
          <w:tcPr>
            <w:tcW w:w="6712" w:type="dxa"/>
            <w:shd w:val="clear" w:color="auto" w:fill="auto"/>
            <w:vAlign w:val="center"/>
          </w:tcPr>
          <w:p w14:paraId="32E35737" w14:textId="77777777" w:rsidR="00E169A3" w:rsidRDefault="00357536">
            <w:pPr>
              <w:widowControl/>
              <w:jc w:val="left"/>
              <w:rPr>
                <w:rFonts w:ascii="宋体" w:hAnsi="宋体" w:cs="仿宋"/>
                <w:kern w:val="0"/>
                <w:sz w:val="24"/>
              </w:rPr>
            </w:pPr>
            <w:r>
              <w:rPr>
                <w:rFonts w:ascii="宋体" w:hAnsi="宋体" w:cs="仿宋" w:hint="eastAsia"/>
                <w:kern w:val="0"/>
                <w:sz w:val="24"/>
              </w:rPr>
              <w:t>1.组成上下二层铝型材轨道（轨道长1200㎜）；</w:t>
            </w:r>
          </w:p>
          <w:p w14:paraId="5695B4EB" w14:textId="77777777" w:rsidR="00E169A3" w:rsidRDefault="00357536">
            <w:pPr>
              <w:widowControl/>
              <w:jc w:val="left"/>
              <w:rPr>
                <w:rFonts w:ascii="宋体" w:hAnsi="宋体" w:cs="仿宋"/>
                <w:kern w:val="0"/>
                <w:sz w:val="24"/>
              </w:rPr>
            </w:pPr>
            <w:r>
              <w:rPr>
                <w:rFonts w:ascii="宋体" w:hAnsi="宋体" w:cs="仿宋" w:hint="eastAsia"/>
                <w:kern w:val="0"/>
                <w:sz w:val="24"/>
              </w:rPr>
              <w:t>2.塑料桶（放置砝码及砂子用作所加的外力）。</w:t>
            </w:r>
          </w:p>
        </w:tc>
      </w:tr>
      <w:tr w:rsidR="00E169A3" w14:paraId="3D300ACD" w14:textId="77777777">
        <w:tc>
          <w:tcPr>
            <w:tcW w:w="584" w:type="dxa"/>
            <w:shd w:val="clear" w:color="auto" w:fill="auto"/>
            <w:vAlign w:val="center"/>
          </w:tcPr>
          <w:p w14:paraId="6AC492B1"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1226" w:type="dxa"/>
            <w:shd w:val="clear" w:color="auto" w:fill="auto"/>
            <w:vAlign w:val="center"/>
          </w:tcPr>
          <w:p w14:paraId="123C8F62" w14:textId="77777777" w:rsidR="00E169A3" w:rsidRDefault="00357536">
            <w:pPr>
              <w:widowControl/>
              <w:jc w:val="center"/>
              <w:rPr>
                <w:rFonts w:ascii="宋体" w:hAnsi="宋体" w:cs="仿宋"/>
                <w:kern w:val="0"/>
                <w:sz w:val="24"/>
              </w:rPr>
            </w:pPr>
            <w:r>
              <w:rPr>
                <w:rFonts w:ascii="宋体" w:hAnsi="宋体" w:cs="仿宋" w:hint="eastAsia"/>
                <w:kern w:val="0"/>
                <w:sz w:val="24"/>
              </w:rPr>
              <w:t>反冲运动</w:t>
            </w:r>
            <w:proofErr w:type="gramStart"/>
            <w:r>
              <w:rPr>
                <w:rFonts w:ascii="宋体" w:hAnsi="宋体" w:cs="仿宋" w:hint="eastAsia"/>
                <w:kern w:val="0"/>
                <w:sz w:val="24"/>
              </w:rPr>
              <w:t>演示器</w:t>
            </w:r>
            <w:proofErr w:type="gramEnd"/>
          </w:p>
        </w:tc>
        <w:tc>
          <w:tcPr>
            <w:tcW w:w="6712" w:type="dxa"/>
            <w:shd w:val="clear" w:color="auto" w:fill="auto"/>
            <w:vAlign w:val="center"/>
          </w:tcPr>
          <w:p w14:paraId="3855587A" w14:textId="77777777" w:rsidR="00E169A3" w:rsidRDefault="00357536">
            <w:pPr>
              <w:widowControl/>
              <w:jc w:val="left"/>
              <w:rPr>
                <w:rFonts w:ascii="宋体" w:hAnsi="宋体" w:cs="仿宋"/>
                <w:kern w:val="0"/>
                <w:sz w:val="24"/>
              </w:rPr>
            </w:pPr>
            <w:r>
              <w:rPr>
                <w:rFonts w:ascii="宋体" w:hAnsi="宋体" w:cs="仿宋" w:hint="eastAsia"/>
                <w:kern w:val="0"/>
                <w:sz w:val="24"/>
              </w:rPr>
              <w:t>产品由金属筒、橡皮塞、小车、铝杯等组成，金属筒外径为:φ16mm,小车外形尺寸：95mm*65mm*26mm。铝杯尺寸：φ35mm*20mm</w:t>
            </w:r>
          </w:p>
        </w:tc>
      </w:tr>
      <w:tr w:rsidR="00E169A3" w14:paraId="51F3B287" w14:textId="77777777">
        <w:tc>
          <w:tcPr>
            <w:tcW w:w="584" w:type="dxa"/>
            <w:shd w:val="clear" w:color="auto" w:fill="auto"/>
            <w:vAlign w:val="center"/>
          </w:tcPr>
          <w:p w14:paraId="771B2313"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226" w:type="dxa"/>
            <w:shd w:val="clear" w:color="auto" w:fill="auto"/>
            <w:vAlign w:val="center"/>
          </w:tcPr>
          <w:p w14:paraId="671D907A" w14:textId="77777777" w:rsidR="00E169A3" w:rsidRDefault="00357536">
            <w:pPr>
              <w:widowControl/>
              <w:jc w:val="center"/>
              <w:rPr>
                <w:rFonts w:ascii="宋体" w:hAnsi="宋体" w:cs="仿宋"/>
                <w:kern w:val="0"/>
                <w:sz w:val="24"/>
              </w:rPr>
            </w:pPr>
            <w:r>
              <w:rPr>
                <w:rFonts w:ascii="宋体" w:hAnsi="宋体" w:cs="仿宋" w:hint="eastAsia"/>
                <w:kern w:val="0"/>
                <w:sz w:val="24"/>
              </w:rPr>
              <w:t>数字计时器</w:t>
            </w:r>
          </w:p>
        </w:tc>
        <w:tc>
          <w:tcPr>
            <w:tcW w:w="6712" w:type="dxa"/>
            <w:shd w:val="clear" w:color="auto" w:fill="auto"/>
            <w:vAlign w:val="center"/>
          </w:tcPr>
          <w:p w14:paraId="743C8CD5" w14:textId="77777777" w:rsidR="00E169A3" w:rsidRDefault="00357536">
            <w:pPr>
              <w:widowControl/>
              <w:jc w:val="left"/>
              <w:rPr>
                <w:rFonts w:ascii="宋体" w:hAnsi="宋体" w:cs="仿宋"/>
                <w:kern w:val="0"/>
                <w:sz w:val="24"/>
              </w:rPr>
            </w:pPr>
            <w:r>
              <w:rPr>
                <w:rFonts w:ascii="宋体" w:hAnsi="宋体" w:cs="仿宋" w:hint="eastAsia"/>
                <w:kern w:val="0"/>
                <w:sz w:val="24"/>
              </w:rPr>
              <w:t>四位及以上，数据存贮，显示：10个挡光间隔时间、10周振动、n次振动时间总和、加速度计时3个时间、自由落体时间2个、二路光电门分别计2个挡光时间(对碰、追碰)，有光电门接口和电磁铁接口，统一通用接口。显示对应间隔时间的平均速度、加速度碰撞计时4个平均速度；电磁铁可调释放延时补偿</w:t>
            </w:r>
          </w:p>
        </w:tc>
      </w:tr>
      <w:tr w:rsidR="00E169A3" w14:paraId="12D36C23" w14:textId="77777777">
        <w:tc>
          <w:tcPr>
            <w:tcW w:w="584" w:type="dxa"/>
            <w:shd w:val="clear" w:color="auto" w:fill="auto"/>
            <w:vAlign w:val="center"/>
          </w:tcPr>
          <w:p w14:paraId="0D14B54B"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226" w:type="dxa"/>
            <w:shd w:val="clear" w:color="auto" w:fill="auto"/>
            <w:vAlign w:val="center"/>
          </w:tcPr>
          <w:p w14:paraId="6E7BC653" w14:textId="77777777" w:rsidR="00E169A3" w:rsidRDefault="00357536">
            <w:pPr>
              <w:widowControl/>
              <w:jc w:val="center"/>
              <w:rPr>
                <w:rFonts w:ascii="宋体" w:hAnsi="宋体" w:cs="仿宋"/>
                <w:kern w:val="0"/>
                <w:sz w:val="24"/>
              </w:rPr>
            </w:pPr>
            <w:r>
              <w:rPr>
                <w:rFonts w:ascii="宋体" w:hAnsi="宋体" w:cs="仿宋" w:hint="eastAsia"/>
                <w:kern w:val="0"/>
                <w:sz w:val="24"/>
              </w:rPr>
              <w:t>离心轨道</w:t>
            </w:r>
          </w:p>
        </w:tc>
        <w:tc>
          <w:tcPr>
            <w:tcW w:w="6712" w:type="dxa"/>
            <w:shd w:val="clear" w:color="auto" w:fill="auto"/>
            <w:vAlign w:val="center"/>
          </w:tcPr>
          <w:p w14:paraId="1D745451" w14:textId="77777777" w:rsidR="00E169A3" w:rsidRDefault="00357536">
            <w:pPr>
              <w:widowControl/>
              <w:jc w:val="left"/>
              <w:rPr>
                <w:rFonts w:ascii="宋体" w:hAnsi="宋体" w:cs="仿宋"/>
                <w:kern w:val="0"/>
                <w:sz w:val="24"/>
              </w:rPr>
            </w:pPr>
            <w:r>
              <w:rPr>
                <w:rFonts w:ascii="宋体" w:hAnsi="宋体" w:cs="仿宋" w:hint="eastAsia"/>
                <w:kern w:val="0"/>
                <w:sz w:val="24"/>
              </w:rPr>
              <w:t>有捕球网</w:t>
            </w:r>
          </w:p>
        </w:tc>
      </w:tr>
      <w:tr w:rsidR="00E169A3" w14:paraId="7555F527" w14:textId="77777777">
        <w:tc>
          <w:tcPr>
            <w:tcW w:w="584" w:type="dxa"/>
            <w:shd w:val="clear" w:color="auto" w:fill="auto"/>
            <w:vAlign w:val="center"/>
          </w:tcPr>
          <w:p w14:paraId="53E843D8"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shd w:val="clear" w:color="auto" w:fill="auto"/>
            <w:vAlign w:val="center"/>
          </w:tcPr>
          <w:p w14:paraId="107F9A1A" w14:textId="77777777" w:rsidR="00E169A3" w:rsidRDefault="00357536">
            <w:pPr>
              <w:widowControl/>
              <w:jc w:val="center"/>
              <w:rPr>
                <w:rFonts w:ascii="宋体" w:hAnsi="宋体" w:cs="仿宋"/>
                <w:kern w:val="0"/>
                <w:sz w:val="24"/>
              </w:rPr>
            </w:pPr>
            <w:r>
              <w:rPr>
                <w:rFonts w:ascii="宋体" w:hAnsi="宋体" w:cs="仿宋" w:hint="eastAsia"/>
                <w:kern w:val="0"/>
                <w:sz w:val="24"/>
              </w:rPr>
              <w:t>手摇离心转台</w:t>
            </w:r>
          </w:p>
        </w:tc>
        <w:tc>
          <w:tcPr>
            <w:tcW w:w="6712" w:type="dxa"/>
            <w:shd w:val="clear" w:color="auto" w:fill="auto"/>
            <w:vAlign w:val="center"/>
          </w:tcPr>
          <w:p w14:paraId="0A4788C0" w14:textId="77777777" w:rsidR="00E169A3" w:rsidRDefault="00357536">
            <w:pPr>
              <w:widowControl/>
              <w:jc w:val="left"/>
              <w:rPr>
                <w:rFonts w:ascii="宋体" w:hAnsi="宋体" w:cs="仿宋"/>
                <w:kern w:val="0"/>
                <w:sz w:val="24"/>
              </w:rPr>
            </w:pPr>
            <w:r>
              <w:rPr>
                <w:rFonts w:ascii="宋体" w:hAnsi="宋体" w:cs="仿宋" w:hint="eastAsia"/>
                <w:kern w:val="0"/>
                <w:sz w:val="24"/>
              </w:rPr>
              <w:t>由机座、主动轮（附摇柄）和从动轮等组成。</w:t>
            </w:r>
          </w:p>
        </w:tc>
      </w:tr>
      <w:tr w:rsidR="00E169A3" w14:paraId="10722D13" w14:textId="77777777">
        <w:tc>
          <w:tcPr>
            <w:tcW w:w="584" w:type="dxa"/>
            <w:shd w:val="clear" w:color="auto" w:fill="auto"/>
            <w:vAlign w:val="center"/>
          </w:tcPr>
          <w:p w14:paraId="7DAADD57"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1226" w:type="dxa"/>
            <w:shd w:val="clear" w:color="auto" w:fill="auto"/>
            <w:vAlign w:val="center"/>
          </w:tcPr>
          <w:p w14:paraId="1EFA3C55" w14:textId="77777777" w:rsidR="00E169A3" w:rsidRDefault="00357536">
            <w:pPr>
              <w:widowControl/>
              <w:jc w:val="center"/>
              <w:rPr>
                <w:rFonts w:ascii="宋体" w:hAnsi="宋体" w:cs="仿宋"/>
                <w:kern w:val="0"/>
                <w:sz w:val="24"/>
              </w:rPr>
            </w:pPr>
            <w:r>
              <w:rPr>
                <w:rFonts w:ascii="宋体" w:hAnsi="宋体" w:cs="仿宋" w:hint="eastAsia"/>
                <w:kern w:val="0"/>
                <w:sz w:val="24"/>
              </w:rPr>
              <w:t>演示轨道小车</w:t>
            </w:r>
          </w:p>
        </w:tc>
        <w:tc>
          <w:tcPr>
            <w:tcW w:w="6712" w:type="dxa"/>
            <w:shd w:val="clear" w:color="auto" w:fill="auto"/>
            <w:vAlign w:val="center"/>
          </w:tcPr>
          <w:p w14:paraId="00E947BF" w14:textId="77777777" w:rsidR="00E169A3" w:rsidRDefault="00357536">
            <w:pPr>
              <w:widowControl/>
              <w:jc w:val="left"/>
              <w:rPr>
                <w:rFonts w:ascii="宋体" w:hAnsi="宋体" w:cs="仿宋"/>
                <w:kern w:val="0"/>
                <w:sz w:val="24"/>
              </w:rPr>
            </w:pPr>
            <w:r>
              <w:rPr>
                <w:rFonts w:ascii="宋体" w:hAnsi="宋体" w:cs="仿宋" w:hint="eastAsia"/>
                <w:kern w:val="0"/>
                <w:sz w:val="24"/>
              </w:rPr>
              <w:t>利用电火花计时，车拖纸带式，打点有效距离900mm</w:t>
            </w:r>
          </w:p>
        </w:tc>
      </w:tr>
      <w:tr w:rsidR="00E169A3" w14:paraId="3A65E13F" w14:textId="77777777">
        <w:tc>
          <w:tcPr>
            <w:tcW w:w="584" w:type="dxa"/>
            <w:shd w:val="clear" w:color="auto" w:fill="auto"/>
            <w:vAlign w:val="center"/>
          </w:tcPr>
          <w:p w14:paraId="0737FEB5"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1226" w:type="dxa"/>
            <w:shd w:val="clear" w:color="auto" w:fill="auto"/>
            <w:vAlign w:val="center"/>
          </w:tcPr>
          <w:p w14:paraId="0A332BB4" w14:textId="77777777" w:rsidR="00E169A3" w:rsidRDefault="00357536">
            <w:pPr>
              <w:widowControl/>
              <w:jc w:val="center"/>
              <w:rPr>
                <w:rFonts w:ascii="宋体" w:hAnsi="宋体" w:cs="仿宋"/>
                <w:kern w:val="0"/>
                <w:sz w:val="24"/>
              </w:rPr>
            </w:pPr>
            <w:r>
              <w:rPr>
                <w:rFonts w:ascii="宋体" w:hAnsi="宋体" w:cs="仿宋" w:hint="eastAsia"/>
                <w:kern w:val="0"/>
                <w:sz w:val="24"/>
              </w:rPr>
              <w:t>气垫导轨</w:t>
            </w:r>
          </w:p>
        </w:tc>
        <w:tc>
          <w:tcPr>
            <w:tcW w:w="6712" w:type="dxa"/>
            <w:shd w:val="clear" w:color="auto" w:fill="auto"/>
            <w:vAlign w:val="center"/>
          </w:tcPr>
          <w:p w14:paraId="68204E39" w14:textId="77777777" w:rsidR="00E169A3" w:rsidRDefault="00357536">
            <w:pPr>
              <w:widowControl/>
              <w:jc w:val="left"/>
              <w:rPr>
                <w:rFonts w:ascii="宋体" w:hAnsi="宋体" w:cs="仿宋"/>
                <w:kern w:val="0"/>
                <w:sz w:val="24"/>
              </w:rPr>
            </w:pPr>
            <w:r>
              <w:rPr>
                <w:rFonts w:ascii="宋体" w:hAnsi="宋体" w:cs="仿宋" w:hint="eastAsia"/>
                <w:kern w:val="0"/>
                <w:sz w:val="24"/>
              </w:rPr>
              <w:t>2000mm，可调，配气源</w:t>
            </w:r>
          </w:p>
        </w:tc>
      </w:tr>
      <w:tr w:rsidR="00E169A3" w14:paraId="10CF2CDA" w14:textId="77777777">
        <w:tc>
          <w:tcPr>
            <w:tcW w:w="584" w:type="dxa"/>
            <w:shd w:val="clear" w:color="auto" w:fill="auto"/>
            <w:vAlign w:val="center"/>
          </w:tcPr>
          <w:p w14:paraId="717F0BB2"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1226" w:type="dxa"/>
            <w:shd w:val="clear" w:color="auto" w:fill="auto"/>
            <w:vAlign w:val="center"/>
          </w:tcPr>
          <w:p w14:paraId="31F09564" w14:textId="77777777" w:rsidR="00E169A3" w:rsidRDefault="00357536">
            <w:pPr>
              <w:widowControl/>
              <w:jc w:val="center"/>
              <w:rPr>
                <w:rFonts w:ascii="宋体" w:hAnsi="宋体" w:cs="仿宋"/>
                <w:kern w:val="0"/>
                <w:sz w:val="24"/>
              </w:rPr>
            </w:pPr>
            <w:r>
              <w:rPr>
                <w:rFonts w:ascii="宋体" w:hAnsi="宋体" w:cs="仿宋" w:hint="eastAsia"/>
                <w:kern w:val="0"/>
                <w:sz w:val="24"/>
              </w:rPr>
              <w:t>平</w:t>
            </w:r>
            <w:proofErr w:type="gramStart"/>
            <w:r>
              <w:rPr>
                <w:rFonts w:ascii="宋体" w:hAnsi="宋体" w:cs="仿宋" w:hint="eastAsia"/>
                <w:kern w:val="0"/>
                <w:sz w:val="24"/>
              </w:rPr>
              <w:t>抛竖落仪</w:t>
            </w:r>
            <w:proofErr w:type="gramEnd"/>
          </w:p>
        </w:tc>
        <w:tc>
          <w:tcPr>
            <w:tcW w:w="6712" w:type="dxa"/>
            <w:shd w:val="clear" w:color="auto" w:fill="auto"/>
            <w:vAlign w:val="center"/>
          </w:tcPr>
          <w:p w14:paraId="759FDC31" w14:textId="77777777" w:rsidR="00E169A3" w:rsidRDefault="00357536">
            <w:pPr>
              <w:widowControl/>
              <w:jc w:val="left"/>
              <w:rPr>
                <w:rFonts w:ascii="宋体" w:hAnsi="宋体" w:cs="仿宋"/>
                <w:kern w:val="0"/>
                <w:sz w:val="24"/>
              </w:rPr>
            </w:pPr>
            <w:r>
              <w:rPr>
                <w:rFonts w:ascii="宋体" w:hAnsi="宋体" w:cs="仿宋" w:hint="eastAsia"/>
                <w:kern w:val="0"/>
                <w:sz w:val="24"/>
              </w:rPr>
              <w:t>演示平抛运动竖直方向的运动特性。由底板，金属片，撞杆，球等组成。</w:t>
            </w:r>
          </w:p>
        </w:tc>
      </w:tr>
      <w:tr w:rsidR="00E169A3" w14:paraId="5D01A5A4" w14:textId="77777777">
        <w:tc>
          <w:tcPr>
            <w:tcW w:w="584" w:type="dxa"/>
            <w:shd w:val="clear" w:color="auto" w:fill="auto"/>
            <w:vAlign w:val="center"/>
          </w:tcPr>
          <w:p w14:paraId="76F87425" w14:textId="77777777" w:rsidR="00E169A3" w:rsidRDefault="00357536">
            <w:pPr>
              <w:widowControl/>
              <w:jc w:val="center"/>
              <w:rPr>
                <w:rFonts w:ascii="宋体" w:hAnsi="宋体" w:cs="仿宋"/>
                <w:kern w:val="0"/>
                <w:sz w:val="24"/>
              </w:rPr>
            </w:pPr>
            <w:r>
              <w:rPr>
                <w:rFonts w:ascii="宋体" w:hAnsi="宋体" w:cs="仿宋" w:hint="eastAsia"/>
                <w:kern w:val="0"/>
                <w:sz w:val="24"/>
              </w:rPr>
              <w:t>19</w:t>
            </w:r>
          </w:p>
        </w:tc>
        <w:tc>
          <w:tcPr>
            <w:tcW w:w="1226" w:type="dxa"/>
            <w:shd w:val="clear" w:color="auto" w:fill="auto"/>
            <w:vAlign w:val="center"/>
          </w:tcPr>
          <w:p w14:paraId="348C9E30" w14:textId="77777777" w:rsidR="00E169A3" w:rsidRDefault="00357536">
            <w:pPr>
              <w:widowControl/>
              <w:jc w:val="center"/>
              <w:rPr>
                <w:rFonts w:ascii="宋体" w:hAnsi="宋体" w:cs="仿宋"/>
                <w:kern w:val="0"/>
                <w:sz w:val="24"/>
              </w:rPr>
            </w:pPr>
            <w:r>
              <w:rPr>
                <w:rFonts w:ascii="宋体" w:hAnsi="宋体" w:cs="仿宋" w:hint="eastAsia"/>
                <w:kern w:val="0"/>
                <w:sz w:val="24"/>
              </w:rPr>
              <w:t>向心力</w:t>
            </w:r>
            <w:proofErr w:type="gramStart"/>
            <w:r>
              <w:rPr>
                <w:rFonts w:ascii="宋体" w:hAnsi="宋体" w:cs="仿宋" w:hint="eastAsia"/>
                <w:kern w:val="0"/>
                <w:sz w:val="24"/>
              </w:rPr>
              <w:t>演示器</w:t>
            </w:r>
            <w:proofErr w:type="gramEnd"/>
          </w:p>
        </w:tc>
        <w:tc>
          <w:tcPr>
            <w:tcW w:w="6712" w:type="dxa"/>
            <w:shd w:val="clear" w:color="auto" w:fill="auto"/>
            <w:vAlign w:val="center"/>
          </w:tcPr>
          <w:p w14:paraId="119D5CE6" w14:textId="77777777" w:rsidR="00E169A3" w:rsidRDefault="00357536">
            <w:pPr>
              <w:widowControl/>
              <w:jc w:val="left"/>
              <w:rPr>
                <w:rFonts w:ascii="宋体" w:hAnsi="宋体" w:cs="仿宋"/>
                <w:kern w:val="0"/>
                <w:sz w:val="24"/>
              </w:rPr>
            </w:pPr>
            <w:r>
              <w:rPr>
                <w:rFonts w:ascii="宋体" w:hAnsi="宋体" w:cs="仿宋" w:hint="eastAsia"/>
                <w:kern w:val="0"/>
                <w:sz w:val="24"/>
              </w:rPr>
              <w:t>物理力学实验演示仪器器材实验室仪器由机座、传动轮、变速盘、旋臂、弹簧、标尺及横臂等部件构成。手摇传动轮使</w:t>
            </w:r>
            <w:proofErr w:type="gramStart"/>
            <w:r>
              <w:rPr>
                <w:rFonts w:ascii="宋体" w:hAnsi="宋体" w:cs="仿宋" w:hint="eastAsia"/>
                <w:kern w:val="0"/>
                <w:sz w:val="24"/>
              </w:rPr>
              <w:t>变速盘</w:t>
            </w:r>
            <w:proofErr w:type="gramEnd"/>
            <w:r>
              <w:rPr>
                <w:rFonts w:ascii="宋体" w:hAnsi="宋体" w:cs="仿宋" w:hint="eastAsia"/>
                <w:kern w:val="0"/>
                <w:sz w:val="24"/>
              </w:rPr>
              <w:t>转动，固定在变速盘上的旋臂和左右两只金属球也随之作圆周运动。金属球作用在横臂上，使横臂压缩</w:t>
            </w:r>
            <w:proofErr w:type="gramStart"/>
            <w:r>
              <w:rPr>
                <w:rFonts w:ascii="宋体" w:hAnsi="宋体" w:cs="仿宋" w:hint="eastAsia"/>
                <w:kern w:val="0"/>
                <w:sz w:val="24"/>
              </w:rPr>
              <w:t>变速盘</w:t>
            </w:r>
            <w:proofErr w:type="gramEnd"/>
            <w:r>
              <w:rPr>
                <w:rFonts w:ascii="宋体" w:hAnsi="宋体" w:cs="仿宋" w:hint="eastAsia"/>
                <w:kern w:val="0"/>
                <w:sz w:val="24"/>
              </w:rPr>
              <w:t>中心的转轴弹簧，弹簧被压缩的格数可从标尺中读出，格数比便显示两金属球向心力大小之比。</w:t>
            </w:r>
          </w:p>
        </w:tc>
      </w:tr>
      <w:tr w:rsidR="00E169A3" w14:paraId="63E8E12E" w14:textId="77777777">
        <w:tc>
          <w:tcPr>
            <w:tcW w:w="584" w:type="dxa"/>
            <w:shd w:val="clear" w:color="auto" w:fill="auto"/>
            <w:vAlign w:val="center"/>
          </w:tcPr>
          <w:p w14:paraId="233C665D"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20</w:t>
            </w:r>
          </w:p>
        </w:tc>
        <w:tc>
          <w:tcPr>
            <w:tcW w:w="1226" w:type="dxa"/>
            <w:shd w:val="clear" w:color="auto" w:fill="auto"/>
            <w:vAlign w:val="center"/>
          </w:tcPr>
          <w:p w14:paraId="5F2FB2D5" w14:textId="77777777" w:rsidR="00E169A3" w:rsidRDefault="00357536">
            <w:pPr>
              <w:widowControl/>
              <w:jc w:val="center"/>
              <w:rPr>
                <w:rFonts w:ascii="宋体" w:hAnsi="宋体" w:cs="仿宋"/>
                <w:kern w:val="0"/>
                <w:sz w:val="24"/>
              </w:rPr>
            </w:pPr>
            <w:r>
              <w:rPr>
                <w:rFonts w:ascii="宋体" w:hAnsi="宋体" w:cs="仿宋" w:hint="eastAsia"/>
                <w:kern w:val="0"/>
                <w:sz w:val="24"/>
              </w:rPr>
              <w:t>离心机械模型</w:t>
            </w:r>
          </w:p>
        </w:tc>
        <w:tc>
          <w:tcPr>
            <w:tcW w:w="6712" w:type="dxa"/>
            <w:shd w:val="clear" w:color="auto" w:fill="auto"/>
            <w:vAlign w:val="center"/>
          </w:tcPr>
          <w:p w14:paraId="43EC864C" w14:textId="77777777" w:rsidR="00E169A3" w:rsidRDefault="00357536">
            <w:pPr>
              <w:widowControl/>
              <w:jc w:val="left"/>
              <w:rPr>
                <w:rFonts w:ascii="宋体" w:hAnsi="宋体" w:cs="仿宋"/>
                <w:kern w:val="0"/>
                <w:sz w:val="24"/>
              </w:rPr>
            </w:pPr>
            <w:r>
              <w:rPr>
                <w:rFonts w:ascii="宋体" w:hAnsi="宋体" w:cs="仿宋" w:hint="eastAsia"/>
                <w:kern w:val="0"/>
                <w:sz w:val="24"/>
              </w:rPr>
              <w:t>节速器、干燥器、分离器</w:t>
            </w:r>
          </w:p>
        </w:tc>
      </w:tr>
      <w:tr w:rsidR="00E169A3" w14:paraId="4C048B08" w14:textId="77777777">
        <w:tc>
          <w:tcPr>
            <w:tcW w:w="584" w:type="dxa"/>
            <w:shd w:val="clear" w:color="auto" w:fill="auto"/>
            <w:vAlign w:val="center"/>
          </w:tcPr>
          <w:p w14:paraId="78139E2A"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1226" w:type="dxa"/>
            <w:shd w:val="clear" w:color="auto" w:fill="auto"/>
            <w:vAlign w:val="center"/>
          </w:tcPr>
          <w:p w14:paraId="23A7A626" w14:textId="77777777" w:rsidR="00E169A3" w:rsidRDefault="00357536">
            <w:pPr>
              <w:widowControl/>
              <w:jc w:val="center"/>
              <w:rPr>
                <w:rFonts w:ascii="宋体" w:hAnsi="宋体" w:cs="仿宋"/>
                <w:kern w:val="0"/>
                <w:sz w:val="24"/>
              </w:rPr>
            </w:pPr>
            <w:r>
              <w:rPr>
                <w:rFonts w:ascii="宋体" w:hAnsi="宋体" w:cs="仿宋" w:hint="eastAsia"/>
                <w:kern w:val="0"/>
                <w:sz w:val="24"/>
              </w:rPr>
              <w:t>物理支架</w:t>
            </w:r>
          </w:p>
        </w:tc>
        <w:tc>
          <w:tcPr>
            <w:tcW w:w="6712" w:type="dxa"/>
            <w:shd w:val="clear" w:color="auto" w:fill="auto"/>
            <w:vAlign w:val="center"/>
          </w:tcPr>
          <w:p w14:paraId="719DC111" w14:textId="77777777" w:rsidR="00E169A3" w:rsidRDefault="00357536">
            <w:pPr>
              <w:widowControl/>
              <w:jc w:val="left"/>
              <w:rPr>
                <w:rFonts w:ascii="宋体" w:hAnsi="宋体" w:cs="仿宋"/>
                <w:kern w:val="0"/>
                <w:sz w:val="24"/>
              </w:rPr>
            </w:pPr>
            <w:r>
              <w:rPr>
                <w:rFonts w:ascii="宋体" w:hAnsi="宋体" w:cs="仿宋" w:hint="eastAsia"/>
                <w:kern w:val="0"/>
                <w:sz w:val="24"/>
              </w:rPr>
              <w:t>立杆Φ12mm×500mm、Φ12mm×700mm各1根；A</w:t>
            </w:r>
            <w:proofErr w:type="gramStart"/>
            <w:r>
              <w:rPr>
                <w:rFonts w:ascii="宋体" w:hAnsi="宋体" w:cs="仿宋" w:hint="eastAsia"/>
                <w:kern w:val="0"/>
                <w:sz w:val="24"/>
              </w:rPr>
              <w:t>形座2个</w:t>
            </w:r>
            <w:proofErr w:type="gramEnd"/>
            <w:r>
              <w:rPr>
                <w:rFonts w:ascii="宋体" w:hAnsi="宋体" w:cs="仿宋" w:hint="eastAsia"/>
                <w:kern w:val="0"/>
                <w:sz w:val="24"/>
              </w:rPr>
              <w:t>，质量分别不小于1.5kg和3.0kg；平行夹2个、垂直夹2个、烧瓶夹1个、万向夹1个、台边夹1个、大铁环1个、圆托盘1个、绝缘杆1个、吊杆1个、吊钩4个</w:t>
            </w:r>
          </w:p>
        </w:tc>
      </w:tr>
      <w:tr w:rsidR="00E169A3" w14:paraId="0F0C85DB" w14:textId="77777777">
        <w:tc>
          <w:tcPr>
            <w:tcW w:w="584" w:type="dxa"/>
            <w:shd w:val="clear" w:color="auto" w:fill="auto"/>
            <w:vAlign w:val="center"/>
          </w:tcPr>
          <w:p w14:paraId="6556946F"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1226" w:type="dxa"/>
            <w:shd w:val="clear" w:color="auto" w:fill="auto"/>
            <w:vAlign w:val="center"/>
          </w:tcPr>
          <w:p w14:paraId="4589610F" w14:textId="77777777" w:rsidR="00E169A3" w:rsidRDefault="00357536">
            <w:pPr>
              <w:widowControl/>
              <w:jc w:val="center"/>
              <w:rPr>
                <w:rFonts w:ascii="宋体" w:hAnsi="宋体" w:cs="仿宋"/>
                <w:kern w:val="0"/>
                <w:sz w:val="24"/>
              </w:rPr>
            </w:pPr>
            <w:r>
              <w:rPr>
                <w:rFonts w:ascii="宋体" w:hAnsi="宋体" w:cs="仿宋" w:hint="eastAsia"/>
                <w:kern w:val="0"/>
                <w:sz w:val="24"/>
              </w:rPr>
              <w:t>多功能实验支架</w:t>
            </w:r>
          </w:p>
        </w:tc>
        <w:tc>
          <w:tcPr>
            <w:tcW w:w="6712" w:type="dxa"/>
            <w:shd w:val="clear" w:color="auto" w:fill="auto"/>
            <w:vAlign w:val="center"/>
          </w:tcPr>
          <w:p w14:paraId="425D4428" w14:textId="77777777" w:rsidR="00E169A3" w:rsidRDefault="00357536">
            <w:pPr>
              <w:widowControl/>
              <w:jc w:val="left"/>
              <w:rPr>
                <w:rFonts w:ascii="宋体" w:hAnsi="宋体" w:cs="仿宋"/>
                <w:kern w:val="0"/>
                <w:sz w:val="24"/>
              </w:rPr>
            </w:pPr>
            <w:r>
              <w:rPr>
                <w:rFonts w:ascii="宋体" w:hAnsi="宋体" w:cs="仿宋" w:hint="eastAsia"/>
                <w:kern w:val="0"/>
                <w:sz w:val="24"/>
              </w:rPr>
              <w:t>组合座架1个，最小组合支承面积应不小于560mm×10mm；滑块式垂直夹5个、烧瓶夹1个、万向夹1个、大铁环1个、方托盘1个、绝缘环2个、吊钩4个</w:t>
            </w:r>
          </w:p>
        </w:tc>
      </w:tr>
      <w:tr w:rsidR="00E169A3" w14:paraId="58C9AFE5" w14:textId="77777777">
        <w:tc>
          <w:tcPr>
            <w:tcW w:w="584" w:type="dxa"/>
            <w:shd w:val="clear" w:color="auto" w:fill="auto"/>
            <w:vAlign w:val="center"/>
          </w:tcPr>
          <w:p w14:paraId="6E77D56F"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1226" w:type="dxa"/>
            <w:shd w:val="clear" w:color="auto" w:fill="auto"/>
            <w:vAlign w:val="center"/>
          </w:tcPr>
          <w:p w14:paraId="0643E9FB" w14:textId="77777777" w:rsidR="00E169A3" w:rsidRDefault="00357536">
            <w:pPr>
              <w:widowControl/>
              <w:jc w:val="center"/>
              <w:rPr>
                <w:rFonts w:ascii="宋体" w:hAnsi="宋体" w:cs="仿宋"/>
                <w:kern w:val="0"/>
                <w:sz w:val="24"/>
              </w:rPr>
            </w:pPr>
            <w:r>
              <w:rPr>
                <w:rFonts w:ascii="宋体" w:hAnsi="宋体" w:cs="仿宋" w:hint="eastAsia"/>
                <w:kern w:val="0"/>
                <w:sz w:val="24"/>
              </w:rPr>
              <w:t>升降台</w:t>
            </w:r>
          </w:p>
        </w:tc>
        <w:tc>
          <w:tcPr>
            <w:tcW w:w="6712" w:type="dxa"/>
            <w:shd w:val="clear" w:color="auto" w:fill="auto"/>
            <w:vAlign w:val="center"/>
          </w:tcPr>
          <w:p w14:paraId="7673EFF6" w14:textId="77777777" w:rsidR="00E169A3" w:rsidRDefault="00357536">
            <w:pPr>
              <w:widowControl/>
              <w:jc w:val="left"/>
              <w:rPr>
                <w:rFonts w:ascii="宋体" w:hAnsi="宋体" w:cs="仿宋"/>
                <w:kern w:val="0"/>
                <w:sz w:val="24"/>
              </w:rPr>
            </w:pPr>
            <w:r>
              <w:rPr>
                <w:rFonts w:ascii="宋体" w:hAnsi="宋体" w:cs="仿宋" w:hint="eastAsia"/>
                <w:kern w:val="0"/>
                <w:sz w:val="24"/>
              </w:rPr>
              <w:t>液压式，升降范围≥150mm，载荷≥10kg</w:t>
            </w:r>
          </w:p>
        </w:tc>
      </w:tr>
      <w:tr w:rsidR="00E169A3" w14:paraId="193941FB" w14:textId="77777777">
        <w:tc>
          <w:tcPr>
            <w:tcW w:w="584" w:type="dxa"/>
            <w:shd w:val="clear" w:color="auto" w:fill="auto"/>
            <w:vAlign w:val="center"/>
          </w:tcPr>
          <w:p w14:paraId="4C6DC406"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1226" w:type="dxa"/>
            <w:shd w:val="clear" w:color="auto" w:fill="auto"/>
            <w:vAlign w:val="center"/>
          </w:tcPr>
          <w:p w14:paraId="2A06003C" w14:textId="77777777" w:rsidR="00E169A3" w:rsidRDefault="00357536">
            <w:pPr>
              <w:widowControl/>
              <w:jc w:val="center"/>
              <w:rPr>
                <w:rFonts w:ascii="宋体" w:hAnsi="宋体" w:cs="仿宋"/>
                <w:kern w:val="0"/>
                <w:sz w:val="24"/>
              </w:rPr>
            </w:pPr>
            <w:r>
              <w:rPr>
                <w:rFonts w:ascii="宋体" w:hAnsi="宋体" w:cs="仿宋" w:hint="eastAsia"/>
                <w:kern w:val="0"/>
                <w:sz w:val="24"/>
              </w:rPr>
              <w:t>演示游标卡尺</w:t>
            </w:r>
          </w:p>
        </w:tc>
        <w:tc>
          <w:tcPr>
            <w:tcW w:w="6712" w:type="dxa"/>
            <w:shd w:val="clear" w:color="auto" w:fill="auto"/>
            <w:vAlign w:val="center"/>
          </w:tcPr>
          <w:p w14:paraId="4343C069" w14:textId="77777777" w:rsidR="00E169A3" w:rsidRDefault="00357536">
            <w:pPr>
              <w:widowControl/>
              <w:jc w:val="left"/>
              <w:rPr>
                <w:rFonts w:ascii="宋体" w:hAnsi="宋体" w:cs="仿宋"/>
                <w:kern w:val="0"/>
                <w:sz w:val="24"/>
              </w:rPr>
            </w:pPr>
            <w:r>
              <w:rPr>
                <w:rFonts w:ascii="宋体" w:hAnsi="宋体" w:cs="仿宋" w:hint="eastAsia"/>
                <w:kern w:val="0"/>
                <w:sz w:val="24"/>
              </w:rPr>
              <w:t>演示用，满足教学要求</w:t>
            </w:r>
          </w:p>
        </w:tc>
      </w:tr>
      <w:tr w:rsidR="00E169A3" w14:paraId="3D7B45E9" w14:textId="77777777">
        <w:tc>
          <w:tcPr>
            <w:tcW w:w="584" w:type="dxa"/>
            <w:shd w:val="clear" w:color="auto" w:fill="auto"/>
            <w:vAlign w:val="center"/>
          </w:tcPr>
          <w:p w14:paraId="44A4F8C0"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1226" w:type="dxa"/>
            <w:shd w:val="clear" w:color="auto" w:fill="auto"/>
            <w:vAlign w:val="center"/>
          </w:tcPr>
          <w:p w14:paraId="07E7AAEE" w14:textId="77777777" w:rsidR="00E169A3" w:rsidRDefault="00357536">
            <w:pPr>
              <w:widowControl/>
              <w:jc w:val="center"/>
              <w:rPr>
                <w:rFonts w:ascii="宋体" w:hAnsi="宋体" w:cs="仿宋"/>
                <w:kern w:val="0"/>
                <w:sz w:val="24"/>
              </w:rPr>
            </w:pPr>
            <w:r>
              <w:rPr>
                <w:rFonts w:ascii="宋体" w:hAnsi="宋体" w:cs="仿宋" w:hint="eastAsia"/>
                <w:kern w:val="0"/>
                <w:sz w:val="24"/>
              </w:rPr>
              <w:t>球形导体</w:t>
            </w:r>
          </w:p>
        </w:tc>
        <w:tc>
          <w:tcPr>
            <w:tcW w:w="6712" w:type="dxa"/>
            <w:shd w:val="clear" w:color="auto" w:fill="auto"/>
            <w:vAlign w:val="center"/>
          </w:tcPr>
          <w:p w14:paraId="5D952362" w14:textId="77777777" w:rsidR="00E169A3" w:rsidRDefault="00357536">
            <w:pPr>
              <w:widowControl/>
              <w:jc w:val="left"/>
              <w:rPr>
                <w:rFonts w:ascii="宋体" w:hAnsi="宋体" w:cs="仿宋"/>
                <w:kern w:val="0"/>
                <w:sz w:val="24"/>
              </w:rPr>
            </w:pPr>
            <w:r>
              <w:rPr>
                <w:rFonts w:ascii="宋体" w:hAnsi="宋体" w:cs="仿宋" w:hint="eastAsia"/>
                <w:kern w:val="0"/>
                <w:sz w:val="24"/>
              </w:rPr>
              <w:t>满足教学要求，符合办学达标标准</w:t>
            </w:r>
          </w:p>
        </w:tc>
      </w:tr>
      <w:tr w:rsidR="00E169A3" w14:paraId="6EC0ADC9" w14:textId="77777777">
        <w:tc>
          <w:tcPr>
            <w:tcW w:w="584" w:type="dxa"/>
            <w:shd w:val="clear" w:color="auto" w:fill="auto"/>
            <w:vAlign w:val="center"/>
          </w:tcPr>
          <w:p w14:paraId="3D35D748"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1226" w:type="dxa"/>
            <w:shd w:val="clear" w:color="auto" w:fill="auto"/>
            <w:vAlign w:val="center"/>
          </w:tcPr>
          <w:p w14:paraId="5590C49D" w14:textId="77777777" w:rsidR="00E169A3" w:rsidRDefault="00357536">
            <w:pPr>
              <w:widowControl/>
              <w:jc w:val="center"/>
              <w:rPr>
                <w:rFonts w:ascii="宋体" w:hAnsi="宋体" w:cs="仿宋"/>
                <w:kern w:val="0"/>
                <w:sz w:val="24"/>
              </w:rPr>
            </w:pPr>
            <w:r>
              <w:rPr>
                <w:rFonts w:ascii="宋体" w:hAnsi="宋体" w:cs="仿宋" w:hint="eastAsia"/>
                <w:kern w:val="0"/>
                <w:sz w:val="24"/>
              </w:rPr>
              <w:t>验电器连接杆</w:t>
            </w:r>
          </w:p>
        </w:tc>
        <w:tc>
          <w:tcPr>
            <w:tcW w:w="6712" w:type="dxa"/>
            <w:shd w:val="clear" w:color="auto" w:fill="auto"/>
            <w:vAlign w:val="center"/>
          </w:tcPr>
          <w:p w14:paraId="2DD3A49C" w14:textId="77777777" w:rsidR="00E169A3" w:rsidRDefault="00357536">
            <w:pPr>
              <w:widowControl/>
              <w:jc w:val="left"/>
              <w:rPr>
                <w:rFonts w:ascii="宋体" w:hAnsi="宋体" w:cs="仿宋"/>
                <w:kern w:val="0"/>
                <w:sz w:val="24"/>
              </w:rPr>
            </w:pPr>
            <w:r>
              <w:rPr>
                <w:rFonts w:ascii="宋体" w:hAnsi="宋体" w:cs="仿宋" w:hint="eastAsia"/>
                <w:kern w:val="0"/>
                <w:sz w:val="24"/>
              </w:rPr>
              <w:t>1.工作条件：环境温度－10～40℃，相对湿度65%；</w:t>
            </w:r>
          </w:p>
          <w:p w14:paraId="2B5ECBE4" w14:textId="77777777" w:rsidR="00E169A3" w:rsidRDefault="00357536">
            <w:pPr>
              <w:widowControl/>
              <w:jc w:val="left"/>
              <w:rPr>
                <w:rFonts w:ascii="宋体" w:hAnsi="宋体" w:cs="仿宋"/>
                <w:kern w:val="0"/>
                <w:sz w:val="24"/>
              </w:rPr>
            </w:pPr>
            <w:r>
              <w:rPr>
                <w:rFonts w:ascii="宋体" w:hAnsi="宋体" w:cs="仿宋" w:hint="eastAsia"/>
                <w:kern w:val="0"/>
                <w:sz w:val="24"/>
              </w:rPr>
              <w:t>2.</w:t>
            </w:r>
            <w:proofErr w:type="gramStart"/>
            <w:r>
              <w:rPr>
                <w:rFonts w:ascii="宋体" w:hAnsi="宋体" w:cs="仿宋" w:hint="eastAsia"/>
                <w:kern w:val="0"/>
                <w:sz w:val="24"/>
              </w:rPr>
              <w:t>绝缘与</w:t>
            </w:r>
            <w:proofErr w:type="gramEnd"/>
            <w:r>
              <w:rPr>
                <w:rFonts w:ascii="宋体" w:hAnsi="宋体" w:cs="仿宋" w:hint="eastAsia"/>
                <w:kern w:val="0"/>
                <w:sz w:val="24"/>
              </w:rPr>
              <w:t>柄用有机玻璃或绝缘性能相当的材料制成，其直径12mm，长度110mm。</w:t>
            </w:r>
          </w:p>
        </w:tc>
      </w:tr>
      <w:tr w:rsidR="00E169A3" w14:paraId="3A67E636" w14:textId="77777777">
        <w:tc>
          <w:tcPr>
            <w:tcW w:w="584" w:type="dxa"/>
            <w:shd w:val="clear" w:color="auto" w:fill="auto"/>
            <w:vAlign w:val="center"/>
          </w:tcPr>
          <w:p w14:paraId="70D7EE8E"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1226" w:type="dxa"/>
            <w:shd w:val="clear" w:color="auto" w:fill="auto"/>
            <w:vAlign w:val="center"/>
          </w:tcPr>
          <w:p w14:paraId="26E7A537"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移电球(验电球</w:t>
            </w:r>
            <w:proofErr w:type="gramEnd"/>
            <w:r>
              <w:rPr>
                <w:rFonts w:ascii="宋体" w:hAnsi="宋体" w:cs="仿宋" w:hint="eastAsia"/>
                <w:kern w:val="0"/>
                <w:sz w:val="24"/>
              </w:rPr>
              <w:t>)</w:t>
            </w:r>
          </w:p>
        </w:tc>
        <w:tc>
          <w:tcPr>
            <w:tcW w:w="6712" w:type="dxa"/>
            <w:shd w:val="clear" w:color="auto" w:fill="auto"/>
            <w:vAlign w:val="center"/>
          </w:tcPr>
          <w:p w14:paraId="1FB9EA8D" w14:textId="77777777" w:rsidR="00E169A3" w:rsidRDefault="00357536">
            <w:pPr>
              <w:widowControl/>
              <w:jc w:val="left"/>
              <w:rPr>
                <w:rFonts w:ascii="宋体" w:hAnsi="宋体" w:cs="仿宋"/>
                <w:kern w:val="0"/>
                <w:sz w:val="24"/>
              </w:rPr>
            </w:pPr>
            <w:r>
              <w:rPr>
                <w:rFonts w:ascii="宋体" w:hAnsi="宋体" w:cs="仿宋" w:hint="eastAsia"/>
                <w:kern w:val="0"/>
                <w:sz w:val="24"/>
              </w:rPr>
              <w:t>满足教学要求，符合办学达标标准</w:t>
            </w:r>
          </w:p>
        </w:tc>
      </w:tr>
      <w:tr w:rsidR="00E169A3" w14:paraId="1C83465B" w14:textId="77777777">
        <w:tc>
          <w:tcPr>
            <w:tcW w:w="584" w:type="dxa"/>
            <w:shd w:val="clear" w:color="auto" w:fill="auto"/>
            <w:vAlign w:val="center"/>
          </w:tcPr>
          <w:p w14:paraId="3EF767EE"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1226" w:type="dxa"/>
            <w:shd w:val="clear" w:color="auto" w:fill="auto"/>
            <w:vAlign w:val="center"/>
          </w:tcPr>
          <w:p w14:paraId="345AE5C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验电羽</w:t>
            </w:r>
            <w:proofErr w:type="gramEnd"/>
          </w:p>
        </w:tc>
        <w:tc>
          <w:tcPr>
            <w:tcW w:w="6712" w:type="dxa"/>
            <w:shd w:val="clear" w:color="auto" w:fill="auto"/>
            <w:vAlign w:val="center"/>
          </w:tcPr>
          <w:p w14:paraId="1E2E1F12" w14:textId="77777777" w:rsidR="00E169A3" w:rsidRDefault="00357536">
            <w:pPr>
              <w:widowControl/>
              <w:jc w:val="left"/>
              <w:rPr>
                <w:rFonts w:ascii="宋体" w:hAnsi="宋体" w:cs="仿宋"/>
                <w:kern w:val="0"/>
                <w:sz w:val="24"/>
              </w:rPr>
            </w:pPr>
            <w:r>
              <w:rPr>
                <w:rFonts w:ascii="宋体" w:hAnsi="宋体" w:cs="仿宋" w:hint="eastAsia"/>
                <w:kern w:val="0"/>
                <w:sz w:val="24"/>
              </w:rPr>
              <w:t>1.在绝缘底座上装一根金属杆，在金属杆上端用两个</w:t>
            </w:r>
            <w:proofErr w:type="gramStart"/>
            <w:r>
              <w:rPr>
                <w:rFonts w:ascii="宋体" w:hAnsi="宋体" w:cs="仿宋" w:hint="eastAsia"/>
                <w:kern w:val="0"/>
                <w:sz w:val="24"/>
              </w:rPr>
              <w:t>半园</w:t>
            </w:r>
            <w:proofErr w:type="gramEnd"/>
            <w:r>
              <w:rPr>
                <w:rFonts w:ascii="宋体" w:hAnsi="宋体" w:cs="仿宋" w:hint="eastAsia"/>
                <w:kern w:val="0"/>
                <w:sz w:val="24"/>
              </w:rPr>
              <w:t>形的金属片之中夹40根自由线（丝织带制成），上端用螺母拧紧。自由线长90㎜；</w:t>
            </w:r>
          </w:p>
          <w:p w14:paraId="6A6AC137" w14:textId="77777777" w:rsidR="00E169A3" w:rsidRDefault="00357536">
            <w:pPr>
              <w:widowControl/>
              <w:jc w:val="left"/>
              <w:rPr>
                <w:rFonts w:ascii="宋体" w:hAnsi="宋体" w:cs="仿宋"/>
                <w:kern w:val="0"/>
                <w:sz w:val="24"/>
              </w:rPr>
            </w:pPr>
            <w:r>
              <w:rPr>
                <w:rFonts w:ascii="宋体" w:hAnsi="宋体" w:cs="仿宋" w:hint="eastAsia"/>
                <w:kern w:val="0"/>
                <w:sz w:val="24"/>
              </w:rPr>
              <w:t>2.要求：</w:t>
            </w:r>
            <w:proofErr w:type="gramStart"/>
            <w:r>
              <w:rPr>
                <w:rFonts w:ascii="宋体" w:hAnsi="宋体" w:cs="仿宋" w:hint="eastAsia"/>
                <w:kern w:val="0"/>
                <w:sz w:val="24"/>
              </w:rPr>
              <w:t>验电羽</w:t>
            </w:r>
            <w:proofErr w:type="gramEnd"/>
            <w:r>
              <w:rPr>
                <w:rFonts w:ascii="宋体" w:hAnsi="宋体" w:cs="仿宋" w:hint="eastAsia"/>
                <w:kern w:val="0"/>
                <w:sz w:val="24"/>
              </w:rPr>
              <w:t>上的金属片带电后，周围的空间形成了电场，自由线的电场的作用下产生极化的现象，成为连续的电场极子，它沿电场线的分布方向取向显示出电场线的分布情况。</w:t>
            </w:r>
          </w:p>
        </w:tc>
      </w:tr>
      <w:tr w:rsidR="00E169A3" w14:paraId="73FAA85B" w14:textId="77777777">
        <w:tc>
          <w:tcPr>
            <w:tcW w:w="584" w:type="dxa"/>
            <w:shd w:val="clear" w:color="auto" w:fill="auto"/>
            <w:vAlign w:val="center"/>
          </w:tcPr>
          <w:p w14:paraId="732ECFB2"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1226" w:type="dxa"/>
            <w:shd w:val="clear" w:color="auto" w:fill="auto"/>
            <w:vAlign w:val="center"/>
          </w:tcPr>
          <w:p w14:paraId="65E2DA2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验电幡</w:t>
            </w:r>
            <w:proofErr w:type="gramEnd"/>
          </w:p>
        </w:tc>
        <w:tc>
          <w:tcPr>
            <w:tcW w:w="6712" w:type="dxa"/>
            <w:shd w:val="clear" w:color="auto" w:fill="auto"/>
            <w:vAlign w:val="center"/>
          </w:tcPr>
          <w:p w14:paraId="4AD8A339" w14:textId="77777777" w:rsidR="00E169A3" w:rsidRDefault="00357536">
            <w:pPr>
              <w:widowControl/>
              <w:jc w:val="left"/>
              <w:rPr>
                <w:rFonts w:ascii="宋体" w:hAnsi="宋体" w:cs="仿宋"/>
                <w:kern w:val="0"/>
                <w:sz w:val="24"/>
              </w:rPr>
            </w:pPr>
            <w:r>
              <w:rPr>
                <w:rFonts w:ascii="宋体" w:hAnsi="宋体" w:cs="仿宋" w:hint="eastAsia"/>
                <w:kern w:val="0"/>
                <w:sz w:val="24"/>
              </w:rPr>
              <w:t>演示在电荷平衡的时候，导体上的电荷只分布在它的外表面，并与导体表面的曲率有关。</w:t>
            </w:r>
          </w:p>
        </w:tc>
      </w:tr>
      <w:tr w:rsidR="00E169A3" w14:paraId="59D16A68" w14:textId="77777777">
        <w:tc>
          <w:tcPr>
            <w:tcW w:w="584" w:type="dxa"/>
            <w:shd w:val="clear" w:color="auto" w:fill="auto"/>
            <w:vAlign w:val="center"/>
          </w:tcPr>
          <w:p w14:paraId="7219A56A"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1226" w:type="dxa"/>
            <w:shd w:val="clear" w:color="auto" w:fill="auto"/>
            <w:vAlign w:val="center"/>
          </w:tcPr>
          <w:p w14:paraId="5CEBC52C" w14:textId="77777777" w:rsidR="00E169A3" w:rsidRDefault="00357536">
            <w:pPr>
              <w:widowControl/>
              <w:jc w:val="center"/>
              <w:rPr>
                <w:rFonts w:ascii="宋体" w:hAnsi="宋体" w:cs="仿宋"/>
                <w:kern w:val="0"/>
                <w:sz w:val="24"/>
              </w:rPr>
            </w:pPr>
            <w:r>
              <w:rPr>
                <w:rFonts w:ascii="宋体" w:hAnsi="宋体" w:cs="仿宋" w:hint="eastAsia"/>
                <w:kern w:val="0"/>
                <w:sz w:val="24"/>
              </w:rPr>
              <w:t>手摇交直流发电机</w:t>
            </w:r>
          </w:p>
        </w:tc>
        <w:tc>
          <w:tcPr>
            <w:tcW w:w="6712" w:type="dxa"/>
            <w:shd w:val="clear" w:color="auto" w:fill="auto"/>
            <w:vAlign w:val="center"/>
          </w:tcPr>
          <w:p w14:paraId="5BF817F4" w14:textId="77777777" w:rsidR="00E169A3" w:rsidRDefault="00357536">
            <w:pPr>
              <w:widowControl/>
              <w:jc w:val="left"/>
              <w:rPr>
                <w:rFonts w:ascii="宋体" w:hAnsi="宋体" w:cs="仿宋"/>
                <w:kern w:val="0"/>
                <w:sz w:val="24"/>
              </w:rPr>
            </w:pPr>
            <w:r>
              <w:rPr>
                <w:rFonts w:ascii="宋体" w:hAnsi="宋体" w:cs="仿宋" w:hint="eastAsia"/>
                <w:kern w:val="0"/>
                <w:sz w:val="24"/>
              </w:rPr>
              <w:t>1.输出端电压：在转子转速为1600转/分时，空载电压8V，串入4.8V，0.3A小灯泡，负载电压5V；</w:t>
            </w:r>
          </w:p>
          <w:p w14:paraId="57BBC5DA" w14:textId="77777777" w:rsidR="00E169A3" w:rsidRDefault="00357536">
            <w:pPr>
              <w:widowControl/>
              <w:jc w:val="left"/>
              <w:rPr>
                <w:rFonts w:ascii="宋体" w:hAnsi="宋体" w:cs="仿宋"/>
                <w:kern w:val="0"/>
                <w:sz w:val="24"/>
              </w:rPr>
            </w:pPr>
            <w:r>
              <w:rPr>
                <w:rFonts w:ascii="宋体" w:hAnsi="宋体" w:cs="仿宋" w:hint="eastAsia"/>
                <w:kern w:val="0"/>
                <w:sz w:val="24"/>
              </w:rPr>
              <w:t>2.两个电刷放在整流子两端时，输出为交流电，放在整流子中间时，输出为直流电；</w:t>
            </w:r>
          </w:p>
          <w:p w14:paraId="59A230B5" w14:textId="77777777" w:rsidR="00E169A3" w:rsidRDefault="00357536">
            <w:pPr>
              <w:widowControl/>
              <w:jc w:val="left"/>
              <w:rPr>
                <w:rFonts w:ascii="宋体" w:hAnsi="宋体" w:cs="仿宋"/>
                <w:kern w:val="0"/>
                <w:sz w:val="24"/>
              </w:rPr>
            </w:pPr>
            <w:r>
              <w:rPr>
                <w:rFonts w:ascii="宋体" w:hAnsi="宋体" w:cs="仿宋" w:hint="eastAsia"/>
                <w:kern w:val="0"/>
                <w:sz w:val="24"/>
              </w:rPr>
              <w:t>3.转子线圈用Ф0.47mm～0.49mm高强度漆包线，</w:t>
            </w:r>
            <w:proofErr w:type="gramStart"/>
            <w:r>
              <w:rPr>
                <w:rFonts w:ascii="宋体" w:hAnsi="宋体" w:cs="仿宋" w:hint="eastAsia"/>
                <w:kern w:val="0"/>
                <w:sz w:val="24"/>
              </w:rPr>
              <w:t>平绕440匝</w:t>
            </w:r>
            <w:proofErr w:type="gramEnd"/>
            <w:r>
              <w:rPr>
                <w:rFonts w:ascii="宋体" w:hAnsi="宋体" w:cs="仿宋" w:hint="eastAsia"/>
                <w:kern w:val="0"/>
                <w:sz w:val="24"/>
              </w:rPr>
              <w:t>，误差±5%，转子外表刷绝缘清漆；</w:t>
            </w:r>
          </w:p>
          <w:p w14:paraId="3E337AE7" w14:textId="77777777" w:rsidR="00E169A3" w:rsidRDefault="00357536">
            <w:pPr>
              <w:widowControl/>
              <w:jc w:val="left"/>
              <w:rPr>
                <w:rFonts w:ascii="宋体" w:hAnsi="宋体" w:cs="仿宋"/>
                <w:kern w:val="0"/>
                <w:sz w:val="24"/>
              </w:rPr>
            </w:pPr>
            <w:r>
              <w:rPr>
                <w:rFonts w:ascii="宋体" w:hAnsi="宋体" w:cs="仿宋" w:hint="eastAsia"/>
                <w:kern w:val="0"/>
                <w:sz w:val="24"/>
              </w:rPr>
              <w:t>4.磁铁两极有明确的表示色,红色为N极,蓝色为S极；</w:t>
            </w:r>
          </w:p>
          <w:p w14:paraId="57FEC004" w14:textId="77777777" w:rsidR="00E169A3" w:rsidRDefault="00357536">
            <w:pPr>
              <w:widowControl/>
              <w:jc w:val="left"/>
              <w:rPr>
                <w:rFonts w:ascii="宋体" w:hAnsi="宋体" w:cs="仿宋"/>
                <w:kern w:val="0"/>
                <w:sz w:val="24"/>
              </w:rPr>
            </w:pPr>
            <w:r>
              <w:rPr>
                <w:rFonts w:ascii="宋体" w:hAnsi="宋体" w:cs="仿宋" w:hint="eastAsia"/>
                <w:kern w:val="0"/>
                <w:sz w:val="24"/>
              </w:rPr>
              <w:t>5.电枢转轴,由元钢制成,电枢支架上两轴孔的</w:t>
            </w:r>
            <w:proofErr w:type="gramStart"/>
            <w:r>
              <w:rPr>
                <w:rFonts w:ascii="宋体" w:hAnsi="宋体" w:cs="仿宋" w:hint="eastAsia"/>
                <w:kern w:val="0"/>
                <w:sz w:val="24"/>
              </w:rPr>
              <w:t>不</w:t>
            </w:r>
            <w:proofErr w:type="gramEnd"/>
            <w:r>
              <w:rPr>
                <w:rFonts w:ascii="宋体" w:hAnsi="宋体" w:cs="仿宋" w:hint="eastAsia"/>
                <w:kern w:val="0"/>
                <w:sz w:val="24"/>
              </w:rPr>
              <w:t>同轴度0.1mm,转手与极靴的距离1.5mm,无碰撞和磨擦；</w:t>
            </w:r>
          </w:p>
          <w:p w14:paraId="631939F5" w14:textId="77777777" w:rsidR="00E169A3" w:rsidRDefault="00357536">
            <w:pPr>
              <w:widowControl/>
              <w:jc w:val="left"/>
              <w:rPr>
                <w:rFonts w:ascii="宋体" w:hAnsi="宋体" w:cs="仿宋"/>
                <w:kern w:val="0"/>
                <w:sz w:val="24"/>
              </w:rPr>
            </w:pPr>
            <w:r>
              <w:rPr>
                <w:rFonts w:ascii="宋体" w:hAnsi="宋体" w:cs="仿宋" w:hint="eastAsia"/>
                <w:kern w:val="0"/>
                <w:sz w:val="24"/>
              </w:rPr>
              <w:t>6.底座为木制,平面无变形,裂缝,四脚平放,不晃动,漆面光洁</w:t>
            </w:r>
          </w:p>
        </w:tc>
      </w:tr>
      <w:tr w:rsidR="00E169A3" w14:paraId="30E2C81D" w14:textId="77777777">
        <w:tc>
          <w:tcPr>
            <w:tcW w:w="584" w:type="dxa"/>
            <w:shd w:val="clear" w:color="auto" w:fill="auto"/>
            <w:vAlign w:val="center"/>
          </w:tcPr>
          <w:p w14:paraId="51EC0207"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1226" w:type="dxa"/>
            <w:shd w:val="clear" w:color="auto" w:fill="auto"/>
            <w:vAlign w:val="center"/>
          </w:tcPr>
          <w:p w14:paraId="6616B61C" w14:textId="77777777" w:rsidR="00E169A3" w:rsidRDefault="00357536">
            <w:pPr>
              <w:widowControl/>
              <w:jc w:val="center"/>
              <w:rPr>
                <w:rFonts w:ascii="宋体" w:hAnsi="宋体" w:cs="仿宋"/>
                <w:kern w:val="0"/>
                <w:sz w:val="24"/>
              </w:rPr>
            </w:pPr>
            <w:r>
              <w:rPr>
                <w:rFonts w:ascii="宋体" w:hAnsi="宋体" w:cs="仿宋" w:hint="eastAsia"/>
                <w:kern w:val="0"/>
                <w:sz w:val="24"/>
              </w:rPr>
              <w:t>尖形布电器</w:t>
            </w:r>
          </w:p>
        </w:tc>
        <w:tc>
          <w:tcPr>
            <w:tcW w:w="6712" w:type="dxa"/>
            <w:shd w:val="clear" w:color="auto" w:fill="auto"/>
            <w:vAlign w:val="center"/>
          </w:tcPr>
          <w:p w14:paraId="10553BC6" w14:textId="77777777" w:rsidR="00E169A3" w:rsidRDefault="00357536">
            <w:pPr>
              <w:widowControl/>
              <w:jc w:val="left"/>
              <w:rPr>
                <w:rFonts w:ascii="宋体" w:hAnsi="宋体" w:cs="仿宋"/>
                <w:kern w:val="0"/>
                <w:sz w:val="24"/>
              </w:rPr>
            </w:pPr>
            <w:r>
              <w:rPr>
                <w:rFonts w:ascii="宋体" w:hAnsi="宋体" w:cs="仿宋" w:hint="eastAsia"/>
                <w:kern w:val="0"/>
                <w:sz w:val="24"/>
              </w:rPr>
              <w:t>满足教学要求，符合办学达标标准物理静电实验用，演示处于静电平衡状态的导体上的电荷分布</w:t>
            </w:r>
          </w:p>
        </w:tc>
      </w:tr>
      <w:tr w:rsidR="00E169A3" w14:paraId="5EC3FE9C" w14:textId="77777777">
        <w:tc>
          <w:tcPr>
            <w:tcW w:w="584" w:type="dxa"/>
            <w:shd w:val="clear" w:color="auto" w:fill="auto"/>
            <w:vAlign w:val="center"/>
          </w:tcPr>
          <w:p w14:paraId="0723C852" w14:textId="77777777" w:rsidR="00E169A3" w:rsidRDefault="00357536">
            <w:pPr>
              <w:widowControl/>
              <w:jc w:val="center"/>
              <w:rPr>
                <w:rFonts w:ascii="宋体" w:hAnsi="宋体" w:cs="仿宋"/>
                <w:kern w:val="0"/>
                <w:sz w:val="24"/>
              </w:rPr>
            </w:pPr>
            <w:r>
              <w:rPr>
                <w:rFonts w:ascii="宋体" w:hAnsi="宋体" w:cs="仿宋" w:hint="eastAsia"/>
                <w:kern w:val="0"/>
                <w:sz w:val="24"/>
              </w:rPr>
              <w:t>32</w:t>
            </w:r>
          </w:p>
        </w:tc>
        <w:tc>
          <w:tcPr>
            <w:tcW w:w="1226" w:type="dxa"/>
            <w:shd w:val="clear" w:color="auto" w:fill="auto"/>
            <w:vAlign w:val="center"/>
          </w:tcPr>
          <w:p w14:paraId="02C8A5B8" w14:textId="77777777" w:rsidR="00E169A3" w:rsidRDefault="00357536">
            <w:pPr>
              <w:widowControl/>
              <w:jc w:val="center"/>
              <w:rPr>
                <w:rFonts w:ascii="宋体" w:hAnsi="宋体" w:cs="仿宋"/>
                <w:kern w:val="0"/>
                <w:sz w:val="24"/>
              </w:rPr>
            </w:pPr>
            <w:r>
              <w:rPr>
                <w:rFonts w:ascii="宋体" w:hAnsi="宋体" w:cs="仿宋" w:hint="eastAsia"/>
                <w:kern w:val="0"/>
                <w:sz w:val="24"/>
              </w:rPr>
              <w:t>金属网罩</w:t>
            </w:r>
          </w:p>
        </w:tc>
        <w:tc>
          <w:tcPr>
            <w:tcW w:w="6712" w:type="dxa"/>
            <w:shd w:val="clear" w:color="auto" w:fill="auto"/>
            <w:vAlign w:val="center"/>
          </w:tcPr>
          <w:p w14:paraId="668A3299" w14:textId="77777777" w:rsidR="00E169A3" w:rsidRDefault="00357536">
            <w:pPr>
              <w:widowControl/>
              <w:jc w:val="left"/>
              <w:rPr>
                <w:rFonts w:ascii="宋体" w:hAnsi="宋体" w:cs="仿宋"/>
                <w:kern w:val="0"/>
                <w:sz w:val="24"/>
              </w:rPr>
            </w:pPr>
            <w:r>
              <w:rPr>
                <w:rFonts w:ascii="宋体" w:hAnsi="宋体" w:cs="仿宋" w:hint="eastAsia"/>
                <w:kern w:val="0"/>
                <w:sz w:val="24"/>
              </w:rPr>
              <w:t>带底托</w:t>
            </w:r>
          </w:p>
        </w:tc>
      </w:tr>
      <w:tr w:rsidR="00E169A3" w14:paraId="5B071B23" w14:textId="77777777">
        <w:tc>
          <w:tcPr>
            <w:tcW w:w="584" w:type="dxa"/>
            <w:shd w:val="clear" w:color="auto" w:fill="auto"/>
            <w:vAlign w:val="center"/>
          </w:tcPr>
          <w:p w14:paraId="200B8E26"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1226" w:type="dxa"/>
            <w:shd w:val="clear" w:color="auto" w:fill="auto"/>
            <w:vAlign w:val="center"/>
          </w:tcPr>
          <w:p w14:paraId="76591BB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玻</w:t>
            </w:r>
            <w:proofErr w:type="gramEnd"/>
            <w:r>
              <w:rPr>
                <w:rFonts w:ascii="宋体" w:hAnsi="宋体" w:cs="仿宋" w:hint="eastAsia"/>
                <w:kern w:val="0"/>
                <w:sz w:val="24"/>
              </w:rPr>
              <w:t>棒</w:t>
            </w:r>
          </w:p>
        </w:tc>
        <w:tc>
          <w:tcPr>
            <w:tcW w:w="6712" w:type="dxa"/>
            <w:shd w:val="clear" w:color="auto" w:fill="auto"/>
            <w:vAlign w:val="center"/>
          </w:tcPr>
          <w:p w14:paraId="538972D4" w14:textId="77777777" w:rsidR="00E169A3" w:rsidRDefault="00357536">
            <w:pPr>
              <w:widowControl/>
              <w:jc w:val="left"/>
              <w:rPr>
                <w:rFonts w:ascii="宋体" w:hAnsi="宋体" w:cs="仿宋"/>
                <w:kern w:val="0"/>
                <w:sz w:val="24"/>
              </w:rPr>
            </w:pPr>
            <w:r>
              <w:rPr>
                <w:rFonts w:ascii="宋体" w:hAnsi="宋体" w:cs="仿宋" w:hint="eastAsia"/>
                <w:kern w:val="0"/>
                <w:sz w:val="24"/>
              </w:rPr>
              <w:t>或有机</w:t>
            </w:r>
            <w:proofErr w:type="gramStart"/>
            <w:r>
              <w:rPr>
                <w:rFonts w:ascii="宋体" w:hAnsi="宋体" w:cs="仿宋" w:hint="eastAsia"/>
                <w:kern w:val="0"/>
                <w:sz w:val="24"/>
              </w:rPr>
              <w:t>玻</w:t>
            </w:r>
            <w:proofErr w:type="gramEnd"/>
            <w:r>
              <w:rPr>
                <w:rFonts w:ascii="宋体" w:hAnsi="宋体" w:cs="仿宋" w:hint="eastAsia"/>
                <w:kern w:val="0"/>
                <w:sz w:val="24"/>
              </w:rPr>
              <w:t>棒(附丝绸)</w:t>
            </w:r>
          </w:p>
        </w:tc>
      </w:tr>
      <w:tr w:rsidR="00E169A3" w14:paraId="27CFEC87" w14:textId="77777777">
        <w:tc>
          <w:tcPr>
            <w:tcW w:w="584" w:type="dxa"/>
            <w:shd w:val="clear" w:color="auto" w:fill="auto"/>
            <w:vAlign w:val="center"/>
          </w:tcPr>
          <w:p w14:paraId="3AA8EBAD"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1226" w:type="dxa"/>
            <w:shd w:val="clear" w:color="auto" w:fill="auto"/>
            <w:vAlign w:val="center"/>
          </w:tcPr>
          <w:p w14:paraId="7D661D24" w14:textId="77777777" w:rsidR="00E169A3" w:rsidRDefault="00357536">
            <w:pPr>
              <w:widowControl/>
              <w:jc w:val="center"/>
              <w:rPr>
                <w:rFonts w:ascii="宋体" w:hAnsi="宋体" w:cs="仿宋"/>
                <w:kern w:val="0"/>
                <w:sz w:val="24"/>
              </w:rPr>
            </w:pPr>
            <w:r>
              <w:rPr>
                <w:rFonts w:ascii="宋体" w:hAnsi="宋体" w:cs="仿宋" w:hint="eastAsia"/>
                <w:kern w:val="0"/>
                <w:sz w:val="24"/>
              </w:rPr>
              <w:t>胶棒</w:t>
            </w:r>
          </w:p>
        </w:tc>
        <w:tc>
          <w:tcPr>
            <w:tcW w:w="6712" w:type="dxa"/>
            <w:shd w:val="clear" w:color="auto" w:fill="auto"/>
            <w:vAlign w:val="center"/>
          </w:tcPr>
          <w:p w14:paraId="5178F15A" w14:textId="77777777" w:rsidR="00E169A3" w:rsidRDefault="00357536">
            <w:pPr>
              <w:widowControl/>
              <w:jc w:val="left"/>
              <w:rPr>
                <w:rFonts w:ascii="宋体" w:hAnsi="宋体" w:cs="仿宋"/>
                <w:kern w:val="0"/>
                <w:sz w:val="24"/>
              </w:rPr>
            </w:pPr>
            <w:r>
              <w:rPr>
                <w:rFonts w:ascii="宋体" w:hAnsi="宋体" w:cs="仿宋" w:hint="eastAsia"/>
                <w:kern w:val="0"/>
                <w:sz w:val="24"/>
              </w:rPr>
              <w:t>或聚碳酸酯棒(附毛皮)</w:t>
            </w:r>
          </w:p>
        </w:tc>
      </w:tr>
      <w:tr w:rsidR="00E169A3" w14:paraId="6EA104B1" w14:textId="77777777">
        <w:tc>
          <w:tcPr>
            <w:tcW w:w="584" w:type="dxa"/>
            <w:shd w:val="clear" w:color="auto" w:fill="auto"/>
            <w:vAlign w:val="center"/>
          </w:tcPr>
          <w:p w14:paraId="6EB1C0EB"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35</w:t>
            </w:r>
          </w:p>
        </w:tc>
        <w:tc>
          <w:tcPr>
            <w:tcW w:w="1226" w:type="dxa"/>
            <w:shd w:val="clear" w:color="auto" w:fill="auto"/>
            <w:vAlign w:val="center"/>
          </w:tcPr>
          <w:p w14:paraId="3442FB52" w14:textId="77777777" w:rsidR="00E169A3" w:rsidRDefault="00357536">
            <w:pPr>
              <w:widowControl/>
              <w:jc w:val="center"/>
              <w:rPr>
                <w:rFonts w:ascii="宋体" w:hAnsi="宋体" w:cs="仿宋"/>
                <w:kern w:val="0"/>
                <w:sz w:val="24"/>
              </w:rPr>
            </w:pPr>
            <w:r>
              <w:rPr>
                <w:rFonts w:ascii="宋体" w:hAnsi="宋体" w:cs="仿宋" w:hint="eastAsia"/>
                <w:kern w:val="0"/>
                <w:sz w:val="24"/>
              </w:rPr>
              <w:t>箔片验电器2</w:t>
            </w:r>
          </w:p>
        </w:tc>
        <w:tc>
          <w:tcPr>
            <w:tcW w:w="6712" w:type="dxa"/>
            <w:shd w:val="clear" w:color="auto" w:fill="auto"/>
            <w:vAlign w:val="center"/>
          </w:tcPr>
          <w:p w14:paraId="08B04DB0" w14:textId="77777777" w:rsidR="00E169A3" w:rsidRDefault="00357536">
            <w:pPr>
              <w:widowControl/>
              <w:jc w:val="left"/>
              <w:rPr>
                <w:rFonts w:ascii="宋体" w:hAnsi="宋体" w:cs="仿宋"/>
                <w:kern w:val="0"/>
                <w:sz w:val="24"/>
              </w:rPr>
            </w:pPr>
            <w:r>
              <w:rPr>
                <w:rFonts w:ascii="宋体" w:hAnsi="宋体" w:cs="仿宋" w:hint="eastAsia"/>
                <w:kern w:val="0"/>
                <w:sz w:val="24"/>
              </w:rPr>
              <w:t>金箔，带法拉第圆筒</w:t>
            </w:r>
          </w:p>
        </w:tc>
      </w:tr>
      <w:tr w:rsidR="00E169A3" w14:paraId="339DDA1F" w14:textId="77777777">
        <w:tc>
          <w:tcPr>
            <w:tcW w:w="584" w:type="dxa"/>
            <w:shd w:val="clear" w:color="auto" w:fill="auto"/>
            <w:vAlign w:val="center"/>
          </w:tcPr>
          <w:p w14:paraId="323DFD80"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1226" w:type="dxa"/>
            <w:shd w:val="clear" w:color="auto" w:fill="auto"/>
            <w:vAlign w:val="center"/>
          </w:tcPr>
          <w:p w14:paraId="0F32F371" w14:textId="77777777" w:rsidR="00E169A3" w:rsidRDefault="00357536">
            <w:pPr>
              <w:widowControl/>
              <w:jc w:val="center"/>
              <w:rPr>
                <w:rFonts w:ascii="宋体" w:hAnsi="宋体" w:cs="仿宋"/>
                <w:kern w:val="0"/>
                <w:sz w:val="24"/>
              </w:rPr>
            </w:pPr>
            <w:r>
              <w:rPr>
                <w:rFonts w:ascii="宋体" w:hAnsi="宋体" w:cs="仿宋" w:hint="eastAsia"/>
                <w:kern w:val="0"/>
                <w:sz w:val="24"/>
              </w:rPr>
              <w:t>指针验电器</w:t>
            </w:r>
          </w:p>
        </w:tc>
        <w:tc>
          <w:tcPr>
            <w:tcW w:w="6712" w:type="dxa"/>
            <w:shd w:val="clear" w:color="auto" w:fill="auto"/>
            <w:vAlign w:val="center"/>
          </w:tcPr>
          <w:p w14:paraId="30B1E4A8" w14:textId="77777777" w:rsidR="00E169A3" w:rsidRDefault="00357536">
            <w:pPr>
              <w:widowControl/>
              <w:jc w:val="left"/>
              <w:rPr>
                <w:rFonts w:ascii="宋体" w:hAnsi="宋体" w:cs="仿宋"/>
                <w:kern w:val="0"/>
                <w:sz w:val="24"/>
              </w:rPr>
            </w:pPr>
            <w:r>
              <w:rPr>
                <w:rFonts w:ascii="宋体" w:hAnsi="宋体" w:cs="仿宋" w:hint="eastAsia"/>
                <w:kern w:val="0"/>
                <w:sz w:val="24"/>
              </w:rPr>
              <w:t>带法拉第圆筒</w:t>
            </w:r>
          </w:p>
        </w:tc>
      </w:tr>
      <w:tr w:rsidR="00E169A3" w14:paraId="385B4E11" w14:textId="77777777">
        <w:tc>
          <w:tcPr>
            <w:tcW w:w="584" w:type="dxa"/>
            <w:shd w:val="clear" w:color="auto" w:fill="auto"/>
            <w:vAlign w:val="center"/>
          </w:tcPr>
          <w:p w14:paraId="49C5AFFA"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1226" w:type="dxa"/>
            <w:shd w:val="clear" w:color="auto" w:fill="auto"/>
            <w:vAlign w:val="center"/>
          </w:tcPr>
          <w:p w14:paraId="3FFCE60F" w14:textId="77777777" w:rsidR="00E169A3" w:rsidRDefault="00357536">
            <w:pPr>
              <w:widowControl/>
              <w:jc w:val="center"/>
              <w:rPr>
                <w:rFonts w:ascii="宋体" w:hAnsi="宋体" w:cs="仿宋"/>
                <w:kern w:val="0"/>
                <w:sz w:val="24"/>
              </w:rPr>
            </w:pPr>
            <w:r>
              <w:rPr>
                <w:rFonts w:ascii="宋体" w:hAnsi="宋体" w:cs="仿宋" w:hint="eastAsia"/>
                <w:kern w:val="0"/>
                <w:sz w:val="24"/>
              </w:rPr>
              <w:t>枕形导体</w:t>
            </w:r>
          </w:p>
        </w:tc>
        <w:tc>
          <w:tcPr>
            <w:tcW w:w="6712" w:type="dxa"/>
            <w:shd w:val="clear" w:color="auto" w:fill="auto"/>
            <w:vAlign w:val="center"/>
          </w:tcPr>
          <w:p w14:paraId="641297ED" w14:textId="77777777" w:rsidR="00E169A3" w:rsidRDefault="00357536">
            <w:pPr>
              <w:widowControl/>
              <w:jc w:val="left"/>
              <w:rPr>
                <w:rFonts w:ascii="宋体" w:hAnsi="宋体" w:cs="仿宋"/>
                <w:kern w:val="0"/>
                <w:sz w:val="24"/>
              </w:rPr>
            </w:pPr>
            <w:r>
              <w:rPr>
                <w:rFonts w:ascii="宋体" w:hAnsi="宋体" w:cs="仿宋" w:hint="eastAsia"/>
                <w:kern w:val="0"/>
                <w:sz w:val="24"/>
              </w:rPr>
              <w:t>可拆式</w:t>
            </w:r>
          </w:p>
        </w:tc>
      </w:tr>
      <w:tr w:rsidR="00E169A3" w14:paraId="39E398B1" w14:textId="77777777">
        <w:tc>
          <w:tcPr>
            <w:tcW w:w="584" w:type="dxa"/>
            <w:shd w:val="clear" w:color="auto" w:fill="auto"/>
            <w:vAlign w:val="center"/>
          </w:tcPr>
          <w:p w14:paraId="21CEBC64"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1226" w:type="dxa"/>
            <w:shd w:val="clear" w:color="auto" w:fill="auto"/>
            <w:vAlign w:val="center"/>
          </w:tcPr>
          <w:p w14:paraId="131E167B" w14:textId="77777777" w:rsidR="00E169A3" w:rsidRDefault="00357536">
            <w:pPr>
              <w:widowControl/>
              <w:jc w:val="center"/>
              <w:rPr>
                <w:rFonts w:ascii="宋体" w:hAnsi="宋体" w:cs="仿宋"/>
                <w:kern w:val="0"/>
                <w:sz w:val="24"/>
              </w:rPr>
            </w:pPr>
            <w:r>
              <w:rPr>
                <w:rFonts w:ascii="宋体" w:hAnsi="宋体" w:cs="仿宋" w:hint="eastAsia"/>
                <w:kern w:val="0"/>
                <w:sz w:val="24"/>
              </w:rPr>
              <w:t>小灯座</w:t>
            </w:r>
          </w:p>
        </w:tc>
        <w:tc>
          <w:tcPr>
            <w:tcW w:w="6712" w:type="dxa"/>
            <w:shd w:val="clear" w:color="auto" w:fill="auto"/>
            <w:vAlign w:val="center"/>
          </w:tcPr>
          <w:p w14:paraId="04513179" w14:textId="77777777" w:rsidR="00E169A3" w:rsidRDefault="00357536">
            <w:pPr>
              <w:widowControl/>
              <w:jc w:val="left"/>
              <w:rPr>
                <w:rFonts w:ascii="宋体" w:hAnsi="宋体" w:cs="仿宋"/>
                <w:kern w:val="0"/>
                <w:sz w:val="24"/>
              </w:rPr>
            </w:pPr>
            <w:r>
              <w:rPr>
                <w:rFonts w:ascii="宋体" w:hAnsi="宋体" w:cs="仿宋" w:hint="eastAsia"/>
                <w:kern w:val="0"/>
                <w:sz w:val="24"/>
              </w:rPr>
              <w:t>小灯座由底板、接线柱，灯座组成。</w:t>
            </w:r>
          </w:p>
        </w:tc>
      </w:tr>
      <w:tr w:rsidR="00E169A3" w14:paraId="093C1639" w14:textId="77777777">
        <w:tc>
          <w:tcPr>
            <w:tcW w:w="584" w:type="dxa"/>
            <w:shd w:val="clear" w:color="auto" w:fill="auto"/>
            <w:vAlign w:val="center"/>
          </w:tcPr>
          <w:p w14:paraId="6B659ECE"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1226" w:type="dxa"/>
            <w:shd w:val="clear" w:color="auto" w:fill="auto"/>
            <w:vAlign w:val="center"/>
          </w:tcPr>
          <w:p w14:paraId="348A433E" w14:textId="77777777" w:rsidR="00E169A3" w:rsidRDefault="00357536">
            <w:pPr>
              <w:widowControl/>
              <w:jc w:val="center"/>
              <w:rPr>
                <w:rFonts w:ascii="宋体" w:hAnsi="宋体" w:cs="仿宋"/>
                <w:kern w:val="0"/>
                <w:sz w:val="24"/>
              </w:rPr>
            </w:pPr>
            <w:r>
              <w:rPr>
                <w:rFonts w:ascii="宋体" w:hAnsi="宋体" w:cs="仿宋" w:hint="eastAsia"/>
                <w:kern w:val="0"/>
                <w:sz w:val="24"/>
              </w:rPr>
              <w:t>滑动变阻器1</w:t>
            </w:r>
          </w:p>
        </w:tc>
        <w:tc>
          <w:tcPr>
            <w:tcW w:w="6712" w:type="dxa"/>
            <w:shd w:val="clear" w:color="auto" w:fill="auto"/>
            <w:vAlign w:val="center"/>
          </w:tcPr>
          <w:p w14:paraId="3742657C" w14:textId="77777777" w:rsidR="00E169A3" w:rsidRDefault="00357536">
            <w:pPr>
              <w:widowControl/>
              <w:jc w:val="left"/>
              <w:rPr>
                <w:rFonts w:ascii="宋体" w:hAnsi="宋体" w:cs="仿宋"/>
                <w:kern w:val="0"/>
                <w:sz w:val="24"/>
              </w:rPr>
            </w:pPr>
            <w:r>
              <w:rPr>
                <w:rFonts w:ascii="宋体" w:hAnsi="宋体" w:cs="仿宋" w:hint="eastAsia"/>
                <w:kern w:val="0"/>
                <w:sz w:val="24"/>
              </w:rPr>
              <w:t>20Ω，2A</w:t>
            </w:r>
          </w:p>
        </w:tc>
      </w:tr>
      <w:tr w:rsidR="00E169A3" w14:paraId="3A12256C" w14:textId="77777777">
        <w:tc>
          <w:tcPr>
            <w:tcW w:w="584" w:type="dxa"/>
            <w:shd w:val="clear" w:color="auto" w:fill="auto"/>
            <w:vAlign w:val="center"/>
          </w:tcPr>
          <w:p w14:paraId="612D49D1"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1226" w:type="dxa"/>
            <w:shd w:val="clear" w:color="auto" w:fill="auto"/>
            <w:vAlign w:val="center"/>
          </w:tcPr>
          <w:p w14:paraId="2175D136" w14:textId="77777777" w:rsidR="00E169A3" w:rsidRDefault="00357536">
            <w:pPr>
              <w:widowControl/>
              <w:jc w:val="center"/>
              <w:rPr>
                <w:rFonts w:ascii="宋体" w:hAnsi="宋体" w:cs="仿宋"/>
                <w:kern w:val="0"/>
                <w:sz w:val="24"/>
              </w:rPr>
            </w:pPr>
            <w:r>
              <w:rPr>
                <w:rFonts w:ascii="宋体" w:hAnsi="宋体" w:cs="仿宋" w:hint="eastAsia"/>
                <w:kern w:val="0"/>
                <w:sz w:val="24"/>
              </w:rPr>
              <w:t>滑动变阻器2</w:t>
            </w:r>
          </w:p>
        </w:tc>
        <w:tc>
          <w:tcPr>
            <w:tcW w:w="6712" w:type="dxa"/>
            <w:shd w:val="clear" w:color="auto" w:fill="auto"/>
            <w:vAlign w:val="center"/>
          </w:tcPr>
          <w:p w14:paraId="3FE7C8E1" w14:textId="77777777" w:rsidR="00E169A3" w:rsidRDefault="00357536">
            <w:pPr>
              <w:widowControl/>
              <w:jc w:val="left"/>
              <w:rPr>
                <w:rFonts w:ascii="宋体" w:hAnsi="宋体" w:cs="仿宋"/>
                <w:kern w:val="0"/>
                <w:sz w:val="24"/>
              </w:rPr>
            </w:pPr>
            <w:r>
              <w:rPr>
                <w:rFonts w:ascii="宋体" w:hAnsi="宋体" w:cs="仿宋" w:hint="eastAsia"/>
                <w:kern w:val="0"/>
                <w:sz w:val="24"/>
              </w:rPr>
              <w:t>50Ω，1.5A</w:t>
            </w:r>
          </w:p>
        </w:tc>
      </w:tr>
      <w:tr w:rsidR="00E169A3" w14:paraId="45AFDDE3" w14:textId="77777777">
        <w:tc>
          <w:tcPr>
            <w:tcW w:w="584" w:type="dxa"/>
            <w:shd w:val="clear" w:color="auto" w:fill="auto"/>
            <w:vAlign w:val="center"/>
          </w:tcPr>
          <w:p w14:paraId="65327739"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1226" w:type="dxa"/>
            <w:shd w:val="clear" w:color="auto" w:fill="auto"/>
            <w:vAlign w:val="center"/>
          </w:tcPr>
          <w:p w14:paraId="5C14C17D" w14:textId="77777777" w:rsidR="00E169A3" w:rsidRDefault="00357536">
            <w:pPr>
              <w:widowControl/>
              <w:jc w:val="center"/>
              <w:rPr>
                <w:rFonts w:ascii="宋体" w:hAnsi="宋体" w:cs="仿宋"/>
                <w:kern w:val="0"/>
                <w:sz w:val="24"/>
              </w:rPr>
            </w:pPr>
            <w:r>
              <w:rPr>
                <w:rFonts w:ascii="宋体" w:hAnsi="宋体" w:cs="仿宋" w:hint="eastAsia"/>
                <w:kern w:val="0"/>
                <w:sz w:val="24"/>
              </w:rPr>
              <w:t>单刀开关</w:t>
            </w:r>
          </w:p>
        </w:tc>
        <w:tc>
          <w:tcPr>
            <w:tcW w:w="6712" w:type="dxa"/>
            <w:shd w:val="clear" w:color="auto" w:fill="auto"/>
            <w:vAlign w:val="center"/>
          </w:tcPr>
          <w:p w14:paraId="234FB4F3" w14:textId="77777777" w:rsidR="00E169A3" w:rsidRDefault="00357536">
            <w:pPr>
              <w:widowControl/>
              <w:jc w:val="left"/>
              <w:rPr>
                <w:rFonts w:ascii="宋体" w:hAnsi="宋体" w:cs="仿宋"/>
                <w:kern w:val="0"/>
                <w:sz w:val="24"/>
              </w:rPr>
            </w:pPr>
            <w:r>
              <w:rPr>
                <w:rFonts w:ascii="宋体" w:hAnsi="宋体" w:cs="仿宋" w:hint="eastAsia"/>
                <w:kern w:val="0"/>
                <w:sz w:val="24"/>
              </w:rPr>
              <w:t>1.开关的最高工作电压36V，额定工作电流6A；</w:t>
            </w:r>
          </w:p>
          <w:p w14:paraId="43DD8E44" w14:textId="77777777" w:rsidR="00E169A3" w:rsidRDefault="00357536">
            <w:pPr>
              <w:widowControl/>
              <w:jc w:val="left"/>
              <w:rPr>
                <w:rFonts w:ascii="宋体" w:hAnsi="宋体" w:cs="仿宋"/>
                <w:kern w:val="0"/>
                <w:sz w:val="24"/>
              </w:rPr>
            </w:pPr>
            <w:r>
              <w:rPr>
                <w:rFonts w:ascii="宋体" w:hAnsi="宋体" w:cs="仿宋" w:hint="eastAsia"/>
                <w:kern w:val="0"/>
                <w:sz w:val="24"/>
              </w:rPr>
              <w:t>2.开关闸刀与接线柱及垫片均为铜质，闸刀的宽度7mm，闸刀厚度0.7mm,接线柱直径为φ4mm，有效行程4mm；</w:t>
            </w:r>
          </w:p>
          <w:p w14:paraId="25A7A531" w14:textId="77777777" w:rsidR="00E169A3" w:rsidRDefault="00357536">
            <w:pPr>
              <w:widowControl/>
              <w:jc w:val="left"/>
              <w:rPr>
                <w:rFonts w:ascii="宋体" w:hAnsi="宋体" w:cs="仿宋"/>
                <w:kern w:val="0"/>
                <w:sz w:val="24"/>
              </w:rPr>
            </w:pPr>
            <w:r>
              <w:rPr>
                <w:rFonts w:ascii="宋体" w:hAnsi="宋体" w:cs="仿宋" w:hint="eastAsia"/>
                <w:kern w:val="0"/>
                <w:sz w:val="24"/>
              </w:rPr>
              <w:t>3.开关通额定电流，导电部分允许温升≤35℃，操作手柄允许温升≤25℃；</w:t>
            </w:r>
          </w:p>
          <w:p w14:paraId="2B78FE27" w14:textId="77777777" w:rsidR="00E169A3" w:rsidRDefault="00357536">
            <w:pPr>
              <w:widowControl/>
              <w:jc w:val="left"/>
              <w:rPr>
                <w:rFonts w:ascii="宋体" w:hAnsi="宋体" w:cs="仿宋"/>
                <w:kern w:val="0"/>
                <w:sz w:val="24"/>
              </w:rPr>
            </w:pPr>
            <w:r>
              <w:rPr>
                <w:rFonts w:ascii="宋体" w:hAnsi="宋体" w:cs="仿宋" w:hint="eastAsia"/>
                <w:kern w:val="0"/>
                <w:sz w:val="24"/>
              </w:rPr>
              <w:t>4.开关的绝缘强度能承受1200V、漏电流为5mA、频率50Hz的正弦交流试验电压历时1min的耐压试验，无飞弧、无击穿现象；</w:t>
            </w:r>
          </w:p>
          <w:p w14:paraId="5BBADE3B" w14:textId="77777777" w:rsidR="00E169A3" w:rsidRDefault="00357536">
            <w:pPr>
              <w:widowControl/>
              <w:jc w:val="left"/>
              <w:rPr>
                <w:rFonts w:ascii="宋体" w:hAnsi="宋体" w:cs="仿宋"/>
                <w:kern w:val="0"/>
                <w:sz w:val="24"/>
              </w:rPr>
            </w:pPr>
            <w:r>
              <w:rPr>
                <w:rFonts w:ascii="宋体" w:hAnsi="宋体" w:cs="仿宋" w:hint="eastAsia"/>
                <w:kern w:val="0"/>
                <w:sz w:val="24"/>
              </w:rPr>
              <w:t>5.开关在额定直流电流工作条件下，其接线两端直流电压降100mV；</w:t>
            </w:r>
          </w:p>
          <w:p w14:paraId="2AEC62E3" w14:textId="77777777" w:rsidR="00E169A3" w:rsidRDefault="00357536">
            <w:pPr>
              <w:widowControl/>
              <w:jc w:val="left"/>
              <w:rPr>
                <w:rFonts w:ascii="宋体" w:hAnsi="宋体" w:cs="仿宋"/>
                <w:kern w:val="0"/>
                <w:sz w:val="24"/>
              </w:rPr>
            </w:pPr>
            <w:r>
              <w:rPr>
                <w:rFonts w:ascii="宋体" w:hAnsi="宋体" w:cs="仿宋" w:hint="eastAsia"/>
                <w:kern w:val="0"/>
                <w:sz w:val="24"/>
              </w:rPr>
              <w:t>6.开关在高温50±2℃和低温－40±2℃各贮存4h，其工作性能不变；</w:t>
            </w:r>
          </w:p>
          <w:p w14:paraId="499A760E" w14:textId="77777777" w:rsidR="00E169A3" w:rsidRDefault="00357536">
            <w:pPr>
              <w:widowControl/>
              <w:jc w:val="left"/>
              <w:rPr>
                <w:rFonts w:ascii="宋体" w:hAnsi="宋体" w:cs="仿宋"/>
                <w:kern w:val="0"/>
                <w:sz w:val="24"/>
              </w:rPr>
            </w:pPr>
            <w:r>
              <w:rPr>
                <w:rFonts w:ascii="宋体" w:hAnsi="宋体" w:cs="仿宋" w:hint="eastAsia"/>
                <w:kern w:val="0"/>
                <w:sz w:val="24"/>
              </w:rPr>
              <w:t>7.开关具有足够的强度。</w:t>
            </w:r>
          </w:p>
        </w:tc>
      </w:tr>
      <w:tr w:rsidR="00E169A3" w14:paraId="08BEC607" w14:textId="77777777">
        <w:tc>
          <w:tcPr>
            <w:tcW w:w="584" w:type="dxa"/>
            <w:shd w:val="clear" w:color="auto" w:fill="auto"/>
            <w:vAlign w:val="center"/>
          </w:tcPr>
          <w:p w14:paraId="06E02F66"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1226" w:type="dxa"/>
            <w:shd w:val="clear" w:color="auto" w:fill="auto"/>
            <w:vAlign w:val="center"/>
          </w:tcPr>
          <w:p w14:paraId="61871F0A" w14:textId="77777777" w:rsidR="00E169A3" w:rsidRDefault="00357536">
            <w:pPr>
              <w:widowControl/>
              <w:jc w:val="center"/>
              <w:rPr>
                <w:rFonts w:ascii="宋体" w:hAnsi="宋体" w:cs="仿宋"/>
                <w:kern w:val="0"/>
                <w:sz w:val="24"/>
              </w:rPr>
            </w:pPr>
            <w:r>
              <w:rPr>
                <w:rFonts w:ascii="宋体" w:hAnsi="宋体" w:cs="仿宋" w:hint="eastAsia"/>
                <w:kern w:val="0"/>
                <w:sz w:val="24"/>
              </w:rPr>
              <w:t>立体磁感线</w:t>
            </w:r>
            <w:proofErr w:type="gramStart"/>
            <w:r>
              <w:rPr>
                <w:rFonts w:ascii="宋体" w:hAnsi="宋体" w:cs="仿宋" w:hint="eastAsia"/>
                <w:kern w:val="0"/>
                <w:sz w:val="24"/>
              </w:rPr>
              <w:t>演示器</w:t>
            </w:r>
            <w:proofErr w:type="gramEnd"/>
          </w:p>
        </w:tc>
        <w:tc>
          <w:tcPr>
            <w:tcW w:w="6712" w:type="dxa"/>
            <w:shd w:val="clear" w:color="auto" w:fill="auto"/>
            <w:vAlign w:val="center"/>
          </w:tcPr>
          <w:p w14:paraId="17BEAB4F" w14:textId="77777777" w:rsidR="00E169A3" w:rsidRDefault="00357536">
            <w:pPr>
              <w:widowControl/>
              <w:jc w:val="left"/>
              <w:rPr>
                <w:rFonts w:ascii="宋体" w:hAnsi="宋体" w:cs="仿宋"/>
                <w:kern w:val="0"/>
                <w:sz w:val="24"/>
              </w:rPr>
            </w:pPr>
            <w:r>
              <w:rPr>
                <w:rFonts w:ascii="宋体" w:hAnsi="宋体" w:cs="仿宋" w:hint="eastAsia"/>
                <w:kern w:val="0"/>
                <w:sz w:val="24"/>
              </w:rPr>
              <w:t>永磁、电磁场</w:t>
            </w:r>
          </w:p>
        </w:tc>
      </w:tr>
      <w:tr w:rsidR="00E169A3" w14:paraId="66116C7F" w14:textId="77777777">
        <w:tc>
          <w:tcPr>
            <w:tcW w:w="584" w:type="dxa"/>
            <w:shd w:val="clear" w:color="auto" w:fill="auto"/>
            <w:vAlign w:val="center"/>
          </w:tcPr>
          <w:p w14:paraId="19BFA33B"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1226" w:type="dxa"/>
            <w:shd w:val="clear" w:color="auto" w:fill="auto"/>
            <w:vAlign w:val="center"/>
          </w:tcPr>
          <w:p w14:paraId="67E5DA1C" w14:textId="77777777" w:rsidR="00E169A3" w:rsidRDefault="00357536">
            <w:pPr>
              <w:widowControl/>
              <w:jc w:val="center"/>
              <w:rPr>
                <w:rFonts w:ascii="宋体" w:hAnsi="宋体" w:cs="仿宋"/>
                <w:kern w:val="0"/>
                <w:sz w:val="24"/>
              </w:rPr>
            </w:pPr>
            <w:r>
              <w:rPr>
                <w:rFonts w:ascii="宋体" w:hAnsi="宋体" w:cs="仿宋" w:hint="eastAsia"/>
                <w:kern w:val="0"/>
                <w:sz w:val="24"/>
              </w:rPr>
              <w:t>电流磁场</w:t>
            </w:r>
            <w:proofErr w:type="gramStart"/>
            <w:r>
              <w:rPr>
                <w:rFonts w:ascii="宋体" w:hAnsi="宋体" w:cs="仿宋" w:hint="eastAsia"/>
                <w:kern w:val="0"/>
                <w:sz w:val="24"/>
              </w:rPr>
              <w:t>演示器</w:t>
            </w:r>
            <w:proofErr w:type="gramEnd"/>
          </w:p>
        </w:tc>
        <w:tc>
          <w:tcPr>
            <w:tcW w:w="6712" w:type="dxa"/>
            <w:shd w:val="clear" w:color="auto" w:fill="auto"/>
            <w:vAlign w:val="center"/>
          </w:tcPr>
          <w:p w14:paraId="77ED4F8B" w14:textId="77777777" w:rsidR="00E169A3" w:rsidRDefault="00357536">
            <w:pPr>
              <w:widowControl/>
              <w:jc w:val="left"/>
              <w:rPr>
                <w:rFonts w:ascii="宋体" w:hAnsi="宋体" w:cs="仿宋"/>
                <w:kern w:val="0"/>
                <w:sz w:val="24"/>
              </w:rPr>
            </w:pPr>
            <w:r>
              <w:rPr>
                <w:rFonts w:ascii="宋体" w:hAnsi="宋体" w:cs="仿宋" w:hint="eastAsia"/>
                <w:kern w:val="0"/>
                <w:sz w:val="24"/>
              </w:rPr>
              <w:t>直导线、环形线圈、螺线管</w:t>
            </w:r>
          </w:p>
        </w:tc>
      </w:tr>
      <w:tr w:rsidR="00E169A3" w14:paraId="340BB9E4" w14:textId="77777777">
        <w:tc>
          <w:tcPr>
            <w:tcW w:w="584" w:type="dxa"/>
            <w:shd w:val="clear" w:color="auto" w:fill="auto"/>
            <w:vAlign w:val="center"/>
          </w:tcPr>
          <w:p w14:paraId="457C3EA5" w14:textId="77777777" w:rsidR="00E169A3" w:rsidRDefault="00357536">
            <w:pPr>
              <w:widowControl/>
              <w:jc w:val="center"/>
              <w:rPr>
                <w:rFonts w:ascii="宋体" w:hAnsi="宋体" w:cs="仿宋"/>
                <w:kern w:val="0"/>
                <w:sz w:val="24"/>
              </w:rPr>
            </w:pPr>
            <w:r>
              <w:rPr>
                <w:rFonts w:ascii="宋体" w:hAnsi="宋体" w:cs="仿宋" w:hint="eastAsia"/>
                <w:kern w:val="0"/>
                <w:sz w:val="24"/>
              </w:rPr>
              <w:t>44</w:t>
            </w:r>
          </w:p>
        </w:tc>
        <w:tc>
          <w:tcPr>
            <w:tcW w:w="1226" w:type="dxa"/>
            <w:shd w:val="clear" w:color="auto" w:fill="auto"/>
            <w:vAlign w:val="center"/>
          </w:tcPr>
          <w:p w14:paraId="4A7C191B" w14:textId="77777777" w:rsidR="00E169A3" w:rsidRDefault="00357536">
            <w:pPr>
              <w:widowControl/>
              <w:jc w:val="center"/>
              <w:rPr>
                <w:rFonts w:ascii="宋体" w:hAnsi="宋体" w:cs="仿宋"/>
                <w:kern w:val="0"/>
                <w:sz w:val="24"/>
              </w:rPr>
            </w:pPr>
            <w:r>
              <w:rPr>
                <w:rFonts w:ascii="宋体" w:hAnsi="宋体" w:cs="仿宋" w:hint="eastAsia"/>
                <w:kern w:val="0"/>
                <w:sz w:val="24"/>
              </w:rPr>
              <w:t>菱形小磁针</w:t>
            </w:r>
          </w:p>
        </w:tc>
        <w:tc>
          <w:tcPr>
            <w:tcW w:w="6712" w:type="dxa"/>
            <w:shd w:val="clear" w:color="auto" w:fill="auto"/>
            <w:vAlign w:val="center"/>
          </w:tcPr>
          <w:p w14:paraId="15DC007F" w14:textId="77777777" w:rsidR="00E169A3" w:rsidRDefault="00357536">
            <w:pPr>
              <w:widowControl/>
              <w:jc w:val="left"/>
              <w:rPr>
                <w:rFonts w:ascii="宋体" w:hAnsi="宋体" w:cs="仿宋"/>
                <w:kern w:val="0"/>
                <w:sz w:val="24"/>
              </w:rPr>
            </w:pPr>
            <w:r>
              <w:rPr>
                <w:rFonts w:ascii="宋体" w:hAnsi="宋体" w:cs="仿宋" w:hint="eastAsia"/>
                <w:kern w:val="0"/>
                <w:sz w:val="24"/>
              </w:rPr>
              <w:t>封闭式，16个</w:t>
            </w:r>
          </w:p>
        </w:tc>
      </w:tr>
      <w:tr w:rsidR="00E169A3" w14:paraId="38114B76" w14:textId="77777777">
        <w:tc>
          <w:tcPr>
            <w:tcW w:w="584" w:type="dxa"/>
            <w:shd w:val="clear" w:color="auto" w:fill="auto"/>
            <w:vAlign w:val="center"/>
          </w:tcPr>
          <w:p w14:paraId="40E72AAF" w14:textId="77777777" w:rsidR="00E169A3" w:rsidRDefault="00357536">
            <w:pPr>
              <w:widowControl/>
              <w:jc w:val="center"/>
              <w:rPr>
                <w:rFonts w:ascii="宋体" w:hAnsi="宋体" w:cs="仿宋"/>
                <w:kern w:val="0"/>
                <w:sz w:val="24"/>
              </w:rPr>
            </w:pPr>
            <w:r>
              <w:rPr>
                <w:rFonts w:ascii="宋体" w:hAnsi="宋体" w:cs="仿宋" w:hint="eastAsia"/>
                <w:kern w:val="0"/>
                <w:sz w:val="24"/>
              </w:rPr>
              <w:t>45</w:t>
            </w:r>
          </w:p>
        </w:tc>
        <w:tc>
          <w:tcPr>
            <w:tcW w:w="1226" w:type="dxa"/>
            <w:shd w:val="clear" w:color="auto" w:fill="auto"/>
            <w:vAlign w:val="center"/>
          </w:tcPr>
          <w:p w14:paraId="7F5D40A8" w14:textId="77777777" w:rsidR="00E169A3" w:rsidRDefault="00357536">
            <w:pPr>
              <w:widowControl/>
              <w:jc w:val="center"/>
              <w:rPr>
                <w:rFonts w:ascii="宋体" w:hAnsi="宋体" w:cs="仿宋"/>
                <w:kern w:val="0"/>
                <w:sz w:val="24"/>
              </w:rPr>
            </w:pPr>
            <w:r>
              <w:rPr>
                <w:rFonts w:ascii="宋体" w:hAnsi="宋体" w:cs="仿宋" w:hint="eastAsia"/>
                <w:kern w:val="0"/>
                <w:sz w:val="24"/>
              </w:rPr>
              <w:t>演示原副线圈</w:t>
            </w:r>
          </w:p>
        </w:tc>
        <w:tc>
          <w:tcPr>
            <w:tcW w:w="6712" w:type="dxa"/>
            <w:shd w:val="clear" w:color="auto" w:fill="auto"/>
            <w:vAlign w:val="center"/>
          </w:tcPr>
          <w:p w14:paraId="37865901" w14:textId="77777777" w:rsidR="00E169A3" w:rsidRDefault="00357536">
            <w:pPr>
              <w:widowControl/>
              <w:jc w:val="left"/>
              <w:rPr>
                <w:rFonts w:ascii="宋体" w:hAnsi="宋体" w:cs="仿宋"/>
                <w:kern w:val="0"/>
                <w:sz w:val="24"/>
              </w:rPr>
            </w:pPr>
            <w:r>
              <w:rPr>
                <w:rFonts w:ascii="宋体" w:hAnsi="宋体" w:cs="仿宋" w:hint="eastAsia"/>
                <w:kern w:val="0"/>
                <w:sz w:val="24"/>
              </w:rPr>
              <w:t>符合达标标准要求</w:t>
            </w:r>
          </w:p>
        </w:tc>
      </w:tr>
      <w:tr w:rsidR="00E169A3" w14:paraId="22956C2F" w14:textId="77777777">
        <w:tc>
          <w:tcPr>
            <w:tcW w:w="584" w:type="dxa"/>
            <w:shd w:val="clear" w:color="auto" w:fill="auto"/>
            <w:vAlign w:val="center"/>
          </w:tcPr>
          <w:p w14:paraId="0A88CE61" w14:textId="77777777" w:rsidR="00E169A3" w:rsidRDefault="00357536">
            <w:pPr>
              <w:widowControl/>
              <w:jc w:val="center"/>
              <w:rPr>
                <w:rFonts w:ascii="宋体" w:hAnsi="宋体" w:cs="仿宋"/>
                <w:kern w:val="0"/>
                <w:sz w:val="24"/>
              </w:rPr>
            </w:pPr>
            <w:r>
              <w:rPr>
                <w:rFonts w:ascii="宋体" w:hAnsi="宋体" w:cs="仿宋" w:hint="eastAsia"/>
                <w:kern w:val="0"/>
                <w:sz w:val="24"/>
              </w:rPr>
              <w:t>46</w:t>
            </w:r>
          </w:p>
        </w:tc>
        <w:tc>
          <w:tcPr>
            <w:tcW w:w="1226" w:type="dxa"/>
            <w:shd w:val="clear" w:color="auto" w:fill="auto"/>
            <w:vAlign w:val="center"/>
          </w:tcPr>
          <w:p w14:paraId="3D6210EB" w14:textId="77777777" w:rsidR="00E169A3" w:rsidRDefault="00357536">
            <w:pPr>
              <w:widowControl/>
              <w:jc w:val="center"/>
              <w:rPr>
                <w:rFonts w:ascii="宋体" w:hAnsi="宋体" w:cs="仿宋"/>
                <w:kern w:val="0"/>
                <w:sz w:val="24"/>
              </w:rPr>
            </w:pPr>
            <w:r>
              <w:rPr>
                <w:rFonts w:ascii="宋体" w:hAnsi="宋体" w:cs="仿宋" w:hint="eastAsia"/>
                <w:kern w:val="0"/>
                <w:sz w:val="24"/>
              </w:rPr>
              <w:t>方形线圈</w:t>
            </w:r>
          </w:p>
        </w:tc>
        <w:tc>
          <w:tcPr>
            <w:tcW w:w="6712" w:type="dxa"/>
            <w:shd w:val="clear" w:color="auto" w:fill="auto"/>
            <w:vAlign w:val="center"/>
          </w:tcPr>
          <w:p w14:paraId="762FCB41" w14:textId="77777777" w:rsidR="00E169A3" w:rsidRDefault="00357536">
            <w:pPr>
              <w:widowControl/>
              <w:jc w:val="left"/>
              <w:rPr>
                <w:rFonts w:ascii="宋体" w:hAnsi="宋体" w:cs="仿宋"/>
                <w:kern w:val="0"/>
                <w:sz w:val="24"/>
              </w:rPr>
            </w:pPr>
            <w:r>
              <w:rPr>
                <w:rFonts w:ascii="宋体" w:hAnsi="宋体" w:cs="仿宋" w:hint="eastAsia"/>
                <w:kern w:val="0"/>
                <w:sz w:val="24"/>
              </w:rPr>
              <w:t>细线，多匝数</w:t>
            </w:r>
          </w:p>
        </w:tc>
      </w:tr>
      <w:tr w:rsidR="00E169A3" w14:paraId="5C20315A" w14:textId="77777777">
        <w:tc>
          <w:tcPr>
            <w:tcW w:w="584" w:type="dxa"/>
            <w:shd w:val="clear" w:color="auto" w:fill="auto"/>
            <w:vAlign w:val="center"/>
          </w:tcPr>
          <w:p w14:paraId="59640C62" w14:textId="77777777" w:rsidR="00E169A3" w:rsidRDefault="00357536">
            <w:pPr>
              <w:widowControl/>
              <w:jc w:val="center"/>
              <w:rPr>
                <w:rFonts w:ascii="宋体" w:hAnsi="宋体" w:cs="仿宋"/>
                <w:kern w:val="0"/>
                <w:sz w:val="24"/>
              </w:rPr>
            </w:pPr>
            <w:r>
              <w:rPr>
                <w:rFonts w:ascii="宋体" w:hAnsi="宋体" w:cs="仿宋" w:hint="eastAsia"/>
                <w:kern w:val="0"/>
                <w:sz w:val="24"/>
              </w:rPr>
              <w:t>47</w:t>
            </w:r>
          </w:p>
        </w:tc>
        <w:tc>
          <w:tcPr>
            <w:tcW w:w="1226" w:type="dxa"/>
            <w:shd w:val="clear" w:color="auto" w:fill="auto"/>
            <w:vAlign w:val="center"/>
          </w:tcPr>
          <w:p w14:paraId="6E3BE61D" w14:textId="77777777" w:rsidR="00E169A3" w:rsidRDefault="00357536">
            <w:pPr>
              <w:widowControl/>
              <w:jc w:val="center"/>
              <w:rPr>
                <w:rFonts w:ascii="宋体" w:hAnsi="宋体" w:cs="仿宋"/>
                <w:kern w:val="0"/>
                <w:sz w:val="24"/>
              </w:rPr>
            </w:pPr>
            <w:r>
              <w:rPr>
                <w:rFonts w:ascii="宋体" w:hAnsi="宋体" w:cs="仿宋" w:hint="eastAsia"/>
                <w:kern w:val="0"/>
                <w:sz w:val="24"/>
              </w:rPr>
              <w:t>演示电磁继电器</w:t>
            </w:r>
          </w:p>
        </w:tc>
        <w:tc>
          <w:tcPr>
            <w:tcW w:w="6712" w:type="dxa"/>
            <w:shd w:val="clear" w:color="auto" w:fill="auto"/>
            <w:vAlign w:val="center"/>
          </w:tcPr>
          <w:p w14:paraId="0AF7D090" w14:textId="77777777" w:rsidR="00E169A3" w:rsidRDefault="00357536">
            <w:pPr>
              <w:widowControl/>
              <w:jc w:val="left"/>
              <w:rPr>
                <w:rFonts w:ascii="宋体" w:hAnsi="宋体" w:cs="仿宋"/>
                <w:kern w:val="0"/>
                <w:sz w:val="24"/>
              </w:rPr>
            </w:pPr>
            <w:r>
              <w:rPr>
                <w:rFonts w:ascii="宋体" w:hAnsi="宋体" w:cs="仿宋" w:hint="eastAsia"/>
                <w:kern w:val="0"/>
                <w:sz w:val="24"/>
              </w:rPr>
              <w:t>仪器配件：</w:t>
            </w:r>
          </w:p>
          <w:p w14:paraId="6008D8B0" w14:textId="77777777" w:rsidR="00E169A3" w:rsidRDefault="00357536">
            <w:pPr>
              <w:widowControl/>
              <w:jc w:val="left"/>
              <w:rPr>
                <w:rFonts w:ascii="宋体" w:hAnsi="宋体" w:cs="仿宋"/>
                <w:kern w:val="0"/>
                <w:sz w:val="24"/>
              </w:rPr>
            </w:pPr>
            <w:r>
              <w:rPr>
                <w:rFonts w:ascii="宋体" w:hAnsi="宋体" w:cs="仿宋" w:hint="eastAsia"/>
                <w:kern w:val="0"/>
                <w:sz w:val="24"/>
              </w:rPr>
              <w:t>1.主要由电磁系统和触点系统两部分组成电磁系统包括：电磁线圈、铁芯、</w:t>
            </w:r>
            <w:proofErr w:type="gramStart"/>
            <w:r>
              <w:rPr>
                <w:rFonts w:ascii="宋体" w:hAnsi="宋体" w:cs="仿宋" w:hint="eastAsia"/>
                <w:kern w:val="0"/>
                <w:sz w:val="24"/>
              </w:rPr>
              <w:t>轭</w:t>
            </w:r>
            <w:proofErr w:type="gramEnd"/>
            <w:r>
              <w:rPr>
                <w:rFonts w:ascii="宋体" w:hAnsi="宋体" w:cs="仿宋" w:hint="eastAsia"/>
                <w:kern w:val="0"/>
                <w:sz w:val="24"/>
              </w:rPr>
              <w:t>铁、衔铁，触点系统包括：常开、常闭触点各一对立式；</w:t>
            </w:r>
          </w:p>
          <w:p w14:paraId="4E6DB081" w14:textId="77777777" w:rsidR="00E169A3" w:rsidRDefault="00357536">
            <w:pPr>
              <w:widowControl/>
              <w:jc w:val="left"/>
              <w:rPr>
                <w:rFonts w:ascii="宋体" w:hAnsi="宋体" w:cs="仿宋"/>
                <w:kern w:val="0"/>
                <w:sz w:val="24"/>
              </w:rPr>
            </w:pPr>
            <w:r>
              <w:rPr>
                <w:rFonts w:ascii="宋体" w:hAnsi="宋体" w:cs="仿宋" w:hint="eastAsia"/>
                <w:kern w:val="0"/>
                <w:sz w:val="24"/>
              </w:rPr>
              <w:t>2.吸合电流48mA；</w:t>
            </w:r>
          </w:p>
          <w:p w14:paraId="61191329" w14:textId="77777777" w:rsidR="00E169A3" w:rsidRDefault="00357536">
            <w:pPr>
              <w:widowControl/>
              <w:jc w:val="left"/>
              <w:rPr>
                <w:rFonts w:ascii="宋体" w:hAnsi="宋体" w:cs="仿宋"/>
                <w:kern w:val="0"/>
                <w:sz w:val="24"/>
              </w:rPr>
            </w:pPr>
            <w:r>
              <w:rPr>
                <w:rFonts w:ascii="宋体" w:hAnsi="宋体" w:cs="仿宋" w:hint="eastAsia"/>
                <w:kern w:val="0"/>
                <w:sz w:val="24"/>
              </w:rPr>
              <w:t>3.释放电流10mA；</w:t>
            </w:r>
          </w:p>
          <w:p w14:paraId="1A0104FB" w14:textId="77777777" w:rsidR="00E169A3" w:rsidRDefault="00357536">
            <w:pPr>
              <w:widowControl/>
              <w:jc w:val="left"/>
              <w:rPr>
                <w:rFonts w:ascii="宋体" w:hAnsi="宋体" w:cs="仿宋"/>
                <w:kern w:val="0"/>
                <w:sz w:val="24"/>
              </w:rPr>
            </w:pPr>
            <w:r>
              <w:rPr>
                <w:rFonts w:ascii="宋体" w:hAnsi="宋体" w:cs="仿宋" w:hint="eastAsia"/>
                <w:kern w:val="0"/>
                <w:sz w:val="24"/>
              </w:rPr>
              <w:t>4.额定工作电压：DC9V,电流：60±10mA；</w:t>
            </w:r>
          </w:p>
          <w:p w14:paraId="3428D90A" w14:textId="77777777" w:rsidR="00E169A3" w:rsidRDefault="00357536">
            <w:pPr>
              <w:widowControl/>
              <w:jc w:val="left"/>
              <w:rPr>
                <w:rFonts w:ascii="宋体" w:hAnsi="宋体" w:cs="仿宋"/>
                <w:kern w:val="0"/>
                <w:sz w:val="24"/>
              </w:rPr>
            </w:pPr>
            <w:r>
              <w:rPr>
                <w:rFonts w:ascii="宋体" w:hAnsi="宋体" w:cs="仿宋" w:hint="eastAsia"/>
                <w:kern w:val="0"/>
                <w:sz w:val="24"/>
              </w:rPr>
              <w:t>5.触点接触电阻：常闭触点1欧；常开触点0.5欧；</w:t>
            </w:r>
          </w:p>
          <w:p w14:paraId="1E1B35E4" w14:textId="77777777" w:rsidR="00E169A3" w:rsidRDefault="00357536">
            <w:pPr>
              <w:widowControl/>
              <w:jc w:val="left"/>
              <w:rPr>
                <w:rFonts w:ascii="宋体" w:hAnsi="宋体" w:cs="仿宋"/>
                <w:kern w:val="0"/>
                <w:sz w:val="24"/>
              </w:rPr>
            </w:pPr>
            <w:r>
              <w:rPr>
                <w:rFonts w:ascii="宋体" w:hAnsi="宋体" w:cs="仿宋" w:hint="eastAsia"/>
                <w:kern w:val="0"/>
                <w:sz w:val="24"/>
              </w:rPr>
              <w:t>6.</w:t>
            </w:r>
            <w:proofErr w:type="gramStart"/>
            <w:r>
              <w:rPr>
                <w:rFonts w:ascii="宋体" w:hAnsi="宋体" w:cs="仿宋" w:hint="eastAsia"/>
                <w:kern w:val="0"/>
                <w:sz w:val="24"/>
              </w:rPr>
              <w:t>触点开距</w:t>
            </w:r>
            <w:proofErr w:type="gramEnd"/>
            <w:r>
              <w:rPr>
                <w:rFonts w:ascii="宋体" w:hAnsi="宋体" w:cs="仿宋" w:hint="eastAsia"/>
                <w:kern w:val="0"/>
                <w:sz w:val="24"/>
              </w:rPr>
              <w:t>2mm触点开、闭后，无抖动现象；</w:t>
            </w:r>
          </w:p>
          <w:p w14:paraId="14EF3CD4" w14:textId="77777777" w:rsidR="00E169A3" w:rsidRDefault="00357536">
            <w:pPr>
              <w:widowControl/>
              <w:jc w:val="left"/>
              <w:rPr>
                <w:rFonts w:ascii="宋体" w:hAnsi="宋体" w:cs="仿宋"/>
                <w:kern w:val="0"/>
                <w:sz w:val="24"/>
              </w:rPr>
            </w:pPr>
            <w:r>
              <w:rPr>
                <w:rFonts w:ascii="宋体" w:hAnsi="宋体" w:cs="仿宋" w:hint="eastAsia"/>
                <w:kern w:val="0"/>
                <w:sz w:val="24"/>
              </w:rPr>
              <w:t>7.在额定工作电压上，耐受500次无误动作；</w:t>
            </w:r>
          </w:p>
          <w:p w14:paraId="38FD520E" w14:textId="77777777" w:rsidR="00E169A3" w:rsidRDefault="00357536">
            <w:pPr>
              <w:widowControl/>
              <w:jc w:val="left"/>
              <w:rPr>
                <w:rFonts w:ascii="宋体" w:hAnsi="宋体" w:cs="仿宋"/>
                <w:kern w:val="0"/>
                <w:sz w:val="24"/>
              </w:rPr>
            </w:pPr>
            <w:r>
              <w:rPr>
                <w:rFonts w:ascii="宋体" w:hAnsi="宋体" w:cs="仿宋" w:hint="eastAsia"/>
                <w:kern w:val="0"/>
                <w:sz w:val="24"/>
              </w:rPr>
              <w:t>8.电磁线圈要平绕，最外层有明显的绕向标志；</w:t>
            </w:r>
          </w:p>
          <w:p w14:paraId="6941B009" w14:textId="77777777" w:rsidR="00E169A3" w:rsidRDefault="00357536">
            <w:pPr>
              <w:widowControl/>
              <w:jc w:val="left"/>
              <w:rPr>
                <w:rFonts w:ascii="宋体" w:hAnsi="宋体" w:cs="仿宋"/>
                <w:kern w:val="0"/>
                <w:sz w:val="24"/>
              </w:rPr>
            </w:pPr>
            <w:r>
              <w:rPr>
                <w:rFonts w:ascii="宋体" w:hAnsi="宋体" w:cs="仿宋" w:hint="eastAsia"/>
                <w:kern w:val="0"/>
                <w:sz w:val="24"/>
              </w:rPr>
              <w:t>9.</w:t>
            </w:r>
            <w:proofErr w:type="gramStart"/>
            <w:r>
              <w:rPr>
                <w:rFonts w:ascii="宋体" w:hAnsi="宋体" w:cs="仿宋" w:hint="eastAsia"/>
                <w:kern w:val="0"/>
                <w:sz w:val="24"/>
              </w:rPr>
              <w:t>轭</w:t>
            </w:r>
            <w:proofErr w:type="gramEnd"/>
            <w:r>
              <w:rPr>
                <w:rFonts w:ascii="宋体" w:hAnsi="宋体" w:cs="仿宋" w:hint="eastAsia"/>
                <w:kern w:val="0"/>
                <w:sz w:val="24"/>
              </w:rPr>
              <w:t>铁的装配不易脱落；</w:t>
            </w:r>
          </w:p>
          <w:p w14:paraId="180B3804"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10.铁芯、</w:t>
            </w:r>
            <w:proofErr w:type="gramStart"/>
            <w:r>
              <w:rPr>
                <w:rFonts w:ascii="宋体" w:hAnsi="宋体" w:cs="仿宋" w:hint="eastAsia"/>
                <w:kern w:val="0"/>
                <w:sz w:val="24"/>
              </w:rPr>
              <w:t>轭</w:t>
            </w:r>
            <w:proofErr w:type="gramEnd"/>
            <w:r>
              <w:rPr>
                <w:rFonts w:ascii="宋体" w:hAnsi="宋体" w:cs="仿宋" w:hint="eastAsia"/>
                <w:kern w:val="0"/>
                <w:sz w:val="24"/>
              </w:rPr>
              <w:t>铁、衔铁、触点片表面镀铬或镀镍；</w:t>
            </w:r>
          </w:p>
          <w:p w14:paraId="0170B6C4" w14:textId="77777777" w:rsidR="00E169A3" w:rsidRDefault="00357536">
            <w:pPr>
              <w:widowControl/>
              <w:jc w:val="left"/>
              <w:rPr>
                <w:rFonts w:ascii="宋体" w:hAnsi="宋体" w:cs="仿宋"/>
                <w:kern w:val="0"/>
                <w:sz w:val="24"/>
              </w:rPr>
            </w:pPr>
            <w:r>
              <w:rPr>
                <w:rFonts w:ascii="宋体" w:hAnsi="宋体" w:cs="仿宋" w:hint="eastAsia"/>
                <w:kern w:val="0"/>
                <w:sz w:val="24"/>
              </w:rPr>
              <w:t>11.触点的铜质表面镀银或</w:t>
            </w:r>
            <w:proofErr w:type="gramStart"/>
            <w:r>
              <w:rPr>
                <w:rFonts w:ascii="宋体" w:hAnsi="宋体" w:cs="仿宋" w:hint="eastAsia"/>
                <w:kern w:val="0"/>
                <w:sz w:val="24"/>
              </w:rPr>
              <w:t>镀</w:t>
            </w:r>
            <w:proofErr w:type="gramEnd"/>
            <w:r>
              <w:rPr>
                <w:rFonts w:ascii="宋体" w:hAnsi="宋体" w:cs="仿宋" w:hint="eastAsia"/>
                <w:kern w:val="0"/>
                <w:sz w:val="24"/>
              </w:rPr>
              <w:t>。</w:t>
            </w:r>
          </w:p>
        </w:tc>
      </w:tr>
      <w:tr w:rsidR="00E169A3" w14:paraId="7544EEAB" w14:textId="77777777">
        <w:tc>
          <w:tcPr>
            <w:tcW w:w="584" w:type="dxa"/>
            <w:shd w:val="clear" w:color="auto" w:fill="auto"/>
            <w:vAlign w:val="center"/>
          </w:tcPr>
          <w:p w14:paraId="5A1233B8"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48</w:t>
            </w:r>
          </w:p>
        </w:tc>
        <w:tc>
          <w:tcPr>
            <w:tcW w:w="1226" w:type="dxa"/>
            <w:shd w:val="clear" w:color="auto" w:fill="auto"/>
            <w:vAlign w:val="center"/>
          </w:tcPr>
          <w:p w14:paraId="0756FFFA" w14:textId="77777777" w:rsidR="00E169A3" w:rsidRDefault="00357536">
            <w:pPr>
              <w:widowControl/>
              <w:jc w:val="center"/>
              <w:rPr>
                <w:rFonts w:ascii="宋体" w:hAnsi="宋体" w:cs="仿宋"/>
                <w:kern w:val="0"/>
                <w:sz w:val="24"/>
              </w:rPr>
            </w:pPr>
            <w:r>
              <w:rPr>
                <w:rFonts w:ascii="宋体" w:hAnsi="宋体" w:cs="仿宋" w:hint="eastAsia"/>
                <w:kern w:val="0"/>
                <w:sz w:val="24"/>
              </w:rPr>
              <w:t>左右手定则</w:t>
            </w:r>
            <w:proofErr w:type="gramStart"/>
            <w:r>
              <w:rPr>
                <w:rFonts w:ascii="宋体" w:hAnsi="宋体" w:cs="仿宋" w:hint="eastAsia"/>
                <w:kern w:val="0"/>
                <w:sz w:val="24"/>
              </w:rPr>
              <w:t>演示器</w:t>
            </w:r>
            <w:proofErr w:type="gramEnd"/>
          </w:p>
        </w:tc>
        <w:tc>
          <w:tcPr>
            <w:tcW w:w="6712" w:type="dxa"/>
            <w:shd w:val="clear" w:color="auto" w:fill="auto"/>
            <w:vAlign w:val="center"/>
          </w:tcPr>
          <w:p w14:paraId="2FA6BD0A" w14:textId="77777777" w:rsidR="00E169A3" w:rsidRDefault="00357536">
            <w:pPr>
              <w:widowControl/>
              <w:jc w:val="left"/>
              <w:rPr>
                <w:rFonts w:ascii="宋体" w:hAnsi="宋体" w:cs="仿宋"/>
                <w:kern w:val="0"/>
                <w:sz w:val="24"/>
              </w:rPr>
            </w:pPr>
            <w:r>
              <w:rPr>
                <w:rFonts w:ascii="宋体" w:hAnsi="宋体" w:cs="仿宋" w:hint="eastAsia"/>
                <w:kern w:val="0"/>
                <w:sz w:val="24"/>
              </w:rPr>
              <w:t>结构：</w:t>
            </w:r>
          </w:p>
          <w:p w14:paraId="2AAEEA59" w14:textId="77777777" w:rsidR="00E169A3" w:rsidRDefault="00357536">
            <w:pPr>
              <w:widowControl/>
              <w:jc w:val="left"/>
              <w:rPr>
                <w:rFonts w:ascii="宋体" w:hAnsi="宋体" w:cs="仿宋"/>
                <w:kern w:val="0"/>
                <w:sz w:val="24"/>
              </w:rPr>
            </w:pPr>
            <w:r>
              <w:rPr>
                <w:rFonts w:ascii="宋体" w:hAnsi="宋体" w:cs="仿宋" w:hint="eastAsia"/>
                <w:kern w:val="0"/>
                <w:sz w:val="24"/>
              </w:rPr>
              <w:t>1.由底座、撑杆、接线板、方形线圈、箭头标、指示灯、强磁U形磁铁组成；</w:t>
            </w:r>
          </w:p>
          <w:p w14:paraId="13611746" w14:textId="77777777" w:rsidR="00E169A3" w:rsidRDefault="00357536">
            <w:pPr>
              <w:widowControl/>
              <w:jc w:val="left"/>
              <w:rPr>
                <w:rFonts w:ascii="宋体" w:hAnsi="宋体" w:cs="仿宋"/>
                <w:kern w:val="0"/>
                <w:sz w:val="24"/>
              </w:rPr>
            </w:pPr>
            <w:r>
              <w:rPr>
                <w:rFonts w:ascii="宋体" w:hAnsi="宋体" w:cs="仿宋" w:hint="eastAsia"/>
                <w:kern w:val="0"/>
                <w:sz w:val="24"/>
              </w:rPr>
              <w:t>2.符合JY0014-90《左右手定则演示器》要求；</w:t>
            </w:r>
          </w:p>
          <w:p w14:paraId="0EC6A216" w14:textId="77777777" w:rsidR="00E169A3" w:rsidRDefault="00357536">
            <w:pPr>
              <w:widowControl/>
              <w:jc w:val="left"/>
              <w:rPr>
                <w:rFonts w:ascii="宋体" w:hAnsi="宋体" w:cs="仿宋"/>
                <w:kern w:val="0"/>
                <w:sz w:val="24"/>
              </w:rPr>
            </w:pPr>
            <w:r>
              <w:rPr>
                <w:rFonts w:ascii="宋体" w:hAnsi="宋体" w:cs="仿宋" w:hint="eastAsia"/>
                <w:kern w:val="0"/>
                <w:sz w:val="24"/>
              </w:rPr>
              <w:t>3.符合JY0001—2003标准规定。</w:t>
            </w:r>
          </w:p>
        </w:tc>
      </w:tr>
      <w:tr w:rsidR="00E169A3" w14:paraId="7E2080DA" w14:textId="77777777">
        <w:tc>
          <w:tcPr>
            <w:tcW w:w="584" w:type="dxa"/>
            <w:shd w:val="clear" w:color="auto" w:fill="auto"/>
            <w:vAlign w:val="center"/>
          </w:tcPr>
          <w:p w14:paraId="70851DAA" w14:textId="77777777" w:rsidR="00E169A3" w:rsidRDefault="00357536">
            <w:pPr>
              <w:widowControl/>
              <w:jc w:val="center"/>
              <w:rPr>
                <w:rFonts w:ascii="宋体" w:hAnsi="宋体" w:cs="仿宋"/>
                <w:kern w:val="0"/>
                <w:sz w:val="24"/>
              </w:rPr>
            </w:pPr>
            <w:r>
              <w:rPr>
                <w:rFonts w:ascii="宋体" w:hAnsi="宋体" w:cs="仿宋" w:hint="eastAsia"/>
                <w:kern w:val="0"/>
                <w:sz w:val="24"/>
              </w:rPr>
              <w:t>49</w:t>
            </w:r>
          </w:p>
        </w:tc>
        <w:tc>
          <w:tcPr>
            <w:tcW w:w="1226" w:type="dxa"/>
            <w:shd w:val="clear" w:color="auto" w:fill="auto"/>
            <w:vAlign w:val="center"/>
          </w:tcPr>
          <w:p w14:paraId="3DCFF33A" w14:textId="77777777" w:rsidR="00E169A3" w:rsidRDefault="00357536">
            <w:pPr>
              <w:widowControl/>
              <w:jc w:val="center"/>
              <w:rPr>
                <w:rFonts w:ascii="宋体" w:hAnsi="宋体" w:cs="仿宋"/>
                <w:kern w:val="0"/>
                <w:sz w:val="24"/>
              </w:rPr>
            </w:pPr>
            <w:r>
              <w:rPr>
                <w:rFonts w:ascii="宋体" w:hAnsi="宋体" w:cs="仿宋" w:hint="eastAsia"/>
                <w:kern w:val="0"/>
                <w:sz w:val="24"/>
              </w:rPr>
              <w:t>阴极射线管</w:t>
            </w:r>
          </w:p>
        </w:tc>
        <w:tc>
          <w:tcPr>
            <w:tcW w:w="6712" w:type="dxa"/>
            <w:shd w:val="clear" w:color="auto" w:fill="auto"/>
            <w:vAlign w:val="center"/>
          </w:tcPr>
          <w:p w14:paraId="6DB2C445" w14:textId="77777777" w:rsidR="00E169A3" w:rsidRDefault="00357536">
            <w:pPr>
              <w:widowControl/>
              <w:jc w:val="left"/>
              <w:rPr>
                <w:rFonts w:ascii="宋体" w:hAnsi="宋体" w:cs="仿宋"/>
                <w:kern w:val="0"/>
                <w:sz w:val="24"/>
              </w:rPr>
            </w:pPr>
            <w:r>
              <w:rPr>
                <w:rFonts w:ascii="宋体" w:hAnsi="宋体" w:cs="仿宋" w:hint="eastAsia"/>
                <w:kern w:val="0"/>
                <w:sz w:val="24"/>
              </w:rPr>
              <w:t>磁效应管</w:t>
            </w:r>
          </w:p>
        </w:tc>
      </w:tr>
      <w:tr w:rsidR="00E169A3" w14:paraId="09003EA2" w14:textId="77777777">
        <w:tc>
          <w:tcPr>
            <w:tcW w:w="584" w:type="dxa"/>
            <w:shd w:val="clear" w:color="auto" w:fill="auto"/>
            <w:vAlign w:val="center"/>
          </w:tcPr>
          <w:p w14:paraId="3FFC19B7" w14:textId="77777777" w:rsidR="00E169A3" w:rsidRDefault="00357536">
            <w:pPr>
              <w:widowControl/>
              <w:jc w:val="center"/>
              <w:rPr>
                <w:rFonts w:ascii="宋体" w:hAnsi="宋体" w:cs="仿宋"/>
                <w:kern w:val="0"/>
                <w:sz w:val="24"/>
              </w:rPr>
            </w:pPr>
            <w:r>
              <w:rPr>
                <w:rFonts w:ascii="宋体" w:hAnsi="宋体" w:cs="仿宋" w:hint="eastAsia"/>
                <w:kern w:val="0"/>
                <w:sz w:val="24"/>
              </w:rPr>
              <w:t>50</w:t>
            </w:r>
          </w:p>
        </w:tc>
        <w:tc>
          <w:tcPr>
            <w:tcW w:w="1226" w:type="dxa"/>
            <w:shd w:val="clear" w:color="auto" w:fill="auto"/>
            <w:vAlign w:val="center"/>
          </w:tcPr>
          <w:p w14:paraId="45735853" w14:textId="77777777" w:rsidR="00E169A3" w:rsidRDefault="00357536">
            <w:pPr>
              <w:widowControl/>
              <w:jc w:val="center"/>
              <w:rPr>
                <w:rFonts w:ascii="宋体" w:hAnsi="宋体" w:cs="仿宋"/>
                <w:kern w:val="0"/>
                <w:sz w:val="24"/>
              </w:rPr>
            </w:pPr>
            <w:r>
              <w:rPr>
                <w:rFonts w:ascii="宋体" w:hAnsi="宋体" w:cs="仿宋" w:hint="eastAsia"/>
                <w:kern w:val="0"/>
                <w:sz w:val="24"/>
              </w:rPr>
              <w:t>电磁阻尼</w:t>
            </w:r>
            <w:proofErr w:type="gramStart"/>
            <w:r>
              <w:rPr>
                <w:rFonts w:ascii="宋体" w:hAnsi="宋体" w:cs="仿宋" w:hint="eastAsia"/>
                <w:kern w:val="0"/>
                <w:sz w:val="24"/>
              </w:rPr>
              <w:t>演示器</w:t>
            </w:r>
            <w:proofErr w:type="gramEnd"/>
          </w:p>
        </w:tc>
        <w:tc>
          <w:tcPr>
            <w:tcW w:w="6712" w:type="dxa"/>
            <w:shd w:val="clear" w:color="auto" w:fill="auto"/>
            <w:vAlign w:val="center"/>
          </w:tcPr>
          <w:p w14:paraId="75102FA2" w14:textId="77777777" w:rsidR="00E169A3" w:rsidRDefault="00357536">
            <w:pPr>
              <w:widowControl/>
              <w:jc w:val="left"/>
              <w:rPr>
                <w:rFonts w:ascii="宋体" w:hAnsi="宋体" w:cs="仿宋"/>
                <w:kern w:val="0"/>
                <w:sz w:val="24"/>
              </w:rPr>
            </w:pPr>
            <w:r>
              <w:rPr>
                <w:rFonts w:ascii="宋体" w:hAnsi="宋体" w:cs="仿宋" w:hint="eastAsia"/>
                <w:kern w:val="0"/>
                <w:sz w:val="24"/>
              </w:rPr>
              <w:t>满足教学要求，符合办学达标标准</w:t>
            </w:r>
          </w:p>
        </w:tc>
      </w:tr>
      <w:tr w:rsidR="00E169A3" w14:paraId="3FF1DD5A" w14:textId="77777777">
        <w:tc>
          <w:tcPr>
            <w:tcW w:w="584" w:type="dxa"/>
            <w:shd w:val="clear" w:color="auto" w:fill="auto"/>
            <w:vAlign w:val="center"/>
          </w:tcPr>
          <w:p w14:paraId="696F8C2A" w14:textId="77777777" w:rsidR="00E169A3" w:rsidRDefault="00357536">
            <w:pPr>
              <w:widowControl/>
              <w:jc w:val="center"/>
              <w:rPr>
                <w:rFonts w:ascii="宋体" w:hAnsi="宋体" w:cs="仿宋"/>
                <w:kern w:val="0"/>
                <w:sz w:val="24"/>
              </w:rPr>
            </w:pPr>
            <w:r>
              <w:rPr>
                <w:rFonts w:ascii="宋体" w:hAnsi="宋体" w:cs="仿宋" w:hint="eastAsia"/>
                <w:kern w:val="0"/>
                <w:sz w:val="24"/>
              </w:rPr>
              <w:t>51</w:t>
            </w:r>
          </w:p>
        </w:tc>
        <w:tc>
          <w:tcPr>
            <w:tcW w:w="1226" w:type="dxa"/>
            <w:shd w:val="clear" w:color="auto" w:fill="auto"/>
            <w:vAlign w:val="center"/>
          </w:tcPr>
          <w:p w14:paraId="776113C0" w14:textId="77777777" w:rsidR="00E169A3" w:rsidRDefault="00357536">
            <w:pPr>
              <w:widowControl/>
              <w:jc w:val="center"/>
              <w:rPr>
                <w:rFonts w:ascii="宋体" w:hAnsi="宋体" w:cs="仿宋"/>
                <w:kern w:val="0"/>
                <w:sz w:val="24"/>
              </w:rPr>
            </w:pPr>
            <w:r>
              <w:rPr>
                <w:rFonts w:ascii="宋体" w:hAnsi="宋体" w:cs="仿宋" w:hint="eastAsia"/>
                <w:kern w:val="0"/>
                <w:sz w:val="24"/>
              </w:rPr>
              <w:t>三相电机原理</w:t>
            </w:r>
            <w:proofErr w:type="gramStart"/>
            <w:r>
              <w:rPr>
                <w:rFonts w:ascii="宋体" w:hAnsi="宋体" w:cs="仿宋" w:hint="eastAsia"/>
                <w:kern w:val="0"/>
                <w:sz w:val="24"/>
              </w:rPr>
              <w:t>演示器</w:t>
            </w:r>
            <w:proofErr w:type="gramEnd"/>
          </w:p>
        </w:tc>
        <w:tc>
          <w:tcPr>
            <w:tcW w:w="6712" w:type="dxa"/>
            <w:shd w:val="clear" w:color="auto" w:fill="auto"/>
            <w:vAlign w:val="center"/>
          </w:tcPr>
          <w:p w14:paraId="623FAD8D" w14:textId="77777777" w:rsidR="00E169A3" w:rsidRDefault="00357536">
            <w:pPr>
              <w:widowControl/>
              <w:jc w:val="left"/>
              <w:rPr>
                <w:rFonts w:ascii="宋体" w:hAnsi="宋体" w:cs="仿宋"/>
                <w:kern w:val="0"/>
                <w:sz w:val="24"/>
              </w:rPr>
            </w:pPr>
            <w:r>
              <w:rPr>
                <w:rFonts w:ascii="宋体" w:hAnsi="宋体" w:cs="仿宋" w:hint="eastAsia"/>
                <w:kern w:val="0"/>
                <w:sz w:val="24"/>
              </w:rPr>
              <w:t>将蹄形磁铁换成三个互成120°的线圈，当通入三相电流时，在线圈中间产生一个旋转磁场。旋转磁场转动时，铝框切割磁力线也产生感生电流，从而形成转动力矩使转子转动</w:t>
            </w:r>
          </w:p>
        </w:tc>
      </w:tr>
      <w:tr w:rsidR="00E169A3" w14:paraId="60FD3184" w14:textId="77777777">
        <w:tc>
          <w:tcPr>
            <w:tcW w:w="584" w:type="dxa"/>
            <w:shd w:val="clear" w:color="auto" w:fill="auto"/>
            <w:vAlign w:val="center"/>
          </w:tcPr>
          <w:p w14:paraId="3CC5AB73" w14:textId="77777777" w:rsidR="00E169A3" w:rsidRDefault="00357536">
            <w:pPr>
              <w:widowControl/>
              <w:jc w:val="center"/>
              <w:rPr>
                <w:rFonts w:ascii="宋体" w:hAnsi="宋体" w:cs="仿宋"/>
                <w:kern w:val="0"/>
                <w:sz w:val="24"/>
              </w:rPr>
            </w:pPr>
            <w:r>
              <w:rPr>
                <w:rFonts w:ascii="宋体" w:hAnsi="宋体" w:cs="仿宋" w:hint="eastAsia"/>
                <w:kern w:val="0"/>
                <w:sz w:val="24"/>
              </w:rPr>
              <w:t>52</w:t>
            </w:r>
          </w:p>
        </w:tc>
        <w:tc>
          <w:tcPr>
            <w:tcW w:w="1226" w:type="dxa"/>
            <w:shd w:val="clear" w:color="auto" w:fill="auto"/>
            <w:vAlign w:val="center"/>
          </w:tcPr>
          <w:p w14:paraId="064F27E2" w14:textId="77777777" w:rsidR="00E169A3" w:rsidRDefault="00357536">
            <w:pPr>
              <w:widowControl/>
              <w:jc w:val="center"/>
              <w:rPr>
                <w:rFonts w:ascii="宋体" w:hAnsi="宋体" w:cs="仿宋"/>
                <w:kern w:val="0"/>
                <w:sz w:val="24"/>
              </w:rPr>
            </w:pPr>
            <w:r>
              <w:rPr>
                <w:rFonts w:ascii="宋体" w:hAnsi="宋体" w:cs="仿宋" w:hint="eastAsia"/>
                <w:kern w:val="0"/>
                <w:sz w:val="24"/>
              </w:rPr>
              <w:t>交流电路特性</w:t>
            </w:r>
            <w:proofErr w:type="gramStart"/>
            <w:r>
              <w:rPr>
                <w:rFonts w:ascii="宋体" w:hAnsi="宋体" w:cs="仿宋" w:hint="eastAsia"/>
                <w:kern w:val="0"/>
                <w:sz w:val="24"/>
              </w:rPr>
              <w:t>演示器</w:t>
            </w:r>
            <w:proofErr w:type="gramEnd"/>
          </w:p>
        </w:tc>
        <w:tc>
          <w:tcPr>
            <w:tcW w:w="6712" w:type="dxa"/>
            <w:shd w:val="clear" w:color="auto" w:fill="auto"/>
            <w:vAlign w:val="center"/>
          </w:tcPr>
          <w:p w14:paraId="25B9B90F" w14:textId="77777777" w:rsidR="00E169A3" w:rsidRDefault="00357536">
            <w:pPr>
              <w:widowControl/>
              <w:jc w:val="left"/>
              <w:rPr>
                <w:rFonts w:ascii="宋体" w:hAnsi="宋体" w:cs="仿宋"/>
                <w:kern w:val="0"/>
                <w:sz w:val="24"/>
              </w:rPr>
            </w:pPr>
            <w:r>
              <w:rPr>
                <w:rFonts w:ascii="宋体" w:hAnsi="宋体" w:cs="仿宋" w:hint="eastAsia"/>
                <w:kern w:val="0"/>
                <w:sz w:val="24"/>
              </w:rPr>
              <w:t>大电感、小电感，大电容、小电容，电阻</w:t>
            </w:r>
          </w:p>
        </w:tc>
      </w:tr>
      <w:tr w:rsidR="00E169A3" w14:paraId="26A0D15D" w14:textId="77777777">
        <w:tc>
          <w:tcPr>
            <w:tcW w:w="584" w:type="dxa"/>
            <w:shd w:val="clear" w:color="auto" w:fill="auto"/>
            <w:vAlign w:val="center"/>
          </w:tcPr>
          <w:p w14:paraId="6C617037" w14:textId="77777777" w:rsidR="00E169A3" w:rsidRDefault="00357536">
            <w:pPr>
              <w:widowControl/>
              <w:jc w:val="center"/>
              <w:rPr>
                <w:rFonts w:ascii="宋体" w:hAnsi="宋体" w:cs="仿宋"/>
                <w:kern w:val="0"/>
                <w:sz w:val="24"/>
              </w:rPr>
            </w:pPr>
            <w:r>
              <w:rPr>
                <w:rFonts w:ascii="宋体" w:hAnsi="宋体" w:cs="仿宋" w:hint="eastAsia"/>
                <w:kern w:val="0"/>
                <w:sz w:val="24"/>
              </w:rPr>
              <w:t>53</w:t>
            </w:r>
          </w:p>
        </w:tc>
        <w:tc>
          <w:tcPr>
            <w:tcW w:w="1226" w:type="dxa"/>
            <w:shd w:val="clear" w:color="auto" w:fill="auto"/>
            <w:vAlign w:val="center"/>
          </w:tcPr>
          <w:p w14:paraId="711AD0F5" w14:textId="77777777" w:rsidR="00E169A3" w:rsidRDefault="00357536">
            <w:pPr>
              <w:widowControl/>
              <w:jc w:val="center"/>
              <w:rPr>
                <w:rFonts w:ascii="宋体" w:hAnsi="宋体" w:cs="仿宋"/>
                <w:kern w:val="0"/>
                <w:sz w:val="24"/>
              </w:rPr>
            </w:pPr>
            <w:r>
              <w:rPr>
                <w:rFonts w:ascii="宋体" w:hAnsi="宋体" w:cs="仿宋" w:hint="eastAsia"/>
                <w:kern w:val="0"/>
                <w:sz w:val="24"/>
              </w:rPr>
              <w:t>感应圈</w:t>
            </w:r>
          </w:p>
        </w:tc>
        <w:tc>
          <w:tcPr>
            <w:tcW w:w="6712" w:type="dxa"/>
            <w:shd w:val="clear" w:color="auto" w:fill="auto"/>
            <w:vAlign w:val="center"/>
          </w:tcPr>
          <w:p w14:paraId="2CCF4542" w14:textId="77777777" w:rsidR="00E169A3" w:rsidRDefault="00357536">
            <w:pPr>
              <w:widowControl/>
              <w:jc w:val="left"/>
              <w:rPr>
                <w:rFonts w:ascii="宋体" w:hAnsi="宋体" w:cs="仿宋"/>
                <w:kern w:val="0"/>
                <w:sz w:val="24"/>
              </w:rPr>
            </w:pPr>
            <w:r>
              <w:rPr>
                <w:rFonts w:ascii="宋体" w:hAnsi="宋体" w:cs="仿宋" w:hint="eastAsia"/>
                <w:kern w:val="0"/>
                <w:sz w:val="24"/>
              </w:rPr>
              <w:t>电子开关式</w:t>
            </w:r>
          </w:p>
        </w:tc>
      </w:tr>
      <w:tr w:rsidR="00E169A3" w14:paraId="18CFEFF4" w14:textId="77777777">
        <w:tc>
          <w:tcPr>
            <w:tcW w:w="584" w:type="dxa"/>
            <w:shd w:val="clear" w:color="auto" w:fill="auto"/>
            <w:vAlign w:val="center"/>
          </w:tcPr>
          <w:p w14:paraId="028CB534" w14:textId="77777777" w:rsidR="00E169A3" w:rsidRDefault="00357536">
            <w:pPr>
              <w:widowControl/>
              <w:jc w:val="center"/>
              <w:rPr>
                <w:rFonts w:ascii="宋体" w:hAnsi="宋体" w:cs="仿宋"/>
                <w:kern w:val="0"/>
                <w:sz w:val="24"/>
              </w:rPr>
            </w:pPr>
            <w:r>
              <w:rPr>
                <w:rFonts w:ascii="宋体" w:hAnsi="宋体" w:cs="仿宋" w:hint="eastAsia"/>
                <w:kern w:val="0"/>
                <w:sz w:val="24"/>
              </w:rPr>
              <w:t>54</w:t>
            </w:r>
          </w:p>
        </w:tc>
        <w:tc>
          <w:tcPr>
            <w:tcW w:w="1226" w:type="dxa"/>
            <w:shd w:val="clear" w:color="auto" w:fill="auto"/>
            <w:vAlign w:val="center"/>
          </w:tcPr>
          <w:p w14:paraId="6B104C40" w14:textId="77777777" w:rsidR="00E169A3" w:rsidRDefault="00357536">
            <w:pPr>
              <w:widowControl/>
              <w:jc w:val="center"/>
              <w:rPr>
                <w:rFonts w:ascii="宋体" w:hAnsi="宋体" w:cs="仿宋"/>
                <w:kern w:val="0"/>
                <w:sz w:val="24"/>
              </w:rPr>
            </w:pPr>
            <w:r>
              <w:rPr>
                <w:rFonts w:ascii="宋体" w:hAnsi="宋体" w:cs="仿宋" w:hint="eastAsia"/>
                <w:kern w:val="0"/>
                <w:sz w:val="24"/>
              </w:rPr>
              <w:t>变压器原理说明器</w:t>
            </w:r>
          </w:p>
        </w:tc>
        <w:tc>
          <w:tcPr>
            <w:tcW w:w="6712" w:type="dxa"/>
            <w:shd w:val="clear" w:color="auto" w:fill="auto"/>
            <w:vAlign w:val="center"/>
          </w:tcPr>
          <w:p w14:paraId="6B4A3494" w14:textId="77777777" w:rsidR="00E169A3" w:rsidRDefault="00357536">
            <w:pPr>
              <w:widowControl/>
              <w:jc w:val="left"/>
              <w:rPr>
                <w:rFonts w:ascii="宋体" w:hAnsi="宋体" w:cs="仿宋"/>
                <w:kern w:val="0"/>
                <w:sz w:val="24"/>
              </w:rPr>
            </w:pPr>
            <w:r>
              <w:rPr>
                <w:rFonts w:ascii="宋体" w:hAnsi="宋体" w:cs="仿宋" w:hint="eastAsia"/>
                <w:kern w:val="0"/>
                <w:sz w:val="24"/>
              </w:rPr>
              <w:t>增加调压变压器功能</w:t>
            </w:r>
          </w:p>
        </w:tc>
      </w:tr>
      <w:tr w:rsidR="00E169A3" w14:paraId="567C20D8" w14:textId="77777777">
        <w:tc>
          <w:tcPr>
            <w:tcW w:w="584" w:type="dxa"/>
            <w:shd w:val="clear" w:color="auto" w:fill="auto"/>
            <w:vAlign w:val="center"/>
          </w:tcPr>
          <w:p w14:paraId="7C35238D" w14:textId="77777777" w:rsidR="00E169A3" w:rsidRDefault="00357536">
            <w:pPr>
              <w:widowControl/>
              <w:jc w:val="center"/>
              <w:rPr>
                <w:rFonts w:ascii="宋体" w:hAnsi="宋体" w:cs="仿宋"/>
                <w:kern w:val="0"/>
                <w:sz w:val="24"/>
              </w:rPr>
            </w:pPr>
            <w:r>
              <w:rPr>
                <w:rFonts w:ascii="宋体" w:hAnsi="宋体" w:cs="仿宋" w:hint="eastAsia"/>
                <w:kern w:val="0"/>
                <w:sz w:val="24"/>
              </w:rPr>
              <w:t>55</w:t>
            </w:r>
          </w:p>
        </w:tc>
        <w:tc>
          <w:tcPr>
            <w:tcW w:w="1226" w:type="dxa"/>
            <w:shd w:val="clear" w:color="auto" w:fill="auto"/>
            <w:vAlign w:val="center"/>
          </w:tcPr>
          <w:p w14:paraId="1DA1D61B" w14:textId="77777777" w:rsidR="00E169A3" w:rsidRDefault="00357536">
            <w:pPr>
              <w:widowControl/>
              <w:jc w:val="center"/>
              <w:rPr>
                <w:rFonts w:ascii="宋体" w:hAnsi="宋体" w:cs="仿宋"/>
                <w:kern w:val="0"/>
                <w:sz w:val="24"/>
              </w:rPr>
            </w:pPr>
            <w:r>
              <w:rPr>
                <w:rFonts w:ascii="宋体" w:hAnsi="宋体" w:cs="仿宋" w:hint="eastAsia"/>
                <w:kern w:val="0"/>
                <w:sz w:val="24"/>
              </w:rPr>
              <w:t>日光灯原理</w:t>
            </w:r>
            <w:proofErr w:type="gramStart"/>
            <w:r>
              <w:rPr>
                <w:rFonts w:ascii="宋体" w:hAnsi="宋体" w:cs="仿宋" w:hint="eastAsia"/>
                <w:kern w:val="0"/>
                <w:sz w:val="24"/>
              </w:rPr>
              <w:t>演示器</w:t>
            </w:r>
            <w:proofErr w:type="gramEnd"/>
          </w:p>
        </w:tc>
        <w:tc>
          <w:tcPr>
            <w:tcW w:w="6712" w:type="dxa"/>
            <w:shd w:val="clear" w:color="auto" w:fill="auto"/>
            <w:vAlign w:val="center"/>
          </w:tcPr>
          <w:p w14:paraId="649F8347" w14:textId="77777777" w:rsidR="00E169A3" w:rsidRDefault="00357536">
            <w:pPr>
              <w:widowControl/>
              <w:jc w:val="left"/>
              <w:rPr>
                <w:rFonts w:ascii="宋体" w:hAnsi="宋体" w:cs="仿宋"/>
                <w:kern w:val="0"/>
                <w:sz w:val="24"/>
              </w:rPr>
            </w:pPr>
            <w:r>
              <w:rPr>
                <w:rFonts w:ascii="宋体" w:hAnsi="宋体" w:cs="仿宋" w:hint="eastAsia"/>
                <w:kern w:val="0"/>
                <w:sz w:val="24"/>
              </w:rPr>
              <w:t>电感式镇流器</w:t>
            </w:r>
          </w:p>
        </w:tc>
      </w:tr>
      <w:tr w:rsidR="00E169A3" w14:paraId="75977619" w14:textId="77777777">
        <w:tc>
          <w:tcPr>
            <w:tcW w:w="584" w:type="dxa"/>
            <w:shd w:val="clear" w:color="auto" w:fill="auto"/>
            <w:vAlign w:val="center"/>
          </w:tcPr>
          <w:p w14:paraId="7304E771" w14:textId="77777777" w:rsidR="00E169A3" w:rsidRDefault="00357536">
            <w:pPr>
              <w:widowControl/>
              <w:jc w:val="center"/>
              <w:rPr>
                <w:rFonts w:ascii="宋体" w:hAnsi="宋体" w:cs="仿宋"/>
                <w:kern w:val="0"/>
                <w:sz w:val="24"/>
              </w:rPr>
            </w:pPr>
            <w:r>
              <w:rPr>
                <w:rFonts w:ascii="宋体" w:hAnsi="宋体" w:cs="仿宋" w:hint="eastAsia"/>
                <w:kern w:val="0"/>
                <w:sz w:val="24"/>
              </w:rPr>
              <w:t>56</w:t>
            </w:r>
          </w:p>
        </w:tc>
        <w:tc>
          <w:tcPr>
            <w:tcW w:w="1226" w:type="dxa"/>
            <w:shd w:val="clear" w:color="auto" w:fill="auto"/>
            <w:vAlign w:val="center"/>
          </w:tcPr>
          <w:p w14:paraId="1E2FC640" w14:textId="77777777" w:rsidR="00E169A3" w:rsidRDefault="00357536">
            <w:pPr>
              <w:widowControl/>
              <w:jc w:val="center"/>
              <w:rPr>
                <w:rFonts w:ascii="宋体" w:hAnsi="宋体" w:cs="仿宋"/>
                <w:kern w:val="0"/>
                <w:sz w:val="24"/>
              </w:rPr>
            </w:pPr>
            <w:r>
              <w:rPr>
                <w:rFonts w:ascii="宋体" w:hAnsi="宋体" w:cs="仿宋" w:hint="eastAsia"/>
                <w:kern w:val="0"/>
                <w:sz w:val="24"/>
              </w:rPr>
              <w:t>功率函数信号发生器</w:t>
            </w:r>
          </w:p>
        </w:tc>
        <w:tc>
          <w:tcPr>
            <w:tcW w:w="6712" w:type="dxa"/>
            <w:shd w:val="clear" w:color="auto" w:fill="auto"/>
            <w:vAlign w:val="center"/>
          </w:tcPr>
          <w:p w14:paraId="29D543D1" w14:textId="77777777" w:rsidR="00E169A3" w:rsidRDefault="00357536">
            <w:pPr>
              <w:widowControl/>
              <w:jc w:val="left"/>
              <w:rPr>
                <w:rFonts w:ascii="宋体" w:hAnsi="宋体" w:cs="仿宋"/>
                <w:kern w:val="0"/>
                <w:sz w:val="24"/>
              </w:rPr>
            </w:pPr>
            <w:r>
              <w:rPr>
                <w:rFonts w:ascii="宋体" w:hAnsi="宋体" w:cs="仿宋" w:hint="eastAsia"/>
                <w:kern w:val="0"/>
                <w:sz w:val="24"/>
              </w:rPr>
              <w:t>0.1Hz～100kHz，正弦波、三角波、方波、脉冲波</w:t>
            </w:r>
          </w:p>
        </w:tc>
      </w:tr>
      <w:tr w:rsidR="00E169A3" w14:paraId="3F3B293F" w14:textId="77777777">
        <w:tc>
          <w:tcPr>
            <w:tcW w:w="584" w:type="dxa"/>
            <w:shd w:val="clear" w:color="auto" w:fill="auto"/>
            <w:vAlign w:val="center"/>
          </w:tcPr>
          <w:p w14:paraId="4E9AA0BB" w14:textId="77777777" w:rsidR="00E169A3" w:rsidRDefault="00357536">
            <w:pPr>
              <w:widowControl/>
              <w:jc w:val="center"/>
              <w:rPr>
                <w:rFonts w:ascii="宋体" w:hAnsi="宋体" w:cs="仿宋"/>
                <w:kern w:val="0"/>
                <w:sz w:val="24"/>
              </w:rPr>
            </w:pPr>
            <w:r>
              <w:rPr>
                <w:rFonts w:ascii="宋体" w:hAnsi="宋体" w:cs="仿宋" w:hint="eastAsia"/>
                <w:kern w:val="0"/>
                <w:sz w:val="24"/>
              </w:rPr>
              <w:t>57</w:t>
            </w:r>
          </w:p>
        </w:tc>
        <w:tc>
          <w:tcPr>
            <w:tcW w:w="1226" w:type="dxa"/>
            <w:shd w:val="clear" w:color="auto" w:fill="auto"/>
            <w:vAlign w:val="center"/>
          </w:tcPr>
          <w:p w14:paraId="1D150552" w14:textId="77777777" w:rsidR="00E169A3" w:rsidRDefault="00357536">
            <w:pPr>
              <w:widowControl/>
              <w:jc w:val="center"/>
              <w:rPr>
                <w:rFonts w:ascii="宋体" w:hAnsi="宋体" w:cs="仿宋"/>
                <w:kern w:val="0"/>
                <w:sz w:val="24"/>
              </w:rPr>
            </w:pPr>
            <w:r>
              <w:rPr>
                <w:rFonts w:ascii="宋体" w:hAnsi="宋体" w:cs="仿宋" w:hint="eastAsia"/>
                <w:kern w:val="0"/>
                <w:sz w:val="24"/>
              </w:rPr>
              <w:t>电谐振</w:t>
            </w:r>
            <w:proofErr w:type="gramStart"/>
            <w:r>
              <w:rPr>
                <w:rFonts w:ascii="宋体" w:hAnsi="宋体" w:cs="仿宋" w:hint="eastAsia"/>
                <w:kern w:val="0"/>
                <w:sz w:val="24"/>
              </w:rPr>
              <w:t>演示器</w:t>
            </w:r>
            <w:proofErr w:type="gramEnd"/>
          </w:p>
        </w:tc>
        <w:tc>
          <w:tcPr>
            <w:tcW w:w="6712" w:type="dxa"/>
            <w:shd w:val="clear" w:color="auto" w:fill="auto"/>
            <w:vAlign w:val="center"/>
          </w:tcPr>
          <w:p w14:paraId="4A79D708" w14:textId="77777777" w:rsidR="00E169A3" w:rsidRDefault="00357536">
            <w:pPr>
              <w:widowControl/>
              <w:jc w:val="left"/>
              <w:rPr>
                <w:rFonts w:ascii="宋体" w:hAnsi="宋体" w:cs="仿宋"/>
                <w:kern w:val="0"/>
                <w:sz w:val="24"/>
              </w:rPr>
            </w:pPr>
            <w:r>
              <w:rPr>
                <w:rFonts w:ascii="宋体" w:hAnsi="宋体" w:cs="仿宋" w:hint="eastAsia"/>
                <w:kern w:val="0"/>
                <w:sz w:val="24"/>
              </w:rPr>
              <w:t>发送：放电距离0.2mm～2mm可调，</w:t>
            </w:r>
            <w:proofErr w:type="gramStart"/>
            <w:r>
              <w:rPr>
                <w:rFonts w:ascii="宋体" w:hAnsi="宋体" w:cs="仿宋" w:hint="eastAsia"/>
                <w:kern w:val="0"/>
                <w:sz w:val="24"/>
              </w:rPr>
              <w:t>来顿瓶电容</w:t>
            </w:r>
            <w:proofErr w:type="gramEnd"/>
            <w:r>
              <w:rPr>
                <w:rFonts w:ascii="宋体" w:hAnsi="宋体" w:cs="仿宋" w:hint="eastAsia"/>
                <w:kern w:val="0"/>
                <w:sz w:val="24"/>
              </w:rPr>
              <w:t>500pF；接收：</w:t>
            </w:r>
            <w:proofErr w:type="gramStart"/>
            <w:r>
              <w:rPr>
                <w:rFonts w:ascii="宋体" w:hAnsi="宋体" w:cs="仿宋" w:hint="eastAsia"/>
                <w:kern w:val="0"/>
                <w:sz w:val="24"/>
              </w:rPr>
              <w:t>来顿瓶电容</w:t>
            </w:r>
            <w:proofErr w:type="gramEnd"/>
            <w:r>
              <w:rPr>
                <w:rFonts w:ascii="宋体" w:hAnsi="宋体" w:cs="仿宋" w:hint="eastAsia"/>
                <w:kern w:val="0"/>
                <w:sz w:val="24"/>
              </w:rPr>
              <w:t>500pF，可变电容350pF～850pF。</w:t>
            </w:r>
          </w:p>
        </w:tc>
      </w:tr>
      <w:tr w:rsidR="00E169A3" w14:paraId="09AD96BF" w14:textId="77777777">
        <w:tc>
          <w:tcPr>
            <w:tcW w:w="584" w:type="dxa"/>
            <w:shd w:val="clear" w:color="auto" w:fill="auto"/>
            <w:vAlign w:val="center"/>
          </w:tcPr>
          <w:p w14:paraId="5BAA1978" w14:textId="77777777" w:rsidR="00E169A3" w:rsidRDefault="00357536">
            <w:pPr>
              <w:widowControl/>
              <w:jc w:val="center"/>
              <w:rPr>
                <w:rFonts w:ascii="宋体" w:hAnsi="宋体" w:cs="仿宋"/>
                <w:kern w:val="0"/>
                <w:sz w:val="24"/>
              </w:rPr>
            </w:pPr>
            <w:r>
              <w:rPr>
                <w:rFonts w:ascii="宋体" w:hAnsi="宋体" w:cs="仿宋" w:hint="eastAsia"/>
                <w:kern w:val="0"/>
                <w:sz w:val="24"/>
              </w:rPr>
              <w:t>58</w:t>
            </w:r>
          </w:p>
        </w:tc>
        <w:tc>
          <w:tcPr>
            <w:tcW w:w="1226" w:type="dxa"/>
            <w:shd w:val="clear" w:color="auto" w:fill="auto"/>
            <w:vAlign w:val="center"/>
          </w:tcPr>
          <w:p w14:paraId="27A00AA7" w14:textId="77777777" w:rsidR="00E169A3" w:rsidRDefault="00357536">
            <w:pPr>
              <w:widowControl/>
              <w:jc w:val="center"/>
              <w:rPr>
                <w:rFonts w:ascii="宋体" w:hAnsi="宋体" w:cs="仿宋"/>
                <w:kern w:val="0"/>
                <w:sz w:val="24"/>
              </w:rPr>
            </w:pPr>
            <w:r>
              <w:rPr>
                <w:rFonts w:ascii="宋体" w:hAnsi="宋体" w:cs="仿宋" w:hint="eastAsia"/>
                <w:kern w:val="0"/>
                <w:sz w:val="24"/>
              </w:rPr>
              <w:t>赫兹实验</w:t>
            </w:r>
            <w:proofErr w:type="gramStart"/>
            <w:r>
              <w:rPr>
                <w:rFonts w:ascii="宋体" w:hAnsi="宋体" w:cs="仿宋" w:hint="eastAsia"/>
                <w:kern w:val="0"/>
                <w:sz w:val="24"/>
              </w:rPr>
              <w:t>演示器</w:t>
            </w:r>
            <w:proofErr w:type="gramEnd"/>
          </w:p>
        </w:tc>
        <w:tc>
          <w:tcPr>
            <w:tcW w:w="6712" w:type="dxa"/>
            <w:shd w:val="clear" w:color="auto" w:fill="auto"/>
            <w:vAlign w:val="center"/>
          </w:tcPr>
          <w:p w14:paraId="41C57E63" w14:textId="77777777" w:rsidR="00E169A3" w:rsidRDefault="00357536">
            <w:pPr>
              <w:widowControl/>
              <w:jc w:val="left"/>
              <w:rPr>
                <w:rFonts w:ascii="宋体" w:hAnsi="宋体" w:cs="仿宋"/>
                <w:kern w:val="0"/>
                <w:sz w:val="24"/>
              </w:rPr>
            </w:pPr>
            <w:r>
              <w:rPr>
                <w:rFonts w:ascii="宋体" w:hAnsi="宋体" w:cs="仿宋" w:hint="eastAsia"/>
                <w:kern w:val="0"/>
                <w:sz w:val="24"/>
              </w:rPr>
              <w:t>产品由发射部分和接收部分组成(即A、B两套件)，由底座、支架、拉杆天线、低压灯管、放电球等组成。</w:t>
            </w:r>
          </w:p>
          <w:p w14:paraId="508E6E03" w14:textId="77777777" w:rsidR="00E169A3" w:rsidRDefault="00357536">
            <w:pPr>
              <w:widowControl/>
              <w:jc w:val="left"/>
              <w:rPr>
                <w:rFonts w:ascii="宋体" w:hAnsi="宋体" w:cs="仿宋"/>
                <w:kern w:val="0"/>
                <w:sz w:val="24"/>
              </w:rPr>
            </w:pPr>
            <w:r>
              <w:rPr>
                <w:rFonts w:ascii="宋体" w:hAnsi="宋体" w:cs="仿宋" w:hint="eastAsia"/>
                <w:kern w:val="0"/>
                <w:sz w:val="24"/>
              </w:rPr>
              <w:t>1.底座采用高密度板制成，外形尺寸：300mm*100mm*18mm；</w:t>
            </w:r>
          </w:p>
          <w:p w14:paraId="031F3EF6" w14:textId="77777777" w:rsidR="00E169A3" w:rsidRDefault="00357536">
            <w:pPr>
              <w:widowControl/>
              <w:jc w:val="left"/>
              <w:rPr>
                <w:rFonts w:ascii="宋体" w:hAnsi="宋体" w:cs="仿宋"/>
                <w:kern w:val="0"/>
                <w:sz w:val="24"/>
              </w:rPr>
            </w:pPr>
            <w:r>
              <w:rPr>
                <w:rFonts w:ascii="宋体" w:hAnsi="宋体" w:cs="仿宋" w:hint="eastAsia"/>
                <w:kern w:val="0"/>
                <w:sz w:val="24"/>
              </w:rPr>
              <w:t>2.支架采用透明有机</w:t>
            </w:r>
            <w:proofErr w:type="gramStart"/>
            <w:r>
              <w:rPr>
                <w:rFonts w:ascii="宋体" w:hAnsi="宋体" w:cs="仿宋" w:hint="eastAsia"/>
                <w:kern w:val="0"/>
                <w:sz w:val="24"/>
              </w:rPr>
              <w:t>玻</w:t>
            </w:r>
            <w:proofErr w:type="gramEnd"/>
            <w:r>
              <w:rPr>
                <w:rFonts w:ascii="宋体" w:hAnsi="宋体" w:cs="仿宋" w:hint="eastAsia"/>
                <w:kern w:val="0"/>
                <w:sz w:val="24"/>
              </w:rPr>
              <w:t>棒制成，直径12mm，高度200mm；</w:t>
            </w:r>
          </w:p>
          <w:p w14:paraId="60BF1CFC" w14:textId="77777777" w:rsidR="00E169A3" w:rsidRDefault="00357536">
            <w:pPr>
              <w:widowControl/>
              <w:jc w:val="left"/>
              <w:rPr>
                <w:rFonts w:ascii="宋体" w:hAnsi="宋体" w:cs="仿宋"/>
                <w:kern w:val="0"/>
                <w:sz w:val="24"/>
              </w:rPr>
            </w:pPr>
            <w:r>
              <w:rPr>
                <w:rFonts w:ascii="宋体" w:hAnsi="宋体" w:cs="仿宋" w:hint="eastAsia"/>
                <w:kern w:val="0"/>
                <w:sz w:val="24"/>
              </w:rPr>
              <w:t>3.拉杆天线可上下移动或抻缩，能停在任一位置；</w:t>
            </w:r>
          </w:p>
          <w:p w14:paraId="1EC7E38A" w14:textId="77777777" w:rsidR="00E169A3" w:rsidRDefault="00357536">
            <w:pPr>
              <w:widowControl/>
              <w:jc w:val="left"/>
              <w:rPr>
                <w:rFonts w:ascii="宋体" w:hAnsi="宋体" w:cs="仿宋"/>
                <w:kern w:val="0"/>
                <w:sz w:val="24"/>
              </w:rPr>
            </w:pPr>
            <w:r>
              <w:rPr>
                <w:rFonts w:ascii="宋体" w:hAnsi="宋体" w:cs="仿宋" w:hint="eastAsia"/>
                <w:kern w:val="0"/>
                <w:sz w:val="24"/>
              </w:rPr>
              <w:t>4.低压灯管应为无色透明的材料制成，两端为导电体，与放电球接合良好；</w:t>
            </w:r>
          </w:p>
          <w:p w14:paraId="7570F681" w14:textId="77777777" w:rsidR="00E169A3" w:rsidRDefault="00357536">
            <w:pPr>
              <w:widowControl/>
              <w:jc w:val="left"/>
              <w:rPr>
                <w:rFonts w:ascii="宋体" w:hAnsi="宋体" w:cs="仿宋"/>
                <w:kern w:val="0"/>
                <w:sz w:val="24"/>
              </w:rPr>
            </w:pPr>
            <w:r>
              <w:rPr>
                <w:rFonts w:ascii="宋体" w:hAnsi="宋体" w:cs="仿宋" w:hint="eastAsia"/>
                <w:kern w:val="0"/>
                <w:sz w:val="24"/>
              </w:rPr>
              <w:t>5.放电球直径为16mm，放电球由调节丝杆固定，调节丝杆的调节范围10mm。</w:t>
            </w:r>
          </w:p>
        </w:tc>
      </w:tr>
      <w:tr w:rsidR="00E169A3" w14:paraId="269DA54D" w14:textId="77777777">
        <w:tc>
          <w:tcPr>
            <w:tcW w:w="584" w:type="dxa"/>
            <w:shd w:val="clear" w:color="auto" w:fill="auto"/>
            <w:vAlign w:val="center"/>
          </w:tcPr>
          <w:p w14:paraId="637CD5CE" w14:textId="77777777" w:rsidR="00E169A3" w:rsidRDefault="00357536">
            <w:pPr>
              <w:widowControl/>
              <w:jc w:val="center"/>
              <w:rPr>
                <w:rFonts w:ascii="宋体" w:hAnsi="宋体" w:cs="仿宋"/>
                <w:kern w:val="0"/>
                <w:sz w:val="24"/>
              </w:rPr>
            </w:pPr>
            <w:r>
              <w:rPr>
                <w:rFonts w:ascii="宋体" w:hAnsi="宋体" w:cs="仿宋" w:hint="eastAsia"/>
                <w:kern w:val="0"/>
                <w:sz w:val="24"/>
              </w:rPr>
              <w:t>59</w:t>
            </w:r>
          </w:p>
        </w:tc>
        <w:tc>
          <w:tcPr>
            <w:tcW w:w="1226" w:type="dxa"/>
            <w:shd w:val="clear" w:color="auto" w:fill="auto"/>
            <w:vAlign w:val="center"/>
          </w:tcPr>
          <w:p w14:paraId="4723376C" w14:textId="77777777" w:rsidR="00E169A3" w:rsidRDefault="00357536">
            <w:pPr>
              <w:widowControl/>
              <w:jc w:val="center"/>
              <w:rPr>
                <w:rFonts w:ascii="宋体" w:hAnsi="宋体" w:cs="仿宋"/>
                <w:kern w:val="0"/>
                <w:sz w:val="24"/>
              </w:rPr>
            </w:pPr>
            <w:r>
              <w:rPr>
                <w:rFonts w:ascii="宋体" w:hAnsi="宋体" w:cs="仿宋" w:hint="eastAsia"/>
                <w:kern w:val="0"/>
                <w:sz w:val="24"/>
              </w:rPr>
              <w:t>电磁振荡演示仪</w:t>
            </w:r>
          </w:p>
        </w:tc>
        <w:tc>
          <w:tcPr>
            <w:tcW w:w="6712" w:type="dxa"/>
            <w:shd w:val="clear" w:color="auto" w:fill="auto"/>
            <w:vAlign w:val="center"/>
          </w:tcPr>
          <w:p w14:paraId="2D12002E" w14:textId="77777777" w:rsidR="00E169A3" w:rsidRDefault="00357536">
            <w:pPr>
              <w:widowControl/>
              <w:jc w:val="left"/>
              <w:rPr>
                <w:rFonts w:ascii="宋体" w:hAnsi="宋体" w:cs="仿宋"/>
                <w:kern w:val="0"/>
                <w:sz w:val="24"/>
              </w:rPr>
            </w:pPr>
            <w:r>
              <w:rPr>
                <w:rFonts w:ascii="宋体" w:hAnsi="宋体" w:cs="仿宋" w:hint="eastAsia"/>
                <w:kern w:val="0"/>
                <w:sz w:val="24"/>
              </w:rPr>
              <w:t>带插线，阻尼振荡，</w:t>
            </w:r>
            <w:proofErr w:type="gramStart"/>
            <w:r>
              <w:rPr>
                <w:rFonts w:ascii="宋体" w:hAnsi="宋体" w:cs="仿宋" w:hint="eastAsia"/>
                <w:kern w:val="0"/>
                <w:sz w:val="24"/>
              </w:rPr>
              <w:t>等幅振荡</w:t>
            </w:r>
            <w:proofErr w:type="gramEnd"/>
            <w:r>
              <w:rPr>
                <w:rFonts w:ascii="宋体" w:hAnsi="宋体" w:cs="仿宋" w:hint="eastAsia"/>
                <w:kern w:val="0"/>
                <w:sz w:val="24"/>
              </w:rPr>
              <w:t>，振荡频率与振荡电路的电容、电感关系</w:t>
            </w:r>
          </w:p>
        </w:tc>
      </w:tr>
      <w:tr w:rsidR="00E169A3" w14:paraId="352C1776" w14:textId="77777777">
        <w:tc>
          <w:tcPr>
            <w:tcW w:w="584" w:type="dxa"/>
            <w:shd w:val="clear" w:color="auto" w:fill="auto"/>
            <w:vAlign w:val="center"/>
          </w:tcPr>
          <w:p w14:paraId="08DB447B" w14:textId="77777777" w:rsidR="00E169A3" w:rsidRDefault="00357536">
            <w:pPr>
              <w:widowControl/>
              <w:jc w:val="center"/>
              <w:rPr>
                <w:rFonts w:ascii="宋体" w:hAnsi="宋体" w:cs="仿宋"/>
                <w:kern w:val="0"/>
                <w:sz w:val="24"/>
              </w:rPr>
            </w:pPr>
            <w:r>
              <w:rPr>
                <w:rFonts w:ascii="宋体" w:hAnsi="宋体" w:cs="仿宋" w:hint="eastAsia"/>
                <w:kern w:val="0"/>
                <w:sz w:val="24"/>
              </w:rPr>
              <w:t>60</w:t>
            </w:r>
          </w:p>
        </w:tc>
        <w:tc>
          <w:tcPr>
            <w:tcW w:w="1226" w:type="dxa"/>
            <w:shd w:val="clear" w:color="auto" w:fill="auto"/>
            <w:vAlign w:val="center"/>
          </w:tcPr>
          <w:p w14:paraId="5EDEDD6D" w14:textId="77777777" w:rsidR="00E169A3" w:rsidRDefault="00357536">
            <w:pPr>
              <w:widowControl/>
              <w:jc w:val="center"/>
              <w:rPr>
                <w:rFonts w:ascii="宋体" w:hAnsi="宋体" w:cs="仿宋"/>
                <w:kern w:val="0"/>
                <w:sz w:val="24"/>
              </w:rPr>
            </w:pPr>
            <w:r>
              <w:rPr>
                <w:rFonts w:ascii="宋体" w:hAnsi="宋体" w:cs="仿宋" w:hint="eastAsia"/>
                <w:kern w:val="0"/>
                <w:sz w:val="24"/>
              </w:rPr>
              <w:t>电磁波的发送和接收</w:t>
            </w:r>
            <w:proofErr w:type="gramStart"/>
            <w:r>
              <w:rPr>
                <w:rFonts w:ascii="宋体" w:hAnsi="宋体" w:cs="仿宋" w:hint="eastAsia"/>
                <w:kern w:val="0"/>
                <w:sz w:val="24"/>
              </w:rPr>
              <w:t>演示器</w:t>
            </w:r>
            <w:proofErr w:type="gramEnd"/>
          </w:p>
        </w:tc>
        <w:tc>
          <w:tcPr>
            <w:tcW w:w="6712" w:type="dxa"/>
            <w:shd w:val="clear" w:color="auto" w:fill="auto"/>
            <w:vAlign w:val="center"/>
          </w:tcPr>
          <w:p w14:paraId="26E18806" w14:textId="77777777" w:rsidR="00E169A3" w:rsidRDefault="00357536">
            <w:pPr>
              <w:widowControl/>
              <w:jc w:val="left"/>
              <w:rPr>
                <w:rFonts w:ascii="宋体" w:hAnsi="宋体" w:cs="仿宋"/>
                <w:kern w:val="0"/>
                <w:sz w:val="24"/>
              </w:rPr>
            </w:pPr>
            <w:r>
              <w:rPr>
                <w:rFonts w:ascii="宋体" w:hAnsi="宋体" w:cs="仿宋" w:hint="eastAsia"/>
                <w:kern w:val="0"/>
                <w:sz w:val="24"/>
              </w:rPr>
              <w:t>发射器频率225MHz～250MHz，等幅、调幅；接收器有声、光、</w:t>
            </w:r>
            <w:proofErr w:type="gramStart"/>
            <w:r>
              <w:rPr>
                <w:rFonts w:ascii="宋体" w:hAnsi="宋体" w:cs="仿宋" w:hint="eastAsia"/>
                <w:kern w:val="0"/>
                <w:sz w:val="24"/>
              </w:rPr>
              <w:t>电显示</w:t>
            </w:r>
            <w:proofErr w:type="gramEnd"/>
          </w:p>
        </w:tc>
      </w:tr>
      <w:tr w:rsidR="00E169A3" w14:paraId="0FC1114F" w14:textId="77777777">
        <w:tc>
          <w:tcPr>
            <w:tcW w:w="584" w:type="dxa"/>
            <w:shd w:val="clear" w:color="auto" w:fill="auto"/>
            <w:vAlign w:val="center"/>
          </w:tcPr>
          <w:p w14:paraId="778CD611" w14:textId="77777777" w:rsidR="00E169A3" w:rsidRDefault="00357536">
            <w:pPr>
              <w:widowControl/>
              <w:jc w:val="center"/>
              <w:rPr>
                <w:rFonts w:ascii="宋体" w:hAnsi="宋体" w:cs="仿宋"/>
                <w:kern w:val="0"/>
                <w:sz w:val="24"/>
              </w:rPr>
            </w:pPr>
            <w:r>
              <w:rPr>
                <w:rFonts w:ascii="宋体" w:hAnsi="宋体" w:cs="仿宋" w:hint="eastAsia"/>
                <w:kern w:val="0"/>
                <w:sz w:val="24"/>
              </w:rPr>
              <w:t>61</w:t>
            </w:r>
          </w:p>
        </w:tc>
        <w:tc>
          <w:tcPr>
            <w:tcW w:w="1226" w:type="dxa"/>
            <w:shd w:val="clear" w:color="auto" w:fill="auto"/>
            <w:vAlign w:val="center"/>
          </w:tcPr>
          <w:p w14:paraId="70FD3FF6" w14:textId="77777777" w:rsidR="00E169A3" w:rsidRDefault="00357536">
            <w:pPr>
              <w:widowControl/>
              <w:jc w:val="center"/>
              <w:rPr>
                <w:rFonts w:ascii="宋体" w:hAnsi="宋体" w:cs="仿宋"/>
                <w:kern w:val="0"/>
                <w:sz w:val="24"/>
              </w:rPr>
            </w:pPr>
            <w:r>
              <w:rPr>
                <w:rFonts w:ascii="宋体" w:hAnsi="宋体" w:cs="仿宋" w:hint="eastAsia"/>
                <w:kern w:val="0"/>
                <w:sz w:val="24"/>
              </w:rPr>
              <w:t>高压输变电模拟</w:t>
            </w:r>
            <w:proofErr w:type="gramStart"/>
            <w:r>
              <w:rPr>
                <w:rFonts w:ascii="宋体" w:hAnsi="宋体" w:cs="仿宋" w:hint="eastAsia"/>
                <w:kern w:val="0"/>
                <w:sz w:val="24"/>
              </w:rPr>
              <w:t>演示器</w:t>
            </w:r>
            <w:proofErr w:type="gramEnd"/>
          </w:p>
        </w:tc>
        <w:tc>
          <w:tcPr>
            <w:tcW w:w="6712" w:type="dxa"/>
            <w:shd w:val="clear" w:color="auto" w:fill="auto"/>
            <w:vAlign w:val="center"/>
          </w:tcPr>
          <w:p w14:paraId="3E8BAEE3" w14:textId="77777777" w:rsidR="00E169A3" w:rsidRDefault="00357536">
            <w:pPr>
              <w:widowControl/>
              <w:jc w:val="left"/>
              <w:rPr>
                <w:rFonts w:ascii="宋体" w:hAnsi="宋体" w:cs="仿宋"/>
                <w:kern w:val="0"/>
                <w:sz w:val="24"/>
              </w:rPr>
            </w:pPr>
            <w:r>
              <w:rPr>
                <w:rFonts w:ascii="宋体" w:hAnsi="宋体" w:cs="仿宋" w:hint="eastAsia"/>
                <w:kern w:val="0"/>
                <w:sz w:val="24"/>
              </w:rPr>
              <w:t>发电厂、升压变压器、高压输电线、降压变压器、用户</w:t>
            </w:r>
          </w:p>
        </w:tc>
      </w:tr>
      <w:tr w:rsidR="00E169A3" w14:paraId="23C27D7E" w14:textId="77777777">
        <w:tc>
          <w:tcPr>
            <w:tcW w:w="584" w:type="dxa"/>
            <w:shd w:val="clear" w:color="auto" w:fill="auto"/>
            <w:vAlign w:val="center"/>
          </w:tcPr>
          <w:p w14:paraId="7CC1CB2D"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62</w:t>
            </w:r>
          </w:p>
        </w:tc>
        <w:tc>
          <w:tcPr>
            <w:tcW w:w="1226" w:type="dxa"/>
            <w:shd w:val="clear" w:color="auto" w:fill="auto"/>
            <w:vAlign w:val="center"/>
          </w:tcPr>
          <w:p w14:paraId="319C887E" w14:textId="77777777" w:rsidR="00E169A3" w:rsidRDefault="00357536">
            <w:pPr>
              <w:widowControl/>
              <w:jc w:val="center"/>
              <w:rPr>
                <w:rFonts w:ascii="宋体" w:hAnsi="宋体" w:cs="仿宋"/>
                <w:kern w:val="0"/>
                <w:sz w:val="24"/>
              </w:rPr>
            </w:pPr>
            <w:r>
              <w:rPr>
                <w:rFonts w:ascii="宋体" w:hAnsi="宋体" w:cs="仿宋" w:hint="eastAsia"/>
                <w:kern w:val="0"/>
                <w:sz w:val="24"/>
              </w:rPr>
              <w:t>电机模型</w:t>
            </w:r>
          </w:p>
        </w:tc>
        <w:tc>
          <w:tcPr>
            <w:tcW w:w="6712" w:type="dxa"/>
            <w:shd w:val="clear" w:color="auto" w:fill="auto"/>
            <w:vAlign w:val="center"/>
          </w:tcPr>
          <w:p w14:paraId="5D2D0916" w14:textId="77777777" w:rsidR="00E169A3" w:rsidRDefault="00357536">
            <w:pPr>
              <w:widowControl/>
              <w:jc w:val="left"/>
              <w:rPr>
                <w:rFonts w:ascii="宋体" w:hAnsi="宋体" w:cs="仿宋"/>
                <w:kern w:val="0"/>
                <w:sz w:val="24"/>
              </w:rPr>
            </w:pPr>
            <w:r>
              <w:rPr>
                <w:rFonts w:ascii="宋体" w:hAnsi="宋体" w:cs="仿宋" w:hint="eastAsia"/>
                <w:kern w:val="0"/>
                <w:sz w:val="24"/>
              </w:rPr>
              <w:t>立式</w:t>
            </w:r>
          </w:p>
        </w:tc>
      </w:tr>
      <w:tr w:rsidR="00E169A3" w14:paraId="38972FAF" w14:textId="77777777">
        <w:tc>
          <w:tcPr>
            <w:tcW w:w="584" w:type="dxa"/>
            <w:shd w:val="clear" w:color="auto" w:fill="auto"/>
            <w:vAlign w:val="center"/>
          </w:tcPr>
          <w:p w14:paraId="7754FED8" w14:textId="77777777" w:rsidR="00E169A3" w:rsidRDefault="00357536">
            <w:pPr>
              <w:widowControl/>
              <w:jc w:val="center"/>
              <w:rPr>
                <w:rFonts w:ascii="宋体" w:hAnsi="宋体" w:cs="仿宋"/>
                <w:kern w:val="0"/>
                <w:sz w:val="24"/>
              </w:rPr>
            </w:pPr>
            <w:r>
              <w:rPr>
                <w:rFonts w:ascii="宋体" w:hAnsi="宋体" w:cs="仿宋" w:hint="eastAsia"/>
                <w:kern w:val="0"/>
                <w:sz w:val="24"/>
              </w:rPr>
              <w:t>63</w:t>
            </w:r>
          </w:p>
        </w:tc>
        <w:tc>
          <w:tcPr>
            <w:tcW w:w="1226" w:type="dxa"/>
            <w:shd w:val="clear" w:color="auto" w:fill="auto"/>
            <w:vAlign w:val="center"/>
          </w:tcPr>
          <w:p w14:paraId="12C1ADE4" w14:textId="77777777" w:rsidR="00E169A3" w:rsidRDefault="00357536">
            <w:pPr>
              <w:widowControl/>
              <w:jc w:val="center"/>
              <w:rPr>
                <w:rFonts w:ascii="宋体" w:hAnsi="宋体" w:cs="仿宋"/>
                <w:kern w:val="0"/>
                <w:sz w:val="24"/>
              </w:rPr>
            </w:pPr>
            <w:r>
              <w:rPr>
                <w:rFonts w:ascii="宋体" w:hAnsi="宋体" w:cs="仿宋" w:hint="eastAsia"/>
                <w:kern w:val="0"/>
                <w:sz w:val="24"/>
              </w:rPr>
              <w:t>多用大屏幕数字显示测试仪</w:t>
            </w:r>
          </w:p>
        </w:tc>
        <w:tc>
          <w:tcPr>
            <w:tcW w:w="6712" w:type="dxa"/>
            <w:shd w:val="clear" w:color="auto" w:fill="auto"/>
            <w:vAlign w:val="center"/>
          </w:tcPr>
          <w:p w14:paraId="2B38BC67" w14:textId="77777777" w:rsidR="00E169A3" w:rsidRDefault="00357536">
            <w:pPr>
              <w:widowControl/>
              <w:jc w:val="left"/>
              <w:rPr>
                <w:rFonts w:ascii="宋体" w:hAnsi="宋体" w:cs="仿宋"/>
                <w:kern w:val="0"/>
                <w:sz w:val="24"/>
              </w:rPr>
            </w:pPr>
            <w:r>
              <w:rPr>
                <w:rFonts w:ascii="宋体" w:hAnsi="宋体" w:cs="仿宋" w:hint="eastAsia"/>
                <w:kern w:val="0"/>
                <w:sz w:val="24"/>
              </w:rPr>
              <w:t>满足教学要求，符合办学达标标准。</w:t>
            </w:r>
          </w:p>
          <w:p w14:paraId="3AA07437" w14:textId="77777777" w:rsidR="00E169A3" w:rsidRDefault="00357536">
            <w:pPr>
              <w:widowControl/>
              <w:jc w:val="left"/>
              <w:rPr>
                <w:rFonts w:ascii="宋体" w:hAnsi="宋体" w:cs="仿宋"/>
                <w:kern w:val="0"/>
                <w:sz w:val="24"/>
              </w:rPr>
            </w:pPr>
            <w:r>
              <w:rPr>
                <w:rFonts w:ascii="宋体" w:hAnsi="宋体" w:cs="仿宋" w:hint="eastAsia"/>
                <w:kern w:val="0"/>
                <w:sz w:val="24"/>
              </w:rPr>
              <w:t>仪器的时间</w:t>
            </w:r>
            <w:proofErr w:type="gramStart"/>
            <w:r>
              <w:rPr>
                <w:rFonts w:ascii="宋体" w:hAnsi="宋体" w:cs="仿宋" w:hint="eastAsia"/>
                <w:kern w:val="0"/>
                <w:sz w:val="24"/>
              </w:rPr>
              <w:t>计量部</w:t>
            </w:r>
            <w:proofErr w:type="gramEnd"/>
            <w:r>
              <w:rPr>
                <w:rFonts w:ascii="宋体" w:hAnsi="宋体" w:cs="仿宋" w:hint="eastAsia"/>
                <w:kern w:val="0"/>
                <w:sz w:val="24"/>
              </w:rPr>
              <w:t>份可测量时间、间隔时间、碰撞实验运动物体的速度、周期、累加计数、以及10组数据存储功能。仪器的温度</w:t>
            </w:r>
            <w:proofErr w:type="gramStart"/>
            <w:r>
              <w:rPr>
                <w:rFonts w:ascii="宋体" w:hAnsi="宋体" w:cs="仿宋" w:hint="eastAsia"/>
                <w:kern w:val="0"/>
                <w:sz w:val="24"/>
              </w:rPr>
              <w:t>计量部</w:t>
            </w:r>
            <w:proofErr w:type="gramEnd"/>
            <w:r>
              <w:rPr>
                <w:rFonts w:ascii="宋体" w:hAnsi="宋体" w:cs="仿宋" w:hint="eastAsia"/>
                <w:kern w:val="0"/>
                <w:sz w:val="24"/>
              </w:rPr>
              <w:t>份可测量温度。电学</w:t>
            </w:r>
            <w:proofErr w:type="gramStart"/>
            <w:r>
              <w:rPr>
                <w:rFonts w:ascii="宋体" w:hAnsi="宋体" w:cs="仿宋" w:hint="eastAsia"/>
                <w:kern w:val="0"/>
                <w:sz w:val="24"/>
              </w:rPr>
              <w:t>计量部</w:t>
            </w:r>
            <w:proofErr w:type="gramEnd"/>
            <w:r>
              <w:rPr>
                <w:rFonts w:ascii="宋体" w:hAnsi="宋体" w:cs="仿宋" w:hint="eastAsia"/>
                <w:kern w:val="0"/>
                <w:sz w:val="24"/>
              </w:rPr>
              <w:t>份可测量频率，电阻，交直流电流、电压等多种功能。是供学校物理教学实验使用的一种通用仪器，可与气垫导轨、小型气源配套使用而完成普通物理有关力学方面的实验，也可以用作多数字仪器完成电学方面的教学实验。同时也可以用作专业测量仪器使用。</w:t>
            </w:r>
          </w:p>
        </w:tc>
      </w:tr>
      <w:tr w:rsidR="00E169A3" w14:paraId="0E55595F" w14:textId="77777777">
        <w:tc>
          <w:tcPr>
            <w:tcW w:w="584" w:type="dxa"/>
            <w:shd w:val="clear" w:color="auto" w:fill="auto"/>
            <w:vAlign w:val="center"/>
          </w:tcPr>
          <w:p w14:paraId="1B0D0DEA" w14:textId="77777777" w:rsidR="00E169A3" w:rsidRDefault="00357536">
            <w:pPr>
              <w:widowControl/>
              <w:jc w:val="center"/>
              <w:rPr>
                <w:rFonts w:ascii="宋体" w:hAnsi="宋体" w:cs="仿宋"/>
                <w:kern w:val="0"/>
                <w:sz w:val="24"/>
              </w:rPr>
            </w:pPr>
            <w:r>
              <w:rPr>
                <w:rFonts w:ascii="宋体" w:hAnsi="宋体" w:cs="仿宋" w:hint="eastAsia"/>
                <w:kern w:val="0"/>
                <w:sz w:val="24"/>
              </w:rPr>
              <w:t>64</w:t>
            </w:r>
          </w:p>
        </w:tc>
        <w:tc>
          <w:tcPr>
            <w:tcW w:w="1226" w:type="dxa"/>
            <w:shd w:val="clear" w:color="auto" w:fill="auto"/>
            <w:vAlign w:val="center"/>
          </w:tcPr>
          <w:p w14:paraId="5EDB8C78" w14:textId="77777777" w:rsidR="00E169A3" w:rsidRDefault="00357536">
            <w:pPr>
              <w:widowControl/>
              <w:jc w:val="center"/>
              <w:rPr>
                <w:rFonts w:ascii="宋体" w:hAnsi="宋体" w:cs="仿宋"/>
                <w:kern w:val="0"/>
                <w:sz w:val="24"/>
              </w:rPr>
            </w:pPr>
            <w:r>
              <w:rPr>
                <w:rFonts w:ascii="宋体" w:hAnsi="宋体" w:cs="仿宋" w:hint="eastAsia"/>
                <w:kern w:val="0"/>
                <w:sz w:val="24"/>
              </w:rPr>
              <w:t>两用气筒</w:t>
            </w:r>
          </w:p>
        </w:tc>
        <w:tc>
          <w:tcPr>
            <w:tcW w:w="6712" w:type="dxa"/>
            <w:shd w:val="clear" w:color="auto" w:fill="auto"/>
            <w:vAlign w:val="center"/>
          </w:tcPr>
          <w:p w14:paraId="27A8B5DB" w14:textId="77777777" w:rsidR="00E169A3" w:rsidRDefault="00357536">
            <w:pPr>
              <w:widowControl/>
              <w:jc w:val="left"/>
              <w:rPr>
                <w:rFonts w:ascii="宋体" w:hAnsi="宋体" w:cs="仿宋"/>
                <w:kern w:val="0"/>
                <w:sz w:val="24"/>
              </w:rPr>
            </w:pPr>
            <w:r>
              <w:rPr>
                <w:rFonts w:ascii="宋体" w:hAnsi="宋体" w:cs="仿宋" w:hint="eastAsia"/>
                <w:kern w:val="0"/>
                <w:sz w:val="24"/>
              </w:rPr>
              <w:t>脚踏式或手持式</w:t>
            </w:r>
          </w:p>
        </w:tc>
      </w:tr>
      <w:tr w:rsidR="00E169A3" w14:paraId="6EDC081D" w14:textId="77777777">
        <w:tc>
          <w:tcPr>
            <w:tcW w:w="584" w:type="dxa"/>
            <w:shd w:val="clear" w:color="auto" w:fill="auto"/>
            <w:vAlign w:val="center"/>
          </w:tcPr>
          <w:p w14:paraId="7B523792" w14:textId="77777777" w:rsidR="00E169A3" w:rsidRDefault="00357536">
            <w:pPr>
              <w:widowControl/>
              <w:jc w:val="center"/>
              <w:rPr>
                <w:rFonts w:ascii="宋体" w:hAnsi="宋体" w:cs="仿宋"/>
                <w:kern w:val="0"/>
                <w:sz w:val="24"/>
              </w:rPr>
            </w:pPr>
            <w:r>
              <w:rPr>
                <w:rFonts w:ascii="宋体" w:hAnsi="宋体" w:cs="仿宋" w:hint="eastAsia"/>
                <w:kern w:val="0"/>
                <w:sz w:val="24"/>
              </w:rPr>
              <w:t>65</w:t>
            </w:r>
          </w:p>
        </w:tc>
        <w:tc>
          <w:tcPr>
            <w:tcW w:w="1226" w:type="dxa"/>
            <w:shd w:val="clear" w:color="auto" w:fill="auto"/>
            <w:vAlign w:val="center"/>
          </w:tcPr>
          <w:p w14:paraId="1C2AE6BC" w14:textId="77777777" w:rsidR="00E169A3" w:rsidRDefault="00357536">
            <w:pPr>
              <w:widowControl/>
              <w:jc w:val="center"/>
              <w:rPr>
                <w:rFonts w:ascii="宋体" w:hAnsi="宋体" w:cs="仿宋"/>
                <w:kern w:val="0"/>
                <w:sz w:val="24"/>
              </w:rPr>
            </w:pPr>
            <w:r>
              <w:rPr>
                <w:rFonts w:ascii="宋体" w:hAnsi="宋体" w:cs="仿宋" w:hint="eastAsia"/>
                <w:kern w:val="0"/>
                <w:sz w:val="24"/>
              </w:rPr>
              <w:t>液体表面张力</w:t>
            </w:r>
            <w:proofErr w:type="gramStart"/>
            <w:r>
              <w:rPr>
                <w:rFonts w:ascii="宋体" w:hAnsi="宋体" w:cs="仿宋" w:hint="eastAsia"/>
                <w:kern w:val="0"/>
                <w:sz w:val="24"/>
              </w:rPr>
              <w:t>演示器</w:t>
            </w:r>
            <w:proofErr w:type="gramEnd"/>
          </w:p>
        </w:tc>
        <w:tc>
          <w:tcPr>
            <w:tcW w:w="6712" w:type="dxa"/>
            <w:shd w:val="clear" w:color="auto" w:fill="auto"/>
            <w:vAlign w:val="center"/>
          </w:tcPr>
          <w:p w14:paraId="34E2762A" w14:textId="77777777" w:rsidR="00E169A3" w:rsidRDefault="00357536">
            <w:pPr>
              <w:widowControl/>
              <w:jc w:val="left"/>
              <w:rPr>
                <w:rFonts w:ascii="宋体" w:hAnsi="宋体" w:cs="仿宋"/>
                <w:kern w:val="0"/>
                <w:sz w:val="24"/>
              </w:rPr>
            </w:pPr>
            <w:r>
              <w:rPr>
                <w:rFonts w:ascii="宋体" w:hAnsi="宋体" w:cs="仿宋" w:hint="eastAsia"/>
                <w:kern w:val="0"/>
                <w:sz w:val="24"/>
              </w:rPr>
              <w:t>满足教学要求，符合办学达标标准六种不同的几何形状的金属丝线组成，圆环线框，</w:t>
            </w:r>
            <w:proofErr w:type="gramStart"/>
            <w:r>
              <w:rPr>
                <w:rFonts w:ascii="宋体" w:hAnsi="宋体" w:cs="仿宋" w:hint="eastAsia"/>
                <w:kern w:val="0"/>
                <w:sz w:val="24"/>
              </w:rPr>
              <w:t>凸</w:t>
            </w:r>
            <w:proofErr w:type="gramEnd"/>
            <w:r>
              <w:rPr>
                <w:rFonts w:ascii="宋体" w:hAnsi="宋体" w:cs="仿宋" w:hint="eastAsia"/>
                <w:kern w:val="0"/>
                <w:sz w:val="24"/>
              </w:rPr>
              <w:t>环形线框，三角体线框，正方体线框，收缩线框，双环线框</w:t>
            </w:r>
          </w:p>
        </w:tc>
      </w:tr>
      <w:tr w:rsidR="00E169A3" w14:paraId="1930ACB9" w14:textId="77777777">
        <w:tc>
          <w:tcPr>
            <w:tcW w:w="584" w:type="dxa"/>
            <w:shd w:val="clear" w:color="auto" w:fill="auto"/>
            <w:vAlign w:val="center"/>
          </w:tcPr>
          <w:p w14:paraId="0A303F18" w14:textId="77777777" w:rsidR="00E169A3" w:rsidRDefault="00357536">
            <w:pPr>
              <w:widowControl/>
              <w:jc w:val="center"/>
              <w:rPr>
                <w:rFonts w:ascii="宋体" w:hAnsi="宋体" w:cs="仿宋"/>
                <w:kern w:val="0"/>
                <w:sz w:val="24"/>
              </w:rPr>
            </w:pPr>
            <w:r>
              <w:rPr>
                <w:rFonts w:ascii="宋体" w:hAnsi="宋体" w:cs="仿宋" w:hint="eastAsia"/>
                <w:kern w:val="0"/>
                <w:sz w:val="24"/>
              </w:rPr>
              <w:t>66</w:t>
            </w:r>
          </w:p>
        </w:tc>
        <w:tc>
          <w:tcPr>
            <w:tcW w:w="1226" w:type="dxa"/>
            <w:shd w:val="clear" w:color="auto" w:fill="auto"/>
            <w:vAlign w:val="center"/>
          </w:tcPr>
          <w:p w14:paraId="77F12740" w14:textId="77777777" w:rsidR="00E169A3" w:rsidRDefault="00357536">
            <w:pPr>
              <w:widowControl/>
              <w:jc w:val="center"/>
              <w:rPr>
                <w:rFonts w:ascii="宋体" w:hAnsi="宋体" w:cs="仿宋"/>
                <w:kern w:val="0"/>
                <w:sz w:val="24"/>
              </w:rPr>
            </w:pPr>
            <w:r>
              <w:rPr>
                <w:rFonts w:ascii="宋体" w:hAnsi="宋体" w:cs="仿宋" w:hint="eastAsia"/>
                <w:kern w:val="0"/>
                <w:sz w:val="24"/>
              </w:rPr>
              <w:t>毛细现象</w:t>
            </w:r>
            <w:proofErr w:type="gramStart"/>
            <w:r>
              <w:rPr>
                <w:rFonts w:ascii="宋体" w:hAnsi="宋体" w:cs="仿宋" w:hint="eastAsia"/>
                <w:kern w:val="0"/>
                <w:sz w:val="24"/>
              </w:rPr>
              <w:t>演示器</w:t>
            </w:r>
            <w:proofErr w:type="gramEnd"/>
          </w:p>
        </w:tc>
        <w:tc>
          <w:tcPr>
            <w:tcW w:w="6712" w:type="dxa"/>
            <w:shd w:val="clear" w:color="auto" w:fill="auto"/>
            <w:vAlign w:val="center"/>
          </w:tcPr>
          <w:p w14:paraId="797BB08B" w14:textId="77777777" w:rsidR="00E169A3" w:rsidRDefault="00357536">
            <w:pPr>
              <w:widowControl/>
              <w:jc w:val="left"/>
              <w:rPr>
                <w:rFonts w:ascii="宋体" w:hAnsi="宋体" w:cs="仿宋"/>
                <w:kern w:val="0"/>
                <w:sz w:val="24"/>
              </w:rPr>
            </w:pPr>
            <w:r>
              <w:rPr>
                <w:rFonts w:ascii="宋体" w:hAnsi="宋体" w:cs="仿宋" w:hint="eastAsia"/>
                <w:kern w:val="0"/>
                <w:sz w:val="24"/>
              </w:rPr>
              <w:t>玻璃制</w:t>
            </w:r>
          </w:p>
        </w:tc>
      </w:tr>
      <w:tr w:rsidR="00E169A3" w14:paraId="426DC3B3" w14:textId="77777777">
        <w:tc>
          <w:tcPr>
            <w:tcW w:w="584" w:type="dxa"/>
            <w:shd w:val="clear" w:color="auto" w:fill="auto"/>
            <w:vAlign w:val="center"/>
          </w:tcPr>
          <w:p w14:paraId="7B5F0228" w14:textId="77777777" w:rsidR="00E169A3" w:rsidRDefault="00357536">
            <w:pPr>
              <w:widowControl/>
              <w:jc w:val="center"/>
              <w:rPr>
                <w:rFonts w:ascii="宋体" w:hAnsi="宋体" w:cs="仿宋"/>
                <w:kern w:val="0"/>
                <w:sz w:val="24"/>
              </w:rPr>
            </w:pPr>
            <w:r>
              <w:rPr>
                <w:rFonts w:ascii="宋体" w:hAnsi="宋体" w:cs="仿宋" w:hint="eastAsia"/>
                <w:kern w:val="0"/>
                <w:sz w:val="24"/>
              </w:rPr>
              <w:t>67</w:t>
            </w:r>
          </w:p>
        </w:tc>
        <w:tc>
          <w:tcPr>
            <w:tcW w:w="1226" w:type="dxa"/>
            <w:shd w:val="clear" w:color="auto" w:fill="auto"/>
            <w:vAlign w:val="center"/>
          </w:tcPr>
          <w:p w14:paraId="06E2A747" w14:textId="77777777" w:rsidR="00E169A3" w:rsidRDefault="00357536">
            <w:pPr>
              <w:widowControl/>
              <w:jc w:val="center"/>
              <w:rPr>
                <w:rFonts w:ascii="宋体" w:hAnsi="宋体" w:cs="仿宋"/>
                <w:kern w:val="0"/>
                <w:sz w:val="24"/>
              </w:rPr>
            </w:pPr>
            <w:r>
              <w:rPr>
                <w:rFonts w:ascii="宋体" w:hAnsi="宋体" w:cs="仿宋" w:hint="eastAsia"/>
                <w:kern w:val="0"/>
                <w:sz w:val="24"/>
              </w:rPr>
              <w:t>盖·</w:t>
            </w:r>
            <w:proofErr w:type="gramStart"/>
            <w:r>
              <w:rPr>
                <w:rFonts w:ascii="宋体" w:hAnsi="宋体" w:cs="仿宋" w:hint="eastAsia"/>
                <w:kern w:val="0"/>
                <w:sz w:val="24"/>
              </w:rPr>
              <w:t>吕萨</w:t>
            </w:r>
            <w:proofErr w:type="gramEnd"/>
            <w:r>
              <w:rPr>
                <w:rFonts w:ascii="宋体" w:hAnsi="宋体" w:cs="仿宋" w:hint="eastAsia"/>
                <w:kern w:val="0"/>
                <w:sz w:val="24"/>
              </w:rPr>
              <w:t>克定律</w:t>
            </w:r>
            <w:proofErr w:type="gramStart"/>
            <w:r>
              <w:rPr>
                <w:rFonts w:ascii="宋体" w:hAnsi="宋体" w:cs="仿宋" w:hint="eastAsia"/>
                <w:kern w:val="0"/>
                <w:sz w:val="24"/>
              </w:rPr>
              <w:t>演示器</w:t>
            </w:r>
            <w:proofErr w:type="gramEnd"/>
          </w:p>
        </w:tc>
        <w:tc>
          <w:tcPr>
            <w:tcW w:w="6712" w:type="dxa"/>
            <w:shd w:val="clear" w:color="auto" w:fill="auto"/>
            <w:vAlign w:val="center"/>
          </w:tcPr>
          <w:p w14:paraId="40381440" w14:textId="77777777" w:rsidR="00E169A3" w:rsidRDefault="00357536">
            <w:pPr>
              <w:widowControl/>
              <w:jc w:val="left"/>
              <w:rPr>
                <w:rFonts w:ascii="宋体" w:hAnsi="宋体" w:cs="仿宋"/>
                <w:kern w:val="0"/>
                <w:sz w:val="24"/>
              </w:rPr>
            </w:pPr>
            <w:r>
              <w:rPr>
                <w:rFonts w:ascii="宋体" w:hAnsi="宋体" w:cs="仿宋" w:hint="eastAsia"/>
                <w:kern w:val="0"/>
                <w:sz w:val="24"/>
              </w:rPr>
              <w:t>满足教学要求，符合办学达标标准产品由尺度板，玻璃管，橡皮塞，烧瓶，温度计，支脚，胶头滴管等组成</w:t>
            </w:r>
          </w:p>
        </w:tc>
      </w:tr>
      <w:tr w:rsidR="00E169A3" w14:paraId="62A5746D" w14:textId="77777777">
        <w:tc>
          <w:tcPr>
            <w:tcW w:w="584" w:type="dxa"/>
            <w:shd w:val="clear" w:color="auto" w:fill="auto"/>
            <w:vAlign w:val="center"/>
          </w:tcPr>
          <w:p w14:paraId="07F98BD0" w14:textId="77777777" w:rsidR="00E169A3" w:rsidRDefault="00357536">
            <w:pPr>
              <w:widowControl/>
              <w:jc w:val="center"/>
              <w:rPr>
                <w:rFonts w:ascii="宋体" w:hAnsi="宋体" w:cs="仿宋"/>
                <w:kern w:val="0"/>
                <w:sz w:val="24"/>
              </w:rPr>
            </w:pPr>
            <w:r>
              <w:rPr>
                <w:rFonts w:ascii="宋体" w:hAnsi="宋体" w:cs="仿宋" w:hint="eastAsia"/>
                <w:kern w:val="0"/>
                <w:sz w:val="24"/>
              </w:rPr>
              <w:t>68</w:t>
            </w:r>
          </w:p>
        </w:tc>
        <w:tc>
          <w:tcPr>
            <w:tcW w:w="1226" w:type="dxa"/>
            <w:shd w:val="clear" w:color="auto" w:fill="auto"/>
            <w:vAlign w:val="center"/>
          </w:tcPr>
          <w:p w14:paraId="0B755F9E" w14:textId="77777777" w:rsidR="00E169A3" w:rsidRDefault="00357536">
            <w:pPr>
              <w:widowControl/>
              <w:jc w:val="center"/>
              <w:rPr>
                <w:rFonts w:ascii="宋体" w:hAnsi="宋体" w:cs="仿宋"/>
                <w:kern w:val="0"/>
                <w:sz w:val="24"/>
              </w:rPr>
            </w:pPr>
            <w:r>
              <w:rPr>
                <w:rFonts w:ascii="宋体" w:hAnsi="宋体" w:cs="仿宋" w:hint="eastAsia"/>
                <w:kern w:val="0"/>
                <w:sz w:val="24"/>
              </w:rPr>
              <w:t>干湿球温度计</w:t>
            </w:r>
          </w:p>
        </w:tc>
        <w:tc>
          <w:tcPr>
            <w:tcW w:w="6712" w:type="dxa"/>
            <w:shd w:val="clear" w:color="auto" w:fill="auto"/>
            <w:vAlign w:val="center"/>
          </w:tcPr>
          <w:p w14:paraId="30E1D497" w14:textId="77777777" w:rsidR="00E169A3" w:rsidRDefault="00357536">
            <w:pPr>
              <w:widowControl/>
              <w:jc w:val="left"/>
              <w:rPr>
                <w:rFonts w:ascii="宋体" w:hAnsi="宋体" w:cs="仿宋"/>
                <w:kern w:val="0"/>
                <w:sz w:val="24"/>
              </w:rPr>
            </w:pPr>
            <w:r>
              <w:rPr>
                <w:rFonts w:ascii="宋体" w:hAnsi="宋体" w:cs="仿宋" w:hint="eastAsia"/>
                <w:kern w:val="0"/>
                <w:sz w:val="24"/>
              </w:rPr>
              <w:t>-36℃～+46℃</w:t>
            </w:r>
          </w:p>
        </w:tc>
      </w:tr>
      <w:tr w:rsidR="00E169A3" w14:paraId="12972615" w14:textId="77777777">
        <w:tc>
          <w:tcPr>
            <w:tcW w:w="584" w:type="dxa"/>
            <w:shd w:val="clear" w:color="auto" w:fill="auto"/>
            <w:vAlign w:val="center"/>
          </w:tcPr>
          <w:p w14:paraId="0070760F" w14:textId="77777777" w:rsidR="00E169A3" w:rsidRDefault="00357536">
            <w:pPr>
              <w:widowControl/>
              <w:jc w:val="center"/>
              <w:rPr>
                <w:rFonts w:ascii="宋体" w:hAnsi="宋体" w:cs="仿宋"/>
                <w:kern w:val="0"/>
                <w:sz w:val="24"/>
              </w:rPr>
            </w:pPr>
            <w:r>
              <w:rPr>
                <w:rFonts w:ascii="宋体" w:hAnsi="宋体" w:cs="仿宋" w:hint="eastAsia"/>
                <w:kern w:val="0"/>
                <w:sz w:val="24"/>
              </w:rPr>
              <w:t>69</w:t>
            </w:r>
          </w:p>
        </w:tc>
        <w:tc>
          <w:tcPr>
            <w:tcW w:w="1226" w:type="dxa"/>
            <w:shd w:val="clear" w:color="auto" w:fill="auto"/>
            <w:vAlign w:val="center"/>
          </w:tcPr>
          <w:p w14:paraId="756DC59C" w14:textId="77777777" w:rsidR="00E169A3" w:rsidRDefault="00357536">
            <w:pPr>
              <w:widowControl/>
              <w:jc w:val="center"/>
              <w:rPr>
                <w:rFonts w:ascii="宋体" w:hAnsi="宋体" w:cs="仿宋"/>
                <w:kern w:val="0"/>
                <w:sz w:val="24"/>
              </w:rPr>
            </w:pPr>
            <w:r>
              <w:rPr>
                <w:rFonts w:ascii="宋体" w:hAnsi="宋体" w:cs="仿宋" w:hint="eastAsia"/>
                <w:kern w:val="0"/>
                <w:sz w:val="24"/>
              </w:rPr>
              <w:t>饮水鸟</w:t>
            </w:r>
          </w:p>
        </w:tc>
        <w:tc>
          <w:tcPr>
            <w:tcW w:w="6712" w:type="dxa"/>
            <w:shd w:val="clear" w:color="auto" w:fill="auto"/>
            <w:vAlign w:val="center"/>
          </w:tcPr>
          <w:p w14:paraId="0F42D94D" w14:textId="77777777" w:rsidR="00E169A3" w:rsidRDefault="00357536">
            <w:pPr>
              <w:widowControl/>
              <w:jc w:val="left"/>
              <w:rPr>
                <w:rFonts w:ascii="宋体" w:hAnsi="宋体" w:cs="仿宋"/>
                <w:kern w:val="0"/>
                <w:sz w:val="24"/>
              </w:rPr>
            </w:pPr>
            <w:r>
              <w:rPr>
                <w:rFonts w:ascii="宋体" w:hAnsi="宋体" w:cs="仿宋" w:hint="eastAsia"/>
                <w:kern w:val="0"/>
                <w:sz w:val="24"/>
              </w:rPr>
              <w:t>满足教学要求，符合办学达标标准物理的能量的转换，能量守恒定律，能量的表现方式</w:t>
            </w:r>
          </w:p>
        </w:tc>
      </w:tr>
      <w:tr w:rsidR="00E169A3" w14:paraId="2E930E43" w14:textId="77777777">
        <w:tc>
          <w:tcPr>
            <w:tcW w:w="584" w:type="dxa"/>
            <w:shd w:val="clear" w:color="auto" w:fill="auto"/>
            <w:vAlign w:val="center"/>
          </w:tcPr>
          <w:p w14:paraId="4B9CB591" w14:textId="77777777" w:rsidR="00E169A3" w:rsidRDefault="00357536">
            <w:pPr>
              <w:widowControl/>
              <w:jc w:val="center"/>
              <w:rPr>
                <w:rFonts w:ascii="宋体" w:hAnsi="宋体" w:cs="仿宋"/>
                <w:kern w:val="0"/>
                <w:sz w:val="24"/>
              </w:rPr>
            </w:pPr>
            <w:r>
              <w:rPr>
                <w:rFonts w:ascii="宋体" w:hAnsi="宋体" w:cs="仿宋" w:hint="eastAsia"/>
                <w:kern w:val="0"/>
                <w:sz w:val="24"/>
              </w:rPr>
              <w:t>70</w:t>
            </w:r>
          </w:p>
        </w:tc>
        <w:tc>
          <w:tcPr>
            <w:tcW w:w="1226" w:type="dxa"/>
            <w:shd w:val="clear" w:color="auto" w:fill="auto"/>
            <w:vAlign w:val="center"/>
          </w:tcPr>
          <w:p w14:paraId="55EE4F85" w14:textId="77777777" w:rsidR="00E169A3" w:rsidRDefault="00357536">
            <w:pPr>
              <w:widowControl/>
              <w:jc w:val="center"/>
              <w:rPr>
                <w:rFonts w:ascii="宋体" w:hAnsi="宋体" w:cs="仿宋"/>
                <w:kern w:val="0"/>
                <w:sz w:val="24"/>
              </w:rPr>
            </w:pPr>
            <w:r>
              <w:rPr>
                <w:rFonts w:ascii="宋体" w:hAnsi="宋体" w:cs="仿宋" w:hint="eastAsia"/>
                <w:kern w:val="0"/>
                <w:sz w:val="24"/>
              </w:rPr>
              <w:t>晶体空间点阵模型</w:t>
            </w:r>
          </w:p>
        </w:tc>
        <w:tc>
          <w:tcPr>
            <w:tcW w:w="6712" w:type="dxa"/>
            <w:shd w:val="clear" w:color="auto" w:fill="auto"/>
            <w:vAlign w:val="center"/>
          </w:tcPr>
          <w:p w14:paraId="326D84F9" w14:textId="77777777" w:rsidR="00E169A3" w:rsidRDefault="00357536">
            <w:pPr>
              <w:widowControl/>
              <w:jc w:val="left"/>
              <w:rPr>
                <w:rFonts w:ascii="宋体" w:hAnsi="宋体" w:cs="仿宋"/>
                <w:kern w:val="0"/>
                <w:sz w:val="24"/>
              </w:rPr>
            </w:pPr>
            <w:r>
              <w:rPr>
                <w:rFonts w:ascii="宋体" w:hAnsi="宋体" w:cs="仿宋" w:hint="eastAsia"/>
                <w:kern w:val="0"/>
                <w:sz w:val="24"/>
              </w:rPr>
              <w:t>全塑料制，产品由氯化钠晶体结构模型、金刚石晶体结构模型、石墨晶体结构模型三种晶体结构模型组成。</w:t>
            </w:r>
          </w:p>
        </w:tc>
      </w:tr>
      <w:tr w:rsidR="00E169A3" w14:paraId="5CAC95EE" w14:textId="77777777">
        <w:tc>
          <w:tcPr>
            <w:tcW w:w="584" w:type="dxa"/>
            <w:shd w:val="clear" w:color="auto" w:fill="auto"/>
            <w:vAlign w:val="center"/>
          </w:tcPr>
          <w:p w14:paraId="5A96F6F5" w14:textId="77777777" w:rsidR="00E169A3" w:rsidRDefault="00357536">
            <w:pPr>
              <w:widowControl/>
              <w:jc w:val="center"/>
              <w:rPr>
                <w:rFonts w:ascii="宋体" w:hAnsi="宋体" w:cs="仿宋"/>
                <w:kern w:val="0"/>
                <w:sz w:val="24"/>
              </w:rPr>
            </w:pPr>
            <w:r>
              <w:rPr>
                <w:rFonts w:ascii="宋体" w:hAnsi="宋体" w:cs="仿宋" w:hint="eastAsia"/>
                <w:kern w:val="0"/>
                <w:sz w:val="24"/>
              </w:rPr>
              <w:t>71</w:t>
            </w:r>
          </w:p>
        </w:tc>
        <w:tc>
          <w:tcPr>
            <w:tcW w:w="1226" w:type="dxa"/>
            <w:shd w:val="clear" w:color="auto" w:fill="auto"/>
            <w:vAlign w:val="center"/>
          </w:tcPr>
          <w:p w14:paraId="6C8CEDF1" w14:textId="77777777" w:rsidR="00E169A3" w:rsidRDefault="00357536">
            <w:pPr>
              <w:widowControl/>
              <w:jc w:val="center"/>
              <w:rPr>
                <w:rFonts w:ascii="宋体" w:hAnsi="宋体" w:cs="仿宋"/>
                <w:kern w:val="0"/>
                <w:sz w:val="24"/>
              </w:rPr>
            </w:pPr>
            <w:r>
              <w:rPr>
                <w:rFonts w:ascii="宋体" w:hAnsi="宋体" w:cs="仿宋" w:hint="eastAsia"/>
                <w:kern w:val="0"/>
                <w:sz w:val="24"/>
              </w:rPr>
              <w:t>打孔器</w:t>
            </w:r>
          </w:p>
        </w:tc>
        <w:tc>
          <w:tcPr>
            <w:tcW w:w="6712" w:type="dxa"/>
            <w:shd w:val="clear" w:color="auto" w:fill="auto"/>
            <w:vAlign w:val="center"/>
          </w:tcPr>
          <w:p w14:paraId="759127B1" w14:textId="77777777" w:rsidR="00E169A3" w:rsidRDefault="00357536">
            <w:pPr>
              <w:widowControl/>
              <w:jc w:val="left"/>
              <w:rPr>
                <w:rFonts w:ascii="宋体" w:hAnsi="宋体" w:cs="仿宋"/>
                <w:kern w:val="0"/>
                <w:sz w:val="24"/>
              </w:rPr>
            </w:pPr>
            <w:r>
              <w:rPr>
                <w:rFonts w:ascii="宋体" w:hAnsi="宋体" w:cs="仿宋" w:hint="eastAsia"/>
                <w:kern w:val="0"/>
                <w:sz w:val="24"/>
              </w:rPr>
              <w:t>1.材质为不锈钢管、钢管或黄铜管，每组四件。</w:t>
            </w:r>
          </w:p>
        </w:tc>
      </w:tr>
      <w:tr w:rsidR="00E169A3" w14:paraId="4972D86D" w14:textId="77777777">
        <w:tc>
          <w:tcPr>
            <w:tcW w:w="584" w:type="dxa"/>
            <w:shd w:val="clear" w:color="auto" w:fill="auto"/>
            <w:vAlign w:val="center"/>
          </w:tcPr>
          <w:p w14:paraId="6400A333" w14:textId="77777777" w:rsidR="00E169A3" w:rsidRDefault="00357536">
            <w:pPr>
              <w:widowControl/>
              <w:jc w:val="center"/>
              <w:rPr>
                <w:rFonts w:ascii="宋体" w:hAnsi="宋体" w:cs="仿宋"/>
                <w:kern w:val="0"/>
                <w:sz w:val="24"/>
              </w:rPr>
            </w:pPr>
            <w:r>
              <w:rPr>
                <w:rFonts w:ascii="宋体" w:hAnsi="宋体" w:cs="仿宋" w:hint="eastAsia"/>
                <w:kern w:val="0"/>
                <w:sz w:val="24"/>
              </w:rPr>
              <w:t>72</w:t>
            </w:r>
          </w:p>
        </w:tc>
        <w:tc>
          <w:tcPr>
            <w:tcW w:w="1226" w:type="dxa"/>
            <w:shd w:val="clear" w:color="auto" w:fill="auto"/>
            <w:vAlign w:val="center"/>
          </w:tcPr>
          <w:p w14:paraId="0781D045" w14:textId="77777777" w:rsidR="00E169A3" w:rsidRDefault="00357536">
            <w:pPr>
              <w:widowControl/>
              <w:jc w:val="center"/>
              <w:rPr>
                <w:rFonts w:ascii="宋体" w:hAnsi="宋体" w:cs="仿宋"/>
                <w:kern w:val="0"/>
                <w:sz w:val="24"/>
              </w:rPr>
            </w:pPr>
            <w:r>
              <w:rPr>
                <w:rFonts w:ascii="宋体" w:hAnsi="宋体" w:cs="仿宋" w:hint="eastAsia"/>
                <w:kern w:val="0"/>
                <w:sz w:val="24"/>
              </w:rPr>
              <w:t>光谱管组</w:t>
            </w:r>
          </w:p>
        </w:tc>
        <w:tc>
          <w:tcPr>
            <w:tcW w:w="6712" w:type="dxa"/>
            <w:shd w:val="clear" w:color="auto" w:fill="auto"/>
            <w:vAlign w:val="center"/>
          </w:tcPr>
          <w:p w14:paraId="1A1F9A65" w14:textId="77777777" w:rsidR="00E169A3" w:rsidRDefault="00357536">
            <w:pPr>
              <w:widowControl/>
              <w:jc w:val="left"/>
              <w:rPr>
                <w:rFonts w:ascii="宋体" w:hAnsi="宋体" w:cs="仿宋"/>
                <w:kern w:val="0"/>
                <w:sz w:val="24"/>
              </w:rPr>
            </w:pPr>
            <w:r>
              <w:rPr>
                <w:rFonts w:ascii="宋体" w:hAnsi="宋体" w:cs="仿宋" w:hint="eastAsia"/>
                <w:kern w:val="0"/>
                <w:sz w:val="24"/>
              </w:rPr>
              <w:t>观察气体的发生各光谱之用的实验器材</w:t>
            </w:r>
          </w:p>
        </w:tc>
      </w:tr>
      <w:tr w:rsidR="00E169A3" w14:paraId="06C995E1" w14:textId="77777777">
        <w:tc>
          <w:tcPr>
            <w:tcW w:w="584" w:type="dxa"/>
            <w:shd w:val="clear" w:color="auto" w:fill="auto"/>
            <w:vAlign w:val="center"/>
          </w:tcPr>
          <w:p w14:paraId="55E5AF3A" w14:textId="77777777" w:rsidR="00E169A3" w:rsidRDefault="00357536">
            <w:pPr>
              <w:widowControl/>
              <w:jc w:val="center"/>
              <w:rPr>
                <w:rFonts w:ascii="宋体" w:hAnsi="宋体" w:cs="仿宋"/>
                <w:kern w:val="0"/>
                <w:sz w:val="24"/>
              </w:rPr>
            </w:pPr>
            <w:r>
              <w:rPr>
                <w:rFonts w:ascii="宋体" w:hAnsi="宋体" w:cs="仿宋" w:hint="eastAsia"/>
                <w:kern w:val="0"/>
                <w:sz w:val="24"/>
              </w:rPr>
              <w:t>73</w:t>
            </w:r>
          </w:p>
        </w:tc>
        <w:tc>
          <w:tcPr>
            <w:tcW w:w="1226" w:type="dxa"/>
            <w:shd w:val="clear" w:color="auto" w:fill="auto"/>
            <w:vAlign w:val="center"/>
          </w:tcPr>
          <w:p w14:paraId="678037E8" w14:textId="77777777" w:rsidR="00E169A3" w:rsidRDefault="00357536">
            <w:pPr>
              <w:widowControl/>
              <w:jc w:val="center"/>
              <w:rPr>
                <w:rFonts w:ascii="宋体" w:hAnsi="宋体" w:cs="仿宋"/>
                <w:kern w:val="0"/>
                <w:sz w:val="24"/>
              </w:rPr>
            </w:pPr>
            <w:r>
              <w:rPr>
                <w:rFonts w:ascii="宋体" w:hAnsi="宋体" w:cs="仿宋" w:hint="eastAsia"/>
                <w:kern w:val="0"/>
                <w:sz w:val="24"/>
              </w:rPr>
              <w:t>光谱管单支</w:t>
            </w:r>
          </w:p>
        </w:tc>
        <w:tc>
          <w:tcPr>
            <w:tcW w:w="6712" w:type="dxa"/>
            <w:shd w:val="clear" w:color="auto" w:fill="auto"/>
            <w:vAlign w:val="center"/>
          </w:tcPr>
          <w:p w14:paraId="3CEDB871" w14:textId="77777777" w:rsidR="00E169A3" w:rsidRDefault="00357536">
            <w:pPr>
              <w:widowControl/>
              <w:jc w:val="left"/>
              <w:rPr>
                <w:rFonts w:ascii="宋体" w:hAnsi="宋体" w:cs="仿宋"/>
                <w:kern w:val="0"/>
                <w:sz w:val="24"/>
              </w:rPr>
            </w:pPr>
            <w:r>
              <w:rPr>
                <w:rFonts w:ascii="宋体" w:hAnsi="宋体" w:cs="仿宋" w:hint="eastAsia"/>
                <w:kern w:val="0"/>
                <w:sz w:val="24"/>
              </w:rPr>
              <w:t>观察气体的发生各光谱之用的实验器材</w:t>
            </w:r>
          </w:p>
        </w:tc>
      </w:tr>
      <w:tr w:rsidR="00E169A3" w14:paraId="6AD67956" w14:textId="77777777">
        <w:tc>
          <w:tcPr>
            <w:tcW w:w="584" w:type="dxa"/>
            <w:shd w:val="clear" w:color="auto" w:fill="auto"/>
            <w:vAlign w:val="center"/>
          </w:tcPr>
          <w:p w14:paraId="7E878F82" w14:textId="77777777" w:rsidR="00E169A3" w:rsidRDefault="00357536">
            <w:pPr>
              <w:widowControl/>
              <w:jc w:val="center"/>
              <w:rPr>
                <w:rFonts w:ascii="宋体" w:hAnsi="宋体" w:cs="仿宋"/>
                <w:kern w:val="0"/>
                <w:sz w:val="24"/>
              </w:rPr>
            </w:pPr>
            <w:r>
              <w:rPr>
                <w:rFonts w:ascii="宋体" w:hAnsi="宋体" w:cs="仿宋" w:hint="eastAsia"/>
                <w:kern w:val="0"/>
                <w:sz w:val="24"/>
              </w:rPr>
              <w:t>74</w:t>
            </w:r>
          </w:p>
        </w:tc>
        <w:tc>
          <w:tcPr>
            <w:tcW w:w="1226" w:type="dxa"/>
            <w:shd w:val="clear" w:color="auto" w:fill="auto"/>
            <w:vAlign w:val="center"/>
          </w:tcPr>
          <w:p w14:paraId="319965F7" w14:textId="77777777" w:rsidR="00E169A3" w:rsidRDefault="00357536">
            <w:pPr>
              <w:widowControl/>
              <w:jc w:val="center"/>
              <w:rPr>
                <w:rFonts w:ascii="宋体" w:hAnsi="宋体" w:cs="仿宋"/>
                <w:kern w:val="0"/>
                <w:sz w:val="24"/>
              </w:rPr>
            </w:pPr>
            <w:r>
              <w:rPr>
                <w:rFonts w:ascii="宋体" w:hAnsi="宋体" w:cs="仿宋" w:hint="eastAsia"/>
                <w:kern w:val="0"/>
                <w:sz w:val="24"/>
              </w:rPr>
              <w:t>低气压放电管组</w:t>
            </w:r>
          </w:p>
        </w:tc>
        <w:tc>
          <w:tcPr>
            <w:tcW w:w="6712" w:type="dxa"/>
            <w:shd w:val="clear" w:color="auto" w:fill="auto"/>
            <w:vAlign w:val="center"/>
          </w:tcPr>
          <w:p w14:paraId="64E97265" w14:textId="77777777" w:rsidR="00E169A3" w:rsidRDefault="00357536">
            <w:pPr>
              <w:widowControl/>
              <w:jc w:val="left"/>
              <w:rPr>
                <w:rFonts w:ascii="宋体" w:hAnsi="宋体" w:cs="仿宋"/>
                <w:kern w:val="0"/>
                <w:sz w:val="24"/>
              </w:rPr>
            </w:pPr>
            <w:r>
              <w:rPr>
                <w:rFonts w:ascii="宋体" w:hAnsi="宋体" w:cs="仿宋" w:hint="eastAsia"/>
                <w:kern w:val="0"/>
                <w:sz w:val="24"/>
              </w:rPr>
              <w:t>演示稀薄气体下的放电现象</w:t>
            </w:r>
          </w:p>
        </w:tc>
      </w:tr>
      <w:tr w:rsidR="00E169A3" w14:paraId="5F984F3C" w14:textId="77777777">
        <w:tc>
          <w:tcPr>
            <w:tcW w:w="584" w:type="dxa"/>
            <w:shd w:val="clear" w:color="auto" w:fill="auto"/>
            <w:vAlign w:val="center"/>
          </w:tcPr>
          <w:p w14:paraId="40F9C09E" w14:textId="77777777" w:rsidR="00E169A3" w:rsidRDefault="00357536">
            <w:pPr>
              <w:widowControl/>
              <w:jc w:val="center"/>
              <w:rPr>
                <w:rFonts w:ascii="宋体" w:hAnsi="宋体" w:cs="仿宋"/>
                <w:kern w:val="0"/>
                <w:sz w:val="24"/>
              </w:rPr>
            </w:pPr>
            <w:r>
              <w:rPr>
                <w:rFonts w:ascii="宋体" w:hAnsi="宋体" w:cs="仿宋" w:hint="eastAsia"/>
                <w:kern w:val="0"/>
                <w:sz w:val="24"/>
              </w:rPr>
              <w:t>75</w:t>
            </w:r>
          </w:p>
        </w:tc>
        <w:tc>
          <w:tcPr>
            <w:tcW w:w="1226" w:type="dxa"/>
            <w:shd w:val="clear" w:color="auto" w:fill="auto"/>
            <w:vAlign w:val="center"/>
          </w:tcPr>
          <w:p w14:paraId="485F4849" w14:textId="77777777" w:rsidR="00E169A3" w:rsidRDefault="00357536">
            <w:pPr>
              <w:widowControl/>
              <w:jc w:val="center"/>
              <w:rPr>
                <w:rFonts w:ascii="宋体" w:hAnsi="宋体" w:cs="仿宋"/>
                <w:kern w:val="0"/>
                <w:sz w:val="24"/>
              </w:rPr>
            </w:pPr>
            <w:r>
              <w:rPr>
                <w:rFonts w:ascii="宋体" w:hAnsi="宋体" w:cs="仿宋" w:hint="eastAsia"/>
                <w:kern w:val="0"/>
                <w:sz w:val="24"/>
              </w:rPr>
              <w:t>低气压放电管</w:t>
            </w:r>
          </w:p>
        </w:tc>
        <w:tc>
          <w:tcPr>
            <w:tcW w:w="6712" w:type="dxa"/>
            <w:shd w:val="clear" w:color="auto" w:fill="auto"/>
            <w:vAlign w:val="center"/>
          </w:tcPr>
          <w:p w14:paraId="0A64FF06" w14:textId="77777777" w:rsidR="00E169A3" w:rsidRDefault="00357536">
            <w:pPr>
              <w:widowControl/>
              <w:jc w:val="left"/>
              <w:rPr>
                <w:rFonts w:ascii="宋体" w:hAnsi="宋体" w:cs="仿宋"/>
                <w:kern w:val="0"/>
                <w:sz w:val="24"/>
              </w:rPr>
            </w:pPr>
            <w:r>
              <w:rPr>
                <w:rFonts w:ascii="宋体" w:hAnsi="宋体" w:cs="仿宋" w:hint="eastAsia"/>
                <w:kern w:val="0"/>
                <w:sz w:val="24"/>
              </w:rPr>
              <w:t>玻璃材质</w:t>
            </w:r>
          </w:p>
        </w:tc>
      </w:tr>
      <w:tr w:rsidR="00E169A3" w14:paraId="00D8EF3D" w14:textId="77777777">
        <w:tc>
          <w:tcPr>
            <w:tcW w:w="584" w:type="dxa"/>
            <w:shd w:val="clear" w:color="auto" w:fill="auto"/>
            <w:vAlign w:val="center"/>
          </w:tcPr>
          <w:p w14:paraId="7124AAA1" w14:textId="77777777" w:rsidR="00E169A3" w:rsidRDefault="00357536">
            <w:pPr>
              <w:widowControl/>
              <w:jc w:val="center"/>
              <w:rPr>
                <w:rFonts w:ascii="宋体" w:hAnsi="宋体" w:cs="仿宋"/>
                <w:kern w:val="0"/>
                <w:sz w:val="24"/>
              </w:rPr>
            </w:pPr>
            <w:r>
              <w:rPr>
                <w:rFonts w:ascii="宋体" w:hAnsi="宋体" w:cs="仿宋" w:hint="eastAsia"/>
                <w:kern w:val="0"/>
                <w:sz w:val="24"/>
              </w:rPr>
              <w:t>76</w:t>
            </w:r>
          </w:p>
        </w:tc>
        <w:tc>
          <w:tcPr>
            <w:tcW w:w="1226" w:type="dxa"/>
            <w:shd w:val="clear" w:color="auto" w:fill="auto"/>
            <w:vAlign w:val="center"/>
          </w:tcPr>
          <w:p w14:paraId="26B2C9A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阴级射线</w:t>
            </w:r>
            <w:proofErr w:type="gramEnd"/>
            <w:r>
              <w:rPr>
                <w:rFonts w:ascii="宋体" w:hAnsi="宋体" w:cs="仿宋" w:hint="eastAsia"/>
                <w:kern w:val="0"/>
                <w:sz w:val="24"/>
              </w:rPr>
              <w:t>管磁场效应</w:t>
            </w:r>
          </w:p>
        </w:tc>
        <w:tc>
          <w:tcPr>
            <w:tcW w:w="6712" w:type="dxa"/>
            <w:shd w:val="clear" w:color="auto" w:fill="auto"/>
            <w:vAlign w:val="center"/>
          </w:tcPr>
          <w:p w14:paraId="33EF5D3E" w14:textId="77777777" w:rsidR="00E169A3" w:rsidRDefault="00357536">
            <w:pPr>
              <w:widowControl/>
              <w:jc w:val="left"/>
              <w:rPr>
                <w:rFonts w:ascii="宋体" w:hAnsi="宋体" w:cs="仿宋"/>
                <w:kern w:val="0"/>
                <w:sz w:val="24"/>
              </w:rPr>
            </w:pPr>
            <w:proofErr w:type="gramStart"/>
            <w:r>
              <w:rPr>
                <w:rFonts w:ascii="宋体" w:hAnsi="宋体" w:cs="仿宋" w:hint="eastAsia"/>
                <w:kern w:val="0"/>
                <w:sz w:val="24"/>
              </w:rPr>
              <w:t>阴级射线</w:t>
            </w:r>
            <w:proofErr w:type="gramEnd"/>
            <w:r>
              <w:rPr>
                <w:rFonts w:ascii="宋体" w:hAnsi="宋体" w:cs="仿宋" w:hint="eastAsia"/>
                <w:kern w:val="0"/>
                <w:sz w:val="24"/>
              </w:rPr>
              <w:t>管磁场效应</w:t>
            </w:r>
          </w:p>
        </w:tc>
      </w:tr>
      <w:tr w:rsidR="00E169A3" w14:paraId="527CC709" w14:textId="77777777">
        <w:tc>
          <w:tcPr>
            <w:tcW w:w="584" w:type="dxa"/>
            <w:shd w:val="clear" w:color="auto" w:fill="auto"/>
            <w:vAlign w:val="center"/>
          </w:tcPr>
          <w:p w14:paraId="1D5EB73A" w14:textId="77777777" w:rsidR="00E169A3" w:rsidRDefault="00357536">
            <w:pPr>
              <w:widowControl/>
              <w:jc w:val="center"/>
              <w:rPr>
                <w:rFonts w:ascii="宋体" w:hAnsi="宋体" w:cs="仿宋"/>
                <w:kern w:val="0"/>
                <w:sz w:val="24"/>
              </w:rPr>
            </w:pPr>
            <w:r>
              <w:rPr>
                <w:rFonts w:ascii="宋体" w:hAnsi="宋体" w:cs="仿宋" w:hint="eastAsia"/>
                <w:kern w:val="0"/>
                <w:sz w:val="24"/>
              </w:rPr>
              <w:t>77</w:t>
            </w:r>
          </w:p>
        </w:tc>
        <w:tc>
          <w:tcPr>
            <w:tcW w:w="1226" w:type="dxa"/>
            <w:shd w:val="clear" w:color="auto" w:fill="auto"/>
            <w:vAlign w:val="center"/>
          </w:tcPr>
          <w:p w14:paraId="55A7EB2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阴级射线管示直</w:t>
            </w:r>
            <w:proofErr w:type="gramEnd"/>
            <w:r>
              <w:rPr>
                <w:rFonts w:ascii="宋体" w:hAnsi="宋体" w:cs="仿宋" w:hint="eastAsia"/>
                <w:kern w:val="0"/>
                <w:sz w:val="24"/>
              </w:rPr>
              <w:t>进</w:t>
            </w:r>
          </w:p>
        </w:tc>
        <w:tc>
          <w:tcPr>
            <w:tcW w:w="6712" w:type="dxa"/>
            <w:shd w:val="clear" w:color="auto" w:fill="auto"/>
            <w:vAlign w:val="center"/>
          </w:tcPr>
          <w:p w14:paraId="25F566FD" w14:textId="77777777" w:rsidR="00E169A3" w:rsidRDefault="00357536">
            <w:pPr>
              <w:widowControl/>
              <w:jc w:val="left"/>
              <w:rPr>
                <w:rFonts w:ascii="宋体" w:hAnsi="宋体" w:cs="仿宋"/>
                <w:kern w:val="0"/>
                <w:sz w:val="24"/>
              </w:rPr>
            </w:pPr>
            <w:proofErr w:type="gramStart"/>
            <w:r>
              <w:rPr>
                <w:rFonts w:ascii="宋体" w:hAnsi="宋体" w:cs="仿宋" w:hint="eastAsia"/>
                <w:kern w:val="0"/>
                <w:sz w:val="24"/>
              </w:rPr>
              <w:t>阴级射线管示直</w:t>
            </w:r>
            <w:proofErr w:type="gramEnd"/>
            <w:r>
              <w:rPr>
                <w:rFonts w:ascii="宋体" w:hAnsi="宋体" w:cs="仿宋" w:hint="eastAsia"/>
                <w:kern w:val="0"/>
                <w:sz w:val="24"/>
              </w:rPr>
              <w:t>进</w:t>
            </w:r>
          </w:p>
        </w:tc>
      </w:tr>
      <w:tr w:rsidR="00E169A3" w14:paraId="14C77EAF" w14:textId="77777777">
        <w:tc>
          <w:tcPr>
            <w:tcW w:w="584" w:type="dxa"/>
            <w:shd w:val="clear" w:color="auto" w:fill="auto"/>
            <w:vAlign w:val="center"/>
          </w:tcPr>
          <w:p w14:paraId="17EC76EB"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1226" w:type="dxa"/>
            <w:shd w:val="clear" w:color="auto" w:fill="auto"/>
            <w:vAlign w:val="center"/>
          </w:tcPr>
          <w:p w14:paraId="659AD64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阴级射线</w:t>
            </w:r>
            <w:proofErr w:type="gramEnd"/>
            <w:r>
              <w:rPr>
                <w:rFonts w:ascii="宋体" w:hAnsi="宋体" w:cs="仿宋" w:hint="eastAsia"/>
                <w:kern w:val="0"/>
                <w:sz w:val="24"/>
              </w:rPr>
              <w:t>管机械效应</w:t>
            </w:r>
          </w:p>
        </w:tc>
        <w:tc>
          <w:tcPr>
            <w:tcW w:w="6712" w:type="dxa"/>
            <w:shd w:val="clear" w:color="auto" w:fill="auto"/>
            <w:vAlign w:val="center"/>
          </w:tcPr>
          <w:p w14:paraId="001A875C" w14:textId="77777777" w:rsidR="00E169A3" w:rsidRDefault="00357536">
            <w:pPr>
              <w:widowControl/>
              <w:jc w:val="left"/>
              <w:rPr>
                <w:rFonts w:ascii="宋体" w:hAnsi="宋体" w:cs="仿宋"/>
                <w:kern w:val="0"/>
                <w:sz w:val="24"/>
              </w:rPr>
            </w:pPr>
            <w:proofErr w:type="gramStart"/>
            <w:r>
              <w:rPr>
                <w:rFonts w:ascii="宋体" w:hAnsi="宋体" w:cs="仿宋" w:hint="eastAsia"/>
                <w:kern w:val="0"/>
                <w:sz w:val="24"/>
              </w:rPr>
              <w:t>阴级射线</w:t>
            </w:r>
            <w:proofErr w:type="gramEnd"/>
            <w:r>
              <w:rPr>
                <w:rFonts w:ascii="宋体" w:hAnsi="宋体" w:cs="仿宋" w:hint="eastAsia"/>
                <w:kern w:val="0"/>
                <w:sz w:val="24"/>
              </w:rPr>
              <w:t>管机械效应</w:t>
            </w:r>
          </w:p>
        </w:tc>
      </w:tr>
      <w:tr w:rsidR="00E169A3" w14:paraId="489ED996" w14:textId="77777777">
        <w:tc>
          <w:tcPr>
            <w:tcW w:w="584" w:type="dxa"/>
            <w:shd w:val="clear" w:color="auto" w:fill="auto"/>
            <w:vAlign w:val="center"/>
          </w:tcPr>
          <w:p w14:paraId="4453C423" w14:textId="77777777" w:rsidR="00E169A3" w:rsidRDefault="00357536">
            <w:pPr>
              <w:widowControl/>
              <w:jc w:val="center"/>
              <w:rPr>
                <w:rFonts w:ascii="宋体" w:hAnsi="宋体" w:cs="仿宋"/>
                <w:kern w:val="0"/>
                <w:sz w:val="24"/>
              </w:rPr>
            </w:pPr>
            <w:r>
              <w:rPr>
                <w:rFonts w:ascii="宋体" w:hAnsi="宋体" w:cs="仿宋" w:hint="eastAsia"/>
                <w:kern w:val="0"/>
                <w:sz w:val="24"/>
              </w:rPr>
              <w:t>79</w:t>
            </w:r>
          </w:p>
        </w:tc>
        <w:tc>
          <w:tcPr>
            <w:tcW w:w="1226" w:type="dxa"/>
            <w:shd w:val="clear" w:color="auto" w:fill="auto"/>
            <w:vAlign w:val="center"/>
          </w:tcPr>
          <w:p w14:paraId="5C983C4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阴级射线</w:t>
            </w:r>
            <w:proofErr w:type="gramEnd"/>
            <w:r>
              <w:rPr>
                <w:rFonts w:ascii="宋体" w:hAnsi="宋体" w:cs="仿宋" w:hint="eastAsia"/>
                <w:kern w:val="0"/>
                <w:sz w:val="24"/>
              </w:rPr>
              <w:t>管静电偏转</w:t>
            </w:r>
          </w:p>
        </w:tc>
        <w:tc>
          <w:tcPr>
            <w:tcW w:w="6712" w:type="dxa"/>
            <w:shd w:val="clear" w:color="auto" w:fill="auto"/>
            <w:vAlign w:val="center"/>
          </w:tcPr>
          <w:p w14:paraId="574D395F" w14:textId="77777777" w:rsidR="00E169A3" w:rsidRDefault="00357536">
            <w:pPr>
              <w:widowControl/>
              <w:jc w:val="left"/>
              <w:rPr>
                <w:rFonts w:ascii="宋体" w:hAnsi="宋体" w:cs="仿宋"/>
                <w:kern w:val="0"/>
                <w:sz w:val="24"/>
              </w:rPr>
            </w:pPr>
            <w:proofErr w:type="gramStart"/>
            <w:r>
              <w:rPr>
                <w:rFonts w:ascii="宋体" w:hAnsi="宋体" w:cs="仿宋" w:hint="eastAsia"/>
                <w:kern w:val="0"/>
                <w:sz w:val="24"/>
              </w:rPr>
              <w:t>阴级射线</w:t>
            </w:r>
            <w:proofErr w:type="gramEnd"/>
            <w:r>
              <w:rPr>
                <w:rFonts w:ascii="宋体" w:hAnsi="宋体" w:cs="仿宋" w:hint="eastAsia"/>
                <w:kern w:val="0"/>
                <w:sz w:val="24"/>
              </w:rPr>
              <w:t>管静电偏转</w:t>
            </w:r>
          </w:p>
        </w:tc>
      </w:tr>
      <w:tr w:rsidR="00E169A3" w14:paraId="41696149" w14:textId="77777777">
        <w:tc>
          <w:tcPr>
            <w:tcW w:w="584" w:type="dxa"/>
            <w:shd w:val="clear" w:color="auto" w:fill="auto"/>
            <w:vAlign w:val="center"/>
          </w:tcPr>
          <w:p w14:paraId="110E34CC"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80</w:t>
            </w:r>
          </w:p>
        </w:tc>
        <w:tc>
          <w:tcPr>
            <w:tcW w:w="1226" w:type="dxa"/>
            <w:shd w:val="clear" w:color="auto" w:fill="auto"/>
            <w:vAlign w:val="center"/>
          </w:tcPr>
          <w:p w14:paraId="690C3FC3" w14:textId="77777777" w:rsidR="00E169A3" w:rsidRDefault="00357536">
            <w:pPr>
              <w:widowControl/>
              <w:jc w:val="center"/>
              <w:rPr>
                <w:rFonts w:ascii="宋体" w:hAnsi="宋体" w:cs="仿宋"/>
                <w:kern w:val="0"/>
                <w:sz w:val="24"/>
              </w:rPr>
            </w:pPr>
            <w:r>
              <w:rPr>
                <w:rFonts w:ascii="宋体" w:hAnsi="宋体" w:cs="仿宋" w:hint="eastAsia"/>
                <w:kern w:val="0"/>
                <w:sz w:val="24"/>
              </w:rPr>
              <w:t>立体磁感线</w:t>
            </w:r>
          </w:p>
        </w:tc>
        <w:tc>
          <w:tcPr>
            <w:tcW w:w="6712" w:type="dxa"/>
            <w:shd w:val="clear" w:color="auto" w:fill="auto"/>
            <w:vAlign w:val="center"/>
          </w:tcPr>
          <w:p w14:paraId="15F70AE3" w14:textId="77777777" w:rsidR="00E169A3" w:rsidRDefault="00357536">
            <w:pPr>
              <w:widowControl/>
              <w:jc w:val="left"/>
              <w:rPr>
                <w:rFonts w:ascii="宋体" w:hAnsi="宋体" w:cs="仿宋"/>
                <w:kern w:val="0"/>
                <w:sz w:val="24"/>
              </w:rPr>
            </w:pPr>
            <w:r>
              <w:rPr>
                <w:rFonts w:ascii="宋体" w:hAnsi="宋体" w:cs="仿宋" w:hint="eastAsia"/>
                <w:kern w:val="0"/>
                <w:sz w:val="24"/>
              </w:rPr>
              <w:t>材质：塑料+磁针。</w:t>
            </w:r>
          </w:p>
        </w:tc>
      </w:tr>
      <w:tr w:rsidR="00E169A3" w14:paraId="42B93CB1" w14:textId="77777777">
        <w:tc>
          <w:tcPr>
            <w:tcW w:w="584" w:type="dxa"/>
            <w:shd w:val="clear" w:color="auto" w:fill="auto"/>
            <w:vAlign w:val="center"/>
          </w:tcPr>
          <w:p w14:paraId="02C5F78E" w14:textId="77777777" w:rsidR="00E169A3" w:rsidRDefault="00357536">
            <w:pPr>
              <w:widowControl/>
              <w:jc w:val="center"/>
              <w:rPr>
                <w:rFonts w:ascii="宋体" w:hAnsi="宋体" w:cs="仿宋"/>
                <w:kern w:val="0"/>
                <w:sz w:val="24"/>
              </w:rPr>
            </w:pPr>
            <w:r>
              <w:rPr>
                <w:rFonts w:ascii="宋体" w:hAnsi="宋体" w:cs="仿宋" w:hint="eastAsia"/>
                <w:kern w:val="0"/>
                <w:sz w:val="24"/>
              </w:rPr>
              <w:t>81</w:t>
            </w:r>
          </w:p>
        </w:tc>
        <w:tc>
          <w:tcPr>
            <w:tcW w:w="1226" w:type="dxa"/>
            <w:shd w:val="clear" w:color="auto" w:fill="auto"/>
            <w:vAlign w:val="center"/>
          </w:tcPr>
          <w:p w14:paraId="7FB6A161" w14:textId="77777777" w:rsidR="00E169A3" w:rsidRDefault="00357536">
            <w:pPr>
              <w:widowControl/>
              <w:jc w:val="center"/>
              <w:rPr>
                <w:rFonts w:ascii="宋体" w:hAnsi="宋体" w:cs="仿宋"/>
                <w:kern w:val="0"/>
                <w:sz w:val="24"/>
              </w:rPr>
            </w:pPr>
            <w:r>
              <w:rPr>
                <w:rFonts w:ascii="宋体" w:hAnsi="宋体" w:cs="仿宋" w:hint="eastAsia"/>
                <w:kern w:val="0"/>
                <w:sz w:val="24"/>
              </w:rPr>
              <w:t>静电计</w:t>
            </w:r>
          </w:p>
        </w:tc>
        <w:tc>
          <w:tcPr>
            <w:tcW w:w="6712" w:type="dxa"/>
            <w:shd w:val="clear" w:color="auto" w:fill="auto"/>
            <w:vAlign w:val="center"/>
          </w:tcPr>
          <w:p w14:paraId="1C59F92F" w14:textId="77777777" w:rsidR="00E169A3" w:rsidRDefault="00357536">
            <w:pPr>
              <w:widowControl/>
              <w:jc w:val="left"/>
              <w:rPr>
                <w:rFonts w:ascii="宋体" w:hAnsi="宋体" w:cs="仿宋"/>
                <w:kern w:val="0"/>
                <w:sz w:val="24"/>
              </w:rPr>
            </w:pPr>
            <w:r>
              <w:rPr>
                <w:rFonts w:ascii="宋体" w:hAnsi="宋体" w:cs="仿宋" w:hint="eastAsia"/>
                <w:kern w:val="0"/>
                <w:sz w:val="24"/>
              </w:rPr>
              <w:t>测量范围：-100nC~+100nC；分度：1nC，用于测量静电电荷电量。带≥5寸液晶显示屏，可独立使用并显示测量结果。也可通过无线传输方式与计算机进行通讯，显示屏与计算机可同时显示测量数据，自带1000mAh以上锂电池</w:t>
            </w:r>
          </w:p>
        </w:tc>
      </w:tr>
      <w:tr w:rsidR="00E169A3" w14:paraId="360BC2D4" w14:textId="77777777">
        <w:tc>
          <w:tcPr>
            <w:tcW w:w="584" w:type="dxa"/>
            <w:shd w:val="clear" w:color="auto" w:fill="auto"/>
            <w:vAlign w:val="center"/>
          </w:tcPr>
          <w:p w14:paraId="575A2A1E" w14:textId="77777777" w:rsidR="00E169A3" w:rsidRDefault="00357536">
            <w:pPr>
              <w:widowControl/>
              <w:jc w:val="center"/>
              <w:rPr>
                <w:rFonts w:ascii="宋体" w:hAnsi="宋体" w:cs="仿宋"/>
                <w:kern w:val="0"/>
                <w:sz w:val="24"/>
              </w:rPr>
            </w:pPr>
            <w:r>
              <w:rPr>
                <w:rFonts w:ascii="宋体" w:hAnsi="宋体" w:cs="仿宋" w:hint="eastAsia"/>
                <w:kern w:val="0"/>
                <w:sz w:val="24"/>
              </w:rPr>
              <w:t>82</w:t>
            </w:r>
          </w:p>
        </w:tc>
        <w:tc>
          <w:tcPr>
            <w:tcW w:w="1226" w:type="dxa"/>
            <w:shd w:val="clear" w:color="auto" w:fill="auto"/>
            <w:vAlign w:val="center"/>
          </w:tcPr>
          <w:p w14:paraId="390E963E" w14:textId="77777777" w:rsidR="00E169A3" w:rsidRDefault="00357536">
            <w:pPr>
              <w:widowControl/>
              <w:jc w:val="center"/>
              <w:rPr>
                <w:rFonts w:ascii="宋体" w:hAnsi="宋体" w:cs="仿宋"/>
                <w:kern w:val="0"/>
                <w:sz w:val="24"/>
              </w:rPr>
            </w:pPr>
            <w:r>
              <w:rPr>
                <w:rFonts w:ascii="宋体" w:hAnsi="宋体" w:cs="仿宋" w:hint="eastAsia"/>
                <w:kern w:val="0"/>
                <w:sz w:val="24"/>
              </w:rPr>
              <w:t>钠光灯</w:t>
            </w:r>
          </w:p>
        </w:tc>
        <w:tc>
          <w:tcPr>
            <w:tcW w:w="6712" w:type="dxa"/>
            <w:shd w:val="clear" w:color="auto" w:fill="auto"/>
            <w:vAlign w:val="center"/>
          </w:tcPr>
          <w:p w14:paraId="7FA69E17" w14:textId="77777777" w:rsidR="00E169A3" w:rsidRDefault="00357536">
            <w:pPr>
              <w:widowControl/>
              <w:jc w:val="left"/>
              <w:rPr>
                <w:rFonts w:ascii="宋体" w:hAnsi="宋体" w:cs="仿宋"/>
                <w:kern w:val="0"/>
                <w:sz w:val="24"/>
              </w:rPr>
            </w:pPr>
            <w:r>
              <w:rPr>
                <w:rFonts w:ascii="宋体" w:hAnsi="宋体" w:cs="仿宋" w:hint="eastAsia"/>
                <w:kern w:val="0"/>
                <w:sz w:val="24"/>
              </w:rPr>
              <w:t>CH.11-GP20Na</w:t>
            </w:r>
          </w:p>
        </w:tc>
      </w:tr>
      <w:tr w:rsidR="00E169A3" w14:paraId="4699FBB6" w14:textId="77777777">
        <w:tc>
          <w:tcPr>
            <w:tcW w:w="584" w:type="dxa"/>
            <w:shd w:val="clear" w:color="auto" w:fill="auto"/>
            <w:vAlign w:val="center"/>
          </w:tcPr>
          <w:p w14:paraId="7C3E1D32" w14:textId="77777777" w:rsidR="00E169A3" w:rsidRDefault="00357536">
            <w:pPr>
              <w:widowControl/>
              <w:jc w:val="center"/>
              <w:rPr>
                <w:rFonts w:ascii="宋体" w:hAnsi="宋体" w:cs="仿宋"/>
                <w:kern w:val="0"/>
                <w:sz w:val="24"/>
              </w:rPr>
            </w:pPr>
            <w:r>
              <w:rPr>
                <w:rFonts w:ascii="宋体" w:hAnsi="宋体" w:cs="仿宋" w:hint="eastAsia"/>
                <w:kern w:val="0"/>
                <w:sz w:val="24"/>
              </w:rPr>
              <w:t>83</w:t>
            </w:r>
          </w:p>
        </w:tc>
        <w:tc>
          <w:tcPr>
            <w:tcW w:w="1226" w:type="dxa"/>
            <w:shd w:val="clear" w:color="auto" w:fill="auto"/>
            <w:vAlign w:val="center"/>
          </w:tcPr>
          <w:p w14:paraId="75F313BA" w14:textId="77777777" w:rsidR="00E169A3" w:rsidRDefault="00357536">
            <w:pPr>
              <w:widowControl/>
              <w:jc w:val="center"/>
              <w:rPr>
                <w:rFonts w:ascii="宋体" w:hAnsi="宋体" w:cs="仿宋"/>
                <w:kern w:val="0"/>
                <w:sz w:val="24"/>
              </w:rPr>
            </w:pPr>
            <w:r>
              <w:rPr>
                <w:rFonts w:ascii="宋体" w:hAnsi="宋体" w:cs="仿宋" w:hint="eastAsia"/>
                <w:kern w:val="0"/>
                <w:sz w:val="24"/>
              </w:rPr>
              <w:t>双轨平抛运动</w:t>
            </w:r>
            <w:proofErr w:type="gramStart"/>
            <w:r>
              <w:rPr>
                <w:rFonts w:ascii="宋体" w:hAnsi="宋体" w:cs="仿宋" w:hint="eastAsia"/>
                <w:kern w:val="0"/>
                <w:sz w:val="24"/>
              </w:rPr>
              <w:t>演示器</w:t>
            </w:r>
            <w:proofErr w:type="gramEnd"/>
          </w:p>
        </w:tc>
        <w:tc>
          <w:tcPr>
            <w:tcW w:w="6712" w:type="dxa"/>
            <w:shd w:val="clear" w:color="auto" w:fill="auto"/>
            <w:vAlign w:val="center"/>
          </w:tcPr>
          <w:p w14:paraId="0948BD7C" w14:textId="77777777" w:rsidR="00E169A3" w:rsidRDefault="00357536">
            <w:pPr>
              <w:widowControl/>
              <w:jc w:val="left"/>
              <w:rPr>
                <w:rFonts w:ascii="宋体" w:hAnsi="宋体" w:cs="仿宋"/>
                <w:kern w:val="0"/>
                <w:sz w:val="24"/>
              </w:rPr>
            </w:pPr>
            <w:r>
              <w:rPr>
                <w:rFonts w:ascii="宋体" w:hAnsi="宋体" w:cs="仿宋" w:hint="eastAsia"/>
                <w:kern w:val="0"/>
                <w:sz w:val="24"/>
              </w:rPr>
              <w:t>标准；研究水平方向上的分运动性质以及研究竖直方向的分运动性质</w:t>
            </w:r>
          </w:p>
        </w:tc>
      </w:tr>
      <w:tr w:rsidR="00E169A3" w14:paraId="3D61D148" w14:textId="77777777">
        <w:tc>
          <w:tcPr>
            <w:tcW w:w="584" w:type="dxa"/>
            <w:shd w:val="clear" w:color="auto" w:fill="auto"/>
            <w:vAlign w:val="center"/>
          </w:tcPr>
          <w:p w14:paraId="1C5A61C4" w14:textId="77777777" w:rsidR="00E169A3" w:rsidRDefault="00357536">
            <w:pPr>
              <w:widowControl/>
              <w:jc w:val="center"/>
              <w:rPr>
                <w:rFonts w:ascii="宋体" w:hAnsi="宋体" w:cs="仿宋"/>
                <w:kern w:val="0"/>
                <w:sz w:val="24"/>
              </w:rPr>
            </w:pPr>
            <w:r>
              <w:rPr>
                <w:rFonts w:ascii="宋体" w:hAnsi="宋体" w:cs="仿宋" w:hint="eastAsia"/>
                <w:kern w:val="0"/>
                <w:sz w:val="24"/>
              </w:rPr>
              <w:t>84</w:t>
            </w:r>
          </w:p>
        </w:tc>
        <w:tc>
          <w:tcPr>
            <w:tcW w:w="1226" w:type="dxa"/>
            <w:shd w:val="clear" w:color="auto" w:fill="auto"/>
            <w:vAlign w:val="center"/>
          </w:tcPr>
          <w:p w14:paraId="52655E37" w14:textId="77777777" w:rsidR="00E169A3" w:rsidRDefault="00357536">
            <w:pPr>
              <w:widowControl/>
              <w:jc w:val="center"/>
              <w:rPr>
                <w:rFonts w:ascii="宋体" w:hAnsi="宋体" w:cs="仿宋"/>
                <w:kern w:val="0"/>
                <w:sz w:val="24"/>
              </w:rPr>
            </w:pPr>
            <w:r>
              <w:rPr>
                <w:rFonts w:ascii="宋体" w:hAnsi="宋体" w:cs="仿宋" w:hint="eastAsia"/>
                <w:kern w:val="0"/>
                <w:sz w:val="24"/>
              </w:rPr>
              <w:t>原副线圈（大）</w:t>
            </w:r>
          </w:p>
        </w:tc>
        <w:tc>
          <w:tcPr>
            <w:tcW w:w="6712" w:type="dxa"/>
            <w:shd w:val="clear" w:color="auto" w:fill="auto"/>
            <w:vAlign w:val="center"/>
          </w:tcPr>
          <w:p w14:paraId="15DC3ECC" w14:textId="77777777" w:rsidR="00E169A3" w:rsidRDefault="00357536">
            <w:pPr>
              <w:widowControl/>
              <w:jc w:val="left"/>
              <w:rPr>
                <w:rFonts w:ascii="宋体" w:hAnsi="宋体" w:cs="仿宋"/>
                <w:kern w:val="0"/>
                <w:sz w:val="24"/>
              </w:rPr>
            </w:pPr>
            <w:r>
              <w:rPr>
                <w:rFonts w:ascii="宋体" w:hAnsi="宋体" w:cs="仿宋" w:hint="eastAsia"/>
                <w:kern w:val="0"/>
                <w:sz w:val="24"/>
              </w:rPr>
              <w:t>大款，线粗款。</w:t>
            </w:r>
          </w:p>
        </w:tc>
      </w:tr>
      <w:tr w:rsidR="00E169A3" w14:paraId="7A2D25D5" w14:textId="77777777">
        <w:tc>
          <w:tcPr>
            <w:tcW w:w="584" w:type="dxa"/>
            <w:shd w:val="clear" w:color="auto" w:fill="auto"/>
            <w:vAlign w:val="center"/>
          </w:tcPr>
          <w:p w14:paraId="6CA68155" w14:textId="77777777" w:rsidR="00E169A3" w:rsidRDefault="00357536">
            <w:pPr>
              <w:widowControl/>
              <w:jc w:val="center"/>
              <w:rPr>
                <w:rFonts w:ascii="宋体" w:hAnsi="宋体" w:cs="仿宋"/>
                <w:kern w:val="0"/>
                <w:sz w:val="24"/>
              </w:rPr>
            </w:pPr>
            <w:r>
              <w:rPr>
                <w:rFonts w:ascii="宋体" w:hAnsi="宋体" w:cs="仿宋" w:hint="eastAsia"/>
                <w:kern w:val="0"/>
                <w:sz w:val="24"/>
              </w:rPr>
              <w:t>85</w:t>
            </w:r>
          </w:p>
        </w:tc>
        <w:tc>
          <w:tcPr>
            <w:tcW w:w="1226" w:type="dxa"/>
            <w:shd w:val="clear" w:color="auto" w:fill="auto"/>
            <w:vAlign w:val="center"/>
          </w:tcPr>
          <w:p w14:paraId="4ABC9356" w14:textId="77777777" w:rsidR="00E169A3" w:rsidRDefault="00357536">
            <w:pPr>
              <w:widowControl/>
              <w:jc w:val="center"/>
              <w:rPr>
                <w:rFonts w:ascii="宋体" w:hAnsi="宋体" w:cs="仿宋"/>
                <w:kern w:val="0"/>
                <w:sz w:val="24"/>
              </w:rPr>
            </w:pPr>
            <w:r>
              <w:rPr>
                <w:rFonts w:ascii="宋体" w:hAnsi="宋体" w:cs="仿宋" w:hint="eastAsia"/>
                <w:kern w:val="0"/>
                <w:sz w:val="24"/>
              </w:rPr>
              <w:t>强磁铁</w:t>
            </w:r>
          </w:p>
        </w:tc>
        <w:tc>
          <w:tcPr>
            <w:tcW w:w="6712" w:type="dxa"/>
            <w:shd w:val="clear" w:color="auto" w:fill="auto"/>
            <w:vAlign w:val="center"/>
          </w:tcPr>
          <w:p w14:paraId="3F6D3504" w14:textId="77777777" w:rsidR="00E169A3" w:rsidRDefault="00357536">
            <w:pPr>
              <w:widowControl/>
              <w:jc w:val="left"/>
              <w:rPr>
                <w:rFonts w:ascii="宋体" w:hAnsi="宋体" w:cs="仿宋"/>
                <w:kern w:val="0"/>
                <w:sz w:val="24"/>
              </w:rPr>
            </w:pPr>
            <w:r>
              <w:rPr>
                <w:rFonts w:ascii="宋体" w:hAnsi="宋体" w:cs="仿宋" w:hint="eastAsia"/>
                <w:kern w:val="0"/>
                <w:sz w:val="24"/>
              </w:rPr>
              <w:t>1.规格尺寸：直径50mm*厚10mm；</w:t>
            </w:r>
          </w:p>
          <w:p w14:paraId="5B97AE12" w14:textId="77777777" w:rsidR="00E169A3" w:rsidRDefault="00357536">
            <w:pPr>
              <w:widowControl/>
              <w:jc w:val="left"/>
              <w:rPr>
                <w:rFonts w:ascii="宋体" w:hAnsi="宋体" w:cs="仿宋"/>
                <w:kern w:val="0"/>
                <w:sz w:val="24"/>
              </w:rPr>
            </w:pPr>
            <w:r>
              <w:rPr>
                <w:rFonts w:ascii="宋体" w:hAnsi="宋体" w:cs="仿宋" w:hint="eastAsia"/>
                <w:kern w:val="0"/>
                <w:sz w:val="24"/>
              </w:rPr>
              <w:t>2.材质:钕铁硼；</w:t>
            </w:r>
          </w:p>
          <w:p w14:paraId="64FDDDA6" w14:textId="77777777" w:rsidR="00E169A3" w:rsidRDefault="00357536">
            <w:pPr>
              <w:widowControl/>
              <w:jc w:val="left"/>
              <w:rPr>
                <w:rFonts w:ascii="宋体" w:hAnsi="宋体" w:cs="仿宋"/>
                <w:kern w:val="0"/>
                <w:sz w:val="24"/>
              </w:rPr>
            </w:pPr>
            <w:r>
              <w:rPr>
                <w:rFonts w:ascii="宋体" w:hAnsi="宋体" w:cs="仿宋" w:hint="eastAsia"/>
                <w:kern w:val="0"/>
                <w:sz w:val="24"/>
              </w:rPr>
              <w:t>3.表面:镍铜镍。</w:t>
            </w:r>
          </w:p>
        </w:tc>
      </w:tr>
      <w:tr w:rsidR="00E169A3" w14:paraId="55A3B0A4" w14:textId="77777777">
        <w:tc>
          <w:tcPr>
            <w:tcW w:w="584" w:type="dxa"/>
            <w:shd w:val="clear" w:color="auto" w:fill="auto"/>
            <w:vAlign w:val="center"/>
          </w:tcPr>
          <w:p w14:paraId="3111583D" w14:textId="77777777" w:rsidR="00E169A3" w:rsidRDefault="00357536">
            <w:pPr>
              <w:widowControl/>
              <w:jc w:val="center"/>
              <w:rPr>
                <w:rFonts w:ascii="宋体" w:hAnsi="宋体" w:cs="仿宋"/>
                <w:kern w:val="0"/>
                <w:sz w:val="24"/>
              </w:rPr>
            </w:pPr>
            <w:r>
              <w:rPr>
                <w:rFonts w:ascii="宋体" w:hAnsi="宋体" w:cs="仿宋" w:hint="eastAsia"/>
                <w:kern w:val="0"/>
                <w:sz w:val="24"/>
              </w:rPr>
              <w:t>86</w:t>
            </w:r>
          </w:p>
        </w:tc>
        <w:tc>
          <w:tcPr>
            <w:tcW w:w="1226" w:type="dxa"/>
            <w:shd w:val="clear" w:color="auto" w:fill="auto"/>
            <w:vAlign w:val="center"/>
          </w:tcPr>
          <w:p w14:paraId="0172D961" w14:textId="77777777" w:rsidR="00E169A3" w:rsidRDefault="00357536">
            <w:pPr>
              <w:widowControl/>
              <w:jc w:val="center"/>
              <w:rPr>
                <w:rFonts w:ascii="宋体" w:hAnsi="宋体" w:cs="仿宋"/>
                <w:kern w:val="0"/>
                <w:sz w:val="24"/>
              </w:rPr>
            </w:pPr>
            <w:r>
              <w:rPr>
                <w:rFonts w:ascii="宋体" w:hAnsi="宋体" w:cs="仿宋" w:hint="eastAsia"/>
                <w:kern w:val="0"/>
                <w:sz w:val="24"/>
              </w:rPr>
              <w:t>不同规格的小灯泡</w:t>
            </w:r>
          </w:p>
        </w:tc>
        <w:tc>
          <w:tcPr>
            <w:tcW w:w="6712" w:type="dxa"/>
            <w:shd w:val="clear" w:color="auto" w:fill="auto"/>
            <w:vAlign w:val="center"/>
          </w:tcPr>
          <w:p w14:paraId="2E0A2113" w14:textId="77777777" w:rsidR="00E169A3" w:rsidRDefault="00357536">
            <w:pPr>
              <w:widowControl/>
              <w:jc w:val="left"/>
              <w:rPr>
                <w:rFonts w:ascii="宋体" w:hAnsi="宋体" w:cs="仿宋"/>
                <w:kern w:val="0"/>
                <w:sz w:val="24"/>
              </w:rPr>
            </w:pPr>
            <w:r>
              <w:rPr>
                <w:rFonts w:ascii="宋体" w:hAnsi="宋体" w:cs="仿宋" w:hint="eastAsia"/>
                <w:kern w:val="0"/>
                <w:sz w:val="24"/>
              </w:rPr>
              <w:t>额定电压2.5V/3.8V/6V等</w:t>
            </w:r>
          </w:p>
        </w:tc>
      </w:tr>
      <w:tr w:rsidR="00E169A3" w14:paraId="33F657AF" w14:textId="77777777">
        <w:tc>
          <w:tcPr>
            <w:tcW w:w="584" w:type="dxa"/>
            <w:shd w:val="clear" w:color="auto" w:fill="auto"/>
            <w:vAlign w:val="center"/>
          </w:tcPr>
          <w:p w14:paraId="03BC67A6" w14:textId="77777777" w:rsidR="00E169A3" w:rsidRDefault="00357536">
            <w:pPr>
              <w:widowControl/>
              <w:jc w:val="center"/>
              <w:rPr>
                <w:rFonts w:ascii="宋体" w:hAnsi="宋体" w:cs="仿宋"/>
                <w:kern w:val="0"/>
                <w:sz w:val="24"/>
              </w:rPr>
            </w:pPr>
            <w:r>
              <w:rPr>
                <w:rFonts w:ascii="宋体" w:hAnsi="宋体" w:cs="仿宋" w:hint="eastAsia"/>
                <w:kern w:val="0"/>
                <w:sz w:val="24"/>
              </w:rPr>
              <w:t>87</w:t>
            </w:r>
          </w:p>
        </w:tc>
        <w:tc>
          <w:tcPr>
            <w:tcW w:w="1226" w:type="dxa"/>
            <w:shd w:val="clear" w:color="auto" w:fill="auto"/>
            <w:vAlign w:val="center"/>
          </w:tcPr>
          <w:p w14:paraId="6DE101DA" w14:textId="77777777" w:rsidR="00E169A3" w:rsidRDefault="00357536">
            <w:pPr>
              <w:widowControl/>
              <w:jc w:val="center"/>
              <w:rPr>
                <w:rFonts w:ascii="宋体" w:hAnsi="宋体" w:cs="仿宋"/>
                <w:kern w:val="0"/>
                <w:sz w:val="24"/>
              </w:rPr>
            </w:pPr>
            <w:r>
              <w:rPr>
                <w:rFonts w:ascii="宋体" w:hAnsi="宋体" w:cs="仿宋" w:hint="eastAsia"/>
                <w:kern w:val="0"/>
                <w:sz w:val="24"/>
              </w:rPr>
              <w:t>数字示波器</w:t>
            </w:r>
          </w:p>
        </w:tc>
        <w:tc>
          <w:tcPr>
            <w:tcW w:w="6712" w:type="dxa"/>
            <w:shd w:val="clear" w:color="auto" w:fill="auto"/>
            <w:vAlign w:val="center"/>
          </w:tcPr>
          <w:p w14:paraId="6C10EB06" w14:textId="77777777" w:rsidR="00E169A3" w:rsidRDefault="00357536">
            <w:pPr>
              <w:widowControl/>
              <w:jc w:val="left"/>
              <w:rPr>
                <w:rFonts w:ascii="宋体" w:hAnsi="宋体" w:cs="仿宋"/>
                <w:kern w:val="0"/>
                <w:sz w:val="24"/>
              </w:rPr>
            </w:pPr>
            <w:r>
              <w:rPr>
                <w:rFonts w:ascii="宋体" w:hAnsi="宋体" w:cs="仿宋" w:hint="eastAsia"/>
                <w:kern w:val="0"/>
                <w:sz w:val="24"/>
              </w:rPr>
              <w:t>1.模拟带宽:100MHz；</w:t>
            </w:r>
          </w:p>
          <w:p w14:paraId="6015357F" w14:textId="77777777" w:rsidR="00E169A3" w:rsidRDefault="00357536">
            <w:pPr>
              <w:widowControl/>
              <w:jc w:val="left"/>
              <w:rPr>
                <w:rFonts w:ascii="宋体" w:hAnsi="宋体" w:cs="仿宋"/>
                <w:kern w:val="0"/>
                <w:sz w:val="24"/>
              </w:rPr>
            </w:pPr>
            <w:r>
              <w:rPr>
                <w:rFonts w:ascii="宋体" w:hAnsi="宋体" w:cs="仿宋" w:hint="eastAsia"/>
                <w:kern w:val="0"/>
                <w:sz w:val="24"/>
              </w:rPr>
              <w:t>2.模拟通道数:≥4；</w:t>
            </w:r>
          </w:p>
          <w:p w14:paraId="28B22DC4" w14:textId="77777777" w:rsidR="00E169A3" w:rsidRDefault="00357536">
            <w:pPr>
              <w:widowControl/>
              <w:jc w:val="left"/>
              <w:rPr>
                <w:rFonts w:ascii="宋体" w:hAnsi="宋体" w:cs="仿宋"/>
                <w:kern w:val="0"/>
                <w:sz w:val="24"/>
              </w:rPr>
            </w:pPr>
            <w:r>
              <w:rPr>
                <w:rFonts w:ascii="宋体" w:hAnsi="宋体" w:cs="仿宋" w:hint="eastAsia"/>
                <w:kern w:val="0"/>
                <w:sz w:val="24"/>
              </w:rPr>
              <w:t>3.最高实时采样率:≥1.25GSa/s；</w:t>
            </w:r>
          </w:p>
          <w:p w14:paraId="56928FDE" w14:textId="77777777" w:rsidR="00E169A3" w:rsidRDefault="00357536">
            <w:pPr>
              <w:widowControl/>
              <w:jc w:val="left"/>
              <w:rPr>
                <w:rFonts w:ascii="宋体" w:hAnsi="宋体" w:cs="仿宋"/>
                <w:kern w:val="0"/>
                <w:sz w:val="24"/>
              </w:rPr>
            </w:pPr>
            <w:r>
              <w:rPr>
                <w:rFonts w:ascii="宋体" w:hAnsi="宋体" w:cs="仿宋" w:hint="eastAsia"/>
                <w:kern w:val="0"/>
                <w:sz w:val="24"/>
              </w:rPr>
              <w:t>4.最大存储深度:≥25Mpts；</w:t>
            </w:r>
          </w:p>
          <w:p w14:paraId="4FA6256B" w14:textId="77777777" w:rsidR="00E169A3" w:rsidRDefault="00357536">
            <w:pPr>
              <w:widowControl/>
              <w:jc w:val="left"/>
              <w:rPr>
                <w:rFonts w:ascii="宋体" w:hAnsi="宋体" w:cs="仿宋"/>
                <w:kern w:val="0"/>
                <w:sz w:val="24"/>
              </w:rPr>
            </w:pPr>
            <w:r>
              <w:rPr>
                <w:rFonts w:ascii="宋体" w:hAnsi="宋体" w:cs="仿宋" w:hint="eastAsia"/>
                <w:kern w:val="0"/>
                <w:sz w:val="24"/>
              </w:rPr>
              <w:t>5.最高波形捕获率:1,000,000wfms/s。</w:t>
            </w:r>
          </w:p>
        </w:tc>
      </w:tr>
      <w:tr w:rsidR="00E169A3" w14:paraId="692976D7" w14:textId="77777777">
        <w:tc>
          <w:tcPr>
            <w:tcW w:w="584" w:type="dxa"/>
            <w:shd w:val="clear" w:color="auto" w:fill="auto"/>
            <w:vAlign w:val="center"/>
          </w:tcPr>
          <w:p w14:paraId="0C8E97F0" w14:textId="77777777" w:rsidR="00E169A3" w:rsidRDefault="00357536">
            <w:pPr>
              <w:widowControl/>
              <w:jc w:val="center"/>
              <w:rPr>
                <w:rFonts w:ascii="宋体" w:hAnsi="宋体" w:cs="仿宋"/>
                <w:kern w:val="0"/>
                <w:sz w:val="24"/>
              </w:rPr>
            </w:pPr>
            <w:r>
              <w:rPr>
                <w:rFonts w:ascii="宋体" w:hAnsi="宋体" w:cs="仿宋" w:hint="eastAsia"/>
                <w:kern w:val="0"/>
                <w:sz w:val="24"/>
              </w:rPr>
              <w:t>88</w:t>
            </w:r>
          </w:p>
        </w:tc>
        <w:tc>
          <w:tcPr>
            <w:tcW w:w="1226" w:type="dxa"/>
            <w:shd w:val="clear" w:color="auto" w:fill="auto"/>
            <w:vAlign w:val="center"/>
          </w:tcPr>
          <w:p w14:paraId="556790FA" w14:textId="77777777" w:rsidR="00E169A3" w:rsidRDefault="00357536">
            <w:pPr>
              <w:widowControl/>
              <w:jc w:val="center"/>
              <w:rPr>
                <w:rFonts w:ascii="宋体" w:hAnsi="宋体" w:cs="仿宋"/>
                <w:kern w:val="0"/>
                <w:sz w:val="24"/>
              </w:rPr>
            </w:pPr>
            <w:r>
              <w:rPr>
                <w:rFonts w:ascii="宋体" w:hAnsi="宋体" w:cs="仿宋" w:hint="eastAsia"/>
                <w:kern w:val="0"/>
                <w:sz w:val="24"/>
              </w:rPr>
              <w:t>磁铁磁极观察片</w:t>
            </w:r>
          </w:p>
        </w:tc>
        <w:tc>
          <w:tcPr>
            <w:tcW w:w="6712" w:type="dxa"/>
            <w:shd w:val="clear" w:color="auto" w:fill="auto"/>
            <w:vAlign w:val="center"/>
          </w:tcPr>
          <w:p w14:paraId="0131A8E8" w14:textId="77777777" w:rsidR="00E169A3" w:rsidRDefault="00357536">
            <w:pPr>
              <w:widowControl/>
              <w:jc w:val="left"/>
              <w:rPr>
                <w:rFonts w:ascii="宋体" w:hAnsi="宋体" w:cs="仿宋"/>
                <w:kern w:val="0"/>
                <w:sz w:val="24"/>
              </w:rPr>
            </w:pPr>
            <w:r>
              <w:rPr>
                <w:rFonts w:ascii="宋体" w:hAnsi="宋体" w:cs="仿宋" w:hint="eastAsia"/>
                <w:kern w:val="0"/>
                <w:sz w:val="24"/>
              </w:rPr>
              <w:t>F100*100</w:t>
            </w:r>
          </w:p>
        </w:tc>
      </w:tr>
      <w:tr w:rsidR="00E169A3" w14:paraId="633FD778" w14:textId="77777777">
        <w:tc>
          <w:tcPr>
            <w:tcW w:w="584" w:type="dxa"/>
            <w:shd w:val="clear" w:color="auto" w:fill="auto"/>
            <w:vAlign w:val="center"/>
          </w:tcPr>
          <w:p w14:paraId="76C0F689" w14:textId="77777777" w:rsidR="00E169A3" w:rsidRDefault="00357536">
            <w:pPr>
              <w:widowControl/>
              <w:jc w:val="center"/>
              <w:rPr>
                <w:rFonts w:ascii="宋体" w:hAnsi="宋体" w:cs="仿宋"/>
                <w:kern w:val="0"/>
                <w:sz w:val="24"/>
              </w:rPr>
            </w:pPr>
            <w:r>
              <w:rPr>
                <w:rFonts w:ascii="宋体" w:hAnsi="宋体" w:cs="仿宋" w:hint="eastAsia"/>
                <w:kern w:val="0"/>
                <w:sz w:val="24"/>
              </w:rPr>
              <w:t>89</w:t>
            </w:r>
          </w:p>
        </w:tc>
        <w:tc>
          <w:tcPr>
            <w:tcW w:w="1226" w:type="dxa"/>
            <w:shd w:val="clear" w:color="auto" w:fill="auto"/>
            <w:vAlign w:val="center"/>
          </w:tcPr>
          <w:p w14:paraId="63BEE8AB" w14:textId="77777777" w:rsidR="00E169A3" w:rsidRDefault="00357536">
            <w:pPr>
              <w:widowControl/>
              <w:jc w:val="center"/>
              <w:rPr>
                <w:rFonts w:ascii="宋体" w:hAnsi="宋体" w:cs="仿宋"/>
                <w:kern w:val="0"/>
                <w:sz w:val="24"/>
              </w:rPr>
            </w:pPr>
            <w:r>
              <w:rPr>
                <w:rFonts w:ascii="宋体" w:hAnsi="宋体" w:cs="仿宋" w:hint="eastAsia"/>
                <w:kern w:val="0"/>
                <w:sz w:val="24"/>
              </w:rPr>
              <w:t>磁吸式玻璃砖+三线光源</w:t>
            </w:r>
          </w:p>
        </w:tc>
        <w:tc>
          <w:tcPr>
            <w:tcW w:w="6712" w:type="dxa"/>
            <w:shd w:val="clear" w:color="auto" w:fill="auto"/>
            <w:vAlign w:val="center"/>
          </w:tcPr>
          <w:p w14:paraId="2DF0CE8D" w14:textId="77777777" w:rsidR="00E169A3" w:rsidRDefault="00357536">
            <w:pPr>
              <w:widowControl/>
              <w:jc w:val="left"/>
              <w:rPr>
                <w:rFonts w:ascii="宋体" w:hAnsi="宋体" w:cs="仿宋"/>
                <w:kern w:val="0"/>
                <w:sz w:val="24"/>
              </w:rPr>
            </w:pPr>
            <w:r>
              <w:rPr>
                <w:rFonts w:ascii="宋体" w:hAnsi="宋体" w:cs="仿宋" w:hint="eastAsia"/>
                <w:kern w:val="0"/>
                <w:sz w:val="24"/>
              </w:rPr>
              <w:t>1、产品由1只磁吸式半导体三线光源及9块磁吸式柱状镜片组成。</w:t>
            </w:r>
          </w:p>
          <w:p w14:paraId="0A30B651" w14:textId="77777777" w:rsidR="00E169A3" w:rsidRDefault="00357536">
            <w:pPr>
              <w:widowControl/>
              <w:jc w:val="left"/>
              <w:rPr>
                <w:rFonts w:ascii="宋体" w:hAnsi="宋体" w:cs="仿宋"/>
                <w:kern w:val="0"/>
                <w:sz w:val="24"/>
              </w:rPr>
            </w:pPr>
            <w:r>
              <w:rPr>
                <w:rFonts w:ascii="宋体" w:hAnsi="宋体" w:cs="仿宋" w:hint="eastAsia"/>
                <w:kern w:val="0"/>
                <w:sz w:val="24"/>
              </w:rPr>
              <w:t>2、磁吸式半导体三线光源由2节7号干电池供电，采用独立开关设计，每一个光源都可以单独打开或关闭。</w:t>
            </w:r>
          </w:p>
          <w:p w14:paraId="09CEF2A8" w14:textId="77777777" w:rsidR="00E169A3" w:rsidRDefault="00357536">
            <w:pPr>
              <w:widowControl/>
              <w:jc w:val="left"/>
              <w:rPr>
                <w:rFonts w:ascii="宋体" w:hAnsi="宋体" w:cs="仿宋"/>
                <w:kern w:val="0"/>
                <w:sz w:val="24"/>
              </w:rPr>
            </w:pPr>
            <w:r>
              <w:rPr>
                <w:rFonts w:ascii="宋体" w:hAnsi="宋体" w:cs="仿宋" w:hint="eastAsia"/>
                <w:kern w:val="0"/>
                <w:sz w:val="24"/>
              </w:rPr>
              <w:t>3、9块磁吸式柱状镜片由亚克力制成，透光度好，实验效果可与玻璃相媲美。</w:t>
            </w:r>
          </w:p>
        </w:tc>
      </w:tr>
    </w:tbl>
    <w:p w14:paraId="2339F887" w14:textId="77777777" w:rsidR="00E169A3" w:rsidRPr="00D37BF2" w:rsidRDefault="00357536" w:rsidP="00D37BF2">
      <w:pPr>
        <w:pStyle w:val="21"/>
        <w:rPr>
          <w:rFonts w:ascii="宋体" w:hAnsi="宋体" w:cs="仿宋"/>
          <w:szCs w:val="24"/>
        </w:rPr>
      </w:pPr>
      <w:r w:rsidRPr="00D37BF2">
        <w:rPr>
          <w:rFonts w:ascii="宋体" w:hAnsi="宋体" w:cs="仿宋" w:hint="eastAsia"/>
          <w:szCs w:val="24"/>
        </w:rPr>
        <w:t>2.2</w:t>
      </w:r>
      <w:r w:rsidR="00D37BF2">
        <w:rPr>
          <w:rFonts w:ascii="宋体" w:hAnsi="宋体" w:cs="仿宋" w:hint="eastAsia"/>
          <w:szCs w:val="24"/>
        </w:rPr>
        <w:t>6</w:t>
      </w:r>
      <w:r w:rsidRPr="00D37BF2">
        <w:rPr>
          <w:rFonts w:ascii="宋体" w:hAnsi="宋体" w:cs="仿宋" w:hint="eastAsia"/>
          <w:szCs w:val="24"/>
        </w:rPr>
        <w:t>高中电学实验室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1"/>
        <w:gridCol w:w="6527"/>
      </w:tblGrid>
      <w:tr w:rsidR="00E169A3" w14:paraId="2B99352D" w14:textId="77777777">
        <w:tc>
          <w:tcPr>
            <w:tcW w:w="584" w:type="dxa"/>
            <w:shd w:val="clear" w:color="000000" w:fill="F2F2F2"/>
            <w:vAlign w:val="center"/>
          </w:tcPr>
          <w:p w14:paraId="0200160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5859F337" w14:textId="77777777" w:rsidR="00E169A3" w:rsidRDefault="00D37BF2">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0DD47BA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421845BC" w14:textId="77777777">
        <w:tc>
          <w:tcPr>
            <w:tcW w:w="584" w:type="dxa"/>
            <w:shd w:val="clear" w:color="auto" w:fill="auto"/>
            <w:vAlign w:val="center"/>
          </w:tcPr>
          <w:p w14:paraId="2F99C1F6"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38B2C033"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712" w:type="dxa"/>
            <w:shd w:val="clear" w:color="auto" w:fill="auto"/>
            <w:vAlign w:val="center"/>
          </w:tcPr>
          <w:p w14:paraId="3C844975" w14:textId="77777777" w:rsidR="00E169A3" w:rsidRDefault="00357536">
            <w:pPr>
              <w:widowControl/>
              <w:jc w:val="left"/>
              <w:rPr>
                <w:rFonts w:ascii="宋体" w:hAnsi="宋体" w:cs="仿宋"/>
                <w:kern w:val="0"/>
                <w:sz w:val="24"/>
              </w:rPr>
            </w:pPr>
            <w:r>
              <w:rPr>
                <w:rFonts w:ascii="宋体" w:hAnsi="宋体" w:cs="仿宋" w:hint="eastAsia"/>
                <w:kern w:val="0"/>
                <w:sz w:val="24"/>
              </w:rPr>
              <w:t>≥2400mm*700mm*900mm</w:t>
            </w:r>
          </w:p>
          <w:p w14:paraId="3A02DAAE" w14:textId="77777777" w:rsidR="00E169A3" w:rsidRDefault="00357536">
            <w:pPr>
              <w:widowControl/>
              <w:jc w:val="left"/>
              <w:rPr>
                <w:rFonts w:ascii="宋体" w:hAnsi="宋体" w:cs="仿宋"/>
                <w:kern w:val="0"/>
                <w:sz w:val="24"/>
              </w:rPr>
            </w:pPr>
            <w:r>
              <w:rPr>
                <w:rFonts w:ascii="宋体" w:hAnsi="宋体" w:cs="仿宋" w:hint="eastAsia"/>
                <w:kern w:val="0"/>
                <w:sz w:val="24"/>
              </w:rPr>
              <w:t>1.面板：采用≥12.7mm实芯理化板制作，周边成型厚度为≥25.4mm，具有防腐蚀、耐酸碱、耐高温耐磨、耐热、抗老化、无毒、易清洁、耐冲击、抗化学和污染性能;</w:t>
            </w:r>
          </w:p>
          <w:p w14:paraId="1A8C2280" w14:textId="77777777" w:rsidR="00E169A3" w:rsidRDefault="00357536">
            <w:pPr>
              <w:widowControl/>
              <w:jc w:val="left"/>
              <w:rPr>
                <w:rFonts w:ascii="宋体" w:hAnsi="宋体" w:cs="仿宋"/>
                <w:kern w:val="0"/>
                <w:sz w:val="24"/>
              </w:rPr>
            </w:pPr>
            <w:r>
              <w:rPr>
                <w:rFonts w:ascii="宋体" w:hAnsi="宋体" w:cs="仿宋" w:hint="eastAsia"/>
                <w:kern w:val="0"/>
                <w:sz w:val="24"/>
              </w:rPr>
              <w:t>2.全钢结构</w:t>
            </w:r>
          </w:p>
          <w:p w14:paraId="0D144173"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5D1F8E0D"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4.柜体：主框架采用裸板实际厚度大于1.0mm厚优质一级冷轧镀锌钢板（SPCCT）经CNC机压成形、焊接制作，表面经磷化处理、环氧树脂静电粉末涂装处理（涂装厚度为0.75mm）。</w:t>
            </w:r>
          </w:p>
          <w:p w14:paraId="1E99682F"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p w14:paraId="7E3E9648" w14:textId="77777777" w:rsidR="00E169A3" w:rsidRDefault="00357536">
            <w:pPr>
              <w:widowControl/>
              <w:jc w:val="left"/>
              <w:rPr>
                <w:rFonts w:ascii="宋体" w:hAnsi="宋体" w:cs="仿宋"/>
                <w:kern w:val="0"/>
                <w:sz w:val="24"/>
              </w:rPr>
            </w:pPr>
            <w:r>
              <w:rPr>
                <w:rFonts w:ascii="宋体" w:hAnsi="宋体" w:cs="仿宋" w:hint="eastAsia"/>
                <w:kern w:val="0"/>
                <w:sz w:val="24"/>
              </w:rPr>
              <w:t>6.其他:预留多媒体设备（电脑；实物展台、DVD）等设备位置。</w:t>
            </w:r>
          </w:p>
        </w:tc>
      </w:tr>
      <w:tr w:rsidR="00E169A3" w14:paraId="54DA34E7" w14:textId="77777777">
        <w:tc>
          <w:tcPr>
            <w:tcW w:w="584" w:type="dxa"/>
            <w:shd w:val="clear" w:color="auto" w:fill="auto"/>
            <w:vAlign w:val="center"/>
          </w:tcPr>
          <w:p w14:paraId="3838279F"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w:t>
            </w:r>
          </w:p>
        </w:tc>
        <w:tc>
          <w:tcPr>
            <w:tcW w:w="1226" w:type="dxa"/>
            <w:shd w:val="clear" w:color="auto" w:fill="auto"/>
            <w:vAlign w:val="center"/>
          </w:tcPr>
          <w:p w14:paraId="5D54CEEF"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712" w:type="dxa"/>
            <w:shd w:val="clear" w:color="auto" w:fill="auto"/>
            <w:vAlign w:val="center"/>
          </w:tcPr>
          <w:p w14:paraId="19938E4E" w14:textId="77777777" w:rsidR="00E169A3" w:rsidRDefault="00357536">
            <w:pPr>
              <w:widowControl/>
              <w:jc w:val="left"/>
              <w:rPr>
                <w:rFonts w:ascii="宋体" w:hAnsi="宋体" w:cs="仿宋"/>
                <w:kern w:val="0"/>
                <w:sz w:val="24"/>
              </w:rPr>
            </w:pPr>
            <w:r>
              <w:rPr>
                <w:rFonts w:ascii="宋体" w:hAnsi="宋体" w:cs="仿宋" w:hint="eastAsia"/>
                <w:kern w:val="0"/>
                <w:sz w:val="24"/>
              </w:rPr>
              <w:t>≥500mm*260mm</w:t>
            </w:r>
          </w:p>
          <w:p w14:paraId="4CC6F3E4" w14:textId="77777777" w:rsidR="00E169A3" w:rsidRDefault="00357536">
            <w:pPr>
              <w:widowControl/>
              <w:jc w:val="left"/>
              <w:rPr>
                <w:rFonts w:ascii="宋体" w:hAnsi="宋体" w:cs="仿宋"/>
                <w:kern w:val="0"/>
                <w:sz w:val="24"/>
              </w:rPr>
            </w:pPr>
            <w:r>
              <w:rPr>
                <w:rFonts w:ascii="宋体" w:hAnsi="宋体" w:cs="仿宋" w:hint="eastAsia"/>
                <w:kern w:val="0"/>
                <w:sz w:val="24"/>
              </w:rPr>
              <w:t>1.主控面板规格550mm*260mm采用阻燃绝缘板制作，选用PC贴膜。设置32A漏电保护总开关方便使用，220V交流输出插座，采用新国标产品；</w:t>
            </w:r>
          </w:p>
          <w:p w14:paraId="07875C74" w14:textId="77777777" w:rsidR="00E169A3" w:rsidRDefault="00357536">
            <w:pPr>
              <w:widowControl/>
              <w:jc w:val="left"/>
              <w:rPr>
                <w:rFonts w:ascii="宋体" w:hAnsi="宋体" w:cs="仿宋"/>
                <w:kern w:val="0"/>
                <w:sz w:val="24"/>
              </w:rPr>
            </w:pPr>
            <w:r>
              <w:rPr>
                <w:rFonts w:ascii="宋体" w:hAnsi="宋体" w:cs="仿宋" w:hint="eastAsia"/>
                <w:kern w:val="0"/>
                <w:sz w:val="24"/>
              </w:rPr>
              <w:t>2.交流0-24V(30v)可调分辨率1V，数字键盘直接选取，数字表显示。输出电流1-3A可设置。短路过载自动保护，数显表闪烁提示；</w:t>
            </w:r>
          </w:p>
          <w:p w14:paraId="6EF293D2" w14:textId="77777777" w:rsidR="00E169A3" w:rsidRDefault="00357536">
            <w:pPr>
              <w:widowControl/>
              <w:jc w:val="left"/>
              <w:rPr>
                <w:rFonts w:ascii="宋体" w:hAnsi="宋体" w:cs="仿宋"/>
                <w:kern w:val="0"/>
                <w:sz w:val="24"/>
              </w:rPr>
            </w:pPr>
            <w:r>
              <w:rPr>
                <w:rFonts w:ascii="宋体" w:hAnsi="宋体" w:cs="仿宋" w:hint="eastAsia"/>
                <w:kern w:val="0"/>
                <w:sz w:val="24"/>
              </w:rPr>
              <w:t>3.直流稳压电源：0-24V(30V)连续可调，输出电流1-3A可设置，额定电流2A，调压分辨率为0.1V。短路、过载自动保护，数显表闪烁提示；轻触按键操作，数字键直接选取电压，数字表显示；</w:t>
            </w:r>
          </w:p>
          <w:p w14:paraId="6B1DDCA4" w14:textId="77777777" w:rsidR="00E169A3" w:rsidRDefault="00357536">
            <w:pPr>
              <w:widowControl/>
              <w:jc w:val="left"/>
              <w:rPr>
                <w:rFonts w:ascii="宋体" w:hAnsi="宋体" w:cs="仿宋"/>
                <w:kern w:val="0"/>
                <w:sz w:val="24"/>
              </w:rPr>
            </w:pPr>
            <w:r>
              <w:rPr>
                <w:rFonts w:ascii="宋体" w:hAnsi="宋体" w:cs="仿宋" w:hint="eastAsia"/>
                <w:kern w:val="0"/>
                <w:sz w:val="24"/>
              </w:rPr>
              <w:t>4.学生高压输出：学生用220V受教师主控台控制，分4组输出每组有一只轻触开关独立控制，每组额定电流10A；</w:t>
            </w:r>
          </w:p>
          <w:p w14:paraId="73A67B6F" w14:textId="77777777" w:rsidR="00E169A3" w:rsidRDefault="00357536">
            <w:pPr>
              <w:widowControl/>
              <w:jc w:val="left"/>
              <w:rPr>
                <w:rFonts w:ascii="宋体" w:hAnsi="宋体" w:cs="仿宋"/>
                <w:kern w:val="0"/>
                <w:sz w:val="24"/>
              </w:rPr>
            </w:pPr>
            <w:r>
              <w:rPr>
                <w:rFonts w:ascii="宋体" w:hAnsi="宋体" w:cs="仿宋" w:hint="eastAsia"/>
                <w:kern w:val="0"/>
                <w:sz w:val="24"/>
              </w:rPr>
              <w:t>5.教师可对学生电源输出锁定，锁定后学生电源不可调节，有教师统一管理。</w:t>
            </w:r>
          </w:p>
        </w:tc>
      </w:tr>
      <w:tr w:rsidR="00E169A3" w14:paraId="4B36A822" w14:textId="77777777">
        <w:tc>
          <w:tcPr>
            <w:tcW w:w="584" w:type="dxa"/>
            <w:shd w:val="clear" w:color="auto" w:fill="auto"/>
            <w:vAlign w:val="center"/>
          </w:tcPr>
          <w:p w14:paraId="522C6B31"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0D191883"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712" w:type="dxa"/>
            <w:shd w:val="clear" w:color="auto" w:fill="auto"/>
            <w:vAlign w:val="center"/>
          </w:tcPr>
          <w:p w14:paraId="16CE07AC" w14:textId="77777777" w:rsidR="00E169A3" w:rsidRDefault="00357536">
            <w:pPr>
              <w:widowControl/>
              <w:jc w:val="left"/>
              <w:rPr>
                <w:rFonts w:ascii="宋体" w:hAnsi="宋体" w:cs="仿宋"/>
                <w:kern w:val="0"/>
                <w:sz w:val="24"/>
              </w:rPr>
            </w:pPr>
            <w:r>
              <w:rPr>
                <w:rFonts w:ascii="宋体" w:hAnsi="宋体" w:cs="仿宋" w:hint="eastAsia"/>
                <w:kern w:val="0"/>
                <w:sz w:val="24"/>
              </w:rPr>
              <w:t>1.新型塑铝结构：整体≥1200mm*600mm*780mm。</w:t>
            </w:r>
          </w:p>
          <w:p w14:paraId="79092028" w14:textId="77777777" w:rsidR="00E169A3" w:rsidRDefault="00357536">
            <w:pPr>
              <w:widowControl/>
              <w:jc w:val="left"/>
              <w:rPr>
                <w:rFonts w:ascii="宋体" w:hAnsi="宋体" w:cs="仿宋"/>
                <w:kern w:val="0"/>
                <w:sz w:val="24"/>
              </w:rPr>
            </w:pPr>
            <w:r>
              <w:rPr>
                <w:rFonts w:ascii="宋体" w:hAnsi="宋体" w:cs="仿宋" w:hint="eastAsia"/>
                <w:kern w:val="0"/>
                <w:sz w:val="24"/>
              </w:rPr>
              <w:t>2.台面：≥12.7mm理化板，总尺寸为1200mm*600mm，四角圆弧R=20mm。台面后方卡入学</w:t>
            </w:r>
            <w:proofErr w:type="gramStart"/>
            <w:r>
              <w:rPr>
                <w:rFonts w:ascii="宋体" w:hAnsi="宋体" w:cs="仿宋" w:hint="eastAsia"/>
                <w:kern w:val="0"/>
                <w:sz w:val="24"/>
              </w:rPr>
              <w:t>生桌铝型</w:t>
            </w:r>
            <w:proofErr w:type="gramEnd"/>
            <w:r>
              <w:rPr>
                <w:rFonts w:ascii="宋体" w:hAnsi="宋体" w:cs="仿宋" w:hint="eastAsia"/>
                <w:kern w:val="0"/>
                <w:sz w:val="24"/>
              </w:rPr>
              <w:t>槽内，前方用预埋件与桌体固定。耐酸、耐碱、耐高温，坚固耐用，防潮、无细孔、不膨胀、</w:t>
            </w:r>
            <w:proofErr w:type="gramStart"/>
            <w:r>
              <w:rPr>
                <w:rFonts w:ascii="宋体" w:hAnsi="宋体" w:cs="仿宋" w:hint="eastAsia"/>
                <w:kern w:val="0"/>
                <w:sz w:val="24"/>
              </w:rPr>
              <w:t>不</w:t>
            </w:r>
            <w:proofErr w:type="gramEnd"/>
            <w:r>
              <w:rPr>
                <w:rFonts w:ascii="宋体" w:hAnsi="宋体" w:cs="仿宋" w:hint="eastAsia"/>
                <w:kern w:val="0"/>
                <w:sz w:val="24"/>
              </w:rPr>
              <w:t>龟裂、不变形、不导电、便于维护及具有良好的承重性能。</w:t>
            </w:r>
          </w:p>
          <w:p w14:paraId="6E239417" w14:textId="77777777" w:rsidR="00E169A3" w:rsidRDefault="00357536">
            <w:pPr>
              <w:widowControl/>
              <w:jc w:val="left"/>
              <w:rPr>
                <w:rFonts w:ascii="宋体" w:hAnsi="宋体" w:cs="仿宋"/>
                <w:kern w:val="0"/>
                <w:sz w:val="24"/>
              </w:rPr>
            </w:pPr>
            <w:r>
              <w:rPr>
                <w:rFonts w:ascii="宋体" w:hAnsi="宋体" w:cs="仿宋" w:hint="eastAsia"/>
                <w:kern w:val="0"/>
                <w:sz w:val="24"/>
              </w:rPr>
              <w:t>3.结构：新型塑铝结构，</w:t>
            </w:r>
            <w:proofErr w:type="gramStart"/>
            <w:r>
              <w:rPr>
                <w:rFonts w:ascii="宋体" w:hAnsi="宋体" w:cs="仿宋" w:hint="eastAsia"/>
                <w:kern w:val="0"/>
                <w:sz w:val="24"/>
              </w:rPr>
              <w:t>学生位</w:t>
            </w:r>
            <w:proofErr w:type="gramEnd"/>
            <w:r>
              <w:rPr>
                <w:rFonts w:ascii="宋体" w:hAnsi="宋体" w:cs="仿宋" w:hint="eastAsia"/>
                <w:kern w:val="0"/>
                <w:sz w:val="24"/>
              </w:rPr>
              <w:t>镂空式，符合人体工程学设计。专用书包斗ABS注塑一体注塑成型尺寸≥445mm*338mm*168mm，镂空设计，便于清理，</w:t>
            </w:r>
            <w:proofErr w:type="gramStart"/>
            <w:r>
              <w:rPr>
                <w:rFonts w:ascii="宋体" w:hAnsi="宋体" w:cs="仿宋" w:hint="eastAsia"/>
                <w:kern w:val="0"/>
                <w:sz w:val="24"/>
              </w:rPr>
              <w:t>不</w:t>
            </w:r>
            <w:proofErr w:type="gramEnd"/>
            <w:r>
              <w:rPr>
                <w:rFonts w:ascii="宋体" w:hAnsi="宋体" w:cs="仿宋" w:hint="eastAsia"/>
                <w:kern w:val="0"/>
                <w:sz w:val="24"/>
              </w:rPr>
              <w:t>囤垃圾，中间</w:t>
            </w:r>
            <w:proofErr w:type="gramStart"/>
            <w:r>
              <w:rPr>
                <w:rFonts w:ascii="宋体" w:hAnsi="宋体" w:cs="仿宋" w:hint="eastAsia"/>
                <w:kern w:val="0"/>
                <w:sz w:val="24"/>
              </w:rPr>
              <w:t>设挂凳卡</w:t>
            </w:r>
            <w:proofErr w:type="gramEnd"/>
            <w:r>
              <w:rPr>
                <w:rFonts w:ascii="宋体" w:hAnsi="宋体" w:cs="仿宋" w:hint="eastAsia"/>
                <w:kern w:val="0"/>
                <w:sz w:val="24"/>
              </w:rPr>
              <w:t>。</w:t>
            </w:r>
          </w:p>
          <w:p w14:paraId="65F53668" w14:textId="77777777" w:rsidR="00E169A3" w:rsidRDefault="00357536">
            <w:pPr>
              <w:widowControl/>
              <w:jc w:val="left"/>
              <w:rPr>
                <w:rFonts w:ascii="宋体" w:hAnsi="宋体" w:cs="仿宋"/>
                <w:kern w:val="0"/>
                <w:sz w:val="24"/>
              </w:rPr>
            </w:pPr>
            <w:r>
              <w:rPr>
                <w:rFonts w:ascii="宋体" w:hAnsi="宋体" w:cs="仿宋" w:hint="eastAsia"/>
                <w:kern w:val="0"/>
                <w:sz w:val="24"/>
              </w:rPr>
              <w:t>3.1.外观：参照GB/T 32487-2016标准，塑料件外观应无裂纹、明显变形、缩水、针孔；应无凹陷、飞边、褶皱、疙瘩；应无气泡、杂质、伤痕、白印；表面应光洁，应无划痕、毛刺、拉毛、污渍；应无明显色差。</w:t>
            </w:r>
          </w:p>
          <w:p w14:paraId="0B351DF5" w14:textId="77777777" w:rsidR="00E169A3" w:rsidRDefault="00357536">
            <w:pPr>
              <w:widowControl/>
              <w:jc w:val="left"/>
              <w:rPr>
                <w:rFonts w:ascii="宋体" w:hAnsi="宋体" w:cs="仿宋"/>
                <w:kern w:val="0"/>
                <w:sz w:val="24"/>
              </w:rPr>
            </w:pPr>
            <w:r>
              <w:rPr>
                <w:rFonts w:ascii="宋体" w:hAnsi="宋体" w:cs="仿宋" w:hint="eastAsia"/>
                <w:kern w:val="0"/>
                <w:sz w:val="24"/>
              </w:rPr>
              <w:t>3.2.多环芳烃：参照GB 28481-2012标准，苯并[a]</w:t>
            </w:r>
            <w:proofErr w:type="gramStart"/>
            <w:r>
              <w:rPr>
                <w:rFonts w:ascii="宋体" w:hAnsi="宋体" w:cs="仿宋" w:hint="eastAsia"/>
                <w:kern w:val="0"/>
                <w:sz w:val="24"/>
              </w:rPr>
              <w:t>芘</w:t>
            </w:r>
            <w:proofErr w:type="gramEnd"/>
            <w:r>
              <w:rPr>
                <w:rFonts w:ascii="宋体" w:hAnsi="宋体" w:cs="仿宋" w:hint="eastAsia"/>
                <w:kern w:val="0"/>
                <w:sz w:val="24"/>
              </w:rPr>
              <w:t>≤1.0mg/kg，16种多环芳烃(PAHD)总量≤10mg/kg。</w:t>
            </w:r>
          </w:p>
          <w:p w14:paraId="0FCB023E" w14:textId="77777777" w:rsidR="00E169A3" w:rsidRDefault="00357536">
            <w:pPr>
              <w:widowControl/>
              <w:jc w:val="left"/>
              <w:rPr>
                <w:rFonts w:ascii="宋体" w:hAnsi="宋体" w:cs="仿宋"/>
                <w:kern w:val="0"/>
                <w:sz w:val="24"/>
              </w:rPr>
            </w:pPr>
            <w:r>
              <w:rPr>
                <w:rFonts w:ascii="宋体" w:hAnsi="宋体" w:cs="仿宋" w:hint="eastAsia"/>
                <w:kern w:val="0"/>
                <w:sz w:val="24"/>
              </w:rPr>
              <w:t>4.中间电源盒尺寸≥200mm*148mm*250mm。采用ABS注塑外壳。可拆装，方便安装电源和检修；</w:t>
            </w:r>
          </w:p>
          <w:p w14:paraId="7A21CDE0" w14:textId="77777777" w:rsidR="00E169A3" w:rsidRDefault="00357536">
            <w:pPr>
              <w:widowControl/>
              <w:jc w:val="left"/>
              <w:rPr>
                <w:rFonts w:ascii="宋体" w:hAnsi="宋体" w:cs="仿宋"/>
                <w:kern w:val="0"/>
                <w:sz w:val="24"/>
              </w:rPr>
            </w:pPr>
            <w:r>
              <w:rPr>
                <w:rFonts w:ascii="宋体" w:hAnsi="宋体" w:cs="仿宋" w:hint="eastAsia"/>
                <w:kern w:val="0"/>
                <w:sz w:val="24"/>
              </w:rPr>
              <w:t>5.侧脚采用三段式高强度铝合金结构，整体规格≥540mm*770mm，立柱采用倾斜式设计，内嵌入上下铸铝脚，上铝铸件造型采用斜撑加固造型，左右侧脚下连接梁采用60mm*30mm*2mm钢制椭圆管，两端与3.5mm钢制连接片焊接</w:t>
            </w:r>
            <w:r>
              <w:rPr>
                <w:rFonts w:ascii="宋体" w:hAnsi="宋体" w:cs="仿宋" w:hint="eastAsia"/>
                <w:kern w:val="0"/>
                <w:sz w:val="24"/>
              </w:rPr>
              <w:lastRenderedPageBreak/>
              <w:t>成型。所有金属表面经环氧树脂粉末喷涂高温固化处理。要做到承重性能强和耐酸碱、耐腐蚀；</w:t>
            </w:r>
          </w:p>
          <w:p w14:paraId="7DE403E8" w14:textId="77777777" w:rsidR="00E169A3" w:rsidRDefault="00357536">
            <w:pPr>
              <w:widowControl/>
              <w:jc w:val="left"/>
              <w:rPr>
                <w:rFonts w:ascii="宋体" w:hAnsi="宋体" w:cs="仿宋"/>
                <w:kern w:val="0"/>
                <w:sz w:val="24"/>
              </w:rPr>
            </w:pPr>
            <w:r>
              <w:rPr>
                <w:rFonts w:ascii="宋体" w:hAnsi="宋体" w:cs="仿宋" w:hint="eastAsia"/>
                <w:kern w:val="0"/>
                <w:sz w:val="24"/>
              </w:rPr>
              <w:t>6.背部</w:t>
            </w:r>
            <w:proofErr w:type="gramStart"/>
            <w:r>
              <w:rPr>
                <w:rFonts w:ascii="宋体" w:hAnsi="宋体" w:cs="仿宋" w:hint="eastAsia"/>
                <w:kern w:val="0"/>
                <w:sz w:val="24"/>
              </w:rPr>
              <w:t>档水板</w:t>
            </w:r>
            <w:proofErr w:type="gramEnd"/>
            <w:r>
              <w:rPr>
                <w:rFonts w:ascii="宋体" w:hAnsi="宋体" w:cs="仿宋" w:hint="eastAsia"/>
                <w:kern w:val="0"/>
                <w:sz w:val="24"/>
              </w:rPr>
              <w:t>1155mm*65mm、左右挡板155mm*65mm，前横梁、中间横梁全部采用高强度挤出铝合金模具型材，各部分连接设置专用定位件，并用高强度内六角螺丝连接，便于组装及拆卸。</w:t>
            </w:r>
          </w:p>
          <w:p w14:paraId="2F76CD19" w14:textId="77777777" w:rsidR="00E169A3" w:rsidRDefault="00357536">
            <w:pPr>
              <w:widowControl/>
              <w:jc w:val="left"/>
              <w:rPr>
                <w:rFonts w:ascii="宋体" w:hAnsi="宋体" w:cs="仿宋"/>
                <w:kern w:val="0"/>
                <w:sz w:val="24"/>
              </w:rPr>
            </w:pPr>
            <w:r>
              <w:rPr>
                <w:rFonts w:ascii="宋体" w:hAnsi="宋体" w:cs="仿宋" w:hint="eastAsia"/>
                <w:kern w:val="0"/>
                <w:sz w:val="24"/>
              </w:rPr>
              <w:t>6.1.外观性能要求：参照GB/T 3325-2017标准，金属件喷涂层要求涂层应无漏喷、锈蚀和脱色、掉色现象；金属件喷涂层应要求涂层应光滑均匀，色泽一致，应无流挂、疙瘩、皱皮、飞漆等缺陷。</w:t>
            </w:r>
          </w:p>
          <w:p w14:paraId="7BA70E9F" w14:textId="77777777" w:rsidR="00E169A3" w:rsidRDefault="00357536">
            <w:pPr>
              <w:widowControl/>
              <w:jc w:val="left"/>
              <w:rPr>
                <w:rFonts w:ascii="宋体" w:hAnsi="宋体" w:cs="仿宋"/>
                <w:kern w:val="0"/>
                <w:sz w:val="24"/>
              </w:rPr>
            </w:pPr>
            <w:r>
              <w:rPr>
                <w:rFonts w:ascii="宋体" w:hAnsi="宋体" w:cs="仿宋" w:hint="eastAsia"/>
                <w:kern w:val="0"/>
                <w:sz w:val="24"/>
              </w:rPr>
              <w:t>6.2.可迁移元素：参照HJ 2547-2016标准，锑 (Sb)≤60mg/kg，砷 (As)≤25mg/kg，钡 (Ba)≤1000mg/kg，镉 (Cd)≤75mg/kg，铬 (Cr))≤60mg/kg，铅 (Pb)≤90mg/kg，汞 (Hg)≤60mg/kg，硒 (Se)≤500mg/kg。</w:t>
            </w:r>
          </w:p>
          <w:p w14:paraId="52E8E219" w14:textId="77777777" w:rsidR="00E169A3" w:rsidRDefault="00357536">
            <w:pPr>
              <w:widowControl/>
              <w:jc w:val="left"/>
              <w:rPr>
                <w:rFonts w:ascii="宋体" w:hAnsi="宋体" w:cs="仿宋"/>
                <w:kern w:val="0"/>
                <w:sz w:val="24"/>
              </w:rPr>
            </w:pPr>
            <w:r>
              <w:rPr>
                <w:rFonts w:ascii="宋体" w:hAnsi="宋体" w:cs="仿宋" w:hint="eastAsia"/>
                <w:kern w:val="0"/>
                <w:sz w:val="24"/>
              </w:rPr>
              <w:t>7.桌侧脚：桌侧脚设置专用孔位与地面固定，并配有跟台面同色ABS脚套装饰盖。</w:t>
            </w:r>
          </w:p>
        </w:tc>
      </w:tr>
      <w:tr w:rsidR="00E169A3" w14:paraId="11D73758" w14:textId="77777777">
        <w:tc>
          <w:tcPr>
            <w:tcW w:w="584" w:type="dxa"/>
            <w:shd w:val="clear" w:color="auto" w:fill="auto"/>
            <w:vAlign w:val="center"/>
          </w:tcPr>
          <w:p w14:paraId="0ADCEC08"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w:t>
            </w:r>
          </w:p>
        </w:tc>
        <w:tc>
          <w:tcPr>
            <w:tcW w:w="1226" w:type="dxa"/>
            <w:shd w:val="clear" w:color="auto" w:fill="auto"/>
            <w:vAlign w:val="center"/>
          </w:tcPr>
          <w:p w14:paraId="5857B3EA" w14:textId="77777777" w:rsidR="00E169A3" w:rsidRDefault="00357536">
            <w:pPr>
              <w:widowControl/>
              <w:jc w:val="center"/>
              <w:rPr>
                <w:rFonts w:ascii="宋体" w:hAnsi="宋体" w:cs="仿宋"/>
                <w:kern w:val="0"/>
                <w:sz w:val="24"/>
              </w:rPr>
            </w:pPr>
            <w:r>
              <w:rPr>
                <w:rFonts w:ascii="宋体" w:hAnsi="宋体" w:cs="仿宋" w:hint="eastAsia"/>
                <w:kern w:val="0"/>
                <w:sz w:val="24"/>
              </w:rPr>
              <w:t>学生电源</w:t>
            </w:r>
          </w:p>
        </w:tc>
        <w:tc>
          <w:tcPr>
            <w:tcW w:w="6712" w:type="dxa"/>
            <w:shd w:val="clear" w:color="auto" w:fill="auto"/>
            <w:vAlign w:val="center"/>
          </w:tcPr>
          <w:p w14:paraId="379DFD03" w14:textId="77777777" w:rsidR="00E169A3" w:rsidRDefault="00357536">
            <w:pPr>
              <w:widowControl/>
              <w:jc w:val="left"/>
              <w:rPr>
                <w:rFonts w:ascii="宋体" w:hAnsi="宋体" w:cs="仿宋"/>
                <w:kern w:val="0"/>
                <w:sz w:val="24"/>
              </w:rPr>
            </w:pPr>
            <w:r>
              <w:rPr>
                <w:rFonts w:ascii="宋体" w:hAnsi="宋体" w:cs="仿宋" w:hint="eastAsia"/>
                <w:kern w:val="0"/>
                <w:sz w:val="24"/>
              </w:rPr>
              <w:t>≥163mm*93mm1.翻转结构电源盒，每个学生电源应自带1个独立变压器，学生电源系统既能独立操作，也能被</w:t>
            </w:r>
            <w:proofErr w:type="gramStart"/>
            <w:r>
              <w:rPr>
                <w:rFonts w:ascii="宋体" w:hAnsi="宋体" w:cs="仿宋" w:hint="eastAsia"/>
                <w:kern w:val="0"/>
                <w:sz w:val="24"/>
              </w:rPr>
              <w:t>教师台控制</w:t>
            </w:r>
            <w:proofErr w:type="gramEnd"/>
            <w:r>
              <w:rPr>
                <w:rFonts w:ascii="宋体" w:hAnsi="宋体" w:cs="仿宋" w:hint="eastAsia"/>
                <w:kern w:val="0"/>
                <w:sz w:val="24"/>
              </w:rPr>
              <w:t>；</w:t>
            </w:r>
          </w:p>
          <w:p w14:paraId="4300303C" w14:textId="77777777" w:rsidR="00E169A3" w:rsidRDefault="00357536">
            <w:pPr>
              <w:widowControl/>
              <w:jc w:val="left"/>
              <w:rPr>
                <w:rFonts w:ascii="宋体" w:hAnsi="宋体" w:cs="仿宋"/>
                <w:kern w:val="0"/>
                <w:sz w:val="24"/>
              </w:rPr>
            </w:pPr>
            <w:r>
              <w:rPr>
                <w:rFonts w:ascii="宋体" w:hAnsi="宋体" w:cs="仿宋" w:hint="eastAsia"/>
                <w:kern w:val="0"/>
                <w:sz w:val="24"/>
              </w:rPr>
              <w:t>2.通过上下键调节设置学生电源的低压交直流输出，保证输出的连续性。配有数显表显示输出设定电压；</w:t>
            </w:r>
          </w:p>
          <w:p w14:paraId="794746F5" w14:textId="77777777" w:rsidR="00E169A3" w:rsidRDefault="00357536">
            <w:pPr>
              <w:widowControl/>
              <w:jc w:val="left"/>
              <w:rPr>
                <w:rFonts w:ascii="宋体" w:hAnsi="宋体" w:cs="仿宋"/>
                <w:kern w:val="0"/>
                <w:sz w:val="24"/>
              </w:rPr>
            </w:pPr>
            <w:r>
              <w:rPr>
                <w:rFonts w:ascii="宋体" w:hAnsi="宋体" w:cs="仿宋" w:hint="eastAsia"/>
                <w:kern w:val="0"/>
                <w:sz w:val="24"/>
              </w:rPr>
              <w:t>3.学生电源的低压交流0-24v(30v)分辨率为1V。具备自动过载保护功能；</w:t>
            </w:r>
          </w:p>
          <w:p w14:paraId="3E7A2B0D" w14:textId="77777777" w:rsidR="00E169A3" w:rsidRDefault="00357536">
            <w:pPr>
              <w:widowControl/>
              <w:jc w:val="left"/>
              <w:rPr>
                <w:rFonts w:ascii="宋体" w:hAnsi="宋体" w:cs="仿宋"/>
                <w:kern w:val="0"/>
                <w:sz w:val="24"/>
              </w:rPr>
            </w:pPr>
            <w:r>
              <w:rPr>
                <w:rFonts w:ascii="宋体" w:hAnsi="宋体" w:cs="仿宋" w:hint="eastAsia"/>
                <w:kern w:val="0"/>
                <w:sz w:val="24"/>
              </w:rPr>
              <w:t>4.学生电源的低压直流1.5-24V(30V)分辨率为0.1V。具备自动过载保护功能；</w:t>
            </w:r>
          </w:p>
          <w:p w14:paraId="6FD269E9" w14:textId="77777777" w:rsidR="00E169A3" w:rsidRDefault="00357536">
            <w:pPr>
              <w:widowControl/>
              <w:jc w:val="left"/>
              <w:rPr>
                <w:rFonts w:ascii="宋体" w:hAnsi="宋体" w:cs="仿宋"/>
                <w:kern w:val="0"/>
                <w:sz w:val="24"/>
              </w:rPr>
            </w:pPr>
            <w:r>
              <w:rPr>
                <w:rFonts w:ascii="宋体" w:hAnsi="宋体" w:cs="仿宋" w:hint="eastAsia"/>
                <w:kern w:val="0"/>
                <w:sz w:val="24"/>
              </w:rPr>
              <w:t>5.低压及220V高压分开控制均分4组。学生桌的220市电断开时，低压可正常使用；</w:t>
            </w:r>
          </w:p>
          <w:p w14:paraId="763607D4" w14:textId="77777777" w:rsidR="00E169A3" w:rsidRDefault="00357536">
            <w:pPr>
              <w:widowControl/>
              <w:jc w:val="left"/>
              <w:rPr>
                <w:rFonts w:ascii="宋体" w:hAnsi="宋体" w:cs="仿宋"/>
                <w:kern w:val="0"/>
                <w:sz w:val="24"/>
              </w:rPr>
            </w:pPr>
            <w:r>
              <w:rPr>
                <w:rFonts w:ascii="宋体" w:hAnsi="宋体" w:cs="仿宋" w:hint="eastAsia"/>
                <w:kern w:val="0"/>
                <w:sz w:val="24"/>
              </w:rPr>
              <w:t>6.学生电源被教师控制及锁定后，不能自主操作。</w:t>
            </w:r>
          </w:p>
        </w:tc>
      </w:tr>
      <w:tr w:rsidR="00E169A3" w14:paraId="60AC6B47" w14:textId="77777777">
        <w:tc>
          <w:tcPr>
            <w:tcW w:w="584" w:type="dxa"/>
            <w:shd w:val="clear" w:color="auto" w:fill="auto"/>
            <w:vAlign w:val="center"/>
          </w:tcPr>
          <w:p w14:paraId="0872F108"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3C956D03" w14:textId="77777777" w:rsidR="00E169A3" w:rsidRDefault="00357536">
            <w:pPr>
              <w:widowControl/>
              <w:jc w:val="center"/>
              <w:rPr>
                <w:rFonts w:ascii="宋体" w:hAnsi="宋体" w:cs="仿宋"/>
                <w:kern w:val="0"/>
                <w:sz w:val="24"/>
              </w:rPr>
            </w:pPr>
            <w:r>
              <w:rPr>
                <w:rFonts w:ascii="宋体" w:hAnsi="宋体" w:cs="仿宋" w:hint="eastAsia"/>
                <w:kern w:val="0"/>
                <w:sz w:val="24"/>
              </w:rPr>
              <w:t>多功能柱</w:t>
            </w:r>
          </w:p>
        </w:tc>
        <w:tc>
          <w:tcPr>
            <w:tcW w:w="6712" w:type="dxa"/>
            <w:shd w:val="clear" w:color="auto" w:fill="auto"/>
            <w:vAlign w:val="center"/>
          </w:tcPr>
          <w:p w14:paraId="4B83F344" w14:textId="77777777" w:rsidR="00E169A3" w:rsidRDefault="00357536">
            <w:pPr>
              <w:widowControl/>
              <w:jc w:val="left"/>
              <w:rPr>
                <w:rFonts w:ascii="宋体" w:hAnsi="宋体" w:cs="仿宋"/>
                <w:kern w:val="0"/>
                <w:sz w:val="24"/>
              </w:rPr>
            </w:pPr>
            <w:r>
              <w:rPr>
                <w:rFonts w:ascii="宋体" w:hAnsi="宋体" w:cs="仿宋" w:hint="eastAsia"/>
                <w:kern w:val="0"/>
                <w:sz w:val="24"/>
              </w:rPr>
              <w:t>≥340mm*200mm*720mm</w:t>
            </w:r>
          </w:p>
          <w:p w14:paraId="2018561D" w14:textId="77777777" w:rsidR="00E169A3" w:rsidRDefault="00357536">
            <w:pPr>
              <w:widowControl/>
              <w:jc w:val="left"/>
              <w:rPr>
                <w:rFonts w:ascii="宋体" w:hAnsi="宋体" w:cs="仿宋"/>
                <w:kern w:val="0"/>
                <w:sz w:val="24"/>
              </w:rPr>
            </w:pPr>
            <w:r>
              <w:rPr>
                <w:rFonts w:ascii="宋体" w:hAnsi="宋体" w:cs="仿宋" w:hint="eastAsia"/>
                <w:kern w:val="0"/>
                <w:sz w:val="24"/>
              </w:rPr>
              <w:t>1.整体采用厚度≥1.0mm厚一级冷轧镀锌钢板制作，四脚圆弧处理，地脚线缩进3mm，前后二块黑白相间喷涂镀锌钢板，用内六角螺丝拼接而成，可拆装，内部隐藏实验线管及通风管道，方便检修。</w:t>
            </w:r>
          </w:p>
        </w:tc>
      </w:tr>
      <w:tr w:rsidR="00E169A3" w14:paraId="565C864C" w14:textId="77777777">
        <w:tc>
          <w:tcPr>
            <w:tcW w:w="584" w:type="dxa"/>
            <w:shd w:val="clear" w:color="auto" w:fill="auto"/>
            <w:vAlign w:val="center"/>
          </w:tcPr>
          <w:p w14:paraId="519C6D5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791B87AE"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712" w:type="dxa"/>
            <w:shd w:val="clear" w:color="auto" w:fill="auto"/>
            <w:vAlign w:val="center"/>
          </w:tcPr>
          <w:p w14:paraId="30311FB0" w14:textId="77777777" w:rsidR="00E169A3" w:rsidRDefault="00357536">
            <w:pPr>
              <w:widowControl/>
              <w:jc w:val="left"/>
              <w:rPr>
                <w:rFonts w:ascii="宋体" w:hAnsi="宋体" w:cs="仿宋"/>
                <w:kern w:val="0"/>
                <w:sz w:val="24"/>
              </w:rPr>
            </w:pPr>
            <w:r>
              <w:rPr>
                <w:rFonts w:ascii="宋体" w:hAnsi="宋体" w:cs="仿宋" w:hint="eastAsia"/>
                <w:kern w:val="0"/>
                <w:sz w:val="24"/>
              </w:rPr>
              <w:t>≥Φ315mm*450mm-500mm</w:t>
            </w:r>
          </w:p>
          <w:p w14:paraId="679977FB" w14:textId="77777777" w:rsidR="00E169A3" w:rsidRDefault="00357536">
            <w:pPr>
              <w:widowControl/>
              <w:jc w:val="left"/>
              <w:rPr>
                <w:rFonts w:ascii="宋体" w:hAnsi="宋体" w:cs="仿宋"/>
                <w:kern w:val="0"/>
                <w:sz w:val="24"/>
              </w:rPr>
            </w:pPr>
            <w:r>
              <w:rPr>
                <w:rFonts w:ascii="宋体" w:hAnsi="宋体" w:cs="仿宋" w:hint="eastAsia"/>
                <w:kern w:val="0"/>
                <w:sz w:val="24"/>
              </w:rPr>
              <w:t>1.凳脚材质：4个凳</w:t>
            </w:r>
            <w:proofErr w:type="gramStart"/>
            <w:r>
              <w:rPr>
                <w:rFonts w:ascii="宋体" w:hAnsi="宋体" w:cs="仿宋" w:hint="eastAsia"/>
                <w:kern w:val="0"/>
                <w:sz w:val="24"/>
              </w:rPr>
              <w:t>脚采用</w:t>
            </w:r>
            <w:proofErr w:type="gramEnd"/>
            <w:r>
              <w:rPr>
                <w:rFonts w:ascii="宋体" w:hAnsi="宋体" w:cs="仿宋" w:hint="eastAsia"/>
                <w:kern w:val="0"/>
                <w:sz w:val="24"/>
              </w:rPr>
              <w:t>≥17mm*34mm*1.7mm椭圆形无缝钢管模具一次成型。全圆满焊接完成，结构牢固，经高温粉体烤漆处理，长时间使用也不会产生表面烤漆剥落现象；</w:t>
            </w:r>
          </w:p>
          <w:p w14:paraId="059CB83F" w14:textId="77777777" w:rsidR="00E169A3" w:rsidRDefault="00357536">
            <w:pPr>
              <w:widowControl/>
              <w:jc w:val="left"/>
              <w:rPr>
                <w:rFonts w:ascii="宋体" w:hAnsi="宋体" w:cs="仿宋"/>
                <w:kern w:val="0"/>
                <w:sz w:val="24"/>
              </w:rPr>
            </w:pPr>
            <w:r>
              <w:rPr>
                <w:rFonts w:ascii="宋体" w:hAnsi="宋体" w:cs="仿宋" w:hint="eastAsia"/>
                <w:kern w:val="0"/>
                <w:sz w:val="24"/>
              </w:rPr>
              <w:t>2.升降高度：螺旋升降式，升降距离为≥50mm，最高离地距离为≥500mm；</w:t>
            </w:r>
          </w:p>
          <w:p w14:paraId="6854F71E" w14:textId="77777777" w:rsidR="00E169A3" w:rsidRDefault="00357536">
            <w:pPr>
              <w:widowControl/>
              <w:jc w:val="left"/>
              <w:rPr>
                <w:rFonts w:ascii="宋体" w:hAnsi="宋体" w:cs="仿宋"/>
                <w:kern w:val="0"/>
                <w:sz w:val="24"/>
              </w:rPr>
            </w:pPr>
            <w:r>
              <w:rPr>
                <w:rFonts w:ascii="宋体" w:hAnsi="宋体" w:cs="仿宋" w:hint="eastAsia"/>
                <w:kern w:val="0"/>
                <w:sz w:val="24"/>
              </w:rPr>
              <w:t>3.带有升降固定自锁功能把手，防止</w:t>
            </w:r>
            <w:proofErr w:type="gramStart"/>
            <w:r>
              <w:rPr>
                <w:rFonts w:ascii="宋体" w:hAnsi="宋体" w:cs="仿宋" w:hint="eastAsia"/>
                <w:kern w:val="0"/>
                <w:sz w:val="24"/>
              </w:rPr>
              <w:t>凳</w:t>
            </w:r>
            <w:proofErr w:type="gramEnd"/>
            <w:r>
              <w:rPr>
                <w:rFonts w:ascii="宋体" w:hAnsi="宋体" w:cs="仿宋" w:hint="eastAsia"/>
                <w:kern w:val="0"/>
                <w:sz w:val="24"/>
              </w:rPr>
              <w:t>面的晃动；</w:t>
            </w:r>
          </w:p>
          <w:p w14:paraId="1E991683" w14:textId="77777777" w:rsidR="00E169A3" w:rsidRDefault="00357536">
            <w:pPr>
              <w:widowControl/>
              <w:jc w:val="left"/>
              <w:rPr>
                <w:rFonts w:ascii="宋体" w:hAnsi="宋体" w:cs="仿宋"/>
                <w:kern w:val="0"/>
                <w:sz w:val="24"/>
              </w:rPr>
            </w:pPr>
            <w:r>
              <w:rPr>
                <w:rFonts w:ascii="宋体" w:hAnsi="宋体" w:cs="仿宋" w:hint="eastAsia"/>
                <w:kern w:val="0"/>
                <w:sz w:val="24"/>
              </w:rPr>
              <w:t>4托盘：托盘厚度4mm，底托需为双层加厚，防止单层焊接时出现脱焊现象，增加整体的牢固度；</w:t>
            </w:r>
          </w:p>
          <w:p w14:paraId="7201668B" w14:textId="77777777" w:rsidR="00E169A3" w:rsidRDefault="00357536">
            <w:pPr>
              <w:widowControl/>
              <w:jc w:val="left"/>
              <w:rPr>
                <w:rFonts w:ascii="宋体" w:hAnsi="宋体" w:cs="仿宋"/>
                <w:kern w:val="0"/>
                <w:sz w:val="24"/>
              </w:rPr>
            </w:pPr>
            <w:r>
              <w:rPr>
                <w:rFonts w:ascii="宋体" w:hAnsi="宋体" w:cs="仿宋" w:hint="eastAsia"/>
                <w:kern w:val="0"/>
                <w:sz w:val="24"/>
              </w:rPr>
              <w:t>5.螺旋升降杆底部设有垫片，防止螺杆升降</w:t>
            </w:r>
            <w:proofErr w:type="gramStart"/>
            <w:r>
              <w:rPr>
                <w:rFonts w:ascii="宋体" w:hAnsi="宋体" w:cs="仿宋" w:hint="eastAsia"/>
                <w:kern w:val="0"/>
                <w:sz w:val="24"/>
              </w:rPr>
              <w:t>时整体</w:t>
            </w:r>
            <w:proofErr w:type="gramEnd"/>
            <w:r>
              <w:rPr>
                <w:rFonts w:ascii="宋体" w:hAnsi="宋体" w:cs="仿宋" w:hint="eastAsia"/>
                <w:kern w:val="0"/>
                <w:sz w:val="24"/>
              </w:rPr>
              <w:t>从中心管子中滑出掉落；</w:t>
            </w:r>
          </w:p>
          <w:p w14:paraId="3AC7E339"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6.凳面材质：凳面Φ300厚6mm，采用环保型PP改性塑料一次性注塑成型，表面细纹咬花，防滑不发光；</w:t>
            </w:r>
          </w:p>
          <w:p w14:paraId="2164DDF2" w14:textId="77777777" w:rsidR="00E169A3" w:rsidRDefault="00357536">
            <w:pPr>
              <w:widowControl/>
              <w:jc w:val="left"/>
              <w:rPr>
                <w:rFonts w:ascii="宋体" w:hAnsi="宋体" w:cs="仿宋"/>
                <w:kern w:val="0"/>
                <w:sz w:val="24"/>
              </w:rPr>
            </w:pPr>
            <w:r>
              <w:rPr>
                <w:rFonts w:ascii="宋体" w:hAnsi="宋体" w:cs="仿宋" w:hint="eastAsia"/>
                <w:kern w:val="0"/>
                <w:sz w:val="24"/>
              </w:rPr>
              <w:t>7.凳面四周圆弧处理，中间凳</w:t>
            </w:r>
            <w:proofErr w:type="gramStart"/>
            <w:r>
              <w:rPr>
                <w:rFonts w:ascii="宋体" w:hAnsi="宋体" w:cs="仿宋" w:hint="eastAsia"/>
                <w:kern w:val="0"/>
                <w:sz w:val="24"/>
              </w:rPr>
              <w:t>面碟高</w:t>
            </w:r>
            <w:proofErr w:type="gramEnd"/>
            <w:r>
              <w:rPr>
                <w:rFonts w:ascii="宋体" w:hAnsi="宋体" w:cs="仿宋" w:hint="eastAsia"/>
                <w:kern w:val="0"/>
                <w:sz w:val="24"/>
              </w:rPr>
              <w:t>3mm；</w:t>
            </w:r>
          </w:p>
          <w:p w14:paraId="35A35765" w14:textId="77777777" w:rsidR="00E169A3" w:rsidRDefault="00357536">
            <w:pPr>
              <w:widowControl/>
              <w:jc w:val="left"/>
              <w:rPr>
                <w:rFonts w:ascii="宋体" w:hAnsi="宋体" w:cs="仿宋"/>
                <w:kern w:val="0"/>
                <w:sz w:val="24"/>
              </w:rPr>
            </w:pPr>
            <w:r>
              <w:rPr>
                <w:rFonts w:ascii="宋体" w:hAnsi="宋体" w:cs="仿宋" w:hint="eastAsia"/>
                <w:kern w:val="0"/>
                <w:sz w:val="24"/>
              </w:rPr>
              <w:t>8.凳面底部模具一次成型加强筋连接，镶嵌4枚铜质螺纹，采用不锈钢螺丝与圆型托盘固定。脚垫材质：采用PP加耐磨纤维质塑料，实心倒勾式一体成型。凳面与凳脚留有一定的空间，便于凳子</w:t>
            </w:r>
            <w:proofErr w:type="gramStart"/>
            <w:r>
              <w:rPr>
                <w:rFonts w:ascii="宋体" w:hAnsi="宋体" w:cs="仿宋" w:hint="eastAsia"/>
                <w:kern w:val="0"/>
                <w:sz w:val="24"/>
              </w:rPr>
              <w:t>挂在挂凳扣上</w:t>
            </w:r>
            <w:proofErr w:type="gramEnd"/>
            <w:r>
              <w:rPr>
                <w:rFonts w:ascii="宋体" w:hAnsi="宋体" w:cs="仿宋" w:hint="eastAsia"/>
                <w:kern w:val="0"/>
                <w:sz w:val="24"/>
              </w:rPr>
              <w:t>，方便教室的打扫。</w:t>
            </w:r>
          </w:p>
        </w:tc>
      </w:tr>
      <w:tr w:rsidR="00E169A3" w14:paraId="20F25B75" w14:textId="77777777">
        <w:tc>
          <w:tcPr>
            <w:tcW w:w="584" w:type="dxa"/>
            <w:shd w:val="clear" w:color="auto" w:fill="auto"/>
            <w:vAlign w:val="center"/>
          </w:tcPr>
          <w:p w14:paraId="3698EBD3"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w:t>
            </w:r>
          </w:p>
        </w:tc>
        <w:tc>
          <w:tcPr>
            <w:tcW w:w="1226" w:type="dxa"/>
            <w:shd w:val="clear" w:color="auto" w:fill="auto"/>
            <w:vAlign w:val="center"/>
          </w:tcPr>
          <w:p w14:paraId="239BCBCE" w14:textId="77777777" w:rsidR="00E169A3" w:rsidRDefault="00357536">
            <w:pPr>
              <w:widowControl/>
              <w:jc w:val="center"/>
              <w:rPr>
                <w:rFonts w:ascii="宋体" w:hAnsi="宋体" w:cs="仿宋"/>
                <w:kern w:val="0"/>
                <w:sz w:val="24"/>
              </w:rPr>
            </w:pPr>
            <w:r>
              <w:rPr>
                <w:rFonts w:ascii="宋体" w:hAnsi="宋体" w:cs="仿宋" w:hint="eastAsia"/>
                <w:kern w:val="0"/>
                <w:sz w:val="24"/>
              </w:rPr>
              <w:t>仪器柜</w:t>
            </w:r>
          </w:p>
        </w:tc>
        <w:tc>
          <w:tcPr>
            <w:tcW w:w="6712" w:type="dxa"/>
            <w:shd w:val="clear" w:color="auto" w:fill="auto"/>
            <w:vAlign w:val="center"/>
          </w:tcPr>
          <w:p w14:paraId="2AE6629F" w14:textId="77777777" w:rsidR="00E169A3" w:rsidRDefault="00357536">
            <w:pPr>
              <w:widowControl/>
              <w:jc w:val="left"/>
              <w:rPr>
                <w:rFonts w:ascii="宋体" w:hAnsi="宋体" w:cs="仿宋"/>
                <w:kern w:val="0"/>
                <w:sz w:val="24"/>
              </w:rPr>
            </w:pPr>
            <w:r>
              <w:rPr>
                <w:rFonts w:ascii="宋体" w:hAnsi="宋体" w:cs="仿宋" w:hint="eastAsia"/>
                <w:kern w:val="0"/>
                <w:sz w:val="24"/>
              </w:rPr>
              <w:t>≥1450mm*500mm*2000mm</w:t>
            </w:r>
          </w:p>
          <w:p w14:paraId="63623DDC"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4AEC016E" w14:textId="77777777" w:rsidR="00E169A3" w:rsidRDefault="00357536">
            <w:pPr>
              <w:widowControl/>
              <w:jc w:val="left"/>
              <w:rPr>
                <w:rFonts w:ascii="宋体" w:hAnsi="宋体" w:cs="仿宋"/>
                <w:kern w:val="0"/>
                <w:sz w:val="24"/>
              </w:rPr>
            </w:pPr>
            <w:r>
              <w:rPr>
                <w:rFonts w:ascii="宋体" w:hAnsi="宋体" w:cs="仿宋" w:hint="eastAsia"/>
                <w:kern w:val="0"/>
                <w:sz w:val="24"/>
              </w:rPr>
              <w:t>2.每个柜体均应为完整独立的落地型全钢制柜体设计。柜体采用一级冷轧钢板冲折制作，裸板厚度≥1.0mm，表面经磷化等防腐处理后再经环氧树脂静电粉末喷涂；</w:t>
            </w:r>
          </w:p>
          <w:p w14:paraId="5AFFB100"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1E363740"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0C241038" w14:textId="77777777">
        <w:tc>
          <w:tcPr>
            <w:tcW w:w="584" w:type="dxa"/>
            <w:shd w:val="clear" w:color="auto" w:fill="auto"/>
            <w:vAlign w:val="center"/>
          </w:tcPr>
          <w:p w14:paraId="0CAB5CBE"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25119235"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712" w:type="dxa"/>
            <w:shd w:val="clear" w:color="auto" w:fill="auto"/>
            <w:vAlign w:val="center"/>
          </w:tcPr>
          <w:p w14:paraId="2E22C309" w14:textId="77777777" w:rsidR="00E169A3" w:rsidRDefault="00357536">
            <w:pPr>
              <w:widowControl/>
              <w:jc w:val="left"/>
              <w:rPr>
                <w:rFonts w:ascii="宋体" w:hAnsi="宋体" w:cs="仿宋"/>
                <w:kern w:val="0"/>
                <w:sz w:val="24"/>
              </w:rPr>
            </w:pPr>
            <w:r>
              <w:rPr>
                <w:rFonts w:ascii="宋体" w:hAnsi="宋体" w:cs="仿宋" w:hint="eastAsia"/>
                <w:kern w:val="0"/>
                <w:sz w:val="24"/>
              </w:rPr>
              <w:t>一、智能均衡音箱*1</w:t>
            </w:r>
          </w:p>
          <w:p w14:paraId="06A10A90" w14:textId="77777777" w:rsidR="00E169A3" w:rsidRDefault="00357536">
            <w:pPr>
              <w:widowControl/>
              <w:jc w:val="left"/>
              <w:rPr>
                <w:rFonts w:ascii="宋体" w:hAnsi="宋体" w:cs="仿宋"/>
                <w:kern w:val="0"/>
                <w:sz w:val="24"/>
              </w:rPr>
            </w:pPr>
            <w:r>
              <w:rPr>
                <w:rFonts w:ascii="宋体" w:hAnsi="宋体" w:cs="仿宋" w:hint="eastAsia"/>
                <w:kern w:val="0"/>
                <w:sz w:val="24"/>
              </w:rPr>
              <w:t>1、应以一体化集成式设计，支持吸</w:t>
            </w:r>
            <w:proofErr w:type="gramStart"/>
            <w:r>
              <w:rPr>
                <w:rFonts w:ascii="宋体" w:hAnsi="宋体" w:cs="仿宋" w:hint="eastAsia"/>
                <w:kern w:val="0"/>
                <w:sz w:val="24"/>
              </w:rPr>
              <w:t>顶或者</w:t>
            </w:r>
            <w:proofErr w:type="gramEnd"/>
            <w:r>
              <w:rPr>
                <w:rFonts w:ascii="宋体" w:hAnsi="宋体" w:cs="仿宋" w:hint="eastAsia"/>
                <w:kern w:val="0"/>
                <w:sz w:val="24"/>
              </w:rPr>
              <w:t>支架安装。</w:t>
            </w:r>
          </w:p>
          <w:p w14:paraId="6B1EE511" w14:textId="77777777" w:rsidR="00E169A3" w:rsidRDefault="00357536">
            <w:pPr>
              <w:widowControl/>
              <w:jc w:val="left"/>
              <w:rPr>
                <w:rFonts w:ascii="宋体" w:hAnsi="宋体" w:cs="仿宋"/>
                <w:kern w:val="0"/>
                <w:sz w:val="24"/>
              </w:rPr>
            </w:pPr>
            <w:r>
              <w:rPr>
                <w:rFonts w:ascii="宋体" w:hAnsi="宋体" w:cs="仿宋" w:hint="eastAsia"/>
                <w:kern w:val="0"/>
                <w:sz w:val="24"/>
              </w:rPr>
              <w:t>2、应支持内置≥6通道功放输出，每个通道音量可以独立调节。</w:t>
            </w:r>
          </w:p>
          <w:p w14:paraId="1B46A434" w14:textId="77777777" w:rsidR="00E169A3" w:rsidRDefault="00357536">
            <w:pPr>
              <w:widowControl/>
              <w:jc w:val="left"/>
              <w:rPr>
                <w:rFonts w:ascii="宋体" w:hAnsi="宋体" w:cs="仿宋"/>
                <w:kern w:val="0"/>
                <w:sz w:val="24"/>
              </w:rPr>
            </w:pPr>
            <w:r>
              <w:rPr>
                <w:rFonts w:ascii="宋体" w:hAnsi="宋体" w:cs="仿宋" w:hint="eastAsia"/>
                <w:kern w:val="0"/>
                <w:sz w:val="24"/>
              </w:rPr>
              <w:t>3、支持3.5mm线路输入接口，并可外接多种音源输入（手机、电脑等）。</w:t>
            </w:r>
          </w:p>
          <w:p w14:paraId="00162F71" w14:textId="77777777" w:rsidR="00E169A3" w:rsidRDefault="00357536">
            <w:pPr>
              <w:widowControl/>
              <w:jc w:val="left"/>
              <w:rPr>
                <w:rFonts w:ascii="宋体" w:hAnsi="宋体" w:cs="仿宋"/>
                <w:kern w:val="0"/>
                <w:sz w:val="24"/>
              </w:rPr>
            </w:pPr>
            <w:r>
              <w:rPr>
                <w:rFonts w:ascii="宋体" w:hAnsi="宋体" w:cs="仿宋" w:hint="eastAsia"/>
                <w:kern w:val="0"/>
                <w:sz w:val="24"/>
              </w:rPr>
              <w:t>4、应支持内置EQ调节，且可以预设多种音效模式，根据现场环境，可以自定义调校。</w:t>
            </w:r>
          </w:p>
          <w:p w14:paraId="6E26BFA4" w14:textId="77777777" w:rsidR="00E169A3" w:rsidRDefault="00357536">
            <w:pPr>
              <w:widowControl/>
              <w:jc w:val="left"/>
              <w:rPr>
                <w:rFonts w:ascii="宋体" w:hAnsi="宋体" w:cs="仿宋"/>
                <w:kern w:val="0"/>
                <w:sz w:val="24"/>
              </w:rPr>
            </w:pPr>
            <w:r>
              <w:rPr>
                <w:rFonts w:ascii="宋体" w:hAnsi="宋体" w:cs="仿宋" w:hint="eastAsia"/>
                <w:kern w:val="0"/>
                <w:sz w:val="24"/>
              </w:rPr>
              <w:t>5、应</w:t>
            </w:r>
            <w:proofErr w:type="gramStart"/>
            <w:r>
              <w:rPr>
                <w:rFonts w:ascii="宋体" w:hAnsi="宋体" w:cs="仿宋" w:hint="eastAsia"/>
                <w:kern w:val="0"/>
                <w:sz w:val="24"/>
              </w:rPr>
              <w:t>支持蓝牙</w:t>
            </w:r>
            <w:proofErr w:type="gramEnd"/>
            <w:r>
              <w:rPr>
                <w:rFonts w:ascii="宋体" w:hAnsi="宋体" w:cs="仿宋" w:hint="eastAsia"/>
                <w:kern w:val="0"/>
                <w:sz w:val="24"/>
              </w:rPr>
              <w:t>5.0，支持</w:t>
            </w:r>
            <w:proofErr w:type="gramStart"/>
            <w:r>
              <w:rPr>
                <w:rFonts w:ascii="宋体" w:hAnsi="宋体" w:cs="仿宋" w:hint="eastAsia"/>
                <w:kern w:val="0"/>
                <w:sz w:val="24"/>
              </w:rPr>
              <w:t>蓝牙设备</w:t>
            </w:r>
            <w:proofErr w:type="gramEnd"/>
            <w:r>
              <w:rPr>
                <w:rFonts w:ascii="宋体" w:hAnsi="宋体" w:cs="仿宋" w:hint="eastAsia"/>
                <w:kern w:val="0"/>
                <w:sz w:val="24"/>
              </w:rPr>
              <w:t>进行连接，进行蓝牙音</w:t>
            </w:r>
            <w:proofErr w:type="gramStart"/>
            <w:r>
              <w:rPr>
                <w:rFonts w:ascii="宋体" w:hAnsi="宋体" w:cs="仿宋" w:hint="eastAsia"/>
                <w:kern w:val="0"/>
                <w:sz w:val="24"/>
              </w:rPr>
              <w:t>频</w:t>
            </w:r>
            <w:proofErr w:type="gramEnd"/>
            <w:r>
              <w:rPr>
                <w:rFonts w:ascii="宋体" w:hAnsi="宋体" w:cs="仿宋" w:hint="eastAsia"/>
                <w:kern w:val="0"/>
                <w:sz w:val="24"/>
              </w:rPr>
              <w:t>播放。</w:t>
            </w:r>
          </w:p>
          <w:p w14:paraId="5F92DC41" w14:textId="77777777" w:rsidR="00E169A3" w:rsidRDefault="00357536">
            <w:pPr>
              <w:widowControl/>
              <w:jc w:val="left"/>
              <w:rPr>
                <w:rFonts w:ascii="宋体" w:hAnsi="宋体" w:cs="仿宋"/>
                <w:kern w:val="0"/>
                <w:sz w:val="24"/>
              </w:rPr>
            </w:pPr>
            <w:r>
              <w:rPr>
                <w:rFonts w:ascii="宋体" w:hAnsi="宋体" w:cs="仿宋" w:hint="eastAsia"/>
                <w:kern w:val="0"/>
                <w:sz w:val="24"/>
              </w:rPr>
              <w:t>6、应支持</w:t>
            </w:r>
            <w:proofErr w:type="spellStart"/>
            <w:r>
              <w:rPr>
                <w:rFonts w:ascii="宋体" w:hAnsi="宋体" w:cs="仿宋" w:hint="eastAsia"/>
                <w:kern w:val="0"/>
                <w:sz w:val="24"/>
              </w:rPr>
              <w:t>wifi</w:t>
            </w:r>
            <w:proofErr w:type="spellEnd"/>
            <w:r>
              <w:rPr>
                <w:rFonts w:ascii="宋体" w:hAnsi="宋体" w:cs="仿宋" w:hint="eastAsia"/>
                <w:kern w:val="0"/>
                <w:sz w:val="24"/>
              </w:rPr>
              <w:t>，可连接</w:t>
            </w:r>
            <w:proofErr w:type="gramStart"/>
            <w:r>
              <w:rPr>
                <w:rFonts w:ascii="宋体" w:hAnsi="宋体" w:cs="仿宋" w:hint="eastAsia"/>
                <w:kern w:val="0"/>
                <w:sz w:val="24"/>
              </w:rPr>
              <w:t>手机热点</w:t>
            </w:r>
            <w:proofErr w:type="gramEnd"/>
            <w:r>
              <w:rPr>
                <w:rFonts w:ascii="宋体" w:hAnsi="宋体" w:cs="仿宋" w:hint="eastAsia"/>
                <w:kern w:val="0"/>
                <w:sz w:val="24"/>
              </w:rPr>
              <w:t>或局域网无线网络。</w:t>
            </w:r>
          </w:p>
          <w:p w14:paraId="2018A3D3" w14:textId="77777777" w:rsidR="00E169A3" w:rsidRDefault="00357536">
            <w:pPr>
              <w:widowControl/>
              <w:jc w:val="left"/>
              <w:rPr>
                <w:rFonts w:ascii="宋体" w:hAnsi="宋体" w:cs="仿宋"/>
                <w:kern w:val="0"/>
                <w:sz w:val="24"/>
              </w:rPr>
            </w:pPr>
            <w:r>
              <w:rPr>
                <w:rFonts w:ascii="宋体" w:hAnsi="宋体" w:cs="仿宋" w:hint="eastAsia"/>
                <w:kern w:val="0"/>
                <w:sz w:val="24"/>
              </w:rPr>
              <w:t>7、应支持多路混音，支持蓝牙、无线话筒、线路输入同时混音。</w:t>
            </w:r>
          </w:p>
          <w:p w14:paraId="6C5192F1" w14:textId="77777777" w:rsidR="00E169A3" w:rsidRDefault="00357536">
            <w:pPr>
              <w:widowControl/>
              <w:jc w:val="left"/>
              <w:rPr>
                <w:rFonts w:ascii="宋体" w:hAnsi="宋体" w:cs="仿宋"/>
                <w:kern w:val="0"/>
                <w:sz w:val="24"/>
              </w:rPr>
            </w:pPr>
            <w:r>
              <w:rPr>
                <w:rFonts w:ascii="宋体" w:hAnsi="宋体" w:cs="仿宋" w:hint="eastAsia"/>
                <w:kern w:val="0"/>
                <w:sz w:val="24"/>
              </w:rPr>
              <w:t>8、支持网页WEB、手机APP进行设备管理。</w:t>
            </w:r>
          </w:p>
          <w:p w14:paraId="107F17B9" w14:textId="77777777" w:rsidR="00E169A3" w:rsidRDefault="00357536">
            <w:pPr>
              <w:widowControl/>
              <w:jc w:val="left"/>
              <w:rPr>
                <w:rFonts w:ascii="宋体" w:hAnsi="宋体" w:cs="仿宋"/>
                <w:kern w:val="0"/>
                <w:sz w:val="24"/>
              </w:rPr>
            </w:pPr>
            <w:r>
              <w:rPr>
                <w:rFonts w:ascii="宋体" w:hAnsi="宋体" w:cs="仿宋" w:hint="eastAsia"/>
                <w:kern w:val="0"/>
                <w:sz w:val="24"/>
              </w:rPr>
              <w:t>9、需内置无线话筒接收模块，支持无线话筒红外对频，使用不串频，不扰频，一师</w:t>
            </w:r>
            <w:proofErr w:type="gramStart"/>
            <w:r>
              <w:rPr>
                <w:rFonts w:ascii="宋体" w:hAnsi="宋体" w:cs="仿宋" w:hint="eastAsia"/>
                <w:kern w:val="0"/>
                <w:sz w:val="24"/>
              </w:rPr>
              <w:t>一</w:t>
            </w:r>
            <w:proofErr w:type="gramEnd"/>
            <w:r>
              <w:rPr>
                <w:rFonts w:ascii="宋体" w:hAnsi="宋体" w:cs="仿宋" w:hint="eastAsia"/>
                <w:kern w:val="0"/>
                <w:sz w:val="24"/>
              </w:rPr>
              <w:t>麦应用。</w:t>
            </w:r>
          </w:p>
          <w:p w14:paraId="76BDC488" w14:textId="77777777" w:rsidR="00E169A3" w:rsidRDefault="00357536">
            <w:pPr>
              <w:widowControl/>
              <w:jc w:val="left"/>
              <w:rPr>
                <w:rFonts w:ascii="宋体" w:hAnsi="宋体" w:cs="仿宋"/>
                <w:kern w:val="0"/>
                <w:sz w:val="24"/>
              </w:rPr>
            </w:pPr>
            <w:r>
              <w:rPr>
                <w:rFonts w:ascii="宋体" w:hAnsi="宋体" w:cs="仿宋" w:hint="eastAsia"/>
                <w:kern w:val="0"/>
                <w:sz w:val="24"/>
              </w:rPr>
              <w:t>10、支持网络广播，搭配广播服务器，可实现定时打铃，广播通知等功能。</w:t>
            </w:r>
          </w:p>
          <w:p w14:paraId="69299BAD" w14:textId="77777777" w:rsidR="00E169A3" w:rsidRDefault="00357536">
            <w:pPr>
              <w:widowControl/>
              <w:jc w:val="left"/>
              <w:rPr>
                <w:rFonts w:ascii="宋体" w:hAnsi="宋体" w:cs="仿宋"/>
                <w:kern w:val="0"/>
                <w:sz w:val="24"/>
              </w:rPr>
            </w:pPr>
            <w:r>
              <w:rPr>
                <w:rFonts w:ascii="宋体" w:hAnsi="宋体" w:cs="仿宋" w:hint="eastAsia"/>
                <w:kern w:val="0"/>
                <w:sz w:val="24"/>
              </w:rPr>
              <w:t>二、U</w:t>
            </w:r>
            <w:proofErr w:type="gramStart"/>
            <w:r>
              <w:rPr>
                <w:rFonts w:ascii="宋体" w:hAnsi="宋体" w:cs="仿宋" w:hint="eastAsia"/>
                <w:kern w:val="0"/>
                <w:sz w:val="24"/>
              </w:rPr>
              <w:t>段耳挂</w:t>
            </w:r>
            <w:proofErr w:type="gramEnd"/>
            <w:r>
              <w:rPr>
                <w:rFonts w:ascii="宋体" w:hAnsi="宋体" w:cs="仿宋" w:hint="eastAsia"/>
                <w:kern w:val="0"/>
                <w:sz w:val="24"/>
              </w:rPr>
              <w:t>无线麦克风*1</w:t>
            </w:r>
          </w:p>
          <w:p w14:paraId="7C4628DD" w14:textId="77777777" w:rsidR="00E169A3" w:rsidRDefault="00357536">
            <w:pPr>
              <w:widowControl/>
              <w:jc w:val="left"/>
              <w:rPr>
                <w:rFonts w:ascii="宋体" w:hAnsi="宋体" w:cs="仿宋"/>
                <w:kern w:val="0"/>
                <w:sz w:val="24"/>
              </w:rPr>
            </w:pPr>
            <w:r>
              <w:rPr>
                <w:rFonts w:ascii="宋体" w:hAnsi="宋体" w:cs="仿宋" w:hint="eastAsia"/>
                <w:kern w:val="0"/>
                <w:sz w:val="24"/>
              </w:rPr>
              <w:t>1、设备采用耳挂、领夹、手持三种使用模式，切换灵活方便。</w:t>
            </w:r>
          </w:p>
          <w:p w14:paraId="2A9AB181" w14:textId="77777777" w:rsidR="00E169A3" w:rsidRDefault="00357536">
            <w:pPr>
              <w:widowControl/>
              <w:jc w:val="left"/>
              <w:rPr>
                <w:rFonts w:ascii="宋体" w:hAnsi="宋体" w:cs="仿宋"/>
                <w:kern w:val="0"/>
                <w:sz w:val="24"/>
              </w:rPr>
            </w:pPr>
            <w:r>
              <w:rPr>
                <w:rFonts w:ascii="宋体" w:hAnsi="宋体" w:cs="仿宋" w:hint="eastAsia"/>
                <w:kern w:val="0"/>
                <w:sz w:val="24"/>
              </w:rPr>
              <w:t>2、专用射频技术和数字编码手段，噪音小、无串音、通信稳定、传输距离远。</w:t>
            </w:r>
          </w:p>
          <w:p w14:paraId="0B986839" w14:textId="77777777" w:rsidR="00E169A3" w:rsidRDefault="00357536">
            <w:pPr>
              <w:widowControl/>
              <w:jc w:val="left"/>
              <w:rPr>
                <w:rFonts w:ascii="宋体" w:hAnsi="宋体" w:cs="仿宋"/>
                <w:kern w:val="0"/>
                <w:sz w:val="24"/>
              </w:rPr>
            </w:pPr>
            <w:r>
              <w:rPr>
                <w:rFonts w:ascii="宋体" w:hAnsi="宋体" w:cs="仿宋" w:hint="eastAsia"/>
                <w:kern w:val="0"/>
                <w:sz w:val="24"/>
              </w:rPr>
              <w:t>3、UHF、锁ID、红外</w:t>
            </w:r>
            <w:proofErr w:type="gramStart"/>
            <w:r>
              <w:rPr>
                <w:rFonts w:ascii="宋体" w:hAnsi="宋体" w:cs="仿宋" w:hint="eastAsia"/>
                <w:kern w:val="0"/>
                <w:sz w:val="24"/>
              </w:rPr>
              <w:t>三种对频方式</w:t>
            </w:r>
            <w:proofErr w:type="gramEnd"/>
            <w:r>
              <w:rPr>
                <w:rFonts w:ascii="宋体" w:hAnsi="宋体" w:cs="仿宋" w:hint="eastAsia"/>
                <w:kern w:val="0"/>
                <w:sz w:val="24"/>
              </w:rPr>
              <w:t>：开机自动搜索干净信道并自动配对，保证产品不串频、抗干扰性强以及传输的稳定性；可通过红外对频，确保配对设备的唯一性，杜绝串频。</w:t>
            </w:r>
          </w:p>
          <w:p w14:paraId="70E31BAF" w14:textId="77777777" w:rsidR="00E169A3" w:rsidRDefault="00357536">
            <w:pPr>
              <w:widowControl/>
              <w:jc w:val="left"/>
              <w:rPr>
                <w:rFonts w:ascii="宋体" w:hAnsi="宋体" w:cs="仿宋"/>
                <w:kern w:val="0"/>
                <w:sz w:val="24"/>
              </w:rPr>
            </w:pPr>
            <w:r>
              <w:rPr>
                <w:rFonts w:ascii="宋体" w:hAnsi="宋体" w:cs="仿宋" w:hint="eastAsia"/>
                <w:kern w:val="0"/>
                <w:sz w:val="24"/>
              </w:rPr>
              <w:t>4、支持音量调节：可调节麦克风音量的大小，并具有记忆功能。</w:t>
            </w:r>
          </w:p>
          <w:p w14:paraId="53AA05A1"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5、采样精度：16bit</w:t>
            </w:r>
          </w:p>
          <w:p w14:paraId="3CA6D179" w14:textId="77777777" w:rsidR="00E169A3" w:rsidRDefault="00357536">
            <w:pPr>
              <w:widowControl/>
              <w:jc w:val="left"/>
              <w:rPr>
                <w:rFonts w:ascii="宋体" w:hAnsi="宋体" w:cs="仿宋"/>
                <w:kern w:val="0"/>
                <w:sz w:val="24"/>
              </w:rPr>
            </w:pPr>
            <w:r>
              <w:rPr>
                <w:rFonts w:ascii="宋体" w:hAnsi="宋体" w:cs="仿宋" w:hint="eastAsia"/>
                <w:kern w:val="0"/>
                <w:sz w:val="24"/>
              </w:rPr>
              <w:t>6、采样率：24K</w:t>
            </w:r>
          </w:p>
          <w:p w14:paraId="66BEDC95" w14:textId="77777777" w:rsidR="00E169A3" w:rsidRDefault="00357536">
            <w:pPr>
              <w:widowControl/>
              <w:jc w:val="left"/>
              <w:rPr>
                <w:rFonts w:ascii="宋体" w:hAnsi="宋体" w:cs="仿宋"/>
                <w:kern w:val="0"/>
                <w:sz w:val="24"/>
              </w:rPr>
            </w:pPr>
            <w:r>
              <w:rPr>
                <w:rFonts w:ascii="宋体" w:hAnsi="宋体" w:cs="仿宋" w:hint="eastAsia"/>
                <w:kern w:val="0"/>
                <w:sz w:val="24"/>
              </w:rPr>
              <w:t>7、频率响应：100Hz—10kHz@±3dB</w:t>
            </w:r>
          </w:p>
          <w:p w14:paraId="432120DD"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8、失真 ：&lt;0.4%@94dBSPL,1kHz </w:t>
            </w:r>
          </w:p>
          <w:p w14:paraId="68F684DE" w14:textId="77777777" w:rsidR="00E169A3" w:rsidRDefault="00357536">
            <w:pPr>
              <w:widowControl/>
              <w:jc w:val="left"/>
              <w:rPr>
                <w:rFonts w:ascii="宋体" w:hAnsi="宋体" w:cs="仿宋"/>
                <w:kern w:val="0"/>
                <w:sz w:val="24"/>
              </w:rPr>
            </w:pPr>
            <w:r>
              <w:rPr>
                <w:rFonts w:ascii="宋体" w:hAnsi="宋体" w:cs="仿宋" w:hint="eastAsia"/>
                <w:kern w:val="0"/>
                <w:sz w:val="24"/>
              </w:rPr>
              <w:t>9、信噪比 ：68 dB</w:t>
            </w:r>
          </w:p>
          <w:p w14:paraId="54541688"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10、系统延时 ：15 </w:t>
            </w:r>
            <w:proofErr w:type="spellStart"/>
            <w:r>
              <w:rPr>
                <w:rFonts w:ascii="宋体" w:hAnsi="宋体" w:cs="仿宋" w:hint="eastAsia"/>
                <w:kern w:val="0"/>
                <w:sz w:val="24"/>
              </w:rPr>
              <w:t>ms</w:t>
            </w:r>
            <w:proofErr w:type="spellEnd"/>
          </w:p>
          <w:p w14:paraId="38F15019" w14:textId="77777777" w:rsidR="00E169A3" w:rsidRDefault="00357536">
            <w:pPr>
              <w:widowControl/>
              <w:jc w:val="left"/>
              <w:rPr>
                <w:rFonts w:ascii="宋体" w:hAnsi="宋体" w:cs="仿宋"/>
                <w:kern w:val="0"/>
                <w:sz w:val="24"/>
              </w:rPr>
            </w:pPr>
            <w:r>
              <w:rPr>
                <w:rFonts w:ascii="宋体" w:hAnsi="宋体" w:cs="仿宋" w:hint="eastAsia"/>
                <w:kern w:val="0"/>
                <w:sz w:val="24"/>
              </w:rPr>
              <w:t>11、满幅输入：111dBSPL@1</w:t>
            </w:r>
            <w:proofErr w:type="gramStart"/>
            <w:r>
              <w:rPr>
                <w:rFonts w:ascii="宋体" w:hAnsi="宋体" w:cs="仿宋" w:hint="eastAsia"/>
                <w:kern w:val="0"/>
                <w:sz w:val="24"/>
              </w:rPr>
              <w:t>kHz,Sine</w:t>
            </w:r>
            <w:proofErr w:type="gramEnd"/>
          </w:p>
          <w:p w14:paraId="1C9AB01E" w14:textId="77777777" w:rsidR="00E169A3" w:rsidRDefault="00357536">
            <w:pPr>
              <w:widowControl/>
              <w:jc w:val="left"/>
              <w:rPr>
                <w:rFonts w:ascii="宋体" w:hAnsi="宋体" w:cs="仿宋"/>
                <w:kern w:val="0"/>
                <w:sz w:val="24"/>
              </w:rPr>
            </w:pPr>
            <w:r>
              <w:rPr>
                <w:rFonts w:ascii="宋体" w:hAnsi="宋体" w:cs="仿宋" w:hint="eastAsia"/>
                <w:kern w:val="0"/>
                <w:sz w:val="24"/>
              </w:rPr>
              <w:t>12、满幅输出：980mVrms</w:t>
            </w:r>
          </w:p>
          <w:p w14:paraId="75632AFD" w14:textId="77777777" w:rsidR="00E169A3" w:rsidRDefault="00357536">
            <w:pPr>
              <w:widowControl/>
              <w:jc w:val="left"/>
              <w:rPr>
                <w:rFonts w:ascii="宋体" w:hAnsi="宋体" w:cs="仿宋"/>
                <w:kern w:val="0"/>
                <w:sz w:val="24"/>
              </w:rPr>
            </w:pPr>
            <w:r>
              <w:rPr>
                <w:rFonts w:ascii="宋体" w:hAnsi="宋体" w:cs="仿宋" w:hint="eastAsia"/>
                <w:kern w:val="0"/>
                <w:sz w:val="24"/>
              </w:rPr>
              <w:t>13、输入/输出增益比：10dB</w:t>
            </w:r>
          </w:p>
          <w:p w14:paraId="78751FAC" w14:textId="77777777" w:rsidR="00E169A3" w:rsidRDefault="00357536">
            <w:pPr>
              <w:widowControl/>
              <w:jc w:val="left"/>
              <w:rPr>
                <w:rFonts w:ascii="宋体" w:hAnsi="宋体" w:cs="仿宋"/>
                <w:kern w:val="0"/>
                <w:sz w:val="24"/>
              </w:rPr>
            </w:pPr>
            <w:r>
              <w:rPr>
                <w:rFonts w:ascii="宋体" w:hAnsi="宋体" w:cs="仿宋" w:hint="eastAsia"/>
                <w:kern w:val="0"/>
                <w:sz w:val="24"/>
              </w:rPr>
              <w:t>14、选</w:t>
            </w:r>
            <w:proofErr w:type="gramStart"/>
            <w:r>
              <w:rPr>
                <w:rFonts w:ascii="宋体" w:hAnsi="宋体" w:cs="仿宋" w:hint="eastAsia"/>
                <w:kern w:val="0"/>
                <w:sz w:val="24"/>
              </w:rPr>
              <w:t>频方式</w:t>
            </w:r>
            <w:proofErr w:type="gramEnd"/>
            <w:r>
              <w:rPr>
                <w:rFonts w:ascii="宋体" w:hAnsi="宋体" w:cs="仿宋" w:hint="eastAsia"/>
                <w:kern w:val="0"/>
                <w:sz w:val="24"/>
              </w:rPr>
              <w:t xml:space="preserve"> ：菜单切换</w:t>
            </w:r>
          </w:p>
          <w:p w14:paraId="404CFBC0" w14:textId="77777777" w:rsidR="00E169A3" w:rsidRDefault="00357536">
            <w:pPr>
              <w:widowControl/>
              <w:jc w:val="left"/>
              <w:rPr>
                <w:rFonts w:ascii="宋体" w:hAnsi="宋体" w:cs="仿宋"/>
                <w:kern w:val="0"/>
                <w:sz w:val="24"/>
              </w:rPr>
            </w:pPr>
            <w:r>
              <w:rPr>
                <w:rFonts w:ascii="宋体" w:hAnsi="宋体" w:cs="仿宋" w:hint="eastAsia"/>
                <w:kern w:val="0"/>
                <w:sz w:val="24"/>
              </w:rPr>
              <w:t>15、数据速率 ：2 Mbps</w:t>
            </w:r>
          </w:p>
          <w:p w14:paraId="6462CEBD" w14:textId="77777777" w:rsidR="00E169A3" w:rsidRDefault="00357536">
            <w:pPr>
              <w:widowControl/>
              <w:jc w:val="left"/>
              <w:rPr>
                <w:rFonts w:ascii="宋体" w:hAnsi="宋体" w:cs="仿宋"/>
                <w:kern w:val="0"/>
                <w:sz w:val="24"/>
              </w:rPr>
            </w:pPr>
            <w:r>
              <w:rPr>
                <w:rFonts w:ascii="宋体" w:hAnsi="宋体" w:cs="仿宋" w:hint="eastAsia"/>
                <w:kern w:val="0"/>
                <w:sz w:val="24"/>
              </w:rPr>
              <w:t>16、发射功率 ：&gt;10 dBm</w:t>
            </w:r>
          </w:p>
          <w:p w14:paraId="3DA20845" w14:textId="77777777" w:rsidR="00E169A3" w:rsidRDefault="00357536">
            <w:pPr>
              <w:widowControl/>
              <w:jc w:val="left"/>
              <w:rPr>
                <w:rFonts w:ascii="宋体" w:hAnsi="宋体" w:cs="仿宋"/>
                <w:kern w:val="0"/>
                <w:sz w:val="24"/>
              </w:rPr>
            </w:pPr>
            <w:r>
              <w:rPr>
                <w:rFonts w:ascii="宋体" w:hAnsi="宋体" w:cs="仿宋" w:hint="eastAsia"/>
                <w:kern w:val="0"/>
                <w:sz w:val="24"/>
              </w:rPr>
              <w:t>17、最大工作距离：不小于10M</w:t>
            </w:r>
          </w:p>
        </w:tc>
      </w:tr>
      <w:tr w:rsidR="00E169A3" w14:paraId="157B755C" w14:textId="77777777">
        <w:tc>
          <w:tcPr>
            <w:tcW w:w="584" w:type="dxa"/>
            <w:shd w:val="clear" w:color="auto" w:fill="auto"/>
            <w:vAlign w:val="center"/>
          </w:tcPr>
          <w:p w14:paraId="5E8EDCF4"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9</w:t>
            </w:r>
          </w:p>
        </w:tc>
        <w:tc>
          <w:tcPr>
            <w:tcW w:w="1226" w:type="dxa"/>
            <w:shd w:val="clear" w:color="auto" w:fill="auto"/>
            <w:vAlign w:val="center"/>
          </w:tcPr>
          <w:p w14:paraId="29BF67B7"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712" w:type="dxa"/>
            <w:shd w:val="clear" w:color="auto" w:fill="auto"/>
            <w:vAlign w:val="center"/>
          </w:tcPr>
          <w:p w14:paraId="2EFAA09D" w14:textId="77777777" w:rsidR="00E169A3" w:rsidRDefault="00357536">
            <w:pPr>
              <w:widowControl/>
              <w:jc w:val="left"/>
              <w:rPr>
                <w:rFonts w:ascii="宋体" w:hAnsi="宋体" w:cs="仿宋"/>
                <w:kern w:val="0"/>
                <w:sz w:val="24"/>
              </w:rPr>
            </w:pPr>
            <w:r>
              <w:rPr>
                <w:rFonts w:ascii="宋体" w:hAnsi="宋体" w:cs="仿宋" w:hint="eastAsia"/>
                <w:kern w:val="0"/>
                <w:sz w:val="24"/>
              </w:rPr>
              <w:t>3000g*2</w:t>
            </w:r>
          </w:p>
          <w:p w14:paraId="5FF0654D" w14:textId="77777777" w:rsidR="00E169A3" w:rsidRDefault="00357536">
            <w:pPr>
              <w:widowControl/>
              <w:jc w:val="left"/>
              <w:rPr>
                <w:rFonts w:ascii="宋体" w:hAnsi="宋体" w:cs="仿宋"/>
                <w:kern w:val="0"/>
                <w:sz w:val="24"/>
              </w:rPr>
            </w:pPr>
            <w:r>
              <w:rPr>
                <w:rFonts w:ascii="宋体" w:hAnsi="宋体" w:cs="仿宋" w:hint="eastAsia"/>
                <w:kern w:val="0"/>
                <w:sz w:val="24"/>
              </w:rPr>
              <w:t>1.理化生</w:t>
            </w:r>
            <w:proofErr w:type="gramStart"/>
            <w:r>
              <w:rPr>
                <w:rFonts w:ascii="宋体" w:hAnsi="宋体" w:cs="仿宋" w:hint="eastAsia"/>
                <w:kern w:val="0"/>
                <w:sz w:val="24"/>
              </w:rPr>
              <w:t>实验室标配灭火器</w:t>
            </w:r>
            <w:proofErr w:type="gramEnd"/>
            <w:r>
              <w:rPr>
                <w:rFonts w:ascii="宋体" w:hAnsi="宋体" w:cs="仿宋" w:hint="eastAsia"/>
                <w:kern w:val="0"/>
                <w:sz w:val="24"/>
              </w:rPr>
              <w:t>；</w:t>
            </w:r>
          </w:p>
          <w:p w14:paraId="246B12A4" w14:textId="77777777" w:rsidR="00E169A3" w:rsidRDefault="00357536">
            <w:pPr>
              <w:widowControl/>
              <w:jc w:val="left"/>
              <w:rPr>
                <w:rFonts w:ascii="宋体" w:hAnsi="宋体" w:cs="仿宋"/>
                <w:kern w:val="0"/>
                <w:sz w:val="24"/>
              </w:rPr>
            </w:pPr>
            <w:r>
              <w:rPr>
                <w:rFonts w:ascii="宋体" w:hAnsi="宋体" w:cs="仿宋" w:hint="eastAsia"/>
                <w:kern w:val="0"/>
                <w:sz w:val="24"/>
              </w:rPr>
              <w:t>2.干粉灭火剂；</w:t>
            </w:r>
          </w:p>
          <w:p w14:paraId="3AB6E4FC" w14:textId="77777777" w:rsidR="00E169A3" w:rsidRDefault="00357536">
            <w:pPr>
              <w:widowControl/>
              <w:jc w:val="left"/>
              <w:rPr>
                <w:rFonts w:ascii="宋体" w:hAnsi="宋体" w:cs="仿宋"/>
                <w:kern w:val="0"/>
                <w:sz w:val="24"/>
              </w:rPr>
            </w:pPr>
            <w:r>
              <w:rPr>
                <w:rFonts w:ascii="宋体" w:hAnsi="宋体" w:cs="仿宋" w:hint="eastAsia"/>
                <w:kern w:val="0"/>
                <w:sz w:val="24"/>
              </w:rPr>
              <w:t>3.灭火器的级别和灭火种类2A、34B、C、E。</w:t>
            </w:r>
          </w:p>
        </w:tc>
      </w:tr>
      <w:tr w:rsidR="00E169A3" w14:paraId="195E7BB3" w14:textId="77777777">
        <w:tc>
          <w:tcPr>
            <w:tcW w:w="584" w:type="dxa"/>
            <w:shd w:val="clear" w:color="auto" w:fill="auto"/>
            <w:vAlign w:val="center"/>
          </w:tcPr>
          <w:p w14:paraId="3C520DC8"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226" w:type="dxa"/>
            <w:shd w:val="clear" w:color="auto" w:fill="auto"/>
            <w:vAlign w:val="center"/>
          </w:tcPr>
          <w:p w14:paraId="32E796D0"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712" w:type="dxa"/>
            <w:shd w:val="clear" w:color="auto" w:fill="auto"/>
            <w:vAlign w:val="center"/>
          </w:tcPr>
          <w:p w14:paraId="79916547" w14:textId="77777777" w:rsidR="00E169A3" w:rsidRDefault="00357536">
            <w:pPr>
              <w:widowControl/>
              <w:jc w:val="left"/>
              <w:rPr>
                <w:rFonts w:ascii="宋体" w:hAnsi="宋体" w:cs="仿宋"/>
                <w:kern w:val="0"/>
                <w:sz w:val="24"/>
              </w:rPr>
            </w:pPr>
            <w:r>
              <w:rPr>
                <w:rFonts w:ascii="宋体" w:hAnsi="宋体" w:cs="仿宋" w:hint="eastAsia"/>
                <w:kern w:val="0"/>
                <w:sz w:val="24"/>
              </w:rPr>
              <w:t>≥400mm*400mm*400mm</w:t>
            </w:r>
          </w:p>
          <w:p w14:paraId="59E74C14" w14:textId="77777777" w:rsidR="00E169A3" w:rsidRDefault="00357536">
            <w:pPr>
              <w:widowControl/>
              <w:jc w:val="left"/>
              <w:rPr>
                <w:rFonts w:ascii="宋体" w:hAnsi="宋体" w:cs="仿宋"/>
                <w:kern w:val="0"/>
                <w:sz w:val="24"/>
              </w:rPr>
            </w:pPr>
            <w:r>
              <w:rPr>
                <w:rFonts w:ascii="宋体" w:hAnsi="宋体" w:cs="仿宋" w:hint="eastAsia"/>
                <w:kern w:val="0"/>
                <w:sz w:val="24"/>
              </w:rPr>
              <w:t>带有黄沙的箱子。整体采用厚度≥0.8mm的一级冷轧镀锌钢板（SPCCT）经CNC机压成形、焊接制作。</w:t>
            </w:r>
          </w:p>
        </w:tc>
      </w:tr>
      <w:tr w:rsidR="00E169A3" w14:paraId="59BCD4B2" w14:textId="77777777">
        <w:tc>
          <w:tcPr>
            <w:tcW w:w="584" w:type="dxa"/>
            <w:shd w:val="clear" w:color="auto" w:fill="auto"/>
            <w:vAlign w:val="center"/>
          </w:tcPr>
          <w:p w14:paraId="58BC5319"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4BCCD473"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712" w:type="dxa"/>
            <w:shd w:val="clear" w:color="auto" w:fill="auto"/>
            <w:vAlign w:val="center"/>
          </w:tcPr>
          <w:p w14:paraId="0BFF2EF9" w14:textId="77777777" w:rsidR="00E169A3" w:rsidRDefault="00357536">
            <w:pPr>
              <w:widowControl/>
              <w:jc w:val="left"/>
              <w:rPr>
                <w:rFonts w:ascii="宋体" w:hAnsi="宋体" w:cs="仿宋"/>
                <w:kern w:val="0"/>
                <w:sz w:val="24"/>
              </w:rPr>
            </w:pPr>
            <w:r>
              <w:rPr>
                <w:rFonts w:ascii="宋体" w:hAnsi="宋体" w:cs="仿宋" w:hint="eastAsia"/>
                <w:kern w:val="0"/>
                <w:sz w:val="24"/>
              </w:rPr>
              <w:t>≥350mm*230mm*230mm</w:t>
            </w:r>
          </w:p>
          <w:p w14:paraId="57B9CF36" w14:textId="77777777" w:rsidR="00E169A3" w:rsidRDefault="00357536">
            <w:pPr>
              <w:widowControl/>
              <w:jc w:val="left"/>
              <w:rPr>
                <w:rFonts w:ascii="宋体" w:hAnsi="宋体" w:cs="仿宋"/>
                <w:kern w:val="0"/>
                <w:sz w:val="24"/>
              </w:rPr>
            </w:pPr>
            <w:r>
              <w:rPr>
                <w:rFonts w:ascii="宋体" w:hAnsi="宋体" w:cs="仿宋" w:hint="eastAsia"/>
                <w:kern w:val="0"/>
                <w:sz w:val="24"/>
              </w:rPr>
              <w:t>1.外箱外观应色泽均匀、表面光洁，放置平稳，应无明显污渍、刮痕；</w:t>
            </w:r>
          </w:p>
          <w:p w14:paraId="0E4F32C5" w14:textId="77777777" w:rsidR="00E169A3" w:rsidRDefault="00357536">
            <w:pPr>
              <w:widowControl/>
              <w:jc w:val="left"/>
              <w:rPr>
                <w:rFonts w:ascii="宋体" w:hAnsi="宋体" w:cs="仿宋"/>
                <w:kern w:val="0"/>
                <w:sz w:val="24"/>
              </w:rPr>
            </w:pPr>
            <w:r>
              <w:rPr>
                <w:rFonts w:ascii="宋体" w:hAnsi="宋体" w:cs="仿宋" w:hint="eastAsia"/>
                <w:kern w:val="0"/>
                <w:sz w:val="24"/>
              </w:rPr>
              <w:t>2.使用≥3mm中纤板，铝合金框架、银色、内衬使用210D牛津布；</w:t>
            </w:r>
          </w:p>
          <w:p w14:paraId="0F5B757A" w14:textId="77777777" w:rsidR="00E169A3" w:rsidRDefault="00357536">
            <w:pPr>
              <w:widowControl/>
              <w:jc w:val="left"/>
              <w:rPr>
                <w:rFonts w:ascii="宋体" w:hAnsi="宋体" w:cs="仿宋"/>
                <w:kern w:val="0"/>
                <w:sz w:val="24"/>
              </w:rPr>
            </w:pPr>
            <w:r>
              <w:rPr>
                <w:rFonts w:ascii="宋体" w:hAnsi="宋体" w:cs="仿宋" w:hint="eastAsia"/>
                <w:kern w:val="0"/>
                <w:sz w:val="24"/>
              </w:rPr>
              <w:t>3.上锁形式：搭扣锁+钥匙锁；</w:t>
            </w:r>
          </w:p>
          <w:p w14:paraId="42B68EDB" w14:textId="77777777" w:rsidR="00E169A3" w:rsidRDefault="00357536">
            <w:pPr>
              <w:widowControl/>
              <w:jc w:val="left"/>
              <w:rPr>
                <w:rFonts w:ascii="宋体" w:hAnsi="宋体" w:cs="仿宋"/>
                <w:kern w:val="0"/>
                <w:sz w:val="24"/>
              </w:rPr>
            </w:pPr>
            <w:r>
              <w:rPr>
                <w:rFonts w:ascii="宋体" w:hAnsi="宋体" w:cs="仿宋" w:hint="eastAsia"/>
                <w:kern w:val="0"/>
                <w:sz w:val="24"/>
              </w:rPr>
              <w:t>4.合页材质：五金材质；包角：金属包角；</w:t>
            </w:r>
          </w:p>
          <w:p w14:paraId="7093309C" w14:textId="77777777" w:rsidR="00E169A3" w:rsidRDefault="00357536">
            <w:pPr>
              <w:widowControl/>
              <w:jc w:val="left"/>
              <w:rPr>
                <w:rFonts w:ascii="宋体" w:hAnsi="宋体" w:cs="仿宋"/>
                <w:kern w:val="0"/>
                <w:sz w:val="24"/>
              </w:rPr>
            </w:pPr>
            <w:r>
              <w:rPr>
                <w:rFonts w:ascii="宋体" w:hAnsi="宋体" w:cs="仿宋" w:hint="eastAsia"/>
                <w:kern w:val="0"/>
                <w:sz w:val="24"/>
              </w:rPr>
              <w:t>5.包含碘伏、一次性口罩、酒精药棉、医用酒精、医用棉签、医用棉球、无菌纱布、胶布、创可贴、烫伤药膏等。</w:t>
            </w:r>
          </w:p>
        </w:tc>
      </w:tr>
      <w:tr w:rsidR="00E169A3" w14:paraId="352B6352" w14:textId="77777777">
        <w:tc>
          <w:tcPr>
            <w:tcW w:w="584" w:type="dxa"/>
            <w:shd w:val="clear" w:color="auto" w:fill="auto"/>
            <w:vAlign w:val="center"/>
          </w:tcPr>
          <w:p w14:paraId="3C388C9A"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1226" w:type="dxa"/>
            <w:shd w:val="clear" w:color="auto" w:fill="auto"/>
            <w:vAlign w:val="center"/>
          </w:tcPr>
          <w:p w14:paraId="6076C4EA"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476D1E19"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w:t>
            </w:r>
          </w:p>
          <w:p w14:paraId="40287DCC" w14:textId="77777777" w:rsidR="00E169A3" w:rsidRDefault="00357536">
            <w:pPr>
              <w:widowControl/>
              <w:jc w:val="left"/>
              <w:rPr>
                <w:rFonts w:ascii="宋体" w:hAnsi="宋体" w:cs="仿宋"/>
                <w:kern w:val="0"/>
                <w:sz w:val="24"/>
              </w:rPr>
            </w:pPr>
            <w:r>
              <w:rPr>
                <w:rFonts w:ascii="宋体" w:hAnsi="宋体" w:cs="仿宋" w:hint="eastAsia"/>
                <w:kern w:val="0"/>
                <w:sz w:val="24"/>
              </w:rPr>
              <w:t>1.定制上杆铝合金、下杆PVC、整体油画布材质学科科普窗帘。</w:t>
            </w:r>
          </w:p>
          <w:p w14:paraId="6C6ED758" w14:textId="77777777" w:rsidR="00E169A3" w:rsidRDefault="00357536">
            <w:pPr>
              <w:widowControl/>
              <w:jc w:val="left"/>
              <w:rPr>
                <w:rFonts w:ascii="宋体" w:hAnsi="宋体" w:cs="仿宋"/>
                <w:kern w:val="0"/>
                <w:sz w:val="24"/>
              </w:rPr>
            </w:pPr>
            <w:r>
              <w:rPr>
                <w:rFonts w:ascii="宋体" w:hAnsi="宋体" w:cs="仿宋" w:hint="eastAsia"/>
                <w:kern w:val="0"/>
                <w:sz w:val="24"/>
              </w:rPr>
              <w:t>2.墙面学科文化展板。</w:t>
            </w:r>
          </w:p>
          <w:p w14:paraId="73483BCF" w14:textId="77777777" w:rsidR="00E169A3" w:rsidRDefault="00357536">
            <w:pPr>
              <w:widowControl/>
              <w:jc w:val="left"/>
              <w:rPr>
                <w:rFonts w:ascii="宋体" w:hAnsi="宋体" w:cs="仿宋"/>
                <w:kern w:val="0"/>
                <w:sz w:val="24"/>
              </w:rPr>
            </w:pPr>
            <w:r>
              <w:rPr>
                <w:rFonts w:ascii="宋体" w:hAnsi="宋体" w:cs="仿宋" w:hint="eastAsia"/>
                <w:kern w:val="0"/>
                <w:sz w:val="24"/>
              </w:rPr>
              <w:t>3.学科特色装饰物品。</w:t>
            </w:r>
          </w:p>
        </w:tc>
      </w:tr>
    </w:tbl>
    <w:p w14:paraId="5C8E02A6" w14:textId="77777777" w:rsidR="00E169A3" w:rsidRDefault="00357536">
      <w:pPr>
        <w:pStyle w:val="21"/>
        <w:rPr>
          <w:rFonts w:ascii="宋体" w:hAnsi="宋体" w:cs="仿宋"/>
          <w:szCs w:val="24"/>
        </w:rPr>
      </w:pPr>
      <w:r>
        <w:rPr>
          <w:rFonts w:ascii="宋体" w:hAnsi="宋体" w:cs="仿宋" w:hint="eastAsia"/>
          <w:szCs w:val="24"/>
        </w:rPr>
        <w:t>2.2</w:t>
      </w:r>
      <w:r w:rsidR="00D37BF2">
        <w:rPr>
          <w:rFonts w:ascii="宋体" w:hAnsi="宋体" w:cs="仿宋" w:hint="eastAsia"/>
          <w:szCs w:val="24"/>
        </w:rPr>
        <w:t>7</w:t>
      </w:r>
      <w:r>
        <w:rPr>
          <w:rFonts w:ascii="宋体" w:hAnsi="宋体" w:cs="仿宋" w:hint="eastAsia"/>
          <w:szCs w:val="24"/>
        </w:rPr>
        <w:t>初中电学实验室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202"/>
        <w:gridCol w:w="6517"/>
      </w:tblGrid>
      <w:tr w:rsidR="00E169A3" w14:paraId="50A19D0F" w14:textId="77777777">
        <w:tc>
          <w:tcPr>
            <w:tcW w:w="584" w:type="dxa"/>
            <w:shd w:val="clear" w:color="000000" w:fill="F2F2F2"/>
            <w:vAlign w:val="center"/>
          </w:tcPr>
          <w:p w14:paraId="4F088D8B"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162AF54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091047D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68863E05" w14:textId="77777777">
        <w:tc>
          <w:tcPr>
            <w:tcW w:w="584" w:type="dxa"/>
            <w:shd w:val="clear" w:color="auto" w:fill="auto"/>
            <w:vAlign w:val="center"/>
          </w:tcPr>
          <w:p w14:paraId="631335F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730B408A" w14:textId="77777777" w:rsidR="00E169A3" w:rsidRDefault="00357536">
            <w:pPr>
              <w:widowControl/>
              <w:jc w:val="center"/>
              <w:rPr>
                <w:rFonts w:ascii="宋体" w:hAnsi="宋体" w:cs="仿宋"/>
                <w:kern w:val="0"/>
                <w:sz w:val="24"/>
              </w:rPr>
            </w:pPr>
            <w:r>
              <w:rPr>
                <w:rFonts w:ascii="宋体" w:hAnsi="宋体" w:cs="仿宋" w:hint="eastAsia"/>
                <w:kern w:val="0"/>
                <w:sz w:val="24"/>
              </w:rPr>
              <w:t>智能教师讲台</w:t>
            </w:r>
          </w:p>
        </w:tc>
        <w:tc>
          <w:tcPr>
            <w:tcW w:w="6712" w:type="dxa"/>
            <w:shd w:val="clear" w:color="auto" w:fill="auto"/>
            <w:vAlign w:val="center"/>
          </w:tcPr>
          <w:p w14:paraId="11B7E439" w14:textId="77777777" w:rsidR="00E169A3" w:rsidRDefault="00357536">
            <w:pPr>
              <w:widowControl/>
              <w:numPr>
                <w:ilvl w:val="0"/>
                <w:numId w:val="25"/>
              </w:numPr>
              <w:jc w:val="left"/>
              <w:rPr>
                <w:rFonts w:ascii="宋体" w:hAnsi="宋体" w:cs="仿宋"/>
                <w:kern w:val="0"/>
                <w:sz w:val="24"/>
              </w:rPr>
            </w:pPr>
            <w:r>
              <w:rPr>
                <w:rFonts w:ascii="宋体" w:hAnsi="宋体" w:cs="仿宋" w:hint="eastAsia"/>
                <w:kern w:val="0"/>
                <w:sz w:val="24"/>
              </w:rPr>
              <w:t>集讲台、教师演示实验视频采集终端、教学与考试教师电脑主机等</w:t>
            </w:r>
            <w:proofErr w:type="gramStart"/>
            <w:r>
              <w:rPr>
                <w:rFonts w:ascii="宋体" w:hAnsi="宋体" w:cs="仿宋" w:hint="eastAsia"/>
                <w:kern w:val="0"/>
                <w:sz w:val="24"/>
              </w:rPr>
              <w:t>一</w:t>
            </w:r>
            <w:proofErr w:type="gramEnd"/>
            <w:r>
              <w:rPr>
                <w:rFonts w:ascii="宋体" w:hAnsi="宋体" w:cs="仿宋" w:hint="eastAsia"/>
                <w:kern w:val="0"/>
                <w:sz w:val="24"/>
              </w:rPr>
              <w:t>体式多功能讲台。（讲台桌面上的相关一体设备须具备自动升降或折叠等隐藏功能，并可控制教师电源低压输出状态，便于教学和管理使用。）</w:t>
            </w:r>
          </w:p>
          <w:p w14:paraId="56BB1C5F" w14:textId="77777777" w:rsidR="00E169A3" w:rsidRDefault="00357536">
            <w:pPr>
              <w:widowControl/>
              <w:numPr>
                <w:ilvl w:val="0"/>
                <w:numId w:val="25"/>
              </w:numPr>
              <w:jc w:val="left"/>
              <w:rPr>
                <w:rFonts w:ascii="宋体" w:hAnsi="宋体" w:cs="仿宋"/>
                <w:kern w:val="0"/>
                <w:sz w:val="24"/>
              </w:rPr>
            </w:pPr>
            <w:r>
              <w:rPr>
                <w:rFonts w:ascii="宋体" w:hAnsi="宋体" w:cs="仿宋" w:hint="eastAsia"/>
                <w:kern w:val="0"/>
                <w:sz w:val="24"/>
              </w:rPr>
              <w:t>1.设备安全要求符合GB 4793.1-2007《测量、控制和实验室用电气设备的安全要求第1部分：通用要求》</w:t>
            </w:r>
          </w:p>
          <w:p w14:paraId="633C5528"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二、讲台整体结构参数</w:t>
            </w:r>
          </w:p>
          <w:p w14:paraId="1C9BC7E9" w14:textId="77777777" w:rsidR="00E169A3" w:rsidRDefault="00357536">
            <w:pPr>
              <w:widowControl/>
              <w:jc w:val="left"/>
              <w:rPr>
                <w:rFonts w:ascii="宋体" w:hAnsi="宋体" w:cs="仿宋"/>
                <w:kern w:val="0"/>
                <w:sz w:val="24"/>
              </w:rPr>
            </w:pPr>
            <w:r>
              <w:rPr>
                <w:rFonts w:ascii="宋体" w:hAnsi="宋体" w:cs="仿宋" w:hint="eastAsia"/>
                <w:kern w:val="0"/>
                <w:sz w:val="24"/>
              </w:rPr>
              <w:t>1.整体尺寸：长度≥2300mm，宽度≥800mm，高度≥900mm。</w:t>
            </w:r>
          </w:p>
          <w:p w14:paraId="1F50EA19" w14:textId="77777777" w:rsidR="00E169A3" w:rsidRDefault="00357536">
            <w:pPr>
              <w:widowControl/>
              <w:jc w:val="left"/>
              <w:rPr>
                <w:rFonts w:ascii="宋体" w:hAnsi="宋体" w:cs="仿宋"/>
                <w:kern w:val="0"/>
                <w:sz w:val="24"/>
              </w:rPr>
            </w:pPr>
            <w:r>
              <w:rPr>
                <w:rFonts w:ascii="宋体" w:hAnsi="宋体" w:cs="仿宋" w:hint="eastAsia"/>
                <w:kern w:val="0"/>
                <w:sz w:val="24"/>
              </w:rPr>
              <w:t>2.桌面厚度：≥12mm。</w:t>
            </w:r>
          </w:p>
          <w:p w14:paraId="7E317A40" w14:textId="77777777" w:rsidR="00E169A3" w:rsidRDefault="00357536">
            <w:pPr>
              <w:widowControl/>
              <w:jc w:val="left"/>
              <w:rPr>
                <w:rFonts w:ascii="宋体" w:hAnsi="宋体" w:cs="仿宋"/>
                <w:kern w:val="0"/>
                <w:sz w:val="24"/>
              </w:rPr>
            </w:pPr>
            <w:r>
              <w:rPr>
                <w:rFonts w:ascii="宋体" w:hAnsi="宋体" w:cs="仿宋" w:hint="eastAsia"/>
                <w:kern w:val="0"/>
                <w:sz w:val="24"/>
              </w:rPr>
              <w:t>3.桌面材质：实芯理化板。</w:t>
            </w:r>
          </w:p>
          <w:p w14:paraId="4B2BD9CB" w14:textId="77777777" w:rsidR="00E169A3" w:rsidRDefault="00357536">
            <w:pPr>
              <w:widowControl/>
              <w:jc w:val="left"/>
              <w:rPr>
                <w:rFonts w:ascii="宋体" w:hAnsi="宋体" w:cs="仿宋"/>
                <w:kern w:val="0"/>
                <w:sz w:val="24"/>
              </w:rPr>
            </w:pPr>
            <w:r>
              <w:rPr>
                <w:rFonts w:ascii="宋体" w:hAnsi="宋体" w:cs="仿宋" w:hint="eastAsia"/>
                <w:kern w:val="0"/>
                <w:sz w:val="24"/>
              </w:rPr>
              <w:t>三、教师演示实验视频采集终端参数</w:t>
            </w:r>
          </w:p>
          <w:p w14:paraId="6C4F13FD" w14:textId="77777777" w:rsidR="00E169A3" w:rsidRDefault="00357536">
            <w:pPr>
              <w:widowControl/>
              <w:jc w:val="left"/>
              <w:rPr>
                <w:rFonts w:ascii="宋体" w:hAnsi="宋体" w:cs="仿宋"/>
                <w:kern w:val="0"/>
                <w:sz w:val="24"/>
              </w:rPr>
            </w:pPr>
            <w:r>
              <w:rPr>
                <w:rFonts w:ascii="宋体" w:hAnsi="宋体" w:cs="仿宋" w:hint="eastAsia"/>
                <w:kern w:val="0"/>
                <w:sz w:val="24"/>
              </w:rPr>
              <w:t>1.具备电子教室软件学生端功能，支持师生信息互动。支持多种外部设备的接入。</w:t>
            </w:r>
          </w:p>
          <w:p w14:paraId="30BEC98C" w14:textId="77777777" w:rsidR="00E169A3" w:rsidRDefault="00357536">
            <w:pPr>
              <w:widowControl/>
              <w:jc w:val="left"/>
              <w:rPr>
                <w:rFonts w:ascii="宋体" w:hAnsi="宋体" w:cs="仿宋"/>
                <w:kern w:val="0"/>
                <w:sz w:val="24"/>
              </w:rPr>
            </w:pPr>
            <w:r>
              <w:rPr>
                <w:rFonts w:ascii="宋体" w:hAnsi="宋体" w:cs="仿宋" w:hint="eastAsia"/>
                <w:kern w:val="0"/>
                <w:sz w:val="24"/>
              </w:rPr>
              <w:t>2.操作系统终端处理器：不低于6核64位芯片、主频≥1.8GHz。</w:t>
            </w:r>
          </w:p>
          <w:p w14:paraId="2246C46C" w14:textId="77777777" w:rsidR="00E169A3" w:rsidRDefault="00357536">
            <w:pPr>
              <w:widowControl/>
              <w:jc w:val="left"/>
              <w:rPr>
                <w:rFonts w:ascii="宋体" w:hAnsi="宋体" w:cs="仿宋"/>
                <w:kern w:val="0"/>
                <w:sz w:val="24"/>
              </w:rPr>
            </w:pPr>
            <w:r>
              <w:rPr>
                <w:rFonts w:ascii="宋体" w:hAnsi="宋体" w:cs="仿宋" w:hint="eastAsia"/>
                <w:kern w:val="0"/>
                <w:sz w:val="24"/>
              </w:rPr>
              <w:t>3.内存：≥4GB RAM。</w:t>
            </w:r>
          </w:p>
          <w:p w14:paraId="0FEA1E6E" w14:textId="77777777" w:rsidR="00E169A3" w:rsidRDefault="00357536">
            <w:pPr>
              <w:widowControl/>
              <w:jc w:val="left"/>
              <w:rPr>
                <w:rFonts w:ascii="宋体" w:hAnsi="宋体" w:cs="仿宋"/>
                <w:kern w:val="0"/>
                <w:sz w:val="24"/>
              </w:rPr>
            </w:pPr>
            <w:r>
              <w:rPr>
                <w:rFonts w:ascii="宋体" w:hAnsi="宋体" w:cs="仿宋" w:hint="eastAsia"/>
                <w:kern w:val="0"/>
                <w:sz w:val="24"/>
              </w:rPr>
              <w:t>4.存储：≥16GB。</w:t>
            </w:r>
          </w:p>
          <w:p w14:paraId="239E2878" w14:textId="77777777" w:rsidR="00E169A3" w:rsidRDefault="00357536">
            <w:pPr>
              <w:widowControl/>
              <w:jc w:val="left"/>
              <w:rPr>
                <w:rFonts w:ascii="宋体" w:hAnsi="宋体" w:cs="仿宋"/>
                <w:kern w:val="0"/>
                <w:sz w:val="24"/>
              </w:rPr>
            </w:pPr>
            <w:r>
              <w:rPr>
                <w:rFonts w:ascii="宋体" w:hAnsi="宋体" w:cs="仿宋" w:hint="eastAsia"/>
                <w:kern w:val="0"/>
                <w:sz w:val="24"/>
              </w:rPr>
              <w:t>5.网络：10/100/1000自适应以太网接口。</w:t>
            </w:r>
          </w:p>
          <w:p w14:paraId="05835A84" w14:textId="77777777" w:rsidR="00E169A3" w:rsidRDefault="00357536">
            <w:pPr>
              <w:widowControl/>
              <w:jc w:val="left"/>
              <w:rPr>
                <w:rFonts w:ascii="宋体" w:hAnsi="宋体" w:cs="仿宋"/>
                <w:kern w:val="0"/>
                <w:sz w:val="24"/>
              </w:rPr>
            </w:pPr>
            <w:r>
              <w:rPr>
                <w:rFonts w:ascii="宋体" w:hAnsi="宋体" w:cs="仿宋" w:hint="eastAsia"/>
                <w:kern w:val="0"/>
                <w:sz w:val="24"/>
              </w:rPr>
              <w:t>6.显示屏：≥15英寸，屏幕多点（≥10点）触控功能，显示分辨率不低于1920*1080。</w:t>
            </w:r>
          </w:p>
          <w:p w14:paraId="1B34220B" w14:textId="77777777" w:rsidR="00E169A3" w:rsidRDefault="00357536">
            <w:pPr>
              <w:widowControl/>
              <w:jc w:val="left"/>
              <w:rPr>
                <w:rFonts w:ascii="宋体" w:hAnsi="宋体" w:cs="仿宋"/>
                <w:kern w:val="0"/>
                <w:sz w:val="24"/>
              </w:rPr>
            </w:pPr>
            <w:r>
              <w:rPr>
                <w:rFonts w:ascii="宋体" w:hAnsi="宋体" w:cs="仿宋" w:hint="eastAsia"/>
                <w:kern w:val="0"/>
                <w:sz w:val="24"/>
              </w:rPr>
              <w:t>四、机器视觉采集终端：用于完成学生实验操作过程视频的采集。</w:t>
            </w:r>
          </w:p>
          <w:p w14:paraId="3A0ABA4A" w14:textId="77777777" w:rsidR="00E169A3" w:rsidRDefault="00357536">
            <w:pPr>
              <w:widowControl/>
              <w:jc w:val="left"/>
              <w:rPr>
                <w:rFonts w:ascii="宋体" w:hAnsi="宋体" w:cs="仿宋"/>
                <w:kern w:val="0"/>
                <w:sz w:val="24"/>
              </w:rPr>
            </w:pPr>
            <w:r>
              <w:rPr>
                <w:rFonts w:ascii="宋体" w:hAnsi="宋体" w:cs="仿宋" w:hint="eastAsia"/>
                <w:kern w:val="0"/>
                <w:sz w:val="24"/>
              </w:rPr>
              <w:t>1.视频处理：支持H.265/H.264编码，</w:t>
            </w:r>
            <w:proofErr w:type="gramStart"/>
            <w:r>
              <w:rPr>
                <w:rFonts w:ascii="宋体" w:hAnsi="宋体" w:cs="仿宋" w:hint="eastAsia"/>
                <w:kern w:val="0"/>
                <w:sz w:val="24"/>
              </w:rPr>
              <w:t>双码流</w:t>
            </w:r>
            <w:proofErr w:type="gramEnd"/>
            <w:r>
              <w:rPr>
                <w:rFonts w:ascii="宋体" w:hAnsi="宋体" w:cs="仿宋" w:hint="eastAsia"/>
                <w:kern w:val="0"/>
                <w:sz w:val="24"/>
              </w:rPr>
              <w:t>，码流不低于25帧/秒；宽动态：不低于100dB。</w:t>
            </w:r>
          </w:p>
          <w:p w14:paraId="48998EDC" w14:textId="77777777" w:rsidR="00E169A3" w:rsidRDefault="00357536">
            <w:pPr>
              <w:widowControl/>
              <w:jc w:val="left"/>
              <w:rPr>
                <w:rFonts w:ascii="宋体" w:hAnsi="宋体" w:cs="仿宋"/>
                <w:kern w:val="0"/>
                <w:sz w:val="24"/>
              </w:rPr>
            </w:pPr>
            <w:r>
              <w:rPr>
                <w:rFonts w:ascii="宋体" w:hAnsi="宋体" w:cs="仿宋" w:hint="eastAsia"/>
                <w:kern w:val="0"/>
                <w:sz w:val="24"/>
              </w:rPr>
              <w:t>2.摄像头：不低于三路（不包含屏幕上摄像头）摄像头，每路均不低于400</w:t>
            </w:r>
            <w:proofErr w:type="gramStart"/>
            <w:r>
              <w:rPr>
                <w:rFonts w:ascii="宋体" w:hAnsi="宋体" w:cs="仿宋" w:hint="eastAsia"/>
                <w:kern w:val="0"/>
                <w:sz w:val="24"/>
              </w:rPr>
              <w:t>万像</w:t>
            </w:r>
            <w:proofErr w:type="gramEnd"/>
            <w:r>
              <w:rPr>
                <w:rFonts w:ascii="宋体" w:hAnsi="宋体" w:cs="仿宋" w:hint="eastAsia"/>
                <w:kern w:val="0"/>
                <w:sz w:val="24"/>
              </w:rPr>
              <w:t>素、能够支持1080P及以上视频分辨率。</w:t>
            </w:r>
          </w:p>
          <w:p w14:paraId="460A6FEE" w14:textId="77777777" w:rsidR="00E169A3" w:rsidRDefault="00357536">
            <w:pPr>
              <w:widowControl/>
              <w:jc w:val="left"/>
              <w:rPr>
                <w:rFonts w:ascii="宋体" w:hAnsi="宋体" w:cs="仿宋"/>
                <w:kern w:val="0"/>
                <w:sz w:val="24"/>
              </w:rPr>
            </w:pPr>
            <w:r>
              <w:rPr>
                <w:rFonts w:ascii="宋体" w:hAnsi="宋体" w:cs="仿宋" w:hint="eastAsia"/>
                <w:kern w:val="0"/>
                <w:sz w:val="24"/>
              </w:rPr>
              <w:t>3.报警提示：支持识别遮挡报警，网络断开，IP地址冲突，非法访问；</w:t>
            </w:r>
          </w:p>
          <w:p w14:paraId="1974C76B" w14:textId="77777777" w:rsidR="00E169A3" w:rsidRDefault="00357536">
            <w:pPr>
              <w:widowControl/>
              <w:jc w:val="left"/>
              <w:rPr>
                <w:rFonts w:ascii="宋体" w:hAnsi="宋体" w:cs="仿宋"/>
                <w:kern w:val="0"/>
                <w:sz w:val="24"/>
              </w:rPr>
            </w:pPr>
            <w:r>
              <w:rPr>
                <w:rFonts w:ascii="宋体" w:hAnsi="宋体" w:cs="仿宋" w:hint="eastAsia"/>
                <w:kern w:val="0"/>
                <w:sz w:val="24"/>
              </w:rPr>
              <w:t>五、教学与考试教师电脑主机</w:t>
            </w:r>
          </w:p>
          <w:p w14:paraId="30131210" w14:textId="77777777" w:rsidR="00E169A3" w:rsidRDefault="00357536">
            <w:pPr>
              <w:widowControl/>
              <w:jc w:val="left"/>
              <w:rPr>
                <w:rFonts w:ascii="宋体" w:hAnsi="宋体" w:cs="仿宋"/>
                <w:kern w:val="0"/>
                <w:sz w:val="24"/>
              </w:rPr>
            </w:pPr>
            <w:r>
              <w:rPr>
                <w:rFonts w:ascii="宋体" w:hAnsi="宋体" w:cs="仿宋" w:hint="eastAsia"/>
                <w:kern w:val="0"/>
                <w:sz w:val="24"/>
              </w:rPr>
              <w:t>（用于安装实验教学课堂管理软件及实验操作考场管理软件）</w:t>
            </w:r>
          </w:p>
          <w:p w14:paraId="66A8C082" w14:textId="77777777" w:rsidR="00E169A3" w:rsidRDefault="00357536">
            <w:pPr>
              <w:widowControl/>
              <w:jc w:val="left"/>
              <w:rPr>
                <w:rFonts w:ascii="宋体" w:hAnsi="宋体" w:cs="仿宋"/>
                <w:kern w:val="0"/>
                <w:sz w:val="24"/>
              </w:rPr>
            </w:pPr>
            <w:r>
              <w:rPr>
                <w:rFonts w:ascii="宋体" w:hAnsi="宋体" w:cs="仿宋" w:hint="eastAsia"/>
                <w:kern w:val="0"/>
                <w:sz w:val="24"/>
              </w:rPr>
              <w:t>1.屏幕尺寸：≥22寸。</w:t>
            </w:r>
          </w:p>
          <w:p w14:paraId="72EE2D1D" w14:textId="77777777" w:rsidR="00E169A3" w:rsidRDefault="00357536">
            <w:pPr>
              <w:widowControl/>
              <w:jc w:val="left"/>
              <w:rPr>
                <w:rFonts w:ascii="宋体" w:hAnsi="宋体" w:cs="仿宋"/>
                <w:kern w:val="0"/>
                <w:sz w:val="24"/>
              </w:rPr>
            </w:pPr>
            <w:r>
              <w:rPr>
                <w:rFonts w:ascii="宋体" w:hAnsi="宋体" w:cs="仿宋" w:hint="eastAsia"/>
                <w:kern w:val="0"/>
                <w:sz w:val="24"/>
              </w:rPr>
              <w:t>2.显示器分辨率：≥1920*1080。</w:t>
            </w:r>
          </w:p>
          <w:p w14:paraId="3645B556" w14:textId="77777777" w:rsidR="00E169A3" w:rsidRDefault="00357536">
            <w:pPr>
              <w:widowControl/>
              <w:jc w:val="left"/>
              <w:rPr>
                <w:rFonts w:ascii="宋体" w:hAnsi="宋体" w:cs="仿宋"/>
                <w:kern w:val="0"/>
                <w:sz w:val="24"/>
              </w:rPr>
            </w:pPr>
            <w:r>
              <w:rPr>
                <w:rFonts w:ascii="宋体" w:hAnsi="宋体" w:cs="仿宋" w:hint="eastAsia"/>
                <w:kern w:val="0"/>
                <w:sz w:val="24"/>
              </w:rPr>
              <w:t>3.主机参数：CPU主频≥1.8GHz,最高主频≥4GHz，内存≥8G，存储≥512G SSD固态硬盘。</w:t>
            </w:r>
          </w:p>
          <w:p w14:paraId="2B4A6B33" w14:textId="77777777" w:rsidR="00E169A3" w:rsidRDefault="00357536">
            <w:pPr>
              <w:widowControl/>
              <w:jc w:val="left"/>
              <w:rPr>
                <w:rFonts w:ascii="宋体" w:hAnsi="宋体" w:cs="仿宋"/>
                <w:kern w:val="0"/>
                <w:sz w:val="24"/>
              </w:rPr>
            </w:pPr>
            <w:r>
              <w:rPr>
                <w:rFonts w:ascii="宋体" w:hAnsi="宋体" w:cs="仿宋" w:hint="eastAsia"/>
                <w:kern w:val="0"/>
                <w:sz w:val="24"/>
              </w:rPr>
              <w:t>六、学生电源模组</w:t>
            </w:r>
          </w:p>
          <w:p w14:paraId="60FF5DE4" w14:textId="77777777" w:rsidR="00E169A3" w:rsidRDefault="00357536">
            <w:pPr>
              <w:widowControl/>
              <w:jc w:val="left"/>
              <w:rPr>
                <w:rFonts w:ascii="宋体" w:hAnsi="宋体" w:cs="仿宋"/>
                <w:kern w:val="0"/>
                <w:sz w:val="24"/>
              </w:rPr>
            </w:pPr>
            <w:r>
              <w:rPr>
                <w:rFonts w:ascii="宋体" w:hAnsi="宋体" w:cs="仿宋" w:hint="eastAsia"/>
                <w:kern w:val="0"/>
                <w:sz w:val="24"/>
              </w:rPr>
              <w:t>1.学生电源模组应具有高压、低压输出接口至少各1组；</w:t>
            </w:r>
          </w:p>
          <w:p w14:paraId="3FC1CFEA" w14:textId="77777777" w:rsidR="00E169A3" w:rsidRDefault="00357536">
            <w:pPr>
              <w:widowControl/>
              <w:jc w:val="left"/>
              <w:rPr>
                <w:rFonts w:ascii="宋体" w:hAnsi="宋体" w:cs="仿宋"/>
                <w:kern w:val="0"/>
                <w:sz w:val="24"/>
              </w:rPr>
            </w:pPr>
            <w:r>
              <w:rPr>
                <w:rFonts w:ascii="宋体" w:hAnsi="宋体" w:cs="仿宋" w:hint="eastAsia"/>
                <w:kern w:val="0"/>
                <w:sz w:val="24"/>
              </w:rPr>
              <w:t>2.USB接口：USB接口≥2个；</w:t>
            </w:r>
          </w:p>
          <w:p w14:paraId="095226EB" w14:textId="77777777" w:rsidR="00E169A3" w:rsidRDefault="00357536">
            <w:pPr>
              <w:widowControl/>
              <w:jc w:val="left"/>
              <w:rPr>
                <w:rFonts w:ascii="宋体" w:hAnsi="宋体" w:cs="仿宋"/>
                <w:kern w:val="0"/>
                <w:sz w:val="24"/>
              </w:rPr>
            </w:pPr>
            <w:r>
              <w:rPr>
                <w:rFonts w:ascii="宋体" w:hAnsi="宋体" w:cs="仿宋" w:hint="eastAsia"/>
                <w:kern w:val="0"/>
                <w:sz w:val="24"/>
              </w:rPr>
              <w:t>3.可通过操作面板按键切换低压交直流输出、设置电压输出值；</w:t>
            </w:r>
          </w:p>
          <w:p w14:paraId="2FABAFDB" w14:textId="77777777" w:rsidR="00E169A3" w:rsidRDefault="00357536">
            <w:pPr>
              <w:widowControl/>
              <w:jc w:val="left"/>
              <w:rPr>
                <w:rFonts w:ascii="宋体" w:hAnsi="宋体" w:cs="仿宋"/>
                <w:kern w:val="0"/>
                <w:sz w:val="24"/>
              </w:rPr>
            </w:pPr>
            <w:r>
              <w:rPr>
                <w:rFonts w:ascii="宋体" w:hAnsi="宋体" w:cs="仿宋" w:hint="eastAsia"/>
                <w:kern w:val="0"/>
                <w:sz w:val="24"/>
              </w:rPr>
              <w:t>4.面板上液晶屏可显示电压输出状态及电压输出值。</w:t>
            </w:r>
          </w:p>
        </w:tc>
      </w:tr>
      <w:tr w:rsidR="00E169A3" w14:paraId="706EA9A9" w14:textId="77777777">
        <w:tc>
          <w:tcPr>
            <w:tcW w:w="584" w:type="dxa"/>
            <w:shd w:val="clear" w:color="auto" w:fill="auto"/>
            <w:vAlign w:val="center"/>
          </w:tcPr>
          <w:p w14:paraId="01064161"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w:t>
            </w:r>
          </w:p>
        </w:tc>
        <w:tc>
          <w:tcPr>
            <w:tcW w:w="1226" w:type="dxa"/>
            <w:shd w:val="clear" w:color="auto" w:fill="auto"/>
            <w:vAlign w:val="center"/>
          </w:tcPr>
          <w:p w14:paraId="6806C781" w14:textId="77777777" w:rsidR="00E169A3" w:rsidRDefault="00357536">
            <w:pPr>
              <w:widowControl/>
              <w:jc w:val="center"/>
              <w:rPr>
                <w:rFonts w:ascii="宋体" w:hAnsi="宋体" w:cs="仿宋"/>
                <w:kern w:val="0"/>
                <w:sz w:val="24"/>
              </w:rPr>
            </w:pPr>
            <w:r>
              <w:rPr>
                <w:rFonts w:ascii="宋体" w:hAnsi="宋体" w:cs="仿宋" w:hint="eastAsia"/>
                <w:kern w:val="0"/>
                <w:sz w:val="24"/>
              </w:rPr>
              <w:t>教学课堂管理软件</w:t>
            </w:r>
          </w:p>
        </w:tc>
        <w:tc>
          <w:tcPr>
            <w:tcW w:w="6712" w:type="dxa"/>
            <w:shd w:val="clear" w:color="auto" w:fill="auto"/>
            <w:vAlign w:val="center"/>
          </w:tcPr>
          <w:p w14:paraId="67209294" w14:textId="77777777" w:rsidR="00E169A3" w:rsidRDefault="00E169A3">
            <w:pPr>
              <w:widowControl/>
              <w:jc w:val="left"/>
              <w:rPr>
                <w:rFonts w:ascii="宋体" w:hAnsi="宋体" w:cs="仿宋"/>
                <w:kern w:val="0"/>
                <w:sz w:val="24"/>
              </w:rPr>
            </w:pPr>
          </w:p>
          <w:p w14:paraId="67A42097" w14:textId="77777777" w:rsidR="00E169A3" w:rsidRDefault="00357536">
            <w:pPr>
              <w:widowControl/>
              <w:jc w:val="left"/>
              <w:rPr>
                <w:rFonts w:ascii="宋体" w:hAnsi="宋体" w:cs="仿宋"/>
                <w:kern w:val="0"/>
                <w:sz w:val="24"/>
              </w:rPr>
            </w:pPr>
            <w:r>
              <w:rPr>
                <w:rFonts w:ascii="宋体" w:hAnsi="宋体" w:cs="仿宋" w:hint="eastAsia"/>
                <w:kern w:val="0"/>
                <w:sz w:val="24"/>
              </w:rPr>
              <w:t>需满足管理员查看班级管理、课堂监控、屏幕分享、直播课堂、系统设置等功能的需求，具体需求信息如下：</w:t>
            </w:r>
          </w:p>
          <w:p w14:paraId="1E831F1E" w14:textId="77777777" w:rsidR="00E169A3" w:rsidRDefault="00357536">
            <w:pPr>
              <w:widowControl/>
              <w:jc w:val="left"/>
              <w:rPr>
                <w:rFonts w:ascii="宋体" w:hAnsi="宋体" w:cs="仿宋"/>
                <w:kern w:val="0"/>
                <w:sz w:val="24"/>
              </w:rPr>
            </w:pPr>
            <w:r>
              <w:rPr>
                <w:rFonts w:ascii="宋体" w:hAnsi="宋体" w:cs="仿宋" w:hint="eastAsia"/>
                <w:kern w:val="0"/>
                <w:sz w:val="24"/>
              </w:rPr>
              <w:t>一、班级管理</w:t>
            </w:r>
          </w:p>
          <w:p w14:paraId="274D88B5" w14:textId="77777777" w:rsidR="00E169A3" w:rsidRDefault="00357536">
            <w:pPr>
              <w:widowControl/>
              <w:jc w:val="left"/>
              <w:rPr>
                <w:rFonts w:ascii="宋体" w:hAnsi="宋体" w:cs="仿宋"/>
                <w:kern w:val="0"/>
                <w:sz w:val="24"/>
              </w:rPr>
            </w:pPr>
            <w:r>
              <w:rPr>
                <w:rFonts w:ascii="宋体" w:hAnsi="宋体" w:cs="仿宋" w:hint="eastAsia"/>
                <w:kern w:val="0"/>
                <w:sz w:val="24"/>
              </w:rPr>
              <w:t>1.学生列表：需满足老师查看班级内学生姓名、性别、登录状态、座位、学号、最近登录时间的需求；</w:t>
            </w:r>
          </w:p>
          <w:p w14:paraId="6482542E" w14:textId="77777777" w:rsidR="00E169A3" w:rsidRDefault="00357536">
            <w:pPr>
              <w:widowControl/>
              <w:jc w:val="left"/>
              <w:rPr>
                <w:rFonts w:ascii="宋体" w:hAnsi="宋体" w:cs="仿宋"/>
                <w:kern w:val="0"/>
                <w:sz w:val="24"/>
              </w:rPr>
            </w:pPr>
            <w:r>
              <w:rPr>
                <w:rFonts w:ascii="宋体" w:hAnsi="宋体" w:cs="仿宋" w:hint="eastAsia"/>
                <w:kern w:val="0"/>
                <w:sz w:val="24"/>
              </w:rPr>
              <w:t>2.班级分组：需满足老师查看当前班级分组情况，随机将班级内全部学生分为两组和四组等的需求；</w:t>
            </w:r>
          </w:p>
          <w:p w14:paraId="76E44D09"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二、课堂监控</w:t>
            </w:r>
          </w:p>
          <w:p w14:paraId="2F6C5ACA" w14:textId="77777777" w:rsidR="00E169A3" w:rsidRDefault="00357536">
            <w:pPr>
              <w:widowControl/>
              <w:jc w:val="left"/>
              <w:rPr>
                <w:rFonts w:ascii="宋体" w:hAnsi="宋体" w:cs="仿宋"/>
                <w:kern w:val="0"/>
                <w:sz w:val="24"/>
              </w:rPr>
            </w:pPr>
            <w:r>
              <w:rPr>
                <w:rFonts w:ascii="宋体" w:hAnsi="宋体" w:cs="仿宋" w:hint="eastAsia"/>
                <w:kern w:val="0"/>
                <w:sz w:val="24"/>
              </w:rPr>
              <w:t>1.实时监控：需满足老师实时查看实验室设备终端画面的需求；</w:t>
            </w:r>
          </w:p>
          <w:p w14:paraId="6AE3CF6C" w14:textId="77777777" w:rsidR="00E169A3" w:rsidRDefault="00357536">
            <w:pPr>
              <w:widowControl/>
              <w:jc w:val="left"/>
              <w:rPr>
                <w:rFonts w:ascii="宋体" w:hAnsi="宋体" w:cs="仿宋"/>
                <w:kern w:val="0"/>
                <w:sz w:val="24"/>
              </w:rPr>
            </w:pPr>
            <w:r>
              <w:rPr>
                <w:rFonts w:ascii="宋体" w:hAnsi="宋体" w:cs="仿宋" w:hint="eastAsia"/>
                <w:kern w:val="0"/>
                <w:sz w:val="24"/>
              </w:rPr>
              <w:t>2.设备操控：需满足老师可以按照不同的模式操控学生端的设备的需求；</w:t>
            </w:r>
          </w:p>
          <w:p w14:paraId="40994C7C" w14:textId="77777777" w:rsidR="00E169A3" w:rsidRDefault="00357536">
            <w:pPr>
              <w:widowControl/>
              <w:jc w:val="left"/>
              <w:rPr>
                <w:rFonts w:ascii="宋体" w:hAnsi="宋体" w:cs="仿宋"/>
                <w:kern w:val="0"/>
                <w:sz w:val="24"/>
              </w:rPr>
            </w:pPr>
            <w:r>
              <w:rPr>
                <w:rFonts w:ascii="宋体" w:hAnsi="宋体" w:cs="仿宋" w:hint="eastAsia"/>
                <w:kern w:val="0"/>
                <w:sz w:val="24"/>
              </w:rPr>
              <w:t>3.锁定屏幕：需满足老师可以锁定学生终端的屏幕的需求；</w:t>
            </w:r>
          </w:p>
          <w:p w14:paraId="5417FA67" w14:textId="77777777" w:rsidR="00E169A3" w:rsidRDefault="00357536">
            <w:pPr>
              <w:widowControl/>
              <w:jc w:val="left"/>
              <w:rPr>
                <w:rFonts w:ascii="宋体" w:hAnsi="宋体" w:cs="仿宋"/>
                <w:kern w:val="0"/>
                <w:sz w:val="24"/>
              </w:rPr>
            </w:pPr>
            <w:r>
              <w:rPr>
                <w:rFonts w:ascii="宋体" w:hAnsi="宋体" w:cs="仿宋" w:hint="eastAsia"/>
                <w:kern w:val="0"/>
                <w:sz w:val="24"/>
              </w:rPr>
              <w:t>三、屏幕分享</w:t>
            </w:r>
          </w:p>
          <w:p w14:paraId="36EE1497" w14:textId="77777777" w:rsidR="00E169A3" w:rsidRDefault="00357536">
            <w:pPr>
              <w:widowControl/>
              <w:jc w:val="left"/>
              <w:rPr>
                <w:rFonts w:ascii="宋体" w:hAnsi="宋体" w:cs="仿宋"/>
                <w:kern w:val="0"/>
                <w:sz w:val="24"/>
              </w:rPr>
            </w:pPr>
            <w:r>
              <w:rPr>
                <w:rFonts w:ascii="宋体" w:hAnsi="宋体" w:cs="仿宋" w:hint="eastAsia"/>
                <w:kern w:val="0"/>
                <w:sz w:val="24"/>
              </w:rPr>
              <w:t>1.屏幕分享：需满足老师一键分享电脑屏幕内容</w:t>
            </w:r>
            <w:proofErr w:type="gramStart"/>
            <w:r>
              <w:rPr>
                <w:rFonts w:ascii="宋体" w:hAnsi="宋体" w:cs="仿宋" w:hint="eastAsia"/>
                <w:kern w:val="0"/>
                <w:sz w:val="24"/>
              </w:rPr>
              <w:t>至学生端</w:t>
            </w:r>
            <w:proofErr w:type="gramEnd"/>
            <w:r>
              <w:rPr>
                <w:rFonts w:ascii="宋体" w:hAnsi="宋体" w:cs="仿宋" w:hint="eastAsia"/>
                <w:kern w:val="0"/>
                <w:sz w:val="24"/>
              </w:rPr>
              <w:t>屏幕的需求；</w:t>
            </w:r>
          </w:p>
          <w:p w14:paraId="6698B028" w14:textId="77777777" w:rsidR="00E169A3" w:rsidRDefault="00357536">
            <w:pPr>
              <w:widowControl/>
              <w:jc w:val="left"/>
              <w:rPr>
                <w:rFonts w:ascii="宋体" w:hAnsi="宋体" w:cs="仿宋"/>
                <w:kern w:val="0"/>
                <w:sz w:val="24"/>
              </w:rPr>
            </w:pPr>
            <w:r>
              <w:rPr>
                <w:rFonts w:ascii="宋体" w:hAnsi="宋体" w:cs="仿宋" w:hint="eastAsia"/>
                <w:kern w:val="0"/>
                <w:sz w:val="24"/>
              </w:rPr>
              <w:t>四、直播课堂</w:t>
            </w:r>
          </w:p>
          <w:p w14:paraId="0AAADD6E" w14:textId="77777777" w:rsidR="00E169A3" w:rsidRDefault="00357536">
            <w:pPr>
              <w:widowControl/>
              <w:jc w:val="left"/>
              <w:rPr>
                <w:rFonts w:ascii="宋体" w:hAnsi="宋体" w:cs="仿宋"/>
                <w:kern w:val="0"/>
                <w:sz w:val="24"/>
              </w:rPr>
            </w:pPr>
            <w:r>
              <w:rPr>
                <w:rFonts w:ascii="宋体" w:hAnsi="宋体" w:cs="仿宋" w:hint="eastAsia"/>
                <w:kern w:val="0"/>
                <w:sz w:val="24"/>
              </w:rPr>
              <w:t>1.直播预约：需满足老师提前预约一趟直播课的需求；</w:t>
            </w:r>
          </w:p>
          <w:p w14:paraId="57FD71D8" w14:textId="77777777" w:rsidR="00E169A3" w:rsidRDefault="00357536">
            <w:pPr>
              <w:widowControl/>
              <w:jc w:val="left"/>
              <w:rPr>
                <w:rFonts w:ascii="宋体" w:hAnsi="宋体" w:cs="仿宋"/>
                <w:kern w:val="0"/>
                <w:sz w:val="24"/>
              </w:rPr>
            </w:pPr>
            <w:r>
              <w:rPr>
                <w:rFonts w:ascii="宋体" w:hAnsi="宋体" w:cs="仿宋" w:hint="eastAsia"/>
                <w:kern w:val="0"/>
                <w:sz w:val="24"/>
              </w:rPr>
              <w:t>2.直播课堂：需满足基于网络互通场景下，支持老师发起、预约直播课，需满足老师跨班、跨校、跨区进行直播教学的需求；</w:t>
            </w:r>
          </w:p>
          <w:p w14:paraId="31053DBE" w14:textId="77777777" w:rsidR="00E169A3" w:rsidRDefault="00357536">
            <w:pPr>
              <w:widowControl/>
              <w:jc w:val="left"/>
              <w:rPr>
                <w:rFonts w:ascii="宋体" w:hAnsi="宋体" w:cs="仿宋"/>
                <w:kern w:val="0"/>
                <w:sz w:val="24"/>
              </w:rPr>
            </w:pPr>
            <w:r>
              <w:rPr>
                <w:rFonts w:ascii="宋体" w:hAnsi="宋体" w:cs="仿宋" w:hint="eastAsia"/>
                <w:kern w:val="0"/>
                <w:sz w:val="24"/>
              </w:rPr>
              <w:t>五、系统设置</w:t>
            </w:r>
          </w:p>
          <w:p w14:paraId="311E666F" w14:textId="77777777" w:rsidR="00E169A3" w:rsidRDefault="00357536">
            <w:pPr>
              <w:widowControl/>
              <w:jc w:val="left"/>
              <w:rPr>
                <w:rFonts w:ascii="宋体" w:hAnsi="宋体" w:cs="仿宋"/>
                <w:kern w:val="0"/>
                <w:sz w:val="24"/>
              </w:rPr>
            </w:pPr>
            <w:r>
              <w:rPr>
                <w:rFonts w:ascii="宋体" w:hAnsi="宋体" w:cs="仿宋" w:hint="eastAsia"/>
                <w:kern w:val="0"/>
                <w:sz w:val="24"/>
              </w:rPr>
              <w:t>1.菜单配置：需满足老师灵活配置系统功能的需求；</w:t>
            </w:r>
          </w:p>
          <w:p w14:paraId="764C83F1" w14:textId="77777777" w:rsidR="00E169A3" w:rsidRDefault="00357536">
            <w:pPr>
              <w:widowControl/>
              <w:jc w:val="left"/>
              <w:rPr>
                <w:rFonts w:ascii="宋体" w:hAnsi="宋体" w:cs="仿宋"/>
                <w:kern w:val="0"/>
                <w:sz w:val="24"/>
              </w:rPr>
            </w:pPr>
            <w:r>
              <w:rPr>
                <w:rFonts w:ascii="宋体" w:hAnsi="宋体" w:cs="仿宋" w:hint="eastAsia"/>
                <w:kern w:val="0"/>
                <w:sz w:val="24"/>
              </w:rPr>
              <w:t>2.课堂设置：需满足老师修改上课实验室、上课班级、上课时长、测试时间、评分方式的需求；</w:t>
            </w:r>
          </w:p>
        </w:tc>
      </w:tr>
      <w:tr w:rsidR="00E169A3" w14:paraId="1BC5B24D" w14:textId="77777777">
        <w:tc>
          <w:tcPr>
            <w:tcW w:w="584" w:type="dxa"/>
            <w:shd w:val="clear" w:color="auto" w:fill="auto"/>
            <w:vAlign w:val="center"/>
          </w:tcPr>
          <w:p w14:paraId="606FB50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w:t>
            </w:r>
          </w:p>
        </w:tc>
        <w:tc>
          <w:tcPr>
            <w:tcW w:w="1226" w:type="dxa"/>
            <w:shd w:val="clear" w:color="auto" w:fill="auto"/>
            <w:vAlign w:val="center"/>
          </w:tcPr>
          <w:p w14:paraId="387F9D8A" w14:textId="77777777" w:rsidR="00E169A3" w:rsidRDefault="00357536">
            <w:pPr>
              <w:widowControl/>
              <w:jc w:val="center"/>
              <w:rPr>
                <w:rFonts w:ascii="宋体" w:hAnsi="宋体" w:cs="仿宋"/>
                <w:kern w:val="0"/>
                <w:sz w:val="24"/>
              </w:rPr>
            </w:pPr>
            <w:r>
              <w:rPr>
                <w:rFonts w:ascii="宋体" w:hAnsi="宋体" w:cs="仿宋" w:hint="eastAsia"/>
                <w:kern w:val="0"/>
                <w:sz w:val="24"/>
              </w:rPr>
              <w:t>学业评价管理软件</w:t>
            </w:r>
          </w:p>
        </w:tc>
        <w:tc>
          <w:tcPr>
            <w:tcW w:w="6712" w:type="dxa"/>
            <w:shd w:val="clear" w:color="auto" w:fill="auto"/>
            <w:vAlign w:val="center"/>
          </w:tcPr>
          <w:p w14:paraId="12CB7720" w14:textId="77777777" w:rsidR="00E169A3" w:rsidRDefault="00E169A3">
            <w:pPr>
              <w:widowControl/>
              <w:jc w:val="left"/>
              <w:rPr>
                <w:rFonts w:ascii="宋体" w:hAnsi="宋体" w:cs="仿宋"/>
                <w:kern w:val="0"/>
                <w:sz w:val="24"/>
              </w:rPr>
            </w:pPr>
          </w:p>
          <w:p w14:paraId="22A5BEC0" w14:textId="77777777" w:rsidR="00E169A3" w:rsidRDefault="00357536">
            <w:pPr>
              <w:widowControl/>
              <w:jc w:val="left"/>
              <w:rPr>
                <w:rFonts w:ascii="宋体" w:hAnsi="宋体" w:cs="仿宋"/>
                <w:kern w:val="0"/>
                <w:sz w:val="24"/>
              </w:rPr>
            </w:pPr>
            <w:r>
              <w:rPr>
                <w:rFonts w:ascii="宋体" w:hAnsi="宋体" w:cs="仿宋" w:hint="eastAsia"/>
                <w:kern w:val="0"/>
                <w:sz w:val="24"/>
              </w:rPr>
              <w:t>需满足老师对随堂测试、作业管理、实验评分、学</w:t>
            </w:r>
            <w:proofErr w:type="gramStart"/>
            <w:r>
              <w:rPr>
                <w:rFonts w:ascii="宋体" w:hAnsi="宋体" w:cs="仿宋" w:hint="eastAsia"/>
                <w:kern w:val="0"/>
                <w:sz w:val="24"/>
              </w:rPr>
              <w:t>情分析等功能</w:t>
            </w:r>
            <w:proofErr w:type="gramEnd"/>
            <w:r>
              <w:rPr>
                <w:rFonts w:ascii="宋体" w:hAnsi="宋体" w:cs="仿宋" w:hint="eastAsia"/>
                <w:kern w:val="0"/>
                <w:sz w:val="24"/>
              </w:rPr>
              <w:t>的需求，具体需求信息如下：</w:t>
            </w:r>
          </w:p>
          <w:p w14:paraId="4B938119" w14:textId="77777777" w:rsidR="00E169A3" w:rsidRDefault="00357536">
            <w:pPr>
              <w:widowControl/>
              <w:jc w:val="left"/>
              <w:rPr>
                <w:rFonts w:ascii="宋体" w:hAnsi="宋体" w:cs="仿宋"/>
                <w:kern w:val="0"/>
                <w:sz w:val="24"/>
              </w:rPr>
            </w:pPr>
            <w:r>
              <w:rPr>
                <w:rFonts w:ascii="宋体" w:hAnsi="宋体" w:cs="仿宋" w:hint="eastAsia"/>
                <w:kern w:val="0"/>
                <w:sz w:val="24"/>
              </w:rPr>
              <w:t>一、随堂测试</w:t>
            </w:r>
          </w:p>
          <w:p w14:paraId="74CC8282" w14:textId="77777777" w:rsidR="00E169A3" w:rsidRDefault="00357536">
            <w:pPr>
              <w:widowControl/>
              <w:jc w:val="left"/>
              <w:rPr>
                <w:rFonts w:ascii="宋体" w:hAnsi="宋体" w:cs="仿宋"/>
                <w:kern w:val="0"/>
                <w:sz w:val="24"/>
              </w:rPr>
            </w:pPr>
            <w:r>
              <w:rPr>
                <w:rFonts w:ascii="宋体" w:hAnsi="宋体" w:cs="仿宋" w:hint="eastAsia"/>
                <w:kern w:val="0"/>
                <w:sz w:val="24"/>
              </w:rPr>
              <w:t>1.下发测试：需满足老师下发随堂测试给班级全部学生或指定学生的需求；</w:t>
            </w:r>
          </w:p>
          <w:p w14:paraId="64B79AAD" w14:textId="77777777" w:rsidR="00E169A3" w:rsidRDefault="00357536">
            <w:pPr>
              <w:widowControl/>
              <w:jc w:val="left"/>
              <w:rPr>
                <w:rFonts w:ascii="宋体" w:hAnsi="宋体" w:cs="仿宋"/>
                <w:kern w:val="0"/>
                <w:sz w:val="24"/>
              </w:rPr>
            </w:pPr>
            <w:r>
              <w:rPr>
                <w:rFonts w:ascii="宋体" w:hAnsi="宋体" w:cs="仿宋" w:hint="eastAsia"/>
                <w:kern w:val="0"/>
                <w:sz w:val="24"/>
              </w:rPr>
              <w:t>2.结果统计：需满足老师以图表的形式查看学生测试的统计分析的需求；</w:t>
            </w:r>
          </w:p>
          <w:p w14:paraId="72B5DCF3" w14:textId="77777777" w:rsidR="00E169A3" w:rsidRDefault="00357536">
            <w:pPr>
              <w:widowControl/>
              <w:jc w:val="left"/>
              <w:rPr>
                <w:rFonts w:ascii="宋体" w:hAnsi="宋体" w:cs="仿宋"/>
                <w:kern w:val="0"/>
                <w:sz w:val="24"/>
              </w:rPr>
            </w:pPr>
            <w:r>
              <w:rPr>
                <w:rFonts w:ascii="宋体" w:hAnsi="宋体" w:cs="仿宋" w:hint="eastAsia"/>
                <w:kern w:val="0"/>
                <w:sz w:val="24"/>
              </w:rPr>
              <w:t>二、作业管理</w:t>
            </w:r>
          </w:p>
          <w:p w14:paraId="45EA4B04" w14:textId="77777777" w:rsidR="00E169A3" w:rsidRDefault="00357536">
            <w:pPr>
              <w:widowControl/>
              <w:jc w:val="left"/>
              <w:rPr>
                <w:rFonts w:ascii="宋体" w:hAnsi="宋体" w:cs="仿宋"/>
                <w:kern w:val="0"/>
                <w:sz w:val="24"/>
              </w:rPr>
            </w:pPr>
            <w:r>
              <w:rPr>
                <w:rFonts w:ascii="宋体" w:hAnsi="宋体" w:cs="仿宋" w:hint="eastAsia"/>
                <w:kern w:val="0"/>
                <w:sz w:val="24"/>
              </w:rPr>
              <w:t>1.作业下发：需满足老师可以选择同学下发作业的需求；</w:t>
            </w:r>
          </w:p>
          <w:p w14:paraId="484CB24B" w14:textId="77777777" w:rsidR="00E169A3" w:rsidRDefault="00357536">
            <w:pPr>
              <w:widowControl/>
              <w:jc w:val="left"/>
              <w:rPr>
                <w:rFonts w:ascii="宋体" w:hAnsi="宋体" w:cs="仿宋"/>
                <w:kern w:val="0"/>
                <w:sz w:val="24"/>
              </w:rPr>
            </w:pPr>
            <w:r>
              <w:rPr>
                <w:rFonts w:ascii="宋体" w:hAnsi="宋体" w:cs="仿宋" w:hint="eastAsia"/>
                <w:kern w:val="0"/>
                <w:sz w:val="24"/>
              </w:rPr>
              <w:t>2.作业管理：需满足老师可以管理学生提交的作业的需求；</w:t>
            </w:r>
          </w:p>
          <w:p w14:paraId="4160B8EB" w14:textId="77777777" w:rsidR="00E169A3" w:rsidRDefault="00357536">
            <w:pPr>
              <w:widowControl/>
              <w:jc w:val="left"/>
              <w:rPr>
                <w:rFonts w:ascii="宋体" w:hAnsi="宋体" w:cs="仿宋"/>
                <w:kern w:val="0"/>
                <w:sz w:val="24"/>
              </w:rPr>
            </w:pPr>
            <w:r>
              <w:rPr>
                <w:rFonts w:ascii="宋体" w:hAnsi="宋体" w:cs="仿宋" w:hint="eastAsia"/>
                <w:kern w:val="0"/>
                <w:sz w:val="24"/>
              </w:rPr>
              <w:t>3.作业评价：需满足老师可以对学生提交的作业进行评价的需求；</w:t>
            </w:r>
          </w:p>
          <w:p w14:paraId="36A2E8C3" w14:textId="77777777" w:rsidR="00E169A3" w:rsidRDefault="00357536">
            <w:pPr>
              <w:widowControl/>
              <w:jc w:val="left"/>
              <w:rPr>
                <w:rFonts w:ascii="宋体" w:hAnsi="宋体" w:cs="仿宋"/>
                <w:kern w:val="0"/>
                <w:sz w:val="24"/>
              </w:rPr>
            </w:pPr>
            <w:r>
              <w:rPr>
                <w:rFonts w:ascii="宋体" w:hAnsi="宋体" w:cs="仿宋" w:hint="eastAsia"/>
                <w:kern w:val="0"/>
                <w:sz w:val="24"/>
              </w:rPr>
              <w:t>三、实验评分</w:t>
            </w:r>
          </w:p>
          <w:p w14:paraId="22C84F11" w14:textId="77777777" w:rsidR="00E169A3" w:rsidRDefault="00357536">
            <w:pPr>
              <w:widowControl/>
              <w:jc w:val="left"/>
              <w:rPr>
                <w:rFonts w:ascii="宋体" w:hAnsi="宋体" w:cs="仿宋"/>
                <w:kern w:val="0"/>
                <w:sz w:val="24"/>
              </w:rPr>
            </w:pPr>
            <w:r>
              <w:rPr>
                <w:rFonts w:ascii="宋体" w:hAnsi="宋体" w:cs="仿宋" w:hint="eastAsia"/>
                <w:kern w:val="0"/>
                <w:sz w:val="24"/>
              </w:rPr>
              <w:t>1.答卷管理：需满足老师可以管理学生提交的答卷的需求；</w:t>
            </w:r>
          </w:p>
          <w:p w14:paraId="798E0AED" w14:textId="77777777" w:rsidR="00E169A3" w:rsidRDefault="00357536">
            <w:pPr>
              <w:widowControl/>
              <w:jc w:val="left"/>
              <w:rPr>
                <w:rFonts w:ascii="宋体" w:hAnsi="宋体" w:cs="仿宋"/>
                <w:kern w:val="0"/>
                <w:sz w:val="24"/>
              </w:rPr>
            </w:pPr>
            <w:r>
              <w:rPr>
                <w:rFonts w:ascii="宋体" w:hAnsi="宋体" w:cs="仿宋" w:hint="eastAsia"/>
                <w:kern w:val="0"/>
                <w:sz w:val="24"/>
              </w:rPr>
              <w:t>2.答卷评价：需满足老师可以对学生提交的答卷进行评价的需求；</w:t>
            </w:r>
          </w:p>
          <w:p w14:paraId="59461870" w14:textId="77777777" w:rsidR="00E169A3" w:rsidRDefault="00357536">
            <w:pPr>
              <w:widowControl/>
              <w:jc w:val="left"/>
              <w:rPr>
                <w:rFonts w:ascii="宋体" w:hAnsi="宋体" w:cs="仿宋"/>
                <w:kern w:val="0"/>
                <w:sz w:val="24"/>
              </w:rPr>
            </w:pPr>
            <w:r>
              <w:rPr>
                <w:rFonts w:ascii="宋体" w:hAnsi="宋体" w:cs="仿宋" w:hint="eastAsia"/>
                <w:kern w:val="0"/>
                <w:sz w:val="24"/>
              </w:rPr>
              <w:t>四、学情分析</w:t>
            </w:r>
          </w:p>
          <w:p w14:paraId="712461B8" w14:textId="77777777" w:rsidR="00E169A3" w:rsidRDefault="00357536">
            <w:pPr>
              <w:widowControl/>
              <w:jc w:val="left"/>
              <w:rPr>
                <w:rFonts w:ascii="宋体" w:hAnsi="宋体" w:cs="仿宋"/>
                <w:kern w:val="0"/>
                <w:sz w:val="24"/>
              </w:rPr>
            </w:pPr>
            <w:r>
              <w:rPr>
                <w:rFonts w:ascii="宋体" w:hAnsi="宋体" w:cs="仿宋" w:hint="eastAsia"/>
                <w:kern w:val="0"/>
                <w:sz w:val="24"/>
              </w:rPr>
              <w:t>1.学情分析：需满足老师以周的维度查看指定学生、班级学习情况的需求；</w:t>
            </w:r>
          </w:p>
        </w:tc>
      </w:tr>
      <w:tr w:rsidR="00E169A3" w14:paraId="6BA09D43" w14:textId="77777777">
        <w:tc>
          <w:tcPr>
            <w:tcW w:w="584" w:type="dxa"/>
            <w:shd w:val="clear" w:color="auto" w:fill="auto"/>
            <w:vAlign w:val="center"/>
          </w:tcPr>
          <w:p w14:paraId="0A560187"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20854B72"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水槽台</w:t>
            </w:r>
            <w:proofErr w:type="gramEnd"/>
          </w:p>
        </w:tc>
        <w:tc>
          <w:tcPr>
            <w:tcW w:w="6712" w:type="dxa"/>
            <w:shd w:val="clear" w:color="auto" w:fill="auto"/>
            <w:vAlign w:val="center"/>
          </w:tcPr>
          <w:p w14:paraId="34AC1F1E" w14:textId="77777777" w:rsidR="00E169A3" w:rsidRDefault="00357536">
            <w:pPr>
              <w:widowControl/>
              <w:jc w:val="left"/>
              <w:rPr>
                <w:rFonts w:ascii="宋体" w:hAnsi="宋体" w:cs="仿宋"/>
                <w:kern w:val="0"/>
                <w:sz w:val="24"/>
              </w:rPr>
            </w:pPr>
            <w:r>
              <w:rPr>
                <w:rFonts w:ascii="宋体" w:hAnsi="宋体" w:cs="仿宋" w:hint="eastAsia"/>
                <w:kern w:val="0"/>
                <w:sz w:val="24"/>
              </w:rPr>
              <w:t>≥900mm*700mm*800mm</w:t>
            </w:r>
          </w:p>
          <w:p w14:paraId="4A329F69" w14:textId="77777777" w:rsidR="00E169A3" w:rsidRDefault="00357536">
            <w:pPr>
              <w:widowControl/>
              <w:jc w:val="left"/>
              <w:rPr>
                <w:rFonts w:ascii="宋体" w:hAnsi="宋体" w:cs="仿宋"/>
                <w:kern w:val="0"/>
                <w:sz w:val="24"/>
              </w:rPr>
            </w:pPr>
            <w:r>
              <w:rPr>
                <w:rFonts w:ascii="宋体" w:hAnsi="宋体" w:cs="仿宋" w:hint="eastAsia"/>
                <w:kern w:val="0"/>
                <w:sz w:val="24"/>
              </w:rPr>
              <w:t>1.全钢结构，产品包含一组三联水嘴和PP水槽。</w:t>
            </w:r>
          </w:p>
          <w:p w14:paraId="131A4D00"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2.面板：采用≥12.7mm实芯理化板制作，周边成型厚度≥25.4mm，具有防腐蚀、耐酸碱、耐高温耐磨、耐热、抗老化、无毒、易清洁、耐冲击、抗化学和污染性能；</w:t>
            </w:r>
          </w:p>
          <w:p w14:paraId="7308A1E8"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2D38483B"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4.柜体：主框架采用裸板≥1.0mm厚一级冷轧钢板经CNC机压成形、焊接制作，表面经磷化处理、环氧树脂静电粉末涂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(涂装厚度为0.75mm)；</w:t>
            </w:r>
          </w:p>
          <w:p w14:paraId="6337B827"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3B7CB1E1" w14:textId="77777777">
        <w:tc>
          <w:tcPr>
            <w:tcW w:w="584" w:type="dxa"/>
            <w:shd w:val="clear" w:color="auto" w:fill="auto"/>
            <w:vAlign w:val="center"/>
          </w:tcPr>
          <w:p w14:paraId="0BBDFF2A"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5</w:t>
            </w:r>
          </w:p>
        </w:tc>
        <w:tc>
          <w:tcPr>
            <w:tcW w:w="1226" w:type="dxa"/>
            <w:shd w:val="clear" w:color="auto" w:fill="auto"/>
            <w:vAlign w:val="center"/>
          </w:tcPr>
          <w:p w14:paraId="12F2B06C"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712" w:type="dxa"/>
            <w:shd w:val="clear" w:color="auto" w:fill="auto"/>
            <w:vAlign w:val="center"/>
          </w:tcPr>
          <w:p w14:paraId="0366E1A0" w14:textId="77777777" w:rsidR="00E169A3" w:rsidRDefault="00357536">
            <w:pPr>
              <w:widowControl/>
              <w:jc w:val="left"/>
              <w:rPr>
                <w:rFonts w:ascii="宋体" w:hAnsi="宋体" w:cs="仿宋"/>
                <w:kern w:val="0"/>
                <w:sz w:val="24"/>
              </w:rPr>
            </w:pPr>
            <w:r>
              <w:rPr>
                <w:rFonts w:ascii="宋体" w:hAnsi="宋体" w:cs="仿宋" w:hint="eastAsia"/>
                <w:kern w:val="0"/>
                <w:sz w:val="24"/>
              </w:rPr>
              <w:t>1.主控面板规格≥550mm*260mm，采用阻燃绝缘板制作，选用PC贴膜。设置32A漏电保护总开关方便使用，220V交流输出插座，取用新国标产品；</w:t>
            </w:r>
          </w:p>
          <w:p w14:paraId="1CEA680E" w14:textId="77777777" w:rsidR="00E169A3" w:rsidRDefault="00357536">
            <w:pPr>
              <w:widowControl/>
              <w:jc w:val="left"/>
              <w:rPr>
                <w:rFonts w:ascii="宋体" w:hAnsi="宋体" w:cs="仿宋"/>
                <w:kern w:val="0"/>
                <w:sz w:val="24"/>
              </w:rPr>
            </w:pPr>
            <w:r>
              <w:rPr>
                <w:rFonts w:ascii="宋体" w:hAnsi="宋体" w:cs="仿宋" w:hint="eastAsia"/>
                <w:kern w:val="0"/>
                <w:sz w:val="24"/>
              </w:rPr>
              <w:t>2.交流0-24V(30v)可调分辨率1V，数字键盘直接选取，数字表显示。输出电流1-3A可设置。短路过载自动保护，数显表闪烁提示；</w:t>
            </w:r>
          </w:p>
          <w:p w14:paraId="67A6AC03" w14:textId="77777777" w:rsidR="00E169A3" w:rsidRDefault="00357536">
            <w:pPr>
              <w:widowControl/>
              <w:jc w:val="left"/>
              <w:rPr>
                <w:rFonts w:ascii="宋体" w:hAnsi="宋体" w:cs="仿宋"/>
                <w:kern w:val="0"/>
                <w:sz w:val="24"/>
              </w:rPr>
            </w:pPr>
            <w:r>
              <w:rPr>
                <w:rFonts w:ascii="宋体" w:hAnsi="宋体" w:cs="仿宋" w:hint="eastAsia"/>
                <w:kern w:val="0"/>
                <w:sz w:val="24"/>
              </w:rPr>
              <w:t>3.直流稳压电源：0-24V(30V)连续可调，输出电流1-3A可设置，额定电流2A，调压分辨率为0.1V。短路、过载自动保护，数显表闪烁提示；轻触按键操作，数字键直接选取电压，数字表显示；</w:t>
            </w:r>
          </w:p>
          <w:p w14:paraId="0021E182" w14:textId="77777777" w:rsidR="00E169A3" w:rsidRDefault="00357536">
            <w:pPr>
              <w:widowControl/>
              <w:jc w:val="left"/>
              <w:rPr>
                <w:rFonts w:ascii="宋体" w:hAnsi="宋体" w:cs="仿宋"/>
                <w:kern w:val="0"/>
                <w:sz w:val="24"/>
              </w:rPr>
            </w:pPr>
            <w:r>
              <w:rPr>
                <w:rFonts w:ascii="宋体" w:hAnsi="宋体" w:cs="仿宋" w:hint="eastAsia"/>
                <w:kern w:val="0"/>
                <w:sz w:val="24"/>
              </w:rPr>
              <w:t>4.学生高压输出：学生用220V受教师主控台控制，分4组输出每组有一只轻触开关独立控制，每组额定电流10A；</w:t>
            </w:r>
          </w:p>
          <w:p w14:paraId="2ED4F9B7" w14:textId="77777777" w:rsidR="00E169A3" w:rsidRDefault="00357536">
            <w:pPr>
              <w:widowControl/>
              <w:jc w:val="left"/>
              <w:rPr>
                <w:rFonts w:ascii="宋体" w:hAnsi="宋体" w:cs="仿宋"/>
                <w:kern w:val="0"/>
                <w:sz w:val="24"/>
              </w:rPr>
            </w:pPr>
            <w:r>
              <w:rPr>
                <w:rFonts w:ascii="宋体" w:hAnsi="宋体" w:cs="仿宋" w:hint="eastAsia"/>
                <w:kern w:val="0"/>
                <w:sz w:val="24"/>
              </w:rPr>
              <w:t>5.教师可对学生电源输出锁定，锁定后学生电源不可调节，有教师统一管理。</w:t>
            </w:r>
          </w:p>
        </w:tc>
      </w:tr>
      <w:tr w:rsidR="00E169A3" w14:paraId="0D65C1B6" w14:textId="77777777">
        <w:tc>
          <w:tcPr>
            <w:tcW w:w="584" w:type="dxa"/>
            <w:shd w:val="clear" w:color="auto" w:fill="auto"/>
            <w:vAlign w:val="center"/>
          </w:tcPr>
          <w:p w14:paraId="39C0E925"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38BCF334" w14:textId="77777777" w:rsidR="00E169A3" w:rsidRDefault="00357536">
            <w:pPr>
              <w:widowControl/>
              <w:jc w:val="center"/>
              <w:rPr>
                <w:rFonts w:ascii="宋体" w:hAnsi="宋体" w:cs="仿宋"/>
                <w:kern w:val="0"/>
                <w:sz w:val="24"/>
              </w:rPr>
            </w:pPr>
            <w:r>
              <w:rPr>
                <w:rFonts w:ascii="宋体" w:hAnsi="宋体" w:cs="仿宋" w:hint="eastAsia"/>
                <w:kern w:val="0"/>
                <w:sz w:val="24"/>
              </w:rPr>
              <w:t>智慧实验升降桌（物理）</w:t>
            </w:r>
          </w:p>
        </w:tc>
        <w:tc>
          <w:tcPr>
            <w:tcW w:w="6712" w:type="dxa"/>
            <w:shd w:val="clear" w:color="auto" w:fill="auto"/>
            <w:vAlign w:val="center"/>
          </w:tcPr>
          <w:p w14:paraId="43CAE5A9" w14:textId="77777777" w:rsidR="00E169A3" w:rsidRDefault="00357536">
            <w:pPr>
              <w:widowControl/>
              <w:jc w:val="left"/>
              <w:rPr>
                <w:rFonts w:ascii="宋体" w:hAnsi="宋体" w:cs="仿宋"/>
                <w:kern w:val="0"/>
                <w:sz w:val="24"/>
              </w:rPr>
            </w:pPr>
            <w:r>
              <w:rPr>
                <w:rFonts w:ascii="宋体" w:hAnsi="宋体" w:cs="仿宋" w:hint="eastAsia"/>
                <w:kern w:val="0"/>
                <w:sz w:val="24"/>
              </w:rPr>
              <w:t>主要功能：终端具备学生实验时的前端信息显示、视频采集和交互功能，是集成的一体化设备，支持学生登录系统进行实验学习活动的展开，支持其他信息化设备的接入，</w:t>
            </w:r>
            <w:proofErr w:type="gramStart"/>
            <w:r>
              <w:rPr>
                <w:rFonts w:ascii="宋体" w:hAnsi="宋体" w:cs="仿宋" w:hint="eastAsia"/>
                <w:kern w:val="0"/>
                <w:sz w:val="24"/>
              </w:rPr>
              <w:t>提供组</w:t>
            </w:r>
            <w:proofErr w:type="gramEnd"/>
            <w:r>
              <w:rPr>
                <w:rFonts w:ascii="宋体" w:hAnsi="宋体" w:cs="仿宋" w:hint="eastAsia"/>
                <w:kern w:val="0"/>
                <w:sz w:val="24"/>
              </w:rPr>
              <w:t>网功能。（学生桌面上的相关一体设备须具备自动升降或折叠等隐藏功能，并可由教师统一控制电源低压输出状态，便于教学和管理使用。）</w:t>
            </w:r>
          </w:p>
          <w:p w14:paraId="59D96114" w14:textId="77777777" w:rsidR="00E169A3" w:rsidRDefault="00357536">
            <w:pPr>
              <w:widowControl/>
              <w:jc w:val="left"/>
              <w:rPr>
                <w:rFonts w:ascii="宋体" w:hAnsi="宋体" w:cs="仿宋"/>
                <w:kern w:val="0"/>
                <w:sz w:val="24"/>
              </w:rPr>
            </w:pPr>
            <w:r>
              <w:rPr>
                <w:rFonts w:ascii="宋体" w:hAnsi="宋体" w:cs="仿宋" w:hint="eastAsia"/>
                <w:kern w:val="0"/>
                <w:sz w:val="24"/>
              </w:rPr>
              <w:t>一、升降桌整体结构</w:t>
            </w:r>
          </w:p>
          <w:p w14:paraId="036E308F" w14:textId="77777777" w:rsidR="00E169A3" w:rsidRDefault="00357536">
            <w:pPr>
              <w:widowControl/>
              <w:jc w:val="left"/>
              <w:rPr>
                <w:rFonts w:ascii="宋体" w:hAnsi="宋体" w:cs="仿宋"/>
                <w:kern w:val="0"/>
                <w:sz w:val="24"/>
              </w:rPr>
            </w:pPr>
            <w:r>
              <w:rPr>
                <w:rFonts w:ascii="宋体" w:hAnsi="宋体" w:cs="仿宋" w:hint="eastAsia"/>
                <w:kern w:val="0"/>
                <w:sz w:val="24"/>
              </w:rPr>
              <w:t>1.桌面采用实芯理化板；分体结构模块化设计；设置提手、屏风；设置急停开关；配置自动复位按钮；升降系统由教师控制；部件可独立升降；</w:t>
            </w:r>
          </w:p>
          <w:p w14:paraId="35498DD4" w14:textId="77777777" w:rsidR="00E169A3" w:rsidRDefault="00357536">
            <w:pPr>
              <w:widowControl/>
              <w:jc w:val="left"/>
              <w:rPr>
                <w:rFonts w:ascii="宋体" w:hAnsi="宋体" w:cs="仿宋"/>
                <w:kern w:val="0"/>
                <w:sz w:val="24"/>
              </w:rPr>
            </w:pPr>
            <w:r>
              <w:rPr>
                <w:rFonts w:ascii="宋体" w:hAnsi="宋体" w:cs="仿宋" w:hint="eastAsia"/>
                <w:kern w:val="0"/>
                <w:sz w:val="24"/>
              </w:rPr>
              <w:t>2.整体尺寸：长度≥1200mm，宽度≥700mm，高度≥800mm。</w:t>
            </w:r>
          </w:p>
          <w:p w14:paraId="61D2DA7A" w14:textId="77777777" w:rsidR="00E169A3" w:rsidRDefault="00357536">
            <w:pPr>
              <w:widowControl/>
              <w:jc w:val="left"/>
              <w:rPr>
                <w:rFonts w:ascii="宋体" w:hAnsi="宋体" w:cs="仿宋"/>
                <w:kern w:val="0"/>
                <w:sz w:val="24"/>
              </w:rPr>
            </w:pPr>
            <w:r>
              <w:rPr>
                <w:rFonts w:ascii="宋体" w:hAnsi="宋体" w:cs="仿宋" w:hint="eastAsia"/>
                <w:kern w:val="0"/>
                <w:sz w:val="24"/>
              </w:rPr>
              <w:t>3.桌面：≥12mm的实芯理化板。</w:t>
            </w:r>
          </w:p>
          <w:p w14:paraId="711459B4" w14:textId="77777777" w:rsidR="00E169A3" w:rsidRDefault="00357536">
            <w:pPr>
              <w:widowControl/>
              <w:jc w:val="left"/>
              <w:rPr>
                <w:rFonts w:ascii="宋体" w:hAnsi="宋体" w:cs="仿宋"/>
                <w:kern w:val="0"/>
                <w:sz w:val="24"/>
              </w:rPr>
            </w:pPr>
            <w:r>
              <w:rPr>
                <w:rFonts w:ascii="宋体" w:hAnsi="宋体" w:cs="仿宋" w:hint="eastAsia"/>
                <w:kern w:val="0"/>
                <w:sz w:val="24"/>
              </w:rPr>
              <w:t>4.设备需进行静电放电抗扰度测试：按照GB/T 18268.1-2010的要求进行测试，测试电压为±4KV，在规范限值范围内性能正常；</w:t>
            </w:r>
          </w:p>
          <w:p w14:paraId="34C230FF" w14:textId="77777777" w:rsidR="00E169A3" w:rsidRDefault="00357536">
            <w:pPr>
              <w:widowControl/>
              <w:jc w:val="left"/>
              <w:rPr>
                <w:rFonts w:ascii="宋体" w:hAnsi="宋体" w:cs="仿宋"/>
                <w:kern w:val="0"/>
                <w:sz w:val="24"/>
              </w:rPr>
            </w:pPr>
            <w:r>
              <w:rPr>
                <w:rFonts w:ascii="宋体" w:hAnsi="宋体" w:cs="仿宋" w:hint="eastAsia"/>
                <w:kern w:val="0"/>
                <w:sz w:val="24"/>
              </w:rPr>
              <w:t>5.▲设备需进行射频电磁场辐射抗扰度测试：按照GB/T 18268.1-2010的要求进行测试，测试频率80MHz~1GHz、1.4GHz~2GHz、2.0GHz~2.7GHz，在规范限值范围内性能正常；（提供带有资质的检测机构出具的检测报告并加盖投标单位公章）；</w:t>
            </w:r>
          </w:p>
          <w:p w14:paraId="18DE81FA"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6.为确保设备在低温下工作状态的稳定性，需对设备进行低温测试（工作状态）：按照GB/T 2423.1-2008的试验方法测试，0℃，16h，结果通过；</w:t>
            </w:r>
          </w:p>
          <w:p w14:paraId="2B2D1768" w14:textId="77777777" w:rsidR="00E169A3" w:rsidRDefault="00357536">
            <w:pPr>
              <w:widowControl/>
              <w:jc w:val="left"/>
              <w:rPr>
                <w:rFonts w:ascii="宋体" w:hAnsi="宋体" w:cs="仿宋"/>
                <w:kern w:val="0"/>
                <w:sz w:val="24"/>
              </w:rPr>
            </w:pPr>
            <w:r>
              <w:rPr>
                <w:rFonts w:ascii="宋体" w:hAnsi="宋体" w:cs="仿宋" w:hint="eastAsia"/>
                <w:kern w:val="0"/>
                <w:sz w:val="24"/>
              </w:rPr>
              <w:t>7.为确保设备在湿热下工作状态的稳定性，需对设备进行恒定湿热（工作状态）测试：按照GB/T 2423.3-2016的试验方法测试30℃，RH93%，16h，结果通过；</w:t>
            </w:r>
          </w:p>
          <w:p w14:paraId="7BE7C479" w14:textId="77777777" w:rsidR="00E169A3" w:rsidRDefault="00357536">
            <w:pPr>
              <w:widowControl/>
              <w:jc w:val="left"/>
              <w:rPr>
                <w:rFonts w:ascii="宋体" w:hAnsi="宋体" w:cs="仿宋"/>
                <w:kern w:val="0"/>
                <w:sz w:val="24"/>
              </w:rPr>
            </w:pPr>
            <w:r>
              <w:rPr>
                <w:rFonts w:ascii="宋体" w:hAnsi="宋体" w:cs="仿宋" w:hint="eastAsia"/>
                <w:kern w:val="0"/>
                <w:sz w:val="24"/>
              </w:rPr>
              <w:t>二、智能学生终端：</w:t>
            </w:r>
          </w:p>
          <w:p w14:paraId="0569520B" w14:textId="77777777" w:rsidR="00E169A3" w:rsidRDefault="00357536">
            <w:pPr>
              <w:widowControl/>
              <w:jc w:val="left"/>
              <w:rPr>
                <w:rFonts w:ascii="宋体" w:hAnsi="宋体" w:cs="仿宋"/>
                <w:kern w:val="0"/>
                <w:sz w:val="24"/>
              </w:rPr>
            </w:pPr>
            <w:r>
              <w:rPr>
                <w:rFonts w:ascii="宋体" w:hAnsi="宋体" w:cs="仿宋" w:hint="eastAsia"/>
                <w:kern w:val="0"/>
                <w:sz w:val="24"/>
              </w:rPr>
              <w:t>1.用于实验教学与考试活动时在线接收、阅读实验教学或考试内容，在线填写并提交实验报告。</w:t>
            </w:r>
          </w:p>
          <w:p w14:paraId="347D1BAE" w14:textId="77777777" w:rsidR="00E169A3" w:rsidRDefault="00357536">
            <w:pPr>
              <w:widowControl/>
              <w:jc w:val="left"/>
              <w:rPr>
                <w:rFonts w:ascii="宋体" w:hAnsi="宋体" w:cs="仿宋"/>
                <w:kern w:val="0"/>
                <w:sz w:val="24"/>
              </w:rPr>
            </w:pPr>
            <w:r>
              <w:rPr>
                <w:rFonts w:ascii="宋体" w:hAnsi="宋体" w:cs="仿宋" w:hint="eastAsia"/>
                <w:kern w:val="0"/>
                <w:sz w:val="24"/>
              </w:rPr>
              <w:t>2.具备还原功能，支持设备的一键维护。操作系统远程克隆和恢复管理，远程电源管理。</w:t>
            </w:r>
          </w:p>
          <w:p w14:paraId="3E9BB814" w14:textId="77777777" w:rsidR="00E169A3" w:rsidRDefault="00357536">
            <w:pPr>
              <w:widowControl/>
              <w:jc w:val="left"/>
              <w:rPr>
                <w:rFonts w:ascii="宋体" w:hAnsi="宋体" w:cs="仿宋"/>
                <w:kern w:val="0"/>
                <w:sz w:val="24"/>
              </w:rPr>
            </w:pPr>
            <w:r>
              <w:rPr>
                <w:rFonts w:ascii="宋体" w:hAnsi="宋体" w:cs="仿宋" w:hint="eastAsia"/>
                <w:kern w:val="0"/>
                <w:sz w:val="24"/>
              </w:rPr>
              <w:t>3.具备电子教室软件学生端，支持师生信息互动。支持多种外部设备的接入。接口配置：至少2路USB。</w:t>
            </w:r>
          </w:p>
          <w:p w14:paraId="76F1B73F" w14:textId="77777777" w:rsidR="00E169A3" w:rsidRDefault="00357536">
            <w:pPr>
              <w:widowControl/>
              <w:jc w:val="left"/>
              <w:rPr>
                <w:rFonts w:ascii="宋体" w:hAnsi="宋体" w:cs="仿宋"/>
                <w:kern w:val="0"/>
                <w:sz w:val="24"/>
              </w:rPr>
            </w:pPr>
            <w:r>
              <w:rPr>
                <w:rFonts w:ascii="宋体" w:hAnsi="宋体" w:cs="仿宋" w:hint="eastAsia"/>
                <w:kern w:val="0"/>
                <w:sz w:val="24"/>
              </w:rPr>
              <w:t>4.处理器：配置国产CPU，不低于6核64位芯片、主频≥1.8GHz。</w:t>
            </w:r>
          </w:p>
          <w:p w14:paraId="320FDFE0" w14:textId="77777777" w:rsidR="00E169A3" w:rsidRDefault="00357536">
            <w:pPr>
              <w:widowControl/>
              <w:jc w:val="left"/>
              <w:rPr>
                <w:rFonts w:ascii="宋体" w:hAnsi="宋体" w:cs="仿宋"/>
                <w:kern w:val="0"/>
                <w:sz w:val="24"/>
              </w:rPr>
            </w:pPr>
            <w:r>
              <w:rPr>
                <w:rFonts w:ascii="宋体" w:hAnsi="宋体" w:cs="仿宋" w:hint="eastAsia"/>
                <w:kern w:val="0"/>
                <w:sz w:val="24"/>
              </w:rPr>
              <w:t>5.内存：≥4GB。</w:t>
            </w:r>
          </w:p>
          <w:p w14:paraId="260C751C" w14:textId="77777777" w:rsidR="00E169A3" w:rsidRDefault="00357536">
            <w:pPr>
              <w:widowControl/>
              <w:jc w:val="left"/>
              <w:rPr>
                <w:rFonts w:ascii="宋体" w:hAnsi="宋体" w:cs="仿宋"/>
                <w:kern w:val="0"/>
                <w:sz w:val="24"/>
              </w:rPr>
            </w:pPr>
            <w:r>
              <w:rPr>
                <w:rFonts w:ascii="宋体" w:hAnsi="宋体" w:cs="仿宋" w:hint="eastAsia"/>
                <w:kern w:val="0"/>
                <w:sz w:val="24"/>
              </w:rPr>
              <w:t>6.存储：≥16GB。</w:t>
            </w:r>
          </w:p>
          <w:p w14:paraId="46F579C1" w14:textId="77777777" w:rsidR="00E169A3" w:rsidRDefault="00357536">
            <w:pPr>
              <w:widowControl/>
              <w:jc w:val="left"/>
              <w:rPr>
                <w:rFonts w:ascii="宋体" w:hAnsi="宋体" w:cs="仿宋"/>
                <w:kern w:val="0"/>
                <w:sz w:val="24"/>
              </w:rPr>
            </w:pPr>
            <w:r>
              <w:rPr>
                <w:rFonts w:ascii="宋体" w:hAnsi="宋体" w:cs="仿宋" w:hint="eastAsia"/>
                <w:kern w:val="0"/>
                <w:sz w:val="24"/>
              </w:rPr>
              <w:t>7.网络：10/100/1000自适应以太网接口。</w:t>
            </w:r>
          </w:p>
          <w:p w14:paraId="524CBEFF" w14:textId="77777777" w:rsidR="00E169A3" w:rsidRDefault="00357536">
            <w:pPr>
              <w:widowControl/>
              <w:jc w:val="left"/>
              <w:rPr>
                <w:rFonts w:ascii="宋体" w:hAnsi="宋体" w:cs="仿宋"/>
                <w:kern w:val="0"/>
                <w:sz w:val="24"/>
              </w:rPr>
            </w:pPr>
            <w:r>
              <w:rPr>
                <w:rFonts w:ascii="宋体" w:hAnsi="宋体" w:cs="仿宋" w:hint="eastAsia"/>
                <w:kern w:val="0"/>
                <w:sz w:val="24"/>
              </w:rPr>
              <w:t>8.显示屏：≥15英寸，屏幕多点触控功能，显示分辨率不低于1920*1080；</w:t>
            </w:r>
          </w:p>
          <w:p w14:paraId="65482D54" w14:textId="77777777" w:rsidR="00E169A3" w:rsidRDefault="00357536">
            <w:pPr>
              <w:widowControl/>
              <w:jc w:val="left"/>
              <w:rPr>
                <w:rFonts w:ascii="宋体" w:hAnsi="宋体" w:cs="仿宋"/>
                <w:kern w:val="0"/>
                <w:sz w:val="24"/>
              </w:rPr>
            </w:pPr>
            <w:r>
              <w:rPr>
                <w:rFonts w:ascii="宋体" w:hAnsi="宋体" w:cs="仿宋" w:hint="eastAsia"/>
                <w:kern w:val="0"/>
                <w:sz w:val="24"/>
              </w:rPr>
              <w:t>三、机器视觉采集终端：用于完成学生实验操作过程视频的采集。</w:t>
            </w:r>
          </w:p>
          <w:p w14:paraId="1CFFD08D" w14:textId="77777777" w:rsidR="00E169A3" w:rsidRDefault="00357536">
            <w:pPr>
              <w:widowControl/>
              <w:jc w:val="left"/>
              <w:rPr>
                <w:rFonts w:ascii="宋体" w:hAnsi="宋体" w:cs="仿宋"/>
                <w:kern w:val="0"/>
                <w:sz w:val="24"/>
              </w:rPr>
            </w:pPr>
            <w:r>
              <w:rPr>
                <w:rFonts w:ascii="宋体" w:hAnsi="宋体" w:cs="仿宋" w:hint="eastAsia"/>
                <w:kern w:val="0"/>
                <w:sz w:val="24"/>
              </w:rPr>
              <w:t>1.至少配备三路机器视觉系统，一路用于实验操作的全局画面采集，一路侧面、一路正面操作细节画面采集，整个实验过程无需调节摄像头，能完整记录整个实验过程及清晰的量具读数，同时支持实验操作技能关键点的记录（不含显示屏自带摄像头）。在日常教学场景下，摄像头、屏幕和屏风可以降至桌面以下，增大桌面使用面积；在多媒体教学的场景下，只需升起摄像头及屏幕，满足学生可以通过屏幕查看教学内容，教师可以通过摄像头采集学生的实验操作视频。在学生考试的场景下，升起摄像头、屏幕和屏风，形成独立的考试空间。</w:t>
            </w:r>
          </w:p>
          <w:p w14:paraId="1CF06D51" w14:textId="77777777" w:rsidR="00E169A3" w:rsidRDefault="00357536">
            <w:pPr>
              <w:widowControl/>
              <w:jc w:val="left"/>
              <w:rPr>
                <w:rFonts w:ascii="宋体" w:hAnsi="宋体" w:cs="仿宋"/>
                <w:kern w:val="0"/>
                <w:sz w:val="24"/>
              </w:rPr>
            </w:pPr>
            <w:r>
              <w:rPr>
                <w:rFonts w:ascii="宋体" w:hAnsi="宋体" w:cs="仿宋" w:hint="eastAsia"/>
                <w:kern w:val="0"/>
                <w:sz w:val="24"/>
              </w:rPr>
              <w:t>2.视频处理：支持H.265/H.264编码，</w:t>
            </w:r>
            <w:proofErr w:type="gramStart"/>
            <w:r>
              <w:rPr>
                <w:rFonts w:ascii="宋体" w:hAnsi="宋体" w:cs="仿宋" w:hint="eastAsia"/>
                <w:kern w:val="0"/>
                <w:sz w:val="24"/>
              </w:rPr>
              <w:t>双码流</w:t>
            </w:r>
            <w:proofErr w:type="gramEnd"/>
            <w:r>
              <w:rPr>
                <w:rFonts w:ascii="宋体" w:hAnsi="宋体" w:cs="仿宋" w:hint="eastAsia"/>
                <w:kern w:val="0"/>
                <w:sz w:val="24"/>
              </w:rPr>
              <w:t>。</w:t>
            </w:r>
          </w:p>
          <w:p w14:paraId="4E9E89D3" w14:textId="77777777" w:rsidR="00E169A3" w:rsidRDefault="00357536">
            <w:pPr>
              <w:widowControl/>
              <w:jc w:val="left"/>
              <w:rPr>
                <w:rFonts w:ascii="宋体" w:hAnsi="宋体" w:cs="仿宋"/>
                <w:kern w:val="0"/>
                <w:sz w:val="24"/>
              </w:rPr>
            </w:pPr>
            <w:r>
              <w:rPr>
                <w:rFonts w:ascii="宋体" w:hAnsi="宋体" w:cs="仿宋" w:hint="eastAsia"/>
                <w:kern w:val="0"/>
                <w:sz w:val="24"/>
              </w:rPr>
              <w:t>3.图像输出：摄像机≥400</w:t>
            </w:r>
            <w:proofErr w:type="gramStart"/>
            <w:r>
              <w:rPr>
                <w:rFonts w:ascii="宋体" w:hAnsi="宋体" w:cs="仿宋" w:hint="eastAsia"/>
                <w:kern w:val="0"/>
                <w:sz w:val="24"/>
              </w:rPr>
              <w:t>万像</w:t>
            </w:r>
            <w:proofErr w:type="gramEnd"/>
            <w:r>
              <w:rPr>
                <w:rFonts w:ascii="宋体" w:hAnsi="宋体" w:cs="仿宋" w:hint="eastAsia"/>
                <w:kern w:val="0"/>
                <w:sz w:val="24"/>
              </w:rPr>
              <w:t>素、能够支持1080P及以上视频分辨率。</w:t>
            </w:r>
          </w:p>
          <w:p w14:paraId="331A55D8" w14:textId="77777777" w:rsidR="00E169A3" w:rsidRDefault="00357536">
            <w:pPr>
              <w:widowControl/>
              <w:jc w:val="left"/>
              <w:rPr>
                <w:rFonts w:ascii="宋体" w:hAnsi="宋体" w:cs="仿宋"/>
                <w:kern w:val="0"/>
                <w:sz w:val="24"/>
              </w:rPr>
            </w:pPr>
            <w:r>
              <w:rPr>
                <w:rFonts w:ascii="宋体" w:hAnsi="宋体" w:cs="仿宋" w:hint="eastAsia"/>
                <w:kern w:val="0"/>
                <w:sz w:val="24"/>
              </w:rPr>
              <w:t>4.报警提示：支持识别遮挡报警，网络断开，IP地址冲突，非法访问；</w:t>
            </w:r>
          </w:p>
          <w:p w14:paraId="145C126B" w14:textId="77777777" w:rsidR="00E169A3" w:rsidRDefault="00357536">
            <w:pPr>
              <w:widowControl/>
              <w:jc w:val="left"/>
              <w:rPr>
                <w:rFonts w:ascii="宋体" w:hAnsi="宋体" w:cs="仿宋"/>
                <w:kern w:val="0"/>
                <w:sz w:val="24"/>
              </w:rPr>
            </w:pPr>
            <w:r>
              <w:rPr>
                <w:rFonts w:ascii="宋体" w:hAnsi="宋体" w:cs="仿宋" w:hint="eastAsia"/>
                <w:kern w:val="0"/>
                <w:sz w:val="24"/>
              </w:rPr>
              <w:t>5.急停措施：左右两侧分别设置一个急停开关，异常发生时可以及时切断电机控制板电源。此时不影响主板、显示器和摄像头供电；</w:t>
            </w:r>
          </w:p>
          <w:p w14:paraId="2B3B4945" w14:textId="77777777" w:rsidR="00E169A3" w:rsidRDefault="00357536">
            <w:pPr>
              <w:widowControl/>
              <w:jc w:val="left"/>
              <w:rPr>
                <w:rFonts w:ascii="宋体" w:hAnsi="宋体" w:cs="仿宋"/>
                <w:kern w:val="0"/>
                <w:sz w:val="24"/>
              </w:rPr>
            </w:pPr>
            <w:r>
              <w:rPr>
                <w:rFonts w:ascii="宋体" w:hAnsi="宋体" w:cs="仿宋" w:hint="eastAsia"/>
                <w:kern w:val="0"/>
                <w:sz w:val="24"/>
              </w:rPr>
              <w:t>6.自动复位：旋转臂受外力影响偏转后，可自动复位至</w:t>
            </w:r>
            <w:proofErr w:type="gramStart"/>
            <w:r>
              <w:rPr>
                <w:rFonts w:ascii="宋体" w:hAnsi="宋体" w:cs="仿宋" w:hint="eastAsia"/>
                <w:kern w:val="0"/>
                <w:sz w:val="24"/>
              </w:rPr>
              <w:t>原展开</w:t>
            </w:r>
            <w:proofErr w:type="gramEnd"/>
            <w:r>
              <w:rPr>
                <w:rFonts w:ascii="宋体" w:hAnsi="宋体" w:cs="仿宋" w:hint="eastAsia"/>
                <w:kern w:val="0"/>
                <w:sz w:val="24"/>
              </w:rPr>
              <w:t>位置；</w:t>
            </w:r>
          </w:p>
          <w:p w14:paraId="1C76B0F6" w14:textId="77777777" w:rsidR="00E169A3" w:rsidRDefault="00357536">
            <w:pPr>
              <w:widowControl/>
              <w:jc w:val="left"/>
              <w:rPr>
                <w:rFonts w:ascii="宋体" w:hAnsi="宋体" w:cs="仿宋"/>
                <w:kern w:val="0"/>
                <w:sz w:val="24"/>
              </w:rPr>
            </w:pPr>
            <w:r>
              <w:rPr>
                <w:rFonts w:ascii="宋体" w:hAnsi="宋体" w:cs="仿宋" w:hint="eastAsia"/>
                <w:kern w:val="0"/>
                <w:sz w:val="24"/>
              </w:rPr>
              <w:t>7.独立升降：摄像头支架及屏幕可在屏风下降状态下独立升降；</w:t>
            </w:r>
          </w:p>
          <w:p w14:paraId="106F9F7E"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8.为保证设备升降寿命，需对设备进行升降寿命测试：5000次循环升降（5min/每次循环），试验后器具正常工作；</w:t>
            </w:r>
          </w:p>
          <w:p w14:paraId="25465B40" w14:textId="77777777" w:rsidR="00E169A3" w:rsidRDefault="00357536">
            <w:pPr>
              <w:widowControl/>
              <w:jc w:val="left"/>
              <w:rPr>
                <w:rFonts w:ascii="宋体" w:hAnsi="宋体" w:cs="仿宋"/>
                <w:kern w:val="0"/>
                <w:sz w:val="24"/>
              </w:rPr>
            </w:pPr>
            <w:r>
              <w:rPr>
                <w:rFonts w:ascii="宋体" w:hAnsi="宋体" w:cs="仿宋" w:hint="eastAsia"/>
                <w:kern w:val="0"/>
                <w:sz w:val="24"/>
              </w:rPr>
              <w:t>四、学生电源接口</w:t>
            </w:r>
          </w:p>
          <w:p w14:paraId="17275BC0" w14:textId="77777777" w:rsidR="00E169A3" w:rsidRDefault="00357536">
            <w:pPr>
              <w:widowControl/>
              <w:jc w:val="left"/>
              <w:rPr>
                <w:rFonts w:ascii="宋体" w:hAnsi="宋体" w:cs="仿宋"/>
                <w:kern w:val="0"/>
                <w:sz w:val="24"/>
              </w:rPr>
            </w:pPr>
            <w:r>
              <w:rPr>
                <w:rFonts w:ascii="宋体" w:hAnsi="宋体" w:cs="仿宋" w:hint="eastAsia"/>
                <w:kern w:val="0"/>
                <w:sz w:val="24"/>
              </w:rPr>
              <w:t>1.学生电源模组应具有高压、低压输出接口至少各1组；</w:t>
            </w:r>
          </w:p>
          <w:p w14:paraId="5BF7A2C0" w14:textId="77777777" w:rsidR="00E169A3" w:rsidRDefault="00357536">
            <w:pPr>
              <w:widowControl/>
              <w:jc w:val="left"/>
              <w:rPr>
                <w:rFonts w:ascii="宋体" w:hAnsi="宋体" w:cs="仿宋"/>
                <w:kern w:val="0"/>
                <w:sz w:val="24"/>
              </w:rPr>
            </w:pPr>
            <w:r>
              <w:rPr>
                <w:rFonts w:ascii="宋体" w:hAnsi="宋体" w:cs="仿宋" w:hint="eastAsia"/>
                <w:kern w:val="0"/>
                <w:sz w:val="24"/>
              </w:rPr>
              <w:t>2.USB接口：USB接口≥2个；</w:t>
            </w:r>
          </w:p>
          <w:p w14:paraId="462B7CF6" w14:textId="77777777" w:rsidR="00E169A3" w:rsidRDefault="00357536">
            <w:pPr>
              <w:widowControl/>
              <w:jc w:val="left"/>
              <w:rPr>
                <w:rFonts w:ascii="宋体" w:hAnsi="宋体" w:cs="仿宋"/>
                <w:kern w:val="0"/>
                <w:sz w:val="24"/>
              </w:rPr>
            </w:pPr>
            <w:r>
              <w:rPr>
                <w:rFonts w:ascii="宋体" w:hAnsi="宋体" w:cs="仿宋" w:hint="eastAsia"/>
                <w:kern w:val="0"/>
                <w:sz w:val="24"/>
              </w:rPr>
              <w:t>3.可通过操作面板按键切换低压交直流输出、设置电压输出值；</w:t>
            </w:r>
          </w:p>
        </w:tc>
      </w:tr>
      <w:tr w:rsidR="00E169A3" w14:paraId="08175E26" w14:textId="77777777">
        <w:tc>
          <w:tcPr>
            <w:tcW w:w="584" w:type="dxa"/>
            <w:shd w:val="clear" w:color="auto" w:fill="auto"/>
            <w:vAlign w:val="center"/>
          </w:tcPr>
          <w:p w14:paraId="13C51C84"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w:t>
            </w:r>
          </w:p>
        </w:tc>
        <w:tc>
          <w:tcPr>
            <w:tcW w:w="1226" w:type="dxa"/>
            <w:shd w:val="clear" w:color="auto" w:fill="auto"/>
            <w:vAlign w:val="center"/>
          </w:tcPr>
          <w:p w14:paraId="0BE3ACAD" w14:textId="77777777" w:rsidR="00E169A3" w:rsidRDefault="00357536">
            <w:pPr>
              <w:widowControl/>
              <w:jc w:val="center"/>
              <w:rPr>
                <w:rFonts w:ascii="宋体" w:hAnsi="宋体" w:cs="仿宋"/>
                <w:kern w:val="0"/>
                <w:sz w:val="24"/>
              </w:rPr>
            </w:pPr>
            <w:r>
              <w:rPr>
                <w:rFonts w:ascii="宋体" w:hAnsi="宋体" w:cs="仿宋" w:hint="eastAsia"/>
                <w:kern w:val="0"/>
                <w:sz w:val="24"/>
              </w:rPr>
              <w:t>实验教学-学生</w:t>
            </w:r>
            <w:proofErr w:type="gramStart"/>
            <w:r>
              <w:rPr>
                <w:rFonts w:ascii="宋体" w:hAnsi="宋体" w:cs="仿宋" w:hint="eastAsia"/>
                <w:kern w:val="0"/>
                <w:sz w:val="24"/>
              </w:rPr>
              <w:t>端管理</w:t>
            </w:r>
            <w:proofErr w:type="gramEnd"/>
            <w:r>
              <w:rPr>
                <w:rFonts w:ascii="宋体" w:hAnsi="宋体" w:cs="仿宋" w:hint="eastAsia"/>
                <w:kern w:val="0"/>
                <w:sz w:val="24"/>
              </w:rPr>
              <w:t>软件</w:t>
            </w:r>
          </w:p>
        </w:tc>
        <w:tc>
          <w:tcPr>
            <w:tcW w:w="6712" w:type="dxa"/>
            <w:shd w:val="clear" w:color="auto" w:fill="auto"/>
            <w:vAlign w:val="center"/>
          </w:tcPr>
          <w:p w14:paraId="38642F95" w14:textId="77777777" w:rsidR="00E169A3" w:rsidRDefault="00357536">
            <w:pPr>
              <w:widowControl/>
              <w:jc w:val="left"/>
              <w:rPr>
                <w:rFonts w:ascii="宋体" w:hAnsi="宋体" w:cs="仿宋"/>
                <w:kern w:val="0"/>
                <w:sz w:val="24"/>
              </w:rPr>
            </w:pPr>
            <w:r>
              <w:rPr>
                <w:rFonts w:ascii="宋体" w:hAnsi="宋体" w:cs="仿宋" w:hint="eastAsia"/>
                <w:kern w:val="0"/>
                <w:sz w:val="24"/>
              </w:rPr>
              <w:t>需满足学生对测试管理、学生互评、直播课堂、学习资料、实验练习、实验挑战、作业管理、作业管理、标准视频录制等功能的需求，具体需求信息如下：</w:t>
            </w:r>
          </w:p>
          <w:p w14:paraId="76822C96" w14:textId="77777777" w:rsidR="00E169A3" w:rsidRDefault="00357536">
            <w:pPr>
              <w:widowControl/>
              <w:jc w:val="left"/>
              <w:rPr>
                <w:rFonts w:ascii="宋体" w:hAnsi="宋体" w:cs="仿宋"/>
                <w:kern w:val="0"/>
                <w:sz w:val="24"/>
              </w:rPr>
            </w:pPr>
            <w:r>
              <w:rPr>
                <w:rFonts w:ascii="宋体" w:hAnsi="宋体" w:cs="仿宋" w:hint="eastAsia"/>
                <w:kern w:val="0"/>
                <w:sz w:val="24"/>
              </w:rPr>
              <w:t>一、测试管理</w:t>
            </w:r>
          </w:p>
          <w:p w14:paraId="7AF55EF0" w14:textId="77777777" w:rsidR="00E169A3" w:rsidRDefault="00357536">
            <w:pPr>
              <w:widowControl/>
              <w:jc w:val="left"/>
              <w:rPr>
                <w:rFonts w:ascii="宋体" w:hAnsi="宋体" w:cs="仿宋"/>
                <w:kern w:val="0"/>
                <w:sz w:val="24"/>
              </w:rPr>
            </w:pPr>
            <w:r>
              <w:rPr>
                <w:rFonts w:ascii="宋体" w:hAnsi="宋体" w:cs="仿宋" w:hint="eastAsia"/>
                <w:kern w:val="0"/>
                <w:sz w:val="24"/>
              </w:rPr>
              <w:t>1.实验测试：需满足学生完成老师下发的实验测试的需求；</w:t>
            </w:r>
          </w:p>
          <w:p w14:paraId="3248257C" w14:textId="77777777" w:rsidR="00E169A3" w:rsidRDefault="00357536">
            <w:pPr>
              <w:widowControl/>
              <w:jc w:val="left"/>
              <w:rPr>
                <w:rFonts w:ascii="宋体" w:hAnsi="宋体" w:cs="仿宋"/>
                <w:kern w:val="0"/>
                <w:sz w:val="24"/>
              </w:rPr>
            </w:pPr>
            <w:r>
              <w:rPr>
                <w:rFonts w:ascii="宋体" w:hAnsi="宋体" w:cs="仿宋" w:hint="eastAsia"/>
                <w:kern w:val="0"/>
                <w:sz w:val="24"/>
              </w:rPr>
              <w:t>2.试题测试：需满足学生完成老师下发的试题测试的需求；</w:t>
            </w:r>
          </w:p>
          <w:p w14:paraId="14D2C91C" w14:textId="77777777" w:rsidR="00E169A3" w:rsidRDefault="00357536">
            <w:pPr>
              <w:widowControl/>
              <w:jc w:val="left"/>
              <w:rPr>
                <w:rFonts w:ascii="宋体" w:hAnsi="宋体" w:cs="仿宋"/>
                <w:kern w:val="0"/>
                <w:sz w:val="24"/>
              </w:rPr>
            </w:pPr>
            <w:r>
              <w:rPr>
                <w:rFonts w:ascii="宋体" w:hAnsi="宋体" w:cs="仿宋" w:hint="eastAsia"/>
                <w:kern w:val="0"/>
                <w:sz w:val="24"/>
              </w:rPr>
              <w:t>3.测试记录：需满足学生查看已完成的测试记录的需求；</w:t>
            </w:r>
          </w:p>
          <w:p w14:paraId="757A0073" w14:textId="77777777" w:rsidR="00E169A3" w:rsidRDefault="00357536">
            <w:pPr>
              <w:widowControl/>
              <w:jc w:val="left"/>
              <w:rPr>
                <w:rFonts w:ascii="宋体" w:hAnsi="宋体" w:cs="仿宋"/>
                <w:kern w:val="0"/>
                <w:sz w:val="24"/>
              </w:rPr>
            </w:pPr>
            <w:r>
              <w:rPr>
                <w:rFonts w:ascii="宋体" w:hAnsi="宋体" w:cs="仿宋" w:hint="eastAsia"/>
                <w:kern w:val="0"/>
                <w:sz w:val="24"/>
              </w:rPr>
              <w:t>二、学生互评：需满足学生可以根据分组，互相评价对方的实验操作的需求；</w:t>
            </w:r>
          </w:p>
          <w:p w14:paraId="64702E57" w14:textId="77777777" w:rsidR="00E169A3" w:rsidRDefault="00357536">
            <w:pPr>
              <w:widowControl/>
              <w:jc w:val="left"/>
              <w:rPr>
                <w:rFonts w:ascii="宋体" w:hAnsi="宋体" w:cs="仿宋"/>
                <w:kern w:val="0"/>
                <w:sz w:val="24"/>
              </w:rPr>
            </w:pPr>
            <w:r>
              <w:rPr>
                <w:rFonts w:ascii="宋体" w:hAnsi="宋体" w:cs="仿宋" w:hint="eastAsia"/>
                <w:kern w:val="0"/>
                <w:sz w:val="24"/>
              </w:rPr>
              <w:t>三、学习资料：需满足学生查看老师下发的学习资料的需求；</w:t>
            </w:r>
          </w:p>
          <w:p w14:paraId="3EAEB578" w14:textId="77777777" w:rsidR="00E169A3" w:rsidRDefault="00357536">
            <w:pPr>
              <w:widowControl/>
              <w:jc w:val="left"/>
              <w:rPr>
                <w:rFonts w:ascii="宋体" w:hAnsi="宋体" w:cs="仿宋"/>
                <w:kern w:val="0"/>
                <w:sz w:val="24"/>
              </w:rPr>
            </w:pPr>
            <w:r>
              <w:rPr>
                <w:rFonts w:ascii="宋体" w:hAnsi="宋体" w:cs="仿宋" w:hint="eastAsia"/>
                <w:kern w:val="0"/>
                <w:sz w:val="24"/>
              </w:rPr>
              <w:t>四、实验练习</w:t>
            </w:r>
          </w:p>
          <w:p w14:paraId="4F748BB8" w14:textId="77777777" w:rsidR="00E169A3" w:rsidRDefault="00357536">
            <w:pPr>
              <w:widowControl/>
              <w:jc w:val="left"/>
              <w:rPr>
                <w:rFonts w:ascii="宋体" w:hAnsi="宋体" w:cs="仿宋"/>
                <w:kern w:val="0"/>
                <w:sz w:val="24"/>
              </w:rPr>
            </w:pPr>
            <w:r>
              <w:rPr>
                <w:rFonts w:ascii="宋体" w:hAnsi="宋体" w:cs="仿宋" w:hint="eastAsia"/>
                <w:kern w:val="0"/>
                <w:sz w:val="24"/>
              </w:rPr>
              <w:t>1.需满足学生可以按评分点进行实验练习，需满足系统通过AI对学生的实验操作进行实时评价，强化学生对实验的理解的需求；</w:t>
            </w:r>
          </w:p>
          <w:p w14:paraId="4520E47D" w14:textId="77777777" w:rsidR="00E169A3" w:rsidRDefault="00357536">
            <w:pPr>
              <w:widowControl/>
              <w:jc w:val="left"/>
              <w:rPr>
                <w:rFonts w:ascii="宋体" w:hAnsi="宋体" w:cs="仿宋"/>
                <w:kern w:val="0"/>
                <w:sz w:val="24"/>
              </w:rPr>
            </w:pPr>
            <w:r>
              <w:rPr>
                <w:rFonts w:ascii="宋体" w:hAnsi="宋体" w:cs="仿宋" w:hint="eastAsia"/>
                <w:kern w:val="0"/>
                <w:sz w:val="24"/>
              </w:rPr>
              <w:t>2.需满足学生自主登录，选择实验进行操作的需求；</w:t>
            </w:r>
          </w:p>
          <w:p w14:paraId="19EA76AA" w14:textId="77777777" w:rsidR="00E169A3" w:rsidRDefault="00357536">
            <w:pPr>
              <w:widowControl/>
              <w:jc w:val="left"/>
              <w:rPr>
                <w:rFonts w:ascii="宋体" w:hAnsi="宋体" w:cs="仿宋"/>
                <w:kern w:val="0"/>
                <w:sz w:val="24"/>
              </w:rPr>
            </w:pPr>
            <w:r>
              <w:rPr>
                <w:rFonts w:ascii="宋体" w:hAnsi="宋体" w:cs="仿宋" w:hint="eastAsia"/>
                <w:kern w:val="0"/>
                <w:sz w:val="24"/>
              </w:rPr>
              <w:t>3.需满足接入电子目镜或数码显微镜画面等实验数据的需求；</w:t>
            </w:r>
          </w:p>
          <w:p w14:paraId="52D716C6" w14:textId="77777777" w:rsidR="00E169A3" w:rsidRDefault="00357536">
            <w:pPr>
              <w:widowControl/>
              <w:jc w:val="left"/>
              <w:rPr>
                <w:rFonts w:ascii="宋体" w:hAnsi="宋体" w:cs="仿宋"/>
                <w:kern w:val="0"/>
                <w:sz w:val="24"/>
              </w:rPr>
            </w:pPr>
            <w:r>
              <w:rPr>
                <w:rFonts w:ascii="宋体" w:hAnsi="宋体" w:cs="仿宋" w:hint="eastAsia"/>
                <w:kern w:val="0"/>
                <w:sz w:val="24"/>
              </w:rPr>
              <w:t>五、作业管理：需满足学生完成老师下发的课后作业的需求；</w:t>
            </w:r>
          </w:p>
          <w:p w14:paraId="20917A8E" w14:textId="77777777" w:rsidR="00E169A3" w:rsidRDefault="00357536">
            <w:pPr>
              <w:widowControl/>
              <w:jc w:val="left"/>
              <w:rPr>
                <w:rFonts w:ascii="宋体" w:hAnsi="宋体" w:cs="仿宋"/>
                <w:kern w:val="0"/>
                <w:sz w:val="24"/>
              </w:rPr>
            </w:pPr>
            <w:r>
              <w:rPr>
                <w:rFonts w:ascii="宋体" w:hAnsi="宋体" w:cs="仿宋" w:hint="eastAsia"/>
                <w:kern w:val="0"/>
                <w:sz w:val="24"/>
              </w:rPr>
              <w:t>六、视频录制：需满足老师在学生端登录账号录制实验标准视频的需求。</w:t>
            </w:r>
          </w:p>
        </w:tc>
      </w:tr>
      <w:tr w:rsidR="00E169A3" w14:paraId="7155446F" w14:textId="77777777">
        <w:tc>
          <w:tcPr>
            <w:tcW w:w="584" w:type="dxa"/>
            <w:shd w:val="clear" w:color="auto" w:fill="auto"/>
            <w:vAlign w:val="center"/>
          </w:tcPr>
          <w:p w14:paraId="03839301"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69AB2D81"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712" w:type="dxa"/>
            <w:shd w:val="clear" w:color="auto" w:fill="auto"/>
            <w:vAlign w:val="center"/>
          </w:tcPr>
          <w:p w14:paraId="66FDAB24" w14:textId="77777777" w:rsidR="00E169A3" w:rsidRDefault="00357536">
            <w:pPr>
              <w:widowControl/>
              <w:jc w:val="left"/>
              <w:rPr>
                <w:rFonts w:ascii="宋体" w:hAnsi="宋体" w:cs="仿宋"/>
                <w:kern w:val="0"/>
                <w:sz w:val="24"/>
              </w:rPr>
            </w:pPr>
            <w:r>
              <w:rPr>
                <w:rFonts w:ascii="宋体" w:hAnsi="宋体" w:cs="仿宋" w:hint="eastAsia"/>
                <w:kern w:val="0"/>
                <w:sz w:val="24"/>
              </w:rPr>
              <w:t>≥Φ315mm*450mm-500mm</w:t>
            </w:r>
          </w:p>
          <w:p w14:paraId="2C9B78E5" w14:textId="77777777" w:rsidR="00E169A3" w:rsidRDefault="00357536">
            <w:pPr>
              <w:widowControl/>
              <w:jc w:val="left"/>
              <w:rPr>
                <w:rFonts w:ascii="宋体" w:hAnsi="宋体" w:cs="仿宋"/>
                <w:kern w:val="0"/>
                <w:sz w:val="24"/>
              </w:rPr>
            </w:pPr>
            <w:r>
              <w:rPr>
                <w:rFonts w:ascii="宋体" w:hAnsi="宋体" w:cs="仿宋" w:hint="eastAsia"/>
                <w:kern w:val="0"/>
                <w:sz w:val="24"/>
              </w:rPr>
              <w:t>1.凳脚材质：4个凳</w:t>
            </w:r>
            <w:proofErr w:type="gramStart"/>
            <w:r>
              <w:rPr>
                <w:rFonts w:ascii="宋体" w:hAnsi="宋体" w:cs="仿宋" w:hint="eastAsia"/>
                <w:kern w:val="0"/>
                <w:sz w:val="24"/>
              </w:rPr>
              <w:t>脚采用</w:t>
            </w:r>
            <w:proofErr w:type="gramEnd"/>
            <w:r>
              <w:rPr>
                <w:rFonts w:ascii="宋体" w:hAnsi="宋体" w:cs="仿宋" w:hint="eastAsia"/>
                <w:kern w:val="0"/>
                <w:sz w:val="24"/>
              </w:rPr>
              <w:t>≥17mm*34mm*1.7mm椭圆形无缝钢管模具一次成型。全圆满焊接完成，结构牢固，经高温粉体烤漆处理，长时间使用也不会产生表面烤漆剥落现象；</w:t>
            </w:r>
          </w:p>
          <w:p w14:paraId="6379A37C" w14:textId="77777777" w:rsidR="00E169A3" w:rsidRDefault="00357536">
            <w:pPr>
              <w:widowControl/>
              <w:jc w:val="left"/>
              <w:rPr>
                <w:rFonts w:ascii="宋体" w:hAnsi="宋体" w:cs="仿宋"/>
                <w:kern w:val="0"/>
                <w:sz w:val="24"/>
              </w:rPr>
            </w:pPr>
            <w:r>
              <w:rPr>
                <w:rFonts w:ascii="宋体" w:hAnsi="宋体" w:cs="仿宋" w:hint="eastAsia"/>
                <w:kern w:val="0"/>
                <w:sz w:val="24"/>
              </w:rPr>
              <w:t>2.升降高度：螺旋升降式，升降距离为≥50mm，最高离地距离为≥500mm；</w:t>
            </w:r>
          </w:p>
          <w:p w14:paraId="4C81B206" w14:textId="77777777" w:rsidR="00E169A3" w:rsidRDefault="00357536">
            <w:pPr>
              <w:widowControl/>
              <w:jc w:val="left"/>
              <w:rPr>
                <w:rFonts w:ascii="宋体" w:hAnsi="宋体" w:cs="仿宋"/>
                <w:kern w:val="0"/>
                <w:sz w:val="24"/>
              </w:rPr>
            </w:pPr>
            <w:r>
              <w:rPr>
                <w:rFonts w:ascii="宋体" w:hAnsi="宋体" w:cs="仿宋" w:hint="eastAsia"/>
                <w:kern w:val="0"/>
                <w:sz w:val="24"/>
              </w:rPr>
              <w:t>3.带有升降固定自锁功能把手，防止</w:t>
            </w:r>
            <w:proofErr w:type="gramStart"/>
            <w:r>
              <w:rPr>
                <w:rFonts w:ascii="宋体" w:hAnsi="宋体" w:cs="仿宋" w:hint="eastAsia"/>
                <w:kern w:val="0"/>
                <w:sz w:val="24"/>
              </w:rPr>
              <w:t>凳</w:t>
            </w:r>
            <w:proofErr w:type="gramEnd"/>
            <w:r>
              <w:rPr>
                <w:rFonts w:ascii="宋体" w:hAnsi="宋体" w:cs="仿宋" w:hint="eastAsia"/>
                <w:kern w:val="0"/>
                <w:sz w:val="24"/>
              </w:rPr>
              <w:t>面的晃动；</w:t>
            </w:r>
          </w:p>
          <w:p w14:paraId="26977230" w14:textId="77777777" w:rsidR="00E169A3" w:rsidRDefault="00357536">
            <w:pPr>
              <w:widowControl/>
              <w:jc w:val="left"/>
              <w:rPr>
                <w:rFonts w:ascii="宋体" w:hAnsi="宋体" w:cs="仿宋"/>
                <w:kern w:val="0"/>
                <w:sz w:val="24"/>
              </w:rPr>
            </w:pPr>
            <w:r>
              <w:rPr>
                <w:rFonts w:ascii="宋体" w:hAnsi="宋体" w:cs="仿宋" w:hint="eastAsia"/>
                <w:kern w:val="0"/>
                <w:sz w:val="24"/>
              </w:rPr>
              <w:t>4托盘：托盘厚度4mm，底托需为双层加厚，防止单层焊接时出现脱焊现象，增加整体的牢固度；</w:t>
            </w:r>
          </w:p>
          <w:p w14:paraId="1B046565" w14:textId="77777777" w:rsidR="00E169A3" w:rsidRDefault="00357536">
            <w:pPr>
              <w:widowControl/>
              <w:jc w:val="left"/>
              <w:rPr>
                <w:rFonts w:ascii="宋体" w:hAnsi="宋体" w:cs="仿宋"/>
                <w:kern w:val="0"/>
                <w:sz w:val="24"/>
              </w:rPr>
            </w:pPr>
            <w:r>
              <w:rPr>
                <w:rFonts w:ascii="宋体" w:hAnsi="宋体" w:cs="仿宋" w:hint="eastAsia"/>
                <w:kern w:val="0"/>
                <w:sz w:val="24"/>
              </w:rPr>
              <w:t>5.螺旋升降杆底部设有垫片，防止螺杆升降</w:t>
            </w:r>
            <w:proofErr w:type="gramStart"/>
            <w:r>
              <w:rPr>
                <w:rFonts w:ascii="宋体" w:hAnsi="宋体" w:cs="仿宋" w:hint="eastAsia"/>
                <w:kern w:val="0"/>
                <w:sz w:val="24"/>
              </w:rPr>
              <w:t>时整体</w:t>
            </w:r>
            <w:proofErr w:type="gramEnd"/>
            <w:r>
              <w:rPr>
                <w:rFonts w:ascii="宋体" w:hAnsi="宋体" w:cs="仿宋" w:hint="eastAsia"/>
                <w:kern w:val="0"/>
                <w:sz w:val="24"/>
              </w:rPr>
              <w:t>从中心管子中滑出掉落；</w:t>
            </w:r>
          </w:p>
          <w:p w14:paraId="12B291E3" w14:textId="77777777" w:rsidR="00E169A3" w:rsidRDefault="00357536">
            <w:pPr>
              <w:widowControl/>
              <w:jc w:val="left"/>
              <w:rPr>
                <w:rFonts w:ascii="宋体" w:hAnsi="宋体" w:cs="仿宋"/>
                <w:kern w:val="0"/>
                <w:sz w:val="24"/>
              </w:rPr>
            </w:pPr>
            <w:r>
              <w:rPr>
                <w:rFonts w:ascii="宋体" w:hAnsi="宋体" w:cs="仿宋" w:hint="eastAsia"/>
                <w:kern w:val="0"/>
                <w:sz w:val="24"/>
              </w:rPr>
              <w:t>6.凳面材质：凳面Φ300厚6mm，采用环保型PP改性塑料一次性注塑成型，表面细纹咬花，防滑不发光；</w:t>
            </w:r>
          </w:p>
          <w:p w14:paraId="67935BCC" w14:textId="77777777" w:rsidR="00E169A3" w:rsidRDefault="00357536">
            <w:pPr>
              <w:widowControl/>
              <w:jc w:val="left"/>
              <w:rPr>
                <w:rFonts w:ascii="宋体" w:hAnsi="宋体" w:cs="仿宋"/>
                <w:kern w:val="0"/>
                <w:sz w:val="24"/>
              </w:rPr>
            </w:pPr>
            <w:r>
              <w:rPr>
                <w:rFonts w:ascii="宋体" w:hAnsi="宋体" w:cs="仿宋" w:hint="eastAsia"/>
                <w:kern w:val="0"/>
                <w:sz w:val="24"/>
              </w:rPr>
              <w:t>7.凳面四周圆弧处理，中间凳</w:t>
            </w:r>
            <w:proofErr w:type="gramStart"/>
            <w:r>
              <w:rPr>
                <w:rFonts w:ascii="宋体" w:hAnsi="宋体" w:cs="仿宋" w:hint="eastAsia"/>
                <w:kern w:val="0"/>
                <w:sz w:val="24"/>
              </w:rPr>
              <w:t>面碟高</w:t>
            </w:r>
            <w:proofErr w:type="gramEnd"/>
            <w:r>
              <w:rPr>
                <w:rFonts w:ascii="宋体" w:hAnsi="宋体" w:cs="仿宋" w:hint="eastAsia"/>
                <w:kern w:val="0"/>
                <w:sz w:val="24"/>
              </w:rPr>
              <w:t>3mm；</w:t>
            </w:r>
          </w:p>
          <w:p w14:paraId="1B359301"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8.凳面底部模具一次成型加强筋连接，镶嵌4枚铜质螺纹，采用不锈钢螺丝与圆型托盘固定。脚垫材质：采用PP加耐磨纤维质塑料，实心倒勾式一体成型。凳面与凳脚留有一定的空间，便于凳子</w:t>
            </w:r>
            <w:proofErr w:type="gramStart"/>
            <w:r>
              <w:rPr>
                <w:rFonts w:ascii="宋体" w:hAnsi="宋体" w:cs="仿宋" w:hint="eastAsia"/>
                <w:kern w:val="0"/>
                <w:sz w:val="24"/>
              </w:rPr>
              <w:t>挂在挂凳扣上</w:t>
            </w:r>
            <w:proofErr w:type="gramEnd"/>
            <w:r>
              <w:rPr>
                <w:rFonts w:ascii="宋体" w:hAnsi="宋体" w:cs="仿宋" w:hint="eastAsia"/>
                <w:kern w:val="0"/>
                <w:sz w:val="24"/>
              </w:rPr>
              <w:t>，方便教室的打扫。</w:t>
            </w:r>
          </w:p>
        </w:tc>
      </w:tr>
      <w:tr w:rsidR="00E169A3" w14:paraId="038FE4D3" w14:textId="77777777">
        <w:tc>
          <w:tcPr>
            <w:tcW w:w="584" w:type="dxa"/>
            <w:shd w:val="clear" w:color="auto" w:fill="auto"/>
            <w:vAlign w:val="center"/>
          </w:tcPr>
          <w:p w14:paraId="6F2F4391"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9</w:t>
            </w:r>
          </w:p>
        </w:tc>
        <w:tc>
          <w:tcPr>
            <w:tcW w:w="1226" w:type="dxa"/>
            <w:shd w:val="clear" w:color="auto" w:fill="auto"/>
            <w:vAlign w:val="center"/>
          </w:tcPr>
          <w:p w14:paraId="03400B97" w14:textId="77777777" w:rsidR="00E169A3" w:rsidRDefault="00357536">
            <w:pPr>
              <w:widowControl/>
              <w:jc w:val="center"/>
              <w:rPr>
                <w:rFonts w:ascii="宋体" w:hAnsi="宋体" w:cs="仿宋"/>
                <w:kern w:val="0"/>
                <w:sz w:val="24"/>
              </w:rPr>
            </w:pPr>
            <w:r>
              <w:rPr>
                <w:rFonts w:ascii="宋体" w:hAnsi="宋体" w:cs="仿宋" w:hint="eastAsia"/>
                <w:kern w:val="0"/>
                <w:sz w:val="24"/>
              </w:rPr>
              <w:t>接入交换机</w:t>
            </w:r>
          </w:p>
        </w:tc>
        <w:tc>
          <w:tcPr>
            <w:tcW w:w="6712" w:type="dxa"/>
            <w:shd w:val="clear" w:color="auto" w:fill="auto"/>
            <w:vAlign w:val="center"/>
          </w:tcPr>
          <w:p w14:paraId="4B094159" w14:textId="77777777" w:rsidR="00E169A3" w:rsidRDefault="00357536">
            <w:pPr>
              <w:widowControl/>
              <w:jc w:val="left"/>
              <w:rPr>
                <w:rFonts w:ascii="宋体" w:hAnsi="宋体" w:cs="仿宋"/>
                <w:kern w:val="0"/>
                <w:sz w:val="24"/>
              </w:rPr>
            </w:pPr>
            <w:r>
              <w:rPr>
                <w:rFonts w:ascii="宋体" w:hAnsi="宋体" w:cs="仿宋" w:hint="eastAsia"/>
                <w:kern w:val="0"/>
                <w:sz w:val="24"/>
              </w:rPr>
              <w:t>1.交换容量≥432Gbps，包转发率≥87Mpps；</w:t>
            </w:r>
          </w:p>
          <w:p w14:paraId="3D1CD498" w14:textId="77777777" w:rsidR="00E169A3" w:rsidRDefault="00357536">
            <w:pPr>
              <w:widowControl/>
              <w:jc w:val="left"/>
              <w:rPr>
                <w:rFonts w:ascii="宋体" w:hAnsi="宋体" w:cs="仿宋"/>
                <w:kern w:val="0"/>
                <w:sz w:val="24"/>
              </w:rPr>
            </w:pPr>
            <w:r>
              <w:rPr>
                <w:rFonts w:ascii="宋体" w:hAnsi="宋体" w:cs="仿宋" w:hint="eastAsia"/>
                <w:kern w:val="0"/>
                <w:sz w:val="24"/>
              </w:rPr>
              <w:t>2、≥48个10/100/1000Base-T以太网端口，≥4个千兆SFP；</w:t>
            </w:r>
          </w:p>
          <w:p w14:paraId="16148CDC" w14:textId="77777777" w:rsidR="00E169A3" w:rsidRDefault="00357536">
            <w:pPr>
              <w:widowControl/>
              <w:jc w:val="left"/>
              <w:rPr>
                <w:rFonts w:ascii="宋体" w:hAnsi="宋体" w:cs="仿宋"/>
                <w:kern w:val="0"/>
                <w:sz w:val="24"/>
              </w:rPr>
            </w:pPr>
            <w:r>
              <w:rPr>
                <w:rFonts w:ascii="宋体" w:hAnsi="宋体" w:cs="仿宋" w:hint="eastAsia"/>
                <w:kern w:val="0"/>
                <w:sz w:val="24"/>
              </w:rPr>
              <w:t>3.支持ARP表项≥4K；</w:t>
            </w:r>
          </w:p>
          <w:p w14:paraId="2D6C8BE5" w14:textId="77777777" w:rsidR="00E169A3" w:rsidRDefault="00357536">
            <w:pPr>
              <w:widowControl/>
              <w:jc w:val="left"/>
              <w:rPr>
                <w:rFonts w:ascii="宋体" w:hAnsi="宋体" w:cs="仿宋"/>
                <w:kern w:val="0"/>
                <w:sz w:val="24"/>
              </w:rPr>
            </w:pPr>
            <w:r>
              <w:rPr>
                <w:rFonts w:ascii="宋体" w:hAnsi="宋体" w:cs="仿宋" w:hint="eastAsia"/>
                <w:kern w:val="0"/>
                <w:sz w:val="24"/>
              </w:rPr>
              <w:t>4.支持RIP、</w:t>
            </w:r>
            <w:proofErr w:type="spellStart"/>
            <w:r>
              <w:rPr>
                <w:rFonts w:ascii="宋体" w:hAnsi="宋体" w:cs="仿宋" w:hint="eastAsia"/>
                <w:kern w:val="0"/>
                <w:sz w:val="24"/>
              </w:rPr>
              <w:t>RIPng</w:t>
            </w:r>
            <w:proofErr w:type="spellEnd"/>
            <w:r>
              <w:rPr>
                <w:rFonts w:ascii="宋体" w:hAnsi="宋体" w:cs="仿宋" w:hint="eastAsia"/>
                <w:kern w:val="0"/>
                <w:sz w:val="24"/>
              </w:rPr>
              <w:t>、OSPF、OSPFv3路由协议；</w:t>
            </w:r>
          </w:p>
          <w:p w14:paraId="383F9DF8" w14:textId="77777777" w:rsidR="00E169A3" w:rsidRDefault="00357536">
            <w:pPr>
              <w:widowControl/>
              <w:jc w:val="left"/>
              <w:rPr>
                <w:rFonts w:ascii="宋体" w:hAnsi="宋体" w:cs="仿宋"/>
                <w:kern w:val="0"/>
                <w:sz w:val="24"/>
              </w:rPr>
            </w:pPr>
            <w:r>
              <w:rPr>
                <w:rFonts w:ascii="宋体" w:hAnsi="宋体" w:cs="仿宋" w:hint="eastAsia"/>
                <w:kern w:val="0"/>
                <w:sz w:val="24"/>
              </w:rPr>
              <w:t>5.支持DHCPv6Snooping，DAI，SAVI等安全特性；</w:t>
            </w:r>
          </w:p>
          <w:p w14:paraId="7B9BFB65" w14:textId="77777777" w:rsidR="00E169A3" w:rsidRDefault="00357536">
            <w:pPr>
              <w:widowControl/>
              <w:jc w:val="left"/>
              <w:rPr>
                <w:rFonts w:ascii="宋体" w:hAnsi="宋体" w:cs="仿宋"/>
                <w:kern w:val="0"/>
                <w:sz w:val="24"/>
              </w:rPr>
            </w:pPr>
            <w:r>
              <w:rPr>
                <w:rFonts w:ascii="宋体" w:hAnsi="宋体" w:cs="仿宋" w:hint="eastAsia"/>
                <w:kern w:val="0"/>
                <w:sz w:val="24"/>
              </w:rPr>
              <w:t>6.支持以太网环网保护协议ERPS，故障倒换时间≤50ms；</w:t>
            </w:r>
          </w:p>
          <w:p w14:paraId="2A085CC3" w14:textId="77777777" w:rsidR="00E169A3" w:rsidRDefault="00357536">
            <w:pPr>
              <w:widowControl/>
              <w:jc w:val="left"/>
              <w:rPr>
                <w:rFonts w:ascii="宋体" w:hAnsi="宋体" w:cs="仿宋"/>
                <w:kern w:val="0"/>
                <w:sz w:val="24"/>
              </w:rPr>
            </w:pPr>
            <w:r>
              <w:rPr>
                <w:rFonts w:ascii="宋体" w:hAnsi="宋体" w:cs="仿宋" w:hint="eastAsia"/>
                <w:kern w:val="0"/>
                <w:sz w:val="24"/>
              </w:rPr>
              <w:t>7.交换机支持音视频业务的智能运维，基于增强型媒体传输质量指标特性；</w:t>
            </w:r>
          </w:p>
          <w:p w14:paraId="1DDB5D1D" w14:textId="77777777" w:rsidR="00E169A3" w:rsidRDefault="00357536">
            <w:pPr>
              <w:widowControl/>
              <w:jc w:val="left"/>
              <w:rPr>
                <w:rFonts w:ascii="宋体" w:hAnsi="宋体" w:cs="仿宋"/>
                <w:kern w:val="0"/>
                <w:sz w:val="24"/>
              </w:rPr>
            </w:pPr>
            <w:r>
              <w:rPr>
                <w:rFonts w:ascii="宋体" w:hAnsi="宋体" w:cs="仿宋" w:hint="eastAsia"/>
                <w:kern w:val="0"/>
                <w:sz w:val="24"/>
              </w:rPr>
              <w:t>8.配置千兆模块。</w:t>
            </w:r>
          </w:p>
        </w:tc>
      </w:tr>
      <w:tr w:rsidR="00E169A3" w14:paraId="06D6B61F" w14:textId="77777777">
        <w:tc>
          <w:tcPr>
            <w:tcW w:w="584" w:type="dxa"/>
            <w:shd w:val="clear" w:color="auto" w:fill="auto"/>
            <w:vAlign w:val="center"/>
          </w:tcPr>
          <w:p w14:paraId="424A2A79"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226" w:type="dxa"/>
            <w:shd w:val="clear" w:color="auto" w:fill="auto"/>
            <w:vAlign w:val="center"/>
          </w:tcPr>
          <w:p w14:paraId="324C4A29"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712" w:type="dxa"/>
            <w:shd w:val="clear" w:color="auto" w:fill="auto"/>
            <w:vAlign w:val="center"/>
          </w:tcPr>
          <w:p w14:paraId="33C5D772" w14:textId="77777777" w:rsidR="00E169A3" w:rsidRDefault="00357536">
            <w:pPr>
              <w:widowControl/>
              <w:jc w:val="left"/>
              <w:rPr>
                <w:rFonts w:ascii="宋体" w:hAnsi="宋体" w:cs="仿宋"/>
                <w:kern w:val="0"/>
                <w:sz w:val="24"/>
              </w:rPr>
            </w:pPr>
            <w:r>
              <w:rPr>
                <w:rFonts w:ascii="宋体" w:hAnsi="宋体" w:cs="仿宋" w:hint="eastAsia"/>
                <w:kern w:val="0"/>
                <w:sz w:val="24"/>
              </w:rPr>
              <w:t>≥250mm*247mm*300mm</w:t>
            </w:r>
          </w:p>
          <w:p w14:paraId="47E6EE01" w14:textId="77777777" w:rsidR="00E169A3" w:rsidRDefault="00357536">
            <w:pPr>
              <w:widowControl/>
              <w:jc w:val="left"/>
              <w:rPr>
                <w:rFonts w:ascii="宋体" w:hAnsi="宋体" w:cs="仿宋"/>
                <w:kern w:val="0"/>
                <w:sz w:val="24"/>
              </w:rPr>
            </w:pPr>
            <w:r>
              <w:rPr>
                <w:rFonts w:ascii="宋体" w:hAnsi="宋体" w:cs="仿宋" w:hint="eastAsia"/>
                <w:kern w:val="0"/>
                <w:sz w:val="24"/>
              </w:rPr>
              <w:t>容量：≥5L</w:t>
            </w:r>
          </w:p>
          <w:p w14:paraId="0145820C" w14:textId="77777777" w:rsidR="00E169A3" w:rsidRDefault="00357536">
            <w:pPr>
              <w:widowControl/>
              <w:jc w:val="left"/>
              <w:rPr>
                <w:rFonts w:ascii="宋体" w:hAnsi="宋体" w:cs="仿宋"/>
                <w:kern w:val="0"/>
                <w:sz w:val="24"/>
              </w:rPr>
            </w:pPr>
            <w:r>
              <w:rPr>
                <w:rFonts w:ascii="宋体" w:hAnsi="宋体" w:cs="仿宋" w:hint="eastAsia"/>
                <w:kern w:val="0"/>
                <w:sz w:val="24"/>
              </w:rPr>
              <w:t>类型：储水式</w:t>
            </w:r>
          </w:p>
          <w:p w14:paraId="629AA621" w14:textId="77777777" w:rsidR="00E169A3" w:rsidRDefault="00357536">
            <w:pPr>
              <w:widowControl/>
              <w:jc w:val="left"/>
              <w:rPr>
                <w:rFonts w:ascii="宋体" w:hAnsi="宋体" w:cs="仿宋"/>
                <w:kern w:val="0"/>
                <w:sz w:val="24"/>
              </w:rPr>
            </w:pPr>
            <w:r>
              <w:rPr>
                <w:rFonts w:ascii="宋体" w:hAnsi="宋体" w:cs="仿宋" w:hint="eastAsia"/>
                <w:kern w:val="0"/>
                <w:sz w:val="24"/>
              </w:rPr>
              <w:t>出水类型：上出水</w:t>
            </w:r>
          </w:p>
          <w:p w14:paraId="61E41A6D" w14:textId="77777777" w:rsidR="00E169A3" w:rsidRDefault="00357536">
            <w:pPr>
              <w:widowControl/>
              <w:jc w:val="left"/>
              <w:rPr>
                <w:rFonts w:ascii="宋体" w:hAnsi="宋体" w:cs="仿宋"/>
                <w:kern w:val="0"/>
                <w:sz w:val="24"/>
              </w:rPr>
            </w:pPr>
            <w:r>
              <w:rPr>
                <w:rFonts w:ascii="宋体" w:hAnsi="宋体" w:cs="仿宋" w:hint="eastAsia"/>
                <w:kern w:val="0"/>
                <w:sz w:val="24"/>
              </w:rPr>
              <w:t>加热功率：≥1750w。</w:t>
            </w:r>
          </w:p>
        </w:tc>
      </w:tr>
      <w:tr w:rsidR="00E169A3" w14:paraId="4470C704" w14:textId="77777777">
        <w:tc>
          <w:tcPr>
            <w:tcW w:w="584" w:type="dxa"/>
            <w:shd w:val="clear" w:color="auto" w:fill="auto"/>
            <w:vAlign w:val="center"/>
          </w:tcPr>
          <w:p w14:paraId="761573AA"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300327A3"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712" w:type="dxa"/>
            <w:shd w:val="clear" w:color="auto" w:fill="auto"/>
            <w:vAlign w:val="center"/>
          </w:tcPr>
          <w:p w14:paraId="04145AD5" w14:textId="77777777" w:rsidR="00E169A3" w:rsidRDefault="00357536">
            <w:pPr>
              <w:widowControl/>
              <w:jc w:val="left"/>
              <w:rPr>
                <w:rFonts w:ascii="宋体" w:hAnsi="宋体" w:cs="仿宋"/>
                <w:kern w:val="0"/>
                <w:sz w:val="24"/>
              </w:rPr>
            </w:pPr>
            <w:r>
              <w:rPr>
                <w:rFonts w:ascii="宋体" w:hAnsi="宋体" w:cs="仿宋" w:hint="eastAsia"/>
                <w:kern w:val="0"/>
                <w:sz w:val="24"/>
              </w:rPr>
              <w:t>一、智能均衡音箱*1</w:t>
            </w:r>
          </w:p>
          <w:p w14:paraId="1BED3CDA" w14:textId="77777777" w:rsidR="00E169A3" w:rsidRDefault="00357536">
            <w:pPr>
              <w:widowControl/>
              <w:jc w:val="left"/>
              <w:rPr>
                <w:rFonts w:ascii="宋体" w:hAnsi="宋体" w:cs="仿宋"/>
                <w:kern w:val="0"/>
                <w:sz w:val="24"/>
              </w:rPr>
            </w:pPr>
            <w:r>
              <w:rPr>
                <w:rFonts w:ascii="宋体" w:hAnsi="宋体" w:cs="仿宋" w:hint="eastAsia"/>
                <w:kern w:val="0"/>
                <w:sz w:val="24"/>
              </w:rPr>
              <w:t>1、应以一体化集成式设计，支持吸</w:t>
            </w:r>
            <w:proofErr w:type="gramStart"/>
            <w:r>
              <w:rPr>
                <w:rFonts w:ascii="宋体" w:hAnsi="宋体" w:cs="仿宋" w:hint="eastAsia"/>
                <w:kern w:val="0"/>
                <w:sz w:val="24"/>
              </w:rPr>
              <w:t>顶或者</w:t>
            </w:r>
            <w:proofErr w:type="gramEnd"/>
            <w:r>
              <w:rPr>
                <w:rFonts w:ascii="宋体" w:hAnsi="宋体" w:cs="仿宋" w:hint="eastAsia"/>
                <w:kern w:val="0"/>
                <w:sz w:val="24"/>
              </w:rPr>
              <w:t>支架安装。</w:t>
            </w:r>
          </w:p>
          <w:p w14:paraId="774435C2" w14:textId="77777777" w:rsidR="00E169A3" w:rsidRDefault="00357536">
            <w:pPr>
              <w:widowControl/>
              <w:jc w:val="left"/>
              <w:rPr>
                <w:rFonts w:ascii="宋体" w:hAnsi="宋体" w:cs="仿宋"/>
                <w:kern w:val="0"/>
                <w:sz w:val="24"/>
              </w:rPr>
            </w:pPr>
            <w:r>
              <w:rPr>
                <w:rFonts w:ascii="宋体" w:hAnsi="宋体" w:cs="仿宋" w:hint="eastAsia"/>
                <w:kern w:val="0"/>
                <w:sz w:val="24"/>
              </w:rPr>
              <w:t>2、应支持内置≥6通道功放输出，每个通道音量可以独立调节。</w:t>
            </w:r>
          </w:p>
          <w:p w14:paraId="0ECF4705" w14:textId="77777777" w:rsidR="00E169A3" w:rsidRDefault="00357536">
            <w:pPr>
              <w:widowControl/>
              <w:jc w:val="left"/>
              <w:rPr>
                <w:rFonts w:ascii="宋体" w:hAnsi="宋体" w:cs="仿宋"/>
                <w:kern w:val="0"/>
                <w:sz w:val="24"/>
              </w:rPr>
            </w:pPr>
            <w:r>
              <w:rPr>
                <w:rFonts w:ascii="宋体" w:hAnsi="宋体" w:cs="仿宋" w:hint="eastAsia"/>
                <w:kern w:val="0"/>
                <w:sz w:val="24"/>
              </w:rPr>
              <w:t>3、支持3.5mm线路输入接口，并可外接多种音源输入（手机、电脑等）。</w:t>
            </w:r>
          </w:p>
          <w:p w14:paraId="40E441E4" w14:textId="77777777" w:rsidR="00E169A3" w:rsidRDefault="00357536">
            <w:pPr>
              <w:widowControl/>
              <w:jc w:val="left"/>
              <w:rPr>
                <w:rFonts w:ascii="宋体" w:hAnsi="宋体" w:cs="仿宋"/>
                <w:kern w:val="0"/>
                <w:sz w:val="24"/>
              </w:rPr>
            </w:pPr>
            <w:r>
              <w:rPr>
                <w:rFonts w:ascii="宋体" w:hAnsi="宋体" w:cs="仿宋" w:hint="eastAsia"/>
                <w:kern w:val="0"/>
                <w:sz w:val="24"/>
              </w:rPr>
              <w:t>4、应支持内置EQ调节，且可以预设多种音效模式，根据现场环境，可以自定义调校。</w:t>
            </w:r>
          </w:p>
          <w:p w14:paraId="0FC08EB7" w14:textId="77777777" w:rsidR="00E169A3" w:rsidRDefault="00357536">
            <w:pPr>
              <w:widowControl/>
              <w:jc w:val="left"/>
              <w:rPr>
                <w:rFonts w:ascii="宋体" w:hAnsi="宋体" w:cs="仿宋"/>
                <w:kern w:val="0"/>
                <w:sz w:val="24"/>
              </w:rPr>
            </w:pPr>
            <w:r>
              <w:rPr>
                <w:rFonts w:ascii="宋体" w:hAnsi="宋体" w:cs="仿宋" w:hint="eastAsia"/>
                <w:kern w:val="0"/>
                <w:sz w:val="24"/>
              </w:rPr>
              <w:t>5、应</w:t>
            </w:r>
            <w:proofErr w:type="gramStart"/>
            <w:r>
              <w:rPr>
                <w:rFonts w:ascii="宋体" w:hAnsi="宋体" w:cs="仿宋" w:hint="eastAsia"/>
                <w:kern w:val="0"/>
                <w:sz w:val="24"/>
              </w:rPr>
              <w:t>支持蓝牙</w:t>
            </w:r>
            <w:proofErr w:type="gramEnd"/>
            <w:r>
              <w:rPr>
                <w:rFonts w:ascii="宋体" w:hAnsi="宋体" w:cs="仿宋" w:hint="eastAsia"/>
                <w:kern w:val="0"/>
                <w:sz w:val="24"/>
              </w:rPr>
              <w:t>5.0，支持</w:t>
            </w:r>
            <w:proofErr w:type="gramStart"/>
            <w:r>
              <w:rPr>
                <w:rFonts w:ascii="宋体" w:hAnsi="宋体" w:cs="仿宋" w:hint="eastAsia"/>
                <w:kern w:val="0"/>
                <w:sz w:val="24"/>
              </w:rPr>
              <w:t>蓝牙设备</w:t>
            </w:r>
            <w:proofErr w:type="gramEnd"/>
            <w:r>
              <w:rPr>
                <w:rFonts w:ascii="宋体" w:hAnsi="宋体" w:cs="仿宋" w:hint="eastAsia"/>
                <w:kern w:val="0"/>
                <w:sz w:val="24"/>
              </w:rPr>
              <w:t>进行连接，进行蓝牙音</w:t>
            </w:r>
            <w:proofErr w:type="gramStart"/>
            <w:r>
              <w:rPr>
                <w:rFonts w:ascii="宋体" w:hAnsi="宋体" w:cs="仿宋" w:hint="eastAsia"/>
                <w:kern w:val="0"/>
                <w:sz w:val="24"/>
              </w:rPr>
              <w:t>频</w:t>
            </w:r>
            <w:proofErr w:type="gramEnd"/>
            <w:r>
              <w:rPr>
                <w:rFonts w:ascii="宋体" w:hAnsi="宋体" w:cs="仿宋" w:hint="eastAsia"/>
                <w:kern w:val="0"/>
                <w:sz w:val="24"/>
              </w:rPr>
              <w:t>播放。</w:t>
            </w:r>
          </w:p>
          <w:p w14:paraId="692FAF83" w14:textId="77777777" w:rsidR="00E169A3" w:rsidRDefault="00357536">
            <w:pPr>
              <w:widowControl/>
              <w:jc w:val="left"/>
              <w:rPr>
                <w:rFonts w:ascii="宋体" w:hAnsi="宋体" w:cs="仿宋"/>
                <w:kern w:val="0"/>
                <w:sz w:val="24"/>
              </w:rPr>
            </w:pPr>
            <w:r>
              <w:rPr>
                <w:rFonts w:ascii="宋体" w:hAnsi="宋体" w:cs="仿宋" w:hint="eastAsia"/>
                <w:kern w:val="0"/>
                <w:sz w:val="24"/>
              </w:rPr>
              <w:t>6、应支持</w:t>
            </w:r>
            <w:proofErr w:type="spellStart"/>
            <w:r>
              <w:rPr>
                <w:rFonts w:ascii="宋体" w:hAnsi="宋体" w:cs="仿宋" w:hint="eastAsia"/>
                <w:kern w:val="0"/>
                <w:sz w:val="24"/>
              </w:rPr>
              <w:t>wifi</w:t>
            </w:r>
            <w:proofErr w:type="spellEnd"/>
            <w:r>
              <w:rPr>
                <w:rFonts w:ascii="宋体" w:hAnsi="宋体" w:cs="仿宋" w:hint="eastAsia"/>
                <w:kern w:val="0"/>
                <w:sz w:val="24"/>
              </w:rPr>
              <w:t>，可连接</w:t>
            </w:r>
            <w:proofErr w:type="gramStart"/>
            <w:r>
              <w:rPr>
                <w:rFonts w:ascii="宋体" w:hAnsi="宋体" w:cs="仿宋" w:hint="eastAsia"/>
                <w:kern w:val="0"/>
                <w:sz w:val="24"/>
              </w:rPr>
              <w:t>手机热点</w:t>
            </w:r>
            <w:proofErr w:type="gramEnd"/>
            <w:r>
              <w:rPr>
                <w:rFonts w:ascii="宋体" w:hAnsi="宋体" w:cs="仿宋" w:hint="eastAsia"/>
                <w:kern w:val="0"/>
                <w:sz w:val="24"/>
              </w:rPr>
              <w:t>或局域网无线网络。</w:t>
            </w:r>
          </w:p>
          <w:p w14:paraId="656D14CC" w14:textId="77777777" w:rsidR="00E169A3" w:rsidRDefault="00357536">
            <w:pPr>
              <w:widowControl/>
              <w:jc w:val="left"/>
              <w:rPr>
                <w:rFonts w:ascii="宋体" w:hAnsi="宋体" w:cs="仿宋"/>
                <w:kern w:val="0"/>
                <w:sz w:val="24"/>
              </w:rPr>
            </w:pPr>
            <w:r>
              <w:rPr>
                <w:rFonts w:ascii="宋体" w:hAnsi="宋体" w:cs="仿宋" w:hint="eastAsia"/>
                <w:kern w:val="0"/>
                <w:sz w:val="24"/>
              </w:rPr>
              <w:t>7、应支持多路混音，支持蓝牙、无线话筒、线路输入同时混音。</w:t>
            </w:r>
          </w:p>
          <w:p w14:paraId="24C3B8A4" w14:textId="77777777" w:rsidR="00E169A3" w:rsidRDefault="00357536">
            <w:pPr>
              <w:widowControl/>
              <w:jc w:val="left"/>
              <w:rPr>
                <w:rFonts w:ascii="宋体" w:hAnsi="宋体" w:cs="仿宋"/>
                <w:kern w:val="0"/>
                <w:sz w:val="24"/>
              </w:rPr>
            </w:pPr>
            <w:r>
              <w:rPr>
                <w:rFonts w:ascii="宋体" w:hAnsi="宋体" w:cs="仿宋" w:hint="eastAsia"/>
                <w:kern w:val="0"/>
                <w:sz w:val="24"/>
              </w:rPr>
              <w:t>8、支持网页WEB、手机APP进行设备管理。</w:t>
            </w:r>
          </w:p>
          <w:p w14:paraId="038F3FF4" w14:textId="77777777" w:rsidR="00E169A3" w:rsidRDefault="00357536">
            <w:pPr>
              <w:widowControl/>
              <w:jc w:val="left"/>
              <w:rPr>
                <w:rFonts w:ascii="宋体" w:hAnsi="宋体" w:cs="仿宋"/>
                <w:kern w:val="0"/>
                <w:sz w:val="24"/>
              </w:rPr>
            </w:pPr>
            <w:r>
              <w:rPr>
                <w:rFonts w:ascii="宋体" w:hAnsi="宋体" w:cs="仿宋" w:hint="eastAsia"/>
                <w:kern w:val="0"/>
                <w:sz w:val="24"/>
              </w:rPr>
              <w:t>9、需内置无线话筒接收模块，支持无线话筒红外对频，使用不串频，不扰频，一师</w:t>
            </w:r>
            <w:proofErr w:type="gramStart"/>
            <w:r>
              <w:rPr>
                <w:rFonts w:ascii="宋体" w:hAnsi="宋体" w:cs="仿宋" w:hint="eastAsia"/>
                <w:kern w:val="0"/>
                <w:sz w:val="24"/>
              </w:rPr>
              <w:t>一</w:t>
            </w:r>
            <w:proofErr w:type="gramEnd"/>
            <w:r>
              <w:rPr>
                <w:rFonts w:ascii="宋体" w:hAnsi="宋体" w:cs="仿宋" w:hint="eastAsia"/>
                <w:kern w:val="0"/>
                <w:sz w:val="24"/>
              </w:rPr>
              <w:t>麦应用。</w:t>
            </w:r>
          </w:p>
          <w:p w14:paraId="299514FC" w14:textId="77777777" w:rsidR="00E169A3" w:rsidRDefault="00357536">
            <w:pPr>
              <w:widowControl/>
              <w:jc w:val="left"/>
              <w:rPr>
                <w:rFonts w:ascii="宋体" w:hAnsi="宋体" w:cs="仿宋"/>
                <w:kern w:val="0"/>
                <w:sz w:val="24"/>
              </w:rPr>
            </w:pPr>
            <w:r>
              <w:rPr>
                <w:rFonts w:ascii="宋体" w:hAnsi="宋体" w:cs="仿宋" w:hint="eastAsia"/>
                <w:kern w:val="0"/>
                <w:sz w:val="24"/>
              </w:rPr>
              <w:t>10、支持网络广播，搭配广播服务器，可实现定时打铃，广播通知等功能。</w:t>
            </w:r>
          </w:p>
          <w:p w14:paraId="5752DADE" w14:textId="77777777" w:rsidR="00E169A3" w:rsidRDefault="00357536">
            <w:pPr>
              <w:widowControl/>
              <w:jc w:val="left"/>
              <w:rPr>
                <w:rFonts w:ascii="宋体" w:hAnsi="宋体" w:cs="仿宋"/>
                <w:kern w:val="0"/>
                <w:sz w:val="24"/>
              </w:rPr>
            </w:pPr>
            <w:r>
              <w:rPr>
                <w:rFonts w:ascii="宋体" w:hAnsi="宋体" w:cs="仿宋" w:hint="eastAsia"/>
                <w:kern w:val="0"/>
                <w:sz w:val="24"/>
              </w:rPr>
              <w:t>二、U</w:t>
            </w:r>
            <w:proofErr w:type="gramStart"/>
            <w:r>
              <w:rPr>
                <w:rFonts w:ascii="宋体" w:hAnsi="宋体" w:cs="仿宋" w:hint="eastAsia"/>
                <w:kern w:val="0"/>
                <w:sz w:val="24"/>
              </w:rPr>
              <w:t>段耳挂</w:t>
            </w:r>
            <w:proofErr w:type="gramEnd"/>
            <w:r>
              <w:rPr>
                <w:rFonts w:ascii="宋体" w:hAnsi="宋体" w:cs="仿宋" w:hint="eastAsia"/>
                <w:kern w:val="0"/>
                <w:sz w:val="24"/>
              </w:rPr>
              <w:t>无线麦克风*1</w:t>
            </w:r>
          </w:p>
          <w:p w14:paraId="20A34FE4" w14:textId="77777777" w:rsidR="00E169A3" w:rsidRDefault="00357536">
            <w:pPr>
              <w:widowControl/>
              <w:jc w:val="left"/>
              <w:rPr>
                <w:rFonts w:ascii="宋体" w:hAnsi="宋体" w:cs="仿宋"/>
                <w:kern w:val="0"/>
                <w:sz w:val="24"/>
              </w:rPr>
            </w:pPr>
            <w:r>
              <w:rPr>
                <w:rFonts w:ascii="宋体" w:hAnsi="宋体" w:cs="仿宋" w:hint="eastAsia"/>
                <w:kern w:val="0"/>
                <w:sz w:val="24"/>
              </w:rPr>
              <w:t>1、设备采用耳挂、领夹、手持三种使用模式，切换灵活方便。</w:t>
            </w:r>
          </w:p>
          <w:p w14:paraId="343C9E1E" w14:textId="77777777" w:rsidR="00E169A3" w:rsidRDefault="00357536">
            <w:pPr>
              <w:widowControl/>
              <w:jc w:val="left"/>
              <w:rPr>
                <w:rFonts w:ascii="宋体" w:hAnsi="宋体" w:cs="仿宋"/>
                <w:kern w:val="0"/>
                <w:sz w:val="24"/>
              </w:rPr>
            </w:pPr>
            <w:r>
              <w:rPr>
                <w:rFonts w:ascii="宋体" w:hAnsi="宋体" w:cs="仿宋" w:hint="eastAsia"/>
                <w:kern w:val="0"/>
                <w:sz w:val="24"/>
              </w:rPr>
              <w:t>2、专用射频技术和数字编码手段，噪音小、无串音、通信稳定、传输距离远。</w:t>
            </w:r>
          </w:p>
          <w:p w14:paraId="148AB8E5"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3、UHF、锁ID、红外</w:t>
            </w:r>
            <w:proofErr w:type="gramStart"/>
            <w:r>
              <w:rPr>
                <w:rFonts w:ascii="宋体" w:hAnsi="宋体" w:cs="仿宋" w:hint="eastAsia"/>
                <w:kern w:val="0"/>
                <w:sz w:val="24"/>
              </w:rPr>
              <w:t>三种对频方式</w:t>
            </w:r>
            <w:proofErr w:type="gramEnd"/>
            <w:r>
              <w:rPr>
                <w:rFonts w:ascii="宋体" w:hAnsi="宋体" w:cs="仿宋" w:hint="eastAsia"/>
                <w:kern w:val="0"/>
                <w:sz w:val="24"/>
              </w:rPr>
              <w:t>：开机自动搜索干净信道并自动配对，保证产品不串频、抗干扰性强以及传输的稳定性；可通过红外对频，确保配对设备的唯一性，杜绝串频。</w:t>
            </w:r>
          </w:p>
          <w:p w14:paraId="28E3F46C" w14:textId="77777777" w:rsidR="00E169A3" w:rsidRDefault="00357536">
            <w:pPr>
              <w:widowControl/>
              <w:jc w:val="left"/>
              <w:rPr>
                <w:rFonts w:ascii="宋体" w:hAnsi="宋体" w:cs="仿宋"/>
                <w:kern w:val="0"/>
                <w:sz w:val="24"/>
              </w:rPr>
            </w:pPr>
            <w:r>
              <w:rPr>
                <w:rFonts w:ascii="宋体" w:hAnsi="宋体" w:cs="仿宋" w:hint="eastAsia"/>
                <w:kern w:val="0"/>
                <w:sz w:val="24"/>
              </w:rPr>
              <w:t>4、支持音量调节：可调节麦克风音量的大小，并具有记忆功能。</w:t>
            </w:r>
          </w:p>
          <w:p w14:paraId="4C2494CC" w14:textId="77777777" w:rsidR="00E169A3" w:rsidRDefault="00357536">
            <w:pPr>
              <w:widowControl/>
              <w:jc w:val="left"/>
              <w:rPr>
                <w:rFonts w:ascii="宋体" w:hAnsi="宋体" w:cs="仿宋"/>
                <w:kern w:val="0"/>
                <w:sz w:val="24"/>
              </w:rPr>
            </w:pPr>
            <w:r>
              <w:rPr>
                <w:rFonts w:ascii="宋体" w:hAnsi="宋体" w:cs="仿宋" w:hint="eastAsia"/>
                <w:kern w:val="0"/>
                <w:sz w:val="24"/>
              </w:rPr>
              <w:t>5、采样精度：16bit</w:t>
            </w:r>
          </w:p>
          <w:p w14:paraId="326D2D7A" w14:textId="77777777" w:rsidR="00E169A3" w:rsidRDefault="00357536">
            <w:pPr>
              <w:widowControl/>
              <w:jc w:val="left"/>
              <w:rPr>
                <w:rFonts w:ascii="宋体" w:hAnsi="宋体" w:cs="仿宋"/>
                <w:kern w:val="0"/>
                <w:sz w:val="24"/>
              </w:rPr>
            </w:pPr>
            <w:r>
              <w:rPr>
                <w:rFonts w:ascii="宋体" w:hAnsi="宋体" w:cs="仿宋" w:hint="eastAsia"/>
                <w:kern w:val="0"/>
                <w:sz w:val="24"/>
              </w:rPr>
              <w:t>6、采样率：24K</w:t>
            </w:r>
          </w:p>
          <w:p w14:paraId="21767338" w14:textId="77777777" w:rsidR="00E169A3" w:rsidRDefault="00357536">
            <w:pPr>
              <w:widowControl/>
              <w:jc w:val="left"/>
              <w:rPr>
                <w:rFonts w:ascii="宋体" w:hAnsi="宋体" w:cs="仿宋"/>
                <w:kern w:val="0"/>
                <w:sz w:val="24"/>
              </w:rPr>
            </w:pPr>
            <w:r>
              <w:rPr>
                <w:rFonts w:ascii="宋体" w:hAnsi="宋体" w:cs="仿宋" w:hint="eastAsia"/>
                <w:kern w:val="0"/>
                <w:sz w:val="24"/>
              </w:rPr>
              <w:t>7、频率响应：100Hz—10kHz@±3dB</w:t>
            </w:r>
          </w:p>
          <w:p w14:paraId="582EF346"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8、失真 ：&lt;0.4%@94dBSPL,1kHz </w:t>
            </w:r>
          </w:p>
          <w:p w14:paraId="1C37ACA8" w14:textId="77777777" w:rsidR="00E169A3" w:rsidRDefault="00357536">
            <w:pPr>
              <w:widowControl/>
              <w:jc w:val="left"/>
              <w:rPr>
                <w:rFonts w:ascii="宋体" w:hAnsi="宋体" w:cs="仿宋"/>
                <w:kern w:val="0"/>
                <w:sz w:val="24"/>
              </w:rPr>
            </w:pPr>
            <w:r>
              <w:rPr>
                <w:rFonts w:ascii="宋体" w:hAnsi="宋体" w:cs="仿宋" w:hint="eastAsia"/>
                <w:kern w:val="0"/>
                <w:sz w:val="24"/>
              </w:rPr>
              <w:t>9、信噪比 ：68 dB</w:t>
            </w:r>
          </w:p>
          <w:p w14:paraId="1EE775E9"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10、系统延时 ：15 </w:t>
            </w:r>
            <w:proofErr w:type="spellStart"/>
            <w:r>
              <w:rPr>
                <w:rFonts w:ascii="宋体" w:hAnsi="宋体" w:cs="仿宋" w:hint="eastAsia"/>
                <w:kern w:val="0"/>
                <w:sz w:val="24"/>
              </w:rPr>
              <w:t>ms</w:t>
            </w:r>
            <w:proofErr w:type="spellEnd"/>
          </w:p>
          <w:p w14:paraId="30A32D0F" w14:textId="77777777" w:rsidR="00E169A3" w:rsidRDefault="00357536">
            <w:pPr>
              <w:widowControl/>
              <w:jc w:val="left"/>
              <w:rPr>
                <w:rFonts w:ascii="宋体" w:hAnsi="宋体" w:cs="仿宋"/>
                <w:kern w:val="0"/>
                <w:sz w:val="24"/>
              </w:rPr>
            </w:pPr>
            <w:r>
              <w:rPr>
                <w:rFonts w:ascii="宋体" w:hAnsi="宋体" w:cs="仿宋" w:hint="eastAsia"/>
                <w:kern w:val="0"/>
                <w:sz w:val="24"/>
              </w:rPr>
              <w:t>11、满幅输入：111dBSPL@1</w:t>
            </w:r>
            <w:proofErr w:type="gramStart"/>
            <w:r>
              <w:rPr>
                <w:rFonts w:ascii="宋体" w:hAnsi="宋体" w:cs="仿宋" w:hint="eastAsia"/>
                <w:kern w:val="0"/>
                <w:sz w:val="24"/>
              </w:rPr>
              <w:t>kHz,Sine</w:t>
            </w:r>
            <w:proofErr w:type="gramEnd"/>
          </w:p>
          <w:p w14:paraId="7F0461E0" w14:textId="77777777" w:rsidR="00E169A3" w:rsidRDefault="00357536">
            <w:pPr>
              <w:widowControl/>
              <w:jc w:val="left"/>
              <w:rPr>
                <w:rFonts w:ascii="宋体" w:hAnsi="宋体" w:cs="仿宋"/>
                <w:kern w:val="0"/>
                <w:sz w:val="24"/>
              </w:rPr>
            </w:pPr>
            <w:r>
              <w:rPr>
                <w:rFonts w:ascii="宋体" w:hAnsi="宋体" w:cs="仿宋" w:hint="eastAsia"/>
                <w:kern w:val="0"/>
                <w:sz w:val="24"/>
              </w:rPr>
              <w:t>12、满幅输出：980mVrms</w:t>
            </w:r>
          </w:p>
          <w:p w14:paraId="662BCEE0" w14:textId="77777777" w:rsidR="00E169A3" w:rsidRDefault="00357536">
            <w:pPr>
              <w:widowControl/>
              <w:jc w:val="left"/>
              <w:rPr>
                <w:rFonts w:ascii="宋体" w:hAnsi="宋体" w:cs="仿宋"/>
                <w:kern w:val="0"/>
                <w:sz w:val="24"/>
              </w:rPr>
            </w:pPr>
            <w:r>
              <w:rPr>
                <w:rFonts w:ascii="宋体" w:hAnsi="宋体" w:cs="仿宋" w:hint="eastAsia"/>
                <w:kern w:val="0"/>
                <w:sz w:val="24"/>
              </w:rPr>
              <w:t>13、输入/输出增益比：10dB</w:t>
            </w:r>
          </w:p>
          <w:p w14:paraId="39AC54FF" w14:textId="77777777" w:rsidR="00E169A3" w:rsidRDefault="00357536">
            <w:pPr>
              <w:widowControl/>
              <w:jc w:val="left"/>
              <w:rPr>
                <w:rFonts w:ascii="宋体" w:hAnsi="宋体" w:cs="仿宋"/>
                <w:kern w:val="0"/>
                <w:sz w:val="24"/>
              </w:rPr>
            </w:pPr>
            <w:r>
              <w:rPr>
                <w:rFonts w:ascii="宋体" w:hAnsi="宋体" w:cs="仿宋" w:hint="eastAsia"/>
                <w:kern w:val="0"/>
                <w:sz w:val="24"/>
              </w:rPr>
              <w:t>14、选</w:t>
            </w:r>
            <w:proofErr w:type="gramStart"/>
            <w:r>
              <w:rPr>
                <w:rFonts w:ascii="宋体" w:hAnsi="宋体" w:cs="仿宋" w:hint="eastAsia"/>
                <w:kern w:val="0"/>
                <w:sz w:val="24"/>
              </w:rPr>
              <w:t>频方式</w:t>
            </w:r>
            <w:proofErr w:type="gramEnd"/>
            <w:r>
              <w:rPr>
                <w:rFonts w:ascii="宋体" w:hAnsi="宋体" w:cs="仿宋" w:hint="eastAsia"/>
                <w:kern w:val="0"/>
                <w:sz w:val="24"/>
              </w:rPr>
              <w:t xml:space="preserve"> ：菜单切换</w:t>
            </w:r>
          </w:p>
          <w:p w14:paraId="23458A83" w14:textId="77777777" w:rsidR="00E169A3" w:rsidRDefault="00357536">
            <w:pPr>
              <w:widowControl/>
              <w:jc w:val="left"/>
              <w:rPr>
                <w:rFonts w:ascii="宋体" w:hAnsi="宋体" w:cs="仿宋"/>
                <w:kern w:val="0"/>
                <w:sz w:val="24"/>
              </w:rPr>
            </w:pPr>
            <w:r>
              <w:rPr>
                <w:rFonts w:ascii="宋体" w:hAnsi="宋体" w:cs="仿宋" w:hint="eastAsia"/>
                <w:kern w:val="0"/>
                <w:sz w:val="24"/>
              </w:rPr>
              <w:t>15、数据速率 ：2 Mbps</w:t>
            </w:r>
          </w:p>
          <w:p w14:paraId="3DDF8F31" w14:textId="77777777" w:rsidR="00E169A3" w:rsidRDefault="00357536">
            <w:pPr>
              <w:widowControl/>
              <w:jc w:val="left"/>
              <w:rPr>
                <w:rFonts w:ascii="宋体" w:hAnsi="宋体" w:cs="仿宋"/>
                <w:kern w:val="0"/>
                <w:sz w:val="24"/>
              </w:rPr>
            </w:pPr>
            <w:r>
              <w:rPr>
                <w:rFonts w:ascii="宋体" w:hAnsi="宋体" w:cs="仿宋" w:hint="eastAsia"/>
                <w:kern w:val="0"/>
                <w:sz w:val="24"/>
              </w:rPr>
              <w:t>16、发射功率 ：&gt;10 dBm</w:t>
            </w:r>
          </w:p>
          <w:p w14:paraId="44852F34" w14:textId="77777777" w:rsidR="00E169A3" w:rsidRDefault="00357536">
            <w:pPr>
              <w:widowControl/>
              <w:jc w:val="left"/>
              <w:rPr>
                <w:rFonts w:ascii="宋体" w:hAnsi="宋体" w:cs="仿宋"/>
                <w:kern w:val="0"/>
                <w:sz w:val="24"/>
              </w:rPr>
            </w:pPr>
            <w:r>
              <w:rPr>
                <w:rFonts w:ascii="宋体" w:hAnsi="宋体" w:cs="仿宋" w:hint="eastAsia"/>
                <w:kern w:val="0"/>
                <w:sz w:val="24"/>
              </w:rPr>
              <w:t>17、最大工作距离：不小于10M</w:t>
            </w:r>
          </w:p>
        </w:tc>
      </w:tr>
      <w:tr w:rsidR="00E169A3" w14:paraId="3FF54969" w14:textId="77777777">
        <w:tc>
          <w:tcPr>
            <w:tcW w:w="584" w:type="dxa"/>
            <w:shd w:val="clear" w:color="auto" w:fill="auto"/>
            <w:vAlign w:val="center"/>
          </w:tcPr>
          <w:p w14:paraId="358FB839"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12</w:t>
            </w:r>
          </w:p>
        </w:tc>
        <w:tc>
          <w:tcPr>
            <w:tcW w:w="1226" w:type="dxa"/>
            <w:shd w:val="clear" w:color="auto" w:fill="auto"/>
            <w:vAlign w:val="center"/>
          </w:tcPr>
          <w:p w14:paraId="659B3F64" w14:textId="77777777" w:rsidR="00E169A3" w:rsidRDefault="00357536">
            <w:pPr>
              <w:widowControl/>
              <w:jc w:val="center"/>
              <w:rPr>
                <w:rFonts w:ascii="宋体" w:hAnsi="宋体" w:cs="仿宋"/>
                <w:kern w:val="0"/>
                <w:sz w:val="24"/>
              </w:rPr>
            </w:pPr>
            <w:r>
              <w:rPr>
                <w:rFonts w:ascii="宋体" w:hAnsi="宋体" w:cs="仿宋" w:hint="eastAsia"/>
                <w:kern w:val="0"/>
                <w:sz w:val="24"/>
              </w:rPr>
              <w:t>壁挂式展项</w:t>
            </w:r>
          </w:p>
        </w:tc>
        <w:tc>
          <w:tcPr>
            <w:tcW w:w="6712" w:type="dxa"/>
            <w:shd w:val="clear" w:color="auto" w:fill="auto"/>
            <w:vAlign w:val="center"/>
          </w:tcPr>
          <w:p w14:paraId="0FDBD39F" w14:textId="77777777" w:rsidR="00E169A3" w:rsidRDefault="00357536">
            <w:pPr>
              <w:widowControl/>
              <w:jc w:val="left"/>
              <w:rPr>
                <w:rFonts w:ascii="宋体" w:hAnsi="宋体" w:cs="仿宋"/>
                <w:kern w:val="0"/>
                <w:sz w:val="24"/>
              </w:rPr>
            </w:pPr>
            <w:r>
              <w:rPr>
                <w:rFonts w:ascii="宋体" w:hAnsi="宋体" w:cs="仿宋" w:hint="eastAsia"/>
                <w:kern w:val="0"/>
                <w:sz w:val="24"/>
              </w:rPr>
              <w:t>≥5000mm*182mm*1250mm</w:t>
            </w:r>
          </w:p>
          <w:p w14:paraId="7F522AA3" w14:textId="77777777" w:rsidR="00E169A3" w:rsidRDefault="00357536">
            <w:pPr>
              <w:widowControl/>
              <w:jc w:val="left"/>
              <w:rPr>
                <w:rFonts w:ascii="宋体" w:hAnsi="宋体" w:cs="仿宋"/>
                <w:kern w:val="0"/>
                <w:sz w:val="24"/>
              </w:rPr>
            </w:pPr>
            <w:r>
              <w:rPr>
                <w:rFonts w:ascii="宋体" w:hAnsi="宋体" w:cs="仿宋" w:hint="eastAsia"/>
                <w:kern w:val="0"/>
                <w:sz w:val="24"/>
              </w:rPr>
              <w:t>一、展项依据原理及内容简述：</w:t>
            </w:r>
          </w:p>
          <w:p w14:paraId="0E3AB20B" w14:textId="77777777" w:rsidR="00E169A3" w:rsidRDefault="00357536">
            <w:pPr>
              <w:widowControl/>
              <w:jc w:val="left"/>
              <w:rPr>
                <w:rFonts w:ascii="宋体" w:hAnsi="宋体" w:cs="仿宋"/>
                <w:kern w:val="0"/>
                <w:sz w:val="24"/>
              </w:rPr>
            </w:pPr>
            <w:r>
              <w:rPr>
                <w:rFonts w:ascii="宋体" w:hAnsi="宋体" w:cs="仿宋" w:hint="eastAsia"/>
                <w:kern w:val="0"/>
                <w:sz w:val="24"/>
              </w:rPr>
              <w:t>1.奇妙的大自然蕴藏着无穷无尽的能量：光能、电能、热能、机械能、化学能等等。</w:t>
            </w:r>
          </w:p>
          <w:p w14:paraId="7CCD092A" w14:textId="77777777" w:rsidR="00E169A3" w:rsidRDefault="00357536">
            <w:pPr>
              <w:widowControl/>
              <w:jc w:val="left"/>
              <w:rPr>
                <w:rFonts w:ascii="宋体" w:hAnsi="宋体" w:cs="仿宋"/>
                <w:kern w:val="0"/>
                <w:sz w:val="24"/>
              </w:rPr>
            </w:pPr>
            <w:r>
              <w:rPr>
                <w:rFonts w:ascii="宋体" w:hAnsi="宋体" w:cs="仿宋" w:hint="eastAsia"/>
                <w:kern w:val="0"/>
                <w:sz w:val="24"/>
              </w:rPr>
              <w:t>2.通过强磁铁切割线圈产生感应电流，点亮发光二极管，从而实现磁、电、光的有趣转化。</w:t>
            </w:r>
          </w:p>
          <w:p w14:paraId="60E580CC" w14:textId="77777777" w:rsidR="00E169A3" w:rsidRDefault="00357536">
            <w:pPr>
              <w:widowControl/>
              <w:jc w:val="left"/>
              <w:rPr>
                <w:rFonts w:ascii="宋体" w:hAnsi="宋体" w:cs="仿宋"/>
                <w:kern w:val="0"/>
                <w:sz w:val="24"/>
              </w:rPr>
            </w:pPr>
            <w:r>
              <w:rPr>
                <w:rFonts w:ascii="宋体" w:hAnsi="宋体" w:cs="仿宋" w:hint="eastAsia"/>
                <w:kern w:val="0"/>
                <w:sz w:val="24"/>
              </w:rPr>
              <w:t>3.由展箱、不锈钢说明牌、支架、线圈、发光二极管组成，观众用手抓住吊杆下端的磁铁，以铅垂线为中心，摆至30～45度角，松开手，让磁铁自由摆动。观看指示灯的变化。</w:t>
            </w:r>
          </w:p>
          <w:p w14:paraId="5F8B0BB7" w14:textId="77777777" w:rsidR="00E169A3" w:rsidRDefault="00357536">
            <w:pPr>
              <w:widowControl/>
              <w:jc w:val="left"/>
              <w:rPr>
                <w:rFonts w:ascii="宋体" w:hAnsi="宋体" w:cs="仿宋"/>
                <w:kern w:val="0"/>
                <w:sz w:val="24"/>
              </w:rPr>
            </w:pPr>
            <w:r>
              <w:rPr>
                <w:rFonts w:ascii="宋体" w:hAnsi="宋体" w:cs="仿宋" w:hint="eastAsia"/>
                <w:kern w:val="0"/>
                <w:sz w:val="24"/>
              </w:rPr>
              <w:t>二、展示的科学原理或目的：</w:t>
            </w:r>
          </w:p>
          <w:p w14:paraId="744D641D" w14:textId="77777777" w:rsidR="00E169A3" w:rsidRDefault="00357536">
            <w:pPr>
              <w:widowControl/>
              <w:jc w:val="left"/>
              <w:rPr>
                <w:rFonts w:ascii="宋体" w:hAnsi="宋体" w:cs="仿宋"/>
                <w:kern w:val="0"/>
                <w:sz w:val="24"/>
              </w:rPr>
            </w:pPr>
            <w:r>
              <w:rPr>
                <w:rFonts w:ascii="宋体" w:hAnsi="宋体" w:cs="仿宋" w:hint="eastAsia"/>
                <w:kern w:val="0"/>
                <w:sz w:val="24"/>
              </w:rPr>
              <w:t>1.了解各种能源之间的转化。</w:t>
            </w:r>
          </w:p>
          <w:p w14:paraId="5806974F" w14:textId="77777777" w:rsidR="00E169A3" w:rsidRDefault="00357536">
            <w:pPr>
              <w:widowControl/>
              <w:jc w:val="left"/>
              <w:rPr>
                <w:rFonts w:ascii="宋体" w:hAnsi="宋体" w:cs="仿宋"/>
                <w:kern w:val="0"/>
                <w:sz w:val="24"/>
              </w:rPr>
            </w:pPr>
            <w:r>
              <w:rPr>
                <w:rFonts w:ascii="宋体" w:hAnsi="宋体" w:cs="仿宋" w:hint="eastAsia"/>
                <w:kern w:val="0"/>
                <w:sz w:val="24"/>
              </w:rPr>
              <w:t>三、展项操作说明：</w:t>
            </w:r>
          </w:p>
          <w:p w14:paraId="0FE78566" w14:textId="77777777" w:rsidR="00E169A3" w:rsidRDefault="00357536">
            <w:pPr>
              <w:widowControl/>
              <w:jc w:val="left"/>
              <w:rPr>
                <w:rFonts w:ascii="宋体" w:hAnsi="宋体" w:cs="仿宋"/>
                <w:kern w:val="0"/>
                <w:sz w:val="24"/>
              </w:rPr>
            </w:pPr>
            <w:r>
              <w:rPr>
                <w:rFonts w:ascii="宋体" w:hAnsi="宋体" w:cs="仿宋" w:hint="eastAsia"/>
                <w:kern w:val="0"/>
                <w:sz w:val="24"/>
              </w:rPr>
              <w:t>1.参与者用手抓住吊杆下端的磁铁，以铅垂线为中心，摆至30～45度角，松开手，让磁铁自由摆动。观看指示灯的变化。</w:t>
            </w:r>
          </w:p>
        </w:tc>
      </w:tr>
      <w:tr w:rsidR="00E169A3" w14:paraId="3AEAAAFF" w14:textId="77777777">
        <w:tc>
          <w:tcPr>
            <w:tcW w:w="584" w:type="dxa"/>
            <w:shd w:val="clear" w:color="auto" w:fill="auto"/>
            <w:vAlign w:val="center"/>
          </w:tcPr>
          <w:p w14:paraId="400E1331"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226" w:type="dxa"/>
            <w:shd w:val="clear" w:color="auto" w:fill="auto"/>
            <w:vAlign w:val="center"/>
          </w:tcPr>
          <w:p w14:paraId="770314AA"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712" w:type="dxa"/>
            <w:shd w:val="clear" w:color="auto" w:fill="auto"/>
            <w:vAlign w:val="center"/>
          </w:tcPr>
          <w:p w14:paraId="4C3CC41B" w14:textId="77777777" w:rsidR="00E169A3" w:rsidRDefault="00357536">
            <w:pPr>
              <w:widowControl/>
              <w:jc w:val="left"/>
              <w:rPr>
                <w:rFonts w:ascii="宋体" w:hAnsi="宋体" w:cs="仿宋"/>
                <w:kern w:val="0"/>
                <w:sz w:val="24"/>
              </w:rPr>
            </w:pPr>
            <w:r>
              <w:rPr>
                <w:rFonts w:ascii="宋体" w:hAnsi="宋体" w:cs="仿宋" w:hint="eastAsia"/>
                <w:kern w:val="0"/>
                <w:sz w:val="24"/>
              </w:rPr>
              <w:t>3000g*2</w:t>
            </w:r>
          </w:p>
          <w:p w14:paraId="523C0D82" w14:textId="77777777" w:rsidR="00E169A3" w:rsidRDefault="00357536">
            <w:pPr>
              <w:widowControl/>
              <w:jc w:val="left"/>
              <w:rPr>
                <w:rFonts w:ascii="宋体" w:hAnsi="宋体" w:cs="仿宋"/>
                <w:kern w:val="0"/>
                <w:sz w:val="24"/>
              </w:rPr>
            </w:pPr>
            <w:r>
              <w:rPr>
                <w:rFonts w:ascii="宋体" w:hAnsi="宋体" w:cs="仿宋" w:hint="eastAsia"/>
                <w:kern w:val="0"/>
                <w:sz w:val="24"/>
              </w:rPr>
              <w:t>1.理化生</w:t>
            </w:r>
            <w:proofErr w:type="gramStart"/>
            <w:r>
              <w:rPr>
                <w:rFonts w:ascii="宋体" w:hAnsi="宋体" w:cs="仿宋" w:hint="eastAsia"/>
                <w:kern w:val="0"/>
                <w:sz w:val="24"/>
              </w:rPr>
              <w:t>实验室标配灭火器</w:t>
            </w:r>
            <w:proofErr w:type="gramEnd"/>
            <w:r>
              <w:rPr>
                <w:rFonts w:ascii="宋体" w:hAnsi="宋体" w:cs="仿宋" w:hint="eastAsia"/>
                <w:kern w:val="0"/>
                <w:sz w:val="24"/>
              </w:rPr>
              <w:t>；</w:t>
            </w:r>
          </w:p>
          <w:p w14:paraId="64DF1BED" w14:textId="77777777" w:rsidR="00E169A3" w:rsidRDefault="00357536">
            <w:pPr>
              <w:widowControl/>
              <w:jc w:val="left"/>
              <w:rPr>
                <w:rFonts w:ascii="宋体" w:hAnsi="宋体" w:cs="仿宋"/>
                <w:kern w:val="0"/>
                <w:sz w:val="24"/>
              </w:rPr>
            </w:pPr>
            <w:r>
              <w:rPr>
                <w:rFonts w:ascii="宋体" w:hAnsi="宋体" w:cs="仿宋" w:hint="eastAsia"/>
                <w:kern w:val="0"/>
                <w:sz w:val="24"/>
              </w:rPr>
              <w:t>2.干粉灭火剂；</w:t>
            </w:r>
          </w:p>
          <w:p w14:paraId="5E3F3BEC" w14:textId="77777777" w:rsidR="00E169A3" w:rsidRDefault="00357536">
            <w:pPr>
              <w:widowControl/>
              <w:jc w:val="left"/>
              <w:rPr>
                <w:rFonts w:ascii="宋体" w:hAnsi="宋体" w:cs="仿宋"/>
                <w:kern w:val="0"/>
                <w:sz w:val="24"/>
              </w:rPr>
            </w:pPr>
            <w:r>
              <w:rPr>
                <w:rFonts w:ascii="宋体" w:hAnsi="宋体" w:cs="仿宋" w:hint="eastAsia"/>
                <w:kern w:val="0"/>
                <w:sz w:val="24"/>
              </w:rPr>
              <w:t>3.灭火器的级别和灭火种类2A、34B、C、E。</w:t>
            </w:r>
          </w:p>
        </w:tc>
      </w:tr>
      <w:tr w:rsidR="00E169A3" w14:paraId="75678A92" w14:textId="77777777">
        <w:tc>
          <w:tcPr>
            <w:tcW w:w="584" w:type="dxa"/>
            <w:shd w:val="clear" w:color="auto" w:fill="auto"/>
            <w:vAlign w:val="center"/>
          </w:tcPr>
          <w:p w14:paraId="57AEBF71"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226" w:type="dxa"/>
            <w:shd w:val="clear" w:color="auto" w:fill="auto"/>
            <w:vAlign w:val="center"/>
          </w:tcPr>
          <w:p w14:paraId="65F344D7"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712" w:type="dxa"/>
            <w:shd w:val="clear" w:color="auto" w:fill="auto"/>
            <w:vAlign w:val="center"/>
          </w:tcPr>
          <w:p w14:paraId="40A4D06F" w14:textId="77777777" w:rsidR="00E169A3" w:rsidRDefault="00357536">
            <w:pPr>
              <w:widowControl/>
              <w:jc w:val="left"/>
              <w:rPr>
                <w:rFonts w:ascii="宋体" w:hAnsi="宋体" w:cs="仿宋"/>
                <w:kern w:val="0"/>
                <w:sz w:val="24"/>
              </w:rPr>
            </w:pPr>
            <w:r>
              <w:rPr>
                <w:rFonts w:ascii="宋体" w:hAnsi="宋体" w:cs="仿宋" w:hint="eastAsia"/>
                <w:kern w:val="0"/>
                <w:sz w:val="24"/>
              </w:rPr>
              <w:t>≥400mm*400mm*400mm</w:t>
            </w:r>
          </w:p>
          <w:p w14:paraId="0DDD147C" w14:textId="77777777" w:rsidR="00E169A3" w:rsidRDefault="00357536">
            <w:pPr>
              <w:widowControl/>
              <w:jc w:val="left"/>
              <w:rPr>
                <w:rFonts w:ascii="宋体" w:hAnsi="宋体" w:cs="仿宋"/>
                <w:kern w:val="0"/>
                <w:sz w:val="24"/>
              </w:rPr>
            </w:pPr>
            <w:r>
              <w:rPr>
                <w:rFonts w:ascii="宋体" w:hAnsi="宋体" w:cs="仿宋" w:hint="eastAsia"/>
                <w:kern w:val="0"/>
                <w:sz w:val="24"/>
              </w:rPr>
              <w:t>带有黄沙的箱子。整体采用厚度≥0.8mm的一级冷轧镀锌钢板（SPCCT）经CNC机压成形、焊接制作。</w:t>
            </w:r>
          </w:p>
        </w:tc>
      </w:tr>
      <w:tr w:rsidR="00E169A3" w14:paraId="1D0CBDBF" w14:textId="77777777">
        <w:tc>
          <w:tcPr>
            <w:tcW w:w="584" w:type="dxa"/>
            <w:shd w:val="clear" w:color="auto" w:fill="auto"/>
            <w:vAlign w:val="center"/>
          </w:tcPr>
          <w:p w14:paraId="203C05B7"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shd w:val="clear" w:color="auto" w:fill="auto"/>
            <w:vAlign w:val="center"/>
          </w:tcPr>
          <w:p w14:paraId="39B40EEE"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712" w:type="dxa"/>
            <w:shd w:val="clear" w:color="auto" w:fill="auto"/>
            <w:vAlign w:val="center"/>
          </w:tcPr>
          <w:p w14:paraId="4BAD84F2" w14:textId="77777777" w:rsidR="00E169A3" w:rsidRDefault="00357536">
            <w:pPr>
              <w:widowControl/>
              <w:jc w:val="left"/>
              <w:rPr>
                <w:rFonts w:ascii="宋体" w:hAnsi="宋体" w:cs="仿宋"/>
                <w:kern w:val="0"/>
                <w:sz w:val="24"/>
              </w:rPr>
            </w:pPr>
            <w:r>
              <w:rPr>
                <w:rFonts w:ascii="宋体" w:hAnsi="宋体" w:cs="仿宋" w:hint="eastAsia"/>
                <w:kern w:val="0"/>
                <w:sz w:val="24"/>
              </w:rPr>
              <w:t>≥350mm*230mm*230mm</w:t>
            </w:r>
          </w:p>
          <w:p w14:paraId="5AD21280" w14:textId="77777777" w:rsidR="00E169A3" w:rsidRDefault="00357536">
            <w:pPr>
              <w:widowControl/>
              <w:jc w:val="left"/>
              <w:rPr>
                <w:rFonts w:ascii="宋体" w:hAnsi="宋体" w:cs="仿宋"/>
                <w:kern w:val="0"/>
                <w:sz w:val="24"/>
              </w:rPr>
            </w:pPr>
            <w:r>
              <w:rPr>
                <w:rFonts w:ascii="宋体" w:hAnsi="宋体" w:cs="仿宋" w:hint="eastAsia"/>
                <w:kern w:val="0"/>
                <w:sz w:val="24"/>
              </w:rPr>
              <w:t>1.外箱外观应色泽均匀、表面光洁，放置平稳，应无明显污渍、刮痕；</w:t>
            </w:r>
          </w:p>
          <w:p w14:paraId="481CA97E"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2.使用≥3mm中纤板，铝合金框架、银色、内衬使用210D牛津布；</w:t>
            </w:r>
          </w:p>
          <w:p w14:paraId="0E9F1D52" w14:textId="77777777" w:rsidR="00E169A3" w:rsidRDefault="00357536">
            <w:pPr>
              <w:widowControl/>
              <w:jc w:val="left"/>
              <w:rPr>
                <w:rFonts w:ascii="宋体" w:hAnsi="宋体" w:cs="仿宋"/>
                <w:kern w:val="0"/>
                <w:sz w:val="24"/>
              </w:rPr>
            </w:pPr>
            <w:r>
              <w:rPr>
                <w:rFonts w:ascii="宋体" w:hAnsi="宋体" w:cs="仿宋" w:hint="eastAsia"/>
                <w:kern w:val="0"/>
                <w:sz w:val="24"/>
              </w:rPr>
              <w:t>3.上锁形式：搭扣锁+钥匙锁；</w:t>
            </w:r>
          </w:p>
          <w:p w14:paraId="09347E67" w14:textId="77777777" w:rsidR="00E169A3" w:rsidRDefault="00357536">
            <w:pPr>
              <w:widowControl/>
              <w:jc w:val="left"/>
              <w:rPr>
                <w:rFonts w:ascii="宋体" w:hAnsi="宋体" w:cs="仿宋"/>
                <w:kern w:val="0"/>
                <w:sz w:val="24"/>
              </w:rPr>
            </w:pPr>
            <w:r>
              <w:rPr>
                <w:rFonts w:ascii="宋体" w:hAnsi="宋体" w:cs="仿宋" w:hint="eastAsia"/>
                <w:kern w:val="0"/>
                <w:sz w:val="24"/>
              </w:rPr>
              <w:t>4.合页材质：五金材质；包角：金属包角；</w:t>
            </w:r>
          </w:p>
          <w:p w14:paraId="3DE1DDF4" w14:textId="77777777" w:rsidR="00E169A3" w:rsidRDefault="00357536">
            <w:pPr>
              <w:widowControl/>
              <w:jc w:val="left"/>
              <w:rPr>
                <w:rFonts w:ascii="宋体" w:hAnsi="宋体" w:cs="仿宋"/>
                <w:kern w:val="0"/>
                <w:sz w:val="24"/>
              </w:rPr>
            </w:pPr>
            <w:r>
              <w:rPr>
                <w:rFonts w:ascii="宋体" w:hAnsi="宋体" w:cs="仿宋" w:hint="eastAsia"/>
                <w:kern w:val="0"/>
                <w:sz w:val="24"/>
              </w:rPr>
              <w:t>5.包含碘伏、一次性口罩、酒精药棉、医用酒精、医用棉签、医用棉球、无菌纱布、胶布、创可贴、烫伤药膏等。</w:t>
            </w:r>
          </w:p>
        </w:tc>
      </w:tr>
      <w:tr w:rsidR="00E169A3" w14:paraId="74E6546A" w14:textId="77777777">
        <w:tc>
          <w:tcPr>
            <w:tcW w:w="584" w:type="dxa"/>
            <w:shd w:val="clear" w:color="auto" w:fill="auto"/>
            <w:vAlign w:val="center"/>
          </w:tcPr>
          <w:p w14:paraId="0CD815A4"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16</w:t>
            </w:r>
          </w:p>
        </w:tc>
        <w:tc>
          <w:tcPr>
            <w:tcW w:w="1226" w:type="dxa"/>
            <w:shd w:val="clear" w:color="auto" w:fill="auto"/>
            <w:vAlign w:val="center"/>
          </w:tcPr>
          <w:p w14:paraId="58C2F278"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49DCC0C8"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w:t>
            </w:r>
          </w:p>
          <w:p w14:paraId="34DC94AB" w14:textId="77777777" w:rsidR="00E169A3" w:rsidRDefault="00357536">
            <w:pPr>
              <w:widowControl/>
              <w:jc w:val="left"/>
              <w:rPr>
                <w:rFonts w:ascii="宋体" w:hAnsi="宋体" w:cs="仿宋"/>
                <w:kern w:val="0"/>
                <w:sz w:val="24"/>
              </w:rPr>
            </w:pPr>
            <w:r>
              <w:rPr>
                <w:rFonts w:ascii="宋体" w:hAnsi="宋体" w:cs="仿宋" w:hint="eastAsia"/>
                <w:kern w:val="0"/>
                <w:sz w:val="24"/>
              </w:rPr>
              <w:t>1.定制上杆铝合金、下杆PVC、整体油画布材质学科科普窗帘。</w:t>
            </w:r>
          </w:p>
          <w:p w14:paraId="0D404010" w14:textId="77777777" w:rsidR="00E169A3" w:rsidRDefault="00357536">
            <w:pPr>
              <w:widowControl/>
              <w:jc w:val="left"/>
              <w:rPr>
                <w:rFonts w:ascii="宋体" w:hAnsi="宋体" w:cs="仿宋"/>
                <w:kern w:val="0"/>
                <w:sz w:val="24"/>
              </w:rPr>
            </w:pPr>
            <w:r>
              <w:rPr>
                <w:rFonts w:ascii="宋体" w:hAnsi="宋体" w:cs="仿宋" w:hint="eastAsia"/>
                <w:kern w:val="0"/>
                <w:sz w:val="24"/>
              </w:rPr>
              <w:t>2.墙面学科文化展板。</w:t>
            </w:r>
          </w:p>
        </w:tc>
      </w:tr>
    </w:tbl>
    <w:p w14:paraId="434165F6" w14:textId="77777777" w:rsidR="00E169A3" w:rsidRDefault="00357536">
      <w:pPr>
        <w:pStyle w:val="21"/>
        <w:rPr>
          <w:rFonts w:ascii="宋体" w:hAnsi="宋体" w:cs="仿宋"/>
          <w:szCs w:val="24"/>
        </w:rPr>
      </w:pPr>
      <w:r>
        <w:rPr>
          <w:rFonts w:ascii="宋体" w:hAnsi="宋体" w:cs="仿宋" w:hint="eastAsia"/>
          <w:szCs w:val="24"/>
        </w:rPr>
        <w:t>2.2</w:t>
      </w:r>
      <w:r w:rsidR="00D37BF2">
        <w:rPr>
          <w:rFonts w:ascii="宋体" w:hAnsi="宋体" w:cs="仿宋" w:hint="eastAsia"/>
          <w:szCs w:val="24"/>
        </w:rPr>
        <w:t>8</w:t>
      </w:r>
      <w:r>
        <w:rPr>
          <w:rFonts w:ascii="宋体" w:hAnsi="宋体" w:cs="仿宋" w:hint="eastAsia"/>
          <w:szCs w:val="24"/>
        </w:rPr>
        <w:t>初中物理仪器室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2"/>
        <w:gridCol w:w="6526"/>
      </w:tblGrid>
      <w:tr w:rsidR="00E169A3" w14:paraId="5BD049CC" w14:textId="77777777">
        <w:tc>
          <w:tcPr>
            <w:tcW w:w="584" w:type="dxa"/>
            <w:shd w:val="clear" w:color="000000" w:fill="F2F2F2"/>
            <w:vAlign w:val="center"/>
          </w:tcPr>
          <w:p w14:paraId="3EF16728"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4E0F4CB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3BFFB505"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713D595B" w14:textId="77777777">
        <w:tc>
          <w:tcPr>
            <w:tcW w:w="584" w:type="dxa"/>
            <w:shd w:val="clear" w:color="auto" w:fill="auto"/>
            <w:vAlign w:val="center"/>
          </w:tcPr>
          <w:p w14:paraId="60ABEDCD"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3ECEB162" w14:textId="77777777" w:rsidR="00E169A3" w:rsidRDefault="00357536">
            <w:pPr>
              <w:widowControl/>
              <w:jc w:val="center"/>
              <w:rPr>
                <w:rFonts w:ascii="宋体" w:hAnsi="宋体" w:cs="仿宋"/>
                <w:kern w:val="0"/>
                <w:sz w:val="24"/>
              </w:rPr>
            </w:pPr>
            <w:r>
              <w:rPr>
                <w:rFonts w:ascii="宋体" w:hAnsi="宋体" w:cs="仿宋" w:hint="eastAsia"/>
                <w:kern w:val="0"/>
                <w:sz w:val="24"/>
              </w:rPr>
              <w:t>教具</w:t>
            </w:r>
            <w:proofErr w:type="gramStart"/>
            <w:r>
              <w:rPr>
                <w:rFonts w:ascii="宋体" w:hAnsi="宋体" w:cs="仿宋" w:hint="eastAsia"/>
                <w:kern w:val="0"/>
                <w:sz w:val="24"/>
              </w:rPr>
              <w:t>制作台</w:t>
            </w:r>
            <w:proofErr w:type="gramEnd"/>
          </w:p>
        </w:tc>
        <w:tc>
          <w:tcPr>
            <w:tcW w:w="6712" w:type="dxa"/>
            <w:shd w:val="clear" w:color="auto" w:fill="auto"/>
            <w:vAlign w:val="center"/>
          </w:tcPr>
          <w:p w14:paraId="1A77C343" w14:textId="77777777" w:rsidR="00E169A3" w:rsidRDefault="00357536">
            <w:pPr>
              <w:widowControl/>
              <w:jc w:val="left"/>
              <w:rPr>
                <w:rFonts w:ascii="宋体" w:hAnsi="宋体" w:cs="仿宋"/>
                <w:kern w:val="0"/>
                <w:sz w:val="24"/>
              </w:rPr>
            </w:pPr>
            <w:r>
              <w:rPr>
                <w:rFonts w:ascii="宋体" w:hAnsi="宋体" w:cs="仿宋" w:hint="eastAsia"/>
                <w:kern w:val="0"/>
                <w:sz w:val="24"/>
              </w:rPr>
              <w:t>≥3000mm*600mm*800mm</w:t>
            </w:r>
          </w:p>
          <w:p w14:paraId="7F8A9FD4" w14:textId="77777777" w:rsidR="00E169A3" w:rsidRDefault="00357536">
            <w:pPr>
              <w:widowControl/>
              <w:jc w:val="left"/>
              <w:rPr>
                <w:rFonts w:ascii="宋体" w:hAnsi="宋体" w:cs="仿宋"/>
                <w:kern w:val="0"/>
                <w:sz w:val="24"/>
              </w:rPr>
            </w:pPr>
            <w:r>
              <w:rPr>
                <w:rFonts w:ascii="宋体" w:hAnsi="宋体" w:cs="仿宋" w:hint="eastAsia"/>
                <w:kern w:val="0"/>
                <w:sz w:val="24"/>
              </w:rPr>
              <w:t>1、桌面：采用实木，木纹通达清晰，木质坚韧，结构稳固，具有耐磨、耐压、耐撞击等优点，厚度≥5cm；</w:t>
            </w:r>
          </w:p>
          <w:p w14:paraId="04227497" w14:textId="77777777" w:rsidR="00E169A3" w:rsidRDefault="00357536">
            <w:pPr>
              <w:widowControl/>
              <w:jc w:val="left"/>
              <w:rPr>
                <w:rFonts w:ascii="宋体" w:hAnsi="宋体" w:cs="仿宋"/>
                <w:kern w:val="0"/>
                <w:sz w:val="24"/>
              </w:rPr>
            </w:pPr>
            <w:r>
              <w:rPr>
                <w:rFonts w:ascii="宋体" w:hAnsi="宋体" w:cs="仿宋" w:hint="eastAsia"/>
                <w:kern w:val="0"/>
                <w:sz w:val="24"/>
              </w:rPr>
              <w:t>2、桌架：采用金属桌架，表面静电粉末喷涂处理，漆面平滑坚硬，不易脱落，配置脚垫；</w:t>
            </w:r>
          </w:p>
          <w:p w14:paraId="38DF7FFA" w14:textId="77777777" w:rsidR="00E169A3" w:rsidRDefault="00357536">
            <w:pPr>
              <w:widowControl/>
              <w:jc w:val="left"/>
              <w:rPr>
                <w:rFonts w:ascii="宋体" w:hAnsi="宋体" w:cs="仿宋"/>
                <w:kern w:val="0"/>
                <w:sz w:val="24"/>
              </w:rPr>
            </w:pPr>
            <w:r>
              <w:rPr>
                <w:rFonts w:ascii="宋体" w:hAnsi="宋体" w:cs="仿宋" w:hint="eastAsia"/>
                <w:kern w:val="0"/>
                <w:sz w:val="24"/>
              </w:rPr>
              <w:t>3、带抽屉，下面架空。</w:t>
            </w:r>
          </w:p>
        </w:tc>
      </w:tr>
      <w:tr w:rsidR="00E169A3" w14:paraId="3441F514" w14:textId="77777777">
        <w:tc>
          <w:tcPr>
            <w:tcW w:w="584" w:type="dxa"/>
            <w:shd w:val="clear" w:color="auto" w:fill="auto"/>
            <w:vAlign w:val="center"/>
          </w:tcPr>
          <w:p w14:paraId="5999F975"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0303F205"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712" w:type="dxa"/>
            <w:shd w:val="clear" w:color="auto" w:fill="auto"/>
            <w:vAlign w:val="center"/>
          </w:tcPr>
          <w:p w14:paraId="49686E9A" w14:textId="77777777" w:rsidR="00E169A3" w:rsidRDefault="00357536">
            <w:pPr>
              <w:widowControl/>
              <w:jc w:val="left"/>
              <w:rPr>
                <w:rFonts w:ascii="宋体" w:hAnsi="宋体" w:cs="仿宋"/>
                <w:kern w:val="0"/>
                <w:sz w:val="24"/>
              </w:rPr>
            </w:pPr>
            <w:r>
              <w:rPr>
                <w:rFonts w:ascii="宋体" w:hAnsi="宋体" w:cs="仿宋" w:hint="eastAsia"/>
                <w:kern w:val="0"/>
                <w:sz w:val="24"/>
              </w:rPr>
              <w:t>≥1000mm*500mm*2000mm</w:t>
            </w:r>
          </w:p>
          <w:p w14:paraId="4667DA0C"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1924CF82" w14:textId="77777777" w:rsidR="00E169A3" w:rsidRDefault="00357536">
            <w:pPr>
              <w:widowControl/>
              <w:jc w:val="left"/>
              <w:rPr>
                <w:rFonts w:ascii="宋体" w:hAnsi="宋体" w:cs="仿宋"/>
                <w:kern w:val="0"/>
                <w:sz w:val="24"/>
              </w:rPr>
            </w:pPr>
            <w:r>
              <w:rPr>
                <w:rFonts w:ascii="宋体" w:hAnsi="宋体" w:cs="仿宋" w:hint="eastAsia"/>
                <w:kern w:val="0"/>
                <w:sz w:val="24"/>
              </w:rPr>
              <w:t>2.每个柜体均应为完整独立的落地型全钢制柜体设计。柜体采用一级冷轧钢板冲折制作，裸板厚度≥1.0mm，表面经磷化等防腐处理后再经环氧树脂静电粉末喷涂；</w:t>
            </w:r>
          </w:p>
          <w:p w14:paraId="34397D34"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1C84F89A"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2166D2EC" w14:textId="77777777">
        <w:tc>
          <w:tcPr>
            <w:tcW w:w="584" w:type="dxa"/>
            <w:shd w:val="clear" w:color="auto" w:fill="auto"/>
            <w:vAlign w:val="center"/>
          </w:tcPr>
          <w:p w14:paraId="6163BE88"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4A913F12"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712" w:type="dxa"/>
            <w:shd w:val="clear" w:color="auto" w:fill="auto"/>
            <w:vAlign w:val="center"/>
          </w:tcPr>
          <w:p w14:paraId="412D834F" w14:textId="77777777" w:rsidR="00E169A3" w:rsidRDefault="00357536">
            <w:pPr>
              <w:widowControl/>
              <w:jc w:val="left"/>
              <w:rPr>
                <w:rFonts w:ascii="宋体" w:hAnsi="宋体" w:cs="仿宋"/>
                <w:kern w:val="0"/>
                <w:sz w:val="24"/>
              </w:rPr>
            </w:pPr>
            <w:r>
              <w:rPr>
                <w:rFonts w:ascii="宋体" w:hAnsi="宋体" w:cs="仿宋" w:hint="eastAsia"/>
                <w:kern w:val="0"/>
                <w:sz w:val="24"/>
              </w:rPr>
              <w:t>≥1450mm*500mm*2000mm</w:t>
            </w:r>
          </w:p>
          <w:p w14:paraId="0A134B83"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2144A3F4" w14:textId="77777777" w:rsidR="00E169A3" w:rsidRDefault="00357536">
            <w:pPr>
              <w:widowControl/>
              <w:jc w:val="left"/>
              <w:rPr>
                <w:rFonts w:ascii="宋体" w:hAnsi="宋体" w:cs="仿宋"/>
                <w:kern w:val="0"/>
                <w:sz w:val="24"/>
              </w:rPr>
            </w:pPr>
            <w:r>
              <w:rPr>
                <w:rFonts w:ascii="宋体" w:hAnsi="宋体" w:cs="仿宋" w:hint="eastAsia"/>
                <w:kern w:val="0"/>
                <w:sz w:val="24"/>
              </w:rPr>
              <w:t>2.每个柜体均应为完整独立的落地型全钢制柜体设计。柜体采用一级冷轧钢板冲折制作，裸板厚度≥1.0mm，表面经磷化等防腐处理后再经环氧树脂静电粉末喷涂；</w:t>
            </w:r>
          </w:p>
          <w:p w14:paraId="6152866E"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35FC0C0B"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6EAF1435" w14:textId="77777777">
        <w:tc>
          <w:tcPr>
            <w:tcW w:w="584" w:type="dxa"/>
            <w:shd w:val="clear" w:color="auto" w:fill="auto"/>
            <w:vAlign w:val="center"/>
          </w:tcPr>
          <w:p w14:paraId="00B661CF"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6FD2ECE8"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712" w:type="dxa"/>
            <w:shd w:val="clear" w:color="auto" w:fill="auto"/>
            <w:vAlign w:val="center"/>
          </w:tcPr>
          <w:p w14:paraId="09D76EA8" w14:textId="77777777" w:rsidR="00E169A3" w:rsidRDefault="00357536">
            <w:pPr>
              <w:widowControl/>
              <w:jc w:val="left"/>
              <w:rPr>
                <w:rFonts w:ascii="宋体" w:hAnsi="宋体" w:cs="仿宋"/>
                <w:kern w:val="0"/>
                <w:sz w:val="24"/>
              </w:rPr>
            </w:pPr>
            <w:r>
              <w:rPr>
                <w:rFonts w:ascii="宋体" w:hAnsi="宋体" w:cs="仿宋" w:hint="eastAsia"/>
                <w:kern w:val="0"/>
                <w:sz w:val="24"/>
              </w:rPr>
              <w:t>≥800mm*600mm*1000mm</w:t>
            </w:r>
          </w:p>
          <w:p w14:paraId="28BCD11D" w14:textId="77777777" w:rsidR="00E169A3" w:rsidRDefault="00357536">
            <w:pPr>
              <w:widowControl/>
              <w:jc w:val="left"/>
              <w:rPr>
                <w:rFonts w:ascii="宋体" w:hAnsi="宋体" w:cs="仿宋"/>
                <w:kern w:val="0"/>
                <w:sz w:val="24"/>
              </w:rPr>
            </w:pPr>
            <w:r>
              <w:rPr>
                <w:rFonts w:ascii="宋体" w:hAnsi="宋体" w:cs="仿宋" w:hint="eastAsia"/>
                <w:kern w:val="0"/>
                <w:sz w:val="24"/>
              </w:rPr>
              <w:t>不锈钢材质三层推车</w:t>
            </w:r>
          </w:p>
        </w:tc>
      </w:tr>
      <w:tr w:rsidR="00E169A3" w14:paraId="2142FDA6" w14:textId="77777777">
        <w:tc>
          <w:tcPr>
            <w:tcW w:w="584" w:type="dxa"/>
            <w:shd w:val="clear" w:color="auto" w:fill="auto"/>
            <w:vAlign w:val="center"/>
          </w:tcPr>
          <w:p w14:paraId="4DA72AD1"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21226D9E"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712" w:type="dxa"/>
            <w:shd w:val="clear" w:color="auto" w:fill="auto"/>
            <w:vAlign w:val="center"/>
          </w:tcPr>
          <w:p w14:paraId="40D40A22" w14:textId="77777777" w:rsidR="00E169A3" w:rsidRDefault="00357536">
            <w:pPr>
              <w:widowControl/>
              <w:jc w:val="left"/>
              <w:rPr>
                <w:rFonts w:ascii="宋体" w:hAnsi="宋体" w:cs="仿宋"/>
                <w:kern w:val="0"/>
                <w:sz w:val="24"/>
              </w:rPr>
            </w:pPr>
            <w:r>
              <w:rPr>
                <w:rFonts w:ascii="宋体" w:hAnsi="宋体" w:cs="仿宋" w:hint="eastAsia"/>
                <w:kern w:val="0"/>
                <w:sz w:val="24"/>
              </w:rPr>
              <w:t>≥200mm*88mm*88mm</w:t>
            </w:r>
          </w:p>
          <w:p w14:paraId="21959BFC"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038DE007"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2.主体框架：采用≥1.0mm镀锌钢板，采用CO2保护焊焊接，打磨处理，表面经耐酸碱EPOXY粉末烤漆处理(烤漆膜厚度平均值≥70μm)，表面硬度附着力、耐腐蚀性；</w:t>
            </w:r>
          </w:p>
          <w:p w14:paraId="74D818F9" w14:textId="77777777" w:rsidR="00E169A3" w:rsidRDefault="00357536">
            <w:pPr>
              <w:widowControl/>
              <w:jc w:val="left"/>
              <w:rPr>
                <w:rFonts w:ascii="宋体" w:hAnsi="宋体" w:cs="仿宋"/>
                <w:kern w:val="0"/>
                <w:sz w:val="24"/>
              </w:rPr>
            </w:pPr>
            <w:r>
              <w:rPr>
                <w:rFonts w:ascii="宋体" w:hAnsi="宋体" w:cs="仿宋" w:hint="eastAsia"/>
                <w:kern w:val="0"/>
                <w:sz w:val="24"/>
              </w:rPr>
              <w:t>3.配有2个实验室专用多功能插座。</w:t>
            </w:r>
          </w:p>
        </w:tc>
      </w:tr>
      <w:tr w:rsidR="00E169A3" w14:paraId="33CEB46E" w14:textId="77777777">
        <w:tc>
          <w:tcPr>
            <w:tcW w:w="584" w:type="dxa"/>
            <w:shd w:val="clear" w:color="auto" w:fill="auto"/>
            <w:vAlign w:val="center"/>
          </w:tcPr>
          <w:p w14:paraId="22098014"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6</w:t>
            </w:r>
          </w:p>
        </w:tc>
        <w:tc>
          <w:tcPr>
            <w:tcW w:w="1226" w:type="dxa"/>
            <w:shd w:val="clear" w:color="auto" w:fill="auto"/>
            <w:vAlign w:val="center"/>
          </w:tcPr>
          <w:p w14:paraId="618350A3" w14:textId="77777777" w:rsidR="00E169A3" w:rsidRDefault="00357536">
            <w:pPr>
              <w:widowControl/>
              <w:jc w:val="center"/>
              <w:rPr>
                <w:rFonts w:ascii="宋体" w:hAnsi="宋体" w:cs="仿宋"/>
                <w:kern w:val="0"/>
                <w:sz w:val="24"/>
              </w:rPr>
            </w:pPr>
            <w:r>
              <w:rPr>
                <w:rFonts w:ascii="宋体" w:hAnsi="宋体" w:cs="仿宋" w:hint="eastAsia"/>
                <w:kern w:val="0"/>
                <w:sz w:val="24"/>
              </w:rPr>
              <w:t>洞洞板</w:t>
            </w:r>
          </w:p>
        </w:tc>
        <w:tc>
          <w:tcPr>
            <w:tcW w:w="6712" w:type="dxa"/>
            <w:shd w:val="clear" w:color="auto" w:fill="auto"/>
            <w:vAlign w:val="center"/>
          </w:tcPr>
          <w:p w14:paraId="05B96119" w14:textId="77777777" w:rsidR="00E169A3" w:rsidRDefault="00357536">
            <w:pPr>
              <w:widowControl/>
              <w:jc w:val="left"/>
              <w:rPr>
                <w:rFonts w:ascii="宋体" w:hAnsi="宋体" w:cs="仿宋"/>
                <w:kern w:val="0"/>
                <w:sz w:val="24"/>
              </w:rPr>
            </w:pPr>
            <w:r>
              <w:rPr>
                <w:rFonts w:ascii="宋体" w:hAnsi="宋体" w:cs="仿宋" w:hint="eastAsia"/>
                <w:kern w:val="0"/>
                <w:sz w:val="24"/>
              </w:rPr>
              <w:t>采用冷轧钢板，表面静电粉末喷涂处理，漆面平滑坚硬，不易脱落。</w:t>
            </w:r>
          </w:p>
        </w:tc>
      </w:tr>
      <w:tr w:rsidR="00E169A3" w14:paraId="64EADA6D" w14:textId="77777777">
        <w:tc>
          <w:tcPr>
            <w:tcW w:w="584" w:type="dxa"/>
            <w:shd w:val="clear" w:color="auto" w:fill="auto"/>
            <w:vAlign w:val="center"/>
          </w:tcPr>
          <w:p w14:paraId="1BECAA38"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226" w:type="dxa"/>
            <w:shd w:val="clear" w:color="auto" w:fill="auto"/>
            <w:vAlign w:val="center"/>
          </w:tcPr>
          <w:p w14:paraId="614ADA0B"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0F9BBE94"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按照采购人实际要求深化定制相关内容:定制上杆铝合金、下杆PVC、整体油画布材质学科科普窗帘。</w:t>
            </w:r>
          </w:p>
        </w:tc>
      </w:tr>
    </w:tbl>
    <w:p w14:paraId="20CA7D50" w14:textId="77777777" w:rsidR="00E169A3" w:rsidRDefault="00357536">
      <w:pPr>
        <w:pStyle w:val="21"/>
        <w:rPr>
          <w:rFonts w:ascii="宋体" w:hAnsi="宋体" w:cs="仿宋"/>
          <w:szCs w:val="24"/>
        </w:rPr>
      </w:pPr>
      <w:r>
        <w:rPr>
          <w:rFonts w:ascii="宋体" w:hAnsi="宋体" w:cs="仿宋" w:hint="eastAsia"/>
          <w:szCs w:val="24"/>
        </w:rPr>
        <w:t>2.2</w:t>
      </w:r>
      <w:r w:rsidR="00D37BF2">
        <w:rPr>
          <w:rFonts w:ascii="宋体" w:hAnsi="宋体" w:cs="仿宋" w:hint="eastAsia"/>
          <w:szCs w:val="24"/>
        </w:rPr>
        <w:t>9</w:t>
      </w:r>
      <w:r>
        <w:rPr>
          <w:rFonts w:ascii="宋体" w:hAnsi="宋体" w:cs="仿宋" w:hint="eastAsia"/>
          <w:szCs w:val="24"/>
        </w:rPr>
        <w:t>初中物理教学仪器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200"/>
        <w:gridCol w:w="6519"/>
      </w:tblGrid>
      <w:tr w:rsidR="00E169A3" w14:paraId="5A7AE067" w14:textId="77777777">
        <w:tc>
          <w:tcPr>
            <w:tcW w:w="584" w:type="dxa"/>
            <w:shd w:val="clear" w:color="000000" w:fill="F2F2F2"/>
            <w:vAlign w:val="center"/>
          </w:tcPr>
          <w:p w14:paraId="1336274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1F8C9D24"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70752E37"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29C2C8DC" w14:textId="77777777">
        <w:tc>
          <w:tcPr>
            <w:tcW w:w="584" w:type="dxa"/>
            <w:shd w:val="clear" w:color="auto" w:fill="auto"/>
            <w:vAlign w:val="center"/>
          </w:tcPr>
          <w:p w14:paraId="36FFA2F7"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081BA584" w14:textId="77777777" w:rsidR="00E169A3" w:rsidRDefault="00357536">
            <w:pPr>
              <w:widowControl/>
              <w:jc w:val="center"/>
              <w:rPr>
                <w:rFonts w:ascii="宋体" w:hAnsi="宋体" w:cs="仿宋"/>
                <w:kern w:val="0"/>
                <w:sz w:val="24"/>
              </w:rPr>
            </w:pPr>
            <w:r>
              <w:rPr>
                <w:rFonts w:ascii="宋体" w:hAnsi="宋体" w:cs="仿宋" w:hint="eastAsia"/>
                <w:kern w:val="0"/>
                <w:sz w:val="24"/>
              </w:rPr>
              <w:t>碘升华凝华</w:t>
            </w:r>
            <w:proofErr w:type="gramStart"/>
            <w:r>
              <w:rPr>
                <w:rFonts w:ascii="宋体" w:hAnsi="宋体" w:cs="仿宋" w:hint="eastAsia"/>
                <w:kern w:val="0"/>
                <w:sz w:val="24"/>
              </w:rPr>
              <w:t>演示器</w:t>
            </w:r>
            <w:proofErr w:type="gramEnd"/>
          </w:p>
        </w:tc>
        <w:tc>
          <w:tcPr>
            <w:tcW w:w="6712" w:type="dxa"/>
            <w:shd w:val="clear" w:color="auto" w:fill="auto"/>
            <w:vAlign w:val="center"/>
          </w:tcPr>
          <w:p w14:paraId="27A96CE1" w14:textId="77777777" w:rsidR="00E169A3" w:rsidRDefault="00357536">
            <w:pPr>
              <w:widowControl/>
              <w:jc w:val="left"/>
              <w:rPr>
                <w:rFonts w:ascii="宋体" w:hAnsi="宋体" w:cs="仿宋"/>
                <w:kern w:val="0"/>
                <w:sz w:val="24"/>
              </w:rPr>
            </w:pPr>
            <w:r>
              <w:rPr>
                <w:rFonts w:ascii="宋体" w:hAnsi="宋体" w:cs="仿宋" w:hint="eastAsia"/>
                <w:kern w:val="0"/>
                <w:sz w:val="24"/>
              </w:rPr>
              <w:t>密封式</w:t>
            </w:r>
          </w:p>
        </w:tc>
      </w:tr>
      <w:tr w:rsidR="00E169A3" w14:paraId="53FFB047" w14:textId="77777777">
        <w:tc>
          <w:tcPr>
            <w:tcW w:w="584" w:type="dxa"/>
            <w:shd w:val="clear" w:color="auto" w:fill="auto"/>
            <w:vAlign w:val="center"/>
          </w:tcPr>
          <w:p w14:paraId="30A0609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13A62AF8" w14:textId="77777777" w:rsidR="00E169A3" w:rsidRDefault="00357536">
            <w:pPr>
              <w:widowControl/>
              <w:jc w:val="center"/>
              <w:rPr>
                <w:rFonts w:ascii="宋体" w:hAnsi="宋体" w:cs="仿宋"/>
                <w:kern w:val="0"/>
                <w:sz w:val="24"/>
              </w:rPr>
            </w:pPr>
            <w:r>
              <w:rPr>
                <w:rFonts w:ascii="宋体" w:hAnsi="宋体" w:cs="仿宋" w:hint="eastAsia"/>
                <w:kern w:val="0"/>
                <w:sz w:val="24"/>
              </w:rPr>
              <w:t>演示直尺</w:t>
            </w:r>
          </w:p>
        </w:tc>
        <w:tc>
          <w:tcPr>
            <w:tcW w:w="6712" w:type="dxa"/>
            <w:shd w:val="clear" w:color="auto" w:fill="auto"/>
            <w:vAlign w:val="center"/>
          </w:tcPr>
          <w:p w14:paraId="68CB22B7" w14:textId="77777777" w:rsidR="00E169A3" w:rsidRDefault="00357536">
            <w:pPr>
              <w:widowControl/>
              <w:jc w:val="left"/>
              <w:rPr>
                <w:rFonts w:ascii="宋体" w:hAnsi="宋体" w:cs="仿宋"/>
                <w:kern w:val="0"/>
                <w:sz w:val="24"/>
              </w:rPr>
            </w:pPr>
            <w:r>
              <w:rPr>
                <w:rFonts w:ascii="宋体" w:hAnsi="宋体" w:cs="仿宋" w:hint="eastAsia"/>
                <w:kern w:val="0"/>
                <w:sz w:val="24"/>
              </w:rPr>
              <w:t>1m，分别有米、分米、厘米、毫米四种单位</w:t>
            </w:r>
          </w:p>
        </w:tc>
      </w:tr>
      <w:tr w:rsidR="00E169A3" w14:paraId="749A6150" w14:textId="77777777">
        <w:tc>
          <w:tcPr>
            <w:tcW w:w="584" w:type="dxa"/>
            <w:shd w:val="clear" w:color="auto" w:fill="auto"/>
            <w:vAlign w:val="center"/>
          </w:tcPr>
          <w:p w14:paraId="131A7FEB"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7AAA11F7" w14:textId="77777777" w:rsidR="00E169A3" w:rsidRDefault="00357536">
            <w:pPr>
              <w:widowControl/>
              <w:jc w:val="center"/>
              <w:rPr>
                <w:rFonts w:ascii="宋体" w:hAnsi="宋体" w:cs="仿宋"/>
                <w:kern w:val="0"/>
                <w:sz w:val="24"/>
              </w:rPr>
            </w:pPr>
            <w:r>
              <w:rPr>
                <w:rFonts w:ascii="宋体" w:hAnsi="宋体" w:cs="仿宋" w:hint="eastAsia"/>
                <w:kern w:val="0"/>
                <w:sz w:val="24"/>
              </w:rPr>
              <w:t>钢直尺</w:t>
            </w:r>
          </w:p>
        </w:tc>
        <w:tc>
          <w:tcPr>
            <w:tcW w:w="6712" w:type="dxa"/>
            <w:shd w:val="clear" w:color="auto" w:fill="auto"/>
            <w:vAlign w:val="center"/>
          </w:tcPr>
          <w:p w14:paraId="69802864" w14:textId="77777777" w:rsidR="00E169A3" w:rsidRDefault="00357536">
            <w:pPr>
              <w:widowControl/>
              <w:jc w:val="left"/>
              <w:rPr>
                <w:rFonts w:ascii="宋体" w:hAnsi="宋体" w:cs="仿宋"/>
                <w:kern w:val="0"/>
                <w:sz w:val="24"/>
              </w:rPr>
            </w:pPr>
            <w:r>
              <w:rPr>
                <w:rFonts w:ascii="宋体" w:hAnsi="宋体" w:cs="仿宋" w:hint="eastAsia"/>
                <w:kern w:val="0"/>
                <w:sz w:val="24"/>
              </w:rPr>
              <w:t>双边刻度分别为</w:t>
            </w:r>
            <w:proofErr w:type="gramStart"/>
            <w:r>
              <w:rPr>
                <w:rFonts w:ascii="宋体" w:hAnsi="宋体" w:cs="仿宋" w:hint="eastAsia"/>
                <w:kern w:val="0"/>
                <w:sz w:val="24"/>
              </w:rPr>
              <w:t>厘米及</w:t>
            </w:r>
            <w:proofErr w:type="gramEnd"/>
            <w:r>
              <w:rPr>
                <w:rFonts w:ascii="宋体" w:hAnsi="宋体" w:cs="仿宋" w:hint="eastAsia"/>
                <w:kern w:val="0"/>
                <w:sz w:val="24"/>
              </w:rPr>
              <w:t>毫米，600mm</w:t>
            </w:r>
          </w:p>
        </w:tc>
      </w:tr>
      <w:tr w:rsidR="00E169A3" w14:paraId="6781D24D" w14:textId="77777777">
        <w:tc>
          <w:tcPr>
            <w:tcW w:w="584" w:type="dxa"/>
            <w:shd w:val="clear" w:color="auto" w:fill="auto"/>
            <w:vAlign w:val="center"/>
          </w:tcPr>
          <w:p w14:paraId="619423DC"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0B309B0C" w14:textId="77777777" w:rsidR="00E169A3" w:rsidRDefault="00357536">
            <w:pPr>
              <w:widowControl/>
              <w:jc w:val="center"/>
              <w:rPr>
                <w:rFonts w:ascii="宋体" w:hAnsi="宋体" w:cs="仿宋"/>
                <w:kern w:val="0"/>
                <w:sz w:val="24"/>
              </w:rPr>
            </w:pPr>
            <w:r>
              <w:rPr>
                <w:rFonts w:ascii="宋体" w:hAnsi="宋体" w:cs="仿宋" w:hint="eastAsia"/>
                <w:kern w:val="0"/>
                <w:sz w:val="24"/>
              </w:rPr>
              <w:t>布卷尺</w:t>
            </w:r>
          </w:p>
        </w:tc>
        <w:tc>
          <w:tcPr>
            <w:tcW w:w="6712" w:type="dxa"/>
            <w:shd w:val="clear" w:color="auto" w:fill="auto"/>
            <w:vAlign w:val="center"/>
          </w:tcPr>
          <w:p w14:paraId="62B8D2F4" w14:textId="77777777" w:rsidR="00E169A3" w:rsidRDefault="00357536">
            <w:pPr>
              <w:widowControl/>
              <w:jc w:val="left"/>
              <w:rPr>
                <w:rFonts w:ascii="宋体" w:hAnsi="宋体" w:cs="仿宋"/>
                <w:kern w:val="0"/>
                <w:sz w:val="24"/>
              </w:rPr>
            </w:pPr>
            <w:r>
              <w:rPr>
                <w:rFonts w:ascii="宋体" w:hAnsi="宋体" w:cs="仿宋" w:hint="eastAsia"/>
                <w:kern w:val="0"/>
                <w:sz w:val="24"/>
              </w:rPr>
              <w:t>30m</w:t>
            </w:r>
          </w:p>
        </w:tc>
      </w:tr>
      <w:tr w:rsidR="00E169A3" w14:paraId="73C7D8D8" w14:textId="77777777">
        <w:tc>
          <w:tcPr>
            <w:tcW w:w="584" w:type="dxa"/>
            <w:shd w:val="clear" w:color="auto" w:fill="auto"/>
            <w:vAlign w:val="center"/>
          </w:tcPr>
          <w:p w14:paraId="7A6DB0E1"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5D27B0EE" w14:textId="77777777" w:rsidR="00E169A3" w:rsidRDefault="00357536">
            <w:pPr>
              <w:widowControl/>
              <w:jc w:val="center"/>
              <w:rPr>
                <w:rFonts w:ascii="宋体" w:hAnsi="宋体" w:cs="仿宋"/>
                <w:kern w:val="0"/>
                <w:sz w:val="24"/>
              </w:rPr>
            </w:pPr>
            <w:r>
              <w:rPr>
                <w:rFonts w:ascii="宋体" w:hAnsi="宋体" w:cs="仿宋" w:hint="eastAsia"/>
                <w:kern w:val="0"/>
                <w:sz w:val="24"/>
              </w:rPr>
              <w:t>游标卡尺</w:t>
            </w:r>
          </w:p>
        </w:tc>
        <w:tc>
          <w:tcPr>
            <w:tcW w:w="6712" w:type="dxa"/>
            <w:shd w:val="clear" w:color="auto" w:fill="auto"/>
            <w:vAlign w:val="center"/>
          </w:tcPr>
          <w:p w14:paraId="56BB8AC7" w14:textId="77777777" w:rsidR="00E169A3" w:rsidRDefault="00357536">
            <w:pPr>
              <w:widowControl/>
              <w:jc w:val="left"/>
              <w:rPr>
                <w:rFonts w:ascii="宋体" w:hAnsi="宋体" w:cs="仿宋"/>
                <w:kern w:val="0"/>
                <w:sz w:val="24"/>
              </w:rPr>
            </w:pPr>
            <w:r>
              <w:rPr>
                <w:rFonts w:ascii="宋体" w:hAnsi="宋体" w:cs="仿宋" w:hint="eastAsia"/>
                <w:kern w:val="0"/>
                <w:sz w:val="24"/>
              </w:rPr>
              <w:t>125mm，0.02mm</w:t>
            </w:r>
          </w:p>
        </w:tc>
      </w:tr>
      <w:tr w:rsidR="00E169A3" w14:paraId="336E14EC" w14:textId="77777777">
        <w:tc>
          <w:tcPr>
            <w:tcW w:w="584" w:type="dxa"/>
            <w:shd w:val="clear" w:color="auto" w:fill="auto"/>
            <w:vAlign w:val="center"/>
          </w:tcPr>
          <w:p w14:paraId="54D6CD8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4F97A602" w14:textId="77777777" w:rsidR="00E169A3" w:rsidRDefault="00357536">
            <w:pPr>
              <w:widowControl/>
              <w:jc w:val="center"/>
              <w:rPr>
                <w:rFonts w:ascii="宋体" w:hAnsi="宋体" w:cs="仿宋"/>
                <w:kern w:val="0"/>
                <w:sz w:val="24"/>
              </w:rPr>
            </w:pPr>
            <w:r>
              <w:rPr>
                <w:rFonts w:ascii="宋体" w:hAnsi="宋体" w:cs="仿宋" w:hint="eastAsia"/>
                <w:kern w:val="0"/>
                <w:sz w:val="24"/>
              </w:rPr>
              <w:t>外径千分尺(螺旋测微器）</w:t>
            </w:r>
          </w:p>
        </w:tc>
        <w:tc>
          <w:tcPr>
            <w:tcW w:w="6712" w:type="dxa"/>
            <w:shd w:val="clear" w:color="auto" w:fill="auto"/>
            <w:vAlign w:val="center"/>
          </w:tcPr>
          <w:p w14:paraId="07C87F22" w14:textId="77777777" w:rsidR="00E169A3" w:rsidRDefault="00357536">
            <w:pPr>
              <w:widowControl/>
              <w:jc w:val="left"/>
              <w:rPr>
                <w:rFonts w:ascii="宋体" w:hAnsi="宋体" w:cs="仿宋"/>
                <w:kern w:val="0"/>
                <w:sz w:val="24"/>
              </w:rPr>
            </w:pPr>
            <w:r>
              <w:rPr>
                <w:rFonts w:ascii="宋体" w:hAnsi="宋体" w:cs="仿宋" w:hint="eastAsia"/>
                <w:kern w:val="0"/>
                <w:sz w:val="24"/>
              </w:rPr>
              <w:t>1．有效量程25mm、测量精度0.01mm；</w:t>
            </w:r>
          </w:p>
          <w:p w14:paraId="31C1FE1D" w14:textId="77777777" w:rsidR="00E169A3" w:rsidRDefault="00357536">
            <w:pPr>
              <w:widowControl/>
              <w:jc w:val="left"/>
              <w:rPr>
                <w:rFonts w:ascii="宋体" w:hAnsi="宋体" w:cs="仿宋"/>
                <w:kern w:val="0"/>
                <w:sz w:val="24"/>
              </w:rPr>
            </w:pPr>
            <w:r>
              <w:rPr>
                <w:rFonts w:ascii="宋体" w:hAnsi="宋体" w:cs="仿宋" w:hint="eastAsia"/>
                <w:kern w:val="0"/>
                <w:sz w:val="24"/>
              </w:rPr>
              <w:t>2．产品采用钢材制造，表面抛光处理，其中</w:t>
            </w:r>
            <w:proofErr w:type="gramStart"/>
            <w:r>
              <w:rPr>
                <w:rFonts w:ascii="宋体" w:hAnsi="宋体" w:cs="仿宋" w:hint="eastAsia"/>
                <w:kern w:val="0"/>
                <w:sz w:val="24"/>
              </w:rPr>
              <w:t>砧</w:t>
            </w:r>
            <w:proofErr w:type="gramEnd"/>
            <w:r>
              <w:rPr>
                <w:rFonts w:ascii="宋体" w:hAnsi="宋体" w:cs="仿宋" w:hint="eastAsia"/>
                <w:kern w:val="0"/>
                <w:sz w:val="24"/>
              </w:rPr>
              <w:t>头用钢材制造；</w:t>
            </w:r>
          </w:p>
          <w:p w14:paraId="7A3E724D" w14:textId="77777777" w:rsidR="00E169A3" w:rsidRDefault="00357536">
            <w:pPr>
              <w:widowControl/>
              <w:jc w:val="left"/>
              <w:rPr>
                <w:rFonts w:ascii="宋体" w:hAnsi="宋体" w:cs="仿宋"/>
                <w:kern w:val="0"/>
                <w:sz w:val="24"/>
              </w:rPr>
            </w:pPr>
            <w:r>
              <w:rPr>
                <w:rFonts w:ascii="宋体" w:hAnsi="宋体" w:cs="仿宋" w:hint="eastAsia"/>
                <w:kern w:val="0"/>
                <w:sz w:val="24"/>
              </w:rPr>
              <w:t>3．刻度清晰，无断线、缺划；</w:t>
            </w:r>
          </w:p>
          <w:p w14:paraId="48B3F706" w14:textId="77777777" w:rsidR="00E169A3" w:rsidRDefault="00357536">
            <w:pPr>
              <w:widowControl/>
              <w:jc w:val="left"/>
              <w:rPr>
                <w:rFonts w:ascii="宋体" w:hAnsi="宋体" w:cs="仿宋"/>
                <w:kern w:val="0"/>
                <w:sz w:val="24"/>
              </w:rPr>
            </w:pPr>
            <w:r>
              <w:rPr>
                <w:rFonts w:ascii="宋体" w:hAnsi="宋体" w:cs="仿宋" w:hint="eastAsia"/>
                <w:kern w:val="0"/>
                <w:sz w:val="24"/>
              </w:rPr>
              <w:t>4．产品符合国标GB1216《千分尺》的要求；</w:t>
            </w:r>
          </w:p>
          <w:p w14:paraId="3B186F2E" w14:textId="77777777" w:rsidR="00E169A3" w:rsidRDefault="00357536">
            <w:pPr>
              <w:widowControl/>
              <w:jc w:val="left"/>
              <w:rPr>
                <w:rFonts w:ascii="宋体" w:hAnsi="宋体" w:cs="仿宋"/>
                <w:kern w:val="0"/>
                <w:sz w:val="24"/>
              </w:rPr>
            </w:pPr>
            <w:r>
              <w:rPr>
                <w:rFonts w:ascii="宋体" w:hAnsi="宋体" w:cs="仿宋" w:hint="eastAsia"/>
                <w:kern w:val="0"/>
                <w:sz w:val="24"/>
              </w:rPr>
              <w:t>5．符合JY0001－2003《教学仪器一般质量要求》的有关规定。</w:t>
            </w:r>
          </w:p>
        </w:tc>
      </w:tr>
      <w:tr w:rsidR="00E169A3" w14:paraId="40A6396B" w14:textId="77777777">
        <w:tc>
          <w:tcPr>
            <w:tcW w:w="584" w:type="dxa"/>
            <w:shd w:val="clear" w:color="auto" w:fill="auto"/>
            <w:vAlign w:val="center"/>
          </w:tcPr>
          <w:p w14:paraId="21257A14" w14:textId="77777777" w:rsidR="00E169A3" w:rsidRDefault="00357536">
            <w:pPr>
              <w:widowControl/>
              <w:jc w:val="center"/>
              <w:rPr>
                <w:rFonts w:ascii="宋体" w:hAnsi="宋体" w:cs="仿宋"/>
                <w:kern w:val="0"/>
                <w:sz w:val="24"/>
              </w:rPr>
            </w:pPr>
            <w:r>
              <w:rPr>
                <w:rFonts w:ascii="宋体" w:hAnsi="宋体" w:cs="仿宋" w:hint="eastAsia"/>
                <w:kern w:val="0"/>
                <w:sz w:val="24"/>
              </w:rPr>
              <w:t>7</w:t>
            </w:r>
          </w:p>
        </w:tc>
        <w:tc>
          <w:tcPr>
            <w:tcW w:w="1226" w:type="dxa"/>
            <w:shd w:val="clear" w:color="auto" w:fill="auto"/>
            <w:vAlign w:val="center"/>
          </w:tcPr>
          <w:p w14:paraId="35C90AA9" w14:textId="77777777" w:rsidR="00E169A3" w:rsidRDefault="00357536">
            <w:pPr>
              <w:widowControl/>
              <w:jc w:val="center"/>
              <w:rPr>
                <w:rFonts w:ascii="宋体" w:hAnsi="宋体" w:cs="仿宋"/>
                <w:kern w:val="0"/>
                <w:sz w:val="24"/>
              </w:rPr>
            </w:pPr>
            <w:r>
              <w:rPr>
                <w:rFonts w:ascii="宋体" w:hAnsi="宋体" w:cs="仿宋" w:hint="eastAsia"/>
                <w:kern w:val="0"/>
                <w:sz w:val="24"/>
              </w:rPr>
              <w:t>激光测距仪</w:t>
            </w:r>
          </w:p>
        </w:tc>
        <w:tc>
          <w:tcPr>
            <w:tcW w:w="6712" w:type="dxa"/>
            <w:shd w:val="clear" w:color="auto" w:fill="auto"/>
            <w:vAlign w:val="center"/>
          </w:tcPr>
          <w:p w14:paraId="7CAAD47A" w14:textId="77777777" w:rsidR="00E169A3" w:rsidRDefault="00357536">
            <w:pPr>
              <w:widowControl/>
              <w:jc w:val="left"/>
              <w:rPr>
                <w:rFonts w:ascii="宋体" w:hAnsi="宋体" w:cs="仿宋"/>
                <w:kern w:val="0"/>
                <w:sz w:val="24"/>
              </w:rPr>
            </w:pPr>
            <w:r>
              <w:rPr>
                <w:rFonts w:ascii="宋体" w:hAnsi="宋体" w:cs="仿宋" w:hint="eastAsia"/>
                <w:kern w:val="0"/>
                <w:sz w:val="24"/>
              </w:rPr>
              <w:t>量程≥40m</w:t>
            </w:r>
          </w:p>
        </w:tc>
      </w:tr>
      <w:tr w:rsidR="00E169A3" w14:paraId="1A6C2B01" w14:textId="77777777">
        <w:tc>
          <w:tcPr>
            <w:tcW w:w="584" w:type="dxa"/>
            <w:shd w:val="clear" w:color="auto" w:fill="auto"/>
            <w:vAlign w:val="center"/>
          </w:tcPr>
          <w:p w14:paraId="43F58354"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3CBC15F7" w14:textId="77777777" w:rsidR="00E169A3" w:rsidRDefault="00357536">
            <w:pPr>
              <w:widowControl/>
              <w:jc w:val="center"/>
              <w:rPr>
                <w:rFonts w:ascii="宋体" w:hAnsi="宋体" w:cs="仿宋"/>
                <w:kern w:val="0"/>
                <w:sz w:val="24"/>
              </w:rPr>
            </w:pPr>
            <w:r>
              <w:rPr>
                <w:rFonts w:ascii="宋体" w:hAnsi="宋体" w:cs="仿宋" w:hint="eastAsia"/>
                <w:kern w:val="0"/>
                <w:sz w:val="24"/>
              </w:rPr>
              <w:t>三角板</w:t>
            </w:r>
          </w:p>
        </w:tc>
        <w:tc>
          <w:tcPr>
            <w:tcW w:w="6712" w:type="dxa"/>
            <w:shd w:val="clear" w:color="auto" w:fill="auto"/>
            <w:vAlign w:val="center"/>
          </w:tcPr>
          <w:p w14:paraId="16A38684" w14:textId="77777777" w:rsidR="00E169A3" w:rsidRDefault="00357536">
            <w:pPr>
              <w:widowControl/>
              <w:jc w:val="left"/>
              <w:rPr>
                <w:rFonts w:ascii="宋体" w:hAnsi="宋体" w:cs="仿宋"/>
                <w:kern w:val="0"/>
                <w:sz w:val="24"/>
              </w:rPr>
            </w:pPr>
            <w:r>
              <w:rPr>
                <w:rFonts w:ascii="宋体" w:hAnsi="宋体" w:cs="仿宋" w:hint="eastAsia"/>
                <w:kern w:val="0"/>
                <w:sz w:val="24"/>
              </w:rPr>
              <w:t>大号，演示用</w:t>
            </w:r>
          </w:p>
        </w:tc>
      </w:tr>
      <w:tr w:rsidR="00E169A3" w14:paraId="773F0E40" w14:textId="77777777">
        <w:tc>
          <w:tcPr>
            <w:tcW w:w="584" w:type="dxa"/>
            <w:shd w:val="clear" w:color="auto" w:fill="auto"/>
            <w:vAlign w:val="center"/>
          </w:tcPr>
          <w:p w14:paraId="42BA8FEB"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0A2FF9F3" w14:textId="77777777" w:rsidR="00E169A3" w:rsidRDefault="00357536">
            <w:pPr>
              <w:widowControl/>
              <w:jc w:val="center"/>
              <w:rPr>
                <w:rFonts w:ascii="宋体" w:hAnsi="宋体" w:cs="仿宋"/>
                <w:kern w:val="0"/>
                <w:sz w:val="24"/>
              </w:rPr>
            </w:pPr>
            <w:r>
              <w:rPr>
                <w:rFonts w:ascii="宋体" w:hAnsi="宋体" w:cs="仿宋" w:hint="eastAsia"/>
                <w:kern w:val="0"/>
                <w:sz w:val="24"/>
              </w:rPr>
              <w:t>测距车（滚尺）</w:t>
            </w:r>
          </w:p>
        </w:tc>
        <w:tc>
          <w:tcPr>
            <w:tcW w:w="6712" w:type="dxa"/>
            <w:shd w:val="clear" w:color="auto" w:fill="auto"/>
            <w:vAlign w:val="center"/>
          </w:tcPr>
          <w:p w14:paraId="6D948F01" w14:textId="77777777" w:rsidR="00E169A3" w:rsidRDefault="00357536">
            <w:pPr>
              <w:widowControl/>
              <w:jc w:val="left"/>
              <w:rPr>
                <w:rFonts w:ascii="宋体" w:hAnsi="宋体" w:cs="仿宋"/>
                <w:kern w:val="0"/>
                <w:sz w:val="24"/>
              </w:rPr>
            </w:pPr>
            <w:r>
              <w:rPr>
                <w:rFonts w:ascii="宋体" w:hAnsi="宋体" w:cs="仿宋" w:hint="eastAsia"/>
                <w:kern w:val="0"/>
                <w:sz w:val="24"/>
              </w:rPr>
              <w:t>数显，轮式</w:t>
            </w:r>
          </w:p>
        </w:tc>
      </w:tr>
      <w:tr w:rsidR="00E169A3" w14:paraId="7628E63F" w14:textId="77777777">
        <w:tc>
          <w:tcPr>
            <w:tcW w:w="584" w:type="dxa"/>
            <w:shd w:val="clear" w:color="auto" w:fill="auto"/>
            <w:vAlign w:val="center"/>
          </w:tcPr>
          <w:p w14:paraId="491294E0"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226" w:type="dxa"/>
            <w:shd w:val="clear" w:color="auto" w:fill="auto"/>
            <w:vAlign w:val="center"/>
          </w:tcPr>
          <w:p w14:paraId="68E6374E" w14:textId="77777777" w:rsidR="00E169A3" w:rsidRDefault="00357536">
            <w:pPr>
              <w:widowControl/>
              <w:jc w:val="center"/>
              <w:rPr>
                <w:rFonts w:ascii="宋体" w:hAnsi="宋体" w:cs="仿宋"/>
                <w:kern w:val="0"/>
                <w:sz w:val="24"/>
              </w:rPr>
            </w:pPr>
            <w:r>
              <w:rPr>
                <w:rFonts w:ascii="宋体" w:hAnsi="宋体" w:cs="仿宋" w:hint="eastAsia"/>
                <w:kern w:val="0"/>
                <w:sz w:val="24"/>
              </w:rPr>
              <w:t>多用电表1</w:t>
            </w:r>
          </w:p>
        </w:tc>
        <w:tc>
          <w:tcPr>
            <w:tcW w:w="6712" w:type="dxa"/>
            <w:shd w:val="clear" w:color="auto" w:fill="auto"/>
            <w:vAlign w:val="center"/>
          </w:tcPr>
          <w:p w14:paraId="62E494AF" w14:textId="77777777" w:rsidR="00E169A3" w:rsidRDefault="00357536">
            <w:pPr>
              <w:widowControl/>
              <w:jc w:val="left"/>
              <w:rPr>
                <w:rFonts w:ascii="宋体" w:hAnsi="宋体" w:cs="仿宋"/>
                <w:kern w:val="0"/>
                <w:sz w:val="24"/>
              </w:rPr>
            </w:pPr>
            <w:r>
              <w:rPr>
                <w:rFonts w:ascii="宋体" w:hAnsi="宋体" w:cs="仿宋" w:hint="eastAsia"/>
                <w:kern w:val="0"/>
                <w:sz w:val="24"/>
              </w:rPr>
              <w:t>不低于模拟式电表的交流5级，直流2.5级</w:t>
            </w:r>
          </w:p>
        </w:tc>
      </w:tr>
      <w:tr w:rsidR="00E169A3" w14:paraId="38FE654C" w14:textId="77777777">
        <w:tc>
          <w:tcPr>
            <w:tcW w:w="584" w:type="dxa"/>
            <w:shd w:val="clear" w:color="auto" w:fill="auto"/>
            <w:vAlign w:val="center"/>
          </w:tcPr>
          <w:p w14:paraId="1A15F593"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577AD773" w14:textId="77777777" w:rsidR="00E169A3" w:rsidRDefault="00357536">
            <w:pPr>
              <w:widowControl/>
              <w:jc w:val="center"/>
              <w:rPr>
                <w:rFonts w:ascii="宋体" w:hAnsi="宋体" w:cs="仿宋"/>
                <w:kern w:val="0"/>
                <w:sz w:val="24"/>
              </w:rPr>
            </w:pPr>
            <w:r>
              <w:rPr>
                <w:rFonts w:ascii="宋体" w:hAnsi="宋体" w:cs="仿宋" w:hint="eastAsia"/>
                <w:kern w:val="0"/>
                <w:sz w:val="24"/>
              </w:rPr>
              <w:t>单刀双掷开关</w:t>
            </w:r>
          </w:p>
        </w:tc>
        <w:tc>
          <w:tcPr>
            <w:tcW w:w="6712" w:type="dxa"/>
            <w:shd w:val="clear" w:color="auto" w:fill="auto"/>
            <w:vAlign w:val="center"/>
          </w:tcPr>
          <w:p w14:paraId="1EA848D2" w14:textId="77777777" w:rsidR="00E169A3" w:rsidRDefault="00357536">
            <w:pPr>
              <w:widowControl/>
              <w:jc w:val="left"/>
              <w:rPr>
                <w:rFonts w:ascii="宋体" w:hAnsi="宋体" w:cs="仿宋"/>
                <w:kern w:val="0"/>
                <w:sz w:val="24"/>
              </w:rPr>
            </w:pPr>
            <w:r>
              <w:rPr>
                <w:rFonts w:ascii="宋体" w:hAnsi="宋体" w:cs="仿宋" w:hint="eastAsia"/>
                <w:kern w:val="0"/>
                <w:sz w:val="24"/>
              </w:rPr>
              <w:t>开关的最高工作电压36V，额定工作电流6A</w:t>
            </w:r>
          </w:p>
        </w:tc>
      </w:tr>
      <w:tr w:rsidR="00E169A3" w14:paraId="452F6A35" w14:textId="77777777">
        <w:tc>
          <w:tcPr>
            <w:tcW w:w="584" w:type="dxa"/>
            <w:shd w:val="clear" w:color="auto" w:fill="auto"/>
            <w:vAlign w:val="center"/>
          </w:tcPr>
          <w:p w14:paraId="1280F99E"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1226" w:type="dxa"/>
            <w:shd w:val="clear" w:color="auto" w:fill="auto"/>
            <w:vAlign w:val="center"/>
          </w:tcPr>
          <w:p w14:paraId="78F4D02D" w14:textId="77777777" w:rsidR="00E169A3" w:rsidRDefault="00357536">
            <w:pPr>
              <w:widowControl/>
              <w:jc w:val="center"/>
              <w:rPr>
                <w:rFonts w:ascii="宋体" w:hAnsi="宋体" w:cs="仿宋"/>
                <w:kern w:val="0"/>
                <w:sz w:val="24"/>
              </w:rPr>
            </w:pPr>
            <w:r>
              <w:rPr>
                <w:rFonts w:ascii="宋体" w:hAnsi="宋体" w:cs="仿宋" w:hint="eastAsia"/>
                <w:kern w:val="0"/>
                <w:sz w:val="24"/>
              </w:rPr>
              <w:t>内聚力</w:t>
            </w:r>
            <w:proofErr w:type="gramStart"/>
            <w:r>
              <w:rPr>
                <w:rFonts w:ascii="宋体" w:hAnsi="宋体" w:cs="仿宋" w:hint="eastAsia"/>
                <w:kern w:val="0"/>
                <w:sz w:val="24"/>
              </w:rPr>
              <w:t>演示器</w:t>
            </w:r>
            <w:proofErr w:type="gramEnd"/>
          </w:p>
        </w:tc>
        <w:tc>
          <w:tcPr>
            <w:tcW w:w="6712" w:type="dxa"/>
            <w:shd w:val="clear" w:color="auto" w:fill="auto"/>
            <w:vAlign w:val="center"/>
          </w:tcPr>
          <w:p w14:paraId="62E34DE0" w14:textId="77777777" w:rsidR="00E169A3" w:rsidRDefault="00357536">
            <w:pPr>
              <w:widowControl/>
              <w:jc w:val="left"/>
              <w:rPr>
                <w:rFonts w:ascii="宋体" w:hAnsi="宋体" w:cs="仿宋"/>
                <w:kern w:val="0"/>
                <w:sz w:val="24"/>
              </w:rPr>
            </w:pPr>
            <w:r>
              <w:rPr>
                <w:rFonts w:ascii="宋体" w:hAnsi="宋体" w:cs="仿宋" w:hint="eastAsia"/>
                <w:kern w:val="0"/>
                <w:sz w:val="24"/>
              </w:rPr>
              <w:t>演示固体分子间的引力作用</w:t>
            </w:r>
          </w:p>
        </w:tc>
      </w:tr>
      <w:tr w:rsidR="00E169A3" w14:paraId="09FA8E20" w14:textId="77777777">
        <w:tc>
          <w:tcPr>
            <w:tcW w:w="584" w:type="dxa"/>
            <w:shd w:val="clear" w:color="auto" w:fill="auto"/>
            <w:vAlign w:val="center"/>
          </w:tcPr>
          <w:p w14:paraId="470A594E" w14:textId="77777777" w:rsidR="00E169A3" w:rsidRDefault="00357536">
            <w:pPr>
              <w:widowControl/>
              <w:jc w:val="center"/>
              <w:rPr>
                <w:rFonts w:ascii="宋体" w:hAnsi="宋体" w:cs="仿宋"/>
                <w:kern w:val="0"/>
                <w:sz w:val="24"/>
              </w:rPr>
            </w:pPr>
            <w:r>
              <w:rPr>
                <w:rFonts w:ascii="宋体" w:hAnsi="宋体" w:cs="仿宋" w:hint="eastAsia"/>
                <w:kern w:val="0"/>
                <w:sz w:val="24"/>
              </w:rPr>
              <w:t>13</w:t>
            </w:r>
          </w:p>
        </w:tc>
        <w:tc>
          <w:tcPr>
            <w:tcW w:w="1226" w:type="dxa"/>
            <w:shd w:val="clear" w:color="auto" w:fill="auto"/>
            <w:vAlign w:val="center"/>
          </w:tcPr>
          <w:p w14:paraId="7310EE4F" w14:textId="77777777" w:rsidR="00E169A3" w:rsidRDefault="00357536">
            <w:pPr>
              <w:widowControl/>
              <w:jc w:val="center"/>
              <w:rPr>
                <w:rFonts w:ascii="宋体" w:hAnsi="宋体" w:cs="仿宋"/>
                <w:kern w:val="0"/>
                <w:sz w:val="24"/>
              </w:rPr>
            </w:pPr>
            <w:r>
              <w:rPr>
                <w:rFonts w:ascii="宋体" w:hAnsi="宋体" w:cs="仿宋" w:hint="eastAsia"/>
                <w:kern w:val="0"/>
                <w:sz w:val="24"/>
              </w:rPr>
              <w:t>托盘天平</w:t>
            </w:r>
          </w:p>
        </w:tc>
        <w:tc>
          <w:tcPr>
            <w:tcW w:w="6712" w:type="dxa"/>
            <w:shd w:val="clear" w:color="auto" w:fill="auto"/>
            <w:vAlign w:val="center"/>
          </w:tcPr>
          <w:p w14:paraId="6B9338E5" w14:textId="77777777" w:rsidR="00E169A3" w:rsidRDefault="00357536">
            <w:pPr>
              <w:widowControl/>
              <w:jc w:val="left"/>
              <w:rPr>
                <w:rFonts w:ascii="宋体" w:hAnsi="宋体" w:cs="仿宋"/>
                <w:kern w:val="0"/>
                <w:sz w:val="24"/>
              </w:rPr>
            </w:pPr>
            <w:r>
              <w:rPr>
                <w:rFonts w:ascii="宋体" w:hAnsi="宋体" w:cs="仿宋" w:hint="eastAsia"/>
                <w:kern w:val="0"/>
                <w:sz w:val="24"/>
              </w:rPr>
              <w:t>最大量程为500g，分度值为0.5g</w:t>
            </w:r>
          </w:p>
        </w:tc>
      </w:tr>
      <w:tr w:rsidR="00E169A3" w14:paraId="0DE012CA" w14:textId="77777777">
        <w:tc>
          <w:tcPr>
            <w:tcW w:w="584" w:type="dxa"/>
            <w:shd w:val="clear" w:color="auto" w:fill="auto"/>
            <w:vAlign w:val="center"/>
          </w:tcPr>
          <w:p w14:paraId="6C2B0883"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226" w:type="dxa"/>
            <w:shd w:val="clear" w:color="auto" w:fill="auto"/>
            <w:vAlign w:val="center"/>
          </w:tcPr>
          <w:p w14:paraId="49F26DD8" w14:textId="77777777" w:rsidR="00E169A3" w:rsidRDefault="00357536">
            <w:pPr>
              <w:widowControl/>
              <w:jc w:val="center"/>
              <w:rPr>
                <w:rFonts w:ascii="宋体" w:hAnsi="宋体" w:cs="仿宋"/>
                <w:kern w:val="0"/>
                <w:sz w:val="24"/>
              </w:rPr>
            </w:pPr>
            <w:r>
              <w:rPr>
                <w:rFonts w:ascii="宋体" w:hAnsi="宋体" w:cs="仿宋" w:hint="eastAsia"/>
                <w:kern w:val="0"/>
                <w:sz w:val="24"/>
              </w:rPr>
              <w:t>案秤</w:t>
            </w:r>
          </w:p>
        </w:tc>
        <w:tc>
          <w:tcPr>
            <w:tcW w:w="6712" w:type="dxa"/>
            <w:shd w:val="clear" w:color="auto" w:fill="auto"/>
            <w:vAlign w:val="center"/>
          </w:tcPr>
          <w:p w14:paraId="746CD2CE" w14:textId="77777777" w:rsidR="00E169A3" w:rsidRDefault="00357536">
            <w:pPr>
              <w:widowControl/>
              <w:jc w:val="left"/>
              <w:rPr>
                <w:rFonts w:ascii="宋体" w:hAnsi="宋体" w:cs="仿宋"/>
                <w:kern w:val="0"/>
                <w:sz w:val="24"/>
              </w:rPr>
            </w:pPr>
            <w:r>
              <w:rPr>
                <w:rFonts w:ascii="宋体" w:hAnsi="宋体" w:cs="仿宋" w:hint="eastAsia"/>
                <w:kern w:val="0"/>
                <w:sz w:val="24"/>
              </w:rPr>
              <w:t>最大量程为10kg，分度值为10g</w:t>
            </w:r>
          </w:p>
        </w:tc>
      </w:tr>
      <w:tr w:rsidR="00E169A3" w14:paraId="111799AE" w14:textId="77777777">
        <w:tc>
          <w:tcPr>
            <w:tcW w:w="584" w:type="dxa"/>
            <w:shd w:val="clear" w:color="auto" w:fill="auto"/>
            <w:vAlign w:val="center"/>
          </w:tcPr>
          <w:p w14:paraId="683D7CDD"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shd w:val="clear" w:color="auto" w:fill="auto"/>
            <w:vAlign w:val="center"/>
          </w:tcPr>
          <w:p w14:paraId="19EC0DF1" w14:textId="77777777" w:rsidR="00E169A3" w:rsidRDefault="00357536">
            <w:pPr>
              <w:widowControl/>
              <w:jc w:val="center"/>
              <w:rPr>
                <w:rFonts w:ascii="宋体" w:hAnsi="宋体" w:cs="仿宋"/>
                <w:kern w:val="0"/>
                <w:sz w:val="24"/>
              </w:rPr>
            </w:pPr>
            <w:r>
              <w:rPr>
                <w:rFonts w:ascii="宋体" w:hAnsi="宋体" w:cs="仿宋" w:hint="eastAsia"/>
                <w:kern w:val="0"/>
                <w:sz w:val="24"/>
              </w:rPr>
              <w:t>杠杆式体重秤</w:t>
            </w:r>
          </w:p>
        </w:tc>
        <w:tc>
          <w:tcPr>
            <w:tcW w:w="6712" w:type="dxa"/>
            <w:shd w:val="clear" w:color="auto" w:fill="auto"/>
            <w:vAlign w:val="center"/>
          </w:tcPr>
          <w:p w14:paraId="0FDFA05C" w14:textId="77777777" w:rsidR="00E169A3" w:rsidRDefault="00357536">
            <w:pPr>
              <w:widowControl/>
              <w:jc w:val="left"/>
              <w:rPr>
                <w:rFonts w:ascii="宋体" w:hAnsi="宋体" w:cs="仿宋"/>
                <w:kern w:val="0"/>
                <w:sz w:val="24"/>
              </w:rPr>
            </w:pPr>
            <w:r>
              <w:rPr>
                <w:rFonts w:ascii="宋体" w:hAnsi="宋体" w:cs="仿宋" w:hint="eastAsia"/>
                <w:kern w:val="0"/>
                <w:sz w:val="24"/>
              </w:rPr>
              <w:t>机械式，体重：0~160kg，分度值0.1kg</w:t>
            </w:r>
          </w:p>
        </w:tc>
      </w:tr>
      <w:tr w:rsidR="00E169A3" w14:paraId="1777C39B" w14:textId="77777777">
        <w:tc>
          <w:tcPr>
            <w:tcW w:w="584" w:type="dxa"/>
            <w:shd w:val="clear" w:color="auto" w:fill="auto"/>
            <w:vAlign w:val="center"/>
          </w:tcPr>
          <w:p w14:paraId="516F5AC9"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1226" w:type="dxa"/>
            <w:shd w:val="clear" w:color="auto" w:fill="auto"/>
            <w:vAlign w:val="center"/>
          </w:tcPr>
          <w:p w14:paraId="37FAC229" w14:textId="77777777" w:rsidR="00E169A3" w:rsidRDefault="00357536">
            <w:pPr>
              <w:widowControl/>
              <w:jc w:val="center"/>
              <w:rPr>
                <w:rFonts w:ascii="宋体" w:hAnsi="宋体" w:cs="仿宋"/>
                <w:kern w:val="0"/>
                <w:sz w:val="24"/>
              </w:rPr>
            </w:pPr>
            <w:r>
              <w:rPr>
                <w:rFonts w:ascii="宋体" w:hAnsi="宋体" w:cs="仿宋" w:hint="eastAsia"/>
                <w:kern w:val="0"/>
                <w:sz w:val="24"/>
              </w:rPr>
              <w:t>物理天平</w:t>
            </w:r>
          </w:p>
        </w:tc>
        <w:tc>
          <w:tcPr>
            <w:tcW w:w="6712" w:type="dxa"/>
            <w:shd w:val="clear" w:color="auto" w:fill="auto"/>
            <w:vAlign w:val="center"/>
          </w:tcPr>
          <w:p w14:paraId="29F78360" w14:textId="77777777" w:rsidR="00E169A3" w:rsidRDefault="00357536">
            <w:pPr>
              <w:widowControl/>
              <w:jc w:val="left"/>
              <w:rPr>
                <w:rFonts w:ascii="宋体" w:hAnsi="宋体" w:cs="仿宋"/>
                <w:kern w:val="0"/>
                <w:sz w:val="24"/>
              </w:rPr>
            </w:pPr>
            <w:r>
              <w:rPr>
                <w:rFonts w:ascii="宋体" w:hAnsi="宋体" w:cs="仿宋" w:hint="eastAsia"/>
                <w:kern w:val="0"/>
                <w:sz w:val="24"/>
              </w:rPr>
              <w:t>最大量程为500g，分度值为0.02g</w:t>
            </w:r>
          </w:p>
        </w:tc>
      </w:tr>
      <w:tr w:rsidR="00E169A3" w14:paraId="68A1E7C4" w14:textId="77777777">
        <w:tc>
          <w:tcPr>
            <w:tcW w:w="584" w:type="dxa"/>
            <w:shd w:val="clear" w:color="auto" w:fill="auto"/>
            <w:vAlign w:val="center"/>
          </w:tcPr>
          <w:p w14:paraId="6897E0F5" w14:textId="77777777" w:rsidR="00E169A3" w:rsidRDefault="00357536">
            <w:pPr>
              <w:widowControl/>
              <w:jc w:val="center"/>
              <w:rPr>
                <w:rFonts w:ascii="宋体" w:hAnsi="宋体" w:cs="仿宋"/>
                <w:kern w:val="0"/>
                <w:sz w:val="24"/>
              </w:rPr>
            </w:pPr>
            <w:r>
              <w:rPr>
                <w:rFonts w:ascii="宋体" w:hAnsi="宋体" w:cs="仿宋" w:hint="eastAsia"/>
                <w:kern w:val="0"/>
                <w:sz w:val="24"/>
              </w:rPr>
              <w:t>17</w:t>
            </w:r>
          </w:p>
        </w:tc>
        <w:tc>
          <w:tcPr>
            <w:tcW w:w="1226" w:type="dxa"/>
            <w:shd w:val="clear" w:color="auto" w:fill="auto"/>
            <w:vAlign w:val="center"/>
          </w:tcPr>
          <w:p w14:paraId="259DF411" w14:textId="77777777" w:rsidR="00E169A3" w:rsidRDefault="00357536">
            <w:pPr>
              <w:widowControl/>
              <w:jc w:val="center"/>
              <w:rPr>
                <w:rFonts w:ascii="宋体" w:hAnsi="宋体" w:cs="仿宋"/>
                <w:kern w:val="0"/>
                <w:sz w:val="24"/>
              </w:rPr>
            </w:pPr>
            <w:r>
              <w:rPr>
                <w:rFonts w:ascii="宋体" w:hAnsi="宋体" w:cs="仿宋" w:hint="eastAsia"/>
                <w:kern w:val="0"/>
                <w:sz w:val="24"/>
              </w:rPr>
              <w:t>拉压测力计</w:t>
            </w:r>
          </w:p>
        </w:tc>
        <w:tc>
          <w:tcPr>
            <w:tcW w:w="6712" w:type="dxa"/>
            <w:shd w:val="clear" w:color="auto" w:fill="auto"/>
            <w:vAlign w:val="center"/>
          </w:tcPr>
          <w:p w14:paraId="37A8FA95" w14:textId="77777777" w:rsidR="00E169A3" w:rsidRDefault="00357536">
            <w:pPr>
              <w:widowControl/>
              <w:jc w:val="left"/>
              <w:rPr>
                <w:rFonts w:ascii="宋体" w:hAnsi="宋体" w:cs="仿宋"/>
                <w:kern w:val="0"/>
                <w:sz w:val="24"/>
              </w:rPr>
            </w:pPr>
            <w:r>
              <w:rPr>
                <w:rFonts w:ascii="宋体" w:hAnsi="宋体" w:cs="仿宋" w:hint="eastAsia"/>
                <w:kern w:val="0"/>
                <w:sz w:val="24"/>
              </w:rPr>
              <w:t>供物理实验测量拉、压两个方向力的大小。拉力最大量程：10N,压力最大量程：10N，分度值：1N。</w:t>
            </w:r>
          </w:p>
        </w:tc>
      </w:tr>
      <w:tr w:rsidR="00E169A3" w14:paraId="18A353FC" w14:textId="77777777">
        <w:tc>
          <w:tcPr>
            <w:tcW w:w="584" w:type="dxa"/>
            <w:shd w:val="clear" w:color="auto" w:fill="auto"/>
            <w:vAlign w:val="center"/>
          </w:tcPr>
          <w:p w14:paraId="2645288A" w14:textId="77777777" w:rsidR="00E169A3" w:rsidRDefault="00357536">
            <w:pPr>
              <w:widowControl/>
              <w:jc w:val="center"/>
              <w:rPr>
                <w:rFonts w:ascii="宋体" w:hAnsi="宋体" w:cs="仿宋"/>
                <w:kern w:val="0"/>
                <w:sz w:val="24"/>
              </w:rPr>
            </w:pPr>
            <w:r>
              <w:rPr>
                <w:rFonts w:ascii="宋体" w:hAnsi="宋体" w:cs="仿宋" w:hint="eastAsia"/>
                <w:kern w:val="0"/>
                <w:sz w:val="24"/>
              </w:rPr>
              <w:t>18</w:t>
            </w:r>
          </w:p>
        </w:tc>
        <w:tc>
          <w:tcPr>
            <w:tcW w:w="1226" w:type="dxa"/>
            <w:shd w:val="clear" w:color="auto" w:fill="auto"/>
            <w:vAlign w:val="center"/>
          </w:tcPr>
          <w:p w14:paraId="463103E9" w14:textId="77777777" w:rsidR="00E169A3" w:rsidRDefault="00357536">
            <w:pPr>
              <w:widowControl/>
              <w:jc w:val="center"/>
              <w:rPr>
                <w:rFonts w:ascii="宋体" w:hAnsi="宋体" w:cs="仿宋"/>
                <w:kern w:val="0"/>
                <w:sz w:val="24"/>
              </w:rPr>
            </w:pPr>
            <w:r>
              <w:rPr>
                <w:rFonts w:ascii="宋体" w:hAnsi="宋体" w:cs="仿宋" w:hint="eastAsia"/>
                <w:kern w:val="0"/>
                <w:sz w:val="24"/>
              </w:rPr>
              <w:t>轴承模型</w:t>
            </w:r>
          </w:p>
        </w:tc>
        <w:tc>
          <w:tcPr>
            <w:tcW w:w="6712" w:type="dxa"/>
            <w:shd w:val="clear" w:color="auto" w:fill="auto"/>
            <w:vAlign w:val="center"/>
          </w:tcPr>
          <w:p w14:paraId="616FC9F3" w14:textId="77777777" w:rsidR="00E169A3" w:rsidRDefault="00357536">
            <w:pPr>
              <w:widowControl/>
              <w:jc w:val="left"/>
              <w:rPr>
                <w:rFonts w:ascii="宋体" w:hAnsi="宋体" w:cs="仿宋"/>
                <w:kern w:val="0"/>
                <w:sz w:val="24"/>
              </w:rPr>
            </w:pPr>
            <w:r>
              <w:rPr>
                <w:rFonts w:ascii="宋体" w:hAnsi="宋体" w:cs="仿宋" w:hint="eastAsia"/>
                <w:kern w:val="0"/>
                <w:sz w:val="24"/>
              </w:rPr>
              <w:t>滚动，滑动</w:t>
            </w:r>
          </w:p>
        </w:tc>
      </w:tr>
      <w:tr w:rsidR="00E169A3" w14:paraId="33E80EB2" w14:textId="77777777">
        <w:tc>
          <w:tcPr>
            <w:tcW w:w="584" w:type="dxa"/>
            <w:shd w:val="clear" w:color="auto" w:fill="auto"/>
            <w:vAlign w:val="center"/>
          </w:tcPr>
          <w:p w14:paraId="4CD9A2D1"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19</w:t>
            </w:r>
          </w:p>
        </w:tc>
        <w:tc>
          <w:tcPr>
            <w:tcW w:w="1226" w:type="dxa"/>
            <w:shd w:val="clear" w:color="auto" w:fill="auto"/>
            <w:vAlign w:val="center"/>
          </w:tcPr>
          <w:p w14:paraId="54481593" w14:textId="77777777" w:rsidR="00E169A3" w:rsidRDefault="00357536">
            <w:pPr>
              <w:widowControl/>
              <w:jc w:val="center"/>
              <w:rPr>
                <w:rFonts w:ascii="宋体" w:hAnsi="宋体" w:cs="仿宋"/>
                <w:kern w:val="0"/>
                <w:sz w:val="24"/>
              </w:rPr>
            </w:pPr>
            <w:r>
              <w:rPr>
                <w:rFonts w:ascii="宋体" w:hAnsi="宋体" w:cs="仿宋" w:hint="eastAsia"/>
                <w:kern w:val="0"/>
                <w:sz w:val="24"/>
              </w:rPr>
              <w:t>微小形变</w:t>
            </w:r>
            <w:proofErr w:type="gramStart"/>
            <w:r>
              <w:rPr>
                <w:rFonts w:ascii="宋体" w:hAnsi="宋体" w:cs="仿宋" w:hint="eastAsia"/>
                <w:kern w:val="0"/>
                <w:sz w:val="24"/>
              </w:rPr>
              <w:t>演示器</w:t>
            </w:r>
            <w:proofErr w:type="gramEnd"/>
          </w:p>
        </w:tc>
        <w:tc>
          <w:tcPr>
            <w:tcW w:w="6712" w:type="dxa"/>
            <w:shd w:val="clear" w:color="auto" w:fill="auto"/>
            <w:vAlign w:val="center"/>
          </w:tcPr>
          <w:p w14:paraId="6C708696" w14:textId="77777777" w:rsidR="00E169A3" w:rsidRDefault="00357536">
            <w:pPr>
              <w:widowControl/>
              <w:jc w:val="left"/>
              <w:rPr>
                <w:rFonts w:ascii="宋体" w:hAnsi="宋体" w:cs="仿宋"/>
                <w:kern w:val="0"/>
                <w:sz w:val="24"/>
              </w:rPr>
            </w:pPr>
            <w:r>
              <w:rPr>
                <w:rFonts w:ascii="宋体" w:hAnsi="宋体" w:cs="仿宋" w:hint="eastAsia"/>
                <w:kern w:val="0"/>
                <w:sz w:val="24"/>
              </w:rPr>
              <w:t>光杠杆</w:t>
            </w:r>
          </w:p>
        </w:tc>
      </w:tr>
      <w:tr w:rsidR="00E169A3" w14:paraId="05E92C09" w14:textId="77777777">
        <w:tc>
          <w:tcPr>
            <w:tcW w:w="584" w:type="dxa"/>
            <w:shd w:val="clear" w:color="auto" w:fill="auto"/>
            <w:vAlign w:val="center"/>
          </w:tcPr>
          <w:p w14:paraId="68889336" w14:textId="77777777" w:rsidR="00E169A3" w:rsidRDefault="00357536">
            <w:pPr>
              <w:widowControl/>
              <w:jc w:val="center"/>
              <w:rPr>
                <w:rFonts w:ascii="宋体" w:hAnsi="宋体" w:cs="仿宋"/>
                <w:kern w:val="0"/>
                <w:sz w:val="24"/>
              </w:rPr>
            </w:pPr>
            <w:r>
              <w:rPr>
                <w:rFonts w:ascii="宋体" w:hAnsi="宋体" w:cs="仿宋" w:hint="eastAsia"/>
                <w:kern w:val="0"/>
                <w:sz w:val="24"/>
              </w:rPr>
              <w:t>20</w:t>
            </w:r>
          </w:p>
        </w:tc>
        <w:tc>
          <w:tcPr>
            <w:tcW w:w="1226" w:type="dxa"/>
            <w:shd w:val="clear" w:color="auto" w:fill="auto"/>
            <w:vAlign w:val="center"/>
          </w:tcPr>
          <w:p w14:paraId="5A846292" w14:textId="77777777" w:rsidR="00E169A3" w:rsidRDefault="00357536">
            <w:pPr>
              <w:widowControl/>
              <w:jc w:val="center"/>
              <w:rPr>
                <w:rFonts w:ascii="宋体" w:hAnsi="宋体" w:cs="仿宋"/>
                <w:kern w:val="0"/>
                <w:sz w:val="24"/>
              </w:rPr>
            </w:pPr>
            <w:r>
              <w:rPr>
                <w:rFonts w:ascii="宋体" w:hAnsi="宋体" w:cs="仿宋" w:hint="eastAsia"/>
                <w:kern w:val="0"/>
                <w:sz w:val="24"/>
              </w:rPr>
              <w:t>惯性</w:t>
            </w:r>
            <w:proofErr w:type="gramStart"/>
            <w:r>
              <w:rPr>
                <w:rFonts w:ascii="宋体" w:hAnsi="宋体" w:cs="仿宋" w:hint="eastAsia"/>
                <w:kern w:val="0"/>
                <w:sz w:val="24"/>
              </w:rPr>
              <w:t>演示器</w:t>
            </w:r>
            <w:proofErr w:type="gramEnd"/>
          </w:p>
        </w:tc>
        <w:tc>
          <w:tcPr>
            <w:tcW w:w="6712" w:type="dxa"/>
            <w:shd w:val="clear" w:color="auto" w:fill="auto"/>
            <w:vAlign w:val="center"/>
          </w:tcPr>
          <w:p w14:paraId="23C660B8" w14:textId="77777777" w:rsidR="00E169A3" w:rsidRDefault="00357536">
            <w:pPr>
              <w:widowControl/>
              <w:jc w:val="left"/>
              <w:rPr>
                <w:rFonts w:ascii="宋体" w:hAnsi="宋体" w:cs="仿宋"/>
                <w:kern w:val="0"/>
                <w:sz w:val="24"/>
              </w:rPr>
            </w:pPr>
            <w:r>
              <w:rPr>
                <w:rFonts w:ascii="宋体" w:hAnsi="宋体" w:cs="仿宋" w:hint="eastAsia"/>
                <w:kern w:val="0"/>
                <w:sz w:val="24"/>
              </w:rPr>
              <w:t>1.演示静止物体惯性；</w:t>
            </w:r>
          </w:p>
          <w:p w14:paraId="0C7938FB" w14:textId="77777777" w:rsidR="00E169A3" w:rsidRDefault="00357536">
            <w:pPr>
              <w:widowControl/>
              <w:jc w:val="left"/>
              <w:rPr>
                <w:rFonts w:ascii="宋体" w:hAnsi="宋体" w:cs="仿宋"/>
                <w:kern w:val="0"/>
                <w:sz w:val="24"/>
              </w:rPr>
            </w:pPr>
            <w:r>
              <w:rPr>
                <w:rFonts w:ascii="宋体" w:hAnsi="宋体" w:cs="仿宋" w:hint="eastAsia"/>
                <w:kern w:val="0"/>
                <w:sz w:val="24"/>
              </w:rPr>
              <w:t>2.由底座、立柱（顶端为球形凹槽）、弹片、钢片（或硬塑料片）、钢球组成；</w:t>
            </w:r>
          </w:p>
          <w:p w14:paraId="218BA943" w14:textId="77777777" w:rsidR="00E169A3" w:rsidRDefault="00357536">
            <w:pPr>
              <w:widowControl/>
              <w:jc w:val="left"/>
              <w:rPr>
                <w:rFonts w:ascii="宋体" w:hAnsi="宋体" w:cs="仿宋"/>
                <w:kern w:val="0"/>
                <w:sz w:val="24"/>
              </w:rPr>
            </w:pPr>
            <w:r>
              <w:rPr>
                <w:rFonts w:ascii="宋体" w:hAnsi="宋体" w:cs="仿宋" w:hint="eastAsia"/>
                <w:kern w:val="0"/>
                <w:sz w:val="24"/>
              </w:rPr>
              <w:t>3.符合JY0001－2003《教学仪器一般质量要求》的有关规定。</w:t>
            </w:r>
          </w:p>
        </w:tc>
      </w:tr>
      <w:tr w:rsidR="00E169A3" w14:paraId="4A934CB6" w14:textId="77777777">
        <w:tc>
          <w:tcPr>
            <w:tcW w:w="584" w:type="dxa"/>
            <w:shd w:val="clear" w:color="auto" w:fill="auto"/>
            <w:vAlign w:val="center"/>
          </w:tcPr>
          <w:p w14:paraId="5D4B0DB0" w14:textId="77777777" w:rsidR="00E169A3" w:rsidRDefault="00357536">
            <w:pPr>
              <w:widowControl/>
              <w:jc w:val="center"/>
              <w:rPr>
                <w:rFonts w:ascii="宋体" w:hAnsi="宋体" w:cs="仿宋"/>
                <w:kern w:val="0"/>
                <w:sz w:val="24"/>
              </w:rPr>
            </w:pPr>
            <w:r>
              <w:rPr>
                <w:rFonts w:ascii="宋体" w:hAnsi="宋体" w:cs="仿宋" w:hint="eastAsia"/>
                <w:kern w:val="0"/>
                <w:sz w:val="24"/>
              </w:rPr>
              <w:t>21</w:t>
            </w:r>
          </w:p>
        </w:tc>
        <w:tc>
          <w:tcPr>
            <w:tcW w:w="1226" w:type="dxa"/>
            <w:shd w:val="clear" w:color="auto" w:fill="auto"/>
            <w:vAlign w:val="center"/>
          </w:tcPr>
          <w:p w14:paraId="23591086" w14:textId="77777777" w:rsidR="00E169A3" w:rsidRDefault="00357536">
            <w:pPr>
              <w:widowControl/>
              <w:jc w:val="center"/>
              <w:rPr>
                <w:rFonts w:ascii="宋体" w:hAnsi="宋体" w:cs="仿宋"/>
                <w:kern w:val="0"/>
                <w:sz w:val="24"/>
              </w:rPr>
            </w:pPr>
            <w:r>
              <w:rPr>
                <w:rFonts w:ascii="宋体" w:hAnsi="宋体" w:cs="仿宋" w:hint="eastAsia"/>
                <w:kern w:val="0"/>
                <w:sz w:val="24"/>
              </w:rPr>
              <w:t>演示滑轮组</w:t>
            </w:r>
          </w:p>
        </w:tc>
        <w:tc>
          <w:tcPr>
            <w:tcW w:w="6712" w:type="dxa"/>
            <w:shd w:val="clear" w:color="auto" w:fill="auto"/>
            <w:vAlign w:val="center"/>
          </w:tcPr>
          <w:p w14:paraId="2ADBBAA0" w14:textId="77777777" w:rsidR="00E169A3" w:rsidRDefault="00357536">
            <w:pPr>
              <w:widowControl/>
              <w:jc w:val="left"/>
              <w:rPr>
                <w:rFonts w:ascii="宋体" w:hAnsi="宋体" w:cs="仿宋"/>
                <w:kern w:val="0"/>
                <w:sz w:val="24"/>
              </w:rPr>
            </w:pPr>
            <w:r>
              <w:rPr>
                <w:rFonts w:ascii="宋体" w:hAnsi="宋体" w:cs="仿宋" w:hint="eastAsia"/>
                <w:kern w:val="0"/>
                <w:sz w:val="24"/>
              </w:rPr>
              <w:t>由单滑轮2件、三并滑轮2件、三串滑轮2件、支杆滑轮2件组成，附滑轮绳</w:t>
            </w:r>
          </w:p>
        </w:tc>
      </w:tr>
      <w:tr w:rsidR="00E169A3" w14:paraId="32AE3087" w14:textId="77777777">
        <w:tc>
          <w:tcPr>
            <w:tcW w:w="584" w:type="dxa"/>
            <w:shd w:val="clear" w:color="auto" w:fill="auto"/>
            <w:vAlign w:val="center"/>
          </w:tcPr>
          <w:p w14:paraId="0FF2D1FD" w14:textId="77777777" w:rsidR="00E169A3" w:rsidRDefault="00357536">
            <w:pPr>
              <w:widowControl/>
              <w:jc w:val="center"/>
              <w:rPr>
                <w:rFonts w:ascii="宋体" w:hAnsi="宋体" w:cs="仿宋"/>
                <w:kern w:val="0"/>
                <w:sz w:val="24"/>
              </w:rPr>
            </w:pPr>
            <w:r>
              <w:rPr>
                <w:rFonts w:ascii="宋体" w:hAnsi="宋体" w:cs="仿宋" w:hint="eastAsia"/>
                <w:kern w:val="0"/>
                <w:sz w:val="24"/>
              </w:rPr>
              <w:t>22</w:t>
            </w:r>
          </w:p>
        </w:tc>
        <w:tc>
          <w:tcPr>
            <w:tcW w:w="1226" w:type="dxa"/>
            <w:shd w:val="clear" w:color="auto" w:fill="auto"/>
            <w:vAlign w:val="center"/>
          </w:tcPr>
          <w:p w14:paraId="716E91A7" w14:textId="77777777" w:rsidR="00E169A3" w:rsidRDefault="00357536">
            <w:pPr>
              <w:widowControl/>
              <w:jc w:val="center"/>
              <w:rPr>
                <w:rFonts w:ascii="宋体" w:hAnsi="宋体" w:cs="仿宋"/>
                <w:kern w:val="0"/>
                <w:sz w:val="24"/>
              </w:rPr>
            </w:pPr>
            <w:r>
              <w:rPr>
                <w:rFonts w:ascii="宋体" w:hAnsi="宋体" w:cs="仿宋" w:hint="eastAsia"/>
                <w:kern w:val="0"/>
                <w:sz w:val="24"/>
              </w:rPr>
              <w:t>压力压强</w:t>
            </w:r>
            <w:proofErr w:type="gramStart"/>
            <w:r>
              <w:rPr>
                <w:rFonts w:ascii="宋体" w:hAnsi="宋体" w:cs="仿宋" w:hint="eastAsia"/>
                <w:kern w:val="0"/>
                <w:sz w:val="24"/>
              </w:rPr>
              <w:t>演示器</w:t>
            </w:r>
            <w:proofErr w:type="gramEnd"/>
          </w:p>
        </w:tc>
        <w:tc>
          <w:tcPr>
            <w:tcW w:w="6712" w:type="dxa"/>
            <w:shd w:val="clear" w:color="auto" w:fill="auto"/>
            <w:vAlign w:val="center"/>
          </w:tcPr>
          <w:p w14:paraId="39D69D18" w14:textId="77777777" w:rsidR="00E169A3" w:rsidRDefault="00357536">
            <w:pPr>
              <w:widowControl/>
              <w:jc w:val="left"/>
              <w:rPr>
                <w:rFonts w:ascii="宋体" w:hAnsi="宋体" w:cs="仿宋"/>
                <w:kern w:val="0"/>
                <w:sz w:val="24"/>
              </w:rPr>
            </w:pPr>
            <w:r>
              <w:rPr>
                <w:rFonts w:ascii="宋体" w:hAnsi="宋体" w:cs="仿宋" w:hint="eastAsia"/>
                <w:kern w:val="0"/>
                <w:sz w:val="24"/>
              </w:rPr>
              <w:t>1.产品有压强小桌、海绵块组成；</w:t>
            </w:r>
          </w:p>
          <w:p w14:paraId="79556B12" w14:textId="77777777" w:rsidR="00E169A3" w:rsidRDefault="00357536">
            <w:pPr>
              <w:widowControl/>
              <w:jc w:val="left"/>
              <w:rPr>
                <w:rFonts w:ascii="宋体" w:hAnsi="宋体" w:cs="仿宋"/>
                <w:kern w:val="0"/>
                <w:sz w:val="24"/>
              </w:rPr>
            </w:pPr>
            <w:r>
              <w:rPr>
                <w:rFonts w:ascii="宋体" w:hAnsi="宋体" w:cs="仿宋" w:hint="eastAsia"/>
                <w:kern w:val="0"/>
                <w:sz w:val="24"/>
              </w:rPr>
              <w:t>2.压强小桌为塑料制品，桌面尺寸为130*70mm，小桌腿长50mm，圆柱形略带锥度；</w:t>
            </w:r>
          </w:p>
          <w:p w14:paraId="5CF98B12" w14:textId="77777777" w:rsidR="00E169A3" w:rsidRDefault="00357536">
            <w:pPr>
              <w:widowControl/>
              <w:jc w:val="left"/>
              <w:rPr>
                <w:rFonts w:ascii="宋体" w:hAnsi="宋体" w:cs="仿宋"/>
                <w:kern w:val="0"/>
                <w:sz w:val="24"/>
              </w:rPr>
            </w:pPr>
            <w:r>
              <w:rPr>
                <w:rFonts w:ascii="宋体" w:hAnsi="宋体" w:cs="仿宋" w:hint="eastAsia"/>
                <w:kern w:val="0"/>
                <w:sz w:val="24"/>
              </w:rPr>
              <w:t>3.海绵块尺寸为：135*80*45mm；</w:t>
            </w:r>
          </w:p>
          <w:p w14:paraId="6C59235A" w14:textId="77777777" w:rsidR="00E169A3" w:rsidRDefault="00357536">
            <w:pPr>
              <w:widowControl/>
              <w:jc w:val="left"/>
              <w:rPr>
                <w:rFonts w:ascii="宋体" w:hAnsi="宋体" w:cs="仿宋"/>
                <w:kern w:val="0"/>
                <w:sz w:val="24"/>
              </w:rPr>
            </w:pPr>
            <w:r>
              <w:rPr>
                <w:rFonts w:ascii="宋体" w:hAnsi="宋体" w:cs="仿宋" w:hint="eastAsia"/>
                <w:kern w:val="0"/>
                <w:sz w:val="24"/>
              </w:rPr>
              <w:t>4.配合J2106</w:t>
            </w:r>
            <w:proofErr w:type="gramStart"/>
            <w:r>
              <w:rPr>
                <w:rFonts w:ascii="宋体" w:hAnsi="宋体" w:cs="仿宋" w:hint="eastAsia"/>
                <w:kern w:val="0"/>
                <w:sz w:val="24"/>
              </w:rPr>
              <w:t>金属钩码使用</w:t>
            </w:r>
            <w:proofErr w:type="gramEnd"/>
            <w:r>
              <w:rPr>
                <w:rFonts w:ascii="宋体" w:hAnsi="宋体" w:cs="仿宋" w:hint="eastAsia"/>
                <w:kern w:val="0"/>
                <w:sz w:val="24"/>
              </w:rPr>
              <w:t>，不再配砝码。</w:t>
            </w:r>
          </w:p>
        </w:tc>
      </w:tr>
      <w:tr w:rsidR="00E169A3" w14:paraId="5B0A6F3C" w14:textId="77777777">
        <w:tc>
          <w:tcPr>
            <w:tcW w:w="584" w:type="dxa"/>
            <w:shd w:val="clear" w:color="auto" w:fill="auto"/>
            <w:vAlign w:val="center"/>
          </w:tcPr>
          <w:p w14:paraId="5F887632" w14:textId="77777777" w:rsidR="00E169A3" w:rsidRDefault="00357536">
            <w:pPr>
              <w:widowControl/>
              <w:jc w:val="center"/>
              <w:rPr>
                <w:rFonts w:ascii="宋体" w:hAnsi="宋体" w:cs="仿宋"/>
                <w:kern w:val="0"/>
                <w:sz w:val="24"/>
              </w:rPr>
            </w:pPr>
            <w:r>
              <w:rPr>
                <w:rFonts w:ascii="宋体" w:hAnsi="宋体" w:cs="仿宋" w:hint="eastAsia"/>
                <w:kern w:val="0"/>
                <w:sz w:val="24"/>
              </w:rPr>
              <w:t>23</w:t>
            </w:r>
          </w:p>
        </w:tc>
        <w:tc>
          <w:tcPr>
            <w:tcW w:w="1226" w:type="dxa"/>
            <w:shd w:val="clear" w:color="auto" w:fill="auto"/>
            <w:vAlign w:val="center"/>
          </w:tcPr>
          <w:p w14:paraId="112B3D20" w14:textId="77777777" w:rsidR="00E169A3" w:rsidRDefault="00357536">
            <w:pPr>
              <w:widowControl/>
              <w:jc w:val="center"/>
              <w:rPr>
                <w:rFonts w:ascii="宋体" w:hAnsi="宋体" w:cs="仿宋"/>
                <w:kern w:val="0"/>
                <w:sz w:val="24"/>
              </w:rPr>
            </w:pPr>
            <w:r>
              <w:rPr>
                <w:rFonts w:ascii="宋体" w:hAnsi="宋体" w:cs="仿宋" w:hint="eastAsia"/>
                <w:kern w:val="0"/>
                <w:sz w:val="24"/>
              </w:rPr>
              <w:t>连通器</w:t>
            </w:r>
          </w:p>
        </w:tc>
        <w:tc>
          <w:tcPr>
            <w:tcW w:w="6712" w:type="dxa"/>
            <w:shd w:val="clear" w:color="auto" w:fill="auto"/>
            <w:vAlign w:val="center"/>
          </w:tcPr>
          <w:p w14:paraId="42D4A9C0" w14:textId="77777777" w:rsidR="00E169A3" w:rsidRDefault="00357536">
            <w:pPr>
              <w:widowControl/>
              <w:jc w:val="left"/>
              <w:rPr>
                <w:rFonts w:ascii="宋体" w:hAnsi="宋体" w:cs="仿宋"/>
                <w:kern w:val="0"/>
                <w:sz w:val="24"/>
              </w:rPr>
            </w:pPr>
            <w:r>
              <w:rPr>
                <w:rFonts w:ascii="宋体" w:hAnsi="宋体" w:cs="仿宋" w:hint="eastAsia"/>
                <w:kern w:val="0"/>
                <w:sz w:val="24"/>
              </w:rPr>
              <w:t>1.由玻璃连通器和底座两部分组成；</w:t>
            </w:r>
          </w:p>
          <w:p w14:paraId="7380FC45" w14:textId="77777777" w:rsidR="00E169A3" w:rsidRDefault="00357536">
            <w:pPr>
              <w:widowControl/>
              <w:jc w:val="left"/>
              <w:rPr>
                <w:rFonts w:ascii="宋体" w:hAnsi="宋体" w:cs="仿宋"/>
                <w:kern w:val="0"/>
                <w:sz w:val="24"/>
              </w:rPr>
            </w:pPr>
            <w:r>
              <w:rPr>
                <w:rFonts w:ascii="宋体" w:hAnsi="宋体" w:cs="仿宋" w:hint="eastAsia"/>
                <w:kern w:val="0"/>
                <w:sz w:val="24"/>
              </w:rPr>
              <w:t>2.外形尺寸：210mm*120mm*210mm；</w:t>
            </w:r>
          </w:p>
          <w:p w14:paraId="365AD4E2" w14:textId="77777777" w:rsidR="00E169A3" w:rsidRDefault="00357536">
            <w:pPr>
              <w:widowControl/>
              <w:jc w:val="left"/>
              <w:rPr>
                <w:rFonts w:ascii="宋体" w:hAnsi="宋体" w:cs="仿宋"/>
                <w:kern w:val="0"/>
                <w:sz w:val="24"/>
              </w:rPr>
            </w:pPr>
            <w:r>
              <w:rPr>
                <w:rFonts w:ascii="宋体" w:hAnsi="宋体" w:cs="仿宋" w:hint="eastAsia"/>
                <w:kern w:val="0"/>
                <w:sz w:val="24"/>
              </w:rPr>
              <w:t>3.玻璃件选用钠钙玻璃</w:t>
            </w:r>
            <w:proofErr w:type="gramStart"/>
            <w:r>
              <w:rPr>
                <w:rFonts w:ascii="宋体" w:hAnsi="宋体" w:cs="仿宋" w:hint="eastAsia"/>
                <w:kern w:val="0"/>
                <w:sz w:val="24"/>
              </w:rPr>
              <w:t>或硼硅玻璃</w:t>
            </w:r>
            <w:proofErr w:type="gramEnd"/>
            <w:r>
              <w:rPr>
                <w:rFonts w:ascii="宋体" w:hAnsi="宋体" w:cs="仿宋" w:hint="eastAsia"/>
                <w:kern w:val="0"/>
                <w:sz w:val="24"/>
              </w:rPr>
              <w:t>；</w:t>
            </w:r>
          </w:p>
          <w:p w14:paraId="55A5B8A5" w14:textId="77777777" w:rsidR="00E169A3" w:rsidRDefault="00357536">
            <w:pPr>
              <w:widowControl/>
              <w:jc w:val="left"/>
              <w:rPr>
                <w:rFonts w:ascii="宋体" w:hAnsi="宋体" w:cs="仿宋"/>
                <w:kern w:val="0"/>
                <w:sz w:val="24"/>
              </w:rPr>
            </w:pPr>
            <w:r>
              <w:rPr>
                <w:rFonts w:ascii="宋体" w:hAnsi="宋体" w:cs="仿宋" w:hint="eastAsia"/>
                <w:kern w:val="0"/>
                <w:sz w:val="24"/>
              </w:rPr>
              <w:t>4.玻璃件壁厚约1.0mm；</w:t>
            </w:r>
          </w:p>
          <w:p w14:paraId="51A963EA" w14:textId="77777777" w:rsidR="00E169A3" w:rsidRDefault="00357536">
            <w:pPr>
              <w:widowControl/>
              <w:jc w:val="left"/>
              <w:rPr>
                <w:rFonts w:ascii="宋体" w:hAnsi="宋体" w:cs="仿宋"/>
                <w:kern w:val="0"/>
                <w:sz w:val="24"/>
              </w:rPr>
            </w:pPr>
            <w:r>
              <w:rPr>
                <w:rFonts w:ascii="宋体" w:hAnsi="宋体" w:cs="仿宋" w:hint="eastAsia"/>
                <w:kern w:val="0"/>
                <w:sz w:val="24"/>
              </w:rPr>
              <w:t>5.玻璃件细管外径为12mm，粗管外径为30mm；</w:t>
            </w:r>
          </w:p>
          <w:p w14:paraId="6A6AD6E8" w14:textId="77777777" w:rsidR="00E169A3" w:rsidRDefault="00357536">
            <w:pPr>
              <w:widowControl/>
              <w:jc w:val="left"/>
              <w:rPr>
                <w:rFonts w:ascii="宋体" w:hAnsi="宋体" w:cs="仿宋"/>
                <w:kern w:val="0"/>
                <w:sz w:val="24"/>
              </w:rPr>
            </w:pPr>
            <w:r>
              <w:rPr>
                <w:rFonts w:ascii="宋体" w:hAnsi="宋体" w:cs="仿宋" w:hint="eastAsia"/>
                <w:kern w:val="0"/>
                <w:sz w:val="24"/>
              </w:rPr>
              <w:t>6.底座要平稳，表面光滑无痕；</w:t>
            </w:r>
          </w:p>
          <w:p w14:paraId="1FC36663" w14:textId="77777777" w:rsidR="00E169A3" w:rsidRDefault="00357536">
            <w:pPr>
              <w:widowControl/>
              <w:jc w:val="left"/>
              <w:rPr>
                <w:rFonts w:ascii="宋体" w:hAnsi="宋体" w:cs="仿宋"/>
                <w:kern w:val="0"/>
                <w:sz w:val="24"/>
              </w:rPr>
            </w:pPr>
            <w:r>
              <w:rPr>
                <w:rFonts w:ascii="宋体" w:hAnsi="宋体" w:cs="仿宋" w:hint="eastAsia"/>
                <w:kern w:val="0"/>
                <w:sz w:val="24"/>
              </w:rPr>
              <w:t>7.产品符合JY232-87《连通器》的要求；</w:t>
            </w:r>
          </w:p>
          <w:p w14:paraId="263BB138" w14:textId="77777777" w:rsidR="00E169A3" w:rsidRDefault="00357536">
            <w:pPr>
              <w:widowControl/>
              <w:jc w:val="left"/>
              <w:rPr>
                <w:rFonts w:ascii="宋体" w:hAnsi="宋体" w:cs="仿宋"/>
                <w:kern w:val="0"/>
                <w:sz w:val="24"/>
              </w:rPr>
            </w:pPr>
            <w:r>
              <w:rPr>
                <w:rFonts w:ascii="宋体" w:hAnsi="宋体" w:cs="仿宋" w:hint="eastAsia"/>
                <w:kern w:val="0"/>
                <w:sz w:val="24"/>
              </w:rPr>
              <w:t>8.符合JY0001－2003《教学仪器一般质量要求》的有关规定。</w:t>
            </w:r>
          </w:p>
        </w:tc>
      </w:tr>
      <w:tr w:rsidR="00E169A3" w14:paraId="6EF60C6E" w14:textId="77777777">
        <w:tc>
          <w:tcPr>
            <w:tcW w:w="584" w:type="dxa"/>
            <w:shd w:val="clear" w:color="auto" w:fill="auto"/>
            <w:vAlign w:val="center"/>
          </w:tcPr>
          <w:p w14:paraId="3A5A2BFC" w14:textId="77777777" w:rsidR="00E169A3" w:rsidRDefault="00357536">
            <w:pPr>
              <w:widowControl/>
              <w:jc w:val="center"/>
              <w:rPr>
                <w:rFonts w:ascii="宋体" w:hAnsi="宋体" w:cs="仿宋"/>
                <w:kern w:val="0"/>
                <w:sz w:val="24"/>
              </w:rPr>
            </w:pPr>
            <w:r>
              <w:rPr>
                <w:rFonts w:ascii="宋体" w:hAnsi="宋体" w:cs="仿宋" w:hint="eastAsia"/>
                <w:kern w:val="0"/>
                <w:sz w:val="24"/>
              </w:rPr>
              <w:t>24</w:t>
            </w:r>
          </w:p>
        </w:tc>
        <w:tc>
          <w:tcPr>
            <w:tcW w:w="1226" w:type="dxa"/>
            <w:shd w:val="clear" w:color="auto" w:fill="auto"/>
            <w:vAlign w:val="center"/>
          </w:tcPr>
          <w:p w14:paraId="30563E8F" w14:textId="77777777" w:rsidR="00E169A3" w:rsidRDefault="00357536">
            <w:pPr>
              <w:widowControl/>
              <w:jc w:val="center"/>
              <w:rPr>
                <w:rFonts w:ascii="宋体" w:hAnsi="宋体" w:cs="仿宋"/>
                <w:kern w:val="0"/>
                <w:sz w:val="24"/>
              </w:rPr>
            </w:pPr>
            <w:r>
              <w:rPr>
                <w:rFonts w:ascii="宋体" w:hAnsi="宋体" w:cs="仿宋" w:hint="eastAsia"/>
                <w:kern w:val="0"/>
                <w:sz w:val="24"/>
              </w:rPr>
              <w:t>马德堡半球</w:t>
            </w:r>
          </w:p>
        </w:tc>
        <w:tc>
          <w:tcPr>
            <w:tcW w:w="6712" w:type="dxa"/>
            <w:shd w:val="clear" w:color="auto" w:fill="auto"/>
            <w:vAlign w:val="center"/>
          </w:tcPr>
          <w:p w14:paraId="77AACFE2" w14:textId="77777777" w:rsidR="00E169A3" w:rsidRDefault="00357536">
            <w:pPr>
              <w:widowControl/>
              <w:jc w:val="left"/>
              <w:rPr>
                <w:rFonts w:ascii="宋体" w:hAnsi="宋体" w:cs="仿宋"/>
                <w:kern w:val="0"/>
                <w:sz w:val="24"/>
              </w:rPr>
            </w:pPr>
            <w:r>
              <w:rPr>
                <w:rFonts w:ascii="宋体" w:hAnsi="宋体" w:cs="仿宋" w:hint="eastAsia"/>
                <w:kern w:val="0"/>
                <w:sz w:val="24"/>
              </w:rPr>
              <w:t>无需抽真空，合上即可</w:t>
            </w:r>
          </w:p>
        </w:tc>
      </w:tr>
      <w:tr w:rsidR="00E169A3" w14:paraId="1EFA0C90" w14:textId="77777777">
        <w:tc>
          <w:tcPr>
            <w:tcW w:w="584" w:type="dxa"/>
            <w:shd w:val="clear" w:color="auto" w:fill="auto"/>
            <w:vAlign w:val="center"/>
          </w:tcPr>
          <w:p w14:paraId="7047D790" w14:textId="77777777" w:rsidR="00E169A3" w:rsidRDefault="00357536">
            <w:pPr>
              <w:widowControl/>
              <w:jc w:val="center"/>
              <w:rPr>
                <w:rFonts w:ascii="宋体" w:hAnsi="宋体" w:cs="仿宋"/>
                <w:kern w:val="0"/>
                <w:sz w:val="24"/>
              </w:rPr>
            </w:pPr>
            <w:r>
              <w:rPr>
                <w:rFonts w:ascii="宋体" w:hAnsi="宋体" w:cs="仿宋" w:hint="eastAsia"/>
                <w:kern w:val="0"/>
                <w:sz w:val="24"/>
              </w:rPr>
              <w:t>25</w:t>
            </w:r>
          </w:p>
        </w:tc>
        <w:tc>
          <w:tcPr>
            <w:tcW w:w="1226" w:type="dxa"/>
            <w:shd w:val="clear" w:color="auto" w:fill="auto"/>
            <w:vAlign w:val="center"/>
          </w:tcPr>
          <w:p w14:paraId="0F25960B" w14:textId="77777777" w:rsidR="00E169A3" w:rsidRDefault="00357536">
            <w:pPr>
              <w:widowControl/>
              <w:jc w:val="center"/>
              <w:rPr>
                <w:rFonts w:ascii="宋体" w:hAnsi="宋体" w:cs="仿宋"/>
                <w:kern w:val="0"/>
                <w:sz w:val="24"/>
              </w:rPr>
            </w:pPr>
            <w:r>
              <w:rPr>
                <w:rFonts w:ascii="宋体" w:hAnsi="宋体" w:cs="仿宋" w:hint="eastAsia"/>
                <w:kern w:val="0"/>
                <w:sz w:val="24"/>
              </w:rPr>
              <w:t>抽气盘</w:t>
            </w:r>
          </w:p>
        </w:tc>
        <w:tc>
          <w:tcPr>
            <w:tcW w:w="6712" w:type="dxa"/>
            <w:shd w:val="clear" w:color="auto" w:fill="auto"/>
            <w:vAlign w:val="center"/>
          </w:tcPr>
          <w:p w14:paraId="2FF9D8AC" w14:textId="77777777" w:rsidR="00E169A3" w:rsidRDefault="00357536">
            <w:pPr>
              <w:widowControl/>
              <w:jc w:val="left"/>
              <w:rPr>
                <w:rFonts w:ascii="宋体" w:hAnsi="宋体" w:cs="仿宋"/>
                <w:kern w:val="0"/>
                <w:sz w:val="24"/>
              </w:rPr>
            </w:pPr>
            <w:r>
              <w:rPr>
                <w:rFonts w:ascii="宋体" w:hAnsi="宋体" w:cs="仿宋" w:hint="eastAsia"/>
                <w:kern w:val="0"/>
                <w:sz w:val="24"/>
              </w:rPr>
              <w:t>J02016初中物理实验真空抽气盘器材声学实验教学仪器</w:t>
            </w:r>
          </w:p>
        </w:tc>
      </w:tr>
      <w:tr w:rsidR="00E169A3" w14:paraId="75877A99" w14:textId="77777777">
        <w:tc>
          <w:tcPr>
            <w:tcW w:w="584" w:type="dxa"/>
            <w:shd w:val="clear" w:color="auto" w:fill="auto"/>
            <w:vAlign w:val="center"/>
          </w:tcPr>
          <w:p w14:paraId="79C0AE20" w14:textId="77777777" w:rsidR="00E169A3" w:rsidRDefault="00357536">
            <w:pPr>
              <w:widowControl/>
              <w:jc w:val="center"/>
              <w:rPr>
                <w:rFonts w:ascii="宋体" w:hAnsi="宋体" w:cs="仿宋"/>
                <w:kern w:val="0"/>
                <w:sz w:val="24"/>
              </w:rPr>
            </w:pPr>
            <w:r>
              <w:rPr>
                <w:rFonts w:ascii="宋体" w:hAnsi="宋体" w:cs="仿宋" w:hint="eastAsia"/>
                <w:kern w:val="0"/>
                <w:sz w:val="24"/>
              </w:rPr>
              <w:t>26</w:t>
            </w:r>
          </w:p>
        </w:tc>
        <w:tc>
          <w:tcPr>
            <w:tcW w:w="1226" w:type="dxa"/>
            <w:shd w:val="clear" w:color="auto" w:fill="auto"/>
            <w:vAlign w:val="center"/>
          </w:tcPr>
          <w:p w14:paraId="6FE4FC35" w14:textId="77777777" w:rsidR="00E169A3" w:rsidRDefault="00357536">
            <w:pPr>
              <w:widowControl/>
              <w:jc w:val="center"/>
              <w:rPr>
                <w:rFonts w:ascii="宋体" w:hAnsi="宋体" w:cs="仿宋"/>
                <w:kern w:val="0"/>
                <w:sz w:val="24"/>
              </w:rPr>
            </w:pPr>
            <w:r>
              <w:rPr>
                <w:rFonts w:ascii="宋体" w:hAnsi="宋体" w:cs="仿宋" w:hint="eastAsia"/>
                <w:kern w:val="0"/>
                <w:sz w:val="24"/>
              </w:rPr>
              <w:t>注射器</w:t>
            </w:r>
          </w:p>
        </w:tc>
        <w:tc>
          <w:tcPr>
            <w:tcW w:w="6712" w:type="dxa"/>
            <w:shd w:val="clear" w:color="auto" w:fill="auto"/>
            <w:vAlign w:val="center"/>
          </w:tcPr>
          <w:p w14:paraId="3EAC5D63" w14:textId="77777777" w:rsidR="00E169A3" w:rsidRDefault="00357536">
            <w:pPr>
              <w:widowControl/>
              <w:jc w:val="left"/>
              <w:rPr>
                <w:rFonts w:ascii="宋体" w:hAnsi="宋体" w:cs="仿宋"/>
                <w:kern w:val="0"/>
                <w:sz w:val="24"/>
              </w:rPr>
            </w:pPr>
            <w:r>
              <w:rPr>
                <w:rFonts w:ascii="宋体" w:hAnsi="宋体" w:cs="仿宋" w:hint="eastAsia"/>
                <w:kern w:val="0"/>
                <w:sz w:val="24"/>
              </w:rPr>
              <w:t>100ml，塑料</w:t>
            </w:r>
          </w:p>
        </w:tc>
      </w:tr>
      <w:tr w:rsidR="00E169A3" w14:paraId="61E9D583" w14:textId="77777777">
        <w:tc>
          <w:tcPr>
            <w:tcW w:w="584" w:type="dxa"/>
            <w:shd w:val="clear" w:color="auto" w:fill="auto"/>
            <w:vAlign w:val="center"/>
          </w:tcPr>
          <w:p w14:paraId="69774567" w14:textId="77777777" w:rsidR="00E169A3" w:rsidRDefault="00357536">
            <w:pPr>
              <w:widowControl/>
              <w:jc w:val="center"/>
              <w:rPr>
                <w:rFonts w:ascii="宋体" w:hAnsi="宋体" w:cs="仿宋"/>
                <w:kern w:val="0"/>
                <w:sz w:val="24"/>
              </w:rPr>
            </w:pPr>
            <w:r>
              <w:rPr>
                <w:rFonts w:ascii="宋体" w:hAnsi="宋体" w:cs="仿宋" w:hint="eastAsia"/>
                <w:kern w:val="0"/>
                <w:sz w:val="24"/>
              </w:rPr>
              <w:t>27</w:t>
            </w:r>
          </w:p>
        </w:tc>
        <w:tc>
          <w:tcPr>
            <w:tcW w:w="1226" w:type="dxa"/>
            <w:shd w:val="clear" w:color="auto" w:fill="auto"/>
            <w:vAlign w:val="center"/>
          </w:tcPr>
          <w:p w14:paraId="1FAE6A25" w14:textId="77777777" w:rsidR="00E169A3" w:rsidRDefault="00357536">
            <w:pPr>
              <w:widowControl/>
              <w:jc w:val="center"/>
              <w:rPr>
                <w:rFonts w:ascii="宋体" w:hAnsi="宋体" w:cs="仿宋"/>
                <w:kern w:val="0"/>
                <w:sz w:val="24"/>
              </w:rPr>
            </w:pPr>
            <w:r>
              <w:rPr>
                <w:rFonts w:ascii="宋体" w:hAnsi="宋体" w:cs="仿宋" w:hint="eastAsia"/>
                <w:kern w:val="0"/>
                <w:sz w:val="24"/>
              </w:rPr>
              <w:t>抽水机模型</w:t>
            </w:r>
          </w:p>
        </w:tc>
        <w:tc>
          <w:tcPr>
            <w:tcW w:w="6712" w:type="dxa"/>
            <w:shd w:val="clear" w:color="auto" w:fill="auto"/>
            <w:vAlign w:val="center"/>
          </w:tcPr>
          <w:p w14:paraId="012ACC3C" w14:textId="77777777" w:rsidR="00E169A3" w:rsidRDefault="00357536">
            <w:pPr>
              <w:widowControl/>
              <w:jc w:val="left"/>
              <w:rPr>
                <w:rFonts w:ascii="宋体" w:hAnsi="宋体" w:cs="仿宋"/>
                <w:kern w:val="0"/>
                <w:sz w:val="24"/>
              </w:rPr>
            </w:pPr>
            <w:r>
              <w:rPr>
                <w:rFonts w:ascii="宋体" w:hAnsi="宋体" w:cs="仿宋" w:hint="eastAsia"/>
                <w:kern w:val="0"/>
                <w:sz w:val="24"/>
              </w:rPr>
              <w:t>活塞式</w:t>
            </w:r>
          </w:p>
        </w:tc>
      </w:tr>
      <w:tr w:rsidR="00E169A3" w14:paraId="6750E85F" w14:textId="77777777">
        <w:tc>
          <w:tcPr>
            <w:tcW w:w="584" w:type="dxa"/>
            <w:shd w:val="clear" w:color="auto" w:fill="auto"/>
            <w:vAlign w:val="center"/>
          </w:tcPr>
          <w:p w14:paraId="62B0F9E0" w14:textId="77777777" w:rsidR="00E169A3" w:rsidRDefault="00357536">
            <w:pPr>
              <w:widowControl/>
              <w:jc w:val="center"/>
              <w:rPr>
                <w:rFonts w:ascii="宋体" w:hAnsi="宋体" w:cs="仿宋"/>
                <w:kern w:val="0"/>
                <w:sz w:val="24"/>
              </w:rPr>
            </w:pPr>
            <w:r>
              <w:rPr>
                <w:rFonts w:ascii="宋体" w:hAnsi="宋体" w:cs="仿宋" w:hint="eastAsia"/>
                <w:kern w:val="0"/>
                <w:sz w:val="24"/>
              </w:rPr>
              <w:t>28</w:t>
            </w:r>
          </w:p>
        </w:tc>
        <w:tc>
          <w:tcPr>
            <w:tcW w:w="1226" w:type="dxa"/>
            <w:shd w:val="clear" w:color="auto" w:fill="auto"/>
            <w:vAlign w:val="center"/>
          </w:tcPr>
          <w:p w14:paraId="3A6EF246" w14:textId="77777777" w:rsidR="00E169A3" w:rsidRDefault="00357536">
            <w:pPr>
              <w:widowControl/>
              <w:jc w:val="center"/>
              <w:rPr>
                <w:rFonts w:ascii="宋体" w:hAnsi="宋体" w:cs="仿宋"/>
                <w:kern w:val="0"/>
                <w:sz w:val="24"/>
              </w:rPr>
            </w:pPr>
            <w:r>
              <w:rPr>
                <w:rFonts w:ascii="宋体" w:hAnsi="宋体" w:cs="仿宋" w:hint="eastAsia"/>
                <w:kern w:val="0"/>
                <w:sz w:val="24"/>
              </w:rPr>
              <w:t>飞机升力原理</w:t>
            </w:r>
            <w:proofErr w:type="gramStart"/>
            <w:r>
              <w:rPr>
                <w:rFonts w:ascii="宋体" w:hAnsi="宋体" w:cs="仿宋" w:hint="eastAsia"/>
                <w:kern w:val="0"/>
                <w:sz w:val="24"/>
              </w:rPr>
              <w:t>演示器</w:t>
            </w:r>
            <w:proofErr w:type="gramEnd"/>
          </w:p>
        </w:tc>
        <w:tc>
          <w:tcPr>
            <w:tcW w:w="6712" w:type="dxa"/>
            <w:shd w:val="clear" w:color="auto" w:fill="auto"/>
            <w:vAlign w:val="center"/>
          </w:tcPr>
          <w:p w14:paraId="4D51307C" w14:textId="77777777" w:rsidR="00E169A3" w:rsidRDefault="00357536">
            <w:pPr>
              <w:widowControl/>
              <w:jc w:val="left"/>
              <w:rPr>
                <w:rFonts w:ascii="宋体" w:hAnsi="宋体" w:cs="仿宋"/>
                <w:kern w:val="0"/>
                <w:sz w:val="24"/>
              </w:rPr>
            </w:pPr>
            <w:r>
              <w:rPr>
                <w:rFonts w:ascii="宋体" w:hAnsi="宋体" w:cs="仿宋" w:hint="eastAsia"/>
                <w:kern w:val="0"/>
                <w:sz w:val="24"/>
              </w:rPr>
              <w:t>1.由机翼模型、风机、底座、</w:t>
            </w:r>
            <w:proofErr w:type="gramStart"/>
            <w:r>
              <w:rPr>
                <w:rFonts w:ascii="宋体" w:hAnsi="宋体" w:cs="仿宋" w:hint="eastAsia"/>
                <w:kern w:val="0"/>
                <w:sz w:val="24"/>
              </w:rPr>
              <w:t>滑杆</w:t>
            </w:r>
            <w:proofErr w:type="gramEnd"/>
            <w:r>
              <w:rPr>
                <w:rFonts w:ascii="宋体" w:hAnsi="宋体" w:cs="仿宋" w:hint="eastAsia"/>
                <w:kern w:val="0"/>
                <w:sz w:val="24"/>
              </w:rPr>
              <w:t>等组成</w:t>
            </w:r>
          </w:p>
          <w:p w14:paraId="3EBDE2B5" w14:textId="77777777" w:rsidR="00E169A3" w:rsidRDefault="00357536">
            <w:pPr>
              <w:widowControl/>
              <w:jc w:val="left"/>
              <w:rPr>
                <w:rFonts w:ascii="宋体" w:hAnsi="宋体" w:cs="仿宋"/>
                <w:kern w:val="0"/>
                <w:sz w:val="24"/>
              </w:rPr>
            </w:pPr>
            <w:r>
              <w:rPr>
                <w:rFonts w:ascii="宋体" w:hAnsi="宋体" w:cs="仿宋" w:hint="eastAsia"/>
                <w:kern w:val="0"/>
                <w:sz w:val="24"/>
              </w:rPr>
              <w:t>2.机翼模型尺寸80mm*60mm；</w:t>
            </w:r>
          </w:p>
          <w:p w14:paraId="15AF158B" w14:textId="77777777" w:rsidR="00E169A3" w:rsidRDefault="00357536">
            <w:pPr>
              <w:widowControl/>
              <w:jc w:val="left"/>
              <w:rPr>
                <w:rFonts w:ascii="宋体" w:hAnsi="宋体" w:cs="仿宋"/>
                <w:kern w:val="0"/>
                <w:sz w:val="24"/>
              </w:rPr>
            </w:pPr>
            <w:r>
              <w:rPr>
                <w:rFonts w:ascii="宋体" w:hAnsi="宋体" w:cs="仿宋" w:hint="eastAsia"/>
                <w:kern w:val="0"/>
                <w:sz w:val="24"/>
              </w:rPr>
              <w:t>3.风机应符合GB/T13274《一般用途轴流通风机技术条件》的规定；</w:t>
            </w:r>
          </w:p>
          <w:p w14:paraId="78DA3C86" w14:textId="77777777" w:rsidR="00E169A3" w:rsidRDefault="00357536">
            <w:pPr>
              <w:widowControl/>
              <w:jc w:val="left"/>
              <w:rPr>
                <w:rFonts w:ascii="宋体" w:hAnsi="宋体" w:cs="仿宋"/>
                <w:kern w:val="0"/>
                <w:sz w:val="24"/>
              </w:rPr>
            </w:pPr>
            <w:r>
              <w:rPr>
                <w:rFonts w:ascii="宋体" w:hAnsi="宋体" w:cs="仿宋" w:hint="eastAsia"/>
                <w:kern w:val="0"/>
                <w:sz w:val="24"/>
              </w:rPr>
              <w:t>4.风机出风口应装有防护网,实验时，用风机正对机翼前沿吹，应能使机翼上升。</w:t>
            </w:r>
          </w:p>
        </w:tc>
      </w:tr>
      <w:tr w:rsidR="00E169A3" w14:paraId="5B374662" w14:textId="77777777">
        <w:tc>
          <w:tcPr>
            <w:tcW w:w="584" w:type="dxa"/>
            <w:shd w:val="clear" w:color="auto" w:fill="auto"/>
            <w:vAlign w:val="center"/>
          </w:tcPr>
          <w:p w14:paraId="25EF82EB" w14:textId="77777777" w:rsidR="00E169A3" w:rsidRDefault="00357536">
            <w:pPr>
              <w:widowControl/>
              <w:jc w:val="center"/>
              <w:rPr>
                <w:rFonts w:ascii="宋体" w:hAnsi="宋体" w:cs="仿宋"/>
                <w:kern w:val="0"/>
                <w:sz w:val="24"/>
              </w:rPr>
            </w:pPr>
            <w:r>
              <w:rPr>
                <w:rFonts w:ascii="宋体" w:hAnsi="宋体" w:cs="仿宋" w:hint="eastAsia"/>
                <w:kern w:val="0"/>
                <w:sz w:val="24"/>
              </w:rPr>
              <w:t>29</w:t>
            </w:r>
          </w:p>
        </w:tc>
        <w:tc>
          <w:tcPr>
            <w:tcW w:w="1226" w:type="dxa"/>
            <w:shd w:val="clear" w:color="auto" w:fill="auto"/>
            <w:vAlign w:val="center"/>
          </w:tcPr>
          <w:p w14:paraId="707E3541" w14:textId="77777777" w:rsidR="00E169A3" w:rsidRDefault="00357536">
            <w:pPr>
              <w:widowControl/>
              <w:jc w:val="center"/>
              <w:rPr>
                <w:rFonts w:ascii="宋体" w:hAnsi="宋体" w:cs="仿宋"/>
                <w:kern w:val="0"/>
                <w:sz w:val="24"/>
              </w:rPr>
            </w:pPr>
            <w:r>
              <w:rPr>
                <w:rFonts w:ascii="宋体" w:hAnsi="宋体" w:cs="仿宋" w:hint="eastAsia"/>
                <w:kern w:val="0"/>
                <w:sz w:val="24"/>
              </w:rPr>
              <w:t>物体浮沉条件</w:t>
            </w:r>
            <w:proofErr w:type="gramStart"/>
            <w:r>
              <w:rPr>
                <w:rFonts w:ascii="宋体" w:hAnsi="宋体" w:cs="仿宋" w:hint="eastAsia"/>
                <w:kern w:val="0"/>
                <w:sz w:val="24"/>
              </w:rPr>
              <w:t>演示器</w:t>
            </w:r>
            <w:proofErr w:type="gramEnd"/>
          </w:p>
        </w:tc>
        <w:tc>
          <w:tcPr>
            <w:tcW w:w="6712" w:type="dxa"/>
            <w:shd w:val="clear" w:color="auto" w:fill="auto"/>
            <w:vAlign w:val="center"/>
          </w:tcPr>
          <w:p w14:paraId="34CDEE2F" w14:textId="77777777" w:rsidR="00E169A3" w:rsidRDefault="00357536">
            <w:pPr>
              <w:widowControl/>
              <w:jc w:val="left"/>
              <w:rPr>
                <w:rFonts w:ascii="宋体" w:hAnsi="宋体" w:cs="仿宋"/>
                <w:kern w:val="0"/>
                <w:sz w:val="24"/>
              </w:rPr>
            </w:pPr>
            <w:r>
              <w:rPr>
                <w:rFonts w:ascii="宋体" w:hAnsi="宋体" w:cs="仿宋" w:hint="eastAsia"/>
                <w:kern w:val="0"/>
                <w:sz w:val="24"/>
              </w:rPr>
              <w:t>由透明盛液简、浮简、配重体、</w:t>
            </w:r>
            <w:proofErr w:type="gramStart"/>
            <w:r>
              <w:rPr>
                <w:rFonts w:ascii="宋体" w:hAnsi="宋体" w:cs="仿宋" w:hint="eastAsia"/>
                <w:kern w:val="0"/>
                <w:sz w:val="24"/>
              </w:rPr>
              <w:t>吸耳球</w:t>
            </w:r>
            <w:proofErr w:type="gramEnd"/>
            <w:r>
              <w:rPr>
                <w:rFonts w:ascii="宋体" w:hAnsi="宋体" w:cs="仿宋" w:hint="eastAsia"/>
                <w:kern w:val="0"/>
                <w:sz w:val="24"/>
              </w:rPr>
              <w:t>、皮管夹、密度计构成，浮筒上标有深度刻度。配重体由4只等重的砝码组成，可拆装，仪器还配有潜水艇模型，可模拟潜水艇的沉浮原理。</w:t>
            </w:r>
          </w:p>
        </w:tc>
      </w:tr>
      <w:tr w:rsidR="00E169A3" w14:paraId="08360A82" w14:textId="77777777">
        <w:tc>
          <w:tcPr>
            <w:tcW w:w="584" w:type="dxa"/>
            <w:shd w:val="clear" w:color="auto" w:fill="auto"/>
            <w:vAlign w:val="center"/>
          </w:tcPr>
          <w:p w14:paraId="7293F81D" w14:textId="77777777" w:rsidR="00E169A3" w:rsidRDefault="00357536">
            <w:pPr>
              <w:widowControl/>
              <w:jc w:val="center"/>
              <w:rPr>
                <w:rFonts w:ascii="宋体" w:hAnsi="宋体" w:cs="仿宋"/>
                <w:kern w:val="0"/>
                <w:sz w:val="24"/>
              </w:rPr>
            </w:pPr>
            <w:r>
              <w:rPr>
                <w:rFonts w:ascii="宋体" w:hAnsi="宋体" w:cs="仿宋" w:hint="eastAsia"/>
                <w:kern w:val="0"/>
                <w:sz w:val="24"/>
              </w:rPr>
              <w:t>30</w:t>
            </w:r>
          </w:p>
        </w:tc>
        <w:tc>
          <w:tcPr>
            <w:tcW w:w="1226" w:type="dxa"/>
            <w:shd w:val="clear" w:color="auto" w:fill="auto"/>
            <w:vAlign w:val="center"/>
          </w:tcPr>
          <w:p w14:paraId="31A25A8F" w14:textId="77777777" w:rsidR="00E169A3" w:rsidRDefault="00357536">
            <w:pPr>
              <w:widowControl/>
              <w:jc w:val="center"/>
              <w:rPr>
                <w:rFonts w:ascii="宋体" w:hAnsi="宋体" w:cs="仿宋"/>
                <w:kern w:val="0"/>
                <w:sz w:val="24"/>
              </w:rPr>
            </w:pPr>
            <w:r>
              <w:rPr>
                <w:rFonts w:ascii="宋体" w:hAnsi="宋体" w:cs="仿宋" w:hint="eastAsia"/>
                <w:kern w:val="0"/>
                <w:sz w:val="24"/>
              </w:rPr>
              <w:t>潜水艇浮沉</w:t>
            </w:r>
            <w:proofErr w:type="gramStart"/>
            <w:r>
              <w:rPr>
                <w:rFonts w:ascii="宋体" w:hAnsi="宋体" w:cs="仿宋" w:hint="eastAsia"/>
                <w:kern w:val="0"/>
                <w:sz w:val="24"/>
              </w:rPr>
              <w:t>演示器</w:t>
            </w:r>
            <w:proofErr w:type="gramEnd"/>
          </w:p>
        </w:tc>
        <w:tc>
          <w:tcPr>
            <w:tcW w:w="6712" w:type="dxa"/>
            <w:shd w:val="clear" w:color="auto" w:fill="auto"/>
            <w:vAlign w:val="center"/>
          </w:tcPr>
          <w:p w14:paraId="3C78FAB0" w14:textId="77777777" w:rsidR="00E169A3" w:rsidRDefault="00357536">
            <w:pPr>
              <w:widowControl/>
              <w:jc w:val="left"/>
              <w:rPr>
                <w:rFonts w:ascii="宋体" w:hAnsi="宋体" w:cs="仿宋"/>
                <w:kern w:val="0"/>
                <w:sz w:val="24"/>
              </w:rPr>
            </w:pPr>
            <w:r>
              <w:rPr>
                <w:rFonts w:ascii="宋体" w:hAnsi="宋体" w:cs="仿宋" w:hint="eastAsia"/>
                <w:kern w:val="0"/>
                <w:sz w:val="24"/>
              </w:rPr>
              <w:t>含乳胶管、注射器</w:t>
            </w:r>
          </w:p>
        </w:tc>
      </w:tr>
      <w:tr w:rsidR="00E169A3" w14:paraId="61828ED3" w14:textId="77777777">
        <w:tc>
          <w:tcPr>
            <w:tcW w:w="584" w:type="dxa"/>
            <w:shd w:val="clear" w:color="auto" w:fill="auto"/>
            <w:vAlign w:val="center"/>
          </w:tcPr>
          <w:p w14:paraId="1C3DC52A" w14:textId="77777777" w:rsidR="00E169A3" w:rsidRDefault="00357536">
            <w:pPr>
              <w:widowControl/>
              <w:jc w:val="center"/>
              <w:rPr>
                <w:rFonts w:ascii="宋体" w:hAnsi="宋体" w:cs="仿宋"/>
                <w:kern w:val="0"/>
                <w:sz w:val="24"/>
              </w:rPr>
            </w:pPr>
            <w:r>
              <w:rPr>
                <w:rFonts w:ascii="宋体" w:hAnsi="宋体" w:cs="仿宋" w:hint="eastAsia"/>
                <w:kern w:val="0"/>
                <w:sz w:val="24"/>
              </w:rPr>
              <w:t>31</w:t>
            </w:r>
          </w:p>
        </w:tc>
        <w:tc>
          <w:tcPr>
            <w:tcW w:w="1226" w:type="dxa"/>
            <w:shd w:val="clear" w:color="auto" w:fill="auto"/>
            <w:vAlign w:val="center"/>
          </w:tcPr>
          <w:p w14:paraId="08C1AEFB" w14:textId="77777777" w:rsidR="00E169A3" w:rsidRDefault="00357536">
            <w:pPr>
              <w:widowControl/>
              <w:jc w:val="center"/>
              <w:rPr>
                <w:rFonts w:ascii="宋体" w:hAnsi="宋体" w:cs="仿宋"/>
                <w:kern w:val="0"/>
                <w:sz w:val="24"/>
              </w:rPr>
            </w:pPr>
            <w:r>
              <w:rPr>
                <w:rFonts w:ascii="宋体" w:hAnsi="宋体" w:cs="仿宋" w:hint="eastAsia"/>
                <w:kern w:val="0"/>
                <w:sz w:val="24"/>
              </w:rPr>
              <w:t>声传播</w:t>
            </w:r>
            <w:proofErr w:type="gramStart"/>
            <w:r>
              <w:rPr>
                <w:rFonts w:ascii="宋体" w:hAnsi="宋体" w:cs="仿宋" w:hint="eastAsia"/>
                <w:kern w:val="0"/>
                <w:sz w:val="24"/>
              </w:rPr>
              <w:t>演示器</w:t>
            </w:r>
            <w:proofErr w:type="gramEnd"/>
          </w:p>
        </w:tc>
        <w:tc>
          <w:tcPr>
            <w:tcW w:w="6712" w:type="dxa"/>
            <w:shd w:val="clear" w:color="auto" w:fill="auto"/>
            <w:vAlign w:val="center"/>
          </w:tcPr>
          <w:p w14:paraId="09629B0B" w14:textId="77777777" w:rsidR="00E169A3" w:rsidRDefault="00357536">
            <w:pPr>
              <w:widowControl/>
              <w:jc w:val="left"/>
              <w:rPr>
                <w:rFonts w:ascii="宋体" w:hAnsi="宋体" w:cs="仿宋"/>
                <w:kern w:val="0"/>
                <w:sz w:val="24"/>
              </w:rPr>
            </w:pPr>
            <w:r>
              <w:rPr>
                <w:rFonts w:ascii="宋体" w:hAnsi="宋体" w:cs="仿宋" w:hint="eastAsia"/>
                <w:kern w:val="0"/>
                <w:sz w:val="24"/>
              </w:rPr>
              <w:t>1.主要由箱体、透明筒、密封盖、蜂鸣器（2个）、扬声器、灯光组、固体介质、挂水筒等组成；</w:t>
            </w:r>
          </w:p>
          <w:p w14:paraId="26E2AFE4"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2.演示结果应能说明声音靠空气、固体、液体三种介质传播。</w:t>
            </w:r>
          </w:p>
        </w:tc>
      </w:tr>
      <w:tr w:rsidR="00E169A3" w14:paraId="0BB4A8EA" w14:textId="77777777">
        <w:tc>
          <w:tcPr>
            <w:tcW w:w="584" w:type="dxa"/>
            <w:shd w:val="clear" w:color="auto" w:fill="auto"/>
            <w:vAlign w:val="center"/>
          </w:tcPr>
          <w:p w14:paraId="68AE1C0D"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32</w:t>
            </w:r>
          </w:p>
        </w:tc>
        <w:tc>
          <w:tcPr>
            <w:tcW w:w="1226" w:type="dxa"/>
            <w:shd w:val="clear" w:color="auto" w:fill="auto"/>
            <w:vAlign w:val="center"/>
          </w:tcPr>
          <w:p w14:paraId="7A771209" w14:textId="77777777" w:rsidR="00E169A3" w:rsidRDefault="00357536">
            <w:pPr>
              <w:widowControl/>
              <w:jc w:val="center"/>
              <w:rPr>
                <w:rFonts w:ascii="宋体" w:hAnsi="宋体" w:cs="仿宋"/>
                <w:kern w:val="0"/>
                <w:sz w:val="24"/>
              </w:rPr>
            </w:pPr>
            <w:r>
              <w:rPr>
                <w:rFonts w:ascii="宋体" w:hAnsi="宋体" w:cs="仿宋" w:hint="eastAsia"/>
                <w:kern w:val="0"/>
                <w:sz w:val="24"/>
              </w:rPr>
              <w:t>电铃</w:t>
            </w:r>
          </w:p>
        </w:tc>
        <w:tc>
          <w:tcPr>
            <w:tcW w:w="6712" w:type="dxa"/>
            <w:shd w:val="clear" w:color="auto" w:fill="auto"/>
            <w:vAlign w:val="center"/>
          </w:tcPr>
          <w:p w14:paraId="44FBD203" w14:textId="77777777" w:rsidR="00E169A3" w:rsidRDefault="00357536">
            <w:pPr>
              <w:widowControl/>
              <w:jc w:val="left"/>
              <w:rPr>
                <w:rFonts w:ascii="宋体" w:hAnsi="宋体" w:cs="仿宋"/>
                <w:kern w:val="0"/>
                <w:sz w:val="24"/>
              </w:rPr>
            </w:pPr>
            <w:r>
              <w:rPr>
                <w:rFonts w:ascii="宋体" w:hAnsi="宋体" w:cs="仿宋" w:hint="eastAsia"/>
                <w:kern w:val="0"/>
                <w:sz w:val="24"/>
              </w:rPr>
              <w:t>立式</w:t>
            </w:r>
          </w:p>
        </w:tc>
      </w:tr>
      <w:tr w:rsidR="00E169A3" w14:paraId="33073190" w14:textId="77777777">
        <w:tc>
          <w:tcPr>
            <w:tcW w:w="584" w:type="dxa"/>
            <w:shd w:val="clear" w:color="auto" w:fill="auto"/>
            <w:vAlign w:val="center"/>
          </w:tcPr>
          <w:p w14:paraId="2CC0DB19" w14:textId="77777777" w:rsidR="00E169A3" w:rsidRDefault="00357536">
            <w:pPr>
              <w:widowControl/>
              <w:jc w:val="center"/>
              <w:rPr>
                <w:rFonts w:ascii="宋体" w:hAnsi="宋体" w:cs="仿宋"/>
                <w:kern w:val="0"/>
                <w:sz w:val="24"/>
              </w:rPr>
            </w:pPr>
            <w:r>
              <w:rPr>
                <w:rFonts w:ascii="宋体" w:hAnsi="宋体" w:cs="仿宋" w:hint="eastAsia"/>
                <w:kern w:val="0"/>
                <w:sz w:val="24"/>
              </w:rPr>
              <w:t>33</w:t>
            </w:r>
          </w:p>
        </w:tc>
        <w:tc>
          <w:tcPr>
            <w:tcW w:w="1226" w:type="dxa"/>
            <w:shd w:val="clear" w:color="auto" w:fill="auto"/>
            <w:vAlign w:val="center"/>
          </w:tcPr>
          <w:p w14:paraId="7DA2097F" w14:textId="77777777" w:rsidR="00E169A3" w:rsidRDefault="00357536">
            <w:pPr>
              <w:widowControl/>
              <w:jc w:val="center"/>
              <w:rPr>
                <w:rFonts w:ascii="宋体" w:hAnsi="宋体" w:cs="仿宋"/>
                <w:kern w:val="0"/>
                <w:sz w:val="24"/>
              </w:rPr>
            </w:pPr>
            <w:r>
              <w:rPr>
                <w:rFonts w:ascii="宋体" w:hAnsi="宋体" w:cs="仿宋" w:hint="eastAsia"/>
                <w:kern w:val="0"/>
                <w:sz w:val="24"/>
              </w:rPr>
              <w:t>蜂鸣器</w:t>
            </w:r>
          </w:p>
        </w:tc>
        <w:tc>
          <w:tcPr>
            <w:tcW w:w="6712" w:type="dxa"/>
            <w:shd w:val="clear" w:color="auto" w:fill="auto"/>
            <w:vAlign w:val="center"/>
          </w:tcPr>
          <w:p w14:paraId="4C534EE9" w14:textId="77777777" w:rsidR="00E169A3" w:rsidRDefault="00357536">
            <w:pPr>
              <w:widowControl/>
              <w:jc w:val="left"/>
              <w:rPr>
                <w:rFonts w:ascii="宋体" w:hAnsi="宋体" w:cs="仿宋"/>
                <w:kern w:val="0"/>
                <w:sz w:val="24"/>
              </w:rPr>
            </w:pPr>
            <w:r>
              <w:rPr>
                <w:rFonts w:ascii="宋体" w:hAnsi="宋体" w:cs="仿宋" w:hint="eastAsia"/>
                <w:kern w:val="0"/>
                <w:sz w:val="24"/>
              </w:rPr>
              <w:t>蓝底</w:t>
            </w:r>
          </w:p>
        </w:tc>
      </w:tr>
      <w:tr w:rsidR="00E169A3" w14:paraId="4BCBEF95" w14:textId="77777777">
        <w:tc>
          <w:tcPr>
            <w:tcW w:w="584" w:type="dxa"/>
            <w:shd w:val="clear" w:color="auto" w:fill="auto"/>
            <w:vAlign w:val="center"/>
          </w:tcPr>
          <w:p w14:paraId="360530E3" w14:textId="77777777" w:rsidR="00E169A3" w:rsidRDefault="00357536">
            <w:pPr>
              <w:widowControl/>
              <w:jc w:val="center"/>
              <w:rPr>
                <w:rFonts w:ascii="宋体" w:hAnsi="宋体" w:cs="仿宋"/>
                <w:kern w:val="0"/>
                <w:sz w:val="24"/>
              </w:rPr>
            </w:pPr>
            <w:r>
              <w:rPr>
                <w:rFonts w:ascii="宋体" w:hAnsi="宋体" w:cs="仿宋" w:hint="eastAsia"/>
                <w:kern w:val="0"/>
                <w:sz w:val="24"/>
              </w:rPr>
              <w:t>34</w:t>
            </w:r>
          </w:p>
        </w:tc>
        <w:tc>
          <w:tcPr>
            <w:tcW w:w="1226" w:type="dxa"/>
            <w:shd w:val="clear" w:color="auto" w:fill="auto"/>
            <w:vAlign w:val="center"/>
          </w:tcPr>
          <w:p w14:paraId="00314A90" w14:textId="77777777" w:rsidR="00E169A3" w:rsidRDefault="00357536">
            <w:pPr>
              <w:widowControl/>
              <w:jc w:val="center"/>
              <w:rPr>
                <w:rFonts w:ascii="宋体" w:hAnsi="宋体" w:cs="仿宋"/>
                <w:kern w:val="0"/>
                <w:sz w:val="24"/>
              </w:rPr>
            </w:pPr>
            <w:r>
              <w:rPr>
                <w:rFonts w:ascii="宋体" w:hAnsi="宋体" w:cs="仿宋" w:hint="eastAsia"/>
                <w:kern w:val="0"/>
                <w:sz w:val="24"/>
              </w:rPr>
              <w:t>听诊器</w:t>
            </w:r>
          </w:p>
        </w:tc>
        <w:tc>
          <w:tcPr>
            <w:tcW w:w="6712" w:type="dxa"/>
            <w:shd w:val="clear" w:color="auto" w:fill="auto"/>
            <w:vAlign w:val="center"/>
          </w:tcPr>
          <w:p w14:paraId="7E061E78" w14:textId="77777777" w:rsidR="00E169A3" w:rsidRDefault="00357536">
            <w:pPr>
              <w:widowControl/>
              <w:jc w:val="left"/>
              <w:rPr>
                <w:rFonts w:ascii="宋体" w:hAnsi="宋体" w:cs="仿宋"/>
                <w:kern w:val="0"/>
                <w:sz w:val="24"/>
              </w:rPr>
            </w:pPr>
            <w:r>
              <w:rPr>
                <w:rFonts w:ascii="宋体" w:hAnsi="宋体" w:cs="仿宋" w:hint="eastAsia"/>
                <w:kern w:val="0"/>
                <w:sz w:val="24"/>
              </w:rPr>
              <w:t>单用A型，镀铬</w:t>
            </w:r>
            <w:proofErr w:type="gramStart"/>
            <w:r>
              <w:rPr>
                <w:rFonts w:ascii="宋体" w:hAnsi="宋体" w:cs="仿宋" w:hint="eastAsia"/>
                <w:kern w:val="0"/>
                <w:sz w:val="24"/>
              </w:rPr>
              <w:t>耳挂和</w:t>
            </w:r>
            <w:proofErr w:type="gramEnd"/>
            <w:r>
              <w:rPr>
                <w:rFonts w:ascii="宋体" w:hAnsi="宋体" w:cs="仿宋" w:hint="eastAsia"/>
                <w:kern w:val="0"/>
                <w:sz w:val="24"/>
              </w:rPr>
              <w:t>三通，</w:t>
            </w:r>
            <w:proofErr w:type="gramStart"/>
            <w:r>
              <w:rPr>
                <w:rFonts w:ascii="宋体" w:hAnsi="宋体" w:cs="仿宋" w:hint="eastAsia"/>
                <w:kern w:val="0"/>
                <w:sz w:val="24"/>
              </w:rPr>
              <w:t>扁型听头</w:t>
            </w:r>
            <w:proofErr w:type="gramEnd"/>
            <w:r>
              <w:rPr>
                <w:rFonts w:ascii="宋体" w:hAnsi="宋体" w:cs="仿宋" w:hint="eastAsia"/>
                <w:kern w:val="0"/>
                <w:sz w:val="24"/>
              </w:rPr>
              <w:t>。</w:t>
            </w:r>
          </w:p>
        </w:tc>
      </w:tr>
      <w:tr w:rsidR="00E169A3" w14:paraId="0943FD47" w14:textId="77777777">
        <w:tc>
          <w:tcPr>
            <w:tcW w:w="584" w:type="dxa"/>
            <w:shd w:val="clear" w:color="auto" w:fill="auto"/>
            <w:vAlign w:val="center"/>
          </w:tcPr>
          <w:p w14:paraId="69B31772" w14:textId="77777777" w:rsidR="00E169A3" w:rsidRDefault="00357536">
            <w:pPr>
              <w:widowControl/>
              <w:jc w:val="center"/>
              <w:rPr>
                <w:rFonts w:ascii="宋体" w:hAnsi="宋体" w:cs="仿宋"/>
                <w:kern w:val="0"/>
                <w:sz w:val="24"/>
              </w:rPr>
            </w:pPr>
            <w:r>
              <w:rPr>
                <w:rFonts w:ascii="宋体" w:hAnsi="宋体" w:cs="仿宋" w:hint="eastAsia"/>
                <w:kern w:val="0"/>
                <w:sz w:val="24"/>
              </w:rPr>
              <w:t>35</w:t>
            </w:r>
          </w:p>
        </w:tc>
        <w:tc>
          <w:tcPr>
            <w:tcW w:w="1226" w:type="dxa"/>
            <w:shd w:val="clear" w:color="auto" w:fill="auto"/>
            <w:vAlign w:val="center"/>
          </w:tcPr>
          <w:p w14:paraId="169754F8" w14:textId="77777777" w:rsidR="00E169A3" w:rsidRDefault="00357536">
            <w:pPr>
              <w:widowControl/>
              <w:jc w:val="center"/>
              <w:rPr>
                <w:rFonts w:ascii="宋体" w:hAnsi="宋体" w:cs="仿宋"/>
                <w:kern w:val="0"/>
                <w:sz w:val="24"/>
              </w:rPr>
            </w:pPr>
            <w:r>
              <w:rPr>
                <w:rFonts w:ascii="宋体" w:hAnsi="宋体" w:cs="仿宋" w:hint="eastAsia"/>
                <w:kern w:val="0"/>
                <w:sz w:val="24"/>
              </w:rPr>
              <w:t>手摇离心转台</w:t>
            </w:r>
          </w:p>
        </w:tc>
        <w:tc>
          <w:tcPr>
            <w:tcW w:w="6712" w:type="dxa"/>
            <w:shd w:val="clear" w:color="auto" w:fill="auto"/>
            <w:vAlign w:val="center"/>
          </w:tcPr>
          <w:p w14:paraId="46A37ECB" w14:textId="77777777" w:rsidR="00E169A3" w:rsidRDefault="00357536">
            <w:pPr>
              <w:widowControl/>
              <w:jc w:val="left"/>
              <w:rPr>
                <w:rFonts w:ascii="宋体" w:hAnsi="宋体" w:cs="仿宋"/>
                <w:kern w:val="0"/>
                <w:sz w:val="24"/>
              </w:rPr>
            </w:pPr>
            <w:r>
              <w:rPr>
                <w:rFonts w:ascii="宋体" w:hAnsi="宋体" w:cs="仿宋" w:hint="eastAsia"/>
                <w:kern w:val="0"/>
                <w:sz w:val="24"/>
              </w:rPr>
              <w:t>由机座、主动轮（附摇柄）和从动轮等组成。</w:t>
            </w:r>
          </w:p>
        </w:tc>
      </w:tr>
      <w:tr w:rsidR="00E169A3" w14:paraId="1DB99445" w14:textId="77777777">
        <w:tc>
          <w:tcPr>
            <w:tcW w:w="584" w:type="dxa"/>
            <w:shd w:val="clear" w:color="auto" w:fill="auto"/>
            <w:vAlign w:val="center"/>
          </w:tcPr>
          <w:p w14:paraId="105843DE" w14:textId="77777777" w:rsidR="00E169A3" w:rsidRDefault="00357536">
            <w:pPr>
              <w:widowControl/>
              <w:jc w:val="center"/>
              <w:rPr>
                <w:rFonts w:ascii="宋体" w:hAnsi="宋体" w:cs="仿宋"/>
                <w:kern w:val="0"/>
                <w:sz w:val="24"/>
              </w:rPr>
            </w:pPr>
            <w:r>
              <w:rPr>
                <w:rFonts w:ascii="宋体" w:hAnsi="宋体" w:cs="仿宋" w:hint="eastAsia"/>
                <w:kern w:val="0"/>
                <w:sz w:val="24"/>
              </w:rPr>
              <w:t>36</w:t>
            </w:r>
          </w:p>
        </w:tc>
        <w:tc>
          <w:tcPr>
            <w:tcW w:w="1226" w:type="dxa"/>
            <w:shd w:val="clear" w:color="auto" w:fill="auto"/>
            <w:vAlign w:val="center"/>
          </w:tcPr>
          <w:p w14:paraId="25306288" w14:textId="77777777" w:rsidR="00E169A3" w:rsidRDefault="00357536">
            <w:pPr>
              <w:widowControl/>
              <w:jc w:val="center"/>
              <w:rPr>
                <w:rFonts w:ascii="宋体" w:hAnsi="宋体" w:cs="仿宋"/>
                <w:kern w:val="0"/>
                <w:sz w:val="24"/>
              </w:rPr>
            </w:pPr>
            <w:r>
              <w:rPr>
                <w:rFonts w:ascii="宋体" w:hAnsi="宋体" w:cs="仿宋" w:hint="eastAsia"/>
                <w:kern w:val="0"/>
                <w:sz w:val="24"/>
              </w:rPr>
              <w:t>发音齿轮</w:t>
            </w:r>
          </w:p>
        </w:tc>
        <w:tc>
          <w:tcPr>
            <w:tcW w:w="6712" w:type="dxa"/>
            <w:shd w:val="clear" w:color="auto" w:fill="auto"/>
            <w:vAlign w:val="center"/>
          </w:tcPr>
          <w:p w14:paraId="4C40CECD" w14:textId="77777777" w:rsidR="00E169A3" w:rsidRDefault="00357536">
            <w:pPr>
              <w:widowControl/>
              <w:jc w:val="left"/>
              <w:rPr>
                <w:rFonts w:ascii="宋体" w:hAnsi="宋体" w:cs="仿宋"/>
                <w:kern w:val="0"/>
                <w:sz w:val="24"/>
              </w:rPr>
            </w:pPr>
            <w:r>
              <w:rPr>
                <w:rFonts w:ascii="宋体" w:hAnsi="宋体" w:cs="仿宋" w:hint="eastAsia"/>
                <w:kern w:val="0"/>
                <w:sz w:val="24"/>
              </w:rPr>
              <w:t>1.产品由三片齿板、转动轴等组成；</w:t>
            </w:r>
          </w:p>
          <w:p w14:paraId="6D4A6EAE" w14:textId="77777777" w:rsidR="00E169A3" w:rsidRDefault="00357536">
            <w:pPr>
              <w:widowControl/>
              <w:jc w:val="left"/>
              <w:rPr>
                <w:rFonts w:ascii="宋体" w:hAnsi="宋体" w:cs="仿宋"/>
                <w:kern w:val="0"/>
                <w:sz w:val="24"/>
              </w:rPr>
            </w:pPr>
            <w:r>
              <w:rPr>
                <w:rFonts w:ascii="宋体" w:hAnsi="宋体" w:cs="仿宋" w:hint="eastAsia"/>
                <w:kern w:val="0"/>
                <w:sz w:val="24"/>
              </w:rPr>
              <w:t>2.齿轮用钢材制成，外形尺寸φ78mm*134mm；</w:t>
            </w:r>
          </w:p>
          <w:p w14:paraId="5B84EBBE" w14:textId="77777777" w:rsidR="00E169A3" w:rsidRDefault="00357536">
            <w:pPr>
              <w:widowControl/>
              <w:jc w:val="left"/>
              <w:rPr>
                <w:rFonts w:ascii="宋体" w:hAnsi="宋体" w:cs="仿宋"/>
                <w:kern w:val="0"/>
                <w:sz w:val="24"/>
              </w:rPr>
            </w:pPr>
            <w:r>
              <w:rPr>
                <w:rFonts w:ascii="宋体" w:hAnsi="宋体" w:cs="仿宋" w:hint="eastAsia"/>
                <w:kern w:val="0"/>
                <w:sz w:val="24"/>
              </w:rPr>
              <w:t>3.三片齿板的顶圆直径为φ78mm，齿数分别为80、60、40齿，齿的分布均匀，齿片平整，无毛刺；</w:t>
            </w:r>
          </w:p>
          <w:p w14:paraId="1554AC78" w14:textId="77777777" w:rsidR="00E169A3" w:rsidRDefault="00357536">
            <w:pPr>
              <w:widowControl/>
              <w:jc w:val="left"/>
              <w:rPr>
                <w:rFonts w:ascii="宋体" w:hAnsi="宋体" w:cs="仿宋"/>
                <w:kern w:val="0"/>
                <w:sz w:val="24"/>
              </w:rPr>
            </w:pPr>
            <w:r>
              <w:rPr>
                <w:rFonts w:ascii="宋体" w:hAnsi="宋体" w:cs="仿宋" w:hint="eastAsia"/>
                <w:kern w:val="0"/>
                <w:sz w:val="24"/>
              </w:rPr>
              <w:t>4.三片齿板相距23mm，顺序装在转动轴上，装配牢固端正，不得有松动现象；</w:t>
            </w:r>
          </w:p>
          <w:p w14:paraId="6C694644" w14:textId="77777777" w:rsidR="00E169A3" w:rsidRDefault="00357536">
            <w:pPr>
              <w:widowControl/>
              <w:jc w:val="left"/>
              <w:rPr>
                <w:rFonts w:ascii="宋体" w:hAnsi="宋体" w:cs="仿宋"/>
                <w:kern w:val="0"/>
                <w:sz w:val="24"/>
              </w:rPr>
            </w:pPr>
            <w:r>
              <w:rPr>
                <w:rFonts w:ascii="宋体" w:hAnsi="宋体" w:cs="仿宋" w:hint="eastAsia"/>
                <w:kern w:val="0"/>
                <w:sz w:val="24"/>
              </w:rPr>
              <w:t>5.三片齿板表面镀铬，其余表面镀锌。</w:t>
            </w:r>
          </w:p>
        </w:tc>
      </w:tr>
      <w:tr w:rsidR="00E169A3" w14:paraId="3816E057" w14:textId="77777777">
        <w:tc>
          <w:tcPr>
            <w:tcW w:w="584" w:type="dxa"/>
            <w:shd w:val="clear" w:color="auto" w:fill="auto"/>
            <w:vAlign w:val="center"/>
          </w:tcPr>
          <w:p w14:paraId="7379CE64" w14:textId="77777777" w:rsidR="00E169A3" w:rsidRDefault="00357536">
            <w:pPr>
              <w:widowControl/>
              <w:jc w:val="center"/>
              <w:rPr>
                <w:rFonts w:ascii="宋体" w:hAnsi="宋体" w:cs="仿宋"/>
                <w:kern w:val="0"/>
                <w:sz w:val="24"/>
              </w:rPr>
            </w:pPr>
            <w:r>
              <w:rPr>
                <w:rFonts w:ascii="宋体" w:hAnsi="宋体" w:cs="仿宋" w:hint="eastAsia"/>
                <w:kern w:val="0"/>
                <w:sz w:val="24"/>
              </w:rPr>
              <w:t>37</w:t>
            </w:r>
          </w:p>
        </w:tc>
        <w:tc>
          <w:tcPr>
            <w:tcW w:w="1226" w:type="dxa"/>
            <w:shd w:val="clear" w:color="auto" w:fill="auto"/>
            <w:vAlign w:val="center"/>
          </w:tcPr>
          <w:p w14:paraId="22EFBC6E" w14:textId="77777777" w:rsidR="00E169A3" w:rsidRDefault="00357536">
            <w:pPr>
              <w:widowControl/>
              <w:jc w:val="center"/>
              <w:rPr>
                <w:rFonts w:ascii="宋体" w:hAnsi="宋体" w:cs="仿宋"/>
                <w:kern w:val="0"/>
                <w:sz w:val="24"/>
              </w:rPr>
            </w:pPr>
            <w:r>
              <w:rPr>
                <w:rFonts w:ascii="宋体" w:hAnsi="宋体" w:cs="仿宋" w:hint="eastAsia"/>
                <w:kern w:val="0"/>
                <w:sz w:val="24"/>
              </w:rPr>
              <w:t>半导体激光器</w:t>
            </w:r>
          </w:p>
        </w:tc>
        <w:tc>
          <w:tcPr>
            <w:tcW w:w="6712" w:type="dxa"/>
            <w:shd w:val="clear" w:color="auto" w:fill="auto"/>
            <w:vAlign w:val="center"/>
          </w:tcPr>
          <w:p w14:paraId="621C833A" w14:textId="77777777" w:rsidR="00E169A3" w:rsidRDefault="00357536">
            <w:pPr>
              <w:widowControl/>
              <w:jc w:val="left"/>
              <w:rPr>
                <w:rFonts w:ascii="宋体" w:hAnsi="宋体" w:cs="仿宋"/>
                <w:kern w:val="0"/>
                <w:sz w:val="24"/>
              </w:rPr>
            </w:pPr>
            <w:r>
              <w:rPr>
                <w:rFonts w:ascii="宋体" w:hAnsi="宋体" w:cs="仿宋" w:hint="eastAsia"/>
                <w:kern w:val="0"/>
                <w:sz w:val="24"/>
              </w:rPr>
              <w:t>1.工作电压:DC4.5V；</w:t>
            </w:r>
          </w:p>
          <w:p w14:paraId="7AE33BE8" w14:textId="77777777" w:rsidR="00E169A3" w:rsidRDefault="00357536">
            <w:pPr>
              <w:widowControl/>
              <w:jc w:val="left"/>
              <w:rPr>
                <w:rFonts w:ascii="宋体" w:hAnsi="宋体" w:cs="仿宋"/>
                <w:kern w:val="0"/>
                <w:sz w:val="24"/>
              </w:rPr>
            </w:pPr>
            <w:r>
              <w:rPr>
                <w:rFonts w:ascii="宋体" w:hAnsi="宋体" w:cs="仿宋" w:hint="eastAsia"/>
                <w:kern w:val="0"/>
                <w:sz w:val="24"/>
              </w:rPr>
              <w:t>2.半导体激光光源由三支半导体激光器组成，可单支使用，也可以3支合并使用；</w:t>
            </w:r>
          </w:p>
          <w:p w14:paraId="7A7E2C70" w14:textId="77777777" w:rsidR="00E169A3" w:rsidRDefault="00357536">
            <w:pPr>
              <w:widowControl/>
              <w:jc w:val="left"/>
              <w:rPr>
                <w:rFonts w:ascii="宋体" w:hAnsi="宋体" w:cs="仿宋"/>
                <w:kern w:val="0"/>
                <w:sz w:val="24"/>
              </w:rPr>
            </w:pPr>
            <w:r>
              <w:rPr>
                <w:rFonts w:ascii="宋体" w:hAnsi="宋体" w:cs="仿宋" w:hint="eastAsia"/>
                <w:kern w:val="0"/>
                <w:sz w:val="24"/>
              </w:rPr>
              <w:t>3.每支激光器波长:630mm～680mm，功率1mW；</w:t>
            </w:r>
          </w:p>
          <w:p w14:paraId="557BB9F3" w14:textId="77777777" w:rsidR="00E169A3" w:rsidRDefault="00357536">
            <w:pPr>
              <w:widowControl/>
              <w:jc w:val="left"/>
              <w:rPr>
                <w:rFonts w:ascii="宋体" w:hAnsi="宋体" w:cs="仿宋"/>
                <w:kern w:val="0"/>
                <w:sz w:val="24"/>
              </w:rPr>
            </w:pPr>
            <w:r>
              <w:rPr>
                <w:rFonts w:ascii="宋体" w:hAnsi="宋体" w:cs="仿宋" w:hint="eastAsia"/>
                <w:kern w:val="0"/>
                <w:sz w:val="24"/>
              </w:rPr>
              <w:t>4.激光器安装在支架上，支架下的磁铁牢固地吸附在底座上，并能任意改变方向；</w:t>
            </w:r>
          </w:p>
          <w:p w14:paraId="06998376" w14:textId="77777777" w:rsidR="00E169A3" w:rsidRDefault="00357536">
            <w:pPr>
              <w:widowControl/>
              <w:jc w:val="left"/>
              <w:rPr>
                <w:rFonts w:ascii="宋体" w:hAnsi="宋体" w:cs="仿宋"/>
                <w:kern w:val="0"/>
                <w:sz w:val="24"/>
              </w:rPr>
            </w:pPr>
            <w:r>
              <w:rPr>
                <w:rFonts w:ascii="宋体" w:hAnsi="宋体" w:cs="仿宋" w:hint="eastAsia"/>
                <w:kern w:val="0"/>
                <w:sz w:val="24"/>
              </w:rPr>
              <w:t>5.附件配置:</w:t>
            </w:r>
            <w:proofErr w:type="gramStart"/>
            <w:r>
              <w:rPr>
                <w:rFonts w:ascii="宋体" w:hAnsi="宋体" w:cs="仿宋" w:hint="eastAsia"/>
                <w:kern w:val="0"/>
                <w:sz w:val="24"/>
              </w:rPr>
              <w:t>附有扩束镜</w:t>
            </w:r>
            <w:proofErr w:type="gramEnd"/>
            <w:r>
              <w:rPr>
                <w:rFonts w:ascii="宋体" w:hAnsi="宋体" w:cs="仿宋" w:hint="eastAsia"/>
                <w:kern w:val="0"/>
                <w:sz w:val="24"/>
              </w:rPr>
              <w:t>、分束镜、支架、底座、电源；</w:t>
            </w:r>
          </w:p>
          <w:p w14:paraId="4A54F3B9" w14:textId="77777777" w:rsidR="00E169A3" w:rsidRDefault="00357536">
            <w:pPr>
              <w:widowControl/>
              <w:jc w:val="left"/>
              <w:rPr>
                <w:rFonts w:ascii="宋体" w:hAnsi="宋体" w:cs="仿宋"/>
                <w:kern w:val="0"/>
                <w:sz w:val="24"/>
              </w:rPr>
            </w:pPr>
            <w:r>
              <w:rPr>
                <w:rFonts w:ascii="宋体" w:hAnsi="宋体" w:cs="仿宋" w:hint="eastAsia"/>
                <w:kern w:val="0"/>
                <w:sz w:val="24"/>
              </w:rPr>
              <w:t>6.符合JY0001－2003《教学仪器一般质量要求》的有关规定。</w:t>
            </w:r>
          </w:p>
        </w:tc>
      </w:tr>
      <w:tr w:rsidR="00E169A3" w14:paraId="30FDD17E" w14:textId="77777777">
        <w:tc>
          <w:tcPr>
            <w:tcW w:w="584" w:type="dxa"/>
            <w:shd w:val="clear" w:color="auto" w:fill="auto"/>
            <w:vAlign w:val="center"/>
          </w:tcPr>
          <w:p w14:paraId="60A9452B" w14:textId="77777777" w:rsidR="00E169A3" w:rsidRDefault="00357536">
            <w:pPr>
              <w:widowControl/>
              <w:jc w:val="center"/>
              <w:rPr>
                <w:rFonts w:ascii="宋体" w:hAnsi="宋体" w:cs="仿宋"/>
                <w:kern w:val="0"/>
                <w:sz w:val="24"/>
              </w:rPr>
            </w:pPr>
            <w:r>
              <w:rPr>
                <w:rFonts w:ascii="宋体" w:hAnsi="宋体" w:cs="仿宋" w:hint="eastAsia"/>
                <w:kern w:val="0"/>
                <w:sz w:val="24"/>
              </w:rPr>
              <w:t>38</w:t>
            </w:r>
          </w:p>
        </w:tc>
        <w:tc>
          <w:tcPr>
            <w:tcW w:w="1226" w:type="dxa"/>
            <w:shd w:val="clear" w:color="auto" w:fill="auto"/>
            <w:vAlign w:val="center"/>
          </w:tcPr>
          <w:p w14:paraId="58CF5B1C" w14:textId="77777777" w:rsidR="00E169A3" w:rsidRDefault="00357536">
            <w:pPr>
              <w:widowControl/>
              <w:jc w:val="center"/>
              <w:rPr>
                <w:rFonts w:ascii="宋体" w:hAnsi="宋体" w:cs="仿宋"/>
                <w:kern w:val="0"/>
                <w:sz w:val="24"/>
              </w:rPr>
            </w:pPr>
            <w:r>
              <w:rPr>
                <w:rFonts w:ascii="宋体" w:hAnsi="宋体" w:cs="仿宋" w:hint="eastAsia"/>
                <w:kern w:val="0"/>
                <w:sz w:val="24"/>
              </w:rPr>
              <w:t>手电筒</w:t>
            </w:r>
          </w:p>
        </w:tc>
        <w:tc>
          <w:tcPr>
            <w:tcW w:w="6712" w:type="dxa"/>
            <w:shd w:val="clear" w:color="auto" w:fill="auto"/>
            <w:vAlign w:val="center"/>
          </w:tcPr>
          <w:p w14:paraId="25E72EDE" w14:textId="77777777" w:rsidR="00E169A3" w:rsidRDefault="00357536">
            <w:pPr>
              <w:widowControl/>
              <w:jc w:val="left"/>
              <w:rPr>
                <w:rFonts w:ascii="宋体" w:hAnsi="宋体" w:cs="仿宋"/>
                <w:kern w:val="0"/>
                <w:sz w:val="24"/>
              </w:rPr>
            </w:pPr>
            <w:r>
              <w:rPr>
                <w:rFonts w:ascii="宋体" w:hAnsi="宋体" w:cs="仿宋" w:hint="eastAsia"/>
                <w:kern w:val="0"/>
                <w:sz w:val="24"/>
              </w:rPr>
              <w:t>强光</w:t>
            </w:r>
          </w:p>
        </w:tc>
      </w:tr>
      <w:tr w:rsidR="00E169A3" w14:paraId="3D0B6CFD" w14:textId="77777777">
        <w:tc>
          <w:tcPr>
            <w:tcW w:w="584" w:type="dxa"/>
            <w:shd w:val="clear" w:color="auto" w:fill="auto"/>
            <w:vAlign w:val="center"/>
          </w:tcPr>
          <w:p w14:paraId="145A9642" w14:textId="77777777" w:rsidR="00E169A3" w:rsidRDefault="00357536">
            <w:pPr>
              <w:widowControl/>
              <w:jc w:val="center"/>
              <w:rPr>
                <w:rFonts w:ascii="宋体" w:hAnsi="宋体" w:cs="仿宋"/>
                <w:kern w:val="0"/>
                <w:sz w:val="24"/>
              </w:rPr>
            </w:pPr>
            <w:r>
              <w:rPr>
                <w:rFonts w:ascii="宋体" w:hAnsi="宋体" w:cs="仿宋" w:hint="eastAsia"/>
                <w:kern w:val="0"/>
                <w:sz w:val="24"/>
              </w:rPr>
              <w:t>39</w:t>
            </w:r>
          </w:p>
        </w:tc>
        <w:tc>
          <w:tcPr>
            <w:tcW w:w="1226" w:type="dxa"/>
            <w:shd w:val="clear" w:color="auto" w:fill="auto"/>
            <w:vAlign w:val="center"/>
          </w:tcPr>
          <w:p w14:paraId="72432064" w14:textId="77777777" w:rsidR="00E169A3" w:rsidRDefault="00357536">
            <w:pPr>
              <w:widowControl/>
              <w:jc w:val="center"/>
              <w:rPr>
                <w:rFonts w:ascii="宋体" w:hAnsi="宋体" w:cs="仿宋"/>
                <w:kern w:val="0"/>
                <w:sz w:val="24"/>
              </w:rPr>
            </w:pPr>
            <w:r>
              <w:rPr>
                <w:rFonts w:ascii="宋体" w:hAnsi="宋体" w:cs="仿宋" w:hint="eastAsia"/>
                <w:kern w:val="0"/>
                <w:sz w:val="24"/>
              </w:rPr>
              <w:t>凹面镜</w:t>
            </w:r>
          </w:p>
        </w:tc>
        <w:tc>
          <w:tcPr>
            <w:tcW w:w="6712" w:type="dxa"/>
            <w:shd w:val="clear" w:color="auto" w:fill="auto"/>
            <w:vAlign w:val="center"/>
          </w:tcPr>
          <w:p w14:paraId="143E81EF" w14:textId="77777777" w:rsidR="00E169A3" w:rsidRDefault="00357536">
            <w:pPr>
              <w:widowControl/>
              <w:jc w:val="left"/>
              <w:rPr>
                <w:rFonts w:ascii="宋体" w:hAnsi="宋体" w:cs="仿宋"/>
                <w:kern w:val="0"/>
                <w:sz w:val="24"/>
              </w:rPr>
            </w:pPr>
            <w:r>
              <w:rPr>
                <w:rFonts w:ascii="宋体" w:hAnsi="宋体" w:cs="仿宋" w:hint="eastAsia"/>
                <w:kern w:val="0"/>
                <w:sz w:val="24"/>
              </w:rPr>
              <w:t>磁吸，镜片为玻璃基质</w:t>
            </w:r>
            <w:proofErr w:type="gramStart"/>
            <w:r>
              <w:rPr>
                <w:rFonts w:ascii="宋体" w:hAnsi="宋体" w:cs="仿宋" w:hint="eastAsia"/>
                <w:kern w:val="0"/>
                <w:sz w:val="24"/>
              </w:rPr>
              <w:t>镀</w:t>
            </w:r>
            <w:proofErr w:type="gramEnd"/>
            <w:r>
              <w:rPr>
                <w:rFonts w:ascii="宋体" w:hAnsi="宋体" w:cs="仿宋" w:hint="eastAsia"/>
                <w:kern w:val="0"/>
                <w:sz w:val="24"/>
              </w:rPr>
              <w:t>反射膜</w:t>
            </w:r>
          </w:p>
        </w:tc>
      </w:tr>
      <w:tr w:rsidR="00E169A3" w14:paraId="1CEAD713" w14:textId="77777777">
        <w:tc>
          <w:tcPr>
            <w:tcW w:w="584" w:type="dxa"/>
            <w:shd w:val="clear" w:color="auto" w:fill="auto"/>
            <w:vAlign w:val="center"/>
          </w:tcPr>
          <w:p w14:paraId="7A610477" w14:textId="77777777" w:rsidR="00E169A3" w:rsidRDefault="00357536">
            <w:pPr>
              <w:widowControl/>
              <w:jc w:val="center"/>
              <w:rPr>
                <w:rFonts w:ascii="宋体" w:hAnsi="宋体" w:cs="仿宋"/>
                <w:kern w:val="0"/>
                <w:sz w:val="24"/>
              </w:rPr>
            </w:pPr>
            <w:r>
              <w:rPr>
                <w:rFonts w:ascii="宋体" w:hAnsi="宋体" w:cs="仿宋" w:hint="eastAsia"/>
                <w:kern w:val="0"/>
                <w:sz w:val="24"/>
              </w:rPr>
              <w:t>40</w:t>
            </w:r>
          </w:p>
        </w:tc>
        <w:tc>
          <w:tcPr>
            <w:tcW w:w="1226" w:type="dxa"/>
            <w:shd w:val="clear" w:color="auto" w:fill="auto"/>
            <w:vAlign w:val="center"/>
          </w:tcPr>
          <w:p w14:paraId="76F55245" w14:textId="77777777" w:rsidR="00E169A3" w:rsidRDefault="00357536">
            <w:pPr>
              <w:widowControl/>
              <w:jc w:val="center"/>
              <w:rPr>
                <w:rFonts w:ascii="宋体" w:hAnsi="宋体" w:cs="仿宋"/>
                <w:kern w:val="0"/>
                <w:sz w:val="24"/>
              </w:rPr>
            </w:pPr>
            <w:r>
              <w:rPr>
                <w:rFonts w:ascii="宋体" w:hAnsi="宋体" w:cs="仿宋" w:hint="eastAsia"/>
                <w:kern w:val="0"/>
                <w:sz w:val="24"/>
              </w:rPr>
              <w:t>凸面镜</w:t>
            </w:r>
          </w:p>
        </w:tc>
        <w:tc>
          <w:tcPr>
            <w:tcW w:w="6712" w:type="dxa"/>
            <w:shd w:val="clear" w:color="auto" w:fill="auto"/>
            <w:vAlign w:val="center"/>
          </w:tcPr>
          <w:p w14:paraId="3C6229D0" w14:textId="77777777" w:rsidR="00E169A3" w:rsidRDefault="00357536">
            <w:pPr>
              <w:widowControl/>
              <w:jc w:val="left"/>
              <w:rPr>
                <w:rFonts w:ascii="宋体" w:hAnsi="宋体" w:cs="仿宋"/>
                <w:kern w:val="0"/>
                <w:sz w:val="24"/>
              </w:rPr>
            </w:pPr>
            <w:r>
              <w:rPr>
                <w:rFonts w:ascii="宋体" w:hAnsi="宋体" w:cs="仿宋" w:hint="eastAsia"/>
                <w:kern w:val="0"/>
                <w:sz w:val="24"/>
              </w:rPr>
              <w:t>磁吸，镜片为玻璃基质</w:t>
            </w:r>
            <w:proofErr w:type="gramStart"/>
            <w:r>
              <w:rPr>
                <w:rFonts w:ascii="宋体" w:hAnsi="宋体" w:cs="仿宋" w:hint="eastAsia"/>
                <w:kern w:val="0"/>
                <w:sz w:val="24"/>
              </w:rPr>
              <w:t>镀</w:t>
            </w:r>
            <w:proofErr w:type="gramEnd"/>
            <w:r>
              <w:rPr>
                <w:rFonts w:ascii="宋体" w:hAnsi="宋体" w:cs="仿宋" w:hint="eastAsia"/>
                <w:kern w:val="0"/>
                <w:sz w:val="24"/>
              </w:rPr>
              <w:t>反射膜</w:t>
            </w:r>
          </w:p>
        </w:tc>
      </w:tr>
      <w:tr w:rsidR="00E169A3" w14:paraId="17339664" w14:textId="77777777">
        <w:tc>
          <w:tcPr>
            <w:tcW w:w="584" w:type="dxa"/>
            <w:shd w:val="clear" w:color="auto" w:fill="auto"/>
            <w:vAlign w:val="center"/>
          </w:tcPr>
          <w:p w14:paraId="7849A474" w14:textId="77777777" w:rsidR="00E169A3" w:rsidRDefault="00357536">
            <w:pPr>
              <w:widowControl/>
              <w:jc w:val="center"/>
              <w:rPr>
                <w:rFonts w:ascii="宋体" w:hAnsi="宋体" w:cs="仿宋"/>
                <w:kern w:val="0"/>
                <w:sz w:val="24"/>
              </w:rPr>
            </w:pPr>
            <w:r>
              <w:rPr>
                <w:rFonts w:ascii="宋体" w:hAnsi="宋体" w:cs="仿宋" w:hint="eastAsia"/>
                <w:kern w:val="0"/>
                <w:sz w:val="24"/>
              </w:rPr>
              <w:t>41</w:t>
            </w:r>
          </w:p>
        </w:tc>
        <w:tc>
          <w:tcPr>
            <w:tcW w:w="1226" w:type="dxa"/>
            <w:shd w:val="clear" w:color="auto" w:fill="auto"/>
            <w:vAlign w:val="center"/>
          </w:tcPr>
          <w:p w14:paraId="3C36EAF4" w14:textId="77777777" w:rsidR="00E169A3" w:rsidRDefault="00357536">
            <w:pPr>
              <w:widowControl/>
              <w:jc w:val="center"/>
              <w:rPr>
                <w:rFonts w:ascii="宋体" w:hAnsi="宋体" w:cs="仿宋"/>
                <w:kern w:val="0"/>
                <w:sz w:val="24"/>
              </w:rPr>
            </w:pPr>
            <w:r>
              <w:rPr>
                <w:rFonts w:ascii="宋体" w:hAnsi="宋体" w:cs="仿宋" w:hint="eastAsia"/>
                <w:kern w:val="0"/>
                <w:sz w:val="24"/>
              </w:rPr>
              <w:t>箔片验电器1</w:t>
            </w:r>
          </w:p>
        </w:tc>
        <w:tc>
          <w:tcPr>
            <w:tcW w:w="6712" w:type="dxa"/>
            <w:shd w:val="clear" w:color="auto" w:fill="auto"/>
            <w:vAlign w:val="center"/>
          </w:tcPr>
          <w:p w14:paraId="21E07360" w14:textId="77777777" w:rsidR="00E169A3" w:rsidRDefault="00357536">
            <w:pPr>
              <w:widowControl/>
              <w:jc w:val="left"/>
              <w:rPr>
                <w:rFonts w:ascii="宋体" w:hAnsi="宋体" w:cs="仿宋"/>
                <w:kern w:val="0"/>
                <w:sz w:val="24"/>
              </w:rPr>
            </w:pPr>
            <w:r>
              <w:rPr>
                <w:rFonts w:ascii="宋体" w:hAnsi="宋体" w:cs="仿宋" w:hint="eastAsia"/>
                <w:kern w:val="0"/>
                <w:sz w:val="24"/>
              </w:rPr>
              <w:t>1.由外壳、圆球或圆盘、导电杆、箔片及</w:t>
            </w:r>
            <w:proofErr w:type="gramStart"/>
            <w:r>
              <w:rPr>
                <w:rFonts w:ascii="宋体" w:hAnsi="宋体" w:cs="仿宋" w:hint="eastAsia"/>
                <w:kern w:val="0"/>
                <w:sz w:val="24"/>
              </w:rPr>
              <w:t>中位卡组成</w:t>
            </w:r>
            <w:proofErr w:type="gramEnd"/>
            <w:r>
              <w:rPr>
                <w:rFonts w:ascii="宋体" w:hAnsi="宋体" w:cs="仿宋" w:hint="eastAsia"/>
                <w:kern w:val="0"/>
                <w:sz w:val="24"/>
              </w:rPr>
              <w:t>；</w:t>
            </w:r>
          </w:p>
          <w:p w14:paraId="3AB6F075" w14:textId="77777777" w:rsidR="00E169A3" w:rsidRDefault="00357536">
            <w:pPr>
              <w:widowControl/>
              <w:jc w:val="left"/>
              <w:rPr>
                <w:rFonts w:ascii="宋体" w:hAnsi="宋体" w:cs="仿宋"/>
                <w:kern w:val="0"/>
                <w:sz w:val="24"/>
              </w:rPr>
            </w:pPr>
            <w:r>
              <w:rPr>
                <w:rFonts w:ascii="宋体" w:hAnsi="宋体" w:cs="仿宋" w:hint="eastAsia"/>
                <w:kern w:val="0"/>
                <w:sz w:val="24"/>
              </w:rPr>
              <w:t>2.外壳牢固、平整、底座平稳，透光部分光洁透明，无气泡及划痕。</w:t>
            </w:r>
          </w:p>
        </w:tc>
      </w:tr>
      <w:tr w:rsidR="00E169A3" w14:paraId="4CF52D6C" w14:textId="77777777">
        <w:tc>
          <w:tcPr>
            <w:tcW w:w="584" w:type="dxa"/>
            <w:shd w:val="clear" w:color="auto" w:fill="auto"/>
            <w:vAlign w:val="center"/>
          </w:tcPr>
          <w:p w14:paraId="311D44A9" w14:textId="77777777" w:rsidR="00E169A3" w:rsidRDefault="00357536">
            <w:pPr>
              <w:widowControl/>
              <w:jc w:val="center"/>
              <w:rPr>
                <w:rFonts w:ascii="宋体" w:hAnsi="宋体" w:cs="仿宋"/>
                <w:kern w:val="0"/>
                <w:sz w:val="24"/>
              </w:rPr>
            </w:pPr>
            <w:r>
              <w:rPr>
                <w:rFonts w:ascii="宋体" w:hAnsi="宋体" w:cs="仿宋" w:hint="eastAsia"/>
                <w:kern w:val="0"/>
                <w:sz w:val="24"/>
              </w:rPr>
              <w:t>42</w:t>
            </w:r>
          </w:p>
        </w:tc>
        <w:tc>
          <w:tcPr>
            <w:tcW w:w="1226" w:type="dxa"/>
            <w:shd w:val="clear" w:color="auto" w:fill="auto"/>
            <w:vAlign w:val="center"/>
          </w:tcPr>
          <w:p w14:paraId="4ADFC210"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验电羽</w:t>
            </w:r>
            <w:proofErr w:type="gramEnd"/>
          </w:p>
        </w:tc>
        <w:tc>
          <w:tcPr>
            <w:tcW w:w="6712" w:type="dxa"/>
            <w:shd w:val="clear" w:color="auto" w:fill="auto"/>
            <w:vAlign w:val="center"/>
          </w:tcPr>
          <w:p w14:paraId="0524C246" w14:textId="77777777" w:rsidR="00E169A3" w:rsidRDefault="00357536">
            <w:pPr>
              <w:widowControl/>
              <w:jc w:val="left"/>
              <w:rPr>
                <w:rFonts w:ascii="宋体" w:hAnsi="宋体" w:cs="仿宋"/>
                <w:kern w:val="0"/>
                <w:sz w:val="24"/>
              </w:rPr>
            </w:pPr>
            <w:r>
              <w:rPr>
                <w:rFonts w:ascii="宋体" w:hAnsi="宋体" w:cs="仿宋" w:hint="eastAsia"/>
                <w:kern w:val="0"/>
                <w:sz w:val="24"/>
              </w:rPr>
              <w:t>1.在绝缘底座上装一根金属杆，在金属杆上端用两个</w:t>
            </w:r>
            <w:proofErr w:type="gramStart"/>
            <w:r>
              <w:rPr>
                <w:rFonts w:ascii="宋体" w:hAnsi="宋体" w:cs="仿宋" w:hint="eastAsia"/>
                <w:kern w:val="0"/>
                <w:sz w:val="24"/>
              </w:rPr>
              <w:t>半园</w:t>
            </w:r>
            <w:proofErr w:type="gramEnd"/>
            <w:r>
              <w:rPr>
                <w:rFonts w:ascii="宋体" w:hAnsi="宋体" w:cs="仿宋" w:hint="eastAsia"/>
                <w:kern w:val="0"/>
                <w:sz w:val="24"/>
              </w:rPr>
              <w:t>形的金属片之中夹40根自由线（丝织带制成），上端用螺母拧紧，自由线长90㎜；</w:t>
            </w:r>
          </w:p>
          <w:p w14:paraId="6E3D9E77" w14:textId="77777777" w:rsidR="00E169A3" w:rsidRDefault="00357536">
            <w:pPr>
              <w:widowControl/>
              <w:jc w:val="left"/>
              <w:rPr>
                <w:rFonts w:ascii="宋体" w:hAnsi="宋体" w:cs="仿宋"/>
                <w:kern w:val="0"/>
                <w:sz w:val="24"/>
              </w:rPr>
            </w:pPr>
            <w:r>
              <w:rPr>
                <w:rFonts w:ascii="宋体" w:hAnsi="宋体" w:cs="仿宋" w:hint="eastAsia"/>
                <w:kern w:val="0"/>
                <w:sz w:val="24"/>
              </w:rPr>
              <w:t>2.要求：</w:t>
            </w:r>
            <w:proofErr w:type="gramStart"/>
            <w:r>
              <w:rPr>
                <w:rFonts w:ascii="宋体" w:hAnsi="宋体" w:cs="仿宋" w:hint="eastAsia"/>
                <w:kern w:val="0"/>
                <w:sz w:val="24"/>
              </w:rPr>
              <w:t>验电羽</w:t>
            </w:r>
            <w:proofErr w:type="gramEnd"/>
            <w:r>
              <w:rPr>
                <w:rFonts w:ascii="宋体" w:hAnsi="宋体" w:cs="仿宋" w:hint="eastAsia"/>
                <w:kern w:val="0"/>
                <w:sz w:val="24"/>
              </w:rPr>
              <w:t>上的金属片带电后，周围的空间形成了电场，自由线的电场的作用下产生极化的现象，成为连续的电场极子，它沿电场线的分布方向取向显示出电场线的分布情况。</w:t>
            </w:r>
          </w:p>
        </w:tc>
      </w:tr>
      <w:tr w:rsidR="00E169A3" w14:paraId="5FDA1787" w14:textId="77777777">
        <w:tc>
          <w:tcPr>
            <w:tcW w:w="584" w:type="dxa"/>
            <w:shd w:val="clear" w:color="auto" w:fill="auto"/>
            <w:vAlign w:val="center"/>
          </w:tcPr>
          <w:p w14:paraId="74DC5B2D" w14:textId="77777777" w:rsidR="00E169A3" w:rsidRDefault="00357536">
            <w:pPr>
              <w:widowControl/>
              <w:jc w:val="center"/>
              <w:rPr>
                <w:rFonts w:ascii="宋体" w:hAnsi="宋体" w:cs="仿宋"/>
                <w:kern w:val="0"/>
                <w:sz w:val="24"/>
              </w:rPr>
            </w:pPr>
            <w:r>
              <w:rPr>
                <w:rFonts w:ascii="宋体" w:hAnsi="宋体" w:cs="仿宋" w:hint="eastAsia"/>
                <w:kern w:val="0"/>
                <w:sz w:val="24"/>
              </w:rPr>
              <w:t>43</w:t>
            </w:r>
          </w:p>
        </w:tc>
        <w:tc>
          <w:tcPr>
            <w:tcW w:w="1226" w:type="dxa"/>
            <w:shd w:val="clear" w:color="auto" w:fill="auto"/>
            <w:vAlign w:val="center"/>
          </w:tcPr>
          <w:p w14:paraId="44A2D079" w14:textId="77777777" w:rsidR="00E169A3" w:rsidRDefault="00357536">
            <w:pPr>
              <w:widowControl/>
              <w:jc w:val="center"/>
              <w:rPr>
                <w:rFonts w:ascii="宋体" w:hAnsi="宋体" w:cs="仿宋"/>
                <w:kern w:val="0"/>
                <w:sz w:val="24"/>
              </w:rPr>
            </w:pPr>
            <w:r>
              <w:rPr>
                <w:rFonts w:ascii="宋体" w:hAnsi="宋体" w:cs="仿宋" w:hint="eastAsia"/>
                <w:kern w:val="0"/>
                <w:sz w:val="24"/>
              </w:rPr>
              <w:t>演示电磁继电器</w:t>
            </w:r>
          </w:p>
        </w:tc>
        <w:tc>
          <w:tcPr>
            <w:tcW w:w="6712" w:type="dxa"/>
            <w:shd w:val="clear" w:color="auto" w:fill="auto"/>
            <w:vAlign w:val="center"/>
          </w:tcPr>
          <w:p w14:paraId="35248700" w14:textId="77777777" w:rsidR="00E169A3" w:rsidRDefault="00357536">
            <w:pPr>
              <w:widowControl/>
              <w:jc w:val="left"/>
              <w:rPr>
                <w:rFonts w:ascii="宋体" w:hAnsi="宋体" w:cs="仿宋"/>
                <w:kern w:val="0"/>
                <w:sz w:val="24"/>
              </w:rPr>
            </w:pPr>
            <w:r>
              <w:rPr>
                <w:rFonts w:ascii="宋体" w:hAnsi="宋体" w:cs="仿宋" w:hint="eastAsia"/>
                <w:kern w:val="0"/>
                <w:sz w:val="24"/>
              </w:rPr>
              <w:t>1.主要由电磁系统和触点系统两部分组成，电磁系统包括：电磁线圈、铁芯、</w:t>
            </w:r>
            <w:proofErr w:type="gramStart"/>
            <w:r>
              <w:rPr>
                <w:rFonts w:ascii="宋体" w:hAnsi="宋体" w:cs="仿宋" w:hint="eastAsia"/>
                <w:kern w:val="0"/>
                <w:sz w:val="24"/>
              </w:rPr>
              <w:t>轭</w:t>
            </w:r>
            <w:proofErr w:type="gramEnd"/>
            <w:r>
              <w:rPr>
                <w:rFonts w:ascii="宋体" w:hAnsi="宋体" w:cs="仿宋" w:hint="eastAsia"/>
                <w:kern w:val="0"/>
                <w:sz w:val="24"/>
              </w:rPr>
              <w:t>铁、衔铁，触点系统包括：常开、常闭触点各一对立式；</w:t>
            </w:r>
          </w:p>
          <w:p w14:paraId="555BEB0F" w14:textId="77777777" w:rsidR="00E169A3" w:rsidRDefault="00357536">
            <w:pPr>
              <w:widowControl/>
              <w:jc w:val="left"/>
              <w:rPr>
                <w:rFonts w:ascii="宋体" w:hAnsi="宋体" w:cs="仿宋"/>
                <w:kern w:val="0"/>
                <w:sz w:val="24"/>
              </w:rPr>
            </w:pPr>
            <w:r>
              <w:rPr>
                <w:rFonts w:ascii="宋体" w:hAnsi="宋体" w:cs="仿宋" w:hint="eastAsia"/>
                <w:kern w:val="0"/>
                <w:sz w:val="24"/>
              </w:rPr>
              <w:t>2.吸合电流48mA；</w:t>
            </w:r>
          </w:p>
          <w:p w14:paraId="4255730B" w14:textId="77777777" w:rsidR="00E169A3" w:rsidRDefault="00357536">
            <w:pPr>
              <w:widowControl/>
              <w:jc w:val="left"/>
              <w:rPr>
                <w:rFonts w:ascii="宋体" w:hAnsi="宋体" w:cs="仿宋"/>
                <w:kern w:val="0"/>
                <w:sz w:val="24"/>
              </w:rPr>
            </w:pPr>
            <w:r>
              <w:rPr>
                <w:rFonts w:ascii="宋体" w:hAnsi="宋体" w:cs="仿宋" w:hint="eastAsia"/>
                <w:kern w:val="0"/>
                <w:sz w:val="24"/>
              </w:rPr>
              <w:t>3.释放电流10mA；</w:t>
            </w:r>
          </w:p>
          <w:p w14:paraId="632B499B" w14:textId="77777777" w:rsidR="00E169A3" w:rsidRDefault="00357536">
            <w:pPr>
              <w:widowControl/>
              <w:jc w:val="left"/>
              <w:rPr>
                <w:rFonts w:ascii="宋体" w:hAnsi="宋体" w:cs="仿宋"/>
                <w:kern w:val="0"/>
                <w:sz w:val="24"/>
              </w:rPr>
            </w:pPr>
            <w:r>
              <w:rPr>
                <w:rFonts w:ascii="宋体" w:hAnsi="宋体" w:cs="仿宋" w:hint="eastAsia"/>
                <w:kern w:val="0"/>
                <w:sz w:val="24"/>
              </w:rPr>
              <w:t>4.额定工作电压：DC9V,电流：60±10mA；</w:t>
            </w:r>
          </w:p>
          <w:p w14:paraId="0EB3ACA2" w14:textId="77777777" w:rsidR="00E169A3" w:rsidRDefault="00357536">
            <w:pPr>
              <w:widowControl/>
              <w:jc w:val="left"/>
              <w:rPr>
                <w:rFonts w:ascii="宋体" w:hAnsi="宋体" w:cs="仿宋"/>
                <w:kern w:val="0"/>
                <w:sz w:val="24"/>
              </w:rPr>
            </w:pPr>
            <w:r>
              <w:rPr>
                <w:rFonts w:ascii="宋体" w:hAnsi="宋体" w:cs="仿宋" w:hint="eastAsia"/>
                <w:kern w:val="0"/>
                <w:sz w:val="24"/>
              </w:rPr>
              <w:t>5.触点接触电阻：常闭触点1欧；常开触点0.5欧；</w:t>
            </w:r>
          </w:p>
          <w:p w14:paraId="1DF276DB" w14:textId="77777777" w:rsidR="00E169A3" w:rsidRDefault="00357536">
            <w:pPr>
              <w:widowControl/>
              <w:jc w:val="left"/>
              <w:rPr>
                <w:rFonts w:ascii="宋体" w:hAnsi="宋体" w:cs="仿宋"/>
                <w:kern w:val="0"/>
                <w:sz w:val="24"/>
              </w:rPr>
            </w:pPr>
            <w:r>
              <w:rPr>
                <w:rFonts w:ascii="宋体" w:hAnsi="宋体" w:cs="仿宋" w:hint="eastAsia"/>
                <w:kern w:val="0"/>
                <w:sz w:val="24"/>
              </w:rPr>
              <w:t>6.</w:t>
            </w:r>
            <w:proofErr w:type="gramStart"/>
            <w:r>
              <w:rPr>
                <w:rFonts w:ascii="宋体" w:hAnsi="宋体" w:cs="仿宋" w:hint="eastAsia"/>
                <w:kern w:val="0"/>
                <w:sz w:val="24"/>
              </w:rPr>
              <w:t>触点开距</w:t>
            </w:r>
            <w:proofErr w:type="gramEnd"/>
            <w:r>
              <w:rPr>
                <w:rFonts w:ascii="宋体" w:hAnsi="宋体" w:cs="仿宋" w:hint="eastAsia"/>
                <w:kern w:val="0"/>
                <w:sz w:val="24"/>
              </w:rPr>
              <w:t>2mm触点开、闭后，无抖动现象；</w:t>
            </w:r>
          </w:p>
          <w:p w14:paraId="79C66547"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7.在额定工作电压上，耐受500次无误动作；</w:t>
            </w:r>
          </w:p>
          <w:p w14:paraId="4B285E10" w14:textId="77777777" w:rsidR="00E169A3" w:rsidRDefault="00357536">
            <w:pPr>
              <w:widowControl/>
              <w:jc w:val="left"/>
              <w:rPr>
                <w:rFonts w:ascii="宋体" w:hAnsi="宋体" w:cs="仿宋"/>
                <w:kern w:val="0"/>
                <w:sz w:val="24"/>
              </w:rPr>
            </w:pPr>
            <w:r>
              <w:rPr>
                <w:rFonts w:ascii="宋体" w:hAnsi="宋体" w:cs="仿宋" w:hint="eastAsia"/>
                <w:kern w:val="0"/>
                <w:sz w:val="24"/>
              </w:rPr>
              <w:t>8.电磁线圈要平绕，最外层有明显的绕向标志；</w:t>
            </w:r>
          </w:p>
          <w:p w14:paraId="66AD5CA8" w14:textId="77777777" w:rsidR="00E169A3" w:rsidRDefault="00357536">
            <w:pPr>
              <w:widowControl/>
              <w:jc w:val="left"/>
              <w:rPr>
                <w:rFonts w:ascii="宋体" w:hAnsi="宋体" w:cs="仿宋"/>
                <w:kern w:val="0"/>
                <w:sz w:val="24"/>
              </w:rPr>
            </w:pPr>
            <w:r>
              <w:rPr>
                <w:rFonts w:ascii="宋体" w:hAnsi="宋体" w:cs="仿宋" w:hint="eastAsia"/>
                <w:kern w:val="0"/>
                <w:sz w:val="24"/>
              </w:rPr>
              <w:t>9.</w:t>
            </w:r>
            <w:proofErr w:type="gramStart"/>
            <w:r>
              <w:rPr>
                <w:rFonts w:ascii="宋体" w:hAnsi="宋体" w:cs="仿宋" w:hint="eastAsia"/>
                <w:kern w:val="0"/>
                <w:sz w:val="24"/>
              </w:rPr>
              <w:t>轭</w:t>
            </w:r>
            <w:proofErr w:type="gramEnd"/>
            <w:r>
              <w:rPr>
                <w:rFonts w:ascii="宋体" w:hAnsi="宋体" w:cs="仿宋" w:hint="eastAsia"/>
                <w:kern w:val="0"/>
                <w:sz w:val="24"/>
              </w:rPr>
              <w:t>铁的装配不易脱落；</w:t>
            </w:r>
          </w:p>
          <w:p w14:paraId="23C898DC" w14:textId="77777777" w:rsidR="00E169A3" w:rsidRDefault="00357536">
            <w:pPr>
              <w:widowControl/>
              <w:jc w:val="left"/>
              <w:rPr>
                <w:rFonts w:ascii="宋体" w:hAnsi="宋体" w:cs="仿宋"/>
                <w:kern w:val="0"/>
                <w:sz w:val="24"/>
              </w:rPr>
            </w:pPr>
            <w:r>
              <w:rPr>
                <w:rFonts w:ascii="宋体" w:hAnsi="宋体" w:cs="仿宋" w:hint="eastAsia"/>
                <w:kern w:val="0"/>
                <w:sz w:val="24"/>
              </w:rPr>
              <w:t>10.铁芯、</w:t>
            </w:r>
            <w:proofErr w:type="gramStart"/>
            <w:r>
              <w:rPr>
                <w:rFonts w:ascii="宋体" w:hAnsi="宋体" w:cs="仿宋" w:hint="eastAsia"/>
                <w:kern w:val="0"/>
                <w:sz w:val="24"/>
              </w:rPr>
              <w:t>轭</w:t>
            </w:r>
            <w:proofErr w:type="gramEnd"/>
            <w:r>
              <w:rPr>
                <w:rFonts w:ascii="宋体" w:hAnsi="宋体" w:cs="仿宋" w:hint="eastAsia"/>
                <w:kern w:val="0"/>
                <w:sz w:val="24"/>
              </w:rPr>
              <w:t>铁、衔铁、触点片表面镀铬或镀镍；</w:t>
            </w:r>
          </w:p>
          <w:p w14:paraId="619D051D" w14:textId="77777777" w:rsidR="00E169A3" w:rsidRDefault="00357536">
            <w:pPr>
              <w:widowControl/>
              <w:jc w:val="left"/>
              <w:rPr>
                <w:rFonts w:ascii="宋体" w:hAnsi="宋体" w:cs="仿宋"/>
                <w:kern w:val="0"/>
                <w:sz w:val="24"/>
              </w:rPr>
            </w:pPr>
            <w:r>
              <w:rPr>
                <w:rFonts w:ascii="宋体" w:hAnsi="宋体" w:cs="仿宋" w:hint="eastAsia"/>
                <w:kern w:val="0"/>
                <w:sz w:val="24"/>
              </w:rPr>
              <w:t>11.触点的铜质表面镀银或</w:t>
            </w:r>
            <w:proofErr w:type="gramStart"/>
            <w:r>
              <w:rPr>
                <w:rFonts w:ascii="宋体" w:hAnsi="宋体" w:cs="仿宋" w:hint="eastAsia"/>
                <w:kern w:val="0"/>
                <w:sz w:val="24"/>
              </w:rPr>
              <w:t>镀</w:t>
            </w:r>
            <w:proofErr w:type="gramEnd"/>
            <w:r>
              <w:rPr>
                <w:rFonts w:ascii="宋体" w:hAnsi="宋体" w:cs="仿宋" w:hint="eastAsia"/>
                <w:kern w:val="0"/>
                <w:sz w:val="24"/>
              </w:rPr>
              <w:t>。</w:t>
            </w:r>
          </w:p>
        </w:tc>
      </w:tr>
      <w:tr w:rsidR="00E169A3" w14:paraId="463540A4" w14:textId="77777777">
        <w:tc>
          <w:tcPr>
            <w:tcW w:w="584" w:type="dxa"/>
            <w:shd w:val="clear" w:color="auto" w:fill="auto"/>
            <w:vAlign w:val="center"/>
          </w:tcPr>
          <w:p w14:paraId="4CC588C2"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44</w:t>
            </w:r>
          </w:p>
        </w:tc>
        <w:tc>
          <w:tcPr>
            <w:tcW w:w="1226" w:type="dxa"/>
            <w:shd w:val="clear" w:color="auto" w:fill="auto"/>
            <w:vAlign w:val="center"/>
          </w:tcPr>
          <w:p w14:paraId="511C57D6"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滚摆</w:t>
            </w:r>
            <w:proofErr w:type="gramEnd"/>
          </w:p>
        </w:tc>
        <w:tc>
          <w:tcPr>
            <w:tcW w:w="6712" w:type="dxa"/>
            <w:shd w:val="clear" w:color="auto" w:fill="auto"/>
            <w:vAlign w:val="center"/>
          </w:tcPr>
          <w:p w14:paraId="47629305" w14:textId="77777777" w:rsidR="00E169A3" w:rsidRDefault="00357536">
            <w:pPr>
              <w:widowControl/>
              <w:jc w:val="left"/>
              <w:rPr>
                <w:rFonts w:ascii="宋体" w:hAnsi="宋体" w:cs="仿宋"/>
                <w:kern w:val="0"/>
                <w:sz w:val="24"/>
              </w:rPr>
            </w:pPr>
            <w:r>
              <w:rPr>
                <w:rFonts w:ascii="宋体" w:hAnsi="宋体" w:cs="仿宋" w:hint="eastAsia"/>
                <w:kern w:val="0"/>
                <w:sz w:val="24"/>
              </w:rPr>
              <w:t>1.</w:t>
            </w:r>
            <w:proofErr w:type="gramStart"/>
            <w:r>
              <w:rPr>
                <w:rFonts w:ascii="宋体" w:hAnsi="宋体" w:cs="仿宋" w:hint="eastAsia"/>
                <w:kern w:val="0"/>
                <w:sz w:val="24"/>
              </w:rPr>
              <w:t>滚摆由</w:t>
            </w:r>
            <w:proofErr w:type="gramEnd"/>
            <w:r>
              <w:rPr>
                <w:rFonts w:ascii="宋体" w:hAnsi="宋体" w:cs="仿宋" w:hint="eastAsia"/>
                <w:kern w:val="0"/>
                <w:sz w:val="24"/>
              </w:rPr>
              <w:t>摆体（摆轮和摆轴）、悬线、支柱、横梁和底座组成；</w:t>
            </w:r>
          </w:p>
          <w:p w14:paraId="2BAEFE56" w14:textId="77777777" w:rsidR="00E169A3" w:rsidRDefault="00357536">
            <w:pPr>
              <w:widowControl/>
              <w:jc w:val="left"/>
              <w:rPr>
                <w:rFonts w:ascii="宋体" w:hAnsi="宋体" w:cs="仿宋"/>
                <w:kern w:val="0"/>
                <w:sz w:val="24"/>
              </w:rPr>
            </w:pPr>
            <w:r>
              <w:rPr>
                <w:rFonts w:ascii="宋体" w:hAnsi="宋体" w:cs="仿宋" w:hint="eastAsia"/>
                <w:kern w:val="0"/>
                <w:sz w:val="24"/>
              </w:rPr>
              <w:t>2.摆轮直径Φ125mm摆轴直径Φ8mm，长160mm，轴上两个穿线</w:t>
            </w:r>
            <w:proofErr w:type="gramStart"/>
            <w:r>
              <w:rPr>
                <w:rFonts w:ascii="宋体" w:hAnsi="宋体" w:cs="仿宋" w:hint="eastAsia"/>
                <w:kern w:val="0"/>
                <w:sz w:val="24"/>
              </w:rPr>
              <w:t>孔距离</w:t>
            </w:r>
            <w:proofErr w:type="gramEnd"/>
            <w:r>
              <w:rPr>
                <w:rFonts w:ascii="宋体" w:hAnsi="宋体" w:cs="仿宋" w:hint="eastAsia"/>
                <w:kern w:val="0"/>
                <w:sz w:val="24"/>
              </w:rPr>
              <w:t>140mm，穿线孔径Φ1.5mm支柱高400mm，横梁长240mm；</w:t>
            </w:r>
          </w:p>
          <w:p w14:paraId="735FE2B6" w14:textId="77777777" w:rsidR="00E169A3" w:rsidRDefault="00357536">
            <w:pPr>
              <w:widowControl/>
              <w:jc w:val="left"/>
              <w:rPr>
                <w:rFonts w:ascii="宋体" w:hAnsi="宋体" w:cs="仿宋"/>
                <w:kern w:val="0"/>
                <w:sz w:val="24"/>
              </w:rPr>
            </w:pPr>
            <w:r>
              <w:rPr>
                <w:rFonts w:ascii="宋体" w:hAnsi="宋体" w:cs="仿宋" w:hint="eastAsia"/>
                <w:kern w:val="0"/>
                <w:sz w:val="24"/>
              </w:rPr>
              <w:t>3.摆体（摆轮和摆轴）重0.65Kg；</w:t>
            </w:r>
          </w:p>
          <w:p w14:paraId="4089462B" w14:textId="77777777" w:rsidR="00E169A3" w:rsidRDefault="00357536">
            <w:pPr>
              <w:widowControl/>
              <w:jc w:val="left"/>
              <w:rPr>
                <w:rFonts w:ascii="宋体" w:hAnsi="宋体" w:cs="仿宋"/>
                <w:kern w:val="0"/>
                <w:sz w:val="24"/>
              </w:rPr>
            </w:pPr>
            <w:r>
              <w:rPr>
                <w:rFonts w:ascii="宋体" w:hAnsi="宋体" w:cs="仿宋" w:hint="eastAsia"/>
                <w:kern w:val="0"/>
                <w:sz w:val="24"/>
              </w:rPr>
              <w:t>4.摆轴对摆轮的垂直度公差为0.25mm；</w:t>
            </w:r>
          </w:p>
          <w:p w14:paraId="6D55C8BE" w14:textId="77777777" w:rsidR="00E169A3" w:rsidRDefault="00357536">
            <w:pPr>
              <w:widowControl/>
              <w:jc w:val="left"/>
              <w:rPr>
                <w:rFonts w:ascii="宋体" w:hAnsi="宋体" w:cs="仿宋"/>
                <w:kern w:val="0"/>
                <w:sz w:val="24"/>
              </w:rPr>
            </w:pPr>
            <w:r>
              <w:rPr>
                <w:rFonts w:ascii="宋体" w:hAnsi="宋体" w:cs="仿宋" w:hint="eastAsia"/>
                <w:kern w:val="0"/>
                <w:sz w:val="24"/>
              </w:rPr>
              <w:t>5.摆轴粗细均匀轴上二穿线孔对于摆轮的对称公差为0.5mm；</w:t>
            </w:r>
          </w:p>
          <w:p w14:paraId="0F031B29" w14:textId="77777777" w:rsidR="00E169A3" w:rsidRDefault="00357536">
            <w:pPr>
              <w:widowControl/>
              <w:jc w:val="left"/>
              <w:rPr>
                <w:rFonts w:ascii="宋体" w:hAnsi="宋体" w:cs="仿宋"/>
                <w:kern w:val="0"/>
                <w:sz w:val="24"/>
              </w:rPr>
            </w:pPr>
            <w:r>
              <w:rPr>
                <w:rFonts w:ascii="宋体" w:hAnsi="宋体" w:cs="仿宋" w:hint="eastAsia"/>
                <w:kern w:val="0"/>
                <w:sz w:val="24"/>
              </w:rPr>
              <w:t>6.</w:t>
            </w:r>
            <w:proofErr w:type="gramStart"/>
            <w:r>
              <w:rPr>
                <w:rFonts w:ascii="宋体" w:hAnsi="宋体" w:cs="仿宋" w:hint="eastAsia"/>
                <w:kern w:val="0"/>
                <w:sz w:val="24"/>
              </w:rPr>
              <w:t>摆体重心</w:t>
            </w:r>
            <w:proofErr w:type="gramEnd"/>
            <w:r>
              <w:rPr>
                <w:rFonts w:ascii="宋体" w:hAnsi="宋体" w:cs="仿宋" w:hint="eastAsia"/>
                <w:kern w:val="0"/>
                <w:sz w:val="24"/>
              </w:rPr>
              <w:t>偏移轴线公差为0.45mm；</w:t>
            </w:r>
          </w:p>
          <w:p w14:paraId="0535AA5F" w14:textId="77777777" w:rsidR="00E169A3" w:rsidRDefault="00357536">
            <w:pPr>
              <w:widowControl/>
              <w:jc w:val="left"/>
              <w:rPr>
                <w:rFonts w:ascii="宋体" w:hAnsi="宋体" w:cs="仿宋"/>
                <w:kern w:val="0"/>
                <w:sz w:val="24"/>
              </w:rPr>
            </w:pPr>
            <w:r>
              <w:rPr>
                <w:rFonts w:ascii="宋体" w:hAnsi="宋体" w:cs="仿宋" w:hint="eastAsia"/>
                <w:kern w:val="0"/>
                <w:sz w:val="24"/>
              </w:rPr>
              <w:t>7.摆轴镀铬底座稳固、表面涂漆，支柱表面作防锈处理；</w:t>
            </w:r>
          </w:p>
          <w:p w14:paraId="76D5B402" w14:textId="77777777" w:rsidR="00E169A3" w:rsidRDefault="00357536">
            <w:pPr>
              <w:widowControl/>
              <w:jc w:val="left"/>
              <w:rPr>
                <w:rFonts w:ascii="宋体" w:hAnsi="宋体" w:cs="仿宋"/>
                <w:kern w:val="0"/>
                <w:sz w:val="24"/>
              </w:rPr>
            </w:pPr>
            <w:r>
              <w:rPr>
                <w:rFonts w:ascii="宋体" w:hAnsi="宋体" w:cs="仿宋" w:hint="eastAsia"/>
                <w:kern w:val="0"/>
                <w:sz w:val="24"/>
              </w:rPr>
              <w:t>8.产品符合JY110-82《滚摆》的要求；</w:t>
            </w:r>
          </w:p>
          <w:p w14:paraId="7F67A516" w14:textId="77777777" w:rsidR="00E169A3" w:rsidRDefault="00357536">
            <w:pPr>
              <w:widowControl/>
              <w:jc w:val="left"/>
              <w:rPr>
                <w:rFonts w:ascii="宋体" w:hAnsi="宋体" w:cs="仿宋"/>
                <w:kern w:val="0"/>
                <w:sz w:val="24"/>
              </w:rPr>
            </w:pPr>
            <w:r>
              <w:rPr>
                <w:rFonts w:ascii="宋体" w:hAnsi="宋体" w:cs="仿宋" w:hint="eastAsia"/>
                <w:kern w:val="0"/>
                <w:sz w:val="24"/>
              </w:rPr>
              <w:t>9.符合JY0001－2003《教学仪器一般质量要求》的有关规定。</w:t>
            </w:r>
          </w:p>
        </w:tc>
      </w:tr>
      <w:tr w:rsidR="00E169A3" w14:paraId="00DD65B3" w14:textId="77777777">
        <w:tc>
          <w:tcPr>
            <w:tcW w:w="584" w:type="dxa"/>
            <w:shd w:val="clear" w:color="auto" w:fill="auto"/>
            <w:vAlign w:val="center"/>
          </w:tcPr>
          <w:p w14:paraId="03FDB2F7" w14:textId="77777777" w:rsidR="00E169A3" w:rsidRDefault="00357536">
            <w:pPr>
              <w:widowControl/>
              <w:jc w:val="center"/>
              <w:rPr>
                <w:rFonts w:ascii="宋体" w:hAnsi="宋体" w:cs="仿宋"/>
                <w:kern w:val="0"/>
                <w:sz w:val="24"/>
              </w:rPr>
            </w:pPr>
            <w:r>
              <w:rPr>
                <w:rFonts w:ascii="宋体" w:hAnsi="宋体" w:cs="仿宋" w:hint="eastAsia"/>
                <w:kern w:val="0"/>
                <w:sz w:val="24"/>
              </w:rPr>
              <w:t>45</w:t>
            </w:r>
          </w:p>
        </w:tc>
        <w:tc>
          <w:tcPr>
            <w:tcW w:w="1226" w:type="dxa"/>
            <w:shd w:val="clear" w:color="auto" w:fill="auto"/>
            <w:vAlign w:val="center"/>
          </w:tcPr>
          <w:p w14:paraId="36C769F9" w14:textId="77777777" w:rsidR="00E169A3" w:rsidRDefault="00357536">
            <w:pPr>
              <w:widowControl/>
              <w:jc w:val="center"/>
              <w:rPr>
                <w:rFonts w:ascii="宋体" w:hAnsi="宋体" w:cs="仿宋"/>
                <w:kern w:val="0"/>
                <w:sz w:val="24"/>
              </w:rPr>
            </w:pPr>
            <w:r>
              <w:rPr>
                <w:rFonts w:ascii="宋体" w:hAnsi="宋体" w:cs="仿宋" w:hint="eastAsia"/>
                <w:kern w:val="0"/>
                <w:sz w:val="24"/>
              </w:rPr>
              <w:t>单摆组</w:t>
            </w:r>
          </w:p>
        </w:tc>
        <w:tc>
          <w:tcPr>
            <w:tcW w:w="6712" w:type="dxa"/>
            <w:shd w:val="clear" w:color="auto" w:fill="auto"/>
            <w:vAlign w:val="center"/>
          </w:tcPr>
          <w:p w14:paraId="1B3950CC" w14:textId="77777777" w:rsidR="00E169A3" w:rsidRDefault="00357536">
            <w:pPr>
              <w:widowControl/>
              <w:jc w:val="left"/>
              <w:rPr>
                <w:rFonts w:ascii="宋体" w:hAnsi="宋体" w:cs="仿宋"/>
                <w:kern w:val="0"/>
                <w:sz w:val="24"/>
              </w:rPr>
            </w:pPr>
            <w:r>
              <w:rPr>
                <w:rFonts w:ascii="宋体" w:hAnsi="宋体" w:cs="仿宋" w:hint="eastAsia"/>
                <w:kern w:val="0"/>
                <w:sz w:val="24"/>
              </w:rPr>
              <w:t>五个摆球</w:t>
            </w:r>
          </w:p>
        </w:tc>
      </w:tr>
      <w:tr w:rsidR="00E169A3" w14:paraId="030334B6" w14:textId="77777777">
        <w:tc>
          <w:tcPr>
            <w:tcW w:w="584" w:type="dxa"/>
            <w:shd w:val="clear" w:color="auto" w:fill="auto"/>
            <w:vAlign w:val="center"/>
          </w:tcPr>
          <w:p w14:paraId="4893315C" w14:textId="77777777" w:rsidR="00E169A3" w:rsidRDefault="00357536">
            <w:pPr>
              <w:widowControl/>
              <w:jc w:val="center"/>
              <w:rPr>
                <w:rFonts w:ascii="宋体" w:hAnsi="宋体" w:cs="仿宋"/>
                <w:kern w:val="0"/>
                <w:sz w:val="24"/>
              </w:rPr>
            </w:pPr>
            <w:r>
              <w:rPr>
                <w:rFonts w:ascii="宋体" w:hAnsi="宋体" w:cs="仿宋" w:hint="eastAsia"/>
                <w:kern w:val="0"/>
                <w:sz w:val="24"/>
              </w:rPr>
              <w:t>46</w:t>
            </w:r>
          </w:p>
        </w:tc>
        <w:tc>
          <w:tcPr>
            <w:tcW w:w="1226" w:type="dxa"/>
            <w:shd w:val="clear" w:color="auto" w:fill="auto"/>
            <w:vAlign w:val="center"/>
          </w:tcPr>
          <w:p w14:paraId="51D96C24" w14:textId="77777777" w:rsidR="00E169A3" w:rsidRDefault="00357536">
            <w:pPr>
              <w:widowControl/>
              <w:jc w:val="center"/>
              <w:rPr>
                <w:rFonts w:ascii="宋体" w:hAnsi="宋体" w:cs="仿宋"/>
                <w:kern w:val="0"/>
                <w:sz w:val="24"/>
              </w:rPr>
            </w:pPr>
            <w:r>
              <w:rPr>
                <w:rFonts w:ascii="宋体" w:hAnsi="宋体" w:cs="仿宋" w:hint="eastAsia"/>
                <w:kern w:val="0"/>
                <w:sz w:val="24"/>
              </w:rPr>
              <w:t>离心轨道</w:t>
            </w:r>
          </w:p>
        </w:tc>
        <w:tc>
          <w:tcPr>
            <w:tcW w:w="6712" w:type="dxa"/>
            <w:shd w:val="clear" w:color="auto" w:fill="auto"/>
            <w:vAlign w:val="center"/>
          </w:tcPr>
          <w:p w14:paraId="1D167E97" w14:textId="77777777" w:rsidR="00E169A3" w:rsidRDefault="00357536">
            <w:pPr>
              <w:widowControl/>
              <w:jc w:val="left"/>
              <w:rPr>
                <w:rFonts w:ascii="宋体" w:hAnsi="宋体" w:cs="仿宋"/>
                <w:kern w:val="0"/>
                <w:sz w:val="24"/>
              </w:rPr>
            </w:pPr>
            <w:r>
              <w:rPr>
                <w:rFonts w:ascii="宋体" w:hAnsi="宋体" w:cs="仿宋" w:hint="eastAsia"/>
                <w:kern w:val="0"/>
                <w:sz w:val="24"/>
              </w:rPr>
              <w:t>有捕球网</w:t>
            </w:r>
          </w:p>
        </w:tc>
      </w:tr>
      <w:tr w:rsidR="00E169A3" w14:paraId="5A2D7D88" w14:textId="77777777">
        <w:tc>
          <w:tcPr>
            <w:tcW w:w="584" w:type="dxa"/>
            <w:shd w:val="clear" w:color="auto" w:fill="auto"/>
            <w:vAlign w:val="center"/>
          </w:tcPr>
          <w:p w14:paraId="2D09D308" w14:textId="77777777" w:rsidR="00E169A3" w:rsidRDefault="00357536">
            <w:pPr>
              <w:widowControl/>
              <w:jc w:val="center"/>
              <w:rPr>
                <w:rFonts w:ascii="宋体" w:hAnsi="宋体" w:cs="仿宋"/>
                <w:kern w:val="0"/>
                <w:sz w:val="24"/>
              </w:rPr>
            </w:pPr>
            <w:r>
              <w:rPr>
                <w:rFonts w:ascii="宋体" w:hAnsi="宋体" w:cs="仿宋" w:hint="eastAsia"/>
                <w:kern w:val="0"/>
                <w:sz w:val="24"/>
              </w:rPr>
              <w:t>47</w:t>
            </w:r>
          </w:p>
        </w:tc>
        <w:tc>
          <w:tcPr>
            <w:tcW w:w="1226" w:type="dxa"/>
            <w:shd w:val="clear" w:color="auto" w:fill="auto"/>
            <w:vAlign w:val="center"/>
          </w:tcPr>
          <w:p w14:paraId="6CF19420" w14:textId="77777777" w:rsidR="00E169A3" w:rsidRDefault="00357536">
            <w:pPr>
              <w:widowControl/>
              <w:jc w:val="center"/>
              <w:rPr>
                <w:rFonts w:ascii="宋体" w:hAnsi="宋体" w:cs="仿宋"/>
                <w:kern w:val="0"/>
                <w:sz w:val="24"/>
              </w:rPr>
            </w:pPr>
            <w:r>
              <w:rPr>
                <w:rFonts w:ascii="宋体" w:hAnsi="宋体" w:cs="仿宋" w:hint="eastAsia"/>
                <w:kern w:val="0"/>
                <w:sz w:val="24"/>
              </w:rPr>
              <w:t>空气压缩引火仪</w:t>
            </w:r>
          </w:p>
        </w:tc>
        <w:tc>
          <w:tcPr>
            <w:tcW w:w="6712" w:type="dxa"/>
            <w:shd w:val="clear" w:color="auto" w:fill="auto"/>
            <w:vAlign w:val="center"/>
          </w:tcPr>
          <w:p w14:paraId="0ACC85A4" w14:textId="77777777" w:rsidR="00E169A3" w:rsidRDefault="00357536">
            <w:pPr>
              <w:widowControl/>
              <w:jc w:val="left"/>
              <w:rPr>
                <w:rFonts w:ascii="宋体" w:hAnsi="宋体" w:cs="仿宋"/>
                <w:kern w:val="0"/>
                <w:sz w:val="24"/>
              </w:rPr>
            </w:pPr>
            <w:r>
              <w:rPr>
                <w:rFonts w:ascii="宋体" w:hAnsi="宋体" w:cs="仿宋" w:hint="eastAsia"/>
                <w:kern w:val="0"/>
                <w:sz w:val="24"/>
              </w:rPr>
              <w:t>1．由气缸、底座、端盖、活塞等组成；</w:t>
            </w:r>
          </w:p>
          <w:p w14:paraId="632F9B59" w14:textId="77777777" w:rsidR="00E169A3" w:rsidRDefault="00357536">
            <w:pPr>
              <w:widowControl/>
              <w:jc w:val="left"/>
              <w:rPr>
                <w:rFonts w:ascii="宋体" w:hAnsi="宋体" w:cs="仿宋"/>
                <w:kern w:val="0"/>
                <w:sz w:val="24"/>
              </w:rPr>
            </w:pPr>
            <w:r>
              <w:rPr>
                <w:rFonts w:ascii="宋体" w:hAnsi="宋体" w:cs="仿宋" w:hint="eastAsia"/>
                <w:kern w:val="0"/>
                <w:sz w:val="24"/>
              </w:rPr>
              <w:t>2．气缸由有机玻璃制成，</w:t>
            </w:r>
            <w:proofErr w:type="gramStart"/>
            <w:r>
              <w:rPr>
                <w:rFonts w:ascii="宋体" w:hAnsi="宋体" w:cs="仿宋" w:hint="eastAsia"/>
                <w:kern w:val="0"/>
                <w:sz w:val="24"/>
              </w:rPr>
              <w:t>缸长</w:t>
            </w:r>
            <w:proofErr w:type="gramEnd"/>
            <w:r>
              <w:rPr>
                <w:rFonts w:ascii="宋体" w:hAnsi="宋体" w:cs="仿宋" w:hint="eastAsia"/>
                <w:kern w:val="0"/>
                <w:sz w:val="24"/>
              </w:rPr>
              <w:t>130mm，外径φ25mm，内径φ10mm缸体透明度好，表面无划痕；</w:t>
            </w:r>
          </w:p>
          <w:p w14:paraId="34679D12" w14:textId="77777777" w:rsidR="00E169A3" w:rsidRDefault="00357536">
            <w:pPr>
              <w:widowControl/>
              <w:jc w:val="left"/>
              <w:rPr>
                <w:rFonts w:ascii="宋体" w:hAnsi="宋体" w:cs="仿宋"/>
                <w:kern w:val="0"/>
                <w:sz w:val="24"/>
              </w:rPr>
            </w:pPr>
            <w:r>
              <w:rPr>
                <w:rFonts w:ascii="宋体" w:hAnsi="宋体" w:cs="仿宋" w:hint="eastAsia"/>
                <w:kern w:val="0"/>
                <w:sz w:val="24"/>
              </w:rPr>
              <w:t>3．底座直径φ65mm，底座与缸体连接牢固，放置平稳活塞与气缸气密性良好；</w:t>
            </w:r>
          </w:p>
          <w:p w14:paraId="0601790F" w14:textId="77777777" w:rsidR="00E169A3" w:rsidRDefault="00357536">
            <w:pPr>
              <w:widowControl/>
              <w:jc w:val="left"/>
              <w:rPr>
                <w:rFonts w:ascii="宋体" w:hAnsi="宋体" w:cs="仿宋"/>
                <w:kern w:val="0"/>
                <w:sz w:val="24"/>
              </w:rPr>
            </w:pPr>
            <w:r>
              <w:rPr>
                <w:rFonts w:ascii="宋体" w:hAnsi="宋体" w:cs="仿宋" w:hint="eastAsia"/>
                <w:kern w:val="0"/>
                <w:sz w:val="24"/>
              </w:rPr>
              <w:t>4．手柄直径φ40mm，表面光滑、无毛刺；活塞杆直径φ8mm，表面镀铬，手柄与活塞杆连接牢固并具有足够的机械强度；</w:t>
            </w:r>
          </w:p>
          <w:p w14:paraId="018DECCD" w14:textId="77777777" w:rsidR="00E169A3" w:rsidRDefault="00357536">
            <w:pPr>
              <w:widowControl/>
              <w:jc w:val="left"/>
              <w:rPr>
                <w:rFonts w:ascii="宋体" w:hAnsi="宋体" w:cs="仿宋"/>
                <w:kern w:val="0"/>
                <w:sz w:val="24"/>
              </w:rPr>
            </w:pPr>
            <w:r>
              <w:rPr>
                <w:rFonts w:ascii="宋体" w:hAnsi="宋体" w:cs="仿宋" w:hint="eastAsia"/>
                <w:kern w:val="0"/>
                <w:sz w:val="24"/>
              </w:rPr>
              <w:t>5．在正常的冲击力作用下，实验效果明显；</w:t>
            </w:r>
          </w:p>
          <w:p w14:paraId="3CC2185D" w14:textId="77777777" w:rsidR="00E169A3" w:rsidRDefault="00357536">
            <w:pPr>
              <w:widowControl/>
              <w:jc w:val="left"/>
              <w:rPr>
                <w:rFonts w:ascii="宋体" w:hAnsi="宋体" w:cs="仿宋"/>
                <w:kern w:val="0"/>
                <w:sz w:val="24"/>
              </w:rPr>
            </w:pPr>
            <w:r>
              <w:rPr>
                <w:rFonts w:ascii="宋体" w:hAnsi="宋体" w:cs="仿宋" w:hint="eastAsia"/>
                <w:kern w:val="0"/>
                <w:sz w:val="24"/>
              </w:rPr>
              <w:t>6．连续压缩引火100次，密封圈的使用效果不变；</w:t>
            </w:r>
          </w:p>
          <w:p w14:paraId="7D2D81D9" w14:textId="77777777" w:rsidR="00E169A3" w:rsidRDefault="00357536">
            <w:pPr>
              <w:widowControl/>
              <w:jc w:val="left"/>
              <w:rPr>
                <w:rFonts w:ascii="宋体" w:hAnsi="宋体" w:cs="仿宋"/>
                <w:kern w:val="0"/>
                <w:sz w:val="24"/>
              </w:rPr>
            </w:pPr>
            <w:r>
              <w:rPr>
                <w:rFonts w:ascii="宋体" w:hAnsi="宋体" w:cs="仿宋" w:hint="eastAsia"/>
                <w:kern w:val="0"/>
                <w:sz w:val="24"/>
              </w:rPr>
              <w:t>7．符合JY137-82《空气压缩引火仪》的要求；</w:t>
            </w:r>
          </w:p>
          <w:p w14:paraId="55DB53DF" w14:textId="77777777" w:rsidR="00E169A3" w:rsidRDefault="00357536">
            <w:pPr>
              <w:widowControl/>
              <w:jc w:val="left"/>
              <w:rPr>
                <w:rFonts w:ascii="宋体" w:hAnsi="宋体" w:cs="仿宋"/>
                <w:kern w:val="0"/>
                <w:sz w:val="24"/>
              </w:rPr>
            </w:pPr>
            <w:r>
              <w:rPr>
                <w:rFonts w:ascii="宋体" w:hAnsi="宋体" w:cs="仿宋" w:hint="eastAsia"/>
                <w:kern w:val="0"/>
                <w:sz w:val="24"/>
              </w:rPr>
              <w:t>8．符合JY0001－2003《教学仪器一般质量要求》的有关规定。</w:t>
            </w:r>
          </w:p>
        </w:tc>
      </w:tr>
      <w:tr w:rsidR="00E169A3" w14:paraId="7A549CC1" w14:textId="77777777">
        <w:tc>
          <w:tcPr>
            <w:tcW w:w="584" w:type="dxa"/>
            <w:shd w:val="clear" w:color="auto" w:fill="auto"/>
            <w:vAlign w:val="center"/>
          </w:tcPr>
          <w:p w14:paraId="1E35BD59" w14:textId="77777777" w:rsidR="00E169A3" w:rsidRDefault="00357536">
            <w:pPr>
              <w:widowControl/>
              <w:jc w:val="center"/>
              <w:rPr>
                <w:rFonts w:ascii="宋体" w:hAnsi="宋体" w:cs="仿宋"/>
                <w:kern w:val="0"/>
                <w:sz w:val="24"/>
              </w:rPr>
            </w:pPr>
            <w:r>
              <w:rPr>
                <w:rFonts w:ascii="宋体" w:hAnsi="宋体" w:cs="仿宋" w:hint="eastAsia"/>
                <w:kern w:val="0"/>
                <w:sz w:val="24"/>
              </w:rPr>
              <w:t>48</w:t>
            </w:r>
          </w:p>
        </w:tc>
        <w:tc>
          <w:tcPr>
            <w:tcW w:w="1226" w:type="dxa"/>
            <w:shd w:val="clear" w:color="auto" w:fill="auto"/>
            <w:vAlign w:val="center"/>
          </w:tcPr>
          <w:p w14:paraId="0EADCB3D" w14:textId="77777777" w:rsidR="00E169A3" w:rsidRDefault="00357536">
            <w:pPr>
              <w:widowControl/>
              <w:jc w:val="center"/>
              <w:rPr>
                <w:rFonts w:ascii="宋体" w:hAnsi="宋体" w:cs="仿宋"/>
                <w:kern w:val="0"/>
                <w:sz w:val="24"/>
              </w:rPr>
            </w:pPr>
            <w:r>
              <w:rPr>
                <w:rFonts w:ascii="宋体" w:hAnsi="宋体" w:cs="仿宋" w:hint="eastAsia"/>
                <w:kern w:val="0"/>
                <w:sz w:val="24"/>
              </w:rPr>
              <w:t>家庭电路及安全用电演示实验箱</w:t>
            </w:r>
          </w:p>
        </w:tc>
        <w:tc>
          <w:tcPr>
            <w:tcW w:w="6712" w:type="dxa"/>
            <w:shd w:val="clear" w:color="auto" w:fill="auto"/>
            <w:vAlign w:val="center"/>
          </w:tcPr>
          <w:p w14:paraId="3C5A96B6" w14:textId="77777777" w:rsidR="00E169A3" w:rsidRDefault="00357536">
            <w:pPr>
              <w:widowControl/>
              <w:jc w:val="left"/>
              <w:rPr>
                <w:rFonts w:ascii="宋体" w:hAnsi="宋体" w:cs="仿宋"/>
                <w:kern w:val="0"/>
                <w:sz w:val="24"/>
              </w:rPr>
            </w:pPr>
            <w:r>
              <w:rPr>
                <w:rFonts w:ascii="宋体" w:hAnsi="宋体" w:cs="仿宋" w:hint="eastAsia"/>
                <w:kern w:val="0"/>
                <w:sz w:val="24"/>
              </w:rPr>
              <w:t>主要用于初中物理电学教学演示</w:t>
            </w:r>
          </w:p>
        </w:tc>
      </w:tr>
      <w:tr w:rsidR="00E169A3" w14:paraId="2E963499" w14:textId="77777777">
        <w:tc>
          <w:tcPr>
            <w:tcW w:w="584" w:type="dxa"/>
            <w:shd w:val="clear" w:color="auto" w:fill="auto"/>
            <w:vAlign w:val="center"/>
          </w:tcPr>
          <w:p w14:paraId="1B0E93BF" w14:textId="77777777" w:rsidR="00E169A3" w:rsidRDefault="00357536">
            <w:pPr>
              <w:widowControl/>
              <w:jc w:val="center"/>
              <w:rPr>
                <w:rFonts w:ascii="宋体" w:hAnsi="宋体" w:cs="仿宋"/>
                <w:kern w:val="0"/>
                <w:sz w:val="24"/>
              </w:rPr>
            </w:pPr>
            <w:r>
              <w:rPr>
                <w:rFonts w:ascii="宋体" w:hAnsi="宋体" w:cs="仿宋" w:hint="eastAsia"/>
                <w:kern w:val="0"/>
                <w:sz w:val="24"/>
              </w:rPr>
              <w:t>49</w:t>
            </w:r>
          </w:p>
        </w:tc>
        <w:tc>
          <w:tcPr>
            <w:tcW w:w="1226" w:type="dxa"/>
            <w:shd w:val="clear" w:color="auto" w:fill="auto"/>
            <w:vAlign w:val="center"/>
          </w:tcPr>
          <w:p w14:paraId="1946D524" w14:textId="77777777" w:rsidR="00E169A3" w:rsidRDefault="00357536">
            <w:pPr>
              <w:widowControl/>
              <w:jc w:val="center"/>
              <w:rPr>
                <w:rFonts w:ascii="宋体" w:hAnsi="宋体" w:cs="仿宋"/>
                <w:kern w:val="0"/>
                <w:sz w:val="24"/>
              </w:rPr>
            </w:pPr>
            <w:r>
              <w:rPr>
                <w:rFonts w:ascii="宋体" w:hAnsi="宋体" w:cs="仿宋" w:hint="eastAsia"/>
                <w:kern w:val="0"/>
                <w:sz w:val="24"/>
              </w:rPr>
              <w:t>保险丝作用</w:t>
            </w:r>
            <w:proofErr w:type="gramStart"/>
            <w:r>
              <w:rPr>
                <w:rFonts w:ascii="宋体" w:hAnsi="宋体" w:cs="仿宋" w:hint="eastAsia"/>
                <w:kern w:val="0"/>
                <w:sz w:val="24"/>
              </w:rPr>
              <w:t>演示器</w:t>
            </w:r>
            <w:proofErr w:type="gramEnd"/>
          </w:p>
        </w:tc>
        <w:tc>
          <w:tcPr>
            <w:tcW w:w="6712" w:type="dxa"/>
            <w:shd w:val="clear" w:color="auto" w:fill="auto"/>
            <w:vAlign w:val="center"/>
          </w:tcPr>
          <w:p w14:paraId="4D6B75E2" w14:textId="77777777" w:rsidR="00E169A3" w:rsidRDefault="00357536">
            <w:pPr>
              <w:widowControl/>
              <w:jc w:val="left"/>
              <w:rPr>
                <w:rFonts w:ascii="宋体" w:hAnsi="宋体" w:cs="仿宋"/>
                <w:kern w:val="0"/>
                <w:sz w:val="24"/>
              </w:rPr>
            </w:pPr>
            <w:r>
              <w:rPr>
                <w:rFonts w:ascii="宋体" w:hAnsi="宋体" w:cs="仿宋" w:hint="eastAsia"/>
                <w:kern w:val="0"/>
                <w:sz w:val="24"/>
              </w:rPr>
              <w:t>带电源电流表，木箱包装</w:t>
            </w:r>
          </w:p>
        </w:tc>
      </w:tr>
      <w:tr w:rsidR="00E169A3" w14:paraId="4810F70D" w14:textId="77777777">
        <w:tc>
          <w:tcPr>
            <w:tcW w:w="584" w:type="dxa"/>
            <w:shd w:val="clear" w:color="auto" w:fill="auto"/>
            <w:vAlign w:val="center"/>
          </w:tcPr>
          <w:p w14:paraId="536C8EB9" w14:textId="77777777" w:rsidR="00E169A3" w:rsidRDefault="00357536">
            <w:pPr>
              <w:widowControl/>
              <w:jc w:val="center"/>
              <w:rPr>
                <w:rFonts w:ascii="宋体" w:hAnsi="宋体" w:cs="仿宋"/>
                <w:kern w:val="0"/>
                <w:sz w:val="24"/>
              </w:rPr>
            </w:pPr>
            <w:r>
              <w:rPr>
                <w:rFonts w:ascii="宋体" w:hAnsi="宋体" w:cs="仿宋" w:hint="eastAsia"/>
                <w:kern w:val="0"/>
                <w:sz w:val="24"/>
              </w:rPr>
              <w:t>50</w:t>
            </w:r>
          </w:p>
        </w:tc>
        <w:tc>
          <w:tcPr>
            <w:tcW w:w="1226" w:type="dxa"/>
            <w:shd w:val="clear" w:color="auto" w:fill="auto"/>
            <w:vAlign w:val="center"/>
          </w:tcPr>
          <w:p w14:paraId="06AC3171" w14:textId="77777777" w:rsidR="00E169A3" w:rsidRDefault="00357536">
            <w:pPr>
              <w:widowControl/>
              <w:jc w:val="center"/>
              <w:rPr>
                <w:rFonts w:ascii="宋体" w:hAnsi="宋体" w:cs="仿宋"/>
                <w:kern w:val="0"/>
                <w:sz w:val="24"/>
              </w:rPr>
            </w:pPr>
            <w:r>
              <w:rPr>
                <w:rFonts w:ascii="宋体" w:hAnsi="宋体" w:cs="仿宋" w:hint="eastAsia"/>
                <w:kern w:val="0"/>
                <w:sz w:val="24"/>
              </w:rPr>
              <w:t>试电笔</w:t>
            </w:r>
          </w:p>
        </w:tc>
        <w:tc>
          <w:tcPr>
            <w:tcW w:w="6712" w:type="dxa"/>
            <w:shd w:val="clear" w:color="auto" w:fill="auto"/>
            <w:vAlign w:val="center"/>
          </w:tcPr>
          <w:p w14:paraId="16F1748D" w14:textId="77777777" w:rsidR="00E169A3" w:rsidRDefault="00357536">
            <w:pPr>
              <w:widowControl/>
              <w:jc w:val="left"/>
              <w:rPr>
                <w:rFonts w:ascii="宋体" w:hAnsi="宋体" w:cs="仿宋"/>
                <w:kern w:val="0"/>
                <w:sz w:val="24"/>
              </w:rPr>
            </w:pPr>
            <w:r>
              <w:rPr>
                <w:rFonts w:ascii="宋体" w:hAnsi="宋体" w:cs="仿宋" w:hint="eastAsia"/>
                <w:kern w:val="0"/>
                <w:sz w:val="24"/>
              </w:rPr>
              <w:t>多功能数显</w:t>
            </w:r>
          </w:p>
        </w:tc>
      </w:tr>
      <w:tr w:rsidR="00E169A3" w14:paraId="704CDBB7" w14:textId="77777777">
        <w:tc>
          <w:tcPr>
            <w:tcW w:w="584" w:type="dxa"/>
            <w:shd w:val="clear" w:color="auto" w:fill="auto"/>
            <w:vAlign w:val="center"/>
          </w:tcPr>
          <w:p w14:paraId="4DE27F8B" w14:textId="77777777" w:rsidR="00E169A3" w:rsidRDefault="00357536">
            <w:pPr>
              <w:widowControl/>
              <w:jc w:val="center"/>
              <w:rPr>
                <w:rFonts w:ascii="宋体" w:hAnsi="宋体" w:cs="仿宋"/>
                <w:kern w:val="0"/>
                <w:sz w:val="24"/>
              </w:rPr>
            </w:pPr>
            <w:r>
              <w:rPr>
                <w:rFonts w:ascii="宋体" w:hAnsi="宋体" w:cs="仿宋" w:hint="eastAsia"/>
                <w:kern w:val="0"/>
                <w:sz w:val="24"/>
              </w:rPr>
              <w:t>51</w:t>
            </w:r>
          </w:p>
        </w:tc>
        <w:tc>
          <w:tcPr>
            <w:tcW w:w="1226" w:type="dxa"/>
            <w:shd w:val="clear" w:color="auto" w:fill="auto"/>
            <w:vAlign w:val="center"/>
          </w:tcPr>
          <w:p w14:paraId="0543DED3" w14:textId="77777777" w:rsidR="00E169A3" w:rsidRDefault="00357536">
            <w:pPr>
              <w:widowControl/>
              <w:jc w:val="center"/>
              <w:rPr>
                <w:rFonts w:ascii="宋体" w:hAnsi="宋体" w:cs="仿宋"/>
                <w:kern w:val="0"/>
                <w:sz w:val="24"/>
              </w:rPr>
            </w:pPr>
            <w:r>
              <w:rPr>
                <w:rFonts w:ascii="宋体" w:hAnsi="宋体" w:cs="仿宋" w:hint="eastAsia"/>
                <w:kern w:val="0"/>
                <w:sz w:val="24"/>
              </w:rPr>
              <w:t>电度表原理</w:t>
            </w:r>
            <w:proofErr w:type="gramStart"/>
            <w:r>
              <w:rPr>
                <w:rFonts w:ascii="宋体" w:hAnsi="宋体" w:cs="仿宋" w:hint="eastAsia"/>
                <w:kern w:val="0"/>
                <w:sz w:val="24"/>
              </w:rPr>
              <w:t>演示器</w:t>
            </w:r>
            <w:proofErr w:type="gramEnd"/>
          </w:p>
        </w:tc>
        <w:tc>
          <w:tcPr>
            <w:tcW w:w="6712" w:type="dxa"/>
            <w:shd w:val="clear" w:color="auto" w:fill="auto"/>
            <w:vAlign w:val="center"/>
          </w:tcPr>
          <w:p w14:paraId="17C80AA3" w14:textId="77777777" w:rsidR="00E169A3" w:rsidRDefault="00357536">
            <w:pPr>
              <w:widowControl/>
              <w:jc w:val="left"/>
              <w:rPr>
                <w:rFonts w:ascii="宋体" w:hAnsi="宋体" w:cs="仿宋"/>
                <w:kern w:val="0"/>
                <w:sz w:val="24"/>
              </w:rPr>
            </w:pPr>
            <w:r>
              <w:rPr>
                <w:rFonts w:ascii="宋体" w:hAnsi="宋体" w:cs="仿宋" w:hint="eastAsia"/>
                <w:kern w:val="0"/>
                <w:sz w:val="24"/>
              </w:rPr>
              <w:t>符合达标标准</w:t>
            </w:r>
          </w:p>
        </w:tc>
      </w:tr>
      <w:tr w:rsidR="00E169A3" w14:paraId="1DCD7573" w14:textId="77777777">
        <w:tc>
          <w:tcPr>
            <w:tcW w:w="584" w:type="dxa"/>
            <w:shd w:val="clear" w:color="auto" w:fill="auto"/>
            <w:vAlign w:val="center"/>
          </w:tcPr>
          <w:p w14:paraId="4F95E6C7"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52</w:t>
            </w:r>
          </w:p>
        </w:tc>
        <w:tc>
          <w:tcPr>
            <w:tcW w:w="1226" w:type="dxa"/>
            <w:shd w:val="clear" w:color="auto" w:fill="auto"/>
            <w:vAlign w:val="center"/>
          </w:tcPr>
          <w:p w14:paraId="44C33E54" w14:textId="77777777" w:rsidR="00E169A3" w:rsidRDefault="00357536">
            <w:pPr>
              <w:widowControl/>
              <w:jc w:val="center"/>
              <w:rPr>
                <w:rFonts w:ascii="宋体" w:hAnsi="宋体" w:cs="仿宋"/>
                <w:kern w:val="0"/>
                <w:sz w:val="24"/>
              </w:rPr>
            </w:pPr>
            <w:r>
              <w:rPr>
                <w:rFonts w:ascii="宋体" w:hAnsi="宋体" w:cs="仿宋" w:hint="eastAsia"/>
                <w:kern w:val="0"/>
                <w:sz w:val="24"/>
              </w:rPr>
              <w:t>多功能实验支架</w:t>
            </w:r>
          </w:p>
        </w:tc>
        <w:tc>
          <w:tcPr>
            <w:tcW w:w="6712" w:type="dxa"/>
            <w:shd w:val="clear" w:color="auto" w:fill="auto"/>
            <w:vAlign w:val="center"/>
          </w:tcPr>
          <w:p w14:paraId="113AF4C9" w14:textId="77777777" w:rsidR="00E169A3" w:rsidRDefault="00357536">
            <w:pPr>
              <w:widowControl/>
              <w:jc w:val="left"/>
              <w:rPr>
                <w:rFonts w:ascii="宋体" w:hAnsi="宋体" w:cs="仿宋"/>
                <w:kern w:val="0"/>
                <w:sz w:val="24"/>
              </w:rPr>
            </w:pPr>
            <w:r>
              <w:rPr>
                <w:rFonts w:ascii="宋体" w:hAnsi="宋体" w:cs="仿宋" w:hint="eastAsia"/>
                <w:kern w:val="0"/>
                <w:sz w:val="24"/>
              </w:rPr>
              <w:t>多功能</w:t>
            </w:r>
          </w:p>
        </w:tc>
      </w:tr>
      <w:tr w:rsidR="00E169A3" w14:paraId="114F98B1" w14:textId="77777777">
        <w:tc>
          <w:tcPr>
            <w:tcW w:w="584" w:type="dxa"/>
            <w:shd w:val="clear" w:color="auto" w:fill="auto"/>
            <w:vAlign w:val="center"/>
          </w:tcPr>
          <w:p w14:paraId="6E1F799E" w14:textId="77777777" w:rsidR="00E169A3" w:rsidRDefault="00357536">
            <w:pPr>
              <w:widowControl/>
              <w:jc w:val="center"/>
              <w:rPr>
                <w:rFonts w:ascii="宋体" w:hAnsi="宋体" w:cs="仿宋"/>
                <w:kern w:val="0"/>
                <w:sz w:val="24"/>
              </w:rPr>
            </w:pPr>
            <w:r>
              <w:rPr>
                <w:rFonts w:ascii="宋体" w:hAnsi="宋体" w:cs="仿宋" w:hint="eastAsia"/>
                <w:kern w:val="0"/>
                <w:sz w:val="24"/>
              </w:rPr>
              <w:t>53</w:t>
            </w:r>
          </w:p>
        </w:tc>
        <w:tc>
          <w:tcPr>
            <w:tcW w:w="1226" w:type="dxa"/>
            <w:shd w:val="clear" w:color="auto" w:fill="auto"/>
            <w:vAlign w:val="center"/>
          </w:tcPr>
          <w:p w14:paraId="48898F1F" w14:textId="77777777" w:rsidR="00E169A3" w:rsidRDefault="00357536">
            <w:pPr>
              <w:widowControl/>
              <w:jc w:val="center"/>
              <w:rPr>
                <w:rFonts w:ascii="宋体" w:hAnsi="宋体" w:cs="仿宋"/>
                <w:kern w:val="0"/>
                <w:sz w:val="24"/>
              </w:rPr>
            </w:pPr>
            <w:r>
              <w:rPr>
                <w:rFonts w:ascii="宋体" w:hAnsi="宋体" w:cs="仿宋" w:hint="eastAsia"/>
                <w:kern w:val="0"/>
                <w:sz w:val="24"/>
              </w:rPr>
              <w:t>两用气筒</w:t>
            </w:r>
          </w:p>
        </w:tc>
        <w:tc>
          <w:tcPr>
            <w:tcW w:w="6712" w:type="dxa"/>
            <w:shd w:val="clear" w:color="auto" w:fill="auto"/>
            <w:vAlign w:val="center"/>
          </w:tcPr>
          <w:p w14:paraId="60446151" w14:textId="77777777" w:rsidR="00E169A3" w:rsidRDefault="00357536">
            <w:pPr>
              <w:widowControl/>
              <w:jc w:val="left"/>
              <w:rPr>
                <w:rFonts w:ascii="宋体" w:hAnsi="宋体" w:cs="仿宋"/>
                <w:kern w:val="0"/>
                <w:sz w:val="24"/>
              </w:rPr>
            </w:pPr>
            <w:r>
              <w:rPr>
                <w:rFonts w:ascii="宋体" w:hAnsi="宋体" w:cs="仿宋" w:hint="eastAsia"/>
                <w:kern w:val="0"/>
                <w:sz w:val="24"/>
              </w:rPr>
              <w:t>1.脚踏式；</w:t>
            </w:r>
          </w:p>
          <w:p w14:paraId="3A563E16" w14:textId="77777777" w:rsidR="00E169A3" w:rsidRDefault="00357536">
            <w:pPr>
              <w:widowControl/>
              <w:jc w:val="left"/>
              <w:rPr>
                <w:rFonts w:ascii="宋体" w:hAnsi="宋体" w:cs="仿宋"/>
                <w:kern w:val="0"/>
                <w:sz w:val="24"/>
              </w:rPr>
            </w:pPr>
            <w:r>
              <w:rPr>
                <w:rFonts w:ascii="宋体" w:hAnsi="宋体" w:cs="仿宋" w:hint="eastAsia"/>
                <w:kern w:val="0"/>
                <w:sz w:val="24"/>
              </w:rPr>
              <w:t>2.极限抽气压力：6.7*103Pa(50mmHg)；</w:t>
            </w:r>
          </w:p>
          <w:p w14:paraId="1998ADC8" w14:textId="77777777" w:rsidR="00E169A3" w:rsidRDefault="00357536">
            <w:pPr>
              <w:widowControl/>
              <w:jc w:val="left"/>
              <w:rPr>
                <w:rFonts w:ascii="宋体" w:hAnsi="宋体" w:cs="仿宋"/>
                <w:kern w:val="0"/>
                <w:sz w:val="24"/>
              </w:rPr>
            </w:pPr>
            <w:r>
              <w:rPr>
                <w:rFonts w:ascii="宋体" w:hAnsi="宋体" w:cs="仿宋" w:hint="eastAsia"/>
                <w:kern w:val="0"/>
                <w:sz w:val="24"/>
              </w:rPr>
              <w:t>3.最低打气压力：2.9*105Pa(3Kgf/cm2)。</w:t>
            </w:r>
          </w:p>
        </w:tc>
      </w:tr>
      <w:tr w:rsidR="00E169A3" w14:paraId="680C40C3" w14:textId="77777777">
        <w:tc>
          <w:tcPr>
            <w:tcW w:w="584" w:type="dxa"/>
            <w:shd w:val="clear" w:color="auto" w:fill="auto"/>
            <w:vAlign w:val="center"/>
          </w:tcPr>
          <w:p w14:paraId="35A17945" w14:textId="77777777" w:rsidR="00E169A3" w:rsidRDefault="00357536">
            <w:pPr>
              <w:widowControl/>
              <w:jc w:val="center"/>
              <w:rPr>
                <w:rFonts w:ascii="宋体" w:hAnsi="宋体" w:cs="仿宋"/>
                <w:kern w:val="0"/>
                <w:sz w:val="24"/>
              </w:rPr>
            </w:pPr>
            <w:r>
              <w:rPr>
                <w:rFonts w:ascii="宋体" w:hAnsi="宋体" w:cs="仿宋" w:hint="eastAsia"/>
                <w:kern w:val="0"/>
                <w:sz w:val="24"/>
              </w:rPr>
              <w:t>54</w:t>
            </w:r>
          </w:p>
        </w:tc>
        <w:tc>
          <w:tcPr>
            <w:tcW w:w="1226" w:type="dxa"/>
            <w:shd w:val="clear" w:color="auto" w:fill="auto"/>
            <w:vAlign w:val="center"/>
          </w:tcPr>
          <w:p w14:paraId="0EB62409" w14:textId="77777777" w:rsidR="00E169A3" w:rsidRDefault="00357536">
            <w:pPr>
              <w:widowControl/>
              <w:jc w:val="center"/>
              <w:rPr>
                <w:rFonts w:ascii="宋体" w:hAnsi="宋体" w:cs="仿宋"/>
                <w:kern w:val="0"/>
                <w:sz w:val="24"/>
              </w:rPr>
            </w:pPr>
            <w:r>
              <w:rPr>
                <w:rFonts w:ascii="宋体" w:hAnsi="宋体" w:cs="仿宋" w:hint="eastAsia"/>
                <w:kern w:val="0"/>
                <w:sz w:val="24"/>
              </w:rPr>
              <w:t>喷水壶</w:t>
            </w:r>
          </w:p>
        </w:tc>
        <w:tc>
          <w:tcPr>
            <w:tcW w:w="6712" w:type="dxa"/>
            <w:shd w:val="clear" w:color="auto" w:fill="auto"/>
            <w:vAlign w:val="center"/>
          </w:tcPr>
          <w:p w14:paraId="7C912A2F" w14:textId="77777777" w:rsidR="00E169A3" w:rsidRDefault="00357536">
            <w:pPr>
              <w:widowControl/>
              <w:jc w:val="left"/>
              <w:rPr>
                <w:rFonts w:ascii="宋体" w:hAnsi="宋体" w:cs="仿宋"/>
                <w:kern w:val="0"/>
                <w:sz w:val="24"/>
              </w:rPr>
            </w:pPr>
            <w:r>
              <w:rPr>
                <w:rFonts w:ascii="宋体" w:hAnsi="宋体" w:cs="仿宋" w:hint="eastAsia"/>
                <w:kern w:val="0"/>
                <w:sz w:val="24"/>
              </w:rPr>
              <w:t>塑料材质</w:t>
            </w:r>
          </w:p>
        </w:tc>
      </w:tr>
      <w:tr w:rsidR="00E169A3" w14:paraId="26EA780B" w14:textId="77777777">
        <w:tc>
          <w:tcPr>
            <w:tcW w:w="584" w:type="dxa"/>
            <w:shd w:val="clear" w:color="auto" w:fill="auto"/>
            <w:vAlign w:val="center"/>
          </w:tcPr>
          <w:p w14:paraId="391D6410" w14:textId="77777777" w:rsidR="00E169A3" w:rsidRDefault="00357536">
            <w:pPr>
              <w:widowControl/>
              <w:jc w:val="center"/>
              <w:rPr>
                <w:rFonts w:ascii="宋体" w:hAnsi="宋体" w:cs="仿宋"/>
                <w:kern w:val="0"/>
                <w:sz w:val="24"/>
              </w:rPr>
            </w:pPr>
            <w:r>
              <w:rPr>
                <w:rFonts w:ascii="宋体" w:hAnsi="宋体" w:cs="仿宋" w:hint="eastAsia"/>
                <w:kern w:val="0"/>
                <w:sz w:val="24"/>
              </w:rPr>
              <w:t>55</w:t>
            </w:r>
          </w:p>
        </w:tc>
        <w:tc>
          <w:tcPr>
            <w:tcW w:w="1226" w:type="dxa"/>
            <w:shd w:val="clear" w:color="auto" w:fill="auto"/>
            <w:vAlign w:val="center"/>
          </w:tcPr>
          <w:p w14:paraId="379490E1" w14:textId="77777777" w:rsidR="00E169A3" w:rsidRDefault="00357536">
            <w:pPr>
              <w:widowControl/>
              <w:jc w:val="center"/>
              <w:rPr>
                <w:rFonts w:ascii="宋体" w:hAnsi="宋体" w:cs="仿宋"/>
                <w:kern w:val="0"/>
                <w:sz w:val="24"/>
              </w:rPr>
            </w:pPr>
            <w:r>
              <w:rPr>
                <w:rFonts w:ascii="宋体" w:hAnsi="宋体" w:cs="仿宋" w:hint="eastAsia"/>
                <w:kern w:val="0"/>
                <w:sz w:val="24"/>
              </w:rPr>
              <w:t>充磁器</w:t>
            </w:r>
          </w:p>
        </w:tc>
        <w:tc>
          <w:tcPr>
            <w:tcW w:w="6712" w:type="dxa"/>
            <w:shd w:val="clear" w:color="auto" w:fill="auto"/>
            <w:vAlign w:val="center"/>
          </w:tcPr>
          <w:p w14:paraId="5986E420" w14:textId="77777777" w:rsidR="00E169A3" w:rsidRDefault="00357536">
            <w:pPr>
              <w:widowControl/>
              <w:jc w:val="left"/>
              <w:rPr>
                <w:rFonts w:ascii="宋体" w:hAnsi="宋体" w:cs="仿宋"/>
                <w:kern w:val="0"/>
                <w:sz w:val="24"/>
              </w:rPr>
            </w:pPr>
            <w:r>
              <w:rPr>
                <w:rFonts w:ascii="宋体" w:hAnsi="宋体" w:cs="仿宋" w:hint="eastAsia"/>
                <w:kern w:val="0"/>
                <w:sz w:val="24"/>
              </w:rPr>
              <w:t>由底座、充磁线圈、电路装置、操作开关等构成</w:t>
            </w:r>
          </w:p>
        </w:tc>
      </w:tr>
      <w:tr w:rsidR="00E169A3" w14:paraId="51105DD7" w14:textId="77777777">
        <w:tc>
          <w:tcPr>
            <w:tcW w:w="584" w:type="dxa"/>
            <w:shd w:val="clear" w:color="auto" w:fill="auto"/>
            <w:vAlign w:val="center"/>
          </w:tcPr>
          <w:p w14:paraId="0C0BFE5D" w14:textId="77777777" w:rsidR="00E169A3" w:rsidRDefault="00357536">
            <w:pPr>
              <w:widowControl/>
              <w:jc w:val="center"/>
              <w:rPr>
                <w:rFonts w:ascii="宋体" w:hAnsi="宋体" w:cs="仿宋"/>
                <w:kern w:val="0"/>
                <w:sz w:val="24"/>
              </w:rPr>
            </w:pPr>
            <w:r>
              <w:rPr>
                <w:rFonts w:ascii="宋体" w:hAnsi="宋体" w:cs="仿宋" w:hint="eastAsia"/>
                <w:kern w:val="0"/>
                <w:sz w:val="24"/>
              </w:rPr>
              <w:t>56</w:t>
            </w:r>
          </w:p>
        </w:tc>
        <w:tc>
          <w:tcPr>
            <w:tcW w:w="1226" w:type="dxa"/>
            <w:shd w:val="clear" w:color="auto" w:fill="auto"/>
            <w:vAlign w:val="center"/>
          </w:tcPr>
          <w:p w14:paraId="4329EA63"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金属钩码</w:t>
            </w:r>
            <w:proofErr w:type="gramEnd"/>
            <w:r>
              <w:rPr>
                <w:rFonts w:ascii="宋体" w:hAnsi="宋体" w:cs="仿宋" w:hint="eastAsia"/>
                <w:kern w:val="0"/>
                <w:sz w:val="24"/>
              </w:rPr>
              <w:t>2</w:t>
            </w:r>
          </w:p>
        </w:tc>
        <w:tc>
          <w:tcPr>
            <w:tcW w:w="6712" w:type="dxa"/>
            <w:shd w:val="clear" w:color="auto" w:fill="auto"/>
            <w:vAlign w:val="center"/>
          </w:tcPr>
          <w:p w14:paraId="3A119F13" w14:textId="77777777" w:rsidR="00E169A3" w:rsidRDefault="00357536">
            <w:pPr>
              <w:widowControl/>
              <w:jc w:val="left"/>
              <w:rPr>
                <w:rFonts w:ascii="宋体" w:hAnsi="宋体" w:cs="仿宋"/>
                <w:kern w:val="0"/>
                <w:sz w:val="24"/>
              </w:rPr>
            </w:pPr>
            <w:r>
              <w:rPr>
                <w:rFonts w:ascii="宋体" w:hAnsi="宋体" w:cs="仿宋" w:hint="eastAsia"/>
                <w:kern w:val="0"/>
                <w:sz w:val="24"/>
              </w:rPr>
              <w:t>50g×10</w:t>
            </w:r>
          </w:p>
        </w:tc>
      </w:tr>
      <w:tr w:rsidR="00E169A3" w14:paraId="127D41DA" w14:textId="77777777">
        <w:tc>
          <w:tcPr>
            <w:tcW w:w="584" w:type="dxa"/>
            <w:shd w:val="clear" w:color="auto" w:fill="auto"/>
            <w:vAlign w:val="center"/>
          </w:tcPr>
          <w:p w14:paraId="7BECD4F2" w14:textId="77777777" w:rsidR="00E169A3" w:rsidRDefault="00357536">
            <w:pPr>
              <w:widowControl/>
              <w:jc w:val="center"/>
              <w:rPr>
                <w:rFonts w:ascii="宋体" w:hAnsi="宋体" w:cs="仿宋"/>
                <w:kern w:val="0"/>
                <w:sz w:val="24"/>
              </w:rPr>
            </w:pPr>
            <w:r>
              <w:rPr>
                <w:rFonts w:ascii="宋体" w:hAnsi="宋体" w:cs="仿宋" w:hint="eastAsia"/>
                <w:kern w:val="0"/>
                <w:sz w:val="24"/>
              </w:rPr>
              <w:t>57</w:t>
            </w:r>
          </w:p>
        </w:tc>
        <w:tc>
          <w:tcPr>
            <w:tcW w:w="1226" w:type="dxa"/>
            <w:shd w:val="clear" w:color="auto" w:fill="auto"/>
            <w:vAlign w:val="center"/>
          </w:tcPr>
          <w:p w14:paraId="47B251EF"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条形盒测力计1</w:t>
            </w:r>
          </w:p>
        </w:tc>
        <w:tc>
          <w:tcPr>
            <w:tcW w:w="6712" w:type="dxa"/>
            <w:shd w:val="clear" w:color="auto" w:fill="auto"/>
            <w:vAlign w:val="center"/>
          </w:tcPr>
          <w:p w14:paraId="1EFE07C8" w14:textId="77777777" w:rsidR="00E169A3" w:rsidRDefault="00357536">
            <w:pPr>
              <w:widowControl/>
              <w:jc w:val="left"/>
              <w:rPr>
                <w:rFonts w:ascii="宋体" w:hAnsi="宋体" w:cs="仿宋"/>
                <w:kern w:val="0"/>
                <w:sz w:val="24"/>
              </w:rPr>
            </w:pPr>
            <w:r>
              <w:rPr>
                <w:rFonts w:ascii="宋体" w:hAnsi="宋体" w:cs="仿宋" w:hint="eastAsia"/>
                <w:kern w:val="0"/>
                <w:sz w:val="24"/>
              </w:rPr>
              <w:t>2.5N</w:t>
            </w:r>
          </w:p>
        </w:tc>
      </w:tr>
      <w:tr w:rsidR="00E169A3" w14:paraId="72D54D38" w14:textId="77777777">
        <w:tc>
          <w:tcPr>
            <w:tcW w:w="584" w:type="dxa"/>
            <w:shd w:val="clear" w:color="auto" w:fill="auto"/>
            <w:vAlign w:val="center"/>
          </w:tcPr>
          <w:p w14:paraId="6A53F287" w14:textId="77777777" w:rsidR="00E169A3" w:rsidRDefault="00357536">
            <w:pPr>
              <w:widowControl/>
              <w:jc w:val="center"/>
              <w:rPr>
                <w:rFonts w:ascii="宋体" w:hAnsi="宋体" w:cs="仿宋"/>
                <w:kern w:val="0"/>
                <w:sz w:val="24"/>
              </w:rPr>
            </w:pPr>
            <w:r>
              <w:rPr>
                <w:rFonts w:ascii="宋体" w:hAnsi="宋体" w:cs="仿宋" w:hint="eastAsia"/>
                <w:kern w:val="0"/>
                <w:sz w:val="24"/>
              </w:rPr>
              <w:t>58</w:t>
            </w:r>
          </w:p>
        </w:tc>
        <w:tc>
          <w:tcPr>
            <w:tcW w:w="1226" w:type="dxa"/>
            <w:shd w:val="clear" w:color="auto" w:fill="auto"/>
            <w:vAlign w:val="center"/>
          </w:tcPr>
          <w:p w14:paraId="318C16EF"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条形盒测力计2</w:t>
            </w:r>
          </w:p>
        </w:tc>
        <w:tc>
          <w:tcPr>
            <w:tcW w:w="6712" w:type="dxa"/>
            <w:shd w:val="clear" w:color="auto" w:fill="auto"/>
            <w:vAlign w:val="center"/>
          </w:tcPr>
          <w:p w14:paraId="6658AC42" w14:textId="77777777" w:rsidR="00E169A3" w:rsidRDefault="00357536">
            <w:pPr>
              <w:widowControl/>
              <w:jc w:val="left"/>
              <w:rPr>
                <w:rFonts w:ascii="宋体" w:hAnsi="宋体" w:cs="仿宋"/>
                <w:kern w:val="0"/>
                <w:sz w:val="24"/>
              </w:rPr>
            </w:pPr>
            <w:r>
              <w:rPr>
                <w:rFonts w:ascii="宋体" w:hAnsi="宋体" w:cs="仿宋" w:hint="eastAsia"/>
                <w:kern w:val="0"/>
                <w:sz w:val="24"/>
              </w:rPr>
              <w:t>10N</w:t>
            </w:r>
          </w:p>
        </w:tc>
      </w:tr>
      <w:tr w:rsidR="00E169A3" w14:paraId="084EC7A9" w14:textId="77777777">
        <w:tc>
          <w:tcPr>
            <w:tcW w:w="584" w:type="dxa"/>
            <w:shd w:val="clear" w:color="auto" w:fill="auto"/>
            <w:vAlign w:val="center"/>
          </w:tcPr>
          <w:p w14:paraId="7C005719" w14:textId="77777777" w:rsidR="00E169A3" w:rsidRDefault="00357536">
            <w:pPr>
              <w:widowControl/>
              <w:jc w:val="center"/>
              <w:rPr>
                <w:rFonts w:ascii="宋体" w:hAnsi="宋体" w:cs="仿宋"/>
                <w:kern w:val="0"/>
                <w:sz w:val="24"/>
              </w:rPr>
            </w:pPr>
            <w:r>
              <w:rPr>
                <w:rFonts w:ascii="宋体" w:hAnsi="宋体" w:cs="仿宋" w:hint="eastAsia"/>
                <w:kern w:val="0"/>
                <w:sz w:val="24"/>
              </w:rPr>
              <w:t>59</w:t>
            </w:r>
          </w:p>
        </w:tc>
        <w:tc>
          <w:tcPr>
            <w:tcW w:w="1226" w:type="dxa"/>
            <w:shd w:val="clear" w:color="auto" w:fill="auto"/>
            <w:vAlign w:val="center"/>
          </w:tcPr>
          <w:p w14:paraId="341A60BB" w14:textId="77777777" w:rsidR="00E169A3" w:rsidRDefault="00357536">
            <w:pPr>
              <w:widowControl/>
              <w:jc w:val="center"/>
              <w:rPr>
                <w:rFonts w:ascii="宋体" w:hAnsi="宋体" w:cs="仿宋"/>
                <w:kern w:val="0"/>
                <w:sz w:val="24"/>
              </w:rPr>
            </w:pPr>
            <w:r>
              <w:rPr>
                <w:rFonts w:ascii="宋体" w:hAnsi="宋体" w:cs="仿宋" w:hint="eastAsia"/>
                <w:kern w:val="0"/>
                <w:sz w:val="24"/>
              </w:rPr>
              <w:t>条形盒测力计3</w:t>
            </w:r>
          </w:p>
        </w:tc>
        <w:tc>
          <w:tcPr>
            <w:tcW w:w="6712" w:type="dxa"/>
            <w:shd w:val="clear" w:color="auto" w:fill="auto"/>
            <w:vAlign w:val="center"/>
          </w:tcPr>
          <w:p w14:paraId="72FDA924" w14:textId="77777777" w:rsidR="00E169A3" w:rsidRDefault="00357536">
            <w:pPr>
              <w:widowControl/>
              <w:jc w:val="left"/>
              <w:rPr>
                <w:rFonts w:ascii="宋体" w:hAnsi="宋体" w:cs="仿宋"/>
                <w:kern w:val="0"/>
                <w:sz w:val="24"/>
              </w:rPr>
            </w:pPr>
            <w:r>
              <w:rPr>
                <w:rFonts w:ascii="宋体" w:hAnsi="宋体" w:cs="仿宋" w:hint="eastAsia"/>
                <w:kern w:val="0"/>
                <w:sz w:val="24"/>
              </w:rPr>
              <w:t>5N</w:t>
            </w:r>
          </w:p>
        </w:tc>
      </w:tr>
      <w:tr w:rsidR="00E169A3" w14:paraId="610CF990" w14:textId="77777777">
        <w:tc>
          <w:tcPr>
            <w:tcW w:w="584" w:type="dxa"/>
            <w:shd w:val="clear" w:color="auto" w:fill="auto"/>
            <w:vAlign w:val="center"/>
          </w:tcPr>
          <w:p w14:paraId="514E625B" w14:textId="77777777" w:rsidR="00E169A3" w:rsidRDefault="00357536">
            <w:pPr>
              <w:widowControl/>
              <w:jc w:val="center"/>
              <w:rPr>
                <w:rFonts w:ascii="宋体" w:hAnsi="宋体" w:cs="仿宋"/>
                <w:kern w:val="0"/>
                <w:sz w:val="24"/>
              </w:rPr>
            </w:pPr>
            <w:r>
              <w:rPr>
                <w:rFonts w:ascii="宋体" w:hAnsi="宋体" w:cs="仿宋" w:hint="eastAsia"/>
                <w:kern w:val="0"/>
                <w:sz w:val="24"/>
              </w:rPr>
              <w:t>60</w:t>
            </w:r>
          </w:p>
        </w:tc>
        <w:tc>
          <w:tcPr>
            <w:tcW w:w="1226" w:type="dxa"/>
            <w:shd w:val="clear" w:color="auto" w:fill="auto"/>
            <w:vAlign w:val="center"/>
          </w:tcPr>
          <w:p w14:paraId="47200D3B" w14:textId="77777777" w:rsidR="00E169A3" w:rsidRDefault="00357536">
            <w:pPr>
              <w:widowControl/>
              <w:jc w:val="center"/>
              <w:rPr>
                <w:rFonts w:ascii="宋体" w:hAnsi="宋体" w:cs="仿宋"/>
                <w:kern w:val="0"/>
                <w:sz w:val="24"/>
              </w:rPr>
            </w:pPr>
            <w:r>
              <w:rPr>
                <w:rFonts w:ascii="宋体" w:hAnsi="宋体" w:cs="仿宋" w:hint="eastAsia"/>
                <w:kern w:val="0"/>
                <w:sz w:val="24"/>
              </w:rPr>
              <w:t>演示测力计</w:t>
            </w:r>
          </w:p>
        </w:tc>
        <w:tc>
          <w:tcPr>
            <w:tcW w:w="6712" w:type="dxa"/>
            <w:shd w:val="clear" w:color="auto" w:fill="auto"/>
            <w:vAlign w:val="center"/>
          </w:tcPr>
          <w:p w14:paraId="33A877E9" w14:textId="77777777" w:rsidR="00E169A3" w:rsidRDefault="00357536">
            <w:pPr>
              <w:widowControl/>
              <w:jc w:val="left"/>
              <w:rPr>
                <w:rFonts w:ascii="宋体" w:hAnsi="宋体" w:cs="仿宋"/>
                <w:kern w:val="0"/>
                <w:sz w:val="24"/>
              </w:rPr>
            </w:pPr>
            <w:r>
              <w:rPr>
                <w:rFonts w:ascii="宋体" w:hAnsi="宋体" w:cs="仿宋" w:hint="eastAsia"/>
                <w:kern w:val="0"/>
                <w:sz w:val="24"/>
              </w:rPr>
              <w:t>5N</w:t>
            </w:r>
          </w:p>
        </w:tc>
      </w:tr>
      <w:tr w:rsidR="00E169A3" w14:paraId="589950C8" w14:textId="77777777">
        <w:tc>
          <w:tcPr>
            <w:tcW w:w="584" w:type="dxa"/>
            <w:shd w:val="clear" w:color="auto" w:fill="auto"/>
            <w:vAlign w:val="center"/>
          </w:tcPr>
          <w:p w14:paraId="49CEF3EF" w14:textId="77777777" w:rsidR="00E169A3" w:rsidRDefault="00357536">
            <w:pPr>
              <w:widowControl/>
              <w:jc w:val="center"/>
              <w:rPr>
                <w:rFonts w:ascii="宋体" w:hAnsi="宋体" w:cs="仿宋"/>
                <w:kern w:val="0"/>
                <w:sz w:val="24"/>
              </w:rPr>
            </w:pPr>
            <w:r>
              <w:rPr>
                <w:rFonts w:ascii="宋体" w:hAnsi="宋体" w:cs="仿宋" w:hint="eastAsia"/>
                <w:kern w:val="0"/>
                <w:sz w:val="24"/>
              </w:rPr>
              <w:t>61</w:t>
            </w:r>
          </w:p>
        </w:tc>
        <w:tc>
          <w:tcPr>
            <w:tcW w:w="1226" w:type="dxa"/>
            <w:shd w:val="clear" w:color="auto" w:fill="auto"/>
            <w:vAlign w:val="center"/>
          </w:tcPr>
          <w:p w14:paraId="237103DF" w14:textId="77777777" w:rsidR="00E169A3" w:rsidRDefault="00357536">
            <w:pPr>
              <w:widowControl/>
              <w:jc w:val="center"/>
              <w:rPr>
                <w:rFonts w:ascii="宋体" w:hAnsi="宋体" w:cs="仿宋"/>
                <w:kern w:val="0"/>
                <w:sz w:val="24"/>
              </w:rPr>
            </w:pPr>
            <w:r>
              <w:rPr>
                <w:rFonts w:ascii="宋体" w:hAnsi="宋体" w:cs="仿宋" w:hint="eastAsia"/>
                <w:kern w:val="0"/>
                <w:sz w:val="24"/>
              </w:rPr>
              <w:t>拉压测力计</w:t>
            </w:r>
          </w:p>
        </w:tc>
        <w:tc>
          <w:tcPr>
            <w:tcW w:w="6712" w:type="dxa"/>
            <w:shd w:val="clear" w:color="auto" w:fill="auto"/>
            <w:vAlign w:val="center"/>
          </w:tcPr>
          <w:p w14:paraId="41AE5901" w14:textId="77777777" w:rsidR="00E169A3" w:rsidRDefault="00357536">
            <w:pPr>
              <w:widowControl/>
              <w:jc w:val="left"/>
              <w:rPr>
                <w:rFonts w:ascii="宋体" w:hAnsi="宋体" w:cs="仿宋"/>
                <w:kern w:val="0"/>
                <w:sz w:val="24"/>
              </w:rPr>
            </w:pPr>
            <w:r>
              <w:rPr>
                <w:rFonts w:ascii="宋体" w:hAnsi="宋体" w:cs="仿宋" w:hint="eastAsia"/>
                <w:kern w:val="0"/>
                <w:sz w:val="24"/>
              </w:rPr>
              <w:t>5N</w:t>
            </w:r>
          </w:p>
        </w:tc>
      </w:tr>
      <w:tr w:rsidR="00E169A3" w14:paraId="3E425136" w14:textId="77777777">
        <w:tc>
          <w:tcPr>
            <w:tcW w:w="584" w:type="dxa"/>
            <w:shd w:val="clear" w:color="auto" w:fill="auto"/>
            <w:vAlign w:val="center"/>
          </w:tcPr>
          <w:p w14:paraId="0CBCE532" w14:textId="77777777" w:rsidR="00E169A3" w:rsidRDefault="00357536">
            <w:pPr>
              <w:widowControl/>
              <w:jc w:val="center"/>
              <w:rPr>
                <w:rFonts w:ascii="宋体" w:hAnsi="宋体" w:cs="仿宋"/>
                <w:kern w:val="0"/>
                <w:sz w:val="24"/>
              </w:rPr>
            </w:pPr>
            <w:r>
              <w:rPr>
                <w:rFonts w:ascii="宋体" w:hAnsi="宋体" w:cs="仿宋" w:hint="eastAsia"/>
                <w:kern w:val="0"/>
                <w:sz w:val="24"/>
              </w:rPr>
              <w:t>62</w:t>
            </w:r>
          </w:p>
        </w:tc>
        <w:tc>
          <w:tcPr>
            <w:tcW w:w="1226" w:type="dxa"/>
            <w:shd w:val="clear" w:color="auto" w:fill="auto"/>
            <w:vAlign w:val="center"/>
          </w:tcPr>
          <w:p w14:paraId="45B16F27" w14:textId="77777777" w:rsidR="00E169A3" w:rsidRDefault="00357536">
            <w:pPr>
              <w:widowControl/>
              <w:jc w:val="center"/>
              <w:rPr>
                <w:rFonts w:ascii="宋体" w:hAnsi="宋体" w:cs="仿宋"/>
                <w:kern w:val="0"/>
                <w:sz w:val="24"/>
              </w:rPr>
            </w:pPr>
            <w:r>
              <w:rPr>
                <w:rFonts w:ascii="宋体" w:hAnsi="宋体" w:cs="仿宋" w:hint="eastAsia"/>
                <w:kern w:val="0"/>
                <w:sz w:val="24"/>
              </w:rPr>
              <w:t>惯性</w:t>
            </w:r>
            <w:proofErr w:type="gramStart"/>
            <w:r>
              <w:rPr>
                <w:rFonts w:ascii="宋体" w:hAnsi="宋体" w:cs="仿宋" w:hint="eastAsia"/>
                <w:kern w:val="0"/>
                <w:sz w:val="24"/>
              </w:rPr>
              <w:t>演示器</w:t>
            </w:r>
            <w:proofErr w:type="gramEnd"/>
          </w:p>
        </w:tc>
        <w:tc>
          <w:tcPr>
            <w:tcW w:w="6712" w:type="dxa"/>
            <w:shd w:val="clear" w:color="auto" w:fill="auto"/>
            <w:vAlign w:val="center"/>
          </w:tcPr>
          <w:p w14:paraId="430209A7" w14:textId="77777777" w:rsidR="00E169A3" w:rsidRDefault="00357536">
            <w:pPr>
              <w:widowControl/>
              <w:jc w:val="left"/>
              <w:rPr>
                <w:rFonts w:ascii="宋体" w:hAnsi="宋体" w:cs="仿宋"/>
                <w:kern w:val="0"/>
                <w:sz w:val="24"/>
              </w:rPr>
            </w:pPr>
            <w:r>
              <w:rPr>
                <w:rFonts w:ascii="宋体" w:hAnsi="宋体" w:cs="仿宋" w:hint="eastAsia"/>
                <w:kern w:val="0"/>
                <w:sz w:val="24"/>
              </w:rPr>
              <w:t>1.演示静止物体惯性；</w:t>
            </w:r>
          </w:p>
          <w:p w14:paraId="40392761" w14:textId="77777777" w:rsidR="00E169A3" w:rsidRDefault="00357536">
            <w:pPr>
              <w:widowControl/>
              <w:jc w:val="left"/>
              <w:rPr>
                <w:rFonts w:ascii="宋体" w:hAnsi="宋体" w:cs="仿宋"/>
                <w:kern w:val="0"/>
                <w:sz w:val="24"/>
              </w:rPr>
            </w:pPr>
            <w:r>
              <w:rPr>
                <w:rFonts w:ascii="宋体" w:hAnsi="宋体" w:cs="仿宋" w:hint="eastAsia"/>
                <w:kern w:val="0"/>
                <w:sz w:val="24"/>
              </w:rPr>
              <w:t>2.由底座、立柱（顶端为球形凹槽）、弹片、钢片（或硬塑料片）、钢球组成；</w:t>
            </w:r>
          </w:p>
          <w:p w14:paraId="6BA89AAA" w14:textId="77777777" w:rsidR="00E169A3" w:rsidRDefault="00357536">
            <w:pPr>
              <w:widowControl/>
              <w:jc w:val="left"/>
              <w:rPr>
                <w:rFonts w:ascii="宋体" w:hAnsi="宋体" w:cs="仿宋"/>
                <w:kern w:val="0"/>
                <w:sz w:val="24"/>
              </w:rPr>
            </w:pPr>
            <w:r>
              <w:rPr>
                <w:rFonts w:ascii="宋体" w:hAnsi="宋体" w:cs="仿宋" w:hint="eastAsia"/>
                <w:kern w:val="0"/>
                <w:sz w:val="24"/>
              </w:rPr>
              <w:t>3.符合JY0001－2003《教学仪器一般质量要求》的有关规定。</w:t>
            </w:r>
          </w:p>
        </w:tc>
      </w:tr>
      <w:tr w:rsidR="00E169A3" w14:paraId="000AB636" w14:textId="77777777">
        <w:tc>
          <w:tcPr>
            <w:tcW w:w="584" w:type="dxa"/>
            <w:shd w:val="clear" w:color="auto" w:fill="auto"/>
            <w:vAlign w:val="center"/>
          </w:tcPr>
          <w:p w14:paraId="11325C5D" w14:textId="77777777" w:rsidR="00E169A3" w:rsidRDefault="00357536">
            <w:pPr>
              <w:widowControl/>
              <w:jc w:val="center"/>
              <w:rPr>
                <w:rFonts w:ascii="宋体" w:hAnsi="宋体" w:cs="仿宋"/>
                <w:kern w:val="0"/>
                <w:sz w:val="24"/>
              </w:rPr>
            </w:pPr>
            <w:r>
              <w:rPr>
                <w:rFonts w:ascii="宋体" w:hAnsi="宋体" w:cs="仿宋" w:hint="eastAsia"/>
                <w:kern w:val="0"/>
                <w:sz w:val="24"/>
              </w:rPr>
              <w:t>63</w:t>
            </w:r>
          </w:p>
        </w:tc>
        <w:tc>
          <w:tcPr>
            <w:tcW w:w="1226" w:type="dxa"/>
            <w:shd w:val="clear" w:color="auto" w:fill="auto"/>
            <w:vAlign w:val="center"/>
          </w:tcPr>
          <w:p w14:paraId="540E03CC"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玻</w:t>
            </w:r>
            <w:proofErr w:type="gramEnd"/>
            <w:r>
              <w:rPr>
                <w:rFonts w:ascii="宋体" w:hAnsi="宋体" w:cs="仿宋" w:hint="eastAsia"/>
                <w:kern w:val="0"/>
                <w:sz w:val="24"/>
              </w:rPr>
              <w:t>棒</w:t>
            </w:r>
          </w:p>
        </w:tc>
        <w:tc>
          <w:tcPr>
            <w:tcW w:w="6712" w:type="dxa"/>
            <w:shd w:val="clear" w:color="auto" w:fill="auto"/>
            <w:vAlign w:val="center"/>
          </w:tcPr>
          <w:p w14:paraId="38B482CD" w14:textId="77777777" w:rsidR="00E169A3" w:rsidRDefault="00357536">
            <w:pPr>
              <w:widowControl/>
              <w:jc w:val="left"/>
              <w:rPr>
                <w:rFonts w:ascii="宋体" w:hAnsi="宋体" w:cs="仿宋"/>
                <w:kern w:val="0"/>
                <w:sz w:val="24"/>
              </w:rPr>
            </w:pPr>
            <w:r>
              <w:rPr>
                <w:rFonts w:ascii="宋体" w:hAnsi="宋体" w:cs="仿宋" w:hint="eastAsia"/>
                <w:kern w:val="0"/>
                <w:sz w:val="24"/>
              </w:rPr>
              <w:t>或有机</w:t>
            </w:r>
            <w:proofErr w:type="gramStart"/>
            <w:r>
              <w:rPr>
                <w:rFonts w:ascii="宋体" w:hAnsi="宋体" w:cs="仿宋" w:hint="eastAsia"/>
                <w:kern w:val="0"/>
                <w:sz w:val="24"/>
              </w:rPr>
              <w:t>玻</w:t>
            </w:r>
            <w:proofErr w:type="gramEnd"/>
            <w:r>
              <w:rPr>
                <w:rFonts w:ascii="宋体" w:hAnsi="宋体" w:cs="仿宋" w:hint="eastAsia"/>
                <w:kern w:val="0"/>
                <w:sz w:val="24"/>
              </w:rPr>
              <w:t>棒(附丝绸)</w:t>
            </w:r>
          </w:p>
        </w:tc>
      </w:tr>
      <w:tr w:rsidR="00E169A3" w14:paraId="120C469F" w14:textId="77777777">
        <w:tc>
          <w:tcPr>
            <w:tcW w:w="584" w:type="dxa"/>
            <w:shd w:val="clear" w:color="auto" w:fill="auto"/>
            <w:vAlign w:val="center"/>
          </w:tcPr>
          <w:p w14:paraId="35FCF0E3" w14:textId="77777777" w:rsidR="00E169A3" w:rsidRDefault="00357536">
            <w:pPr>
              <w:widowControl/>
              <w:jc w:val="center"/>
              <w:rPr>
                <w:rFonts w:ascii="宋体" w:hAnsi="宋体" w:cs="仿宋"/>
                <w:kern w:val="0"/>
                <w:sz w:val="24"/>
              </w:rPr>
            </w:pPr>
            <w:r>
              <w:rPr>
                <w:rFonts w:ascii="宋体" w:hAnsi="宋体" w:cs="仿宋" w:hint="eastAsia"/>
                <w:kern w:val="0"/>
                <w:sz w:val="24"/>
              </w:rPr>
              <w:t>64</w:t>
            </w:r>
          </w:p>
        </w:tc>
        <w:tc>
          <w:tcPr>
            <w:tcW w:w="1226" w:type="dxa"/>
            <w:shd w:val="clear" w:color="auto" w:fill="auto"/>
            <w:vAlign w:val="center"/>
          </w:tcPr>
          <w:p w14:paraId="43B201F1" w14:textId="77777777" w:rsidR="00E169A3" w:rsidRDefault="00357536">
            <w:pPr>
              <w:widowControl/>
              <w:jc w:val="center"/>
              <w:rPr>
                <w:rFonts w:ascii="宋体" w:hAnsi="宋体" w:cs="仿宋"/>
                <w:kern w:val="0"/>
                <w:sz w:val="24"/>
              </w:rPr>
            </w:pPr>
            <w:r>
              <w:rPr>
                <w:rFonts w:ascii="宋体" w:hAnsi="宋体" w:cs="仿宋" w:hint="eastAsia"/>
                <w:kern w:val="0"/>
                <w:sz w:val="24"/>
              </w:rPr>
              <w:t>胶棒</w:t>
            </w:r>
          </w:p>
        </w:tc>
        <w:tc>
          <w:tcPr>
            <w:tcW w:w="6712" w:type="dxa"/>
            <w:shd w:val="clear" w:color="auto" w:fill="auto"/>
            <w:vAlign w:val="center"/>
          </w:tcPr>
          <w:p w14:paraId="1F015AFC" w14:textId="77777777" w:rsidR="00E169A3" w:rsidRDefault="00357536">
            <w:pPr>
              <w:widowControl/>
              <w:jc w:val="left"/>
              <w:rPr>
                <w:rFonts w:ascii="宋体" w:hAnsi="宋体" w:cs="仿宋"/>
                <w:kern w:val="0"/>
                <w:sz w:val="24"/>
              </w:rPr>
            </w:pPr>
            <w:r>
              <w:rPr>
                <w:rFonts w:ascii="宋体" w:hAnsi="宋体" w:cs="仿宋" w:hint="eastAsia"/>
                <w:kern w:val="0"/>
                <w:sz w:val="24"/>
              </w:rPr>
              <w:t>或聚碳酸酯棒(附毛皮)</w:t>
            </w:r>
          </w:p>
        </w:tc>
      </w:tr>
      <w:tr w:rsidR="00E169A3" w14:paraId="2EAF855A" w14:textId="77777777">
        <w:tc>
          <w:tcPr>
            <w:tcW w:w="584" w:type="dxa"/>
            <w:shd w:val="clear" w:color="auto" w:fill="auto"/>
            <w:vAlign w:val="center"/>
          </w:tcPr>
          <w:p w14:paraId="7BFE09C4" w14:textId="77777777" w:rsidR="00E169A3" w:rsidRDefault="00357536">
            <w:pPr>
              <w:widowControl/>
              <w:jc w:val="center"/>
              <w:rPr>
                <w:rFonts w:ascii="宋体" w:hAnsi="宋体" w:cs="仿宋"/>
                <w:kern w:val="0"/>
                <w:sz w:val="24"/>
              </w:rPr>
            </w:pPr>
            <w:r>
              <w:rPr>
                <w:rFonts w:ascii="宋体" w:hAnsi="宋体" w:cs="仿宋" w:hint="eastAsia"/>
                <w:kern w:val="0"/>
                <w:sz w:val="24"/>
              </w:rPr>
              <w:t>65</w:t>
            </w:r>
          </w:p>
        </w:tc>
        <w:tc>
          <w:tcPr>
            <w:tcW w:w="1226" w:type="dxa"/>
            <w:shd w:val="clear" w:color="auto" w:fill="auto"/>
            <w:vAlign w:val="center"/>
          </w:tcPr>
          <w:p w14:paraId="5BC99365" w14:textId="77777777" w:rsidR="00E169A3" w:rsidRDefault="00357536">
            <w:pPr>
              <w:widowControl/>
              <w:jc w:val="center"/>
              <w:rPr>
                <w:rFonts w:ascii="宋体" w:hAnsi="宋体" w:cs="仿宋"/>
                <w:kern w:val="0"/>
                <w:sz w:val="24"/>
              </w:rPr>
            </w:pPr>
            <w:r>
              <w:rPr>
                <w:rFonts w:ascii="宋体" w:hAnsi="宋体" w:cs="仿宋" w:hint="eastAsia"/>
                <w:kern w:val="0"/>
                <w:sz w:val="24"/>
              </w:rPr>
              <w:t>箔片验电器2</w:t>
            </w:r>
          </w:p>
        </w:tc>
        <w:tc>
          <w:tcPr>
            <w:tcW w:w="6712" w:type="dxa"/>
            <w:shd w:val="clear" w:color="auto" w:fill="auto"/>
            <w:vAlign w:val="center"/>
          </w:tcPr>
          <w:p w14:paraId="5F2878CF" w14:textId="77777777" w:rsidR="00E169A3" w:rsidRDefault="00357536">
            <w:pPr>
              <w:widowControl/>
              <w:jc w:val="left"/>
              <w:rPr>
                <w:rFonts w:ascii="宋体" w:hAnsi="宋体" w:cs="仿宋"/>
                <w:kern w:val="0"/>
                <w:sz w:val="24"/>
              </w:rPr>
            </w:pPr>
            <w:r>
              <w:rPr>
                <w:rFonts w:ascii="宋体" w:hAnsi="宋体" w:cs="仿宋" w:hint="eastAsia"/>
                <w:kern w:val="0"/>
                <w:sz w:val="24"/>
              </w:rPr>
              <w:t>金箔，带法拉第圆筒</w:t>
            </w:r>
          </w:p>
        </w:tc>
      </w:tr>
      <w:tr w:rsidR="00E169A3" w14:paraId="1EBA3358" w14:textId="77777777">
        <w:tc>
          <w:tcPr>
            <w:tcW w:w="584" w:type="dxa"/>
            <w:shd w:val="clear" w:color="auto" w:fill="auto"/>
            <w:vAlign w:val="center"/>
          </w:tcPr>
          <w:p w14:paraId="1E9B939B" w14:textId="77777777" w:rsidR="00E169A3" w:rsidRDefault="00357536">
            <w:pPr>
              <w:widowControl/>
              <w:jc w:val="center"/>
              <w:rPr>
                <w:rFonts w:ascii="宋体" w:hAnsi="宋体" w:cs="仿宋"/>
                <w:kern w:val="0"/>
                <w:sz w:val="24"/>
              </w:rPr>
            </w:pPr>
            <w:r>
              <w:rPr>
                <w:rFonts w:ascii="宋体" w:hAnsi="宋体" w:cs="仿宋" w:hint="eastAsia"/>
                <w:kern w:val="0"/>
                <w:sz w:val="24"/>
              </w:rPr>
              <w:t>66</w:t>
            </w:r>
          </w:p>
        </w:tc>
        <w:tc>
          <w:tcPr>
            <w:tcW w:w="1226" w:type="dxa"/>
            <w:shd w:val="clear" w:color="auto" w:fill="auto"/>
            <w:vAlign w:val="center"/>
          </w:tcPr>
          <w:p w14:paraId="517A66D7" w14:textId="77777777" w:rsidR="00E169A3" w:rsidRDefault="00357536">
            <w:pPr>
              <w:widowControl/>
              <w:jc w:val="center"/>
              <w:rPr>
                <w:rFonts w:ascii="宋体" w:hAnsi="宋体" w:cs="仿宋"/>
                <w:kern w:val="0"/>
                <w:sz w:val="24"/>
              </w:rPr>
            </w:pPr>
            <w:r>
              <w:rPr>
                <w:rFonts w:ascii="宋体" w:hAnsi="宋体" w:cs="仿宋" w:hint="eastAsia"/>
                <w:kern w:val="0"/>
                <w:sz w:val="24"/>
              </w:rPr>
              <w:t>指针验电器</w:t>
            </w:r>
          </w:p>
        </w:tc>
        <w:tc>
          <w:tcPr>
            <w:tcW w:w="6712" w:type="dxa"/>
            <w:shd w:val="clear" w:color="auto" w:fill="auto"/>
            <w:vAlign w:val="center"/>
          </w:tcPr>
          <w:p w14:paraId="5FC83586" w14:textId="77777777" w:rsidR="00E169A3" w:rsidRDefault="00357536">
            <w:pPr>
              <w:widowControl/>
              <w:jc w:val="left"/>
              <w:rPr>
                <w:rFonts w:ascii="宋体" w:hAnsi="宋体" w:cs="仿宋"/>
                <w:kern w:val="0"/>
                <w:sz w:val="24"/>
              </w:rPr>
            </w:pPr>
            <w:r>
              <w:rPr>
                <w:rFonts w:ascii="宋体" w:hAnsi="宋体" w:cs="仿宋" w:hint="eastAsia"/>
                <w:kern w:val="0"/>
                <w:sz w:val="24"/>
              </w:rPr>
              <w:t>带法拉第圆筒</w:t>
            </w:r>
          </w:p>
        </w:tc>
      </w:tr>
      <w:tr w:rsidR="00E169A3" w14:paraId="1C9E852D" w14:textId="77777777">
        <w:tc>
          <w:tcPr>
            <w:tcW w:w="584" w:type="dxa"/>
            <w:shd w:val="clear" w:color="auto" w:fill="auto"/>
            <w:vAlign w:val="center"/>
          </w:tcPr>
          <w:p w14:paraId="68506C64" w14:textId="77777777" w:rsidR="00E169A3" w:rsidRDefault="00357536">
            <w:pPr>
              <w:widowControl/>
              <w:jc w:val="center"/>
              <w:rPr>
                <w:rFonts w:ascii="宋体" w:hAnsi="宋体" w:cs="仿宋"/>
                <w:kern w:val="0"/>
                <w:sz w:val="24"/>
              </w:rPr>
            </w:pPr>
            <w:r>
              <w:rPr>
                <w:rFonts w:ascii="宋体" w:hAnsi="宋体" w:cs="仿宋" w:hint="eastAsia"/>
                <w:kern w:val="0"/>
                <w:sz w:val="24"/>
              </w:rPr>
              <w:t>67</w:t>
            </w:r>
          </w:p>
        </w:tc>
        <w:tc>
          <w:tcPr>
            <w:tcW w:w="1226" w:type="dxa"/>
            <w:shd w:val="clear" w:color="auto" w:fill="auto"/>
            <w:vAlign w:val="center"/>
          </w:tcPr>
          <w:p w14:paraId="705B25B9" w14:textId="77777777" w:rsidR="00E169A3" w:rsidRDefault="00357536">
            <w:pPr>
              <w:widowControl/>
              <w:jc w:val="center"/>
              <w:rPr>
                <w:rFonts w:ascii="宋体" w:hAnsi="宋体" w:cs="仿宋"/>
                <w:kern w:val="0"/>
                <w:sz w:val="24"/>
              </w:rPr>
            </w:pPr>
            <w:r>
              <w:rPr>
                <w:rFonts w:ascii="宋体" w:hAnsi="宋体" w:cs="仿宋" w:hint="eastAsia"/>
                <w:kern w:val="0"/>
                <w:sz w:val="24"/>
              </w:rPr>
              <w:t>小灯座</w:t>
            </w:r>
          </w:p>
        </w:tc>
        <w:tc>
          <w:tcPr>
            <w:tcW w:w="6712" w:type="dxa"/>
            <w:shd w:val="clear" w:color="auto" w:fill="auto"/>
            <w:vAlign w:val="center"/>
          </w:tcPr>
          <w:p w14:paraId="73C30B89" w14:textId="77777777" w:rsidR="00E169A3" w:rsidRDefault="00357536">
            <w:pPr>
              <w:widowControl/>
              <w:jc w:val="left"/>
              <w:rPr>
                <w:rFonts w:ascii="宋体" w:hAnsi="宋体" w:cs="仿宋"/>
                <w:kern w:val="0"/>
                <w:sz w:val="24"/>
              </w:rPr>
            </w:pPr>
            <w:r>
              <w:rPr>
                <w:rFonts w:ascii="宋体" w:hAnsi="宋体" w:cs="仿宋" w:hint="eastAsia"/>
                <w:kern w:val="0"/>
                <w:sz w:val="24"/>
              </w:rPr>
              <w:t>小灯座由底板、接线柱，灯座组成。</w:t>
            </w:r>
          </w:p>
        </w:tc>
      </w:tr>
      <w:tr w:rsidR="00E169A3" w14:paraId="5DE6CE54" w14:textId="77777777">
        <w:tc>
          <w:tcPr>
            <w:tcW w:w="584" w:type="dxa"/>
            <w:shd w:val="clear" w:color="auto" w:fill="auto"/>
            <w:vAlign w:val="center"/>
          </w:tcPr>
          <w:p w14:paraId="0867D350" w14:textId="77777777" w:rsidR="00E169A3" w:rsidRDefault="00357536">
            <w:pPr>
              <w:widowControl/>
              <w:jc w:val="center"/>
              <w:rPr>
                <w:rFonts w:ascii="宋体" w:hAnsi="宋体" w:cs="仿宋"/>
                <w:kern w:val="0"/>
                <w:sz w:val="24"/>
              </w:rPr>
            </w:pPr>
            <w:r>
              <w:rPr>
                <w:rFonts w:ascii="宋体" w:hAnsi="宋体" w:cs="仿宋" w:hint="eastAsia"/>
                <w:kern w:val="0"/>
                <w:sz w:val="24"/>
              </w:rPr>
              <w:t>68</w:t>
            </w:r>
          </w:p>
        </w:tc>
        <w:tc>
          <w:tcPr>
            <w:tcW w:w="1226" w:type="dxa"/>
            <w:shd w:val="clear" w:color="auto" w:fill="auto"/>
            <w:vAlign w:val="center"/>
          </w:tcPr>
          <w:p w14:paraId="12224DE0" w14:textId="77777777" w:rsidR="00E169A3" w:rsidRDefault="00357536">
            <w:pPr>
              <w:widowControl/>
              <w:jc w:val="center"/>
              <w:rPr>
                <w:rFonts w:ascii="宋体" w:hAnsi="宋体" w:cs="仿宋"/>
                <w:kern w:val="0"/>
                <w:sz w:val="24"/>
              </w:rPr>
            </w:pPr>
            <w:r>
              <w:rPr>
                <w:rFonts w:ascii="宋体" w:hAnsi="宋体" w:cs="仿宋" w:hint="eastAsia"/>
                <w:kern w:val="0"/>
                <w:sz w:val="24"/>
              </w:rPr>
              <w:t>滑动变阻器1</w:t>
            </w:r>
          </w:p>
        </w:tc>
        <w:tc>
          <w:tcPr>
            <w:tcW w:w="6712" w:type="dxa"/>
            <w:shd w:val="clear" w:color="auto" w:fill="auto"/>
            <w:vAlign w:val="center"/>
          </w:tcPr>
          <w:p w14:paraId="49124B7D" w14:textId="77777777" w:rsidR="00E169A3" w:rsidRDefault="00357536">
            <w:pPr>
              <w:widowControl/>
              <w:jc w:val="left"/>
              <w:rPr>
                <w:rFonts w:ascii="宋体" w:hAnsi="宋体" w:cs="仿宋"/>
                <w:kern w:val="0"/>
                <w:sz w:val="24"/>
              </w:rPr>
            </w:pPr>
            <w:r>
              <w:rPr>
                <w:rFonts w:ascii="宋体" w:hAnsi="宋体" w:cs="仿宋" w:hint="eastAsia"/>
                <w:kern w:val="0"/>
                <w:sz w:val="24"/>
              </w:rPr>
              <w:t>20Ω，2A</w:t>
            </w:r>
          </w:p>
        </w:tc>
      </w:tr>
      <w:tr w:rsidR="00E169A3" w14:paraId="4590A08A" w14:textId="77777777">
        <w:tc>
          <w:tcPr>
            <w:tcW w:w="584" w:type="dxa"/>
            <w:shd w:val="clear" w:color="auto" w:fill="auto"/>
            <w:vAlign w:val="center"/>
          </w:tcPr>
          <w:p w14:paraId="7A865723" w14:textId="77777777" w:rsidR="00E169A3" w:rsidRDefault="00357536">
            <w:pPr>
              <w:widowControl/>
              <w:jc w:val="center"/>
              <w:rPr>
                <w:rFonts w:ascii="宋体" w:hAnsi="宋体" w:cs="仿宋"/>
                <w:kern w:val="0"/>
                <w:sz w:val="24"/>
              </w:rPr>
            </w:pPr>
            <w:r>
              <w:rPr>
                <w:rFonts w:ascii="宋体" w:hAnsi="宋体" w:cs="仿宋" w:hint="eastAsia"/>
                <w:kern w:val="0"/>
                <w:sz w:val="24"/>
              </w:rPr>
              <w:t>69</w:t>
            </w:r>
          </w:p>
        </w:tc>
        <w:tc>
          <w:tcPr>
            <w:tcW w:w="1226" w:type="dxa"/>
            <w:shd w:val="clear" w:color="auto" w:fill="auto"/>
            <w:vAlign w:val="center"/>
          </w:tcPr>
          <w:p w14:paraId="0EC9C5C4" w14:textId="77777777" w:rsidR="00E169A3" w:rsidRDefault="00357536">
            <w:pPr>
              <w:widowControl/>
              <w:jc w:val="center"/>
              <w:rPr>
                <w:rFonts w:ascii="宋体" w:hAnsi="宋体" w:cs="仿宋"/>
                <w:kern w:val="0"/>
                <w:sz w:val="24"/>
              </w:rPr>
            </w:pPr>
            <w:r>
              <w:rPr>
                <w:rFonts w:ascii="宋体" w:hAnsi="宋体" w:cs="仿宋" w:hint="eastAsia"/>
                <w:kern w:val="0"/>
                <w:sz w:val="24"/>
              </w:rPr>
              <w:t>滑动变阻器2</w:t>
            </w:r>
          </w:p>
        </w:tc>
        <w:tc>
          <w:tcPr>
            <w:tcW w:w="6712" w:type="dxa"/>
            <w:shd w:val="clear" w:color="auto" w:fill="auto"/>
            <w:vAlign w:val="center"/>
          </w:tcPr>
          <w:p w14:paraId="6DB4A0FB" w14:textId="77777777" w:rsidR="00E169A3" w:rsidRDefault="00357536">
            <w:pPr>
              <w:widowControl/>
              <w:jc w:val="left"/>
              <w:rPr>
                <w:rFonts w:ascii="宋体" w:hAnsi="宋体" w:cs="仿宋"/>
                <w:kern w:val="0"/>
                <w:sz w:val="24"/>
              </w:rPr>
            </w:pPr>
            <w:r>
              <w:rPr>
                <w:rFonts w:ascii="宋体" w:hAnsi="宋体" w:cs="仿宋" w:hint="eastAsia"/>
                <w:kern w:val="0"/>
                <w:sz w:val="24"/>
              </w:rPr>
              <w:t>50Ω，1.5A</w:t>
            </w:r>
          </w:p>
        </w:tc>
      </w:tr>
      <w:tr w:rsidR="00E169A3" w14:paraId="540CAF07" w14:textId="77777777">
        <w:tc>
          <w:tcPr>
            <w:tcW w:w="584" w:type="dxa"/>
            <w:shd w:val="clear" w:color="auto" w:fill="auto"/>
            <w:vAlign w:val="center"/>
          </w:tcPr>
          <w:p w14:paraId="586BA293" w14:textId="77777777" w:rsidR="00E169A3" w:rsidRDefault="00357536">
            <w:pPr>
              <w:widowControl/>
              <w:jc w:val="center"/>
              <w:rPr>
                <w:rFonts w:ascii="宋体" w:hAnsi="宋体" w:cs="仿宋"/>
                <w:kern w:val="0"/>
                <w:sz w:val="24"/>
              </w:rPr>
            </w:pPr>
            <w:r>
              <w:rPr>
                <w:rFonts w:ascii="宋体" w:hAnsi="宋体" w:cs="仿宋" w:hint="eastAsia"/>
                <w:kern w:val="0"/>
                <w:sz w:val="24"/>
              </w:rPr>
              <w:t>70</w:t>
            </w:r>
          </w:p>
        </w:tc>
        <w:tc>
          <w:tcPr>
            <w:tcW w:w="1226" w:type="dxa"/>
            <w:shd w:val="clear" w:color="auto" w:fill="auto"/>
            <w:vAlign w:val="center"/>
          </w:tcPr>
          <w:p w14:paraId="3448D671" w14:textId="77777777" w:rsidR="00E169A3" w:rsidRDefault="00357536">
            <w:pPr>
              <w:widowControl/>
              <w:jc w:val="center"/>
              <w:rPr>
                <w:rFonts w:ascii="宋体" w:hAnsi="宋体" w:cs="仿宋"/>
                <w:kern w:val="0"/>
                <w:sz w:val="24"/>
              </w:rPr>
            </w:pPr>
            <w:r>
              <w:rPr>
                <w:rFonts w:ascii="宋体" w:hAnsi="宋体" w:cs="仿宋" w:hint="eastAsia"/>
                <w:kern w:val="0"/>
                <w:sz w:val="24"/>
              </w:rPr>
              <w:t>单刀开关</w:t>
            </w:r>
          </w:p>
        </w:tc>
        <w:tc>
          <w:tcPr>
            <w:tcW w:w="6712" w:type="dxa"/>
            <w:shd w:val="clear" w:color="auto" w:fill="auto"/>
            <w:vAlign w:val="center"/>
          </w:tcPr>
          <w:p w14:paraId="69577C3F" w14:textId="77777777" w:rsidR="00E169A3" w:rsidRDefault="00357536">
            <w:pPr>
              <w:widowControl/>
              <w:jc w:val="left"/>
              <w:rPr>
                <w:rFonts w:ascii="宋体" w:hAnsi="宋体" w:cs="仿宋"/>
                <w:kern w:val="0"/>
                <w:sz w:val="24"/>
              </w:rPr>
            </w:pPr>
            <w:r>
              <w:rPr>
                <w:rFonts w:ascii="宋体" w:hAnsi="宋体" w:cs="仿宋" w:hint="eastAsia"/>
                <w:kern w:val="0"/>
                <w:sz w:val="24"/>
              </w:rPr>
              <w:t>1.开关的最高工作电压36V，额定工作电流6A；</w:t>
            </w:r>
          </w:p>
          <w:p w14:paraId="5C467CDD" w14:textId="77777777" w:rsidR="00E169A3" w:rsidRDefault="00357536">
            <w:pPr>
              <w:widowControl/>
              <w:jc w:val="left"/>
              <w:rPr>
                <w:rFonts w:ascii="宋体" w:hAnsi="宋体" w:cs="仿宋"/>
                <w:kern w:val="0"/>
                <w:sz w:val="24"/>
              </w:rPr>
            </w:pPr>
            <w:r>
              <w:rPr>
                <w:rFonts w:ascii="宋体" w:hAnsi="宋体" w:cs="仿宋" w:hint="eastAsia"/>
                <w:kern w:val="0"/>
                <w:sz w:val="24"/>
              </w:rPr>
              <w:t>2.开关闸刀与接线柱及垫片均为铜质，闸刀的宽度7mm，闸刀厚度0.7mm,接线柱直径为φ4mm，有效行程4mm；</w:t>
            </w:r>
          </w:p>
          <w:p w14:paraId="17310D6B" w14:textId="77777777" w:rsidR="00E169A3" w:rsidRDefault="00357536">
            <w:pPr>
              <w:widowControl/>
              <w:jc w:val="left"/>
              <w:rPr>
                <w:rFonts w:ascii="宋体" w:hAnsi="宋体" w:cs="仿宋"/>
                <w:kern w:val="0"/>
                <w:sz w:val="24"/>
              </w:rPr>
            </w:pPr>
            <w:r>
              <w:rPr>
                <w:rFonts w:ascii="宋体" w:hAnsi="宋体" w:cs="仿宋" w:hint="eastAsia"/>
                <w:kern w:val="0"/>
                <w:sz w:val="24"/>
              </w:rPr>
              <w:t>3.开关通额定电流，导电部分允许温升≤35℃，操作手柄允许温升≤25℃；</w:t>
            </w:r>
          </w:p>
          <w:p w14:paraId="4FDC8143" w14:textId="77777777" w:rsidR="00E169A3" w:rsidRDefault="00357536">
            <w:pPr>
              <w:widowControl/>
              <w:jc w:val="left"/>
              <w:rPr>
                <w:rFonts w:ascii="宋体" w:hAnsi="宋体" w:cs="仿宋"/>
                <w:kern w:val="0"/>
                <w:sz w:val="24"/>
              </w:rPr>
            </w:pPr>
            <w:r>
              <w:rPr>
                <w:rFonts w:ascii="宋体" w:hAnsi="宋体" w:cs="仿宋" w:hint="eastAsia"/>
                <w:kern w:val="0"/>
                <w:sz w:val="24"/>
              </w:rPr>
              <w:t>4.开关的绝缘强度能承受1200V、漏电流为5mA、频率50Hz的正弦交流试验电压历时1min的耐压试验，无飞弧、无击穿现象；</w:t>
            </w:r>
          </w:p>
          <w:p w14:paraId="5957B471"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5.开关在额定直流电流工作条件下，其接线两端直流电压降100mV；</w:t>
            </w:r>
          </w:p>
          <w:p w14:paraId="14B2295F" w14:textId="77777777" w:rsidR="00E169A3" w:rsidRDefault="00357536">
            <w:pPr>
              <w:widowControl/>
              <w:jc w:val="left"/>
              <w:rPr>
                <w:rFonts w:ascii="宋体" w:hAnsi="宋体" w:cs="仿宋"/>
                <w:kern w:val="0"/>
                <w:sz w:val="24"/>
              </w:rPr>
            </w:pPr>
            <w:r>
              <w:rPr>
                <w:rFonts w:ascii="宋体" w:hAnsi="宋体" w:cs="仿宋" w:hint="eastAsia"/>
                <w:kern w:val="0"/>
                <w:sz w:val="24"/>
              </w:rPr>
              <w:t>6.开关在高温50±2℃和低温－40±2℃各贮存4h，其工作性能不变；</w:t>
            </w:r>
          </w:p>
          <w:p w14:paraId="11E9DE95" w14:textId="77777777" w:rsidR="00E169A3" w:rsidRDefault="00357536">
            <w:pPr>
              <w:widowControl/>
              <w:jc w:val="left"/>
              <w:rPr>
                <w:rFonts w:ascii="宋体" w:hAnsi="宋体" w:cs="仿宋"/>
                <w:kern w:val="0"/>
                <w:sz w:val="24"/>
              </w:rPr>
            </w:pPr>
            <w:r>
              <w:rPr>
                <w:rFonts w:ascii="宋体" w:hAnsi="宋体" w:cs="仿宋" w:hint="eastAsia"/>
                <w:kern w:val="0"/>
                <w:sz w:val="24"/>
              </w:rPr>
              <w:t>7.开关具有足够的强度。</w:t>
            </w:r>
          </w:p>
        </w:tc>
      </w:tr>
      <w:tr w:rsidR="00E169A3" w14:paraId="5F576353" w14:textId="77777777">
        <w:tc>
          <w:tcPr>
            <w:tcW w:w="584" w:type="dxa"/>
            <w:shd w:val="clear" w:color="auto" w:fill="auto"/>
            <w:vAlign w:val="center"/>
          </w:tcPr>
          <w:p w14:paraId="05A38287"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71</w:t>
            </w:r>
          </w:p>
        </w:tc>
        <w:tc>
          <w:tcPr>
            <w:tcW w:w="1226" w:type="dxa"/>
            <w:shd w:val="clear" w:color="auto" w:fill="auto"/>
            <w:vAlign w:val="center"/>
          </w:tcPr>
          <w:p w14:paraId="6CD3267E" w14:textId="77777777" w:rsidR="00E169A3" w:rsidRDefault="00357536">
            <w:pPr>
              <w:widowControl/>
              <w:jc w:val="center"/>
              <w:rPr>
                <w:rFonts w:ascii="宋体" w:hAnsi="宋体" w:cs="仿宋"/>
                <w:kern w:val="0"/>
                <w:sz w:val="24"/>
              </w:rPr>
            </w:pPr>
            <w:r>
              <w:rPr>
                <w:rFonts w:ascii="宋体" w:hAnsi="宋体" w:cs="仿宋" w:hint="eastAsia"/>
                <w:kern w:val="0"/>
                <w:sz w:val="24"/>
              </w:rPr>
              <w:t>立体磁感线</w:t>
            </w:r>
            <w:proofErr w:type="gramStart"/>
            <w:r>
              <w:rPr>
                <w:rFonts w:ascii="宋体" w:hAnsi="宋体" w:cs="仿宋" w:hint="eastAsia"/>
                <w:kern w:val="0"/>
                <w:sz w:val="24"/>
              </w:rPr>
              <w:t>演示器</w:t>
            </w:r>
            <w:proofErr w:type="gramEnd"/>
          </w:p>
        </w:tc>
        <w:tc>
          <w:tcPr>
            <w:tcW w:w="6712" w:type="dxa"/>
            <w:shd w:val="clear" w:color="auto" w:fill="auto"/>
            <w:vAlign w:val="center"/>
          </w:tcPr>
          <w:p w14:paraId="7B78AB7A" w14:textId="77777777" w:rsidR="00E169A3" w:rsidRDefault="00357536">
            <w:pPr>
              <w:widowControl/>
              <w:jc w:val="left"/>
              <w:rPr>
                <w:rFonts w:ascii="宋体" w:hAnsi="宋体" w:cs="仿宋"/>
                <w:kern w:val="0"/>
                <w:sz w:val="24"/>
              </w:rPr>
            </w:pPr>
            <w:r>
              <w:rPr>
                <w:rFonts w:ascii="宋体" w:hAnsi="宋体" w:cs="仿宋" w:hint="eastAsia"/>
                <w:kern w:val="0"/>
                <w:sz w:val="24"/>
              </w:rPr>
              <w:t>永磁、电磁场</w:t>
            </w:r>
          </w:p>
        </w:tc>
      </w:tr>
      <w:tr w:rsidR="00E169A3" w14:paraId="7533F0B5" w14:textId="77777777">
        <w:tc>
          <w:tcPr>
            <w:tcW w:w="584" w:type="dxa"/>
            <w:shd w:val="clear" w:color="auto" w:fill="auto"/>
            <w:vAlign w:val="center"/>
          </w:tcPr>
          <w:p w14:paraId="368A58AB" w14:textId="77777777" w:rsidR="00E169A3" w:rsidRDefault="00357536">
            <w:pPr>
              <w:widowControl/>
              <w:jc w:val="center"/>
              <w:rPr>
                <w:rFonts w:ascii="宋体" w:hAnsi="宋体" w:cs="仿宋"/>
                <w:kern w:val="0"/>
                <w:sz w:val="24"/>
              </w:rPr>
            </w:pPr>
            <w:r>
              <w:rPr>
                <w:rFonts w:ascii="宋体" w:hAnsi="宋体" w:cs="仿宋" w:hint="eastAsia"/>
                <w:kern w:val="0"/>
                <w:sz w:val="24"/>
              </w:rPr>
              <w:t>72</w:t>
            </w:r>
          </w:p>
        </w:tc>
        <w:tc>
          <w:tcPr>
            <w:tcW w:w="1226" w:type="dxa"/>
            <w:shd w:val="clear" w:color="auto" w:fill="auto"/>
            <w:vAlign w:val="center"/>
          </w:tcPr>
          <w:p w14:paraId="74787913" w14:textId="77777777" w:rsidR="00E169A3" w:rsidRDefault="00357536">
            <w:pPr>
              <w:widowControl/>
              <w:jc w:val="center"/>
              <w:rPr>
                <w:rFonts w:ascii="宋体" w:hAnsi="宋体" w:cs="仿宋"/>
                <w:kern w:val="0"/>
                <w:sz w:val="24"/>
              </w:rPr>
            </w:pPr>
            <w:r>
              <w:rPr>
                <w:rFonts w:ascii="宋体" w:hAnsi="宋体" w:cs="仿宋" w:hint="eastAsia"/>
                <w:kern w:val="0"/>
                <w:sz w:val="24"/>
              </w:rPr>
              <w:t>不同规格的小灯泡</w:t>
            </w:r>
          </w:p>
        </w:tc>
        <w:tc>
          <w:tcPr>
            <w:tcW w:w="6712" w:type="dxa"/>
            <w:shd w:val="clear" w:color="auto" w:fill="auto"/>
            <w:vAlign w:val="center"/>
          </w:tcPr>
          <w:p w14:paraId="4CC9CFC1" w14:textId="77777777" w:rsidR="00E169A3" w:rsidRDefault="00357536">
            <w:pPr>
              <w:widowControl/>
              <w:jc w:val="left"/>
              <w:rPr>
                <w:rFonts w:ascii="宋体" w:hAnsi="宋体" w:cs="仿宋"/>
                <w:kern w:val="0"/>
                <w:sz w:val="24"/>
              </w:rPr>
            </w:pPr>
            <w:r>
              <w:rPr>
                <w:rFonts w:ascii="宋体" w:hAnsi="宋体" w:cs="仿宋" w:hint="eastAsia"/>
                <w:kern w:val="0"/>
                <w:sz w:val="24"/>
              </w:rPr>
              <w:t>额定电压2.5V/3.8V/6V等</w:t>
            </w:r>
          </w:p>
        </w:tc>
      </w:tr>
      <w:tr w:rsidR="00E169A3" w14:paraId="58502F4F" w14:textId="77777777">
        <w:tc>
          <w:tcPr>
            <w:tcW w:w="584" w:type="dxa"/>
            <w:shd w:val="clear" w:color="auto" w:fill="auto"/>
            <w:vAlign w:val="center"/>
          </w:tcPr>
          <w:p w14:paraId="64A64889" w14:textId="77777777" w:rsidR="00E169A3" w:rsidRDefault="00357536">
            <w:pPr>
              <w:widowControl/>
              <w:jc w:val="center"/>
              <w:rPr>
                <w:rFonts w:ascii="宋体" w:hAnsi="宋体" w:cs="仿宋"/>
                <w:kern w:val="0"/>
                <w:sz w:val="24"/>
              </w:rPr>
            </w:pPr>
            <w:r>
              <w:rPr>
                <w:rFonts w:ascii="宋体" w:hAnsi="宋体" w:cs="仿宋" w:hint="eastAsia"/>
                <w:kern w:val="0"/>
                <w:sz w:val="24"/>
              </w:rPr>
              <w:t>73</w:t>
            </w:r>
          </w:p>
        </w:tc>
        <w:tc>
          <w:tcPr>
            <w:tcW w:w="1226" w:type="dxa"/>
            <w:shd w:val="clear" w:color="auto" w:fill="auto"/>
            <w:vAlign w:val="center"/>
          </w:tcPr>
          <w:p w14:paraId="5A39A87A" w14:textId="77777777" w:rsidR="00E169A3" w:rsidRDefault="00357536">
            <w:pPr>
              <w:widowControl/>
              <w:jc w:val="center"/>
              <w:rPr>
                <w:rFonts w:ascii="宋体" w:hAnsi="宋体" w:cs="仿宋"/>
                <w:kern w:val="0"/>
                <w:sz w:val="24"/>
              </w:rPr>
            </w:pPr>
            <w:r>
              <w:rPr>
                <w:rFonts w:ascii="宋体" w:hAnsi="宋体" w:cs="仿宋" w:hint="eastAsia"/>
                <w:kern w:val="0"/>
                <w:sz w:val="24"/>
              </w:rPr>
              <w:t>滑动变阻器</w:t>
            </w:r>
          </w:p>
        </w:tc>
        <w:tc>
          <w:tcPr>
            <w:tcW w:w="6712" w:type="dxa"/>
            <w:shd w:val="clear" w:color="auto" w:fill="auto"/>
            <w:vAlign w:val="center"/>
          </w:tcPr>
          <w:p w14:paraId="7101420F" w14:textId="77777777" w:rsidR="00E169A3" w:rsidRDefault="00357536">
            <w:pPr>
              <w:widowControl/>
              <w:jc w:val="left"/>
              <w:rPr>
                <w:rFonts w:ascii="宋体" w:hAnsi="宋体" w:cs="仿宋"/>
                <w:kern w:val="0"/>
                <w:sz w:val="24"/>
              </w:rPr>
            </w:pPr>
            <w:r>
              <w:rPr>
                <w:rFonts w:ascii="宋体" w:hAnsi="宋体" w:cs="仿宋" w:hint="eastAsia"/>
                <w:kern w:val="0"/>
                <w:sz w:val="24"/>
              </w:rPr>
              <w:t>100欧姆</w:t>
            </w:r>
          </w:p>
        </w:tc>
      </w:tr>
      <w:tr w:rsidR="00E169A3" w14:paraId="21FDC852" w14:textId="77777777">
        <w:tc>
          <w:tcPr>
            <w:tcW w:w="584" w:type="dxa"/>
            <w:shd w:val="clear" w:color="auto" w:fill="auto"/>
            <w:vAlign w:val="center"/>
          </w:tcPr>
          <w:p w14:paraId="1733DF44" w14:textId="77777777" w:rsidR="00E169A3" w:rsidRDefault="00357536">
            <w:pPr>
              <w:widowControl/>
              <w:jc w:val="center"/>
              <w:rPr>
                <w:rFonts w:ascii="宋体" w:hAnsi="宋体" w:cs="仿宋"/>
                <w:kern w:val="0"/>
                <w:sz w:val="24"/>
              </w:rPr>
            </w:pPr>
            <w:r>
              <w:rPr>
                <w:rFonts w:ascii="宋体" w:hAnsi="宋体" w:cs="仿宋" w:hint="eastAsia"/>
                <w:kern w:val="0"/>
                <w:sz w:val="24"/>
              </w:rPr>
              <w:t>74</w:t>
            </w:r>
          </w:p>
        </w:tc>
        <w:tc>
          <w:tcPr>
            <w:tcW w:w="1226" w:type="dxa"/>
            <w:shd w:val="clear" w:color="auto" w:fill="auto"/>
            <w:vAlign w:val="center"/>
          </w:tcPr>
          <w:p w14:paraId="3C08E6F4" w14:textId="77777777" w:rsidR="00E169A3" w:rsidRDefault="00357536">
            <w:pPr>
              <w:widowControl/>
              <w:jc w:val="center"/>
              <w:rPr>
                <w:rFonts w:ascii="宋体" w:hAnsi="宋体" w:cs="仿宋"/>
                <w:kern w:val="0"/>
                <w:sz w:val="24"/>
              </w:rPr>
            </w:pPr>
            <w:r>
              <w:rPr>
                <w:rFonts w:ascii="宋体" w:hAnsi="宋体" w:cs="仿宋" w:hint="eastAsia"/>
                <w:kern w:val="0"/>
                <w:sz w:val="24"/>
              </w:rPr>
              <w:t>发电机模型</w:t>
            </w:r>
          </w:p>
        </w:tc>
        <w:tc>
          <w:tcPr>
            <w:tcW w:w="6712" w:type="dxa"/>
            <w:shd w:val="clear" w:color="auto" w:fill="auto"/>
            <w:vAlign w:val="center"/>
          </w:tcPr>
          <w:p w14:paraId="3C9101C5" w14:textId="77777777" w:rsidR="00E169A3" w:rsidRDefault="00357536">
            <w:pPr>
              <w:widowControl/>
              <w:jc w:val="left"/>
              <w:rPr>
                <w:rFonts w:ascii="宋体" w:hAnsi="宋体" w:cs="仿宋"/>
                <w:kern w:val="0"/>
                <w:sz w:val="24"/>
              </w:rPr>
            </w:pPr>
            <w:r>
              <w:rPr>
                <w:rFonts w:ascii="宋体" w:hAnsi="宋体" w:cs="仿宋" w:hint="eastAsia"/>
                <w:kern w:val="0"/>
                <w:sz w:val="24"/>
              </w:rPr>
              <w:t>框架式</w:t>
            </w:r>
          </w:p>
        </w:tc>
      </w:tr>
      <w:tr w:rsidR="00E169A3" w14:paraId="162EBB5A" w14:textId="77777777">
        <w:tc>
          <w:tcPr>
            <w:tcW w:w="584" w:type="dxa"/>
            <w:shd w:val="clear" w:color="auto" w:fill="auto"/>
            <w:vAlign w:val="center"/>
          </w:tcPr>
          <w:p w14:paraId="1FFABEE4" w14:textId="77777777" w:rsidR="00E169A3" w:rsidRDefault="00357536">
            <w:pPr>
              <w:widowControl/>
              <w:jc w:val="center"/>
              <w:rPr>
                <w:rFonts w:ascii="宋体" w:hAnsi="宋体" w:cs="仿宋"/>
                <w:kern w:val="0"/>
                <w:sz w:val="24"/>
              </w:rPr>
            </w:pPr>
            <w:r>
              <w:rPr>
                <w:rFonts w:ascii="宋体" w:hAnsi="宋体" w:cs="仿宋" w:hint="eastAsia"/>
                <w:kern w:val="0"/>
                <w:sz w:val="24"/>
              </w:rPr>
              <w:t>75</w:t>
            </w:r>
          </w:p>
        </w:tc>
        <w:tc>
          <w:tcPr>
            <w:tcW w:w="1226" w:type="dxa"/>
            <w:shd w:val="clear" w:color="auto" w:fill="auto"/>
            <w:vAlign w:val="center"/>
          </w:tcPr>
          <w:p w14:paraId="717A0725" w14:textId="77777777" w:rsidR="00E169A3" w:rsidRDefault="00357536">
            <w:pPr>
              <w:widowControl/>
              <w:jc w:val="center"/>
              <w:rPr>
                <w:rFonts w:ascii="宋体" w:hAnsi="宋体" w:cs="仿宋"/>
                <w:kern w:val="0"/>
                <w:sz w:val="24"/>
              </w:rPr>
            </w:pPr>
            <w:r>
              <w:rPr>
                <w:rFonts w:ascii="宋体" w:hAnsi="宋体" w:cs="仿宋" w:hint="eastAsia"/>
                <w:kern w:val="0"/>
                <w:sz w:val="24"/>
              </w:rPr>
              <w:t>天平</w:t>
            </w:r>
          </w:p>
        </w:tc>
        <w:tc>
          <w:tcPr>
            <w:tcW w:w="6712" w:type="dxa"/>
            <w:shd w:val="clear" w:color="auto" w:fill="auto"/>
            <w:vAlign w:val="center"/>
          </w:tcPr>
          <w:p w14:paraId="7170F9DE" w14:textId="77777777" w:rsidR="00E169A3" w:rsidRDefault="00357536">
            <w:pPr>
              <w:widowControl/>
              <w:jc w:val="left"/>
              <w:rPr>
                <w:rFonts w:ascii="宋体" w:hAnsi="宋体" w:cs="仿宋"/>
                <w:kern w:val="0"/>
                <w:sz w:val="24"/>
              </w:rPr>
            </w:pPr>
            <w:r>
              <w:rPr>
                <w:rFonts w:ascii="宋体" w:hAnsi="宋体" w:cs="仿宋" w:hint="eastAsia"/>
                <w:kern w:val="0"/>
                <w:sz w:val="24"/>
              </w:rPr>
              <w:t>最大量程为200g，分度值为0.2g</w:t>
            </w:r>
          </w:p>
        </w:tc>
      </w:tr>
      <w:tr w:rsidR="00E169A3" w14:paraId="295DE342" w14:textId="77777777">
        <w:tc>
          <w:tcPr>
            <w:tcW w:w="584" w:type="dxa"/>
            <w:shd w:val="clear" w:color="auto" w:fill="auto"/>
            <w:vAlign w:val="center"/>
          </w:tcPr>
          <w:p w14:paraId="19D62F5C" w14:textId="77777777" w:rsidR="00E169A3" w:rsidRDefault="00357536">
            <w:pPr>
              <w:widowControl/>
              <w:jc w:val="center"/>
              <w:rPr>
                <w:rFonts w:ascii="宋体" w:hAnsi="宋体" w:cs="仿宋"/>
                <w:kern w:val="0"/>
                <w:sz w:val="24"/>
              </w:rPr>
            </w:pPr>
            <w:r>
              <w:rPr>
                <w:rFonts w:ascii="宋体" w:hAnsi="宋体" w:cs="仿宋" w:hint="eastAsia"/>
                <w:kern w:val="0"/>
                <w:sz w:val="24"/>
              </w:rPr>
              <w:t>76</w:t>
            </w:r>
          </w:p>
        </w:tc>
        <w:tc>
          <w:tcPr>
            <w:tcW w:w="1226" w:type="dxa"/>
            <w:shd w:val="clear" w:color="auto" w:fill="auto"/>
            <w:vAlign w:val="center"/>
          </w:tcPr>
          <w:p w14:paraId="48E390B9" w14:textId="77777777" w:rsidR="00E169A3" w:rsidRDefault="00357536">
            <w:pPr>
              <w:widowControl/>
              <w:jc w:val="center"/>
              <w:rPr>
                <w:rFonts w:ascii="宋体" w:hAnsi="宋体" w:cs="仿宋"/>
                <w:kern w:val="0"/>
                <w:sz w:val="24"/>
              </w:rPr>
            </w:pPr>
            <w:r>
              <w:rPr>
                <w:rFonts w:ascii="宋体" w:hAnsi="宋体" w:cs="仿宋" w:hint="eastAsia"/>
                <w:kern w:val="0"/>
                <w:sz w:val="24"/>
              </w:rPr>
              <w:t>酒精灯</w:t>
            </w:r>
          </w:p>
        </w:tc>
        <w:tc>
          <w:tcPr>
            <w:tcW w:w="6712" w:type="dxa"/>
            <w:shd w:val="clear" w:color="auto" w:fill="auto"/>
            <w:vAlign w:val="center"/>
          </w:tcPr>
          <w:p w14:paraId="5D33DACD" w14:textId="77777777" w:rsidR="00E169A3" w:rsidRDefault="00357536">
            <w:pPr>
              <w:widowControl/>
              <w:jc w:val="left"/>
              <w:rPr>
                <w:rFonts w:ascii="宋体" w:hAnsi="宋体" w:cs="仿宋"/>
                <w:kern w:val="0"/>
                <w:sz w:val="24"/>
              </w:rPr>
            </w:pPr>
            <w:r>
              <w:rPr>
                <w:rFonts w:ascii="宋体" w:hAnsi="宋体" w:cs="仿宋" w:hint="eastAsia"/>
                <w:kern w:val="0"/>
                <w:sz w:val="24"/>
              </w:rPr>
              <w:t>不锈钢制加厚、200ml螺旋口</w:t>
            </w:r>
          </w:p>
        </w:tc>
      </w:tr>
      <w:tr w:rsidR="00E169A3" w14:paraId="0359377C" w14:textId="77777777">
        <w:tc>
          <w:tcPr>
            <w:tcW w:w="584" w:type="dxa"/>
            <w:shd w:val="clear" w:color="auto" w:fill="auto"/>
            <w:vAlign w:val="center"/>
          </w:tcPr>
          <w:p w14:paraId="11E42D53" w14:textId="77777777" w:rsidR="00E169A3" w:rsidRDefault="00357536">
            <w:pPr>
              <w:widowControl/>
              <w:jc w:val="center"/>
              <w:rPr>
                <w:rFonts w:ascii="宋体" w:hAnsi="宋体" w:cs="仿宋"/>
                <w:kern w:val="0"/>
                <w:sz w:val="24"/>
              </w:rPr>
            </w:pPr>
            <w:r>
              <w:rPr>
                <w:rFonts w:ascii="宋体" w:hAnsi="宋体" w:cs="仿宋" w:hint="eastAsia"/>
                <w:kern w:val="0"/>
                <w:sz w:val="24"/>
              </w:rPr>
              <w:t>77</w:t>
            </w:r>
          </w:p>
        </w:tc>
        <w:tc>
          <w:tcPr>
            <w:tcW w:w="1226" w:type="dxa"/>
            <w:shd w:val="clear" w:color="auto" w:fill="auto"/>
            <w:vAlign w:val="center"/>
          </w:tcPr>
          <w:p w14:paraId="79AB9487" w14:textId="77777777" w:rsidR="00E169A3" w:rsidRDefault="00357536">
            <w:pPr>
              <w:widowControl/>
              <w:jc w:val="center"/>
              <w:rPr>
                <w:rFonts w:ascii="宋体" w:hAnsi="宋体" w:cs="仿宋"/>
                <w:kern w:val="0"/>
                <w:sz w:val="24"/>
              </w:rPr>
            </w:pPr>
            <w:r>
              <w:rPr>
                <w:rFonts w:ascii="宋体" w:hAnsi="宋体" w:cs="仿宋" w:hint="eastAsia"/>
                <w:kern w:val="0"/>
                <w:sz w:val="24"/>
              </w:rPr>
              <w:t>石棉网</w:t>
            </w:r>
          </w:p>
        </w:tc>
        <w:tc>
          <w:tcPr>
            <w:tcW w:w="6712" w:type="dxa"/>
            <w:shd w:val="clear" w:color="auto" w:fill="auto"/>
            <w:vAlign w:val="center"/>
          </w:tcPr>
          <w:p w14:paraId="466DF4E8" w14:textId="77777777" w:rsidR="00E169A3" w:rsidRDefault="00357536">
            <w:pPr>
              <w:widowControl/>
              <w:jc w:val="left"/>
              <w:rPr>
                <w:rFonts w:ascii="宋体" w:hAnsi="宋体" w:cs="仿宋"/>
                <w:kern w:val="0"/>
                <w:sz w:val="24"/>
              </w:rPr>
            </w:pPr>
            <w:r>
              <w:rPr>
                <w:rFonts w:ascii="宋体" w:hAnsi="宋体" w:cs="仿宋" w:hint="eastAsia"/>
                <w:kern w:val="0"/>
                <w:sz w:val="24"/>
              </w:rPr>
              <w:t>150mm×150mm</w:t>
            </w:r>
          </w:p>
        </w:tc>
      </w:tr>
      <w:tr w:rsidR="00E169A3" w14:paraId="53F64C9C" w14:textId="77777777">
        <w:tc>
          <w:tcPr>
            <w:tcW w:w="584" w:type="dxa"/>
            <w:shd w:val="clear" w:color="auto" w:fill="auto"/>
            <w:vAlign w:val="center"/>
          </w:tcPr>
          <w:p w14:paraId="10B2434D" w14:textId="77777777" w:rsidR="00E169A3" w:rsidRDefault="00357536">
            <w:pPr>
              <w:widowControl/>
              <w:jc w:val="center"/>
              <w:rPr>
                <w:rFonts w:ascii="宋体" w:hAnsi="宋体" w:cs="仿宋"/>
                <w:kern w:val="0"/>
                <w:sz w:val="24"/>
              </w:rPr>
            </w:pPr>
            <w:r>
              <w:rPr>
                <w:rFonts w:ascii="宋体" w:hAnsi="宋体" w:cs="仿宋" w:hint="eastAsia"/>
                <w:kern w:val="0"/>
                <w:sz w:val="24"/>
              </w:rPr>
              <w:t>78</w:t>
            </w:r>
          </w:p>
        </w:tc>
        <w:tc>
          <w:tcPr>
            <w:tcW w:w="1226" w:type="dxa"/>
            <w:shd w:val="clear" w:color="auto" w:fill="auto"/>
            <w:vAlign w:val="center"/>
          </w:tcPr>
          <w:p w14:paraId="21CC9DBE" w14:textId="77777777" w:rsidR="00E169A3" w:rsidRDefault="00357536">
            <w:pPr>
              <w:widowControl/>
              <w:jc w:val="center"/>
              <w:rPr>
                <w:rFonts w:ascii="宋体" w:hAnsi="宋体" w:cs="仿宋"/>
                <w:kern w:val="0"/>
                <w:sz w:val="24"/>
              </w:rPr>
            </w:pPr>
            <w:r>
              <w:rPr>
                <w:rFonts w:ascii="宋体" w:hAnsi="宋体" w:cs="仿宋" w:hint="eastAsia"/>
                <w:kern w:val="0"/>
                <w:sz w:val="24"/>
              </w:rPr>
              <w:t>透明水槽</w:t>
            </w:r>
          </w:p>
        </w:tc>
        <w:tc>
          <w:tcPr>
            <w:tcW w:w="6712" w:type="dxa"/>
            <w:shd w:val="clear" w:color="auto" w:fill="auto"/>
            <w:vAlign w:val="center"/>
          </w:tcPr>
          <w:p w14:paraId="41CC416A" w14:textId="77777777" w:rsidR="00E169A3" w:rsidRDefault="00357536">
            <w:pPr>
              <w:widowControl/>
              <w:jc w:val="left"/>
              <w:rPr>
                <w:rFonts w:ascii="宋体" w:hAnsi="宋体" w:cs="仿宋"/>
                <w:kern w:val="0"/>
                <w:sz w:val="24"/>
              </w:rPr>
            </w:pPr>
            <w:r>
              <w:rPr>
                <w:rFonts w:ascii="宋体" w:hAnsi="宋体" w:cs="仿宋" w:hint="eastAsia"/>
                <w:kern w:val="0"/>
                <w:sz w:val="24"/>
              </w:rPr>
              <w:t>圆形，φ270mm×140mm</w:t>
            </w:r>
          </w:p>
        </w:tc>
      </w:tr>
      <w:tr w:rsidR="00E169A3" w14:paraId="4D120450" w14:textId="77777777">
        <w:tc>
          <w:tcPr>
            <w:tcW w:w="584" w:type="dxa"/>
            <w:shd w:val="clear" w:color="auto" w:fill="auto"/>
            <w:vAlign w:val="center"/>
          </w:tcPr>
          <w:p w14:paraId="2AE5D2FE" w14:textId="77777777" w:rsidR="00E169A3" w:rsidRDefault="00357536">
            <w:pPr>
              <w:widowControl/>
              <w:jc w:val="center"/>
              <w:rPr>
                <w:rFonts w:ascii="宋体" w:hAnsi="宋体" w:cs="仿宋"/>
                <w:kern w:val="0"/>
                <w:sz w:val="24"/>
              </w:rPr>
            </w:pPr>
            <w:r>
              <w:rPr>
                <w:rFonts w:ascii="宋体" w:hAnsi="宋体" w:cs="仿宋" w:hint="eastAsia"/>
                <w:kern w:val="0"/>
                <w:sz w:val="24"/>
              </w:rPr>
              <w:t>79</w:t>
            </w:r>
          </w:p>
        </w:tc>
        <w:tc>
          <w:tcPr>
            <w:tcW w:w="1226" w:type="dxa"/>
            <w:shd w:val="clear" w:color="auto" w:fill="auto"/>
            <w:vAlign w:val="center"/>
          </w:tcPr>
          <w:p w14:paraId="4DDC1757" w14:textId="77777777" w:rsidR="00E169A3" w:rsidRDefault="00357536">
            <w:pPr>
              <w:widowControl/>
              <w:jc w:val="center"/>
              <w:rPr>
                <w:rFonts w:ascii="宋体" w:hAnsi="宋体" w:cs="仿宋"/>
                <w:kern w:val="0"/>
                <w:sz w:val="24"/>
              </w:rPr>
            </w:pPr>
            <w:r>
              <w:rPr>
                <w:rFonts w:ascii="宋体" w:hAnsi="宋体" w:cs="仿宋" w:hint="eastAsia"/>
                <w:kern w:val="0"/>
                <w:sz w:val="24"/>
              </w:rPr>
              <w:t>手摇交直流发电机</w:t>
            </w:r>
          </w:p>
        </w:tc>
        <w:tc>
          <w:tcPr>
            <w:tcW w:w="6712" w:type="dxa"/>
            <w:shd w:val="clear" w:color="auto" w:fill="auto"/>
            <w:vAlign w:val="center"/>
          </w:tcPr>
          <w:p w14:paraId="0F783FDF" w14:textId="77777777" w:rsidR="00E169A3" w:rsidRDefault="00357536">
            <w:pPr>
              <w:widowControl/>
              <w:jc w:val="left"/>
              <w:rPr>
                <w:rFonts w:ascii="宋体" w:hAnsi="宋体" w:cs="仿宋"/>
                <w:kern w:val="0"/>
                <w:sz w:val="24"/>
              </w:rPr>
            </w:pPr>
            <w:r>
              <w:rPr>
                <w:rFonts w:ascii="宋体" w:hAnsi="宋体" w:cs="仿宋" w:hint="eastAsia"/>
                <w:kern w:val="0"/>
                <w:sz w:val="24"/>
              </w:rPr>
              <w:t>1.输出端电压：在转子转速为1600转/分时，空载电压8V，串入4.8V，0.3A小灯泡，负载电压5V；</w:t>
            </w:r>
          </w:p>
          <w:p w14:paraId="13370AA2" w14:textId="77777777" w:rsidR="00E169A3" w:rsidRDefault="00357536">
            <w:pPr>
              <w:widowControl/>
              <w:jc w:val="left"/>
              <w:rPr>
                <w:rFonts w:ascii="宋体" w:hAnsi="宋体" w:cs="仿宋"/>
                <w:kern w:val="0"/>
                <w:sz w:val="24"/>
              </w:rPr>
            </w:pPr>
            <w:r>
              <w:rPr>
                <w:rFonts w:ascii="宋体" w:hAnsi="宋体" w:cs="仿宋" w:hint="eastAsia"/>
                <w:kern w:val="0"/>
                <w:sz w:val="24"/>
              </w:rPr>
              <w:t>2.两个电刷放在整流子两端时，输出为交流电，放在整流子中间时，输出为直流电；</w:t>
            </w:r>
          </w:p>
          <w:p w14:paraId="419F9A4E" w14:textId="77777777" w:rsidR="00E169A3" w:rsidRDefault="00357536">
            <w:pPr>
              <w:widowControl/>
              <w:jc w:val="left"/>
              <w:rPr>
                <w:rFonts w:ascii="宋体" w:hAnsi="宋体" w:cs="仿宋"/>
                <w:kern w:val="0"/>
                <w:sz w:val="24"/>
              </w:rPr>
            </w:pPr>
            <w:r>
              <w:rPr>
                <w:rFonts w:ascii="宋体" w:hAnsi="宋体" w:cs="仿宋" w:hint="eastAsia"/>
                <w:kern w:val="0"/>
                <w:sz w:val="24"/>
              </w:rPr>
              <w:t>3.转子线圈用Ф0.47～0.49mm高强度漆包线，</w:t>
            </w:r>
            <w:proofErr w:type="gramStart"/>
            <w:r>
              <w:rPr>
                <w:rFonts w:ascii="宋体" w:hAnsi="宋体" w:cs="仿宋" w:hint="eastAsia"/>
                <w:kern w:val="0"/>
                <w:sz w:val="24"/>
              </w:rPr>
              <w:t>平绕440匝</w:t>
            </w:r>
            <w:proofErr w:type="gramEnd"/>
            <w:r>
              <w:rPr>
                <w:rFonts w:ascii="宋体" w:hAnsi="宋体" w:cs="仿宋" w:hint="eastAsia"/>
                <w:kern w:val="0"/>
                <w:sz w:val="24"/>
              </w:rPr>
              <w:t>，误差±5%，转子外表刷绝缘清漆；</w:t>
            </w:r>
          </w:p>
          <w:p w14:paraId="22EF77AE" w14:textId="77777777" w:rsidR="00E169A3" w:rsidRDefault="00357536">
            <w:pPr>
              <w:widowControl/>
              <w:jc w:val="left"/>
              <w:rPr>
                <w:rFonts w:ascii="宋体" w:hAnsi="宋体" w:cs="仿宋"/>
                <w:kern w:val="0"/>
                <w:sz w:val="24"/>
              </w:rPr>
            </w:pPr>
            <w:r>
              <w:rPr>
                <w:rFonts w:ascii="宋体" w:hAnsi="宋体" w:cs="仿宋" w:hint="eastAsia"/>
                <w:kern w:val="0"/>
                <w:sz w:val="24"/>
              </w:rPr>
              <w:t>4.磁铁两极有明确的表示色,红色为N极,蓝色为S极；</w:t>
            </w:r>
          </w:p>
          <w:p w14:paraId="57CF23C7" w14:textId="77777777" w:rsidR="00E169A3" w:rsidRDefault="00357536">
            <w:pPr>
              <w:widowControl/>
              <w:jc w:val="left"/>
              <w:rPr>
                <w:rFonts w:ascii="宋体" w:hAnsi="宋体" w:cs="仿宋"/>
                <w:kern w:val="0"/>
                <w:sz w:val="24"/>
              </w:rPr>
            </w:pPr>
            <w:r>
              <w:rPr>
                <w:rFonts w:ascii="宋体" w:hAnsi="宋体" w:cs="仿宋" w:hint="eastAsia"/>
                <w:kern w:val="0"/>
                <w:sz w:val="24"/>
              </w:rPr>
              <w:t>5.电枢转轴,由元钢制成,电枢支架上两轴孔的</w:t>
            </w:r>
            <w:proofErr w:type="gramStart"/>
            <w:r>
              <w:rPr>
                <w:rFonts w:ascii="宋体" w:hAnsi="宋体" w:cs="仿宋" w:hint="eastAsia"/>
                <w:kern w:val="0"/>
                <w:sz w:val="24"/>
              </w:rPr>
              <w:t>不</w:t>
            </w:r>
            <w:proofErr w:type="gramEnd"/>
            <w:r>
              <w:rPr>
                <w:rFonts w:ascii="宋体" w:hAnsi="宋体" w:cs="仿宋" w:hint="eastAsia"/>
                <w:kern w:val="0"/>
                <w:sz w:val="24"/>
              </w:rPr>
              <w:t>同轴度0.1mm,转手与极靴的距离1.5mm,无碰撞和磨擦；</w:t>
            </w:r>
          </w:p>
          <w:p w14:paraId="409C73C4" w14:textId="77777777" w:rsidR="00E169A3" w:rsidRDefault="00357536">
            <w:pPr>
              <w:widowControl/>
              <w:jc w:val="left"/>
              <w:rPr>
                <w:rFonts w:ascii="宋体" w:hAnsi="宋体" w:cs="仿宋"/>
                <w:kern w:val="0"/>
                <w:sz w:val="24"/>
              </w:rPr>
            </w:pPr>
            <w:r>
              <w:rPr>
                <w:rFonts w:ascii="宋体" w:hAnsi="宋体" w:cs="仿宋" w:hint="eastAsia"/>
                <w:kern w:val="0"/>
                <w:sz w:val="24"/>
              </w:rPr>
              <w:t>6.底座为木制,平面无变形,裂缝,四脚平放,不晃动,漆面光洁。</w:t>
            </w:r>
          </w:p>
        </w:tc>
      </w:tr>
      <w:tr w:rsidR="00E169A3" w14:paraId="52BAB8C9" w14:textId="77777777">
        <w:tc>
          <w:tcPr>
            <w:tcW w:w="584" w:type="dxa"/>
            <w:shd w:val="clear" w:color="auto" w:fill="auto"/>
            <w:vAlign w:val="center"/>
          </w:tcPr>
          <w:p w14:paraId="473C504C" w14:textId="77777777" w:rsidR="00E169A3" w:rsidRDefault="00357536">
            <w:pPr>
              <w:widowControl/>
              <w:jc w:val="center"/>
              <w:rPr>
                <w:rFonts w:ascii="宋体" w:hAnsi="宋体" w:cs="仿宋"/>
                <w:kern w:val="0"/>
                <w:sz w:val="24"/>
              </w:rPr>
            </w:pPr>
            <w:r>
              <w:rPr>
                <w:rFonts w:ascii="宋体" w:hAnsi="宋体" w:cs="仿宋" w:hint="eastAsia"/>
                <w:kern w:val="0"/>
                <w:sz w:val="24"/>
              </w:rPr>
              <w:t>80</w:t>
            </w:r>
          </w:p>
        </w:tc>
        <w:tc>
          <w:tcPr>
            <w:tcW w:w="1226" w:type="dxa"/>
            <w:shd w:val="clear" w:color="auto" w:fill="auto"/>
            <w:vAlign w:val="center"/>
          </w:tcPr>
          <w:p w14:paraId="6FE14847" w14:textId="77777777" w:rsidR="00E169A3" w:rsidRDefault="00357536">
            <w:pPr>
              <w:widowControl/>
              <w:jc w:val="center"/>
              <w:rPr>
                <w:rFonts w:ascii="宋体" w:hAnsi="宋体" w:cs="仿宋"/>
                <w:kern w:val="0"/>
                <w:sz w:val="24"/>
              </w:rPr>
            </w:pPr>
            <w:r>
              <w:rPr>
                <w:rFonts w:ascii="宋体" w:hAnsi="宋体" w:cs="仿宋" w:hint="eastAsia"/>
                <w:kern w:val="0"/>
                <w:sz w:val="24"/>
              </w:rPr>
              <w:t>方形线圈</w:t>
            </w:r>
          </w:p>
        </w:tc>
        <w:tc>
          <w:tcPr>
            <w:tcW w:w="6712" w:type="dxa"/>
            <w:shd w:val="clear" w:color="auto" w:fill="auto"/>
            <w:vAlign w:val="center"/>
          </w:tcPr>
          <w:p w14:paraId="309EAF60" w14:textId="77777777" w:rsidR="00E169A3" w:rsidRDefault="00357536">
            <w:pPr>
              <w:widowControl/>
              <w:jc w:val="left"/>
              <w:rPr>
                <w:rFonts w:ascii="宋体" w:hAnsi="宋体" w:cs="仿宋"/>
                <w:kern w:val="0"/>
                <w:sz w:val="24"/>
              </w:rPr>
            </w:pPr>
            <w:r>
              <w:rPr>
                <w:rFonts w:ascii="宋体" w:hAnsi="宋体" w:cs="仿宋" w:hint="eastAsia"/>
                <w:kern w:val="0"/>
                <w:sz w:val="24"/>
              </w:rPr>
              <w:t>细线，多匝数</w:t>
            </w:r>
          </w:p>
        </w:tc>
      </w:tr>
    </w:tbl>
    <w:p w14:paraId="604FD8B9" w14:textId="77777777" w:rsidR="00E169A3" w:rsidRDefault="00357536">
      <w:pPr>
        <w:pStyle w:val="21"/>
        <w:rPr>
          <w:rFonts w:ascii="宋体" w:hAnsi="宋体" w:cs="仿宋"/>
          <w:szCs w:val="24"/>
        </w:rPr>
      </w:pPr>
      <w:r>
        <w:rPr>
          <w:rFonts w:ascii="宋体" w:hAnsi="宋体" w:cs="仿宋" w:hint="eastAsia"/>
          <w:szCs w:val="24"/>
        </w:rPr>
        <w:t>2.</w:t>
      </w:r>
      <w:r w:rsidR="00D37BF2">
        <w:rPr>
          <w:rFonts w:ascii="宋体" w:hAnsi="宋体" w:cs="仿宋" w:hint="eastAsia"/>
          <w:szCs w:val="24"/>
        </w:rPr>
        <w:t>30</w:t>
      </w:r>
      <w:r>
        <w:rPr>
          <w:rFonts w:ascii="宋体" w:hAnsi="宋体" w:cs="仿宋" w:hint="eastAsia"/>
          <w:szCs w:val="24"/>
        </w:rPr>
        <w:t>初中物理</w:t>
      </w:r>
      <w:proofErr w:type="gramStart"/>
      <w:r>
        <w:rPr>
          <w:rFonts w:ascii="宋体" w:hAnsi="宋体" w:cs="仿宋" w:hint="eastAsia"/>
          <w:szCs w:val="24"/>
        </w:rPr>
        <w:t>准备室</w:t>
      </w:r>
      <w:proofErr w:type="gramEnd"/>
      <w:r>
        <w:rPr>
          <w:rFonts w:ascii="宋体" w:hAnsi="宋体" w:cs="仿宋" w:hint="eastAsia"/>
          <w:szCs w:val="24"/>
        </w:rPr>
        <w:t>+</w:t>
      </w:r>
      <w:r>
        <w:rPr>
          <w:rFonts w:ascii="宋体" w:hAnsi="宋体" w:cs="仿宋" w:hint="eastAsia"/>
          <w:szCs w:val="24"/>
        </w:rPr>
        <w:t>仪器室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2"/>
        <w:gridCol w:w="6526"/>
      </w:tblGrid>
      <w:tr w:rsidR="00E169A3" w14:paraId="40046BCB" w14:textId="77777777">
        <w:tc>
          <w:tcPr>
            <w:tcW w:w="584" w:type="dxa"/>
            <w:shd w:val="clear" w:color="000000" w:fill="F2F2F2"/>
            <w:vAlign w:val="center"/>
          </w:tcPr>
          <w:p w14:paraId="723A2C03"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3CB7642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6289155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0AE0ECA3" w14:textId="77777777">
        <w:tc>
          <w:tcPr>
            <w:tcW w:w="584" w:type="dxa"/>
            <w:shd w:val="clear" w:color="auto" w:fill="auto"/>
            <w:vAlign w:val="center"/>
          </w:tcPr>
          <w:p w14:paraId="04A825A3"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41B89E5B"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712" w:type="dxa"/>
            <w:shd w:val="clear" w:color="auto" w:fill="auto"/>
            <w:vAlign w:val="center"/>
          </w:tcPr>
          <w:p w14:paraId="629FCF1D" w14:textId="77777777" w:rsidR="00E169A3" w:rsidRDefault="00357536">
            <w:pPr>
              <w:widowControl/>
              <w:jc w:val="left"/>
              <w:rPr>
                <w:rFonts w:ascii="宋体" w:hAnsi="宋体" w:cs="仿宋"/>
                <w:kern w:val="0"/>
                <w:sz w:val="24"/>
              </w:rPr>
            </w:pPr>
            <w:r>
              <w:rPr>
                <w:rFonts w:ascii="宋体" w:hAnsi="宋体" w:cs="仿宋" w:hint="eastAsia"/>
                <w:kern w:val="0"/>
                <w:sz w:val="24"/>
              </w:rPr>
              <w:t>≥1000mm*500mm*2000mm</w:t>
            </w:r>
          </w:p>
          <w:p w14:paraId="27D9855F"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5EDE4E53" w14:textId="77777777" w:rsidR="00E169A3" w:rsidRDefault="00357536">
            <w:pPr>
              <w:widowControl/>
              <w:jc w:val="left"/>
              <w:rPr>
                <w:rFonts w:ascii="宋体" w:hAnsi="宋体" w:cs="仿宋"/>
                <w:kern w:val="0"/>
                <w:sz w:val="24"/>
              </w:rPr>
            </w:pPr>
            <w:r>
              <w:rPr>
                <w:rFonts w:ascii="宋体" w:hAnsi="宋体" w:cs="仿宋" w:hint="eastAsia"/>
                <w:kern w:val="0"/>
                <w:sz w:val="24"/>
              </w:rPr>
              <w:t>2.每个柜体均应为完整独立的落地型全钢制柜体设计。柜体采用一级冷轧钢板冲折制作，裸板厚度≥1.0mm，表面经磷化等防腐处理后再经环氧树脂静电粉末喷涂；</w:t>
            </w:r>
          </w:p>
          <w:p w14:paraId="116FA491"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0308FD0F"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7EAE9B02" w14:textId="77777777">
        <w:tc>
          <w:tcPr>
            <w:tcW w:w="584" w:type="dxa"/>
            <w:shd w:val="clear" w:color="auto" w:fill="auto"/>
            <w:vAlign w:val="center"/>
          </w:tcPr>
          <w:p w14:paraId="71E2E7EE"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28E88792"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712" w:type="dxa"/>
            <w:shd w:val="clear" w:color="auto" w:fill="auto"/>
            <w:vAlign w:val="center"/>
          </w:tcPr>
          <w:p w14:paraId="7BA5A8CD" w14:textId="77777777" w:rsidR="00E169A3" w:rsidRDefault="00357536">
            <w:pPr>
              <w:widowControl/>
              <w:jc w:val="left"/>
              <w:rPr>
                <w:rFonts w:ascii="宋体" w:hAnsi="宋体" w:cs="仿宋"/>
                <w:kern w:val="0"/>
                <w:sz w:val="24"/>
              </w:rPr>
            </w:pPr>
            <w:r>
              <w:rPr>
                <w:rFonts w:ascii="宋体" w:hAnsi="宋体" w:cs="仿宋" w:hint="eastAsia"/>
                <w:kern w:val="0"/>
                <w:sz w:val="24"/>
              </w:rPr>
              <w:t>≥1450mm*500mm*2000mm</w:t>
            </w:r>
          </w:p>
          <w:p w14:paraId="1D49CC97"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333A8A1C"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2.每个柜体均应为完整独立的落地型全钢制柜体设计。柜体采用一级冷轧钢板冲折制作，裸板厚度≥1.0mm，表面经磷化等防腐处理后再经环氧树脂静电粉末喷涂；</w:t>
            </w:r>
          </w:p>
          <w:p w14:paraId="67D1120F"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5AAECB00"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49B28A20" w14:textId="77777777">
        <w:tc>
          <w:tcPr>
            <w:tcW w:w="584" w:type="dxa"/>
            <w:shd w:val="clear" w:color="auto" w:fill="auto"/>
            <w:vAlign w:val="center"/>
          </w:tcPr>
          <w:p w14:paraId="0B7D9E08"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w:t>
            </w:r>
          </w:p>
        </w:tc>
        <w:tc>
          <w:tcPr>
            <w:tcW w:w="1226" w:type="dxa"/>
            <w:shd w:val="clear" w:color="auto" w:fill="auto"/>
            <w:vAlign w:val="center"/>
          </w:tcPr>
          <w:p w14:paraId="6D244796" w14:textId="77777777" w:rsidR="00E169A3" w:rsidRDefault="00357536">
            <w:pPr>
              <w:widowControl/>
              <w:jc w:val="center"/>
              <w:rPr>
                <w:rFonts w:ascii="宋体" w:hAnsi="宋体" w:cs="仿宋"/>
                <w:kern w:val="0"/>
                <w:sz w:val="24"/>
              </w:rPr>
            </w:pPr>
            <w:r>
              <w:rPr>
                <w:rFonts w:ascii="宋体" w:hAnsi="宋体" w:cs="仿宋" w:hint="eastAsia"/>
                <w:kern w:val="0"/>
                <w:sz w:val="24"/>
              </w:rPr>
              <w:t>岛式电源</w:t>
            </w:r>
          </w:p>
        </w:tc>
        <w:tc>
          <w:tcPr>
            <w:tcW w:w="6712" w:type="dxa"/>
            <w:shd w:val="clear" w:color="auto" w:fill="auto"/>
            <w:vAlign w:val="center"/>
          </w:tcPr>
          <w:p w14:paraId="23DB258D" w14:textId="77777777" w:rsidR="00E169A3" w:rsidRDefault="00357536">
            <w:pPr>
              <w:widowControl/>
              <w:jc w:val="left"/>
              <w:rPr>
                <w:rFonts w:ascii="宋体" w:hAnsi="宋体" w:cs="仿宋"/>
                <w:kern w:val="0"/>
                <w:sz w:val="24"/>
              </w:rPr>
            </w:pPr>
            <w:r>
              <w:rPr>
                <w:rFonts w:ascii="宋体" w:hAnsi="宋体" w:cs="仿宋" w:hint="eastAsia"/>
                <w:kern w:val="0"/>
                <w:sz w:val="24"/>
              </w:rPr>
              <w:t>≥200mm*88mm*88mm</w:t>
            </w:r>
          </w:p>
          <w:p w14:paraId="293C66F8"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0D46FC48" w14:textId="77777777" w:rsidR="00E169A3" w:rsidRDefault="00357536">
            <w:pPr>
              <w:widowControl/>
              <w:jc w:val="left"/>
              <w:rPr>
                <w:rFonts w:ascii="宋体" w:hAnsi="宋体" w:cs="仿宋"/>
                <w:kern w:val="0"/>
                <w:sz w:val="24"/>
              </w:rPr>
            </w:pPr>
            <w:r>
              <w:rPr>
                <w:rFonts w:ascii="宋体" w:hAnsi="宋体" w:cs="仿宋" w:hint="eastAsia"/>
                <w:kern w:val="0"/>
                <w:sz w:val="24"/>
              </w:rPr>
              <w:t>2.主体框架：采用≥1.0mm镀锌钢板，采用CO2保护焊焊接，打磨处理，表面经耐酸碱EPOXY粉末烤漆处理(烤漆膜厚度平均值≥70μm)，表面硬度附着力、耐腐蚀性；</w:t>
            </w:r>
          </w:p>
          <w:p w14:paraId="774914DE" w14:textId="77777777" w:rsidR="00E169A3" w:rsidRDefault="00357536">
            <w:pPr>
              <w:widowControl/>
              <w:jc w:val="left"/>
              <w:rPr>
                <w:rFonts w:ascii="宋体" w:hAnsi="宋体" w:cs="仿宋"/>
                <w:kern w:val="0"/>
                <w:sz w:val="24"/>
              </w:rPr>
            </w:pPr>
            <w:r>
              <w:rPr>
                <w:rFonts w:ascii="宋体" w:hAnsi="宋体" w:cs="仿宋" w:hint="eastAsia"/>
                <w:kern w:val="0"/>
                <w:sz w:val="24"/>
              </w:rPr>
              <w:t>3.配有2个实验室专用多功能插座。</w:t>
            </w:r>
          </w:p>
        </w:tc>
      </w:tr>
      <w:tr w:rsidR="00E169A3" w14:paraId="611B303C" w14:textId="77777777">
        <w:tc>
          <w:tcPr>
            <w:tcW w:w="584" w:type="dxa"/>
            <w:shd w:val="clear" w:color="auto" w:fill="auto"/>
            <w:vAlign w:val="center"/>
          </w:tcPr>
          <w:p w14:paraId="6169C2AB"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315DFA2E" w14:textId="77777777" w:rsidR="00E169A3" w:rsidRDefault="00357536">
            <w:pPr>
              <w:widowControl/>
              <w:jc w:val="center"/>
              <w:rPr>
                <w:rFonts w:ascii="宋体" w:hAnsi="宋体" w:cs="仿宋"/>
                <w:kern w:val="0"/>
                <w:sz w:val="24"/>
              </w:rPr>
            </w:pPr>
            <w:r>
              <w:rPr>
                <w:rFonts w:ascii="宋体" w:hAnsi="宋体" w:cs="仿宋" w:hint="eastAsia"/>
                <w:kern w:val="0"/>
                <w:sz w:val="24"/>
              </w:rPr>
              <w:t>小推车</w:t>
            </w:r>
          </w:p>
        </w:tc>
        <w:tc>
          <w:tcPr>
            <w:tcW w:w="6712" w:type="dxa"/>
            <w:shd w:val="clear" w:color="auto" w:fill="auto"/>
            <w:vAlign w:val="center"/>
          </w:tcPr>
          <w:p w14:paraId="7D538B4D" w14:textId="77777777" w:rsidR="00E169A3" w:rsidRDefault="00357536">
            <w:pPr>
              <w:widowControl/>
              <w:jc w:val="left"/>
              <w:rPr>
                <w:rFonts w:ascii="宋体" w:hAnsi="宋体" w:cs="仿宋"/>
                <w:kern w:val="0"/>
                <w:sz w:val="24"/>
              </w:rPr>
            </w:pPr>
            <w:r>
              <w:rPr>
                <w:rFonts w:ascii="宋体" w:hAnsi="宋体" w:cs="仿宋" w:hint="eastAsia"/>
                <w:kern w:val="0"/>
                <w:sz w:val="24"/>
              </w:rPr>
              <w:t>≥800mm*600mm*1000mm</w:t>
            </w:r>
          </w:p>
          <w:p w14:paraId="09140BF3" w14:textId="77777777" w:rsidR="00E169A3" w:rsidRDefault="00357536">
            <w:pPr>
              <w:widowControl/>
              <w:jc w:val="left"/>
              <w:rPr>
                <w:rFonts w:ascii="宋体" w:hAnsi="宋体" w:cs="仿宋"/>
                <w:kern w:val="0"/>
                <w:sz w:val="24"/>
              </w:rPr>
            </w:pPr>
            <w:r>
              <w:rPr>
                <w:rFonts w:ascii="宋体" w:hAnsi="宋体" w:cs="仿宋" w:hint="eastAsia"/>
                <w:kern w:val="0"/>
                <w:sz w:val="24"/>
              </w:rPr>
              <w:t>不锈钢材质三层推车</w:t>
            </w:r>
          </w:p>
        </w:tc>
      </w:tr>
      <w:tr w:rsidR="00E169A3" w14:paraId="524D90EC" w14:textId="77777777">
        <w:tc>
          <w:tcPr>
            <w:tcW w:w="584" w:type="dxa"/>
            <w:shd w:val="clear" w:color="auto" w:fill="auto"/>
            <w:vAlign w:val="center"/>
          </w:tcPr>
          <w:p w14:paraId="6B164828"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50DB28FB"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准备台</w:t>
            </w:r>
            <w:proofErr w:type="gramEnd"/>
          </w:p>
        </w:tc>
        <w:tc>
          <w:tcPr>
            <w:tcW w:w="6712" w:type="dxa"/>
            <w:shd w:val="clear" w:color="auto" w:fill="auto"/>
            <w:vAlign w:val="center"/>
          </w:tcPr>
          <w:p w14:paraId="02C0082B" w14:textId="77777777" w:rsidR="00E169A3" w:rsidRDefault="00357536">
            <w:pPr>
              <w:widowControl/>
              <w:jc w:val="left"/>
              <w:rPr>
                <w:rFonts w:ascii="宋体" w:hAnsi="宋体" w:cs="仿宋"/>
                <w:kern w:val="0"/>
                <w:sz w:val="24"/>
              </w:rPr>
            </w:pPr>
            <w:r>
              <w:rPr>
                <w:rFonts w:ascii="宋体" w:hAnsi="宋体" w:cs="仿宋" w:hint="eastAsia"/>
                <w:kern w:val="0"/>
                <w:sz w:val="24"/>
              </w:rPr>
              <w:t>≥4000mm*1200mm*800mm</w:t>
            </w:r>
          </w:p>
          <w:p w14:paraId="1C060B14"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2EE3AD40"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2.面板：采用≥12.7mm实芯理化板制作，周边成型厚度为25.4mm，具有防腐蚀、耐酸碱、耐高温耐磨、耐热、抗老化、无毒、易清洁、耐冲击、抗化学和污染性能；</w:t>
            </w:r>
          </w:p>
          <w:p w14:paraId="6F7A3675"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3E8807E9"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4.柜体：主框架采用裸板实际厚度≥1.0mm厚一级冷轧钢板经CNC机压成形、焊接制作，表面经磷化处理、环氧树脂静电粉末涂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(涂装厚度为0.75mm)；</w:t>
            </w:r>
          </w:p>
          <w:p w14:paraId="03A45495"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244A6084" w14:textId="77777777">
        <w:tc>
          <w:tcPr>
            <w:tcW w:w="584" w:type="dxa"/>
            <w:shd w:val="clear" w:color="auto" w:fill="auto"/>
            <w:vAlign w:val="center"/>
          </w:tcPr>
          <w:p w14:paraId="04BDA1CD"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79F4F6CF"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45AD4C06"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按照采购人实际要求深化定制相关内容:定制上杆铝合金、下杆PVC、整体油画布材质学科科普窗帘。</w:t>
            </w:r>
          </w:p>
        </w:tc>
      </w:tr>
    </w:tbl>
    <w:p w14:paraId="546575BA" w14:textId="77777777" w:rsidR="00E169A3" w:rsidRDefault="00357536">
      <w:pPr>
        <w:pStyle w:val="21"/>
        <w:rPr>
          <w:rFonts w:ascii="宋体" w:hAnsi="宋体" w:cs="仿宋"/>
          <w:szCs w:val="24"/>
        </w:rPr>
      </w:pPr>
      <w:r>
        <w:rPr>
          <w:rFonts w:ascii="宋体" w:hAnsi="宋体" w:cs="仿宋" w:hint="eastAsia"/>
          <w:szCs w:val="24"/>
        </w:rPr>
        <w:t>2.3</w:t>
      </w:r>
      <w:r w:rsidR="00D37BF2">
        <w:rPr>
          <w:rFonts w:ascii="宋体" w:hAnsi="宋体" w:cs="仿宋" w:hint="eastAsia"/>
          <w:szCs w:val="24"/>
        </w:rPr>
        <w:t>1</w:t>
      </w:r>
      <w:r>
        <w:rPr>
          <w:rFonts w:ascii="宋体" w:hAnsi="宋体" w:cs="仿宋" w:hint="eastAsia"/>
          <w:szCs w:val="24"/>
        </w:rPr>
        <w:t>初中光学实验室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191"/>
        <w:gridCol w:w="6527"/>
      </w:tblGrid>
      <w:tr w:rsidR="00E169A3" w14:paraId="5A248018" w14:textId="77777777">
        <w:tc>
          <w:tcPr>
            <w:tcW w:w="584" w:type="dxa"/>
            <w:shd w:val="clear" w:color="000000" w:fill="F2F2F2"/>
            <w:vAlign w:val="center"/>
          </w:tcPr>
          <w:p w14:paraId="53624F3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7D86BBD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34E1EBE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5B1F44B8" w14:textId="77777777">
        <w:tc>
          <w:tcPr>
            <w:tcW w:w="584" w:type="dxa"/>
            <w:shd w:val="clear" w:color="auto" w:fill="auto"/>
            <w:vAlign w:val="center"/>
          </w:tcPr>
          <w:p w14:paraId="4552FDDF"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1BE23618"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教师演示讲台</w:t>
            </w:r>
          </w:p>
        </w:tc>
        <w:tc>
          <w:tcPr>
            <w:tcW w:w="6712" w:type="dxa"/>
            <w:shd w:val="clear" w:color="auto" w:fill="auto"/>
            <w:vAlign w:val="center"/>
          </w:tcPr>
          <w:p w14:paraId="504207A4" w14:textId="77777777" w:rsidR="00E169A3" w:rsidRDefault="00357536">
            <w:pPr>
              <w:widowControl/>
              <w:jc w:val="left"/>
              <w:rPr>
                <w:rFonts w:ascii="宋体" w:hAnsi="宋体" w:cs="仿宋"/>
                <w:kern w:val="0"/>
                <w:sz w:val="24"/>
              </w:rPr>
            </w:pPr>
            <w:r>
              <w:rPr>
                <w:rFonts w:ascii="宋体" w:hAnsi="宋体" w:cs="仿宋" w:hint="eastAsia"/>
                <w:kern w:val="0"/>
                <w:sz w:val="24"/>
              </w:rPr>
              <w:t>≥2400mm*700mm*900mm</w:t>
            </w:r>
          </w:p>
          <w:p w14:paraId="102BFF04" w14:textId="77777777" w:rsidR="00E169A3" w:rsidRDefault="00357536">
            <w:pPr>
              <w:widowControl/>
              <w:jc w:val="left"/>
              <w:rPr>
                <w:rFonts w:ascii="宋体" w:hAnsi="宋体" w:cs="仿宋"/>
                <w:kern w:val="0"/>
                <w:sz w:val="24"/>
              </w:rPr>
            </w:pPr>
            <w:r>
              <w:rPr>
                <w:rFonts w:ascii="宋体" w:hAnsi="宋体" w:cs="仿宋" w:hint="eastAsia"/>
                <w:kern w:val="0"/>
                <w:sz w:val="24"/>
              </w:rPr>
              <w:t>1.面板：采用≥12.7mm实芯理化板制作，周边成型厚度为≥25.4mm，具有防腐蚀、耐酸碱、耐高温耐磨、耐热、抗老化、无毒、易清洁、耐冲击、抗化学和污染性能;</w:t>
            </w:r>
          </w:p>
          <w:p w14:paraId="02E2E72B" w14:textId="77777777" w:rsidR="00E169A3" w:rsidRDefault="00357536">
            <w:pPr>
              <w:widowControl/>
              <w:jc w:val="left"/>
              <w:rPr>
                <w:rFonts w:ascii="宋体" w:hAnsi="宋体" w:cs="仿宋"/>
                <w:kern w:val="0"/>
                <w:sz w:val="24"/>
              </w:rPr>
            </w:pPr>
            <w:r>
              <w:rPr>
                <w:rFonts w:ascii="宋体" w:hAnsi="宋体" w:cs="仿宋" w:hint="eastAsia"/>
                <w:kern w:val="0"/>
                <w:sz w:val="24"/>
              </w:rPr>
              <w:t>2.全钢结构</w:t>
            </w:r>
          </w:p>
          <w:p w14:paraId="55CAFE43"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67893F89"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4.柜体：主框架采用裸板实际厚度大于1.0mm厚优质一级冷轧镀锌钢板（SPCCT）经CNC机压成形、焊接制作，表面经磷化处理、环氧树脂静电粉末涂装处理（涂装厚度为0.75mm）。</w:t>
            </w:r>
          </w:p>
          <w:p w14:paraId="17574A88"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p w14:paraId="0AD2FC21" w14:textId="77777777" w:rsidR="00E169A3" w:rsidRDefault="00357536">
            <w:pPr>
              <w:widowControl/>
              <w:jc w:val="left"/>
              <w:rPr>
                <w:rFonts w:ascii="宋体" w:hAnsi="宋体" w:cs="仿宋"/>
                <w:kern w:val="0"/>
                <w:sz w:val="24"/>
              </w:rPr>
            </w:pPr>
            <w:r>
              <w:rPr>
                <w:rFonts w:ascii="宋体" w:hAnsi="宋体" w:cs="仿宋" w:hint="eastAsia"/>
                <w:kern w:val="0"/>
                <w:sz w:val="24"/>
              </w:rPr>
              <w:t>6.其他:预留多媒体设备（电脑；实物展台、DVD）等设备位置。</w:t>
            </w:r>
          </w:p>
        </w:tc>
      </w:tr>
      <w:tr w:rsidR="00E169A3" w14:paraId="69BD7576" w14:textId="77777777">
        <w:tc>
          <w:tcPr>
            <w:tcW w:w="584" w:type="dxa"/>
            <w:shd w:val="clear" w:color="auto" w:fill="auto"/>
            <w:vAlign w:val="center"/>
          </w:tcPr>
          <w:p w14:paraId="599C32AA"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w:t>
            </w:r>
          </w:p>
        </w:tc>
        <w:tc>
          <w:tcPr>
            <w:tcW w:w="1226" w:type="dxa"/>
            <w:shd w:val="clear" w:color="auto" w:fill="auto"/>
            <w:vAlign w:val="center"/>
          </w:tcPr>
          <w:p w14:paraId="58508C35" w14:textId="77777777" w:rsidR="00E169A3" w:rsidRDefault="00357536">
            <w:pPr>
              <w:widowControl/>
              <w:jc w:val="center"/>
              <w:rPr>
                <w:rFonts w:ascii="宋体" w:hAnsi="宋体" w:cs="仿宋"/>
                <w:kern w:val="0"/>
                <w:sz w:val="24"/>
              </w:rPr>
            </w:pPr>
            <w:r>
              <w:rPr>
                <w:rFonts w:ascii="宋体" w:hAnsi="宋体" w:cs="仿宋" w:hint="eastAsia"/>
                <w:kern w:val="0"/>
                <w:sz w:val="24"/>
              </w:rPr>
              <w:t>教师演示电源</w:t>
            </w:r>
          </w:p>
        </w:tc>
        <w:tc>
          <w:tcPr>
            <w:tcW w:w="6712" w:type="dxa"/>
            <w:shd w:val="clear" w:color="auto" w:fill="auto"/>
            <w:vAlign w:val="center"/>
          </w:tcPr>
          <w:p w14:paraId="251FAF0A" w14:textId="77777777" w:rsidR="00E169A3" w:rsidRDefault="00357536">
            <w:pPr>
              <w:widowControl/>
              <w:jc w:val="left"/>
              <w:rPr>
                <w:rFonts w:ascii="宋体" w:hAnsi="宋体" w:cs="仿宋"/>
                <w:kern w:val="0"/>
                <w:sz w:val="24"/>
              </w:rPr>
            </w:pPr>
            <w:r>
              <w:rPr>
                <w:rFonts w:ascii="宋体" w:hAnsi="宋体" w:cs="仿宋" w:hint="eastAsia"/>
                <w:kern w:val="0"/>
                <w:sz w:val="24"/>
              </w:rPr>
              <w:t>≥500mm*260mm</w:t>
            </w:r>
          </w:p>
          <w:p w14:paraId="4B8AC7AF" w14:textId="77777777" w:rsidR="00E169A3" w:rsidRDefault="00357536">
            <w:pPr>
              <w:widowControl/>
              <w:jc w:val="left"/>
              <w:rPr>
                <w:rFonts w:ascii="宋体" w:hAnsi="宋体" w:cs="仿宋"/>
                <w:kern w:val="0"/>
                <w:sz w:val="24"/>
              </w:rPr>
            </w:pPr>
            <w:r>
              <w:rPr>
                <w:rFonts w:ascii="宋体" w:hAnsi="宋体" w:cs="仿宋" w:hint="eastAsia"/>
                <w:kern w:val="0"/>
                <w:sz w:val="24"/>
              </w:rPr>
              <w:t>1.主控面板规格550mm*260mm采用阻燃绝缘板制作，选用PC贴膜。设置32A漏电保护总开关方便使用，220V交流输出插座，取用新国标产品；</w:t>
            </w:r>
          </w:p>
          <w:p w14:paraId="261B4F21" w14:textId="77777777" w:rsidR="00E169A3" w:rsidRDefault="00357536">
            <w:pPr>
              <w:widowControl/>
              <w:jc w:val="left"/>
              <w:rPr>
                <w:rFonts w:ascii="宋体" w:hAnsi="宋体" w:cs="仿宋"/>
                <w:kern w:val="0"/>
                <w:sz w:val="24"/>
              </w:rPr>
            </w:pPr>
            <w:r>
              <w:rPr>
                <w:rFonts w:ascii="宋体" w:hAnsi="宋体" w:cs="仿宋" w:hint="eastAsia"/>
                <w:kern w:val="0"/>
                <w:sz w:val="24"/>
              </w:rPr>
              <w:t>2.交流0-24V(30v)可调分辨率1V，数字键盘直接选取，数字表显示。输出电流1-3A可设置。短路过载自动保护，数显表闪烁提示；</w:t>
            </w:r>
          </w:p>
          <w:p w14:paraId="00B77491" w14:textId="77777777" w:rsidR="00E169A3" w:rsidRDefault="00357536">
            <w:pPr>
              <w:widowControl/>
              <w:jc w:val="left"/>
              <w:rPr>
                <w:rFonts w:ascii="宋体" w:hAnsi="宋体" w:cs="仿宋"/>
                <w:kern w:val="0"/>
                <w:sz w:val="24"/>
              </w:rPr>
            </w:pPr>
            <w:r>
              <w:rPr>
                <w:rFonts w:ascii="宋体" w:hAnsi="宋体" w:cs="仿宋" w:hint="eastAsia"/>
                <w:kern w:val="0"/>
                <w:sz w:val="24"/>
              </w:rPr>
              <w:t>3.直流稳压电源：0-24V(30V)连续可调，输出电流1-3A可设置，额定电流2A，调压分辨率为0.1V。短路、过载自动保护，数显表闪烁提示；轻触按键操作，数字键直接选取电压，数字表显示；</w:t>
            </w:r>
          </w:p>
          <w:p w14:paraId="18FF8E68" w14:textId="77777777" w:rsidR="00E169A3" w:rsidRDefault="00357536">
            <w:pPr>
              <w:widowControl/>
              <w:jc w:val="left"/>
              <w:rPr>
                <w:rFonts w:ascii="宋体" w:hAnsi="宋体" w:cs="仿宋"/>
                <w:kern w:val="0"/>
                <w:sz w:val="24"/>
              </w:rPr>
            </w:pPr>
            <w:r>
              <w:rPr>
                <w:rFonts w:ascii="宋体" w:hAnsi="宋体" w:cs="仿宋" w:hint="eastAsia"/>
                <w:kern w:val="0"/>
                <w:sz w:val="24"/>
              </w:rPr>
              <w:t>4.学生高压输出：学生用220V受教师主控台控制，分4组输出每组有一只轻触开关独立控制，每组额定电流10A；</w:t>
            </w:r>
          </w:p>
          <w:p w14:paraId="1F06FA4F" w14:textId="77777777" w:rsidR="00E169A3" w:rsidRDefault="00357536">
            <w:pPr>
              <w:widowControl/>
              <w:jc w:val="left"/>
              <w:rPr>
                <w:rFonts w:ascii="宋体" w:hAnsi="宋体" w:cs="仿宋"/>
                <w:kern w:val="0"/>
                <w:sz w:val="24"/>
              </w:rPr>
            </w:pPr>
            <w:r>
              <w:rPr>
                <w:rFonts w:ascii="宋体" w:hAnsi="宋体" w:cs="仿宋" w:hint="eastAsia"/>
                <w:kern w:val="0"/>
                <w:sz w:val="24"/>
              </w:rPr>
              <w:t>5.教师可对学生电源输出锁定，锁定后学生电源不可调节，有教师统一管理。</w:t>
            </w:r>
          </w:p>
        </w:tc>
      </w:tr>
      <w:tr w:rsidR="00E169A3" w14:paraId="7F089AD6" w14:textId="77777777">
        <w:tc>
          <w:tcPr>
            <w:tcW w:w="584" w:type="dxa"/>
            <w:shd w:val="clear" w:color="auto" w:fill="auto"/>
            <w:vAlign w:val="center"/>
          </w:tcPr>
          <w:p w14:paraId="24502060" w14:textId="77777777" w:rsidR="00E169A3" w:rsidRDefault="00357536">
            <w:pPr>
              <w:widowControl/>
              <w:jc w:val="center"/>
              <w:rPr>
                <w:rFonts w:ascii="宋体" w:hAnsi="宋体" w:cs="仿宋"/>
                <w:kern w:val="0"/>
                <w:sz w:val="24"/>
              </w:rPr>
            </w:pPr>
            <w:r>
              <w:rPr>
                <w:rFonts w:ascii="宋体" w:hAnsi="宋体" w:cs="仿宋" w:hint="eastAsia"/>
                <w:kern w:val="0"/>
                <w:sz w:val="24"/>
              </w:rPr>
              <w:t>3</w:t>
            </w:r>
          </w:p>
        </w:tc>
        <w:tc>
          <w:tcPr>
            <w:tcW w:w="1226" w:type="dxa"/>
            <w:shd w:val="clear" w:color="auto" w:fill="auto"/>
            <w:vAlign w:val="center"/>
          </w:tcPr>
          <w:p w14:paraId="30F6BF45"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水槽台</w:t>
            </w:r>
            <w:proofErr w:type="gramEnd"/>
          </w:p>
        </w:tc>
        <w:tc>
          <w:tcPr>
            <w:tcW w:w="6712" w:type="dxa"/>
            <w:shd w:val="clear" w:color="auto" w:fill="auto"/>
            <w:vAlign w:val="center"/>
          </w:tcPr>
          <w:p w14:paraId="05147CFB" w14:textId="77777777" w:rsidR="00E169A3" w:rsidRDefault="00357536">
            <w:pPr>
              <w:widowControl/>
              <w:jc w:val="left"/>
              <w:rPr>
                <w:rFonts w:ascii="宋体" w:hAnsi="宋体" w:cs="仿宋"/>
                <w:kern w:val="0"/>
                <w:sz w:val="24"/>
              </w:rPr>
            </w:pPr>
            <w:r>
              <w:rPr>
                <w:rFonts w:ascii="宋体" w:hAnsi="宋体" w:cs="仿宋" w:hint="eastAsia"/>
                <w:kern w:val="0"/>
                <w:sz w:val="24"/>
              </w:rPr>
              <w:t>≥900mm*700mm*800mm</w:t>
            </w:r>
          </w:p>
          <w:p w14:paraId="7E0B6486" w14:textId="77777777" w:rsidR="00E169A3" w:rsidRDefault="00357536">
            <w:pPr>
              <w:widowControl/>
              <w:jc w:val="left"/>
              <w:rPr>
                <w:rFonts w:ascii="宋体" w:hAnsi="宋体" w:cs="仿宋"/>
                <w:kern w:val="0"/>
                <w:sz w:val="24"/>
              </w:rPr>
            </w:pPr>
            <w:r>
              <w:rPr>
                <w:rFonts w:ascii="宋体" w:hAnsi="宋体" w:cs="仿宋" w:hint="eastAsia"/>
                <w:kern w:val="0"/>
                <w:sz w:val="24"/>
              </w:rPr>
              <w:t>1.全钢结构，产品包含一组三联水嘴和PP水槽。</w:t>
            </w:r>
          </w:p>
          <w:p w14:paraId="161C637D" w14:textId="77777777" w:rsidR="00E169A3" w:rsidRDefault="00357536">
            <w:pPr>
              <w:widowControl/>
              <w:jc w:val="left"/>
              <w:rPr>
                <w:rFonts w:ascii="宋体" w:hAnsi="宋体" w:cs="仿宋"/>
                <w:kern w:val="0"/>
                <w:sz w:val="24"/>
              </w:rPr>
            </w:pPr>
            <w:r>
              <w:rPr>
                <w:rFonts w:ascii="宋体" w:hAnsi="宋体" w:cs="仿宋" w:hint="eastAsia"/>
                <w:kern w:val="0"/>
                <w:sz w:val="24"/>
              </w:rPr>
              <w:t>2.面板：采用≥12.7mm实芯理化板制作，周边成型厚度≥25.4mm，具有防腐蚀、耐酸碱、耐高温耐磨、耐热、抗老化、无毒、易清洁、耐冲击、抗化学和污染性能；</w:t>
            </w:r>
          </w:p>
          <w:p w14:paraId="5A218129" w14:textId="77777777" w:rsidR="00E169A3" w:rsidRDefault="00357536">
            <w:pPr>
              <w:widowControl/>
              <w:jc w:val="left"/>
              <w:rPr>
                <w:rFonts w:ascii="宋体" w:hAnsi="宋体" w:cs="仿宋"/>
                <w:kern w:val="0"/>
                <w:sz w:val="24"/>
              </w:rPr>
            </w:pPr>
            <w:r>
              <w:rPr>
                <w:rFonts w:ascii="宋体" w:hAnsi="宋体" w:cs="仿宋" w:hint="eastAsia"/>
                <w:kern w:val="0"/>
                <w:sz w:val="24"/>
              </w:rPr>
              <w:t>3.柜身：柜体为落地式结构，可以单独或组合使用。所有底柜正面应为平装嵌入式结构设计，以避免勾住</w:t>
            </w:r>
            <w:proofErr w:type="gramStart"/>
            <w:r>
              <w:rPr>
                <w:rFonts w:ascii="宋体" w:hAnsi="宋体" w:cs="仿宋" w:hint="eastAsia"/>
                <w:kern w:val="0"/>
                <w:sz w:val="24"/>
              </w:rPr>
              <w:t>实验袍等造成</w:t>
            </w:r>
            <w:proofErr w:type="gramEnd"/>
            <w:r>
              <w:rPr>
                <w:rFonts w:ascii="宋体" w:hAnsi="宋体" w:cs="仿宋" w:hint="eastAsia"/>
                <w:kern w:val="0"/>
                <w:sz w:val="24"/>
              </w:rPr>
              <w:t>意外。所有</w:t>
            </w:r>
            <w:proofErr w:type="gramStart"/>
            <w:r>
              <w:rPr>
                <w:rFonts w:ascii="宋体" w:hAnsi="宋体" w:cs="仿宋" w:hint="eastAsia"/>
                <w:kern w:val="0"/>
                <w:sz w:val="24"/>
              </w:rPr>
              <w:t>钣</w:t>
            </w:r>
            <w:proofErr w:type="gramEnd"/>
            <w:r>
              <w:rPr>
                <w:rFonts w:ascii="宋体" w:hAnsi="宋体" w:cs="仿宋" w:hint="eastAsia"/>
                <w:kern w:val="0"/>
                <w:sz w:val="24"/>
              </w:rPr>
              <w:t>金的表面接缝均应满焊，焊接处均应打磨平整以保持为连续的平滑表面；</w:t>
            </w:r>
          </w:p>
          <w:p w14:paraId="5264D810" w14:textId="77777777" w:rsidR="00E169A3" w:rsidRDefault="00357536">
            <w:pPr>
              <w:widowControl/>
              <w:jc w:val="left"/>
              <w:rPr>
                <w:rFonts w:ascii="宋体" w:hAnsi="宋体" w:cs="仿宋"/>
                <w:kern w:val="0"/>
                <w:sz w:val="24"/>
              </w:rPr>
            </w:pPr>
            <w:r>
              <w:rPr>
                <w:rFonts w:ascii="宋体" w:hAnsi="宋体" w:cs="仿宋" w:hint="eastAsia"/>
                <w:kern w:val="0"/>
                <w:sz w:val="24"/>
              </w:rPr>
              <w:t>4.柜体：主框架采用裸板≥1.0mm厚一级冷轧钢板经CNC机压成形、焊接制作，表面经磷化处理、环氧树脂静电粉末涂</w:t>
            </w:r>
            <w:proofErr w:type="gramStart"/>
            <w:r>
              <w:rPr>
                <w:rFonts w:ascii="宋体" w:hAnsi="宋体" w:cs="仿宋" w:hint="eastAsia"/>
                <w:kern w:val="0"/>
                <w:sz w:val="24"/>
              </w:rPr>
              <w:t>装处理</w:t>
            </w:r>
            <w:proofErr w:type="gramEnd"/>
            <w:r>
              <w:rPr>
                <w:rFonts w:ascii="宋体" w:hAnsi="宋体" w:cs="仿宋" w:hint="eastAsia"/>
                <w:kern w:val="0"/>
                <w:sz w:val="24"/>
              </w:rPr>
              <w:t>(涂装厚度为0.75mm)；</w:t>
            </w:r>
          </w:p>
          <w:p w14:paraId="01C1B34F" w14:textId="77777777" w:rsidR="00E169A3" w:rsidRDefault="00357536">
            <w:pPr>
              <w:widowControl/>
              <w:jc w:val="left"/>
              <w:rPr>
                <w:rFonts w:ascii="宋体" w:hAnsi="宋体" w:cs="仿宋"/>
                <w:kern w:val="0"/>
                <w:sz w:val="24"/>
              </w:rPr>
            </w:pPr>
            <w:r>
              <w:rPr>
                <w:rFonts w:ascii="宋体" w:hAnsi="宋体" w:cs="仿宋" w:hint="eastAsia"/>
                <w:kern w:val="0"/>
                <w:sz w:val="24"/>
              </w:rPr>
              <w:t>5.固定桌脚：ABS注塑专用桌垫。</w:t>
            </w:r>
          </w:p>
        </w:tc>
      </w:tr>
      <w:tr w:rsidR="00E169A3" w14:paraId="455CFB73" w14:textId="77777777">
        <w:tc>
          <w:tcPr>
            <w:tcW w:w="584" w:type="dxa"/>
            <w:shd w:val="clear" w:color="auto" w:fill="auto"/>
            <w:vAlign w:val="center"/>
          </w:tcPr>
          <w:p w14:paraId="08290C58" w14:textId="77777777" w:rsidR="00E169A3" w:rsidRDefault="00357536">
            <w:pPr>
              <w:widowControl/>
              <w:jc w:val="center"/>
              <w:rPr>
                <w:rFonts w:ascii="宋体" w:hAnsi="宋体" w:cs="仿宋"/>
                <w:kern w:val="0"/>
                <w:sz w:val="24"/>
              </w:rPr>
            </w:pPr>
            <w:r>
              <w:rPr>
                <w:rFonts w:ascii="宋体" w:hAnsi="宋体" w:cs="仿宋" w:hint="eastAsia"/>
                <w:kern w:val="0"/>
                <w:sz w:val="24"/>
              </w:rPr>
              <w:t>4</w:t>
            </w:r>
          </w:p>
        </w:tc>
        <w:tc>
          <w:tcPr>
            <w:tcW w:w="1226" w:type="dxa"/>
            <w:shd w:val="clear" w:color="auto" w:fill="auto"/>
            <w:vAlign w:val="center"/>
          </w:tcPr>
          <w:p w14:paraId="29CB351B" w14:textId="77777777" w:rsidR="00E169A3" w:rsidRDefault="00357536">
            <w:pPr>
              <w:widowControl/>
              <w:jc w:val="center"/>
              <w:rPr>
                <w:rFonts w:ascii="宋体" w:hAnsi="宋体" w:cs="仿宋"/>
                <w:kern w:val="0"/>
                <w:sz w:val="24"/>
              </w:rPr>
            </w:pPr>
            <w:r>
              <w:rPr>
                <w:rFonts w:ascii="宋体" w:hAnsi="宋体" w:cs="仿宋" w:hint="eastAsia"/>
                <w:kern w:val="0"/>
                <w:sz w:val="24"/>
              </w:rPr>
              <w:t>学生实验桌</w:t>
            </w:r>
          </w:p>
        </w:tc>
        <w:tc>
          <w:tcPr>
            <w:tcW w:w="6712" w:type="dxa"/>
            <w:shd w:val="clear" w:color="auto" w:fill="auto"/>
            <w:vAlign w:val="center"/>
          </w:tcPr>
          <w:p w14:paraId="73C11BEE" w14:textId="77777777" w:rsidR="00E169A3" w:rsidRDefault="00357536">
            <w:pPr>
              <w:widowControl/>
              <w:jc w:val="left"/>
              <w:rPr>
                <w:rFonts w:ascii="宋体" w:hAnsi="宋体" w:cs="仿宋"/>
                <w:kern w:val="0"/>
                <w:sz w:val="24"/>
              </w:rPr>
            </w:pPr>
            <w:r>
              <w:rPr>
                <w:rFonts w:ascii="宋体" w:hAnsi="宋体" w:cs="仿宋" w:hint="eastAsia"/>
                <w:kern w:val="0"/>
                <w:sz w:val="24"/>
              </w:rPr>
              <w:t>1.新型塑铝结构：整体≥1200mm*600mm*780mm。</w:t>
            </w:r>
          </w:p>
          <w:p w14:paraId="52597278" w14:textId="77777777" w:rsidR="00E169A3" w:rsidRDefault="00357536">
            <w:pPr>
              <w:widowControl/>
              <w:jc w:val="left"/>
              <w:rPr>
                <w:rFonts w:ascii="宋体" w:hAnsi="宋体" w:cs="仿宋"/>
                <w:kern w:val="0"/>
                <w:sz w:val="24"/>
              </w:rPr>
            </w:pPr>
            <w:r>
              <w:rPr>
                <w:rFonts w:ascii="宋体" w:hAnsi="宋体" w:cs="仿宋" w:hint="eastAsia"/>
                <w:kern w:val="0"/>
                <w:sz w:val="24"/>
              </w:rPr>
              <w:t>2.台面：≥12.7mm理化板，总尺寸为1200mm*600mm，四角圆弧R=20mm。台面后方卡入学</w:t>
            </w:r>
            <w:proofErr w:type="gramStart"/>
            <w:r>
              <w:rPr>
                <w:rFonts w:ascii="宋体" w:hAnsi="宋体" w:cs="仿宋" w:hint="eastAsia"/>
                <w:kern w:val="0"/>
                <w:sz w:val="24"/>
              </w:rPr>
              <w:t>生桌铝型</w:t>
            </w:r>
            <w:proofErr w:type="gramEnd"/>
            <w:r>
              <w:rPr>
                <w:rFonts w:ascii="宋体" w:hAnsi="宋体" w:cs="仿宋" w:hint="eastAsia"/>
                <w:kern w:val="0"/>
                <w:sz w:val="24"/>
              </w:rPr>
              <w:t>槽内，前方用预埋件与桌体固定。耐酸、耐碱、耐高温，坚固耐用，防潮、无细孔、不膨胀、</w:t>
            </w:r>
            <w:proofErr w:type="gramStart"/>
            <w:r>
              <w:rPr>
                <w:rFonts w:ascii="宋体" w:hAnsi="宋体" w:cs="仿宋" w:hint="eastAsia"/>
                <w:kern w:val="0"/>
                <w:sz w:val="24"/>
              </w:rPr>
              <w:t>不</w:t>
            </w:r>
            <w:proofErr w:type="gramEnd"/>
            <w:r>
              <w:rPr>
                <w:rFonts w:ascii="宋体" w:hAnsi="宋体" w:cs="仿宋" w:hint="eastAsia"/>
                <w:kern w:val="0"/>
                <w:sz w:val="24"/>
              </w:rPr>
              <w:t>龟裂、不变形、不导电、便于维护及具有良好的承重性能。</w:t>
            </w:r>
          </w:p>
          <w:p w14:paraId="4C894CEB" w14:textId="77777777" w:rsidR="00E169A3" w:rsidRDefault="00357536">
            <w:pPr>
              <w:widowControl/>
              <w:jc w:val="left"/>
              <w:rPr>
                <w:rFonts w:ascii="宋体" w:hAnsi="宋体" w:cs="仿宋"/>
                <w:kern w:val="0"/>
                <w:sz w:val="24"/>
              </w:rPr>
            </w:pPr>
            <w:r>
              <w:rPr>
                <w:rFonts w:ascii="宋体" w:hAnsi="宋体" w:cs="仿宋" w:hint="eastAsia"/>
                <w:kern w:val="0"/>
                <w:sz w:val="24"/>
              </w:rPr>
              <w:t>3.结构：新型塑铝结构，</w:t>
            </w:r>
            <w:proofErr w:type="gramStart"/>
            <w:r>
              <w:rPr>
                <w:rFonts w:ascii="宋体" w:hAnsi="宋体" w:cs="仿宋" w:hint="eastAsia"/>
                <w:kern w:val="0"/>
                <w:sz w:val="24"/>
              </w:rPr>
              <w:t>学生位</w:t>
            </w:r>
            <w:proofErr w:type="gramEnd"/>
            <w:r>
              <w:rPr>
                <w:rFonts w:ascii="宋体" w:hAnsi="宋体" w:cs="仿宋" w:hint="eastAsia"/>
                <w:kern w:val="0"/>
                <w:sz w:val="24"/>
              </w:rPr>
              <w:t>镂空式，符合人体工程学设计。专用书包斗ABS注塑一体注塑成型尺寸≥</w:t>
            </w:r>
            <w:r>
              <w:rPr>
                <w:rFonts w:ascii="宋体" w:hAnsi="宋体" w:cs="仿宋" w:hint="eastAsia"/>
                <w:kern w:val="0"/>
                <w:sz w:val="24"/>
              </w:rPr>
              <w:lastRenderedPageBreak/>
              <w:t>445mm*338mm*168mm，镂空设计，便于清理，</w:t>
            </w:r>
            <w:proofErr w:type="gramStart"/>
            <w:r>
              <w:rPr>
                <w:rFonts w:ascii="宋体" w:hAnsi="宋体" w:cs="仿宋" w:hint="eastAsia"/>
                <w:kern w:val="0"/>
                <w:sz w:val="24"/>
              </w:rPr>
              <w:t>不</w:t>
            </w:r>
            <w:proofErr w:type="gramEnd"/>
            <w:r>
              <w:rPr>
                <w:rFonts w:ascii="宋体" w:hAnsi="宋体" w:cs="仿宋" w:hint="eastAsia"/>
                <w:kern w:val="0"/>
                <w:sz w:val="24"/>
              </w:rPr>
              <w:t>囤垃圾，中间</w:t>
            </w:r>
            <w:proofErr w:type="gramStart"/>
            <w:r>
              <w:rPr>
                <w:rFonts w:ascii="宋体" w:hAnsi="宋体" w:cs="仿宋" w:hint="eastAsia"/>
                <w:kern w:val="0"/>
                <w:sz w:val="24"/>
              </w:rPr>
              <w:t>设挂凳卡</w:t>
            </w:r>
            <w:proofErr w:type="gramEnd"/>
            <w:r>
              <w:rPr>
                <w:rFonts w:ascii="宋体" w:hAnsi="宋体" w:cs="仿宋" w:hint="eastAsia"/>
                <w:kern w:val="0"/>
                <w:sz w:val="24"/>
              </w:rPr>
              <w:t>。</w:t>
            </w:r>
          </w:p>
          <w:p w14:paraId="4A58BFB8" w14:textId="77777777" w:rsidR="00E169A3" w:rsidRDefault="00357536">
            <w:pPr>
              <w:widowControl/>
              <w:jc w:val="left"/>
              <w:rPr>
                <w:rFonts w:ascii="宋体" w:hAnsi="宋体" w:cs="仿宋"/>
                <w:kern w:val="0"/>
                <w:sz w:val="24"/>
              </w:rPr>
            </w:pPr>
            <w:r>
              <w:rPr>
                <w:rFonts w:ascii="宋体" w:hAnsi="宋体" w:cs="仿宋" w:hint="eastAsia"/>
                <w:kern w:val="0"/>
                <w:sz w:val="24"/>
              </w:rPr>
              <w:t>3.1.外观：参照GB/T 32487-2016标准，塑料件外观应无裂纹、明显变形、缩水、针孔；应无凹陷、飞边、褶皱、疙瘩；应无气泡、杂质、伤痕、白印；表面应光洁，应无划痕、毛刺、拉毛、污渍；应无明显色差。</w:t>
            </w:r>
          </w:p>
          <w:p w14:paraId="49BFC258" w14:textId="77777777" w:rsidR="00E169A3" w:rsidRDefault="00357536">
            <w:pPr>
              <w:widowControl/>
              <w:jc w:val="left"/>
              <w:rPr>
                <w:rFonts w:ascii="宋体" w:hAnsi="宋体" w:cs="仿宋"/>
                <w:kern w:val="0"/>
                <w:sz w:val="24"/>
              </w:rPr>
            </w:pPr>
            <w:r>
              <w:rPr>
                <w:rFonts w:ascii="宋体" w:hAnsi="宋体" w:cs="仿宋" w:hint="eastAsia"/>
                <w:kern w:val="0"/>
                <w:sz w:val="24"/>
              </w:rPr>
              <w:t>3.2.多环芳烃：参照GB 28481-2012标准，苯并[a]</w:t>
            </w:r>
            <w:proofErr w:type="gramStart"/>
            <w:r>
              <w:rPr>
                <w:rFonts w:ascii="宋体" w:hAnsi="宋体" w:cs="仿宋" w:hint="eastAsia"/>
                <w:kern w:val="0"/>
                <w:sz w:val="24"/>
              </w:rPr>
              <w:t>芘</w:t>
            </w:r>
            <w:proofErr w:type="gramEnd"/>
            <w:r>
              <w:rPr>
                <w:rFonts w:ascii="宋体" w:hAnsi="宋体" w:cs="仿宋" w:hint="eastAsia"/>
                <w:kern w:val="0"/>
                <w:sz w:val="24"/>
              </w:rPr>
              <w:t>≤1.0mg/kg，16种多环芳烃(PAHD)总量≤10mg/kg。</w:t>
            </w:r>
          </w:p>
          <w:p w14:paraId="5C8F9544" w14:textId="77777777" w:rsidR="00E169A3" w:rsidRDefault="00357536">
            <w:pPr>
              <w:widowControl/>
              <w:jc w:val="left"/>
              <w:rPr>
                <w:rFonts w:ascii="宋体" w:hAnsi="宋体" w:cs="仿宋"/>
                <w:kern w:val="0"/>
                <w:sz w:val="24"/>
              </w:rPr>
            </w:pPr>
            <w:r>
              <w:rPr>
                <w:rFonts w:ascii="宋体" w:hAnsi="宋体" w:cs="仿宋" w:hint="eastAsia"/>
                <w:kern w:val="0"/>
                <w:sz w:val="24"/>
              </w:rPr>
              <w:t>4.中间电源盒尺寸≥200mm*148mm*250mm。采用ABS注塑外壳。可拆装，方便安装电源和检修；</w:t>
            </w:r>
          </w:p>
          <w:p w14:paraId="0B5E2FBE" w14:textId="77777777" w:rsidR="00E169A3" w:rsidRDefault="00357536">
            <w:pPr>
              <w:widowControl/>
              <w:jc w:val="left"/>
              <w:rPr>
                <w:rFonts w:ascii="宋体" w:hAnsi="宋体" w:cs="仿宋"/>
                <w:kern w:val="0"/>
                <w:sz w:val="24"/>
              </w:rPr>
            </w:pPr>
            <w:r>
              <w:rPr>
                <w:rFonts w:ascii="宋体" w:hAnsi="宋体" w:cs="仿宋" w:hint="eastAsia"/>
                <w:kern w:val="0"/>
                <w:sz w:val="24"/>
              </w:rPr>
              <w:t>5.侧脚采用三段式高强度铝合金结构，整体规格≥540mm*770mm，立柱采用倾斜式设计，内嵌入上下铸铝脚，上铝铸件造型采用斜撑加固造型，左右侧脚下连接梁采用60mm*30mm*2mm钢制椭圆管，两端与3.5mm钢制连接片焊接成型。所有金属表面经环氧树脂粉末喷涂高温固化处理。要做到承重性能强和耐酸碱、耐腐蚀；</w:t>
            </w:r>
          </w:p>
          <w:p w14:paraId="375A3DED" w14:textId="77777777" w:rsidR="00E169A3" w:rsidRDefault="00357536">
            <w:pPr>
              <w:widowControl/>
              <w:jc w:val="left"/>
              <w:rPr>
                <w:rFonts w:ascii="宋体" w:hAnsi="宋体" w:cs="仿宋"/>
                <w:kern w:val="0"/>
                <w:sz w:val="24"/>
              </w:rPr>
            </w:pPr>
            <w:r>
              <w:rPr>
                <w:rFonts w:ascii="宋体" w:hAnsi="宋体" w:cs="仿宋" w:hint="eastAsia"/>
                <w:kern w:val="0"/>
                <w:sz w:val="24"/>
              </w:rPr>
              <w:t>6.背部</w:t>
            </w:r>
            <w:proofErr w:type="gramStart"/>
            <w:r>
              <w:rPr>
                <w:rFonts w:ascii="宋体" w:hAnsi="宋体" w:cs="仿宋" w:hint="eastAsia"/>
                <w:kern w:val="0"/>
                <w:sz w:val="24"/>
              </w:rPr>
              <w:t>档水板</w:t>
            </w:r>
            <w:proofErr w:type="gramEnd"/>
            <w:r>
              <w:rPr>
                <w:rFonts w:ascii="宋体" w:hAnsi="宋体" w:cs="仿宋" w:hint="eastAsia"/>
                <w:kern w:val="0"/>
                <w:sz w:val="24"/>
              </w:rPr>
              <w:t>1155mm*65mm、左右挡板155mm*65mm，前横梁、中间横梁全部采用高强度挤出铝合金模具型材，各部分连接设置专用定位件，并用高强度内六角螺丝连接，便于组装及拆卸。</w:t>
            </w:r>
          </w:p>
          <w:p w14:paraId="1C0685E4" w14:textId="77777777" w:rsidR="00E169A3" w:rsidRDefault="00357536">
            <w:pPr>
              <w:widowControl/>
              <w:jc w:val="left"/>
              <w:rPr>
                <w:rFonts w:ascii="宋体" w:hAnsi="宋体" w:cs="仿宋"/>
                <w:kern w:val="0"/>
                <w:sz w:val="24"/>
              </w:rPr>
            </w:pPr>
            <w:r>
              <w:rPr>
                <w:rFonts w:ascii="宋体" w:hAnsi="宋体" w:cs="仿宋" w:hint="eastAsia"/>
                <w:kern w:val="0"/>
                <w:sz w:val="24"/>
              </w:rPr>
              <w:t>6.1.外观性能要求：参照GB/T 3325-2017标准，金属件喷涂层要求涂层应无漏喷、锈蚀和脱色、掉色现象；金属件喷涂层应要求涂层应光滑均匀，色泽一致，应无流挂、疙瘩、皱皮、飞漆等缺陷。</w:t>
            </w:r>
          </w:p>
          <w:p w14:paraId="414B38AC" w14:textId="77777777" w:rsidR="00E169A3" w:rsidRDefault="00357536">
            <w:pPr>
              <w:widowControl/>
              <w:jc w:val="left"/>
              <w:rPr>
                <w:rFonts w:ascii="宋体" w:hAnsi="宋体" w:cs="仿宋"/>
                <w:kern w:val="0"/>
                <w:sz w:val="24"/>
              </w:rPr>
            </w:pPr>
            <w:r>
              <w:rPr>
                <w:rFonts w:ascii="宋体" w:hAnsi="宋体" w:cs="仿宋" w:hint="eastAsia"/>
                <w:kern w:val="0"/>
                <w:sz w:val="24"/>
              </w:rPr>
              <w:t>6.2.可迁移元素：参照HJ 2547-2016标准，锑 (Sb)≤60mg/kg，砷 (As)≤25mg/kg，钡 (Ba)≤1000mg/kg，镉 (Cd)≤75mg/kg，铬 (Cr))≤60mg/kg，铅 (Pb)≤90mg/kg，汞 (Hg)≤60mg/kg，硒 (Se)≤500mg/kg。</w:t>
            </w:r>
          </w:p>
          <w:p w14:paraId="7DC9E4D7" w14:textId="77777777" w:rsidR="00E169A3" w:rsidRDefault="00357536">
            <w:pPr>
              <w:widowControl/>
              <w:jc w:val="left"/>
              <w:rPr>
                <w:rFonts w:ascii="宋体" w:hAnsi="宋体" w:cs="仿宋"/>
                <w:kern w:val="0"/>
                <w:sz w:val="24"/>
              </w:rPr>
            </w:pPr>
            <w:r>
              <w:rPr>
                <w:rFonts w:ascii="宋体" w:hAnsi="宋体" w:cs="仿宋" w:hint="eastAsia"/>
                <w:kern w:val="0"/>
                <w:sz w:val="24"/>
              </w:rPr>
              <w:t>7.桌侧脚：桌侧脚设置专用孔位与地面固定，并配有跟台面同色ABS脚套装饰盖。</w:t>
            </w:r>
          </w:p>
        </w:tc>
      </w:tr>
      <w:tr w:rsidR="00E169A3" w14:paraId="449B8A2E" w14:textId="77777777">
        <w:tc>
          <w:tcPr>
            <w:tcW w:w="584" w:type="dxa"/>
            <w:shd w:val="clear" w:color="auto" w:fill="auto"/>
            <w:vAlign w:val="center"/>
          </w:tcPr>
          <w:p w14:paraId="1B27419F"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5</w:t>
            </w:r>
          </w:p>
        </w:tc>
        <w:tc>
          <w:tcPr>
            <w:tcW w:w="1226" w:type="dxa"/>
            <w:shd w:val="clear" w:color="auto" w:fill="auto"/>
            <w:vAlign w:val="center"/>
          </w:tcPr>
          <w:p w14:paraId="4C0D383E" w14:textId="77777777" w:rsidR="00E169A3" w:rsidRDefault="00357536">
            <w:pPr>
              <w:widowControl/>
              <w:jc w:val="center"/>
              <w:rPr>
                <w:rFonts w:ascii="宋体" w:hAnsi="宋体" w:cs="仿宋"/>
                <w:kern w:val="0"/>
                <w:sz w:val="24"/>
              </w:rPr>
            </w:pPr>
            <w:r>
              <w:rPr>
                <w:rFonts w:ascii="宋体" w:hAnsi="宋体" w:cs="仿宋" w:hint="eastAsia"/>
                <w:kern w:val="0"/>
                <w:sz w:val="24"/>
              </w:rPr>
              <w:t>学生电源</w:t>
            </w:r>
          </w:p>
        </w:tc>
        <w:tc>
          <w:tcPr>
            <w:tcW w:w="6712" w:type="dxa"/>
            <w:shd w:val="clear" w:color="auto" w:fill="auto"/>
            <w:vAlign w:val="center"/>
          </w:tcPr>
          <w:p w14:paraId="3233874E" w14:textId="77777777" w:rsidR="00E169A3" w:rsidRDefault="00357536">
            <w:pPr>
              <w:widowControl/>
              <w:jc w:val="left"/>
              <w:rPr>
                <w:rFonts w:ascii="宋体" w:hAnsi="宋体" w:cs="仿宋"/>
                <w:kern w:val="0"/>
                <w:sz w:val="24"/>
              </w:rPr>
            </w:pPr>
            <w:r>
              <w:rPr>
                <w:rFonts w:ascii="宋体" w:hAnsi="宋体" w:cs="仿宋" w:hint="eastAsia"/>
                <w:kern w:val="0"/>
                <w:sz w:val="24"/>
              </w:rPr>
              <w:t>≥163mm*93mm</w:t>
            </w:r>
          </w:p>
          <w:p w14:paraId="7DDA7A92" w14:textId="77777777" w:rsidR="00E169A3" w:rsidRDefault="00357536">
            <w:pPr>
              <w:widowControl/>
              <w:jc w:val="left"/>
              <w:rPr>
                <w:rFonts w:ascii="宋体" w:hAnsi="宋体" w:cs="仿宋"/>
                <w:kern w:val="0"/>
                <w:sz w:val="24"/>
              </w:rPr>
            </w:pPr>
            <w:r>
              <w:rPr>
                <w:rFonts w:ascii="宋体" w:hAnsi="宋体" w:cs="仿宋" w:hint="eastAsia"/>
                <w:kern w:val="0"/>
                <w:sz w:val="24"/>
              </w:rPr>
              <w:t>1.翻转结构电源盒，每个学生电源应自带1个独立变压器，学生电源系统既能独立操作，也能被</w:t>
            </w:r>
            <w:proofErr w:type="gramStart"/>
            <w:r>
              <w:rPr>
                <w:rFonts w:ascii="宋体" w:hAnsi="宋体" w:cs="仿宋" w:hint="eastAsia"/>
                <w:kern w:val="0"/>
                <w:sz w:val="24"/>
              </w:rPr>
              <w:t>教师台控制</w:t>
            </w:r>
            <w:proofErr w:type="gramEnd"/>
            <w:r>
              <w:rPr>
                <w:rFonts w:ascii="宋体" w:hAnsi="宋体" w:cs="仿宋" w:hint="eastAsia"/>
                <w:kern w:val="0"/>
                <w:sz w:val="24"/>
              </w:rPr>
              <w:t>；</w:t>
            </w:r>
          </w:p>
          <w:p w14:paraId="419D3EEE" w14:textId="77777777" w:rsidR="00E169A3" w:rsidRDefault="00357536">
            <w:pPr>
              <w:widowControl/>
              <w:jc w:val="left"/>
              <w:rPr>
                <w:rFonts w:ascii="宋体" w:hAnsi="宋体" w:cs="仿宋"/>
                <w:kern w:val="0"/>
                <w:sz w:val="24"/>
              </w:rPr>
            </w:pPr>
            <w:r>
              <w:rPr>
                <w:rFonts w:ascii="宋体" w:hAnsi="宋体" w:cs="仿宋" w:hint="eastAsia"/>
                <w:kern w:val="0"/>
                <w:sz w:val="24"/>
              </w:rPr>
              <w:t>2.通过上下键调节设置学生电源的低压交直流输出，保证输出的连续性。配有数显表显示输出设定电压；</w:t>
            </w:r>
          </w:p>
          <w:p w14:paraId="48840F18" w14:textId="77777777" w:rsidR="00E169A3" w:rsidRDefault="00357536">
            <w:pPr>
              <w:widowControl/>
              <w:jc w:val="left"/>
              <w:rPr>
                <w:rFonts w:ascii="宋体" w:hAnsi="宋体" w:cs="仿宋"/>
                <w:kern w:val="0"/>
                <w:sz w:val="24"/>
              </w:rPr>
            </w:pPr>
            <w:r>
              <w:rPr>
                <w:rFonts w:ascii="宋体" w:hAnsi="宋体" w:cs="仿宋" w:hint="eastAsia"/>
                <w:kern w:val="0"/>
                <w:sz w:val="24"/>
              </w:rPr>
              <w:t>3.学生电源的低压交流0-24v(30v)分辨率为1V。具备自动过载保护功能；</w:t>
            </w:r>
          </w:p>
          <w:p w14:paraId="0D43F55F" w14:textId="77777777" w:rsidR="00E169A3" w:rsidRDefault="00357536">
            <w:pPr>
              <w:widowControl/>
              <w:jc w:val="left"/>
              <w:rPr>
                <w:rFonts w:ascii="宋体" w:hAnsi="宋体" w:cs="仿宋"/>
                <w:kern w:val="0"/>
                <w:sz w:val="24"/>
              </w:rPr>
            </w:pPr>
            <w:r>
              <w:rPr>
                <w:rFonts w:ascii="宋体" w:hAnsi="宋体" w:cs="仿宋" w:hint="eastAsia"/>
                <w:kern w:val="0"/>
                <w:sz w:val="24"/>
              </w:rPr>
              <w:t>4.学生电源的低压直流1.5-24V(30V)分辨率为0.1V。具备自动过载保护功能；</w:t>
            </w:r>
          </w:p>
          <w:p w14:paraId="0328F556" w14:textId="77777777" w:rsidR="00E169A3" w:rsidRDefault="00357536">
            <w:pPr>
              <w:widowControl/>
              <w:jc w:val="left"/>
              <w:rPr>
                <w:rFonts w:ascii="宋体" w:hAnsi="宋体" w:cs="仿宋"/>
                <w:kern w:val="0"/>
                <w:sz w:val="24"/>
              </w:rPr>
            </w:pPr>
            <w:r>
              <w:rPr>
                <w:rFonts w:ascii="宋体" w:hAnsi="宋体" w:cs="仿宋" w:hint="eastAsia"/>
                <w:kern w:val="0"/>
                <w:sz w:val="24"/>
              </w:rPr>
              <w:t>5.低压及220V高压分开控制均分4组。学生桌的220市电断开时，低压可正常使用；</w:t>
            </w:r>
          </w:p>
          <w:p w14:paraId="5558A415" w14:textId="77777777" w:rsidR="00E169A3" w:rsidRDefault="00357536">
            <w:pPr>
              <w:widowControl/>
              <w:jc w:val="left"/>
              <w:rPr>
                <w:rFonts w:ascii="宋体" w:hAnsi="宋体" w:cs="仿宋"/>
                <w:kern w:val="0"/>
                <w:sz w:val="24"/>
              </w:rPr>
            </w:pPr>
            <w:r>
              <w:rPr>
                <w:rFonts w:ascii="宋体" w:hAnsi="宋体" w:cs="仿宋" w:hint="eastAsia"/>
                <w:kern w:val="0"/>
                <w:sz w:val="24"/>
              </w:rPr>
              <w:t>6.学生电源被教师控制及锁定后，不能自主操作。</w:t>
            </w:r>
          </w:p>
        </w:tc>
      </w:tr>
      <w:tr w:rsidR="00E169A3" w14:paraId="369978FB" w14:textId="77777777">
        <w:tc>
          <w:tcPr>
            <w:tcW w:w="584" w:type="dxa"/>
            <w:shd w:val="clear" w:color="auto" w:fill="auto"/>
            <w:vAlign w:val="center"/>
          </w:tcPr>
          <w:p w14:paraId="1E10DB4F"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07BA1BF3" w14:textId="77777777" w:rsidR="00E169A3" w:rsidRDefault="00357536">
            <w:pPr>
              <w:widowControl/>
              <w:jc w:val="center"/>
              <w:rPr>
                <w:rFonts w:ascii="宋体" w:hAnsi="宋体" w:cs="仿宋"/>
                <w:kern w:val="0"/>
                <w:sz w:val="24"/>
              </w:rPr>
            </w:pPr>
            <w:r>
              <w:rPr>
                <w:rFonts w:ascii="宋体" w:hAnsi="宋体" w:cs="仿宋" w:hint="eastAsia"/>
                <w:kern w:val="0"/>
                <w:sz w:val="24"/>
              </w:rPr>
              <w:t>多功能柱</w:t>
            </w:r>
          </w:p>
        </w:tc>
        <w:tc>
          <w:tcPr>
            <w:tcW w:w="6712" w:type="dxa"/>
            <w:shd w:val="clear" w:color="auto" w:fill="auto"/>
            <w:vAlign w:val="center"/>
          </w:tcPr>
          <w:p w14:paraId="09CF003D" w14:textId="77777777" w:rsidR="00E169A3" w:rsidRDefault="00357536">
            <w:pPr>
              <w:widowControl/>
              <w:jc w:val="left"/>
              <w:rPr>
                <w:rFonts w:ascii="宋体" w:hAnsi="宋体" w:cs="仿宋"/>
                <w:kern w:val="0"/>
                <w:sz w:val="24"/>
              </w:rPr>
            </w:pPr>
            <w:r>
              <w:rPr>
                <w:rFonts w:ascii="宋体" w:hAnsi="宋体" w:cs="仿宋" w:hint="eastAsia"/>
                <w:kern w:val="0"/>
                <w:sz w:val="24"/>
              </w:rPr>
              <w:t>≥340mm*200mm*720mm</w:t>
            </w:r>
          </w:p>
          <w:p w14:paraId="6548D829"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1.整体采用厚度≥1.0mm厚一级冷轧镀锌钢板制作，四脚圆弧处理，地脚线缩进3mm，前后二块黑白相间喷涂镀锌钢板，用内六角螺丝拼接而成，可拆装，内部隐藏实验线管及通风管道，方便检修。</w:t>
            </w:r>
          </w:p>
        </w:tc>
      </w:tr>
      <w:tr w:rsidR="00E169A3" w14:paraId="3B0B10D0" w14:textId="77777777">
        <w:tc>
          <w:tcPr>
            <w:tcW w:w="584" w:type="dxa"/>
            <w:shd w:val="clear" w:color="auto" w:fill="auto"/>
            <w:vAlign w:val="center"/>
          </w:tcPr>
          <w:p w14:paraId="38C31817"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w:t>
            </w:r>
          </w:p>
        </w:tc>
        <w:tc>
          <w:tcPr>
            <w:tcW w:w="1226" w:type="dxa"/>
            <w:shd w:val="clear" w:color="auto" w:fill="auto"/>
            <w:vAlign w:val="center"/>
          </w:tcPr>
          <w:p w14:paraId="2F7FFB34" w14:textId="77777777" w:rsidR="00E169A3" w:rsidRDefault="00357536">
            <w:pPr>
              <w:widowControl/>
              <w:jc w:val="center"/>
              <w:rPr>
                <w:rFonts w:ascii="宋体" w:hAnsi="宋体" w:cs="仿宋"/>
                <w:kern w:val="0"/>
                <w:sz w:val="24"/>
              </w:rPr>
            </w:pPr>
            <w:r>
              <w:rPr>
                <w:rFonts w:ascii="宋体" w:hAnsi="宋体" w:cs="仿宋" w:hint="eastAsia"/>
                <w:kern w:val="0"/>
                <w:sz w:val="24"/>
              </w:rPr>
              <w:t>实验凳</w:t>
            </w:r>
          </w:p>
        </w:tc>
        <w:tc>
          <w:tcPr>
            <w:tcW w:w="6712" w:type="dxa"/>
            <w:shd w:val="clear" w:color="auto" w:fill="auto"/>
            <w:vAlign w:val="center"/>
          </w:tcPr>
          <w:p w14:paraId="5BD4D35B" w14:textId="77777777" w:rsidR="00E169A3" w:rsidRDefault="00357536">
            <w:pPr>
              <w:widowControl/>
              <w:jc w:val="left"/>
              <w:rPr>
                <w:rFonts w:ascii="宋体" w:hAnsi="宋体" w:cs="仿宋"/>
                <w:kern w:val="0"/>
                <w:sz w:val="24"/>
              </w:rPr>
            </w:pPr>
            <w:r>
              <w:rPr>
                <w:rFonts w:ascii="宋体" w:hAnsi="宋体" w:cs="仿宋" w:hint="eastAsia"/>
                <w:kern w:val="0"/>
                <w:sz w:val="24"/>
              </w:rPr>
              <w:t>≥Φ315mm*450mm-500mm</w:t>
            </w:r>
          </w:p>
          <w:p w14:paraId="0EBD1F41" w14:textId="77777777" w:rsidR="00E169A3" w:rsidRDefault="00357536">
            <w:pPr>
              <w:widowControl/>
              <w:jc w:val="left"/>
              <w:rPr>
                <w:rFonts w:ascii="宋体" w:hAnsi="宋体" w:cs="仿宋"/>
                <w:kern w:val="0"/>
                <w:sz w:val="24"/>
              </w:rPr>
            </w:pPr>
            <w:r>
              <w:rPr>
                <w:rFonts w:ascii="宋体" w:hAnsi="宋体" w:cs="仿宋" w:hint="eastAsia"/>
                <w:kern w:val="0"/>
                <w:sz w:val="24"/>
              </w:rPr>
              <w:t>1.凳脚材质：4个凳</w:t>
            </w:r>
            <w:proofErr w:type="gramStart"/>
            <w:r>
              <w:rPr>
                <w:rFonts w:ascii="宋体" w:hAnsi="宋体" w:cs="仿宋" w:hint="eastAsia"/>
                <w:kern w:val="0"/>
                <w:sz w:val="24"/>
              </w:rPr>
              <w:t>脚采用</w:t>
            </w:r>
            <w:proofErr w:type="gramEnd"/>
            <w:r>
              <w:rPr>
                <w:rFonts w:ascii="宋体" w:hAnsi="宋体" w:cs="仿宋" w:hint="eastAsia"/>
                <w:kern w:val="0"/>
                <w:sz w:val="24"/>
              </w:rPr>
              <w:t>≥17mm*34mm*1.7mm椭圆形无缝钢管模具一次成型。全圆满焊接完成，结构牢固，经高温粉体烤漆处理，长时间使用也不会产生表面烤漆剥落现象；</w:t>
            </w:r>
          </w:p>
          <w:p w14:paraId="0864C840" w14:textId="77777777" w:rsidR="00E169A3" w:rsidRDefault="00357536">
            <w:pPr>
              <w:widowControl/>
              <w:jc w:val="left"/>
              <w:rPr>
                <w:rFonts w:ascii="宋体" w:hAnsi="宋体" w:cs="仿宋"/>
                <w:kern w:val="0"/>
                <w:sz w:val="24"/>
              </w:rPr>
            </w:pPr>
            <w:r>
              <w:rPr>
                <w:rFonts w:ascii="宋体" w:hAnsi="宋体" w:cs="仿宋" w:hint="eastAsia"/>
                <w:kern w:val="0"/>
                <w:sz w:val="24"/>
              </w:rPr>
              <w:t>2.升降高度：螺旋升降式，升降距离为≥50mm，最高离地距离为≥500mm；</w:t>
            </w:r>
          </w:p>
          <w:p w14:paraId="1D62E53E" w14:textId="77777777" w:rsidR="00E169A3" w:rsidRDefault="00357536">
            <w:pPr>
              <w:widowControl/>
              <w:jc w:val="left"/>
              <w:rPr>
                <w:rFonts w:ascii="宋体" w:hAnsi="宋体" w:cs="仿宋"/>
                <w:kern w:val="0"/>
                <w:sz w:val="24"/>
              </w:rPr>
            </w:pPr>
            <w:r>
              <w:rPr>
                <w:rFonts w:ascii="宋体" w:hAnsi="宋体" w:cs="仿宋" w:hint="eastAsia"/>
                <w:kern w:val="0"/>
                <w:sz w:val="24"/>
              </w:rPr>
              <w:t>3.带有升降固定自锁功能把手，防止</w:t>
            </w:r>
            <w:proofErr w:type="gramStart"/>
            <w:r>
              <w:rPr>
                <w:rFonts w:ascii="宋体" w:hAnsi="宋体" w:cs="仿宋" w:hint="eastAsia"/>
                <w:kern w:val="0"/>
                <w:sz w:val="24"/>
              </w:rPr>
              <w:t>凳</w:t>
            </w:r>
            <w:proofErr w:type="gramEnd"/>
            <w:r>
              <w:rPr>
                <w:rFonts w:ascii="宋体" w:hAnsi="宋体" w:cs="仿宋" w:hint="eastAsia"/>
                <w:kern w:val="0"/>
                <w:sz w:val="24"/>
              </w:rPr>
              <w:t>面的晃动；</w:t>
            </w:r>
          </w:p>
          <w:p w14:paraId="76013285" w14:textId="77777777" w:rsidR="00E169A3" w:rsidRDefault="00357536">
            <w:pPr>
              <w:widowControl/>
              <w:jc w:val="left"/>
              <w:rPr>
                <w:rFonts w:ascii="宋体" w:hAnsi="宋体" w:cs="仿宋"/>
                <w:kern w:val="0"/>
                <w:sz w:val="24"/>
              </w:rPr>
            </w:pPr>
            <w:r>
              <w:rPr>
                <w:rFonts w:ascii="宋体" w:hAnsi="宋体" w:cs="仿宋" w:hint="eastAsia"/>
                <w:kern w:val="0"/>
                <w:sz w:val="24"/>
              </w:rPr>
              <w:t>4托盘：托盘厚度4mm，底托需为双层加厚，防止单层焊接时出现脱焊现象，增加整体的牢固度；</w:t>
            </w:r>
          </w:p>
          <w:p w14:paraId="26FBFE98" w14:textId="77777777" w:rsidR="00E169A3" w:rsidRDefault="00357536">
            <w:pPr>
              <w:widowControl/>
              <w:jc w:val="left"/>
              <w:rPr>
                <w:rFonts w:ascii="宋体" w:hAnsi="宋体" w:cs="仿宋"/>
                <w:kern w:val="0"/>
                <w:sz w:val="24"/>
              </w:rPr>
            </w:pPr>
            <w:r>
              <w:rPr>
                <w:rFonts w:ascii="宋体" w:hAnsi="宋体" w:cs="仿宋" w:hint="eastAsia"/>
                <w:kern w:val="0"/>
                <w:sz w:val="24"/>
              </w:rPr>
              <w:t>5.螺旋升降杆底部设有垫片，防止螺杆升降</w:t>
            </w:r>
            <w:proofErr w:type="gramStart"/>
            <w:r>
              <w:rPr>
                <w:rFonts w:ascii="宋体" w:hAnsi="宋体" w:cs="仿宋" w:hint="eastAsia"/>
                <w:kern w:val="0"/>
                <w:sz w:val="24"/>
              </w:rPr>
              <w:t>时整体</w:t>
            </w:r>
            <w:proofErr w:type="gramEnd"/>
            <w:r>
              <w:rPr>
                <w:rFonts w:ascii="宋体" w:hAnsi="宋体" w:cs="仿宋" w:hint="eastAsia"/>
                <w:kern w:val="0"/>
                <w:sz w:val="24"/>
              </w:rPr>
              <w:t>从中心管子中滑出掉落；</w:t>
            </w:r>
          </w:p>
          <w:p w14:paraId="2C62E4D0" w14:textId="77777777" w:rsidR="00E169A3" w:rsidRDefault="00357536">
            <w:pPr>
              <w:widowControl/>
              <w:jc w:val="left"/>
              <w:rPr>
                <w:rFonts w:ascii="宋体" w:hAnsi="宋体" w:cs="仿宋"/>
                <w:kern w:val="0"/>
                <w:sz w:val="24"/>
              </w:rPr>
            </w:pPr>
            <w:r>
              <w:rPr>
                <w:rFonts w:ascii="宋体" w:hAnsi="宋体" w:cs="仿宋" w:hint="eastAsia"/>
                <w:kern w:val="0"/>
                <w:sz w:val="24"/>
              </w:rPr>
              <w:t>6.凳面材质：凳面Φ300厚6mm，采用环保型PP改性塑料一次性注塑成型，表面细纹咬花，防滑不发光；</w:t>
            </w:r>
          </w:p>
          <w:p w14:paraId="68F0C000" w14:textId="77777777" w:rsidR="00E169A3" w:rsidRDefault="00357536">
            <w:pPr>
              <w:widowControl/>
              <w:jc w:val="left"/>
              <w:rPr>
                <w:rFonts w:ascii="宋体" w:hAnsi="宋体" w:cs="仿宋"/>
                <w:kern w:val="0"/>
                <w:sz w:val="24"/>
              </w:rPr>
            </w:pPr>
            <w:r>
              <w:rPr>
                <w:rFonts w:ascii="宋体" w:hAnsi="宋体" w:cs="仿宋" w:hint="eastAsia"/>
                <w:kern w:val="0"/>
                <w:sz w:val="24"/>
              </w:rPr>
              <w:t>7.凳面四周圆弧处理，中间凳</w:t>
            </w:r>
            <w:proofErr w:type="gramStart"/>
            <w:r>
              <w:rPr>
                <w:rFonts w:ascii="宋体" w:hAnsi="宋体" w:cs="仿宋" w:hint="eastAsia"/>
                <w:kern w:val="0"/>
                <w:sz w:val="24"/>
              </w:rPr>
              <w:t>面碟高</w:t>
            </w:r>
            <w:proofErr w:type="gramEnd"/>
            <w:r>
              <w:rPr>
                <w:rFonts w:ascii="宋体" w:hAnsi="宋体" w:cs="仿宋" w:hint="eastAsia"/>
                <w:kern w:val="0"/>
                <w:sz w:val="24"/>
              </w:rPr>
              <w:t>3mm；</w:t>
            </w:r>
          </w:p>
          <w:p w14:paraId="7702A1EE" w14:textId="77777777" w:rsidR="00E169A3" w:rsidRDefault="00357536">
            <w:pPr>
              <w:widowControl/>
              <w:jc w:val="left"/>
              <w:rPr>
                <w:rFonts w:ascii="宋体" w:hAnsi="宋体" w:cs="仿宋"/>
                <w:kern w:val="0"/>
                <w:sz w:val="24"/>
              </w:rPr>
            </w:pPr>
            <w:r>
              <w:rPr>
                <w:rFonts w:ascii="宋体" w:hAnsi="宋体" w:cs="仿宋" w:hint="eastAsia"/>
                <w:kern w:val="0"/>
                <w:sz w:val="24"/>
              </w:rPr>
              <w:t>8.凳面底部模具一次成型加强筋连接，镶嵌4枚铜质螺纹，采用不锈钢螺丝与圆型托盘固定。脚垫材质：采用PP加耐磨纤维质塑料，实心倒勾式一体成型。凳面与凳脚留有一定的空间，便于凳子</w:t>
            </w:r>
            <w:proofErr w:type="gramStart"/>
            <w:r>
              <w:rPr>
                <w:rFonts w:ascii="宋体" w:hAnsi="宋体" w:cs="仿宋" w:hint="eastAsia"/>
                <w:kern w:val="0"/>
                <w:sz w:val="24"/>
              </w:rPr>
              <w:t>挂在挂凳扣上</w:t>
            </w:r>
            <w:proofErr w:type="gramEnd"/>
            <w:r>
              <w:rPr>
                <w:rFonts w:ascii="宋体" w:hAnsi="宋体" w:cs="仿宋" w:hint="eastAsia"/>
                <w:kern w:val="0"/>
                <w:sz w:val="24"/>
              </w:rPr>
              <w:t>，方便教室的打扫。</w:t>
            </w:r>
          </w:p>
        </w:tc>
      </w:tr>
      <w:tr w:rsidR="00E169A3" w14:paraId="6FB28F5D" w14:textId="77777777">
        <w:tc>
          <w:tcPr>
            <w:tcW w:w="584" w:type="dxa"/>
            <w:shd w:val="clear" w:color="auto" w:fill="auto"/>
            <w:vAlign w:val="center"/>
          </w:tcPr>
          <w:p w14:paraId="3290BE06"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75D6CA70" w14:textId="77777777" w:rsidR="00E169A3" w:rsidRDefault="00357536">
            <w:pPr>
              <w:widowControl/>
              <w:jc w:val="center"/>
              <w:rPr>
                <w:rFonts w:ascii="宋体" w:hAnsi="宋体" w:cs="仿宋"/>
                <w:kern w:val="0"/>
                <w:sz w:val="24"/>
              </w:rPr>
            </w:pPr>
            <w:r>
              <w:rPr>
                <w:rFonts w:ascii="宋体" w:hAnsi="宋体" w:cs="仿宋" w:hint="eastAsia"/>
                <w:kern w:val="0"/>
                <w:sz w:val="24"/>
              </w:rPr>
              <w:t>仪器柜1</w:t>
            </w:r>
          </w:p>
        </w:tc>
        <w:tc>
          <w:tcPr>
            <w:tcW w:w="6712" w:type="dxa"/>
            <w:shd w:val="clear" w:color="auto" w:fill="auto"/>
            <w:vAlign w:val="center"/>
          </w:tcPr>
          <w:p w14:paraId="4C2117DC" w14:textId="77777777" w:rsidR="00E169A3" w:rsidRDefault="00357536">
            <w:pPr>
              <w:widowControl/>
              <w:jc w:val="left"/>
              <w:rPr>
                <w:rFonts w:ascii="宋体" w:hAnsi="宋体" w:cs="仿宋"/>
                <w:kern w:val="0"/>
                <w:sz w:val="24"/>
              </w:rPr>
            </w:pPr>
            <w:r>
              <w:rPr>
                <w:rFonts w:ascii="宋体" w:hAnsi="宋体" w:cs="仿宋" w:hint="eastAsia"/>
                <w:kern w:val="0"/>
                <w:sz w:val="24"/>
              </w:rPr>
              <w:t>≥1000mm*500mm*2000mm</w:t>
            </w:r>
          </w:p>
          <w:p w14:paraId="2C9D1F6D"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22CB5D89" w14:textId="77777777" w:rsidR="00E169A3" w:rsidRDefault="00357536">
            <w:pPr>
              <w:widowControl/>
              <w:jc w:val="left"/>
              <w:rPr>
                <w:rFonts w:ascii="宋体" w:hAnsi="宋体" w:cs="仿宋"/>
                <w:kern w:val="0"/>
                <w:sz w:val="24"/>
              </w:rPr>
            </w:pPr>
            <w:r>
              <w:rPr>
                <w:rFonts w:ascii="宋体" w:hAnsi="宋体" w:cs="仿宋" w:hint="eastAsia"/>
                <w:kern w:val="0"/>
                <w:sz w:val="24"/>
              </w:rPr>
              <w:t>2.每个柜体均应为完整独立的落地型全钢制柜体设计。柜体采用一级冷轧钢板冲折制作，裸板厚度≥1.0mm，表面经磷化等防腐处理后再经环氧树脂静电粉末喷涂；</w:t>
            </w:r>
          </w:p>
          <w:p w14:paraId="6ED00870"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3DE0AF51"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0FCFEA22" w14:textId="77777777">
        <w:tc>
          <w:tcPr>
            <w:tcW w:w="584" w:type="dxa"/>
            <w:shd w:val="clear" w:color="auto" w:fill="auto"/>
            <w:vAlign w:val="center"/>
          </w:tcPr>
          <w:p w14:paraId="3032D3EE"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28F90FBA" w14:textId="77777777" w:rsidR="00E169A3" w:rsidRDefault="00357536">
            <w:pPr>
              <w:widowControl/>
              <w:jc w:val="center"/>
              <w:rPr>
                <w:rFonts w:ascii="宋体" w:hAnsi="宋体" w:cs="仿宋"/>
                <w:kern w:val="0"/>
                <w:sz w:val="24"/>
              </w:rPr>
            </w:pPr>
            <w:r>
              <w:rPr>
                <w:rFonts w:ascii="宋体" w:hAnsi="宋体" w:cs="仿宋" w:hint="eastAsia"/>
                <w:kern w:val="0"/>
                <w:sz w:val="24"/>
              </w:rPr>
              <w:t>仪器柜2</w:t>
            </w:r>
          </w:p>
        </w:tc>
        <w:tc>
          <w:tcPr>
            <w:tcW w:w="6712" w:type="dxa"/>
            <w:shd w:val="clear" w:color="auto" w:fill="auto"/>
            <w:vAlign w:val="center"/>
          </w:tcPr>
          <w:p w14:paraId="75DD2A3C" w14:textId="77777777" w:rsidR="00E169A3" w:rsidRDefault="00357536">
            <w:pPr>
              <w:widowControl/>
              <w:jc w:val="left"/>
              <w:rPr>
                <w:rFonts w:ascii="宋体" w:hAnsi="宋体" w:cs="仿宋"/>
                <w:kern w:val="0"/>
                <w:sz w:val="24"/>
              </w:rPr>
            </w:pPr>
            <w:r>
              <w:rPr>
                <w:rFonts w:ascii="宋体" w:hAnsi="宋体" w:cs="仿宋" w:hint="eastAsia"/>
                <w:kern w:val="0"/>
                <w:sz w:val="24"/>
              </w:rPr>
              <w:t>≥1450mm*500mm*2000mm</w:t>
            </w:r>
          </w:p>
          <w:p w14:paraId="40AA2D91" w14:textId="77777777" w:rsidR="00E169A3" w:rsidRDefault="00357536">
            <w:pPr>
              <w:widowControl/>
              <w:jc w:val="left"/>
              <w:rPr>
                <w:rFonts w:ascii="宋体" w:hAnsi="宋体" w:cs="仿宋"/>
                <w:kern w:val="0"/>
                <w:sz w:val="24"/>
              </w:rPr>
            </w:pPr>
            <w:r>
              <w:rPr>
                <w:rFonts w:ascii="宋体" w:hAnsi="宋体" w:cs="仿宋" w:hint="eastAsia"/>
                <w:kern w:val="0"/>
                <w:sz w:val="24"/>
              </w:rPr>
              <w:t>1.全钢结构；</w:t>
            </w:r>
          </w:p>
          <w:p w14:paraId="5BA2F18F" w14:textId="77777777" w:rsidR="00E169A3" w:rsidRDefault="00357536">
            <w:pPr>
              <w:widowControl/>
              <w:jc w:val="left"/>
              <w:rPr>
                <w:rFonts w:ascii="宋体" w:hAnsi="宋体" w:cs="仿宋"/>
                <w:kern w:val="0"/>
                <w:sz w:val="24"/>
              </w:rPr>
            </w:pPr>
            <w:r>
              <w:rPr>
                <w:rFonts w:ascii="宋体" w:hAnsi="宋体" w:cs="仿宋" w:hint="eastAsia"/>
                <w:kern w:val="0"/>
                <w:sz w:val="24"/>
              </w:rPr>
              <w:t>2.每个柜体均应为完整独立的落地型全钢制柜体设计。柜体采用一级冷轧钢板冲折制作，裸板厚度≥1.0mm，表面经磷化等防腐处理后再经环氧树脂静电粉末喷涂；</w:t>
            </w:r>
          </w:p>
          <w:p w14:paraId="1519EBA5" w14:textId="77777777" w:rsidR="00E169A3" w:rsidRDefault="00357536">
            <w:pPr>
              <w:widowControl/>
              <w:jc w:val="left"/>
              <w:rPr>
                <w:rFonts w:ascii="宋体" w:hAnsi="宋体" w:cs="仿宋"/>
                <w:kern w:val="0"/>
                <w:sz w:val="24"/>
              </w:rPr>
            </w:pPr>
            <w:r>
              <w:rPr>
                <w:rFonts w:ascii="宋体" w:hAnsi="宋体" w:cs="仿宋" w:hint="eastAsia"/>
                <w:kern w:val="0"/>
                <w:sz w:val="24"/>
              </w:rPr>
              <w:t>3.采用双开门型式，上部为玻璃开门(门框为整板开孔，双层门)，下部为钢制开门(双层门)；</w:t>
            </w:r>
          </w:p>
          <w:p w14:paraId="1E71D39D" w14:textId="77777777" w:rsidR="00E169A3" w:rsidRDefault="00357536">
            <w:pPr>
              <w:widowControl/>
              <w:jc w:val="left"/>
              <w:rPr>
                <w:rFonts w:ascii="宋体" w:hAnsi="宋体" w:cs="仿宋"/>
                <w:kern w:val="0"/>
                <w:sz w:val="24"/>
              </w:rPr>
            </w:pPr>
            <w:r>
              <w:rPr>
                <w:rFonts w:ascii="宋体" w:hAnsi="宋体" w:cs="仿宋" w:hint="eastAsia"/>
                <w:kern w:val="0"/>
                <w:sz w:val="24"/>
              </w:rPr>
              <w:t>4.</w:t>
            </w:r>
            <w:proofErr w:type="gramStart"/>
            <w:r>
              <w:rPr>
                <w:rFonts w:ascii="宋体" w:hAnsi="宋体" w:cs="仿宋" w:hint="eastAsia"/>
                <w:kern w:val="0"/>
                <w:sz w:val="24"/>
              </w:rPr>
              <w:t>上下柜各配置</w:t>
            </w:r>
            <w:proofErr w:type="gramEnd"/>
            <w:r>
              <w:rPr>
                <w:rFonts w:ascii="宋体" w:hAnsi="宋体" w:cs="仿宋" w:hint="eastAsia"/>
                <w:kern w:val="0"/>
                <w:sz w:val="24"/>
              </w:rPr>
              <w:t>一块钢制层板，层板高度可以上下调节，不锈钢弓形拉手。</w:t>
            </w:r>
          </w:p>
        </w:tc>
      </w:tr>
      <w:tr w:rsidR="00E169A3" w14:paraId="7B545AA2" w14:textId="77777777">
        <w:tc>
          <w:tcPr>
            <w:tcW w:w="584" w:type="dxa"/>
            <w:shd w:val="clear" w:color="auto" w:fill="auto"/>
            <w:vAlign w:val="center"/>
          </w:tcPr>
          <w:p w14:paraId="3655C164"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226" w:type="dxa"/>
            <w:shd w:val="clear" w:color="auto" w:fill="auto"/>
            <w:vAlign w:val="center"/>
          </w:tcPr>
          <w:p w14:paraId="12E8E529" w14:textId="77777777" w:rsidR="00E169A3" w:rsidRDefault="00357536">
            <w:pPr>
              <w:widowControl/>
              <w:jc w:val="center"/>
              <w:rPr>
                <w:rFonts w:ascii="宋体" w:hAnsi="宋体" w:cs="仿宋"/>
                <w:kern w:val="0"/>
                <w:sz w:val="24"/>
              </w:rPr>
            </w:pPr>
            <w:r>
              <w:rPr>
                <w:rFonts w:ascii="宋体" w:hAnsi="宋体" w:cs="仿宋" w:hint="eastAsia"/>
                <w:kern w:val="0"/>
                <w:sz w:val="24"/>
              </w:rPr>
              <w:t>出水控温设备</w:t>
            </w:r>
          </w:p>
        </w:tc>
        <w:tc>
          <w:tcPr>
            <w:tcW w:w="6712" w:type="dxa"/>
            <w:shd w:val="clear" w:color="auto" w:fill="auto"/>
            <w:vAlign w:val="center"/>
          </w:tcPr>
          <w:p w14:paraId="0BAC027B" w14:textId="77777777" w:rsidR="00E169A3" w:rsidRDefault="00357536">
            <w:pPr>
              <w:widowControl/>
              <w:jc w:val="left"/>
              <w:rPr>
                <w:rFonts w:ascii="宋体" w:hAnsi="宋体" w:cs="仿宋"/>
                <w:kern w:val="0"/>
                <w:sz w:val="24"/>
              </w:rPr>
            </w:pPr>
            <w:r>
              <w:rPr>
                <w:rFonts w:ascii="宋体" w:hAnsi="宋体" w:cs="仿宋" w:hint="eastAsia"/>
                <w:kern w:val="0"/>
                <w:sz w:val="24"/>
              </w:rPr>
              <w:t>≥250mm*247mm*300mm</w:t>
            </w:r>
          </w:p>
          <w:p w14:paraId="60E7DF14" w14:textId="77777777" w:rsidR="00E169A3" w:rsidRDefault="00357536">
            <w:pPr>
              <w:widowControl/>
              <w:jc w:val="left"/>
              <w:rPr>
                <w:rFonts w:ascii="宋体" w:hAnsi="宋体" w:cs="仿宋"/>
                <w:kern w:val="0"/>
                <w:sz w:val="24"/>
              </w:rPr>
            </w:pPr>
            <w:r>
              <w:rPr>
                <w:rFonts w:ascii="宋体" w:hAnsi="宋体" w:cs="仿宋" w:hint="eastAsia"/>
                <w:kern w:val="0"/>
                <w:sz w:val="24"/>
              </w:rPr>
              <w:t>容量：≥5L</w:t>
            </w:r>
          </w:p>
          <w:p w14:paraId="3A65FD86" w14:textId="77777777" w:rsidR="00E169A3" w:rsidRDefault="00357536">
            <w:pPr>
              <w:widowControl/>
              <w:jc w:val="left"/>
              <w:rPr>
                <w:rFonts w:ascii="宋体" w:hAnsi="宋体" w:cs="仿宋"/>
                <w:kern w:val="0"/>
                <w:sz w:val="24"/>
              </w:rPr>
            </w:pPr>
            <w:r>
              <w:rPr>
                <w:rFonts w:ascii="宋体" w:hAnsi="宋体" w:cs="仿宋" w:hint="eastAsia"/>
                <w:kern w:val="0"/>
                <w:sz w:val="24"/>
              </w:rPr>
              <w:t>类型：储水式</w:t>
            </w:r>
          </w:p>
          <w:p w14:paraId="75BBCFCC" w14:textId="77777777" w:rsidR="00E169A3" w:rsidRDefault="00357536">
            <w:pPr>
              <w:widowControl/>
              <w:jc w:val="left"/>
              <w:rPr>
                <w:rFonts w:ascii="宋体" w:hAnsi="宋体" w:cs="仿宋"/>
                <w:kern w:val="0"/>
                <w:sz w:val="24"/>
              </w:rPr>
            </w:pPr>
            <w:r>
              <w:rPr>
                <w:rFonts w:ascii="宋体" w:hAnsi="宋体" w:cs="仿宋" w:hint="eastAsia"/>
                <w:kern w:val="0"/>
                <w:sz w:val="24"/>
              </w:rPr>
              <w:t>出水类型：上出水</w:t>
            </w:r>
          </w:p>
          <w:p w14:paraId="411FC84F"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加热功率：≥1750w。</w:t>
            </w:r>
          </w:p>
        </w:tc>
      </w:tr>
      <w:tr w:rsidR="00E169A3" w14:paraId="24285C99" w14:textId="77777777">
        <w:tc>
          <w:tcPr>
            <w:tcW w:w="584" w:type="dxa"/>
            <w:shd w:val="clear" w:color="auto" w:fill="auto"/>
            <w:vAlign w:val="center"/>
          </w:tcPr>
          <w:p w14:paraId="6E25F42E"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11</w:t>
            </w:r>
          </w:p>
        </w:tc>
        <w:tc>
          <w:tcPr>
            <w:tcW w:w="1226" w:type="dxa"/>
            <w:shd w:val="clear" w:color="auto" w:fill="auto"/>
            <w:vAlign w:val="center"/>
          </w:tcPr>
          <w:p w14:paraId="41158850" w14:textId="77777777" w:rsidR="00E169A3" w:rsidRDefault="00357536">
            <w:pPr>
              <w:widowControl/>
              <w:jc w:val="center"/>
              <w:rPr>
                <w:rFonts w:ascii="宋体" w:hAnsi="宋体" w:cs="仿宋"/>
                <w:kern w:val="0"/>
                <w:sz w:val="24"/>
              </w:rPr>
            </w:pPr>
            <w:r>
              <w:rPr>
                <w:rFonts w:ascii="宋体" w:hAnsi="宋体" w:cs="仿宋" w:hint="eastAsia"/>
                <w:kern w:val="0"/>
                <w:sz w:val="24"/>
              </w:rPr>
              <w:t>智能均衡音频系统</w:t>
            </w:r>
          </w:p>
        </w:tc>
        <w:tc>
          <w:tcPr>
            <w:tcW w:w="6712" w:type="dxa"/>
            <w:shd w:val="clear" w:color="auto" w:fill="auto"/>
            <w:vAlign w:val="center"/>
          </w:tcPr>
          <w:p w14:paraId="721B4BC9" w14:textId="77777777" w:rsidR="00E169A3" w:rsidRDefault="00357536">
            <w:pPr>
              <w:widowControl/>
              <w:jc w:val="left"/>
              <w:rPr>
                <w:rFonts w:ascii="宋体" w:hAnsi="宋体" w:cs="仿宋"/>
                <w:kern w:val="0"/>
                <w:sz w:val="24"/>
              </w:rPr>
            </w:pPr>
            <w:r>
              <w:rPr>
                <w:rFonts w:ascii="宋体" w:hAnsi="宋体" w:cs="仿宋" w:hint="eastAsia"/>
                <w:kern w:val="0"/>
                <w:sz w:val="24"/>
              </w:rPr>
              <w:t>一、智能均衡音箱*1</w:t>
            </w:r>
          </w:p>
          <w:p w14:paraId="1C375F59" w14:textId="77777777" w:rsidR="00E169A3" w:rsidRDefault="00357536">
            <w:pPr>
              <w:widowControl/>
              <w:jc w:val="left"/>
              <w:rPr>
                <w:rFonts w:ascii="宋体" w:hAnsi="宋体" w:cs="仿宋"/>
                <w:kern w:val="0"/>
                <w:sz w:val="24"/>
              </w:rPr>
            </w:pPr>
            <w:r>
              <w:rPr>
                <w:rFonts w:ascii="宋体" w:hAnsi="宋体" w:cs="仿宋" w:hint="eastAsia"/>
                <w:kern w:val="0"/>
                <w:sz w:val="24"/>
              </w:rPr>
              <w:t>1、应以一体化集成式设计，支持吸</w:t>
            </w:r>
            <w:proofErr w:type="gramStart"/>
            <w:r>
              <w:rPr>
                <w:rFonts w:ascii="宋体" w:hAnsi="宋体" w:cs="仿宋" w:hint="eastAsia"/>
                <w:kern w:val="0"/>
                <w:sz w:val="24"/>
              </w:rPr>
              <w:t>顶或者</w:t>
            </w:r>
            <w:proofErr w:type="gramEnd"/>
            <w:r>
              <w:rPr>
                <w:rFonts w:ascii="宋体" w:hAnsi="宋体" w:cs="仿宋" w:hint="eastAsia"/>
                <w:kern w:val="0"/>
                <w:sz w:val="24"/>
              </w:rPr>
              <w:t>支架安装。</w:t>
            </w:r>
          </w:p>
          <w:p w14:paraId="1351A098" w14:textId="77777777" w:rsidR="00E169A3" w:rsidRDefault="00357536">
            <w:pPr>
              <w:widowControl/>
              <w:jc w:val="left"/>
              <w:rPr>
                <w:rFonts w:ascii="宋体" w:hAnsi="宋体" w:cs="仿宋"/>
                <w:kern w:val="0"/>
                <w:sz w:val="24"/>
              </w:rPr>
            </w:pPr>
            <w:r>
              <w:rPr>
                <w:rFonts w:ascii="宋体" w:hAnsi="宋体" w:cs="仿宋" w:hint="eastAsia"/>
                <w:kern w:val="0"/>
                <w:sz w:val="24"/>
              </w:rPr>
              <w:t>2、应支持内置≥6通道功放输出，每个通道音量可以独立调节。</w:t>
            </w:r>
          </w:p>
          <w:p w14:paraId="3D8A90BB" w14:textId="77777777" w:rsidR="00E169A3" w:rsidRDefault="00357536">
            <w:pPr>
              <w:widowControl/>
              <w:jc w:val="left"/>
              <w:rPr>
                <w:rFonts w:ascii="宋体" w:hAnsi="宋体" w:cs="仿宋"/>
                <w:kern w:val="0"/>
                <w:sz w:val="24"/>
              </w:rPr>
            </w:pPr>
            <w:r>
              <w:rPr>
                <w:rFonts w:ascii="宋体" w:hAnsi="宋体" w:cs="仿宋" w:hint="eastAsia"/>
                <w:kern w:val="0"/>
                <w:sz w:val="24"/>
              </w:rPr>
              <w:t>3、支持3.5mm线路输入接口，并可外接多种音源输入（手机、电脑等）。</w:t>
            </w:r>
          </w:p>
          <w:p w14:paraId="07DF218A" w14:textId="77777777" w:rsidR="00E169A3" w:rsidRDefault="00357536">
            <w:pPr>
              <w:widowControl/>
              <w:jc w:val="left"/>
              <w:rPr>
                <w:rFonts w:ascii="宋体" w:hAnsi="宋体" w:cs="仿宋"/>
                <w:kern w:val="0"/>
                <w:sz w:val="24"/>
              </w:rPr>
            </w:pPr>
            <w:r>
              <w:rPr>
                <w:rFonts w:ascii="宋体" w:hAnsi="宋体" w:cs="仿宋" w:hint="eastAsia"/>
                <w:kern w:val="0"/>
                <w:sz w:val="24"/>
              </w:rPr>
              <w:t>4、应支持内置EQ调节，且可以预设多种音效模式，根据现场环境，可以自定义调校。</w:t>
            </w:r>
          </w:p>
          <w:p w14:paraId="1616692D" w14:textId="77777777" w:rsidR="00E169A3" w:rsidRDefault="00357536">
            <w:pPr>
              <w:widowControl/>
              <w:jc w:val="left"/>
              <w:rPr>
                <w:rFonts w:ascii="宋体" w:hAnsi="宋体" w:cs="仿宋"/>
                <w:kern w:val="0"/>
                <w:sz w:val="24"/>
              </w:rPr>
            </w:pPr>
            <w:r>
              <w:rPr>
                <w:rFonts w:ascii="宋体" w:hAnsi="宋体" w:cs="仿宋" w:hint="eastAsia"/>
                <w:kern w:val="0"/>
                <w:sz w:val="24"/>
              </w:rPr>
              <w:t>5、应</w:t>
            </w:r>
            <w:proofErr w:type="gramStart"/>
            <w:r>
              <w:rPr>
                <w:rFonts w:ascii="宋体" w:hAnsi="宋体" w:cs="仿宋" w:hint="eastAsia"/>
                <w:kern w:val="0"/>
                <w:sz w:val="24"/>
              </w:rPr>
              <w:t>支持蓝牙</w:t>
            </w:r>
            <w:proofErr w:type="gramEnd"/>
            <w:r>
              <w:rPr>
                <w:rFonts w:ascii="宋体" w:hAnsi="宋体" w:cs="仿宋" w:hint="eastAsia"/>
                <w:kern w:val="0"/>
                <w:sz w:val="24"/>
              </w:rPr>
              <w:t>5.0，支持</w:t>
            </w:r>
            <w:proofErr w:type="gramStart"/>
            <w:r>
              <w:rPr>
                <w:rFonts w:ascii="宋体" w:hAnsi="宋体" w:cs="仿宋" w:hint="eastAsia"/>
                <w:kern w:val="0"/>
                <w:sz w:val="24"/>
              </w:rPr>
              <w:t>蓝牙设备</w:t>
            </w:r>
            <w:proofErr w:type="gramEnd"/>
            <w:r>
              <w:rPr>
                <w:rFonts w:ascii="宋体" w:hAnsi="宋体" w:cs="仿宋" w:hint="eastAsia"/>
                <w:kern w:val="0"/>
                <w:sz w:val="24"/>
              </w:rPr>
              <w:t>进行连接，进行蓝牙音</w:t>
            </w:r>
            <w:proofErr w:type="gramStart"/>
            <w:r>
              <w:rPr>
                <w:rFonts w:ascii="宋体" w:hAnsi="宋体" w:cs="仿宋" w:hint="eastAsia"/>
                <w:kern w:val="0"/>
                <w:sz w:val="24"/>
              </w:rPr>
              <w:t>频</w:t>
            </w:r>
            <w:proofErr w:type="gramEnd"/>
            <w:r>
              <w:rPr>
                <w:rFonts w:ascii="宋体" w:hAnsi="宋体" w:cs="仿宋" w:hint="eastAsia"/>
                <w:kern w:val="0"/>
                <w:sz w:val="24"/>
              </w:rPr>
              <w:t>播放。</w:t>
            </w:r>
          </w:p>
          <w:p w14:paraId="74CDA61B" w14:textId="77777777" w:rsidR="00E169A3" w:rsidRDefault="00357536">
            <w:pPr>
              <w:widowControl/>
              <w:jc w:val="left"/>
              <w:rPr>
                <w:rFonts w:ascii="宋体" w:hAnsi="宋体" w:cs="仿宋"/>
                <w:kern w:val="0"/>
                <w:sz w:val="24"/>
              </w:rPr>
            </w:pPr>
            <w:r>
              <w:rPr>
                <w:rFonts w:ascii="宋体" w:hAnsi="宋体" w:cs="仿宋" w:hint="eastAsia"/>
                <w:kern w:val="0"/>
                <w:sz w:val="24"/>
              </w:rPr>
              <w:t>6、应支持</w:t>
            </w:r>
            <w:proofErr w:type="spellStart"/>
            <w:r>
              <w:rPr>
                <w:rFonts w:ascii="宋体" w:hAnsi="宋体" w:cs="仿宋" w:hint="eastAsia"/>
                <w:kern w:val="0"/>
                <w:sz w:val="24"/>
              </w:rPr>
              <w:t>wifi</w:t>
            </w:r>
            <w:proofErr w:type="spellEnd"/>
            <w:r>
              <w:rPr>
                <w:rFonts w:ascii="宋体" w:hAnsi="宋体" w:cs="仿宋" w:hint="eastAsia"/>
                <w:kern w:val="0"/>
                <w:sz w:val="24"/>
              </w:rPr>
              <w:t>，可连接</w:t>
            </w:r>
            <w:proofErr w:type="gramStart"/>
            <w:r>
              <w:rPr>
                <w:rFonts w:ascii="宋体" w:hAnsi="宋体" w:cs="仿宋" w:hint="eastAsia"/>
                <w:kern w:val="0"/>
                <w:sz w:val="24"/>
              </w:rPr>
              <w:t>手机热点</w:t>
            </w:r>
            <w:proofErr w:type="gramEnd"/>
            <w:r>
              <w:rPr>
                <w:rFonts w:ascii="宋体" w:hAnsi="宋体" w:cs="仿宋" w:hint="eastAsia"/>
                <w:kern w:val="0"/>
                <w:sz w:val="24"/>
              </w:rPr>
              <w:t>或局域网无线网络。</w:t>
            </w:r>
          </w:p>
          <w:p w14:paraId="106A53F2" w14:textId="77777777" w:rsidR="00E169A3" w:rsidRDefault="00357536">
            <w:pPr>
              <w:widowControl/>
              <w:jc w:val="left"/>
              <w:rPr>
                <w:rFonts w:ascii="宋体" w:hAnsi="宋体" w:cs="仿宋"/>
                <w:kern w:val="0"/>
                <w:sz w:val="24"/>
              </w:rPr>
            </w:pPr>
            <w:r>
              <w:rPr>
                <w:rFonts w:ascii="宋体" w:hAnsi="宋体" w:cs="仿宋" w:hint="eastAsia"/>
                <w:kern w:val="0"/>
                <w:sz w:val="24"/>
              </w:rPr>
              <w:t>7、应支持多路混音，支持蓝牙、无线话筒、线路输入同时混音。</w:t>
            </w:r>
          </w:p>
          <w:p w14:paraId="5A232163" w14:textId="77777777" w:rsidR="00E169A3" w:rsidRDefault="00357536">
            <w:pPr>
              <w:widowControl/>
              <w:jc w:val="left"/>
              <w:rPr>
                <w:rFonts w:ascii="宋体" w:hAnsi="宋体" w:cs="仿宋"/>
                <w:kern w:val="0"/>
                <w:sz w:val="24"/>
              </w:rPr>
            </w:pPr>
            <w:r>
              <w:rPr>
                <w:rFonts w:ascii="宋体" w:hAnsi="宋体" w:cs="仿宋" w:hint="eastAsia"/>
                <w:kern w:val="0"/>
                <w:sz w:val="24"/>
              </w:rPr>
              <w:t>8、支持网页WEB、手机APP进行设备管理。</w:t>
            </w:r>
          </w:p>
          <w:p w14:paraId="10C4AED5" w14:textId="77777777" w:rsidR="00E169A3" w:rsidRDefault="00357536">
            <w:pPr>
              <w:widowControl/>
              <w:jc w:val="left"/>
              <w:rPr>
                <w:rFonts w:ascii="宋体" w:hAnsi="宋体" w:cs="仿宋"/>
                <w:kern w:val="0"/>
                <w:sz w:val="24"/>
              </w:rPr>
            </w:pPr>
            <w:r>
              <w:rPr>
                <w:rFonts w:ascii="宋体" w:hAnsi="宋体" w:cs="仿宋" w:hint="eastAsia"/>
                <w:kern w:val="0"/>
                <w:sz w:val="24"/>
              </w:rPr>
              <w:t>9、需内置无线话筒接收模块，支持无线话筒红外对频，使用不串频，不扰频，一师</w:t>
            </w:r>
            <w:proofErr w:type="gramStart"/>
            <w:r>
              <w:rPr>
                <w:rFonts w:ascii="宋体" w:hAnsi="宋体" w:cs="仿宋" w:hint="eastAsia"/>
                <w:kern w:val="0"/>
                <w:sz w:val="24"/>
              </w:rPr>
              <w:t>一</w:t>
            </w:r>
            <w:proofErr w:type="gramEnd"/>
            <w:r>
              <w:rPr>
                <w:rFonts w:ascii="宋体" w:hAnsi="宋体" w:cs="仿宋" w:hint="eastAsia"/>
                <w:kern w:val="0"/>
                <w:sz w:val="24"/>
              </w:rPr>
              <w:t>麦应用。</w:t>
            </w:r>
          </w:p>
          <w:p w14:paraId="6473C904" w14:textId="77777777" w:rsidR="00E169A3" w:rsidRDefault="00357536">
            <w:pPr>
              <w:widowControl/>
              <w:jc w:val="left"/>
              <w:rPr>
                <w:rFonts w:ascii="宋体" w:hAnsi="宋体" w:cs="仿宋"/>
                <w:kern w:val="0"/>
                <w:sz w:val="24"/>
              </w:rPr>
            </w:pPr>
            <w:r>
              <w:rPr>
                <w:rFonts w:ascii="宋体" w:hAnsi="宋体" w:cs="仿宋" w:hint="eastAsia"/>
                <w:kern w:val="0"/>
                <w:sz w:val="24"/>
              </w:rPr>
              <w:t>10、支持网络广播，搭配广播服务器，可实现定时打铃，广播通知等功能。</w:t>
            </w:r>
          </w:p>
          <w:p w14:paraId="48F37BAA" w14:textId="77777777" w:rsidR="00E169A3" w:rsidRDefault="00357536">
            <w:pPr>
              <w:widowControl/>
              <w:jc w:val="left"/>
              <w:rPr>
                <w:rFonts w:ascii="宋体" w:hAnsi="宋体" w:cs="仿宋"/>
                <w:kern w:val="0"/>
                <w:sz w:val="24"/>
              </w:rPr>
            </w:pPr>
            <w:r>
              <w:rPr>
                <w:rFonts w:ascii="宋体" w:hAnsi="宋体" w:cs="仿宋" w:hint="eastAsia"/>
                <w:kern w:val="0"/>
                <w:sz w:val="24"/>
              </w:rPr>
              <w:t>二、U</w:t>
            </w:r>
            <w:proofErr w:type="gramStart"/>
            <w:r>
              <w:rPr>
                <w:rFonts w:ascii="宋体" w:hAnsi="宋体" w:cs="仿宋" w:hint="eastAsia"/>
                <w:kern w:val="0"/>
                <w:sz w:val="24"/>
              </w:rPr>
              <w:t>段耳挂</w:t>
            </w:r>
            <w:proofErr w:type="gramEnd"/>
            <w:r>
              <w:rPr>
                <w:rFonts w:ascii="宋体" w:hAnsi="宋体" w:cs="仿宋" w:hint="eastAsia"/>
                <w:kern w:val="0"/>
                <w:sz w:val="24"/>
              </w:rPr>
              <w:t>无线麦克风*1</w:t>
            </w:r>
          </w:p>
          <w:p w14:paraId="3FDC0119" w14:textId="77777777" w:rsidR="00E169A3" w:rsidRDefault="00357536">
            <w:pPr>
              <w:widowControl/>
              <w:jc w:val="left"/>
              <w:rPr>
                <w:rFonts w:ascii="宋体" w:hAnsi="宋体" w:cs="仿宋"/>
                <w:kern w:val="0"/>
                <w:sz w:val="24"/>
              </w:rPr>
            </w:pPr>
            <w:r>
              <w:rPr>
                <w:rFonts w:ascii="宋体" w:hAnsi="宋体" w:cs="仿宋" w:hint="eastAsia"/>
                <w:kern w:val="0"/>
                <w:sz w:val="24"/>
              </w:rPr>
              <w:t>1、设备采用耳挂、领夹、手持三种使用模式，切换灵活方便。</w:t>
            </w:r>
          </w:p>
          <w:p w14:paraId="7622FBD6" w14:textId="77777777" w:rsidR="00E169A3" w:rsidRDefault="00357536">
            <w:pPr>
              <w:widowControl/>
              <w:jc w:val="left"/>
              <w:rPr>
                <w:rFonts w:ascii="宋体" w:hAnsi="宋体" w:cs="仿宋"/>
                <w:kern w:val="0"/>
                <w:sz w:val="24"/>
              </w:rPr>
            </w:pPr>
            <w:r>
              <w:rPr>
                <w:rFonts w:ascii="宋体" w:hAnsi="宋体" w:cs="仿宋" w:hint="eastAsia"/>
                <w:kern w:val="0"/>
                <w:sz w:val="24"/>
              </w:rPr>
              <w:t>2、专用射频技术和数字编码手段，噪音小、无串音、通信稳定、传输距离远。</w:t>
            </w:r>
          </w:p>
          <w:p w14:paraId="37244631" w14:textId="77777777" w:rsidR="00E169A3" w:rsidRDefault="00357536">
            <w:pPr>
              <w:widowControl/>
              <w:jc w:val="left"/>
              <w:rPr>
                <w:rFonts w:ascii="宋体" w:hAnsi="宋体" w:cs="仿宋"/>
                <w:kern w:val="0"/>
                <w:sz w:val="24"/>
              </w:rPr>
            </w:pPr>
            <w:r>
              <w:rPr>
                <w:rFonts w:ascii="宋体" w:hAnsi="宋体" w:cs="仿宋" w:hint="eastAsia"/>
                <w:kern w:val="0"/>
                <w:sz w:val="24"/>
              </w:rPr>
              <w:t>3、UHF、锁ID、红外</w:t>
            </w:r>
            <w:proofErr w:type="gramStart"/>
            <w:r>
              <w:rPr>
                <w:rFonts w:ascii="宋体" w:hAnsi="宋体" w:cs="仿宋" w:hint="eastAsia"/>
                <w:kern w:val="0"/>
                <w:sz w:val="24"/>
              </w:rPr>
              <w:t>三种对频方式</w:t>
            </w:r>
            <w:proofErr w:type="gramEnd"/>
            <w:r>
              <w:rPr>
                <w:rFonts w:ascii="宋体" w:hAnsi="宋体" w:cs="仿宋" w:hint="eastAsia"/>
                <w:kern w:val="0"/>
                <w:sz w:val="24"/>
              </w:rPr>
              <w:t>：开机自动搜索干净信道并自动配对，保证产品不串频、抗干扰性强以及传输的稳定性；可通过红外对频，确保配对设备的唯一性，杜绝串频。</w:t>
            </w:r>
          </w:p>
          <w:p w14:paraId="05A58C9D" w14:textId="77777777" w:rsidR="00E169A3" w:rsidRDefault="00357536">
            <w:pPr>
              <w:widowControl/>
              <w:jc w:val="left"/>
              <w:rPr>
                <w:rFonts w:ascii="宋体" w:hAnsi="宋体" w:cs="仿宋"/>
                <w:kern w:val="0"/>
                <w:sz w:val="24"/>
              </w:rPr>
            </w:pPr>
            <w:r>
              <w:rPr>
                <w:rFonts w:ascii="宋体" w:hAnsi="宋体" w:cs="仿宋" w:hint="eastAsia"/>
                <w:kern w:val="0"/>
                <w:sz w:val="24"/>
              </w:rPr>
              <w:t>4、支持音量调节：可调节麦克风音量的大小，并具有记忆功能。</w:t>
            </w:r>
          </w:p>
          <w:p w14:paraId="3B100919" w14:textId="77777777" w:rsidR="00E169A3" w:rsidRDefault="00357536">
            <w:pPr>
              <w:widowControl/>
              <w:jc w:val="left"/>
              <w:rPr>
                <w:rFonts w:ascii="宋体" w:hAnsi="宋体" w:cs="仿宋"/>
                <w:kern w:val="0"/>
                <w:sz w:val="24"/>
              </w:rPr>
            </w:pPr>
            <w:r>
              <w:rPr>
                <w:rFonts w:ascii="宋体" w:hAnsi="宋体" w:cs="仿宋" w:hint="eastAsia"/>
                <w:kern w:val="0"/>
                <w:sz w:val="24"/>
              </w:rPr>
              <w:t>5、采样精度：16bit</w:t>
            </w:r>
          </w:p>
          <w:p w14:paraId="7139E869" w14:textId="77777777" w:rsidR="00E169A3" w:rsidRDefault="00357536">
            <w:pPr>
              <w:widowControl/>
              <w:jc w:val="left"/>
              <w:rPr>
                <w:rFonts w:ascii="宋体" w:hAnsi="宋体" w:cs="仿宋"/>
                <w:kern w:val="0"/>
                <w:sz w:val="24"/>
              </w:rPr>
            </w:pPr>
            <w:r>
              <w:rPr>
                <w:rFonts w:ascii="宋体" w:hAnsi="宋体" w:cs="仿宋" w:hint="eastAsia"/>
                <w:kern w:val="0"/>
                <w:sz w:val="24"/>
              </w:rPr>
              <w:t>6、采样率：24K</w:t>
            </w:r>
          </w:p>
          <w:p w14:paraId="5595E64D" w14:textId="77777777" w:rsidR="00E169A3" w:rsidRDefault="00357536">
            <w:pPr>
              <w:widowControl/>
              <w:jc w:val="left"/>
              <w:rPr>
                <w:rFonts w:ascii="宋体" w:hAnsi="宋体" w:cs="仿宋"/>
                <w:kern w:val="0"/>
                <w:sz w:val="24"/>
              </w:rPr>
            </w:pPr>
            <w:r>
              <w:rPr>
                <w:rFonts w:ascii="宋体" w:hAnsi="宋体" w:cs="仿宋" w:hint="eastAsia"/>
                <w:kern w:val="0"/>
                <w:sz w:val="24"/>
              </w:rPr>
              <w:t>7、频率响应：100Hz—10kHz@±3dB</w:t>
            </w:r>
          </w:p>
          <w:p w14:paraId="72B0F003"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8、失真 ：&lt;0.4%@94dBSPL,1kHz </w:t>
            </w:r>
          </w:p>
          <w:p w14:paraId="08F48D58" w14:textId="77777777" w:rsidR="00E169A3" w:rsidRDefault="00357536">
            <w:pPr>
              <w:widowControl/>
              <w:jc w:val="left"/>
              <w:rPr>
                <w:rFonts w:ascii="宋体" w:hAnsi="宋体" w:cs="仿宋"/>
                <w:kern w:val="0"/>
                <w:sz w:val="24"/>
              </w:rPr>
            </w:pPr>
            <w:r>
              <w:rPr>
                <w:rFonts w:ascii="宋体" w:hAnsi="宋体" w:cs="仿宋" w:hint="eastAsia"/>
                <w:kern w:val="0"/>
                <w:sz w:val="24"/>
              </w:rPr>
              <w:t>9、信噪比 ：68 dB</w:t>
            </w:r>
          </w:p>
          <w:p w14:paraId="28DF0BF6"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10、系统延时 ：15 </w:t>
            </w:r>
            <w:proofErr w:type="spellStart"/>
            <w:r>
              <w:rPr>
                <w:rFonts w:ascii="宋体" w:hAnsi="宋体" w:cs="仿宋" w:hint="eastAsia"/>
                <w:kern w:val="0"/>
                <w:sz w:val="24"/>
              </w:rPr>
              <w:t>ms</w:t>
            </w:r>
            <w:proofErr w:type="spellEnd"/>
          </w:p>
          <w:p w14:paraId="0FDAAF8A" w14:textId="77777777" w:rsidR="00E169A3" w:rsidRDefault="00357536">
            <w:pPr>
              <w:widowControl/>
              <w:jc w:val="left"/>
              <w:rPr>
                <w:rFonts w:ascii="宋体" w:hAnsi="宋体" w:cs="仿宋"/>
                <w:kern w:val="0"/>
                <w:sz w:val="24"/>
              </w:rPr>
            </w:pPr>
            <w:r>
              <w:rPr>
                <w:rFonts w:ascii="宋体" w:hAnsi="宋体" w:cs="仿宋" w:hint="eastAsia"/>
                <w:kern w:val="0"/>
                <w:sz w:val="24"/>
              </w:rPr>
              <w:t>11、满幅输入：111dBSPL@1</w:t>
            </w:r>
            <w:proofErr w:type="gramStart"/>
            <w:r>
              <w:rPr>
                <w:rFonts w:ascii="宋体" w:hAnsi="宋体" w:cs="仿宋" w:hint="eastAsia"/>
                <w:kern w:val="0"/>
                <w:sz w:val="24"/>
              </w:rPr>
              <w:t>kHz,Sine</w:t>
            </w:r>
            <w:proofErr w:type="gramEnd"/>
          </w:p>
          <w:p w14:paraId="538D0C6F" w14:textId="77777777" w:rsidR="00E169A3" w:rsidRDefault="00357536">
            <w:pPr>
              <w:widowControl/>
              <w:jc w:val="left"/>
              <w:rPr>
                <w:rFonts w:ascii="宋体" w:hAnsi="宋体" w:cs="仿宋"/>
                <w:kern w:val="0"/>
                <w:sz w:val="24"/>
              </w:rPr>
            </w:pPr>
            <w:r>
              <w:rPr>
                <w:rFonts w:ascii="宋体" w:hAnsi="宋体" w:cs="仿宋" w:hint="eastAsia"/>
                <w:kern w:val="0"/>
                <w:sz w:val="24"/>
              </w:rPr>
              <w:t>12、满幅输出：980mVrms</w:t>
            </w:r>
          </w:p>
          <w:p w14:paraId="6522ED37" w14:textId="77777777" w:rsidR="00E169A3" w:rsidRDefault="00357536">
            <w:pPr>
              <w:widowControl/>
              <w:jc w:val="left"/>
              <w:rPr>
                <w:rFonts w:ascii="宋体" w:hAnsi="宋体" w:cs="仿宋"/>
                <w:kern w:val="0"/>
                <w:sz w:val="24"/>
              </w:rPr>
            </w:pPr>
            <w:r>
              <w:rPr>
                <w:rFonts w:ascii="宋体" w:hAnsi="宋体" w:cs="仿宋" w:hint="eastAsia"/>
                <w:kern w:val="0"/>
                <w:sz w:val="24"/>
              </w:rPr>
              <w:t>13、输入/输出增益比：10dB</w:t>
            </w:r>
          </w:p>
          <w:p w14:paraId="07F35098" w14:textId="77777777" w:rsidR="00E169A3" w:rsidRDefault="00357536">
            <w:pPr>
              <w:widowControl/>
              <w:jc w:val="left"/>
              <w:rPr>
                <w:rFonts w:ascii="宋体" w:hAnsi="宋体" w:cs="仿宋"/>
                <w:kern w:val="0"/>
                <w:sz w:val="24"/>
              </w:rPr>
            </w:pPr>
            <w:r>
              <w:rPr>
                <w:rFonts w:ascii="宋体" w:hAnsi="宋体" w:cs="仿宋" w:hint="eastAsia"/>
                <w:kern w:val="0"/>
                <w:sz w:val="24"/>
              </w:rPr>
              <w:t>14、选</w:t>
            </w:r>
            <w:proofErr w:type="gramStart"/>
            <w:r>
              <w:rPr>
                <w:rFonts w:ascii="宋体" w:hAnsi="宋体" w:cs="仿宋" w:hint="eastAsia"/>
                <w:kern w:val="0"/>
                <w:sz w:val="24"/>
              </w:rPr>
              <w:t>频方式</w:t>
            </w:r>
            <w:proofErr w:type="gramEnd"/>
            <w:r>
              <w:rPr>
                <w:rFonts w:ascii="宋体" w:hAnsi="宋体" w:cs="仿宋" w:hint="eastAsia"/>
                <w:kern w:val="0"/>
                <w:sz w:val="24"/>
              </w:rPr>
              <w:t xml:space="preserve"> ：菜单切换</w:t>
            </w:r>
          </w:p>
          <w:p w14:paraId="1C678321" w14:textId="77777777" w:rsidR="00E169A3" w:rsidRDefault="00357536">
            <w:pPr>
              <w:widowControl/>
              <w:jc w:val="left"/>
              <w:rPr>
                <w:rFonts w:ascii="宋体" w:hAnsi="宋体" w:cs="仿宋"/>
                <w:kern w:val="0"/>
                <w:sz w:val="24"/>
              </w:rPr>
            </w:pPr>
            <w:r>
              <w:rPr>
                <w:rFonts w:ascii="宋体" w:hAnsi="宋体" w:cs="仿宋" w:hint="eastAsia"/>
                <w:kern w:val="0"/>
                <w:sz w:val="24"/>
              </w:rPr>
              <w:t>15、数据速率 ：2 Mbps</w:t>
            </w:r>
          </w:p>
          <w:p w14:paraId="4A1E4D66" w14:textId="77777777" w:rsidR="00E169A3" w:rsidRDefault="00357536">
            <w:pPr>
              <w:widowControl/>
              <w:jc w:val="left"/>
              <w:rPr>
                <w:rFonts w:ascii="宋体" w:hAnsi="宋体" w:cs="仿宋"/>
                <w:kern w:val="0"/>
                <w:sz w:val="24"/>
              </w:rPr>
            </w:pPr>
            <w:r>
              <w:rPr>
                <w:rFonts w:ascii="宋体" w:hAnsi="宋体" w:cs="仿宋" w:hint="eastAsia"/>
                <w:kern w:val="0"/>
                <w:sz w:val="24"/>
              </w:rPr>
              <w:t>16、发射功率 ：&gt;10 dBm</w:t>
            </w:r>
          </w:p>
          <w:p w14:paraId="078C15AE" w14:textId="77777777" w:rsidR="00E169A3" w:rsidRDefault="00357536">
            <w:pPr>
              <w:widowControl/>
              <w:jc w:val="left"/>
              <w:rPr>
                <w:rFonts w:ascii="宋体" w:hAnsi="宋体" w:cs="仿宋"/>
                <w:kern w:val="0"/>
                <w:sz w:val="24"/>
              </w:rPr>
            </w:pPr>
            <w:r>
              <w:rPr>
                <w:rFonts w:ascii="宋体" w:hAnsi="宋体" w:cs="仿宋" w:hint="eastAsia"/>
                <w:kern w:val="0"/>
                <w:sz w:val="24"/>
              </w:rPr>
              <w:t>17、最大工作距离：不小于10M</w:t>
            </w:r>
          </w:p>
        </w:tc>
      </w:tr>
      <w:tr w:rsidR="00E169A3" w14:paraId="291746BA" w14:textId="77777777">
        <w:tc>
          <w:tcPr>
            <w:tcW w:w="584" w:type="dxa"/>
            <w:shd w:val="clear" w:color="auto" w:fill="auto"/>
            <w:vAlign w:val="center"/>
          </w:tcPr>
          <w:p w14:paraId="3B752FC0" w14:textId="77777777" w:rsidR="00E169A3" w:rsidRDefault="00357536">
            <w:pPr>
              <w:widowControl/>
              <w:jc w:val="center"/>
              <w:rPr>
                <w:rFonts w:ascii="宋体" w:hAnsi="宋体" w:cs="仿宋"/>
                <w:kern w:val="0"/>
                <w:sz w:val="24"/>
              </w:rPr>
            </w:pPr>
            <w:r>
              <w:rPr>
                <w:rFonts w:ascii="宋体" w:hAnsi="宋体" w:cs="仿宋" w:hint="eastAsia"/>
                <w:kern w:val="0"/>
                <w:sz w:val="24"/>
              </w:rPr>
              <w:t>12</w:t>
            </w:r>
          </w:p>
        </w:tc>
        <w:tc>
          <w:tcPr>
            <w:tcW w:w="1226" w:type="dxa"/>
            <w:shd w:val="clear" w:color="auto" w:fill="auto"/>
            <w:vAlign w:val="center"/>
          </w:tcPr>
          <w:p w14:paraId="19B5AE3F" w14:textId="77777777" w:rsidR="00E169A3" w:rsidRDefault="00357536">
            <w:pPr>
              <w:widowControl/>
              <w:jc w:val="center"/>
              <w:rPr>
                <w:rFonts w:ascii="宋体" w:hAnsi="宋体" w:cs="仿宋"/>
                <w:kern w:val="0"/>
                <w:sz w:val="24"/>
              </w:rPr>
            </w:pPr>
            <w:r>
              <w:rPr>
                <w:rFonts w:ascii="宋体" w:hAnsi="宋体" w:cs="仿宋" w:hint="eastAsia"/>
                <w:kern w:val="0"/>
                <w:sz w:val="24"/>
              </w:rPr>
              <w:t>光岛</w:t>
            </w:r>
          </w:p>
        </w:tc>
        <w:tc>
          <w:tcPr>
            <w:tcW w:w="6712" w:type="dxa"/>
            <w:shd w:val="clear" w:color="auto" w:fill="auto"/>
            <w:vAlign w:val="center"/>
          </w:tcPr>
          <w:p w14:paraId="69EA6407" w14:textId="77777777" w:rsidR="00E169A3" w:rsidRDefault="00357536">
            <w:pPr>
              <w:widowControl/>
              <w:jc w:val="left"/>
              <w:rPr>
                <w:rFonts w:ascii="宋体" w:hAnsi="宋体" w:cs="仿宋"/>
                <w:kern w:val="0"/>
                <w:sz w:val="24"/>
              </w:rPr>
            </w:pPr>
            <w:r>
              <w:rPr>
                <w:rFonts w:ascii="宋体" w:hAnsi="宋体" w:cs="仿宋" w:hint="eastAsia"/>
                <w:kern w:val="0"/>
                <w:sz w:val="24"/>
              </w:rPr>
              <w:t>电源：AC220V/50Hz</w:t>
            </w:r>
          </w:p>
          <w:p w14:paraId="600C42C6" w14:textId="77777777" w:rsidR="00E169A3" w:rsidRDefault="00357536">
            <w:pPr>
              <w:widowControl/>
              <w:jc w:val="left"/>
              <w:rPr>
                <w:rFonts w:ascii="宋体" w:hAnsi="宋体" w:cs="仿宋"/>
                <w:kern w:val="0"/>
                <w:sz w:val="24"/>
              </w:rPr>
            </w:pPr>
            <w:r>
              <w:rPr>
                <w:rFonts w:ascii="宋体" w:hAnsi="宋体" w:cs="仿宋" w:hint="eastAsia"/>
                <w:kern w:val="0"/>
                <w:sz w:val="24"/>
              </w:rPr>
              <w:t>功率：500W</w:t>
            </w:r>
          </w:p>
          <w:p w14:paraId="516A84CA"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部件：主体背板、铝合金、组合功能模块、激光灯、按钮及控制器等</w:t>
            </w:r>
          </w:p>
          <w:p w14:paraId="7E751192" w14:textId="77777777" w:rsidR="00E169A3" w:rsidRDefault="00357536">
            <w:pPr>
              <w:widowControl/>
              <w:jc w:val="left"/>
              <w:rPr>
                <w:rFonts w:ascii="宋体" w:hAnsi="宋体" w:cs="仿宋"/>
                <w:kern w:val="0"/>
                <w:sz w:val="24"/>
              </w:rPr>
            </w:pPr>
            <w:r>
              <w:rPr>
                <w:rFonts w:ascii="宋体" w:hAnsi="宋体" w:cs="仿宋" w:hint="eastAsia"/>
                <w:kern w:val="0"/>
                <w:sz w:val="24"/>
              </w:rPr>
              <w:t>功能描述：</w:t>
            </w:r>
          </w:p>
          <w:p w14:paraId="6C300639" w14:textId="77777777" w:rsidR="00E169A3" w:rsidRDefault="00357536">
            <w:pPr>
              <w:widowControl/>
              <w:jc w:val="left"/>
              <w:rPr>
                <w:rFonts w:ascii="宋体" w:hAnsi="宋体" w:cs="仿宋"/>
                <w:kern w:val="0"/>
                <w:sz w:val="24"/>
              </w:rPr>
            </w:pPr>
            <w:r>
              <w:rPr>
                <w:rFonts w:ascii="宋体" w:hAnsi="宋体" w:cs="仿宋" w:hint="eastAsia"/>
                <w:kern w:val="0"/>
                <w:sz w:val="24"/>
              </w:rPr>
              <w:t>光的折射是指光从一种介质斜射入另一种介质时，传播方向发生改变，从而使光线在不同介质的交界处发生偏折的现象。属于光的折射现象。</w:t>
            </w:r>
          </w:p>
          <w:p w14:paraId="096BA009" w14:textId="77777777" w:rsidR="00E169A3" w:rsidRDefault="00357536">
            <w:pPr>
              <w:widowControl/>
              <w:jc w:val="left"/>
              <w:rPr>
                <w:rFonts w:ascii="宋体" w:hAnsi="宋体" w:cs="仿宋"/>
                <w:kern w:val="0"/>
                <w:sz w:val="24"/>
              </w:rPr>
            </w:pPr>
            <w:r>
              <w:rPr>
                <w:rFonts w:ascii="宋体" w:hAnsi="宋体" w:cs="仿宋" w:hint="eastAsia"/>
                <w:kern w:val="0"/>
                <w:sz w:val="24"/>
              </w:rPr>
              <w:t>光在传播到不同物质时，在分界面上改变传播方向又返回原来物质中的现象。光遇到水面、玻璃以及其他许多物体的表面都会发生反射。当光在两种物质分界面上改变传播方向又返回原来物质中的现象，叫做光的反射。</w:t>
            </w:r>
          </w:p>
          <w:p w14:paraId="00E73F55" w14:textId="77777777" w:rsidR="00E169A3" w:rsidRDefault="00357536">
            <w:pPr>
              <w:widowControl/>
              <w:jc w:val="left"/>
              <w:rPr>
                <w:rFonts w:ascii="宋体" w:hAnsi="宋体" w:cs="仿宋"/>
                <w:kern w:val="0"/>
                <w:sz w:val="24"/>
              </w:rPr>
            </w:pPr>
            <w:r>
              <w:rPr>
                <w:rFonts w:ascii="宋体" w:hAnsi="宋体" w:cs="仿宋" w:hint="eastAsia"/>
                <w:kern w:val="0"/>
                <w:sz w:val="24"/>
              </w:rPr>
              <w:t>操作说明：</w:t>
            </w:r>
          </w:p>
          <w:p w14:paraId="42754CFC" w14:textId="77777777" w:rsidR="00E169A3" w:rsidRDefault="00357536">
            <w:pPr>
              <w:widowControl/>
              <w:jc w:val="left"/>
              <w:rPr>
                <w:rFonts w:ascii="宋体" w:hAnsi="宋体" w:cs="仿宋"/>
                <w:kern w:val="0"/>
                <w:sz w:val="24"/>
              </w:rPr>
            </w:pPr>
            <w:r>
              <w:rPr>
                <w:rFonts w:ascii="宋体" w:hAnsi="宋体" w:cs="仿宋" w:hint="eastAsia"/>
                <w:kern w:val="0"/>
                <w:sz w:val="24"/>
              </w:rPr>
              <w:t>进入体验区，根据指示牌操作，进行科普互动学习</w:t>
            </w:r>
          </w:p>
        </w:tc>
      </w:tr>
      <w:tr w:rsidR="00E169A3" w14:paraId="0CE75742" w14:textId="77777777">
        <w:tc>
          <w:tcPr>
            <w:tcW w:w="584" w:type="dxa"/>
            <w:shd w:val="clear" w:color="auto" w:fill="auto"/>
            <w:vAlign w:val="center"/>
          </w:tcPr>
          <w:p w14:paraId="7D011114"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13</w:t>
            </w:r>
          </w:p>
        </w:tc>
        <w:tc>
          <w:tcPr>
            <w:tcW w:w="1226" w:type="dxa"/>
            <w:shd w:val="clear" w:color="auto" w:fill="auto"/>
            <w:vAlign w:val="center"/>
          </w:tcPr>
          <w:p w14:paraId="2CF91F5B" w14:textId="77777777" w:rsidR="00E169A3" w:rsidRDefault="00357536">
            <w:pPr>
              <w:widowControl/>
              <w:jc w:val="center"/>
              <w:rPr>
                <w:rFonts w:ascii="宋体" w:hAnsi="宋体" w:cs="仿宋"/>
                <w:kern w:val="0"/>
                <w:sz w:val="24"/>
              </w:rPr>
            </w:pPr>
            <w:r>
              <w:rPr>
                <w:rFonts w:ascii="宋体" w:hAnsi="宋体" w:cs="仿宋" w:hint="eastAsia"/>
                <w:kern w:val="0"/>
                <w:sz w:val="24"/>
              </w:rPr>
              <w:t>灭火器</w:t>
            </w:r>
          </w:p>
        </w:tc>
        <w:tc>
          <w:tcPr>
            <w:tcW w:w="6712" w:type="dxa"/>
            <w:shd w:val="clear" w:color="auto" w:fill="auto"/>
            <w:vAlign w:val="center"/>
          </w:tcPr>
          <w:p w14:paraId="6C34BFE5" w14:textId="77777777" w:rsidR="00E169A3" w:rsidRDefault="00357536">
            <w:pPr>
              <w:widowControl/>
              <w:jc w:val="left"/>
              <w:rPr>
                <w:rFonts w:ascii="宋体" w:hAnsi="宋体" w:cs="仿宋"/>
                <w:kern w:val="0"/>
                <w:sz w:val="24"/>
              </w:rPr>
            </w:pPr>
            <w:r>
              <w:rPr>
                <w:rFonts w:ascii="宋体" w:hAnsi="宋体" w:cs="仿宋" w:hint="eastAsia"/>
                <w:kern w:val="0"/>
                <w:sz w:val="24"/>
              </w:rPr>
              <w:t>3000g*2</w:t>
            </w:r>
          </w:p>
          <w:p w14:paraId="3EB2AC3A" w14:textId="77777777" w:rsidR="00E169A3" w:rsidRDefault="00357536">
            <w:pPr>
              <w:widowControl/>
              <w:jc w:val="left"/>
              <w:rPr>
                <w:rFonts w:ascii="宋体" w:hAnsi="宋体" w:cs="仿宋"/>
                <w:kern w:val="0"/>
                <w:sz w:val="24"/>
              </w:rPr>
            </w:pPr>
            <w:r>
              <w:rPr>
                <w:rFonts w:ascii="宋体" w:hAnsi="宋体" w:cs="仿宋" w:hint="eastAsia"/>
                <w:kern w:val="0"/>
                <w:sz w:val="24"/>
              </w:rPr>
              <w:t>1.理化生</w:t>
            </w:r>
            <w:proofErr w:type="gramStart"/>
            <w:r>
              <w:rPr>
                <w:rFonts w:ascii="宋体" w:hAnsi="宋体" w:cs="仿宋" w:hint="eastAsia"/>
                <w:kern w:val="0"/>
                <w:sz w:val="24"/>
              </w:rPr>
              <w:t>实验室标配灭火器</w:t>
            </w:r>
            <w:proofErr w:type="gramEnd"/>
            <w:r>
              <w:rPr>
                <w:rFonts w:ascii="宋体" w:hAnsi="宋体" w:cs="仿宋" w:hint="eastAsia"/>
                <w:kern w:val="0"/>
                <w:sz w:val="24"/>
              </w:rPr>
              <w:t>；</w:t>
            </w:r>
          </w:p>
          <w:p w14:paraId="6786069C" w14:textId="77777777" w:rsidR="00E169A3" w:rsidRDefault="00357536">
            <w:pPr>
              <w:widowControl/>
              <w:jc w:val="left"/>
              <w:rPr>
                <w:rFonts w:ascii="宋体" w:hAnsi="宋体" w:cs="仿宋"/>
                <w:kern w:val="0"/>
                <w:sz w:val="24"/>
              </w:rPr>
            </w:pPr>
            <w:r>
              <w:rPr>
                <w:rFonts w:ascii="宋体" w:hAnsi="宋体" w:cs="仿宋" w:hint="eastAsia"/>
                <w:kern w:val="0"/>
                <w:sz w:val="24"/>
              </w:rPr>
              <w:t>2.干粉灭火剂；</w:t>
            </w:r>
          </w:p>
          <w:p w14:paraId="1BB86AD6" w14:textId="77777777" w:rsidR="00E169A3" w:rsidRDefault="00357536">
            <w:pPr>
              <w:widowControl/>
              <w:jc w:val="left"/>
              <w:rPr>
                <w:rFonts w:ascii="宋体" w:hAnsi="宋体" w:cs="仿宋"/>
                <w:kern w:val="0"/>
                <w:sz w:val="24"/>
              </w:rPr>
            </w:pPr>
            <w:r>
              <w:rPr>
                <w:rFonts w:ascii="宋体" w:hAnsi="宋体" w:cs="仿宋" w:hint="eastAsia"/>
                <w:kern w:val="0"/>
                <w:sz w:val="24"/>
              </w:rPr>
              <w:t>3.灭火器的级别和灭火种类2A、34B、C、E。</w:t>
            </w:r>
          </w:p>
        </w:tc>
      </w:tr>
      <w:tr w:rsidR="00E169A3" w14:paraId="4D51F1D4" w14:textId="77777777">
        <w:tc>
          <w:tcPr>
            <w:tcW w:w="584" w:type="dxa"/>
            <w:shd w:val="clear" w:color="auto" w:fill="auto"/>
            <w:vAlign w:val="center"/>
          </w:tcPr>
          <w:p w14:paraId="220B2558" w14:textId="77777777" w:rsidR="00E169A3" w:rsidRDefault="00357536">
            <w:pPr>
              <w:widowControl/>
              <w:jc w:val="center"/>
              <w:rPr>
                <w:rFonts w:ascii="宋体" w:hAnsi="宋体" w:cs="仿宋"/>
                <w:kern w:val="0"/>
                <w:sz w:val="24"/>
              </w:rPr>
            </w:pPr>
            <w:r>
              <w:rPr>
                <w:rFonts w:ascii="宋体" w:hAnsi="宋体" w:cs="仿宋" w:hint="eastAsia"/>
                <w:kern w:val="0"/>
                <w:sz w:val="24"/>
              </w:rPr>
              <w:t>14</w:t>
            </w:r>
          </w:p>
        </w:tc>
        <w:tc>
          <w:tcPr>
            <w:tcW w:w="1226" w:type="dxa"/>
            <w:shd w:val="clear" w:color="auto" w:fill="auto"/>
            <w:vAlign w:val="center"/>
          </w:tcPr>
          <w:p w14:paraId="20A45472" w14:textId="77777777" w:rsidR="00E169A3" w:rsidRDefault="00357536">
            <w:pPr>
              <w:widowControl/>
              <w:jc w:val="center"/>
              <w:rPr>
                <w:rFonts w:ascii="宋体" w:hAnsi="宋体" w:cs="仿宋"/>
                <w:kern w:val="0"/>
                <w:sz w:val="24"/>
              </w:rPr>
            </w:pPr>
            <w:r>
              <w:rPr>
                <w:rFonts w:ascii="宋体" w:hAnsi="宋体" w:cs="仿宋" w:hint="eastAsia"/>
                <w:kern w:val="0"/>
                <w:sz w:val="24"/>
              </w:rPr>
              <w:t>黄沙箱</w:t>
            </w:r>
          </w:p>
        </w:tc>
        <w:tc>
          <w:tcPr>
            <w:tcW w:w="6712" w:type="dxa"/>
            <w:shd w:val="clear" w:color="auto" w:fill="auto"/>
            <w:vAlign w:val="center"/>
          </w:tcPr>
          <w:p w14:paraId="5B486B16" w14:textId="77777777" w:rsidR="00E169A3" w:rsidRDefault="00357536">
            <w:pPr>
              <w:widowControl/>
              <w:jc w:val="left"/>
              <w:rPr>
                <w:rFonts w:ascii="宋体" w:hAnsi="宋体" w:cs="仿宋"/>
                <w:kern w:val="0"/>
                <w:sz w:val="24"/>
              </w:rPr>
            </w:pPr>
            <w:r>
              <w:rPr>
                <w:rFonts w:ascii="宋体" w:hAnsi="宋体" w:cs="仿宋" w:hint="eastAsia"/>
                <w:kern w:val="0"/>
                <w:sz w:val="24"/>
              </w:rPr>
              <w:t>≥400mm*400mm*400mm</w:t>
            </w:r>
          </w:p>
          <w:p w14:paraId="04410463" w14:textId="77777777" w:rsidR="00E169A3" w:rsidRDefault="00357536">
            <w:pPr>
              <w:widowControl/>
              <w:jc w:val="left"/>
              <w:rPr>
                <w:rFonts w:ascii="宋体" w:hAnsi="宋体" w:cs="仿宋"/>
                <w:kern w:val="0"/>
                <w:sz w:val="24"/>
              </w:rPr>
            </w:pPr>
            <w:r>
              <w:rPr>
                <w:rFonts w:ascii="宋体" w:hAnsi="宋体" w:cs="仿宋" w:hint="eastAsia"/>
                <w:kern w:val="0"/>
                <w:sz w:val="24"/>
              </w:rPr>
              <w:t>带有黄沙的箱子。整体采用厚度≥0.8mm的一级冷轧镀锌钢板（SPCCT）经CNC机压成形、焊接制作。</w:t>
            </w:r>
          </w:p>
        </w:tc>
      </w:tr>
      <w:tr w:rsidR="00E169A3" w14:paraId="09285F2B" w14:textId="77777777">
        <w:tc>
          <w:tcPr>
            <w:tcW w:w="584" w:type="dxa"/>
            <w:shd w:val="clear" w:color="auto" w:fill="auto"/>
            <w:vAlign w:val="center"/>
          </w:tcPr>
          <w:p w14:paraId="5BB71DC4" w14:textId="77777777" w:rsidR="00E169A3" w:rsidRDefault="00357536">
            <w:pPr>
              <w:widowControl/>
              <w:jc w:val="center"/>
              <w:rPr>
                <w:rFonts w:ascii="宋体" w:hAnsi="宋体" w:cs="仿宋"/>
                <w:kern w:val="0"/>
                <w:sz w:val="24"/>
              </w:rPr>
            </w:pPr>
            <w:r>
              <w:rPr>
                <w:rFonts w:ascii="宋体" w:hAnsi="宋体" w:cs="仿宋" w:hint="eastAsia"/>
                <w:kern w:val="0"/>
                <w:sz w:val="24"/>
              </w:rPr>
              <w:t>15</w:t>
            </w:r>
          </w:p>
        </w:tc>
        <w:tc>
          <w:tcPr>
            <w:tcW w:w="1226" w:type="dxa"/>
            <w:shd w:val="clear" w:color="auto" w:fill="auto"/>
            <w:vAlign w:val="center"/>
          </w:tcPr>
          <w:p w14:paraId="1AFDDA8C" w14:textId="77777777" w:rsidR="00E169A3" w:rsidRDefault="00357536">
            <w:pPr>
              <w:widowControl/>
              <w:jc w:val="center"/>
              <w:rPr>
                <w:rFonts w:ascii="宋体" w:hAnsi="宋体" w:cs="仿宋"/>
                <w:kern w:val="0"/>
                <w:sz w:val="24"/>
              </w:rPr>
            </w:pPr>
            <w:r>
              <w:rPr>
                <w:rFonts w:ascii="宋体" w:hAnsi="宋体" w:cs="仿宋" w:hint="eastAsia"/>
                <w:kern w:val="0"/>
                <w:sz w:val="24"/>
              </w:rPr>
              <w:t>紧急药箱</w:t>
            </w:r>
          </w:p>
        </w:tc>
        <w:tc>
          <w:tcPr>
            <w:tcW w:w="6712" w:type="dxa"/>
            <w:shd w:val="clear" w:color="auto" w:fill="auto"/>
            <w:vAlign w:val="center"/>
          </w:tcPr>
          <w:p w14:paraId="17B5E762" w14:textId="77777777" w:rsidR="00E169A3" w:rsidRDefault="00357536">
            <w:pPr>
              <w:widowControl/>
              <w:jc w:val="left"/>
              <w:rPr>
                <w:rFonts w:ascii="宋体" w:hAnsi="宋体" w:cs="仿宋"/>
                <w:kern w:val="0"/>
                <w:sz w:val="24"/>
              </w:rPr>
            </w:pPr>
            <w:r>
              <w:rPr>
                <w:rFonts w:ascii="宋体" w:hAnsi="宋体" w:cs="仿宋" w:hint="eastAsia"/>
                <w:kern w:val="0"/>
                <w:sz w:val="24"/>
              </w:rPr>
              <w:t>≥350mm*230mm*230mm</w:t>
            </w:r>
          </w:p>
          <w:p w14:paraId="387A48C2" w14:textId="77777777" w:rsidR="00E169A3" w:rsidRDefault="00357536">
            <w:pPr>
              <w:widowControl/>
              <w:jc w:val="left"/>
              <w:rPr>
                <w:rFonts w:ascii="宋体" w:hAnsi="宋体" w:cs="仿宋"/>
                <w:kern w:val="0"/>
                <w:sz w:val="24"/>
              </w:rPr>
            </w:pPr>
            <w:r>
              <w:rPr>
                <w:rFonts w:ascii="宋体" w:hAnsi="宋体" w:cs="仿宋" w:hint="eastAsia"/>
                <w:kern w:val="0"/>
                <w:sz w:val="24"/>
              </w:rPr>
              <w:t>1.外箱外观应色泽均匀、表面光洁，放置平稳，应无明显污渍、刮痕；</w:t>
            </w:r>
          </w:p>
          <w:p w14:paraId="4646101F" w14:textId="77777777" w:rsidR="00E169A3" w:rsidRDefault="00357536">
            <w:pPr>
              <w:widowControl/>
              <w:jc w:val="left"/>
              <w:rPr>
                <w:rFonts w:ascii="宋体" w:hAnsi="宋体" w:cs="仿宋"/>
                <w:kern w:val="0"/>
                <w:sz w:val="24"/>
              </w:rPr>
            </w:pPr>
            <w:r>
              <w:rPr>
                <w:rFonts w:ascii="宋体" w:hAnsi="宋体" w:cs="仿宋" w:hint="eastAsia"/>
                <w:kern w:val="0"/>
                <w:sz w:val="24"/>
              </w:rPr>
              <w:t>2.使用≥3mm中纤板，铝合金框架、银色、内衬使用210D牛津布；</w:t>
            </w:r>
          </w:p>
          <w:p w14:paraId="08E54058" w14:textId="77777777" w:rsidR="00E169A3" w:rsidRDefault="00357536">
            <w:pPr>
              <w:widowControl/>
              <w:jc w:val="left"/>
              <w:rPr>
                <w:rFonts w:ascii="宋体" w:hAnsi="宋体" w:cs="仿宋"/>
                <w:kern w:val="0"/>
                <w:sz w:val="24"/>
              </w:rPr>
            </w:pPr>
            <w:r>
              <w:rPr>
                <w:rFonts w:ascii="宋体" w:hAnsi="宋体" w:cs="仿宋" w:hint="eastAsia"/>
                <w:kern w:val="0"/>
                <w:sz w:val="24"/>
              </w:rPr>
              <w:t>3.上锁形式：搭扣锁+钥匙锁；</w:t>
            </w:r>
          </w:p>
          <w:p w14:paraId="5DE22398" w14:textId="77777777" w:rsidR="00E169A3" w:rsidRDefault="00357536">
            <w:pPr>
              <w:widowControl/>
              <w:jc w:val="left"/>
              <w:rPr>
                <w:rFonts w:ascii="宋体" w:hAnsi="宋体" w:cs="仿宋"/>
                <w:kern w:val="0"/>
                <w:sz w:val="24"/>
              </w:rPr>
            </w:pPr>
            <w:r>
              <w:rPr>
                <w:rFonts w:ascii="宋体" w:hAnsi="宋体" w:cs="仿宋" w:hint="eastAsia"/>
                <w:kern w:val="0"/>
                <w:sz w:val="24"/>
              </w:rPr>
              <w:t>4.合页材质：五金材质；包角：金属包角；</w:t>
            </w:r>
          </w:p>
          <w:p w14:paraId="477C5DD4" w14:textId="77777777" w:rsidR="00E169A3" w:rsidRDefault="00357536">
            <w:pPr>
              <w:widowControl/>
              <w:jc w:val="left"/>
              <w:rPr>
                <w:rFonts w:ascii="宋体" w:hAnsi="宋体" w:cs="仿宋"/>
                <w:kern w:val="0"/>
                <w:sz w:val="24"/>
              </w:rPr>
            </w:pPr>
            <w:r>
              <w:rPr>
                <w:rFonts w:ascii="宋体" w:hAnsi="宋体" w:cs="仿宋" w:hint="eastAsia"/>
                <w:kern w:val="0"/>
                <w:sz w:val="24"/>
              </w:rPr>
              <w:t>5.包含碘伏、一次性口罩、酒精药棉、医用酒精、医用棉签、医用棉球、无菌纱布、胶布、创可贴、烫伤药膏等。</w:t>
            </w:r>
          </w:p>
        </w:tc>
      </w:tr>
      <w:tr w:rsidR="00E169A3" w14:paraId="1BD35AEC" w14:textId="77777777">
        <w:tc>
          <w:tcPr>
            <w:tcW w:w="584" w:type="dxa"/>
            <w:shd w:val="clear" w:color="auto" w:fill="auto"/>
            <w:vAlign w:val="center"/>
          </w:tcPr>
          <w:p w14:paraId="6CD79D3B" w14:textId="77777777" w:rsidR="00E169A3" w:rsidRDefault="00357536">
            <w:pPr>
              <w:widowControl/>
              <w:jc w:val="center"/>
              <w:rPr>
                <w:rFonts w:ascii="宋体" w:hAnsi="宋体" w:cs="仿宋"/>
                <w:kern w:val="0"/>
                <w:sz w:val="24"/>
              </w:rPr>
            </w:pPr>
            <w:r>
              <w:rPr>
                <w:rFonts w:ascii="宋体" w:hAnsi="宋体" w:cs="仿宋" w:hint="eastAsia"/>
                <w:kern w:val="0"/>
                <w:sz w:val="24"/>
              </w:rPr>
              <w:t>16</w:t>
            </w:r>
          </w:p>
        </w:tc>
        <w:tc>
          <w:tcPr>
            <w:tcW w:w="1226" w:type="dxa"/>
            <w:shd w:val="clear" w:color="auto" w:fill="auto"/>
            <w:vAlign w:val="center"/>
          </w:tcPr>
          <w:p w14:paraId="26B7CB82" w14:textId="77777777" w:rsidR="00E169A3" w:rsidRDefault="00357536">
            <w:pPr>
              <w:widowControl/>
              <w:jc w:val="center"/>
              <w:rPr>
                <w:rFonts w:ascii="宋体" w:hAnsi="宋体" w:cs="仿宋"/>
                <w:kern w:val="0"/>
                <w:sz w:val="24"/>
              </w:rPr>
            </w:pPr>
            <w:r>
              <w:rPr>
                <w:rFonts w:ascii="宋体" w:hAnsi="宋体" w:cs="仿宋" w:hint="eastAsia"/>
                <w:kern w:val="0"/>
                <w:sz w:val="24"/>
              </w:rPr>
              <w:t>教室特色文化氛围</w:t>
            </w:r>
          </w:p>
        </w:tc>
        <w:tc>
          <w:tcPr>
            <w:tcW w:w="6712" w:type="dxa"/>
            <w:shd w:val="clear" w:color="auto" w:fill="auto"/>
            <w:vAlign w:val="center"/>
          </w:tcPr>
          <w:p w14:paraId="7407036E" w14:textId="77777777" w:rsidR="00E169A3" w:rsidRDefault="00357536">
            <w:pPr>
              <w:widowControl/>
              <w:jc w:val="left"/>
              <w:rPr>
                <w:rFonts w:ascii="宋体" w:hAnsi="宋体" w:cs="仿宋"/>
                <w:kern w:val="0"/>
                <w:sz w:val="24"/>
              </w:rPr>
            </w:pPr>
            <w:r>
              <w:rPr>
                <w:rFonts w:ascii="宋体" w:hAnsi="宋体" w:cs="仿宋" w:hint="eastAsia"/>
                <w:kern w:val="0"/>
                <w:sz w:val="24"/>
              </w:rPr>
              <w:t>按照采购人实际要求深化定制相关内容:</w:t>
            </w:r>
          </w:p>
          <w:p w14:paraId="4C1B7E8F" w14:textId="77777777" w:rsidR="00E169A3" w:rsidRDefault="00357536">
            <w:pPr>
              <w:widowControl/>
              <w:jc w:val="left"/>
              <w:rPr>
                <w:rFonts w:ascii="宋体" w:hAnsi="宋体" w:cs="仿宋"/>
                <w:kern w:val="0"/>
                <w:sz w:val="24"/>
              </w:rPr>
            </w:pPr>
            <w:r>
              <w:rPr>
                <w:rFonts w:ascii="宋体" w:hAnsi="宋体" w:cs="仿宋" w:hint="eastAsia"/>
                <w:kern w:val="0"/>
                <w:sz w:val="24"/>
              </w:rPr>
              <w:t>1.定制上杆铝合金、下杆PVC、整体油画布材质学科科普窗帘。</w:t>
            </w:r>
          </w:p>
          <w:p w14:paraId="55D3077E" w14:textId="77777777" w:rsidR="00E169A3" w:rsidRDefault="00357536">
            <w:pPr>
              <w:widowControl/>
              <w:jc w:val="left"/>
              <w:rPr>
                <w:rFonts w:ascii="宋体" w:hAnsi="宋体" w:cs="仿宋"/>
                <w:kern w:val="0"/>
                <w:sz w:val="24"/>
              </w:rPr>
            </w:pPr>
            <w:r>
              <w:rPr>
                <w:rFonts w:ascii="宋体" w:hAnsi="宋体" w:cs="仿宋" w:hint="eastAsia"/>
                <w:kern w:val="0"/>
                <w:sz w:val="24"/>
              </w:rPr>
              <w:t>2.墙面学科文化展板。</w:t>
            </w:r>
          </w:p>
        </w:tc>
      </w:tr>
    </w:tbl>
    <w:p w14:paraId="1653C3AA" w14:textId="77777777" w:rsidR="00E169A3" w:rsidRDefault="00357536">
      <w:pPr>
        <w:pStyle w:val="21"/>
        <w:rPr>
          <w:rFonts w:ascii="宋体" w:hAnsi="宋体" w:cs="仿宋"/>
          <w:szCs w:val="24"/>
        </w:rPr>
      </w:pPr>
      <w:r>
        <w:rPr>
          <w:rFonts w:ascii="宋体" w:hAnsi="宋体" w:cs="仿宋" w:hint="eastAsia"/>
          <w:szCs w:val="24"/>
        </w:rPr>
        <w:t>2.3</w:t>
      </w:r>
      <w:r w:rsidR="00D37BF2">
        <w:rPr>
          <w:rFonts w:ascii="宋体" w:hAnsi="宋体" w:cs="仿宋" w:hint="eastAsia"/>
          <w:szCs w:val="24"/>
        </w:rPr>
        <w:t>2</w:t>
      </w:r>
      <w:r>
        <w:rPr>
          <w:rFonts w:ascii="宋体" w:hAnsi="宋体" w:cs="仿宋" w:hint="eastAsia"/>
          <w:szCs w:val="24"/>
        </w:rPr>
        <w:t>校级平台</w:t>
      </w:r>
      <w:r>
        <w:rPr>
          <w:rFonts w:ascii="宋体" w:hAnsi="宋体" w:cs="仿宋" w:hint="eastAsia"/>
          <w:szCs w:val="24"/>
        </w:rPr>
        <w:t>+</w:t>
      </w:r>
      <w:r>
        <w:rPr>
          <w:rFonts w:ascii="宋体" w:hAnsi="宋体" w:cs="仿宋" w:hint="eastAsia"/>
          <w:szCs w:val="24"/>
        </w:rPr>
        <w:t>废水处理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197"/>
        <w:gridCol w:w="6522"/>
      </w:tblGrid>
      <w:tr w:rsidR="00E169A3" w14:paraId="47C67426" w14:textId="77777777">
        <w:tc>
          <w:tcPr>
            <w:tcW w:w="584" w:type="dxa"/>
            <w:shd w:val="clear" w:color="000000" w:fill="F2F2F2"/>
            <w:vAlign w:val="center"/>
          </w:tcPr>
          <w:p w14:paraId="2685FF84"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7DA82B9D"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379E1CDF"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698A3802" w14:textId="77777777">
        <w:tc>
          <w:tcPr>
            <w:tcW w:w="584" w:type="dxa"/>
            <w:shd w:val="clear" w:color="auto" w:fill="auto"/>
            <w:vAlign w:val="center"/>
          </w:tcPr>
          <w:p w14:paraId="2362A72E"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1AB44D3B" w14:textId="77777777" w:rsidR="00E169A3" w:rsidRDefault="00357536">
            <w:pPr>
              <w:widowControl/>
              <w:jc w:val="center"/>
              <w:rPr>
                <w:rFonts w:ascii="宋体" w:hAnsi="宋体" w:cs="仿宋"/>
                <w:kern w:val="0"/>
                <w:sz w:val="24"/>
              </w:rPr>
            </w:pPr>
            <w:r>
              <w:rPr>
                <w:rFonts w:ascii="宋体" w:hAnsi="宋体" w:cs="仿宋" w:hint="eastAsia"/>
                <w:kern w:val="0"/>
                <w:sz w:val="24"/>
              </w:rPr>
              <w:t>AI智能</w:t>
            </w:r>
            <w:proofErr w:type="gramStart"/>
            <w:r>
              <w:rPr>
                <w:rFonts w:ascii="宋体" w:hAnsi="宋体" w:cs="仿宋" w:hint="eastAsia"/>
                <w:kern w:val="0"/>
                <w:sz w:val="24"/>
              </w:rPr>
              <w:t>赋分软件</w:t>
            </w:r>
            <w:proofErr w:type="gramEnd"/>
          </w:p>
        </w:tc>
        <w:tc>
          <w:tcPr>
            <w:tcW w:w="6712" w:type="dxa"/>
            <w:shd w:val="clear" w:color="auto" w:fill="auto"/>
            <w:vAlign w:val="center"/>
          </w:tcPr>
          <w:p w14:paraId="120388C8" w14:textId="77777777" w:rsidR="00E169A3" w:rsidRDefault="00357536">
            <w:pPr>
              <w:widowControl/>
              <w:jc w:val="left"/>
              <w:rPr>
                <w:rFonts w:ascii="宋体" w:hAnsi="宋体" w:cs="仿宋"/>
                <w:kern w:val="0"/>
                <w:sz w:val="24"/>
              </w:rPr>
            </w:pPr>
            <w:r>
              <w:rPr>
                <w:rFonts w:ascii="宋体" w:hAnsi="宋体" w:cs="仿宋" w:hint="eastAsia"/>
                <w:kern w:val="0"/>
                <w:sz w:val="24"/>
              </w:rPr>
              <w:t>需满足AI</w:t>
            </w:r>
            <w:proofErr w:type="gramStart"/>
            <w:r>
              <w:rPr>
                <w:rFonts w:ascii="宋体" w:hAnsi="宋体" w:cs="仿宋" w:hint="eastAsia"/>
                <w:kern w:val="0"/>
                <w:sz w:val="24"/>
              </w:rPr>
              <w:t>智能赋分的</w:t>
            </w:r>
            <w:proofErr w:type="gramEnd"/>
            <w:r>
              <w:rPr>
                <w:rFonts w:ascii="宋体" w:hAnsi="宋体" w:cs="仿宋" w:hint="eastAsia"/>
                <w:kern w:val="0"/>
                <w:sz w:val="24"/>
              </w:rPr>
              <w:t>需求，具体需求信息如下：</w:t>
            </w:r>
          </w:p>
          <w:p w14:paraId="2CA32AE9" w14:textId="77777777" w:rsidR="00E169A3" w:rsidRDefault="00357536">
            <w:pPr>
              <w:widowControl/>
              <w:jc w:val="left"/>
              <w:rPr>
                <w:rFonts w:ascii="宋体" w:hAnsi="宋体" w:cs="仿宋"/>
                <w:kern w:val="0"/>
                <w:sz w:val="24"/>
              </w:rPr>
            </w:pPr>
            <w:r>
              <w:rPr>
                <w:rFonts w:ascii="宋体" w:hAnsi="宋体" w:cs="仿宋" w:hint="eastAsia"/>
                <w:kern w:val="0"/>
                <w:sz w:val="24"/>
              </w:rPr>
              <w:t>1.筛选考试：需满足通过考试名称、考试类型、科目、</w:t>
            </w:r>
            <w:proofErr w:type="gramStart"/>
            <w:r>
              <w:rPr>
                <w:rFonts w:ascii="宋体" w:hAnsi="宋体" w:cs="仿宋" w:hint="eastAsia"/>
                <w:kern w:val="0"/>
                <w:sz w:val="24"/>
              </w:rPr>
              <w:t>赋分状态</w:t>
            </w:r>
            <w:proofErr w:type="gramEnd"/>
            <w:r>
              <w:rPr>
                <w:rFonts w:ascii="宋体" w:hAnsi="宋体" w:cs="仿宋" w:hint="eastAsia"/>
                <w:kern w:val="0"/>
                <w:sz w:val="24"/>
              </w:rPr>
              <w:t>筛选考试的需求；</w:t>
            </w:r>
          </w:p>
          <w:p w14:paraId="0AB206B6" w14:textId="77777777" w:rsidR="00E169A3" w:rsidRDefault="00357536">
            <w:pPr>
              <w:widowControl/>
              <w:jc w:val="left"/>
              <w:rPr>
                <w:rFonts w:ascii="宋体" w:hAnsi="宋体" w:cs="仿宋"/>
                <w:kern w:val="0"/>
                <w:sz w:val="24"/>
              </w:rPr>
            </w:pPr>
            <w:r>
              <w:rPr>
                <w:rFonts w:ascii="宋体" w:hAnsi="宋体" w:cs="仿宋" w:hint="eastAsia"/>
                <w:kern w:val="0"/>
                <w:sz w:val="24"/>
              </w:rPr>
              <w:t>1.1.智能赋分，可以根据考试名称、考试类型、考试状态、考试科目进行搜索查询；</w:t>
            </w:r>
          </w:p>
          <w:p w14:paraId="6AB83454" w14:textId="77777777" w:rsidR="00E169A3" w:rsidRDefault="00357536">
            <w:pPr>
              <w:widowControl/>
              <w:jc w:val="left"/>
              <w:rPr>
                <w:rFonts w:ascii="宋体" w:hAnsi="宋体" w:cs="仿宋"/>
                <w:kern w:val="0"/>
                <w:sz w:val="24"/>
              </w:rPr>
            </w:pPr>
            <w:r>
              <w:rPr>
                <w:rFonts w:ascii="宋体" w:hAnsi="宋体" w:cs="仿宋" w:hint="eastAsia"/>
                <w:kern w:val="0"/>
                <w:sz w:val="24"/>
              </w:rPr>
              <w:t>2.开始赋分：需满足对指定考试下的答卷</w:t>
            </w:r>
            <w:proofErr w:type="gramStart"/>
            <w:r>
              <w:rPr>
                <w:rFonts w:ascii="宋体" w:hAnsi="宋体" w:cs="仿宋" w:hint="eastAsia"/>
                <w:kern w:val="0"/>
                <w:sz w:val="24"/>
              </w:rPr>
              <w:t>进行赋分的</w:t>
            </w:r>
            <w:proofErr w:type="gramEnd"/>
            <w:r>
              <w:rPr>
                <w:rFonts w:ascii="宋体" w:hAnsi="宋体" w:cs="仿宋" w:hint="eastAsia"/>
                <w:kern w:val="0"/>
                <w:sz w:val="24"/>
              </w:rPr>
              <w:t>需求；</w:t>
            </w:r>
          </w:p>
          <w:p w14:paraId="37BC6DE8" w14:textId="77777777" w:rsidR="00E169A3" w:rsidRDefault="00357536">
            <w:pPr>
              <w:widowControl/>
              <w:jc w:val="left"/>
              <w:rPr>
                <w:rFonts w:ascii="宋体" w:hAnsi="宋体" w:cs="仿宋"/>
                <w:kern w:val="0"/>
                <w:sz w:val="24"/>
              </w:rPr>
            </w:pPr>
            <w:r>
              <w:rPr>
                <w:rFonts w:ascii="宋体" w:hAnsi="宋体" w:cs="仿宋" w:hint="eastAsia"/>
                <w:kern w:val="0"/>
                <w:sz w:val="24"/>
              </w:rPr>
              <w:t>2.1.需满足将考生视频传送给AI进行识别、计算的需求；</w:t>
            </w:r>
          </w:p>
          <w:p w14:paraId="52D12CA1"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2.2.需满足为考生答卷进行智能赋分，AI自动为考生得分点进行打分的需求；</w:t>
            </w:r>
          </w:p>
          <w:p w14:paraId="3DAA040A" w14:textId="77777777" w:rsidR="00E169A3" w:rsidRDefault="00357536">
            <w:pPr>
              <w:widowControl/>
              <w:jc w:val="left"/>
              <w:rPr>
                <w:rFonts w:ascii="宋体" w:hAnsi="宋体" w:cs="仿宋"/>
                <w:kern w:val="0"/>
                <w:sz w:val="24"/>
              </w:rPr>
            </w:pPr>
            <w:r>
              <w:rPr>
                <w:rFonts w:ascii="宋体" w:hAnsi="宋体" w:cs="仿宋" w:hint="eastAsia"/>
                <w:kern w:val="0"/>
                <w:sz w:val="24"/>
              </w:rPr>
              <w:t>2.3.需满足AI自动截取考生视频中判定是否得分的关键帧截图和关键</w:t>
            </w:r>
            <w:proofErr w:type="gramStart"/>
            <w:r>
              <w:rPr>
                <w:rFonts w:ascii="宋体" w:hAnsi="宋体" w:cs="仿宋" w:hint="eastAsia"/>
                <w:kern w:val="0"/>
                <w:sz w:val="24"/>
              </w:rPr>
              <w:t>帧</w:t>
            </w:r>
            <w:proofErr w:type="gramEnd"/>
            <w:r>
              <w:rPr>
                <w:rFonts w:ascii="宋体" w:hAnsi="宋体" w:cs="仿宋" w:hint="eastAsia"/>
                <w:kern w:val="0"/>
                <w:sz w:val="24"/>
              </w:rPr>
              <w:t>时间信息的需求；</w:t>
            </w:r>
          </w:p>
          <w:p w14:paraId="3E69CE85" w14:textId="77777777" w:rsidR="00E169A3" w:rsidRDefault="00357536">
            <w:pPr>
              <w:widowControl/>
              <w:jc w:val="left"/>
              <w:rPr>
                <w:rFonts w:ascii="宋体" w:hAnsi="宋体" w:cs="仿宋"/>
                <w:kern w:val="0"/>
                <w:sz w:val="24"/>
              </w:rPr>
            </w:pPr>
            <w:r>
              <w:rPr>
                <w:rFonts w:ascii="宋体" w:hAnsi="宋体" w:cs="仿宋" w:hint="eastAsia"/>
                <w:kern w:val="0"/>
                <w:sz w:val="24"/>
              </w:rPr>
              <w:t>3.查看成绩：</w:t>
            </w:r>
          </w:p>
          <w:p w14:paraId="7C24AAD1" w14:textId="77777777" w:rsidR="00E169A3" w:rsidRDefault="00357536">
            <w:pPr>
              <w:widowControl/>
              <w:jc w:val="left"/>
              <w:rPr>
                <w:rFonts w:ascii="宋体" w:hAnsi="宋体" w:cs="仿宋"/>
                <w:kern w:val="0"/>
                <w:sz w:val="24"/>
              </w:rPr>
            </w:pPr>
            <w:r>
              <w:rPr>
                <w:rFonts w:ascii="宋体" w:hAnsi="宋体" w:cs="仿宋" w:hint="eastAsia"/>
                <w:kern w:val="0"/>
                <w:sz w:val="24"/>
              </w:rPr>
              <w:t>3.1.需满足通过考生姓名、准考证号、组别号、学校名称查询成绩的需求；</w:t>
            </w:r>
          </w:p>
          <w:p w14:paraId="25BA0059" w14:textId="77777777" w:rsidR="00E169A3" w:rsidRDefault="00357536">
            <w:pPr>
              <w:widowControl/>
              <w:jc w:val="left"/>
              <w:rPr>
                <w:rFonts w:ascii="宋体" w:hAnsi="宋体" w:cs="仿宋"/>
                <w:kern w:val="0"/>
                <w:sz w:val="24"/>
              </w:rPr>
            </w:pPr>
            <w:r>
              <w:rPr>
                <w:rFonts w:ascii="宋体" w:hAnsi="宋体" w:cs="仿宋" w:hint="eastAsia"/>
                <w:kern w:val="0"/>
                <w:sz w:val="24"/>
              </w:rPr>
              <w:t>3.2.需满足显示考生姓名、准考证号、组别号、学科试卷标签、学科实验得分、学校名称信息的需求；</w:t>
            </w:r>
          </w:p>
          <w:p w14:paraId="6BAC29E0" w14:textId="77777777" w:rsidR="00E169A3" w:rsidRDefault="00357536">
            <w:pPr>
              <w:widowControl/>
              <w:jc w:val="left"/>
              <w:rPr>
                <w:rFonts w:ascii="宋体" w:hAnsi="宋体" w:cs="仿宋"/>
                <w:kern w:val="0"/>
                <w:sz w:val="24"/>
              </w:rPr>
            </w:pPr>
            <w:r>
              <w:rPr>
                <w:rFonts w:ascii="宋体" w:hAnsi="宋体" w:cs="仿宋" w:hint="eastAsia"/>
                <w:kern w:val="0"/>
                <w:sz w:val="24"/>
              </w:rPr>
              <w:t>3.3.需满足显示操作评分点描述评、操作关键帧截图、分值、算法分值信息的需求；</w:t>
            </w:r>
          </w:p>
          <w:p w14:paraId="46CF6485" w14:textId="77777777" w:rsidR="00E169A3" w:rsidRDefault="00357536">
            <w:pPr>
              <w:widowControl/>
              <w:jc w:val="left"/>
              <w:rPr>
                <w:rFonts w:ascii="宋体" w:hAnsi="宋体" w:cs="仿宋"/>
                <w:kern w:val="0"/>
                <w:sz w:val="24"/>
              </w:rPr>
            </w:pPr>
            <w:r>
              <w:rPr>
                <w:rFonts w:ascii="宋体" w:hAnsi="宋体" w:cs="仿宋" w:hint="eastAsia"/>
                <w:kern w:val="0"/>
                <w:sz w:val="24"/>
              </w:rPr>
              <w:t>3.4.需满足显示关键帧截图的时间点的需求；</w:t>
            </w:r>
          </w:p>
          <w:p w14:paraId="1D501CC2" w14:textId="77777777" w:rsidR="00E169A3" w:rsidRDefault="00357536">
            <w:pPr>
              <w:widowControl/>
              <w:jc w:val="left"/>
              <w:rPr>
                <w:rFonts w:ascii="宋体" w:hAnsi="宋体" w:cs="仿宋"/>
                <w:kern w:val="0"/>
                <w:sz w:val="24"/>
              </w:rPr>
            </w:pPr>
            <w:r>
              <w:rPr>
                <w:rFonts w:ascii="宋体" w:hAnsi="宋体" w:cs="仿宋" w:hint="eastAsia"/>
                <w:kern w:val="0"/>
                <w:sz w:val="24"/>
              </w:rPr>
              <w:t>3.5.需满足点击关键帧截图时间按钮进行视频跳转的需求；</w:t>
            </w:r>
          </w:p>
          <w:p w14:paraId="256BFB2C" w14:textId="77777777" w:rsidR="00E169A3" w:rsidRDefault="00357536">
            <w:pPr>
              <w:widowControl/>
              <w:jc w:val="left"/>
              <w:rPr>
                <w:rFonts w:ascii="宋体" w:hAnsi="宋体" w:cs="仿宋"/>
                <w:kern w:val="0"/>
                <w:sz w:val="24"/>
              </w:rPr>
            </w:pPr>
            <w:r>
              <w:rPr>
                <w:rFonts w:ascii="宋体" w:hAnsi="宋体" w:cs="仿宋" w:hint="eastAsia"/>
                <w:kern w:val="0"/>
                <w:sz w:val="24"/>
              </w:rPr>
              <w:t>3.6.需满足点击关键帧截图放大观看图像内容的需求；</w:t>
            </w:r>
          </w:p>
          <w:p w14:paraId="3A8F7F68" w14:textId="77777777" w:rsidR="00E169A3" w:rsidRDefault="00357536">
            <w:pPr>
              <w:widowControl/>
              <w:jc w:val="left"/>
              <w:rPr>
                <w:rFonts w:ascii="宋体" w:hAnsi="宋体" w:cs="仿宋"/>
                <w:kern w:val="0"/>
                <w:sz w:val="24"/>
              </w:rPr>
            </w:pPr>
            <w:r>
              <w:rPr>
                <w:rFonts w:ascii="宋体" w:hAnsi="宋体" w:cs="仿宋" w:hint="eastAsia"/>
                <w:kern w:val="0"/>
                <w:sz w:val="24"/>
              </w:rPr>
              <w:t>4.导出成绩：需满足导出</w:t>
            </w:r>
            <w:proofErr w:type="gramStart"/>
            <w:r>
              <w:rPr>
                <w:rFonts w:ascii="宋体" w:hAnsi="宋体" w:cs="仿宋" w:hint="eastAsia"/>
                <w:kern w:val="0"/>
                <w:sz w:val="24"/>
              </w:rPr>
              <w:t>智能赋分结果</w:t>
            </w:r>
            <w:proofErr w:type="gramEnd"/>
            <w:r>
              <w:rPr>
                <w:rFonts w:ascii="宋体" w:hAnsi="宋体" w:cs="仿宋" w:hint="eastAsia"/>
                <w:kern w:val="0"/>
                <w:sz w:val="24"/>
              </w:rPr>
              <w:t>的需求；</w:t>
            </w:r>
          </w:p>
          <w:p w14:paraId="2E178A01" w14:textId="77777777" w:rsidR="00E169A3" w:rsidRDefault="00357536">
            <w:pPr>
              <w:widowControl/>
              <w:jc w:val="left"/>
              <w:rPr>
                <w:rFonts w:ascii="宋体" w:hAnsi="宋体" w:cs="仿宋"/>
                <w:kern w:val="0"/>
                <w:sz w:val="24"/>
              </w:rPr>
            </w:pPr>
            <w:r>
              <w:rPr>
                <w:rFonts w:ascii="宋体" w:hAnsi="宋体" w:cs="仿宋" w:hint="eastAsia"/>
                <w:kern w:val="0"/>
                <w:sz w:val="24"/>
              </w:rPr>
              <w:t>5.进度详情：需满足查看</w:t>
            </w:r>
            <w:proofErr w:type="gramStart"/>
            <w:r>
              <w:rPr>
                <w:rFonts w:ascii="宋体" w:hAnsi="宋体" w:cs="仿宋" w:hint="eastAsia"/>
                <w:kern w:val="0"/>
                <w:sz w:val="24"/>
              </w:rPr>
              <w:t>智能赋分的</w:t>
            </w:r>
            <w:proofErr w:type="gramEnd"/>
            <w:r>
              <w:rPr>
                <w:rFonts w:ascii="宋体" w:hAnsi="宋体" w:cs="仿宋" w:hint="eastAsia"/>
                <w:kern w:val="0"/>
                <w:sz w:val="24"/>
              </w:rPr>
              <w:t>详细进度的需求；</w:t>
            </w:r>
          </w:p>
          <w:p w14:paraId="58161E4E" w14:textId="77777777" w:rsidR="00E169A3" w:rsidRDefault="00357536">
            <w:pPr>
              <w:widowControl/>
              <w:jc w:val="left"/>
              <w:rPr>
                <w:rFonts w:ascii="宋体" w:hAnsi="宋体" w:cs="仿宋"/>
                <w:kern w:val="0"/>
                <w:sz w:val="24"/>
              </w:rPr>
            </w:pPr>
            <w:r>
              <w:rPr>
                <w:rFonts w:ascii="宋体" w:hAnsi="宋体" w:cs="仿宋" w:hint="eastAsia"/>
                <w:kern w:val="0"/>
                <w:sz w:val="24"/>
              </w:rPr>
              <w:t>6.异常详情：需满足查看智能</w:t>
            </w:r>
            <w:proofErr w:type="gramStart"/>
            <w:r>
              <w:rPr>
                <w:rFonts w:ascii="宋体" w:hAnsi="宋体" w:cs="仿宋" w:hint="eastAsia"/>
                <w:kern w:val="0"/>
                <w:sz w:val="24"/>
              </w:rPr>
              <w:t>赋分过程</w:t>
            </w:r>
            <w:proofErr w:type="gramEnd"/>
            <w:r>
              <w:rPr>
                <w:rFonts w:ascii="宋体" w:hAnsi="宋体" w:cs="仿宋" w:hint="eastAsia"/>
                <w:kern w:val="0"/>
                <w:sz w:val="24"/>
              </w:rPr>
              <w:t>中出现异常的答卷的数量以及异常原因的需求；</w:t>
            </w:r>
          </w:p>
          <w:p w14:paraId="63957D49" w14:textId="77777777" w:rsidR="00E169A3" w:rsidRDefault="00357536">
            <w:pPr>
              <w:widowControl/>
              <w:jc w:val="left"/>
              <w:rPr>
                <w:rFonts w:ascii="宋体" w:hAnsi="宋体" w:cs="仿宋"/>
                <w:kern w:val="0"/>
                <w:sz w:val="24"/>
              </w:rPr>
            </w:pPr>
            <w:r>
              <w:rPr>
                <w:rFonts w:ascii="宋体" w:hAnsi="宋体" w:cs="仿宋" w:hint="eastAsia"/>
                <w:kern w:val="0"/>
                <w:sz w:val="24"/>
              </w:rPr>
              <w:t>7.实验选择：需满足实验选择功能，选择实验后展示实验评分点、分值等相关信息的需求；</w:t>
            </w:r>
          </w:p>
          <w:p w14:paraId="78F44962" w14:textId="77777777" w:rsidR="00E169A3" w:rsidRDefault="00357536">
            <w:pPr>
              <w:widowControl/>
              <w:jc w:val="left"/>
              <w:rPr>
                <w:rFonts w:ascii="宋体" w:hAnsi="宋体" w:cs="仿宋"/>
                <w:kern w:val="0"/>
                <w:sz w:val="24"/>
              </w:rPr>
            </w:pPr>
            <w:r>
              <w:rPr>
                <w:rFonts w:ascii="宋体" w:hAnsi="宋体" w:cs="仿宋" w:hint="eastAsia"/>
                <w:kern w:val="0"/>
                <w:sz w:val="24"/>
              </w:rPr>
              <w:t>8.开始练习：需满足将学生实验操作画面实时传送给AI进行识别、计算；需满足为学生实验操作进行实时智能赋分，AI自动判断实验操作评分点正误；需满足AI自动截取学生操作中判定是否得分的关键帧截图和关键</w:t>
            </w:r>
            <w:proofErr w:type="gramStart"/>
            <w:r>
              <w:rPr>
                <w:rFonts w:ascii="宋体" w:hAnsi="宋体" w:cs="仿宋" w:hint="eastAsia"/>
                <w:kern w:val="0"/>
                <w:sz w:val="24"/>
              </w:rPr>
              <w:t>帧</w:t>
            </w:r>
            <w:proofErr w:type="gramEnd"/>
            <w:r>
              <w:rPr>
                <w:rFonts w:ascii="宋体" w:hAnsi="宋体" w:cs="仿宋" w:hint="eastAsia"/>
                <w:kern w:val="0"/>
                <w:sz w:val="24"/>
              </w:rPr>
              <w:t>时间信息的需求；</w:t>
            </w:r>
          </w:p>
          <w:p w14:paraId="4EB03C12" w14:textId="77777777" w:rsidR="00E169A3" w:rsidRDefault="00357536">
            <w:pPr>
              <w:widowControl/>
              <w:jc w:val="left"/>
              <w:rPr>
                <w:rFonts w:ascii="宋体" w:hAnsi="宋体" w:cs="仿宋"/>
                <w:kern w:val="0"/>
                <w:sz w:val="24"/>
              </w:rPr>
            </w:pPr>
            <w:r>
              <w:rPr>
                <w:rFonts w:ascii="宋体" w:hAnsi="宋体" w:cs="仿宋" w:hint="eastAsia"/>
                <w:kern w:val="0"/>
                <w:sz w:val="24"/>
              </w:rPr>
              <w:t>9.提交评分：需满足实验提交，并保存实验录屏和本次练习成绩的需求；</w:t>
            </w:r>
          </w:p>
          <w:p w14:paraId="59FD67F6" w14:textId="77777777" w:rsidR="00E169A3" w:rsidRDefault="00357536">
            <w:pPr>
              <w:widowControl/>
              <w:jc w:val="left"/>
              <w:rPr>
                <w:rFonts w:ascii="宋体" w:hAnsi="宋体" w:cs="仿宋"/>
                <w:kern w:val="0"/>
                <w:sz w:val="24"/>
              </w:rPr>
            </w:pPr>
            <w:r>
              <w:rPr>
                <w:rFonts w:ascii="宋体" w:hAnsi="宋体" w:cs="仿宋" w:hint="eastAsia"/>
                <w:kern w:val="0"/>
                <w:sz w:val="24"/>
              </w:rPr>
              <w:t>▲10.查看详情：需满足利用AI识别，将视频根据评分点数量分解为同等数量的关键画面，供教师在评分界面预览大图和选取播放，选取时可一键跳转至对应画面后退至少5秒的位置开始播放的需求；（对应功能需提供第三方机构出具的检测报告</w:t>
            </w:r>
            <w:proofErr w:type="gramStart"/>
            <w:r>
              <w:rPr>
                <w:rFonts w:ascii="宋体" w:hAnsi="宋体" w:cs="仿宋" w:hint="eastAsia"/>
                <w:kern w:val="0"/>
                <w:sz w:val="24"/>
              </w:rPr>
              <w:t>扫描件并加盖</w:t>
            </w:r>
            <w:proofErr w:type="gramEnd"/>
            <w:r>
              <w:rPr>
                <w:rFonts w:ascii="宋体" w:hAnsi="宋体" w:cs="仿宋" w:hint="eastAsia"/>
                <w:kern w:val="0"/>
                <w:sz w:val="24"/>
              </w:rPr>
              <w:t>投标单位公章）</w:t>
            </w:r>
          </w:p>
        </w:tc>
      </w:tr>
      <w:tr w:rsidR="00E169A3" w14:paraId="0909A165" w14:textId="77777777">
        <w:tc>
          <w:tcPr>
            <w:tcW w:w="584" w:type="dxa"/>
            <w:shd w:val="clear" w:color="auto" w:fill="auto"/>
            <w:vAlign w:val="center"/>
          </w:tcPr>
          <w:p w14:paraId="7693974A"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2</w:t>
            </w:r>
          </w:p>
        </w:tc>
        <w:tc>
          <w:tcPr>
            <w:tcW w:w="1226" w:type="dxa"/>
            <w:shd w:val="clear" w:color="auto" w:fill="auto"/>
            <w:vAlign w:val="center"/>
          </w:tcPr>
          <w:p w14:paraId="171FE7AC" w14:textId="77777777" w:rsidR="00E169A3" w:rsidRDefault="00357536">
            <w:pPr>
              <w:widowControl/>
              <w:jc w:val="center"/>
              <w:rPr>
                <w:rFonts w:ascii="宋体" w:hAnsi="宋体" w:cs="仿宋"/>
                <w:kern w:val="0"/>
                <w:sz w:val="24"/>
              </w:rPr>
            </w:pPr>
            <w:r>
              <w:rPr>
                <w:rFonts w:ascii="宋体" w:hAnsi="宋体" w:cs="仿宋" w:hint="eastAsia"/>
                <w:kern w:val="0"/>
                <w:sz w:val="24"/>
              </w:rPr>
              <w:t>实验操作-校级教务管理软件</w:t>
            </w:r>
          </w:p>
        </w:tc>
        <w:tc>
          <w:tcPr>
            <w:tcW w:w="6712" w:type="dxa"/>
            <w:shd w:val="clear" w:color="auto" w:fill="auto"/>
            <w:vAlign w:val="center"/>
          </w:tcPr>
          <w:p w14:paraId="3E0779A4" w14:textId="77777777" w:rsidR="00E169A3" w:rsidRDefault="00357536">
            <w:pPr>
              <w:widowControl/>
              <w:jc w:val="left"/>
              <w:rPr>
                <w:rFonts w:ascii="宋体" w:hAnsi="宋体" w:cs="仿宋"/>
                <w:kern w:val="0"/>
                <w:sz w:val="24"/>
              </w:rPr>
            </w:pPr>
            <w:r>
              <w:rPr>
                <w:rFonts w:ascii="宋体" w:hAnsi="宋体" w:cs="仿宋" w:hint="eastAsia"/>
                <w:kern w:val="0"/>
                <w:sz w:val="24"/>
              </w:rPr>
              <w:t>实验操作-校级教务管理软件</w:t>
            </w:r>
          </w:p>
          <w:p w14:paraId="3FD25F58" w14:textId="77777777" w:rsidR="00E169A3" w:rsidRDefault="00357536">
            <w:pPr>
              <w:widowControl/>
              <w:jc w:val="left"/>
              <w:rPr>
                <w:rFonts w:ascii="宋体" w:hAnsi="宋体" w:cs="仿宋"/>
                <w:kern w:val="0"/>
                <w:sz w:val="24"/>
              </w:rPr>
            </w:pPr>
            <w:r>
              <w:rPr>
                <w:rFonts w:ascii="宋体" w:hAnsi="宋体" w:cs="仿宋" w:hint="eastAsia"/>
                <w:kern w:val="0"/>
                <w:sz w:val="24"/>
              </w:rPr>
              <w:t>需满足管理员查看班级管理、老师管理、设备管理、教材管理等功能的需求，具体需求信息如下：</w:t>
            </w:r>
          </w:p>
          <w:p w14:paraId="04A099D9" w14:textId="77777777" w:rsidR="00E169A3" w:rsidRDefault="00357536">
            <w:pPr>
              <w:widowControl/>
              <w:jc w:val="left"/>
              <w:rPr>
                <w:rFonts w:ascii="宋体" w:hAnsi="宋体" w:cs="仿宋"/>
                <w:kern w:val="0"/>
                <w:sz w:val="24"/>
              </w:rPr>
            </w:pPr>
            <w:r>
              <w:rPr>
                <w:rFonts w:ascii="宋体" w:hAnsi="宋体" w:cs="仿宋" w:hint="eastAsia"/>
                <w:kern w:val="0"/>
                <w:sz w:val="24"/>
              </w:rPr>
              <w:t>一、班级管理</w:t>
            </w:r>
          </w:p>
          <w:p w14:paraId="203ADC5F" w14:textId="77777777" w:rsidR="00E169A3" w:rsidRDefault="00357536">
            <w:pPr>
              <w:widowControl/>
              <w:jc w:val="left"/>
              <w:rPr>
                <w:rFonts w:ascii="宋体" w:hAnsi="宋体" w:cs="仿宋"/>
                <w:kern w:val="0"/>
                <w:sz w:val="24"/>
              </w:rPr>
            </w:pPr>
            <w:r>
              <w:rPr>
                <w:rFonts w:ascii="宋体" w:hAnsi="宋体" w:cs="仿宋" w:hint="eastAsia"/>
                <w:kern w:val="0"/>
                <w:sz w:val="24"/>
              </w:rPr>
              <w:t>1.新增年级信息：需满足管理员在新增年级时输入年级名称的需求；</w:t>
            </w:r>
          </w:p>
          <w:p w14:paraId="0D24E761" w14:textId="77777777" w:rsidR="00E169A3" w:rsidRDefault="00357536">
            <w:pPr>
              <w:widowControl/>
              <w:jc w:val="left"/>
              <w:rPr>
                <w:rFonts w:ascii="宋体" w:hAnsi="宋体" w:cs="仿宋"/>
                <w:kern w:val="0"/>
                <w:sz w:val="24"/>
              </w:rPr>
            </w:pPr>
            <w:r>
              <w:rPr>
                <w:rFonts w:ascii="宋体" w:hAnsi="宋体" w:cs="仿宋" w:hint="eastAsia"/>
                <w:kern w:val="0"/>
                <w:sz w:val="24"/>
              </w:rPr>
              <w:t>2.编辑年级信息：需满足管理员在编辑年级时修改年级名称的需求；</w:t>
            </w:r>
          </w:p>
          <w:p w14:paraId="5BCD36EC" w14:textId="77777777" w:rsidR="00E169A3" w:rsidRDefault="00357536">
            <w:pPr>
              <w:widowControl/>
              <w:jc w:val="left"/>
              <w:rPr>
                <w:rFonts w:ascii="宋体" w:hAnsi="宋体" w:cs="仿宋"/>
                <w:kern w:val="0"/>
                <w:sz w:val="24"/>
              </w:rPr>
            </w:pPr>
            <w:r>
              <w:rPr>
                <w:rFonts w:ascii="宋体" w:hAnsi="宋体" w:cs="仿宋" w:hint="eastAsia"/>
                <w:kern w:val="0"/>
                <w:sz w:val="24"/>
              </w:rPr>
              <w:t>3.新增班级信息：需满足管理员在新增班级时，选择所属年级和输入班级名称的需求；</w:t>
            </w:r>
          </w:p>
          <w:p w14:paraId="6AC0EEE6" w14:textId="77777777" w:rsidR="00E169A3" w:rsidRDefault="00357536">
            <w:pPr>
              <w:widowControl/>
              <w:jc w:val="left"/>
              <w:rPr>
                <w:rFonts w:ascii="宋体" w:hAnsi="宋体" w:cs="仿宋"/>
                <w:kern w:val="0"/>
                <w:sz w:val="24"/>
              </w:rPr>
            </w:pPr>
            <w:r>
              <w:rPr>
                <w:rFonts w:ascii="宋体" w:hAnsi="宋体" w:cs="仿宋" w:hint="eastAsia"/>
                <w:kern w:val="0"/>
                <w:sz w:val="24"/>
              </w:rPr>
              <w:t>4.编辑班级信息：需满足管理员在编辑班级时修改班级名称的需求；</w:t>
            </w:r>
          </w:p>
          <w:p w14:paraId="0699CE5E"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5.新增学生信息：需满足管理员新增学生姓名、性别、学号、入学年份信息、学生头像的需求；</w:t>
            </w:r>
          </w:p>
          <w:p w14:paraId="558E9356" w14:textId="77777777" w:rsidR="00E169A3" w:rsidRDefault="00357536">
            <w:pPr>
              <w:widowControl/>
              <w:jc w:val="left"/>
              <w:rPr>
                <w:rFonts w:ascii="宋体" w:hAnsi="宋体" w:cs="仿宋"/>
                <w:kern w:val="0"/>
                <w:sz w:val="24"/>
              </w:rPr>
            </w:pPr>
            <w:r>
              <w:rPr>
                <w:rFonts w:ascii="宋体" w:hAnsi="宋体" w:cs="仿宋" w:hint="eastAsia"/>
                <w:kern w:val="0"/>
                <w:sz w:val="24"/>
              </w:rPr>
              <w:t>6.编辑学生信息：需满足管理员编辑学生姓名、性别、学号、入学年份信息、学生头像的需求；</w:t>
            </w:r>
          </w:p>
          <w:p w14:paraId="59B72401" w14:textId="77777777" w:rsidR="00E169A3" w:rsidRDefault="00357536">
            <w:pPr>
              <w:widowControl/>
              <w:jc w:val="left"/>
              <w:rPr>
                <w:rFonts w:ascii="宋体" w:hAnsi="宋体" w:cs="仿宋"/>
                <w:kern w:val="0"/>
                <w:sz w:val="24"/>
              </w:rPr>
            </w:pPr>
            <w:r>
              <w:rPr>
                <w:rFonts w:ascii="宋体" w:hAnsi="宋体" w:cs="仿宋" w:hint="eastAsia"/>
                <w:kern w:val="0"/>
                <w:sz w:val="24"/>
              </w:rPr>
              <w:t>7.批量导入学生信息：需满足管理员批量导入学</w:t>
            </w:r>
            <w:proofErr w:type="gramStart"/>
            <w:r>
              <w:rPr>
                <w:rFonts w:ascii="宋体" w:hAnsi="宋体" w:cs="仿宋" w:hint="eastAsia"/>
                <w:kern w:val="0"/>
                <w:sz w:val="24"/>
              </w:rPr>
              <w:t>生信息</w:t>
            </w:r>
            <w:proofErr w:type="gramEnd"/>
            <w:r>
              <w:rPr>
                <w:rFonts w:ascii="宋体" w:hAnsi="宋体" w:cs="仿宋" w:hint="eastAsia"/>
                <w:kern w:val="0"/>
                <w:sz w:val="24"/>
              </w:rPr>
              <w:t>的需求；</w:t>
            </w:r>
          </w:p>
          <w:p w14:paraId="61ED2B6E" w14:textId="77777777" w:rsidR="00E169A3" w:rsidRDefault="00357536">
            <w:pPr>
              <w:widowControl/>
              <w:jc w:val="left"/>
              <w:rPr>
                <w:rFonts w:ascii="宋体" w:hAnsi="宋体" w:cs="仿宋"/>
                <w:kern w:val="0"/>
                <w:sz w:val="24"/>
              </w:rPr>
            </w:pPr>
            <w:r>
              <w:rPr>
                <w:rFonts w:ascii="宋体" w:hAnsi="宋体" w:cs="仿宋" w:hint="eastAsia"/>
                <w:kern w:val="0"/>
                <w:sz w:val="24"/>
              </w:rPr>
              <w:t>二、老师管理</w:t>
            </w:r>
          </w:p>
          <w:p w14:paraId="62A7F878" w14:textId="77777777" w:rsidR="00E169A3" w:rsidRDefault="00357536">
            <w:pPr>
              <w:widowControl/>
              <w:jc w:val="left"/>
              <w:rPr>
                <w:rFonts w:ascii="宋体" w:hAnsi="宋体" w:cs="仿宋"/>
                <w:kern w:val="0"/>
                <w:sz w:val="24"/>
              </w:rPr>
            </w:pPr>
            <w:r>
              <w:rPr>
                <w:rFonts w:ascii="宋体" w:hAnsi="宋体" w:cs="仿宋" w:hint="eastAsia"/>
                <w:kern w:val="0"/>
                <w:sz w:val="24"/>
              </w:rPr>
              <w:t>1.新增老师信息：需满足管理员新增老师时输入老师姓名、性别、手机号码、选择所带科目的需求；</w:t>
            </w:r>
          </w:p>
          <w:p w14:paraId="60F407CE" w14:textId="77777777" w:rsidR="00E169A3" w:rsidRDefault="00357536">
            <w:pPr>
              <w:widowControl/>
              <w:jc w:val="left"/>
              <w:rPr>
                <w:rFonts w:ascii="宋体" w:hAnsi="宋体" w:cs="仿宋"/>
                <w:kern w:val="0"/>
                <w:sz w:val="24"/>
              </w:rPr>
            </w:pPr>
            <w:r>
              <w:rPr>
                <w:rFonts w:ascii="宋体" w:hAnsi="宋体" w:cs="仿宋" w:hint="eastAsia"/>
                <w:kern w:val="0"/>
                <w:sz w:val="24"/>
              </w:rPr>
              <w:t>2.编辑老师信息：需满足管理员编辑老师时修改老师姓名、性别、手机号码、选择所带科目的需求；</w:t>
            </w:r>
          </w:p>
          <w:p w14:paraId="0CDC5F7A" w14:textId="77777777" w:rsidR="00E169A3" w:rsidRDefault="00357536">
            <w:pPr>
              <w:widowControl/>
              <w:jc w:val="left"/>
              <w:rPr>
                <w:rFonts w:ascii="宋体" w:hAnsi="宋体" w:cs="仿宋"/>
                <w:kern w:val="0"/>
                <w:sz w:val="24"/>
              </w:rPr>
            </w:pPr>
            <w:r>
              <w:rPr>
                <w:rFonts w:ascii="宋体" w:hAnsi="宋体" w:cs="仿宋" w:hint="eastAsia"/>
                <w:kern w:val="0"/>
                <w:sz w:val="24"/>
              </w:rPr>
              <w:t>3.设置授课班级：需满足管理员设置该老师的授课班级的需求；</w:t>
            </w:r>
          </w:p>
          <w:p w14:paraId="7D478589" w14:textId="77777777" w:rsidR="00E169A3" w:rsidRDefault="00357536">
            <w:pPr>
              <w:widowControl/>
              <w:jc w:val="left"/>
              <w:rPr>
                <w:rFonts w:ascii="宋体" w:hAnsi="宋体" w:cs="仿宋"/>
                <w:kern w:val="0"/>
                <w:sz w:val="24"/>
              </w:rPr>
            </w:pPr>
            <w:r>
              <w:rPr>
                <w:rFonts w:ascii="宋体" w:hAnsi="宋体" w:cs="仿宋" w:hint="eastAsia"/>
                <w:kern w:val="0"/>
                <w:sz w:val="24"/>
              </w:rPr>
              <w:t>4.重置密码：需满足管理员重置老师登录密码的需求；</w:t>
            </w:r>
          </w:p>
          <w:p w14:paraId="3BDADE24" w14:textId="77777777" w:rsidR="00E169A3" w:rsidRDefault="00357536">
            <w:pPr>
              <w:widowControl/>
              <w:jc w:val="left"/>
              <w:rPr>
                <w:rFonts w:ascii="宋体" w:hAnsi="宋体" w:cs="仿宋"/>
                <w:kern w:val="0"/>
                <w:sz w:val="24"/>
              </w:rPr>
            </w:pPr>
            <w:r>
              <w:rPr>
                <w:rFonts w:ascii="宋体" w:hAnsi="宋体" w:cs="仿宋" w:hint="eastAsia"/>
                <w:kern w:val="0"/>
                <w:sz w:val="24"/>
              </w:rPr>
              <w:t>5.批量导入老师信息：需满足管理员批量导入老师信息的需求；</w:t>
            </w:r>
          </w:p>
          <w:p w14:paraId="5688F134" w14:textId="77777777" w:rsidR="00E169A3" w:rsidRDefault="00357536">
            <w:pPr>
              <w:widowControl/>
              <w:jc w:val="left"/>
              <w:rPr>
                <w:rFonts w:ascii="宋体" w:hAnsi="宋体" w:cs="仿宋"/>
                <w:kern w:val="0"/>
                <w:sz w:val="24"/>
              </w:rPr>
            </w:pPr>
            <w:r>
              <w:rPr>
                <w:rFonts w:ascii="宋体" w:hAnsi="宋体" w:cs="仿宋" w:hint="eastAsia"/>
                <w:kern w:val="0"/>
                <w:sz w:val="24"/>
              </w:rPr>
              <w:t>三、设备管理</w:t>
            </w:r>
          </w:p>
          <w:p w14:paraId="5E9A47D5" w14:textId="77777777" w:rsidR="00E169A3" w:rsidRDefault="00357536">
            <w:pPr>
              <w:widowControl/>
              <w:jc w:val="left"/>
              <w:rPr>
                <w:rFonts w:ascii="宋体" w:hAnsi="宋体" w:cs="仿宋"/>
                <w:kern w:val="0"/>
                <w:sz w:val="24"/>
              </w:rPr>
            </w:pPr>
            <w:r>
              <w:rPr>
                <w:rFonts w:ascii="宋体" w:hAnsi="宋体" w:cs="仿宋" w:hint="eastAsia"/>
                <w:kern w:val="0"/>
                <w:sz w:val="24"/>
              </w:rPr>
              <w:t>1.添加实验室信息：需满足管理员输入实验室名称、设备数量、设备类型的需求；</w:t>
            </w:r>
          </w:p>
          <w:p w14:paraId="5FC29E74" w14:textId="77777777" w:rsidR="00E169A3" w:rsidRDefault="00357536">
            <w:pPr>
              <w:widowControl/>
              <w:jc w:val="left"/>
              <w:rPr>
                <w:rFonts w:ascii="宋体" w:hAnsi="宋体" w:cs="仿宋"/>
                <w:kern w:val="0"/>
                <w:sz w:val="24"/>
              </w:rPr>
            </w:pPr>
            <w:r>
              <w:rPr>
                <w:rFonts w:ascii="宋体" w:hAnsi="宋体" w:cs="仿宋" w:hint="eastAsia"/>
                <w:kern w:val="0"/>
                <w:sz w:val="24"/>
              </w:rPr>
              <w:t>2.编辑实验室信息：需满足管理员修改实验室名称、设备数量、设备类型；</w:t>
            </w:r>
          </w:p>
          <w:p w14:paraId="4845AD72" w14:textId="77777777" w:rsidR="00E169A3" w:rsidRDefault="00357536">
            <w:pPr>
              <w:widowControl/>
              <w:jc w:val="left"/>
              <w:rPr>
                <w:rFonts w:ascii="宋体" w:hAnsi="宋体" w:cs="仿宋"/>
                <w:kern w:val="0"/>
                <w:sz w:val="24"/>
              </w:rPr>
            </w:pPr>
            <w:r>
              <w:rPr>
                <w:rFonts w:ascii="宋体" w:hAnsi="宋体" w:cs="仿宋" w:hint="eastAsia"/>
                <w:kern w:val="0"/>
                <w:sz w:val="24"/>
              </w:rPr>
              <w:t>3.设备状态：需满足管理员查看实验室设备连接状态的需求；</w:t>
            </w:r>
          </w:p>
          <w:p w14:paraId="341BB812" w14:textId="77777777" w:rsidR="00E169A3" w:rsidRDefault="00357536">
            <w:pPr>
              <w:widowControl/>
              <w:jc w:val="left"/>
              <w:rPr>
                <w:rFonts w:ascii="宋体" w:hAnsi="宋体" w:cs="仿宋"/>
                <w:kern w:val="0"/>
                <w:sz w:val="24"/>
              </w:rPr>
            </w:pPr>
            <w:r>
              <w:rPr>
                <w:rFonts w:ascii="宋体" w:hAnsi="宋体" w:cs="仿宋" w:hint="eastAsia"/>
                <w:kern w:val="0"/>
                <w:sz w:val="24"/>
              </w:rPr>
              <w:t>四、教材管理</w:t>
            </w:r>
          </w:p>
          <w:p w14:paraId="26715339" w14:textId="77777777" w:rsidR="00E169A3" w:rsidRDefault="00357536">
            <w:pPr>
              <w:widowControl/>
              <w:jc w:val="left"/>
              <w:rPr>
                <w:rFonts w:ascii="宋体" w:hAnsi="宋体" w:cs="仿宋"/>
                <w:kern w:val="0"/>
                <w:sz w:val="24"/>
              </w:rPr>
            </w:pPr>
            <w:r>
              <w:rPr>
                <w:rFonts w:ascii="宋体" w:hAnsi="宋体" w:cs="仿宋" w:hint="eastAsia"/>
                <w:kern w:val="0"/>
                <w:sz w:val="24"/>
              </w:rPr>
              <w:t>1.新增教材信息：需满足管理员在新增教材时选择年级、科目、版本、课本、上传封面的需求；</w:t>
            </w:r>
          </w:p>
          <w:p w14:paraId="64926C86" w14:textId="77777777" w:rsidR="00E169A3" w:rsidRDefault="00357536">
            <w:pPr>
              <w:widowControl/>
              <w:jc w:val="left"/>
              <w:rPr>
                <w:rFonts w:ascii="宋体" w:hAnsi="宋体" w:cs="仿宋"/>
                <w:kern w:val="0"/>
                <w:sz w:val="24"/>
              </w:rPr>
            </w:pPr>
            <w:r>
              <w:rPr>
                <w:rFonts w:ascii="宋体" w:hAnsi="宋体" w:cs="仿宋" w:hint="eastAsia"/>
                <w:kern w:val="0"/>
                <w:sz w:val="24"/>
              </w:rPr>
              <w:t>2.新增教材目录：需满足管理员在新增教材目录时输入章节名称，输入小节名称的需求；</w:t>
            </w:r>
          </w:p>
          <w:p w14:paraId="605A4112" w14:textId="77777777" w:rsidR="00E169A3" w:rsidRDefault="00357536">
            <w:pPr>
              <w:widowControl/>
              <w:jc w:val="left"/>
              <w:rPr>
                <w:rFonts w:ascii="宋体" w:hAnsi="宋体" w:cs="仿宋"/>
                <w:kern w:val="0"/>
                <w:sz w:val="24"/>
              </w:rPr>
            </w:pPr>
            <w:r>
              <w:rPr>
                <w:rFonts w:ascii="宋体" w:hAnsi="宋体" w:cs="仿宋" w:hint="eastAsia"/>
                <w:kern w:val="0"/>
                <w:sz w:val="24"/>
              </w:rPr>
              <w:t>▲2.1.章节管理，可以新增章节、新增子章节、编辑或删除章节；（对应功能需提供第三方机构出具的检测报告</w:t>
            </w:r>
            <w:proofErr w:type="gramStart"/>
            <w:r>
              <w:rPr>
                <w:rFonts w:ascii="宋体" w:hAnsi="宋体" w:cs="仿宋" w:hint="eastAsia"/>
                <w:kern w:val="0"/>
                <w:sz w:val="24"/>
              </w:rPr>
              <w:t>扫描件并加盖</w:t>
            </w:r>
            <w:proofErr w:type="gramEnd"/>
            <w:r>
              <w:rPr>
                <w:rFonts w:ascii="宋体" w:hAnsi="宋体" w:cs="仿宋" w:hint="eastAsia"/>
                <w:kern w:val="0"/>
                <w:sz w:val="24"/>
              </w:rPr>
              <w:t>投标单位公章）；</w:t>
            </w:r>
          </w:p>
          <w:p w14:paraId="017F3B11" w14:textId="77777777" w:rsidR="00E169A3" w:rsidRDefault="00357536">
            <w:pPr>
              <w:widowControl/>
              <w:jc w:val="left"/>
              <w:rPr>
                <w:rFonts w:ascii="宋体" w:hAnsi="宋体" w:cs="仿宋"/>
                <w:kern w:val="0"/>
                <w:sz w:val="24"/>
              </w:rPr>
            </w:pPr>
            <w:r>
              <w:rPr>
                <w:rFonts w:ascii="宋体" w:hAnsi="宋体" w:cs="仿宋" w:hint="eastAsia"/>
                <w:kern w:val="0"/>
                <w:sz w:val="24"/>
              </w:rPr>
              <w:t>3.编辑教材信息：需满足管理员在编辑教材时选择年级、科目、版本、课本、上传封面的需求.</w:t>
            </w:r>
          </w:p>
        </w:tc>
      </w:tr>
      <w:tr w:rsidR="00E169A3" w14:paraId="559EA0CD" w14:textId="77777777">
        <w:tc>
          <w:tcPr>
            <w:tcW w:w="584" w:type="dxa"/>
            <w:shd w:val="clear" w:color="auto" w:fill="auto"/>
            <w:vAlign w:val="center"/>
          </w:tcPr>
          <w:p w14:paraId="5181453B"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w:t>
            </w:r>
          </w:p>
        </w:tc>
        <w:tc>
          <w:tcPr>
            <w:tcW w:w="1226" w:type="dxa"/>
            <w:shd w:val="clear" w:color="auto" w:fill="auto"/>
            <w:vAlign w:val="center"/>
          </w:tcPr>
          <w:p w14:paraId="6749CDD9" w14:textId="77777777" w:rsidR="00E169A3" w:rsidRDefault="00357536">
            <w:pPr>
              <w:widowControl/>
              <w:jc w:val="center"/>
              <w:rPr>
                <w:rFonts w:ascii="宋体" w:hAnsi="宋体" w:cs="仿宋"/>
                <w:kern w:val="0"/>
                <w:sz w:val="24"/>
              </w:rPr>
            </w:pPr>
            <w:r>
              <w:rPr>
                <w:rFonts w:ascii="宋体" w:hAnsi="宋体" w:cs="仿宋" w:hint="eastAsia"/>
                <w:kern w:val="0"/>
                <w:sz w:val="24"/>
              </w:rPr>
              <w:t>视频与流媒体管理平台软件</w:t>
            </w:r>
          </w:p>
        </w:tc>
        <w:tc>
          <w:tcPr>
            <w:tcW w:w="6712" w:type="dxa"/>
            <w:shd w:val="clear" w:color="auto" w:fill="auto"/>
            <w:vAlign w:val="center"/>
          </w:tcPr>
          <w:p w14:paraId="156AE516" w14:textId="77777777" w:rsidR="00E169A3" w:rsidRDefault="00357536">
            <w:pPr>
              <w:widowControl/>
              <w:jc w:val="left"/>
              <w:rPr>
                <w:rFonts w:ascii="宋体" w:hAnsi="宋体" w:cs="仿宋"/>
                <w:kern w:val="0"/>
                <w:sz w:val="24"/>
              </w:rPr>
            </w:pPr>
            <w:r>
              <w:rPr>
                <w:rFonts w:ascii="宋体" w:hAnsi="宋体" w:cs="仿宋" w:hint="eastAsia"/>
                <w:kern w:val="0"/>
                <w:sz w:val="24"/>
              </w:rPr>
              <w:t>需满足工作台、视频监控、视频回放、设备管理的需求，具体需求信息如下：</w:t>
            </w:r>
          </w:p>
          <w:p w14:paraId="40E33C02" w14:textId="77777777" w:rsidR="00E169A3" w:rsidRDefault="00357536">
            <w:pPr>
              <w:widowControl/>
              <w:jc w:val="left"/>
              <w:rPr>
                <w:rFonts w:ascii="宋体" w:hAnsi="宋体" w:cs="仿宋"/>
                <w:kern w:val="0"/>
                <w:sz w:val="24"/>
              </w:rPr>
            </w:pPr>
            <w:r>
              <w:rPr>
                <w:rFonts w:ascii="宋体" w:hAnsi="宋体" w:cs="仿宋" w:hint="eastAsia"/>
                <w:kern w:val="0"/>
                <w:sz w:val="24"/>
              </w:rPr>
              <w:t>一、工作台</w:t>
            </w:r>
          </w:p>
          <w:p w14:paraId="6881E959" w14:textId="77777777" w:rsidR="00E169A3" w:rsidRDefault="00357536">
            <w:pPr>
              <w:widowControl/>
              <w:jc w:val="left"/>
              <w:rPr>
                <w:rFonts w:ascii="宋体" w:hAnsi="宋体" w:cs="仿宋"/>
                <w:kern w:val="0"/>
                <w:sz w:val="24"/>
              </w:rPr>
            </w:pPr>
            <w:r>
              <w:rPr>
                <w:rFonts w:ascii="宋体" w:hAnsi="宋体" w:cs="仿宋" w:hint="eastAsia"/>
                <w:kern w:val="0"/>
                <w:sz w:val="24"/>
              </w:rPr>
              <w:t>1.查看设备、通道、推流、</w:t>
            </w:r>
            <w:proofErr w:type="gramStart"/>
            <w:r>
              <w:rPr>
                <w:rFonts w:ascii="宋体" w:hAnsi="宋体" w:cs="仿宋" w:hint="eastAsia"/>
                <w:kern w:val="0"/>
                <w:sz w:val="24"/>
              </w:rPr>
              <w:t>拉流代理</w:t>
            </w:r>
            <w:proofErr w:type="gramEnd"/>
            <w:r>
              <w:rPr>
                <w:rFonts w:ascii="宋体" w:hAnsi="宋体" w:cs="仿宋" w:hint="eastAsia"/>
                <w:kern w:val="0"/>
                <w:sz w:val="24"/>
              </w:rPr>
              <w:t>总数统计：需满足管理员查看设备、通道、推流、</w:t>
            </w:r>
            <w:proofErr w:type="gramStart"/>
            <w:r>
              <w:rPr>
                <w:rFonts w:ascii="宋体" w:hAnsi="宋体" w:cs="仿宋" w:hint="eastAsia"/>
                <w:kern w:val="0"/>
                <w:sz w:val="24"/>
              </w:rPr>
              <w:t>拉流代理</w:t>
            </w:r>
            <w:proofErr w:type="gramEnd"/>
            <w:r>
              <w:rPr>
                <w:rFonts w:ascii="宋体" w:hAnsi="宋体" w:cs="仿宋" w:hint="eastAsia"/>
                <w:kern w:val="0"/>
                <w:sz w:val="24"/>
              </w:rPr>
              <w:t>总数统计，包括在线设备、通道、推流、</w:t>
            </w:r>
            <w:proofErr w:type="gramStart"/>
            <w:r>
              <w:rPr>
                <w:rFonts w:ascii="宋体" w:hAnsi="宋体" w:cs="仿宋" w:hint="eastAsia"/>
                <w:kern w:val="0"/>
                <w:sz w:val="24"/>
              </w:rPr>
              <w:t>拉流代理</w:t>
            </w:r>
            <w:proofErr w:type="gramEnd"/>
            <w:r>
              <w:rPr>
                <w:rFonts w:ascii="宋体" w:hAnsi="宋体" w:cs="仿宋" w:hint="eastAsia"/>
                <w:kern w:val="0"/>
                <w:sz w:val="24"/>
              </w:rPr>
              <w:t>总数和离线设备、通道、推流、</w:t>
            </w:r>
            <w:proofErr w:type="gramStart"/>
            <w:r>
              <w:rPr>
                <w:rFonts w:ascii="宋体" w:hAnsi="宋体" w:cs="仿宋" w:hint="eastAsia"/>
                <w:kern w:val="0"/>
                <w:sz w:val="24"/>
              </w:rPr>
              <w:t>拉流代理</w:t>
            </w:r>
            <w:proofErr w:type="gramEnd"/>
            <w:r>
              <w:rPr>
                <w:rFonts w:ascii="宋体" w:hAnsi="宋体" w:cs="仿宋" w:hint="eastAsia"/>
                <w:kern w:val="0"/>
                <w:sz w:val="24"/>
              </w:rPr>
              <w:t>总数的需求；</w:t>
            </w:r>
          </w:p>
          <w:p w14:paraId="5AE1E641" w14:textId="77777777" w:rsidR="00E169A3" w:rsidRDefault="00357536">
            <w:pPr>
              <w:widowControl/>
              <w:jc w:val="left"/>
              <w:rPr>
                <w:rFonts w:ascii="宋体" w:hAnsi="宋体" w:cs="仿宋"/>
                <w:kern w:val="0"/>
                <w:sz w:val="24"/>
              </w:rPr>
            </w:pPr>
            <w:r>
              <w:rPr>
                <w:rFonts w:ascii="宋体" w:hAnsi="宋体" w:cs="仿宋" w:hint="eastAsia"/>
                <w:kern w:val="0"/>
                <w:sz w:val="24"/>
              </w:rPr>
              <w:t>2.查看通道、设备在线情况：需满足管理员以图表的形式查看通道、设备在线情况的需求；</w:t>
            </w:r>
          </w:p>
          <w:p w14:paraId="274B2D2C" w14:textId="77777777" w:rsidR="00E169A3" w:rsidRDefault="00357536">
            <w:pPr>
              <w:widowControl/>
              <w:jc w:val="left"/>
              <w:rPr>
                <w:rFonts w:ascii="宋体" w:hAnsi="宋体" w:cs="仿宋"/>
                <w:kern w:val="0"/>
                <w:sz w:val="24"/>
              </w:rPr>
            </w:pPr>
            <w:r>
              <w:rPr>
                <w:rFonts w:ascii="宋体" w:hAnsi="宋体" w:cs="仿宋" w:hint="eastAsia"/>
                <w:kern w:val="0"/>
                <w:sz w:val="24"/>
              </w:rPr>
              <w:t>3.查看CPU、内存、网络、磁盘统计：需满足管理员以图表的形式查看CPU、内存、网络、磁盘统计情况的需求；</w:t>
            </w:r>
          </w:p>
          <w:p w14:paraId="0A10B77F"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二、视频监控</w:t>
            </w:r>
          </w:p>
          <w:p w14:paraId="3E5C33B1" w14:textId="77777777" w:rsidR="00E169A3" w:rsidRDefault="00357536">
            <w:pPr>
              <w:widowControl/>
              <w:jc w:val="left"/>
              <w:rPr>
                <w:rFonts w:ascii="宋体" w:hAnsi="宋体" w:cs="仿宋"/>
                <w:kern w:val="0"/>
                <w:sz w:val="24"/>
              </w:rPr>
            </w:pPr>
            <w:r>
              <w:rPr>
                <w:rFonts w:ascii="宋体" w:hAnsi="宋体" w:cs="仿宋" w:hint="eastAsia"/>
                <w:kern w:val="0"/>
                <w:sz w:val="24"/>
              </w:rPr>
              <w:t>1.切换监控视角：需满足管理员对当前监控视频进行切换视角的需求；</w:t>
            </w:r>
          </w:p>
          <w:p w14:paraId="7237DBBF" w14:textId="77777777" w:rsidR="00E169A3" w:rsidRDefault="00357536">
            <w:pPr>
              <w:widowControl/>
              <w:jc w:val="left"/>
              <w:rPr>
                <w:rFonts w:ascii="宋体" w:hAnsi="宋体" w:cs="仿宋"/>
                <w:kern w:val="0"/>
                <w:sz w:val="24"/>
              </w:rPr>
            </w:pPr>
            <w:r>
              <w:rPr>
                <w:rFonts w:ascii="宋体" w:hAnsi="宋体" w:cs="仿宋" w:hint="eastAsia"/>
                <w:kern w:val="0"/>
                <w:sz w:val="24"/>
              </w:rPr>
              <w:t>2.查看单个通道监控画面：需满足管理员全屏查看单个通道的监控画面的需求；</w:t>
            </w:r>
          </w:p>
          <w:p w14:paraId="63F63568" w14:textId="77777777" w:rsidR="00E169A3" w:rsidRDefault="00357536">
            <w:pPr>
              <w:widowControl/>
              <w:jc w:val="left"/>
              <w:rPr>
                <w:rFonts w:ascii="宋体" w:hAnsi="宋体" w:cs="仿宋"/>
                <w:kern w:val="0"/>
                <w:sz w:val="24"/>
              </w:rPr>
            </w:pPr>
            <w:r>
              <w:rPr>
                <w:rFonts w:ascii="宋体" w:hAnsi="宋体" w:cs="仿宋" w:hint="eastAsia"/>
                <w:kern w:val="0"/>
                <w:sz w:val="24"/>
              </w:rPr>
              <w:t>3.自定义设置显示</w:t>
            </w:r>
            <w:proofErr w:type="spellStart"/>
            <w:r>
              <w:rPr>
                <w:rFonts w:ascii="宋体" w:hAnsi="宋体" w:cs="仿宋" w:hint="eastAsia"/>
                <w:kern w:val="0"/>
                <w:sz w:val="24"/>
              </w:rPr>
              <w:t>ip</w:t>
            </w:r>
            <w:proofErr w:type="spellEnd"/>
            <w:r>
              <w:rPr>
                <w:rFonts w:ascii="宋体" w:hAnsi="宋体" w:cs="仿宋" w:hint="eastAsia"/>
                <w:kern w:val="0"/>
                <w:sz w:val="24"/>
              </w:rPr>
              <w:t>地址：需满足管理员自定义设置播放区域是否显示通道</w:t>
            </w:r>
            <w:proofErr w:type="spellStart"/>
            <w:r>
              <w:rPr>
                <w:rFonts w:ascii="宋体" w:hAnsi="宋体" w:cs="仿宋" w:hint="eastAsia"/>
                <w:kern w:val="0"/>
                <w:sz w:val="24"/>
              </w:rPr>
              <w:t>ip</w:t>
            </w:r>
            <w:proofErr w:type="spellEnd"/>
            <w:r>
              <w:rPr>
                <w:rFonts w:ascii="宋体" w:hAnsi="宋体" w:cs="仿宋" w:hint="eastAsia"/>
                <w:kern w:val="0"/>
                <w:sz w:val="24"/>
              </w:rPr>
              <w:t>地址的需求；</w:t>
            </w:r>
          </w:p>
          <w:p w14:paraId="776BBCE8" w14:textId="77777777" w:rsidR="00E169A3" w:rsidRDefault="00357536">
            <w:pPr>
              <w:widowControl/>
              <w:jc w:val="left"/>
              <w:rPr>
                <w:rFonts w:ascii="宋体" w:hAnsi="宋体" w:cs="仿宋"/>
                <w:kern w:val="0"/>
                <w:sz w:val="24"/>
              </w:rPr>
            </w:pPr>
            <w:r>
              <w:rPr>
                <w:rFonts w:ascii="宋体" w:hAnsi="宋体" w:cs="仿宋" w:hint="eastAsia"/>
                <w:kern w:val="0"/>
                <w:sz w:val="24"/>
              </w:rPr>
              <w:t>4.监控翻页：需满足管理员对当前监控区域进行翻页的需求；</w:t>
            </w:r>
          </w:p>
          <w:p w14:paraId="7B3B0039" w14:textId="77777777" w:rsidR="00E169A3" w:rsidRDefault="00357536">
            <w:pPr>
              <w:widowControl/>
              <w:jc w:val="left"/>
              <w:rPr>
                <w:rFonts w:ascii="宋体" w:hAnsi="宋体" w:cs="仿宋"/>
                <w:kern w:val="0"/>
                <w:sz w:val="24"/>
              </w:rPr>
            </w:pPr>
            <w:r>
              <w:rPr>
                <w:rFonts w:ascii="宋体" w:hAnsi="宋体" w:cs="仿宋" w:hint="eastAsia"/>
                <w:kern w:val="0"/>
                <w:sz w:val="24"/>
              </w:rPr>
              <w:t>三、视频回放</w:t>
            </w:r>
          </w:p>
          <w:p w14:paraId="218472EF" w14:textId="77777777" w:rsidR="00E169A3" w:rsidRDefault="00357536">
            <w:pPr>
              <w:widowControl/>
              <w:jc w:val="left"/>
              <w:rPr>
                <w:rFonts w:ascii="宋体" w:hAnsi="宋体" w:cs="仿宋"/>
                <w:kern w:val="0"/>
                <w:sz w:val="24"/>
              </w:rPr>
            </w:pPr>
            <w:r>
              <w:rPr>
                <w:rFonts w:ascii="宋体" w:hAnsi="宋体" w:cs="仿宋" w:hint="eastAsia"/>
                <w:kern w:val="0"/>
                <w:sz w:val="24"/>
              </w:rPr>
              <w:t>1.筛选通道：需满足管理员通过视角、通道</w:t>
            </w:r>
            <w:proofErr w:type="spellStart"/>
            <w:r>
              <w:rPr>
                <w:rFonts w:ascii="宋体" w:hAnsi="宋体" w:cs="仿宋" w:hint="eastAsia"/>
                <w:kern w:val="0"/>
                <w:sz w:val="24"/>
              </w:rPr>
              <w:t>ip</w:t>
            </w:r>
            <w:proofErr w:type="spellEnd"/>
            <w:r>
              <w:rPr>
                <w:rFonts w:ascii="宋体" w:hAnsi="宋体" w:cs="仿宋" w:hint="eastAsia"/>
                <w:kern w:val="0"/>
                <w:sz w:val="24"/>
              </w:rPr>
              <w:t>等条件筛选指定通道的需求；</w:t>
            </w:r>
          </w:p>
          <w:p w14:paraId="713A07C6" w14:textId="77777777" w:rsidR="00E169A3" w:rsidRDefault="00357536">
            <w:pPr>
              <w:widowControl/>
              <w:jc w:val="left"/>
              <w:rPr>
                <w:rFonts w:ascii="宋体" w:hAnsi="宋体" w:cs="仿宋"/>
                <w:kern w:val="0"/>
                <w:sz w:val="24"/>
              </w:rPr>
            </w:pPr>
            <w:r>
              <w:rPr>
                <w:rFonts w:ascii="宋体" w:hAnsi="宋体" w:cs="仿宋" w:hint="eastAsia"/>
                <w:kern w:val="0"/>
                <w:sz w:val="24"/>
              </w:rPr>
              <w:t>2.选择时间：需满足管理员筛选指定日期和时间端查看视频回放的需求；</w:t>
            </w:r>
          </w:p>
          <w:p w14:paraId="5A4925AC" w14:textId="77777777" w:rsidR="00E169A3" w:rsidRDefault="00357536">
            <w:pPr>
              <w:widowControl/>
              <w:jc w:val="left"/>
              <w:rPr>
                <w:rFonts w:ascii="宋体" w:hAnsi="宋体" w:cs="仿宋"/>
                <w:kern w:val="0"/>
                <w:sz w:val="24"/>
              </w:rPr>
            </w:pPr>
            <w:r>
              <w:rPr>
                <w:rFonts w:ascii="宋体" w:hAnsi="宋体" w:cs="仿宋" w:hint="eastAsia"/>
                <w:kern w:val="0"/>
                <w:sz w:val="24"/>
              </w:rPr>
              <w:t>3.进度条播放：需满足管理员放大/缩小进度条颗粒度，播放指定时间点的视频的需求；</w:t>
            </w:r>
          </w:p>
          <w:p w14:paraId="4337234E" w14:textId="77777777" w:rsidR="00E169A3" w:rsidRDefault="00357536">
            <w:pPr>
              <w:widowControl/>
              <w:jc w:val="left"/>
              <w:rPr>
                <w:rFonts w:ascii="宋体" w:hAnsi="宋体" w:cs="仿宋"/>
                <w:kern w:val="0"/>
                <w:sz w:val="24"/>
              </w:rPr>
            </w:pPr>
            <w:r>
              <w:rPr>
                <w:rFonts w:ascii="宋体" w:hAnsi="宋体" w:cs="仿宋" w:hint="eastAsia"/>
                <w:kern w:val="0"/>
                <w:sz w:val="24"/>
              </w:rPr>
              <w:t>4.暂停/播放视频：需满足管理员播放/暂停当前视频的需求；</w:t>
            </w:r>
          </w:p>
          <w:p w14:paraId="35524FC9" w14:textId="77777777" w:rsidR="00E169A3" w:rsidRDefault="00357536">
            <w:pPr>
              <w:widowControl/>
              <w:jc w:val="left"/>
              <w:rPr>
                <w:rFonts w:ascii="宋体" w:hAnsi="宋体" w:cs="仿宋"/>
                <w:kern w:val="0"/>
                <w:sz w:val="24"/>
              </w:rPr>
            </w:pPr>
            <w:r>
              <w:rPr>
                <w:rFonts w:ascii="宋体" w:hAnsi="宋体" w:cs="仿宋" w:hint="eastAsia"/>
                <w:kern w:val="0"/>
                <w:sz w:val="24"/>
              </w:rPr>
              <w:t>5.倍速播放：需满足管理员</w:t>
            </w:r>
            <w:proofErr w:type="gramStart"/>
            <w:r>
              <w:rPr>
                <w:rFonts w:ascii="宋体" w:hAnsi="宋体" w:cs="仿宋" w:hint="eastAsia"/>
                <w:kern w:val="0"/>
                <w:sz w:val="24"/>
              </w:rPr>
              <w:t>倍</w:t>
            </w:r>
            <w:proofErr w:type="gramEnd"/>
            <w:r>
              <w:rPr>
                <w:rFonts w:ascii="宋体" w:hAnsi="宋体" w:cs="仿宋" w:hint="eastAsia"/>
                <w:kern w:val="0"/>
                <w:sz w:val="24"/>
              </w:rPr>
              <w:t>速播放当前视频，包括0.25倍、0.5倍、1.0倍、2.0倍、4.0倍等的需求；</w:t>
            </w:r>
          </w:p>
          <w:p w14:paraId="31CBB3CD" w14:textId="77777777" w:rsidR="00E169A3" w:rsidRDefault="00357536">
            <w:pPr>
              <w:widowControl/>
              <w:jc w:val="left"/>
              <w:rPr>
                <w:rFonts w:ascii="宋体" w:hAnsi="宋体" w:cs="仿宋"/>
                <w:kern w:val="0"/>
                <w:sz w:val="24"/>
              </w:rPr>
            </w:pPr>
            <w:r>
              <w:rPr>
                <w:rFonts w:ascii="宋体" w:hAnsi="宋体" w:cs="仿宋" w:hint="eastAsia"/>
                <w:kern w:val="0"/>
                <w:sz w:val="24"/>
              </w:rPr>
              <w:t>6.截图：需满足管理员对当前视频播放画面进行截图并保存至本地的需求；</w:t>
            </w:r>
          </w:p>
          <w:p w14:paraId="6EBD9AE2" w14:textId="77777777" w:rsidR="00E169A3" w:rsidRDefault="00357536">
            <w:pPr>
              <w:widowControl/>
              <w:jc w:val="left"/>
              <w:rPr>
                <w:rFonts w:ascii="宋体" w:hAnsi="宋体" w:cs="仿宋"/>
                <w:kern w:val="0"/>
                <w:sz w:val="24"/>
              </w:rPr>
            </w:pPr>
            <w:r>
              <w:rPr>
                <w:rFonts w:ascii="宋体" w:hAnsi="宋体" w:cs="仿宋" w:hint="eastAsia"/>
                <w:kern w:val="0"/>
                <w:sz w:val="24"/>
              </w:rPr>
              <w:t>7.下载：需满足管理员对当前通道视频下载并保存至本地的需求；</w:t>
            </w:r>
          </w:p>
          <w:p w14:paraId="7AEBC104" w14:textId="77777777" w:rsidR="00E169A3" w:rsidRDefault="00357536">
            <w:pPr>
              <w:widowControl/>
              <w:jc w:val="left"/>
              <w:rPr>
                <w:rFonts w:ascii="宋体" w:hAnsi="宋体" w:cs="仿宋"/>
                <w:kern w:val="0"/>
                <w:sz w:val="24"/>
              </w:rPr>
            </w:pPr>
            <w:r>
              <w:rPr>
                <w:rFonts w:ascii="宋体" w:hAnsi="宋体" w:cs="仿宋" w:hint="eastAsia"/>
                <w:kern w:val="0"/>
                <w:sz w:val="24"/>
              </w:rPr>
              <w:t>四、设备管理</w:t>
            </w:r>
          </w:p>
          <w:p w14:paraId="4158AC77" w14:textId="77777777" w:rsidR="00E169A3" w:rsidRDefault="00357536">
            <w:pPr>
              <w:widowControl/>
              <w:jc w:val="left"/>
              <w:rPr>
                <w:rFonts w:ascii="宋体" w:hAnsi="宋体" w:cs="仿宋"/>
                <w:kern w:val="0"/>
                <w:sz w:val="24"/>
              </w:rPr>
            </w:pPr>
            <w:r>
              <w:rPr>
                <w:rFonts w:ascii="宋体" w:hAnsi="宋体" w:cs="仿宋" w:hint="eastAsia"/>
                <w:kern w:val="0"/>
                <w:sz w:val="24"/>
              </w:rPr>
              <w:t>1.筛选设备：需满足管理员通过设备名称、</w:t>
            </w:r>
            <w:proofErr w:type="spellStart"/>
            <w:r>
              <w:rPr>
                <w:rFonts w:ascii="宋体" w:hAnsi="宋体" w:cs="仿宋" w:hint="eastAsia"/>
                <w:kern w:val="0"/>
                <w:sz w:val="24"/>
              </w:rPr>
              <w:t>ip</w:t>
            </w:r>
            <w:proofErr w:type="spellEnd"/>
            <w:r>
              <w:rPr>
                <w:rFonts w:ascii="宋体" w:hAnsi="宋体" w:cs="仿宋" w:hint="eastAsia"/>
                <w:kern w:val="0"/>
                <w:sz w:val="24"/>
              </w:rPr>
              <w:t>地址、设备状态等条件筛选设备的需求；</w:t>
            </w:r>
          </w:p>
          <w:p w14:paraId="01DD2E5F" w14:textId="77777777" w:rsidR="00E169A3" w:rsidRDefault="00357536">
            <w:pPr>
              <w:widowControl/>
              <w:jc w:val="left"/>
              <w:rPr>
                <w:rFonts w:ascii="宋体" w:hAnsi="宋体" w:cs="仿宋"/>
                <w:kern w:val="0"/>
                <w:sz w:val="24"/>
              </w:rPr>
            </w:pPr>
            <w:r>
              <w:rPr>
                <w:rFonts w:ascii="宋体" w:hAnsi="宋体" w:cs="仿宋" w:hint="eastAsia"/>
                <w:kern w:val="0"/>
                <w:sz w:val="24"/>
              </w:rPr>
              <w:t>2.自动更新设备信息：需满足管理员查看系统自动更新的设备信息，包括设备名称、设备编号、</w:t>
            </w:r>
            <w:proofErr w:type="spellStart"/>
            <w:r>
              <w:rPr>
                <w:rFonts w:ascii="宋体" w:hAnsi="宋体" w:cs="仿宋" w:hint="eastAsia"/>
                <w:kern w:val="0"/>
                <w:sz w:val="24"/>
              </w:rPr>
              <w:t>ip</w:t>
            </w:r>
            <w:proofErr w:type="spellEnd"/>
            <w:r>
              <w:rPr>
                <w:rFonts w:ascii="宋体" w:hAnsi="宋体" w:cs="仿宋" w:hint="eastAsia"/>
                <w:kern w:val="0"/>
                <w:sz w:val="24"/>
              </w:rPr>
              <w:t>地址、流传输模式、通道数、设备状态等的需求；</w:t>
            </w:r>
          </w:p>
          <w:p w14:paraId="1D489D86" w14:textId="77777777" w:rsidR="00E169A3" w:rsidRDefault="00357536">
            <w:pPr>
              <w:widowControl/>
              <w:jc w:val="left"/>
              <w:rPr>
                <w:rFonts w:ascii="宋体" w:hAnsi="宋体" w:cs="仿宋"/>
                <w:kern w:val="0"/>
                <w:sz w:val="24"/>
              </w:rPr>
            </w:pPr>
            <w:r>
              <w:rPr>
                <w:rFonts w:ascii="宋体" w:hAnsi="宋体" w:cs="仿宋" w:hint="eastAsia"/>
                <w:kern w:val="0"/>
                <w:sz w:val="24"/>
              </w:rPr>
              <w:t>3.编辑设备信息：需满足管理员编辑修改设备信息，包括设备名称的需求；</w:t>
            </w:r>
          </w:p>
          <w:p w14:paraId="05CFDB34" w14:textId="77777777" w:rsidR="00E169A3" w:rsidRDefault="00357536">
            <w:pPr>
              <w:widowControl/>
              <w:jc w:val="left"/>
              <w:rPr>
                <w:rFonts w:ascii="宋体" w:hAnsi="宋体" w:cs="仿宋"/>
                <w:kern w:val="0"/>
                <w:sz w:val="24"/>
              </w:rPr>
            </w:pPr>
            <w:r>
              <w:rPr>
                <w:rFonts w:ascii="宋体" w:hAnsi="宋体" w:cs="仿宋" w:hint="eastAsia"/>
                <w:kern w:val="0"/>
                <w:sz w:val="24"/>
              </w:rPr>
              <w:t>4.删除/批量删除设备信息：需满足管理员删除选中的设备信息的需求；</w:t>
            </w:r>
          </w:p>
          <w:p w14:paraId="121902E1" w14:textId="77777777" w:rsidR="00E169A3" w:rsidRDefault="00357536">
            <w:pPr>
              <w:widowControl/>
              <w:jc w:val="left"/>
              <w:rPr>
                <w:rFonts w:ascii="宋体" w:hAnsi="宋体" w:cs="仿宋"/>
                <w:kern w:val="0"/>
                <w:sz w:val="24"/>
              </w:rPr>
            </w:pPr>
            <w:r>
              <w:rPr>
                <w:rFonts w:ascii="宋体" w:hAnsi="宋体" w:cs="仿宋" w:hint="eastAsia"/>
                <w:kern w:val="0"/>
                <w:sz w:val="24"/>
              </w:rPr>
              <w:t>5.一键同步获取通道信息：需满足管理员一键同步获取设备下所有通道的信息的需求；</w:t>
            </w:r>
          </w:p>
          <w:p w14:paraId="649032ED" w14:textId="77777777" w:rsidR="00E169A3" w:rsidRDefault="00357536">
            <w:pPr>
              <w:widowControl/>
              <w:jc w:val="left"/>
              <w:rPr>
                <w:rFonts w:ascii="宋体" w:hAnsi="宋体" w:cs="仿宋"/>
                <w:kern w:val="0"/>
                <w:sz w:val="24"/>
              </w:rPr>
            </w:pPr>
            <w:r>
              <w:rPr>
                <w:rFonts w:ascii="宋体" w:hAnsi="宋体" w:cs="仿宋" w:hint="eastAsia"/>
                <w:kern w:val="0"/>
                <w:sz w:val="24"/>
              </w:rPr>
              <w:t>6.筛选通道：需满足管理员通过通道</w:t>
            </w:r>
            <w:proofErr w:type="spellStart"/>
            <w:r>
              <w:rPr>
                <w:rFonts w:ascii="宋体" w:hAnsi="宋体" w:cs="仿宋" w:hint="eastAsia"/>
                <w:kern w:val="0"/>
                <w:sz w:val="24"/>
              </w:rPr>
              <w:t>ip</w:t>
            </w:r>
            <w:proofErr w:type="spellEnd"/>
            <w:r>
              <w:rPr>
                <w:rFonts w:ascii="宋体" w:hAnsi="宋体" w:cs="仿宋" w:hint="eastAsia"/>
                <w:kern w:val="0"/>
                <w:sz w:val="24"/>
              </w:rPr>
              <w:t>地址、视角、厂家、通道状态、通道名称等条件筛选通道的需求；</w:t>
            </w:r>
          </w:p>
          <w:p w14:paraId="0AFE88FD" w14:textId="77777777" w:rsidR="00E169A3" w:rsidRDefault="00357536">
            <w:pPr>
              <w:widowControl/>
              <w:jc w:val="left"/>
              <w:rPr>
                <w:rFonts w:ascii="宋体" w:hAnsi="宋体" w:cs="仿宋"/>
                <w:kern w:val="0"/>
                <w:sz w:val="24"/>
              </w:rPr>
            </w:pPr>
            <w:r>
              <w:rPr>
                <w:rFonts w:ascii="宋体" w:hAnsi="宋体" w:cs="仿宋" w:hint="eastAsia"/>
                <w:kern w:val="0"/>
                <w:sz w:val="24"/>
              </w:rPr>
              <w:t>7.编辑通道信息：需满足管理员编辑修改通道信息，包括通道名称和视角的需求；</w:t>
            </w:r>
          </w:p>
          <w:p w14:paraId="61DA120C" w14:textId="77777777" w:rsidR="00E169A3" w:rsidRDefault="00357536">
            <w:pPr>
              <w:widowControl/>
              <w:jc w:val="left"/>
              <w:rPr>
                <w:rFonts w:ascii="宋体" w:hAnsi="宋体" w:cs="仿宋"/>
                <w:kern w:val="0"/>
                <w:sz w:val="24"/>
              </w:rPr>
            </w:pPr>
            <w:r>
              <w:rPr>
                <w:rFonts w:ascii="宋体" w:hAnsi="宋体" w:cs="仿宋" w:hint="eastAsia"/>
                <w:kern w:val="0"/>
                <w:sz w:val="24"/>
              </w:rPr>
              <w:t>8.播放通道：需满足管理员在通道在线时实时播放通道的需求；</w:t>
            </w:r>
          </w:p>
          <w:p w14:paraId="05F342C9" w14:textId="77777777" w:rsidR="00E169A3" w:rsidRDefault="00357536">
            <w:pPr>
              <w:widowControl/>
              <w:jc w:val="left"/>
              <w:rPr>
                <w:rFonts w:ascii="宋体" w:hAnsi="宋体" w:cs="仿宋"/>
                <w:kern w:val="0"/>
                <w:sz w:val="24"/>
              </w:rPr>
            </w:pPr>
            <w:r>
              <w:rPr>
                <w:rFonts w:ascii="宋体" w:hAnsi="宋体" w:cs="仿宋" w:hint="eastAsia"/>
                <w:kern w:val="0"/>
                <w:sz w:val="24"/>
              </w:rPr>
              <w:t>9.删除通道信息：需满足管理员删除所选通道信息的需求；</w:t>
            </w:r>
          </w:p>
          <w:p w14:paraId="6055C620"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10.重新获取通道信息：需满足管理员手动重新获取通道信息的需求；</w:t>
            </w:r>
          </w:p>
        </w:tc>
      </w:tr>
      <w:tr w:rsidR="00E169A3" w14:paraId="182E34BC" w14:textId="77777777">
        <w:tc>
          <w:tcPr>
            <w:tcW w:w="584" w:type="dxa"/>
            <w:shd w:val="clear" w:color="auto" w:fill="auto"/>
            <w:vAlign w:val="center"/>
          </w:tcPr>
          <w:p w14:paraId="418BB6E2"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4</w:t>
            </w:r>
          </w:p>
        </w:tc>
        <w:tc>
          <w:tcPr>
            <w:tcW w:w="1226" w:type="dxa"/>
            <w:shd w:val="clear" w:color="auto" w:fill="auto"/>
            <w:vAlign w:val="center"/>
          </w:tcPr>
          <w:p w14:paraId="27F3D0D9" w14:textId="77777777" w:rsidR="00E169A3" w:rsidRDefault="00357536">
            <w:pPr>
              <w:widowControl/>
              <w:jc w:val="center"/>
              <w:rPr>
                <w:rFonts w:ascii="宋体" w:hAnsi="宋体" w:cs="仿宋"/>
                <w:kern w:val="0"/>
                <w:sz w:val="24"/>
              </w:rPr>
            </w:pPr>
            <w:r>
              <w:rPr>
                <w:rFonts w:ascii="宋体" w:hAnsi="宋体" w:cs="仿宋" w:hint="eastAsia"/>
                <w:kern w:val="0"/>
                <w:sz w:val="24"/>
              </w:rPr>
              <w:t>应用服务器</w:t>
            </w:r>
          </w:p>
        </w:tc>
        <w:tc>
          <w:tcPr>
            <w:tcW w:w="6712" w:type="dxa"/>
            <w:shd w:val="clear" w:color="auto" w:fill="auto"/>
            <w:vAlign w:val="center"/>
          </w:tcPr>
          <w:p w14:paraId="4F9FD904" w14:textId="77777777" w:rsidR="00E169A3" w:rsidRDefault="00357536">
            <w:pPr>
              <w:widowControl/>
              <w:jc w:val="left"/>
              <w:rPr>
                <w:rFonts w:ascii="宋体" w:hAnsi="宋体" w:cs="仿宋"/>
                <w:kern w:val="0"/>
                <w:sz w:val="24"/>
              </w:rPr>
            </w:pPr>
            <w:r>
              <w:rPr>
                <w:rFonts w:ascii="宋体" w:hAnsi="宋体" w:cs="仿宋" w:hint="eastAsia"/>
                <w:kern w:val="0"/>
                <w:sz w:val="24"/>
              </w:rPr>
              <w:t>1.CPU：配置≥2颗处理器，单颗CPU核心数量≥16，主频≥2.40GHz；</w:t>
            </w:r>
          </w:p>
          <w:p w14:paraId="42555388" w14:textId="77777777" w:rsidR="00E169A3" w:rsidRDefault="00357536">
            <w:pPr>
              <w:widowControl/>
              <w:jc w:val="left"/>
              <w:rPr>
                <w:rFonts w:ascii="宋体" w:hAnsi="宋体" w:cs="仿宋"/>
                <w:kern w:val="0"/>
                <w:sz w:val="24"/>
              </w:rPr>
            </w:pPr>
            <w:r>
              <w:rPr>
                <w:rFonts w:ascii="宋体" w:hAnsi="宋体" w:cs="仿宋" w:hint="eastAsia"/>
                <w:kern w:val="0"/>
                <w:sz w:val="24"/>
              </w:rPr>
              <w:t>2.内存：配置≥128G内存，单根≥32G_DDR4；</w:t>
            </w:r>
          </w:p>
          <w:p w14:paraId="5E726384" w14:textId="77777777" w:rsidR="00E169A3" w:rsidRDefault="00357536">
            <w:pPr>
              <w:widowControl/>
              <w:jc w:val="left"/>
              <w:rPr>
                <w:rFonts w:ascii="宋体" w:hAnsi="宋体" w:cs="仿宋"/>
                <w:kern w:val="0"/>
                <w:sz w:val="24"/>
              </w:rPr>
            </w:pPr>
            <w:r>
              <w:rPr>
                <w:rFonts w:ascii="宋体" w:hAnsi="宋体" w:cs="仿宋" w:hint="eastAsia"/>
                <w:kern w:val="0"/>
                <w:sz w:val="24"/>
              </w:rPr>
              <w:t>3.硬盘：配置≥2块240GSSD硬盘，配置≥4块4TBSATA硬盘；</w:t>
            </w:r>
          </w:p>
          <w:p w14:paraId="6560BA5C" w14:textId="77777777" w:rsidR="00E169A3" w:rsidRDefault="00357536">
            <w:pPr>
              <w:widowControl/>
              <w:jc w:val="left"/>
              <w:rPr>
                <w:rFonts w:ascii="宋体" w:hAnsi="宋体" w:cs="仿宋"/>
                <w:kern w:val="0"/>
                <w:sz w:val="24"/>
              </w:rPr>
            </w:pPr>
            <w:r>
              <w:rPr>
                <w:rFonts w:ascii="宋体" w:hAnsi="宋体" w:cs="仿宋" w:hint="eastAsia"/>
                <w:kern w:val="0"/>
                <w:sz w:val="24"/>
              </w:rPr>
              <w:t>4.Raid卡：配置≥1块独立raid卡，≥2G缓存，支持RAID0，1，5等；</w:t>
            </w:r>
          </w:p>
          <w:p w14:paraId="4ADA3B7B" w14:textId="77777777" w:rsidR="00E169A3" w:rsidRDefault="00357536">
            <w:pPr>
              <w:widowControl/>
              <w:jc w:val="left"/>
              <w:rPr>
                <w:rFonts w:ascii="宋体" w:hAnsi="宋体" w:cs="仿宋"/>
                <w:kern w:val="0"/>
                <w:sz w:val="24"/>
              </w:rPr>
            </w:pPr>
            <w:r>
              <w:rPr>
                <w:rFonts w:ascii="宋体" w:hAnsi="宋体" w:cs="仿宋" w:hint="eastAsia"/>
                <w:kern w:val="0"/>
                <w:sz w:val="24"/>
              </w:rPr>
              <w:t>5.电容：配置超级电容缓存断电保护模块；</w:t>
            </w:r>
          </w:p>
          <w:p w14:paraId="3128B247" w14:textId="77777777" w:rsidR="00E169A3" w:rsidRDefault="00357536">
            <w:pPr>
              <w:widowControl/>
              <w:jc w:val="left"/>
              <w:rPr>
                <w:rFonts w:ascii="宋体" w:hAnsi="宋体" w:cs="仿宋"/>
                <w:kern w:val="0"/>
                <w:sz w:val="24"/>
              </w:rPr>
            </w:pPr>
            <w:r>
              <w:rPr>
                <w:rFonts w:ascii="宋体" w:hAnsi="宋体" w:cs="仿宋" w:hint="eastAsia"/>
                <w:kern w:val="0"/>
                <w:sz w:val="24"/>
              </w:rPr>
              <w:t>6.IO：支持≥4个USB接口，≥2个VGA接口；</w:t>
            </w:r>
          </w:p>
          <w:p w14:paraId="014C2A69" w14:textId="77777777" w:rsidR="00E169A3" w:rsidRDefault="00357536">
            <w:pPr>
              <w:widowControl/>
              <w:jc w:val="left"/>
              <w:rPr>
                <w:rFonts w:ascii="宋体" w:hAnsi="宋体" w:cs="仿宋"/>
                <w:kern w:val="0"/>
                <w:sz w:val="24"/>
              </w:rPr>
            </w:pPr>
            <w:r>
              <w:rPr>
                <w:rFonts w:ascii="宋体" w:hAnsi="宋体" w:cs="仿宋" w:hint="eastAsia"/>
                <w:kern w:val="0"/>
                <w:sz w:val="24"/>
              </w:rPr>
              <w:t>7.PCIE扩展：最大支持≥11个PCIE插槽（含1个OCP/PHY槽位）；</w:t>
            </w:r>
          </w:p>
          <w:p w14:paraId="62039EBD" w14:textId="77777777" w:rsidR="00E169A3" w:rsidRDefault="00357536">
            <w:pPr>
              <w:widowControl/>
              <w:jc w:val="left"/>
              <w:rPr>
                <w:rFonts w:ascii="宋体" w:hAnsi="宋体" w:cs="仿宋"/>
                <w:kern w:val="0"/>
                <w:sz w:val="24"/>
              </w:rPr>
            </w:pPr>
            <w:r>
              <w:rPr>
                <w:rFonts w:ascii="宋体" w:hAnsi="宋体" w:cs="仿宋" w:hint="eastAsia"/>
                <w:kern w:val="0"/>
                <w:sz w:val="24"/>
              </w:rPr>
              <w:t>8.网络：配置≥2口</w:t>
            </w:r>
            <w:proofErr w:type="gramStart"/>
            <w:r>
              <w:rPr>
                <w:rFonts w:ascii="宋体" w:hAnsi="宋体" w:cs="仿宋" w:hint="eastAsia"/>
                <w:kern w:val="0"/>
                <w:sz w:val="24"/>
              </w:rPr>
              <w:t>千兆电口</w:t>
            </w:r>
            <w:proofErr w:type="gramEnd"/>
            <w:r>
              <w:rPr>
                <w:rFonts w:ascii="宋体" w:hAnsi="宋体" w:cs="仿宋" w:hint="eastAsia"/>
                <w:kern w:val="0"/>
                <w:sz w:val="24"/>
              </w:rPr>
              <w:t>；</w:t>
            </w:r>
          </w:p>
          <w:p w14:paraId="3FED9306" w14:textId="77777777" w:rsidR="00E169A3" w:rsidRDefault="00357536">
            <w:pPr>
              <w:widowControl/>
              <w:jc w:val="left"/>
              <w:rPr>
                <w:rFonts w:ascii="宋体" w:hAnsi="宋体" w:cs="仿宋"/>
                <w:kern w:val="0"/>
                <w:sz w:val="24"/>
              </w:rPr>
            </w:pPr>
            <w:r>
              <w:rPr>
                <w:rFonts w:ascii="宋体" w:hAnsi="宋体" w:cs="仿宋" w:hint="eastAsia"/>
                <w:kern w:val="0"/>
                <w:sz w:val="24"/>
              </w:rPr>
              <w:t>9.电源：配置冗余电源。</w:t>
            </w:r>
          </w:p>
        </w:tc>
      </w:tr>
      <w:tr w:rsidR="00E169A3" w14:paraId="60764935" w14:textId="77777777">
        <w:tc>
          <w:tcPr>
            <w:tcW w:w="584" w:type="dxa"/>
            <w:shd w:val="clear" w:color="auto" w:fill="auto"/>
            <w:vAlign w:val="center"/>
          </w:tcPr>
          <w:p w14:paraId="3FA9C4D2" w14:textId="77777777" w:rsidR="00E169A3" w:rsidRDefault="00357536">
            <w:pPr>
              <w:widowControl/>
              <w:jc w:val="center"/>
              <w:rPr>
                <w:rFonts w:ascii="宋体" w:hAnsi="宋体" w:cs="仿宋"/>
                <w:kern w:val="0"/>
                <w:sz w:val="24"/>
              </w:rPr>
            </w:pPr>
            <w:r>
              <w:rPr>
                <w:rFonts w:ascii="宋体" w:hAnsi="宋体" w:cs="仿宋" w:hint="eastAsia"/>
                <w:kern w:val="0"/>
                <w:sz w:val="24"/>
              </w:rPr>
              <w:t>5</w:t>
            </w:r>
          </w:p>
        </w:tc>
        <w:tc>
          <w:tcPr>
            <w:tcW w:w="1226" w:type="dxa"/>
            <w:shd w:val="clear" w:color="auto" w:fill="auto"/>
            <w:vAlign w:val="center"/>
          </w:tcPr>
          <w:p w14:paraId="6EF092CA" w14:textId="77777777" w:rsidR="00E169A3" w:rsidRDefault="00357536">
            <w:pPr>
              <w:widowControl/>
              <w:jc w:val="center"/>
              <w:rPr>
                <w:rFonts w:ascii="宋体" w:hAnsi="宋体" w:cs="仿宋"/>
                <w:kern w:val="0"/>
                <w:sz w:val="24"/>
              </w:rPr>
            </w:pPr>
            <w:r>
              <w:rPr>
                <w:rFonts w:ascii="宋体" w:hAnsi="宋体" w:cs="仿宋" w:hint="eastAsia"/>
                <w:kern w:val="0"/>
                <w:sz w:val="24"/>
              </w:rPr>
              <w:t>AI算法服务器</w:t>
            </w:r>
          </w:p>
        </w:tc>
        <w:tc>
          <w:tcPr>
            <w:tcW w:w="6712" w:type="dxa"/>
            <w:shd w:val="clear" w:color="auto" w:fill="auto"/>
            <w:vAlign w:val="center"/>
          </w:tcPr>
          <w:p w14:paraId="1E3C3BCE" w14:textId="77777777" w:rsidR="00E169A3" w:rsidRDefault="00357536">
            <w:pPr>
              <w:widowControl/>
              <w:jc w:val="left"/>
              <w:rPr>
                <w:rFonts w:ascii="宋体" w:hAnsi="宋体" w:cs="仿宋"/>
                <w:kern w:val="0"/>
                <w:sz w:val="24"/>
              </w:rPr>
            </w:pPr>
            <w:r>
              <w:rPr>
                <w:rFonts w:ascii="宋体" w:hAnsi="宋体" w:cs="仿宋" w:hint="eastAsia"/>
                <w:kern w:val="0"/>
                <w:sz w:val="24"/>
              </w:rPr>
              <w:t>1.CPU：配置≥2颗处理器，单颗CPU核心数量≥12，主频≥2.10GHz；</w:t>
            </w:r>
          </w:p>
          <w:p w14:paraId="07CF2162" w14:textId="77777777" w:rsidR="00E169A3" w:rsidRDefault="00357536">
            <w:pPr>
              <w:widowControl/>
              <w:jc w:val="left"/>
              <w:rPr>
                <w:rFonts w:ascii="宋体" w:hAnsi="宋体" w:cs="仿宋"/>
                <w:kern w:val="0"/>
                <w:sz w:val="24"/>
              </w:rPr>
            </w:pPr>
            <w:r>
              <w:rPr>
                <w:rFonts w:ascii="宋体" w:hAnsi="宋体" w:cs="仿宋" w:hint="eastAsia"/>
                <w:kern w:val="0"/>
                <w:sz w:val="24"/>
              </w:rPr>
              <w:t>2.内存：配置≥128G内存，单根≥32G_DDR4；</w:t>
            </w:r>
          </w:p>
          <w:p w14:paraId="30407462" w14:textId="77777777" w:rsidR="00E169A3" w:rsidRDefault="00357536">
            <w:pPr>
              <w:widowControl/>
              <w:jc w:val="left"/>
              <w:rPr>
                <w:rFonts w:ascii="宋体" w:hAnsi="宋体" w:cs="仿宋"/>
                <w:kern w:val="0"/>
                <w:sz w:val="24"/>
              </w:rPr>
            </w:pPr>
            <w:r>
              <w:rPr>
                <w:rFonts w:ascii="宋体" w:hAnsi="宋体" w:cs="仿宋" w:hint="eastAsia"/>
                <w:kern w:val="0"/>
                <w:sz w:val="24"/>
              </w:rPr>
              <w:t>3.硬盘：配置≥2块240GSSD硬盘；</w:t>
            </w:r>
          </w:p>
          <w:p w14:paraId="33BDADE4" w14:textId="77777777" w:rsidR="00E169A3" w:rsidRDefault="00357536">
            <w:pPr>
              <w:widowControl/>
              <w:jc w:val="left"/>
              <w:rPr>
                <w:rFonts w:ascii="宋体" w:hAnsi="宋体" w:cs="仿宋"/>
                <w:kern w:val="0"/>
                <w:sz w:val="24"/>
              </w:rPr>
            </w:pPr>
            <w:r>
              <w:rPr>
                <w:rFonts w:ascii="宋体" w:hAnsi="宋体" w:cs="仿宋" w:hint="eastAsia"/>
                <w:kern w:val="0"/>
                <w:sz w:val="24"/>
              </w:rPr>
              <w:t>4.Raid卡：配置≥1块独立raid卡，≥2G缓存，支持RAID0，1，5等；</w:t>
            </w:r>
          </w:p>
          <w:p w14:paraId="0EC4D8F3" w14:textId="77777777" w:rsidR="00E169A3" w:rsidRDefault="00357536">
            <w:pPr>
              <w:widowControl/>
              <w:jc w:val="left"/>
              <w:rPr>
                <w:rFonts w:ascii="宋体" w:hAnsi="宋体" w:cs="仿宋"/>
                <w:kern w:val="0"/>
                <w:sz w:val="24"/>
              </w:rPr>
            </w:pPr>
            <w:r>
              <w:rPr>
                <w:rFonts w:ascii="宋体" w:hAnsi="宋体" w:cs="仿宋" w:hint="eastAsia"/>
                <w:kern w:val="0"/>
                <w:sz w:val="24"/>
              </w:rPr>
              <w:t>5.IO：支持≥4个USB接口，≥1个VGA接口，≥2个串口，≥1个OCP网卡，≥1个管理口；</w:t>
            </w:r>
          </w:p>
          <w:p w14:paraId="30C3A2F1" w14:textId="77777777" w:rsidR="00E169A3" w:rsidRDefault="00357536">
            <w:pPr>
              <w:widowControl/>
              <w:jc w:val="left"/>
              <w:rPr>
                <w:rFonts w:ascii="宋体" w:hAnsi="宋体" w:cs="仿宋"/>
                <w:kern w:val="0"/>
                <w:sz w:val="24"/>
              </w:rPr>
            </w:pPr>
            <w:r>
              <w:rPr>
                <w:rFonts w:ascii="宋体" w:hAnsi="宋体" w:cs="仿宋" w:hint="eastAsia"/>
                <w:kern w:val="0"/>
                <w:sz w:val="24"/>
              </w:rPr>
              <w:t>6.PCIE扩展：支持≥8个全高</w:t>
            </w:r>
            <w:proofErr w:type="gramStart"/>
            <w:r>
              <w:rPr>
                <w:rFonts w:ascii="宋体" w:hAnsi="宋体" w:cs="仿宋" w:hint="eastAsia"/>
                <w:kern w:val="0"/>
                <w:sz w:val="24"/>
              </w:rPr>
              <w:t>全长双宽</w:t>
            </w:r>
            <w:proofErr w:type="gramEnd"/>
            <w:r>
              <w:rPr>
                <w:rFonts w:ascii="宋体" w:hAnsi="宋体" w:cs="仿宋" w:hint="eastAsia"/>
                <w:kern w:val="0"/>
                <w:sz w:val="24"/>
              </w:rPr>
              <w:t>PCIE接口GPU卡，同时后置最大4个PCIE4.0X16插槽；</w:t>
            </w:r>
          </w:p>
          <w:p w14:paraId="5C4EC806" w14:textId="77777777" w:rsidR="00E169A3" w:rsidRDefault="00357536">
            <w:pPr>
              <w:widowControl/>
              <w:jc w:val="left"/>
              <w:rPr>
                <w:rFonts w:ascii="宋体" w:hAnsi="宋体" w:cs="仿宋"/>
                <w:kern w:val="0"/>
                <w:sz w:val="24"/>
              </w:rPr>
            </w:pPr>
            <w:r>
              <w:rPr>
                <w:rFonts w:ascii="宋体" w:hAnsi="宋体" w:cs="仿宋" w:hint="eastAsia"/>
                <w:kern w:val="0"/>
                <w:sz w:val="24"/>
              </w:rPr>
              <w:t>7.GPU：配置≥2块GPU卡；CUDA核心≥2560个，显存容量≥16GB，</w:t>
            </w:r>
            <w:proofErr w:type="gramStart"/>
            <w:r>
              <w:rPr>
                <w:rFonts w:ascii="宋体" w:hAnsi="宋体" w:cs="仿宋" w:hint="eastAsia"/>
                <w:kern w:val="0"/>
                <w:sz w:val="24"/>
              </w:rPr>
              <w:t>算力</w:t>
            </w:r>
            <w:proofErr w:type="gramEnd"/>
            <w:r>
              <w:rPr>
                <w:rFonts w:ascii="宋体" w:hAnsi="宋体" w:cs="仿宋" w:hint="eastAsia"/>
                <w:kern w:val="0"/>
                <w:sz w:val="24"/>
              </w:rPr>
              <w:t>≥130TOPS；</w:t>
            </w:r>
          </w:p>
          <w:p w14:paraId="555C6B2A" w14:textId="77777777" w:rsidR="00E169A3" w:rsidRDefault="00357536">
            <w:pPr>
              <w:widowControl/>
              <w:jc w:val="left"/>
              <w:rPr>
                <w:rFonts w:ascii="宋体" w:hAnsi="宋体" w:cs="仿宋"/>
                <w:kern w:val="0"/>
                <w:sz w:val="24"/>
              </w:rPr>
            </w:pPr>
            <w:r>
              <w:rPr>
                <w:rFonts w:ascii="宋体" w:hAnsi="宋体" w:cs="仿宋" w:hint="eastAsia"/>
                <w:kern w:val="0"/>
                <w:sz w:val="24"/>
              </w:rPr>
              <w:t>8.网络：配置≥4口</w:t>
            </w:r>
            <w:proofErr w:type="gramStart"/>
            <w:r>
              <w:rPr>
                <w:rFonts w:ascii="宋体" w:hAnsi="宋体" w:cs="仿宋" w:hint="eastAsia"/>
                <w:kern w:val="0"/>
                <w:sz w:val="24"/>
              </w:rPr>
              <w:t>千兆电口</w:t>
            </w:r>
            <w:proofErr w:type="gramEnd"/>
            <w:r>
              <w:rPr>
                <w:rFonts w:ascii="宋体" w:hAnsi="宋体" w:cs="仿宋" w:hint="eastAsia"/>
                <w:kern w:val="0"/>
                <w:sz w:val="24"/>
              </w:rPr>
              <w:t>；</w:t>
            </w:r>
          </w:p>
          <w:p w14:paraId="5588140E" w14:textId="77777777" w:rsidR="00E169A3" w:rsidRDefault="00357536">
            <w:pPr>
              <w:widowControl/>
              <w:jc w:val="left"/>
              <w:rPr>
                <w:rFonts w:ascii="宋体" w:hAnsi="宋体" w:cs="仿宋"/>
                <w:kern w:val="0"/>
                <w:sz w:val="24"/>
              </w:rPr>
            </w:pPr>
            <w:r>
              <w:rPr>
                <w:rFonts w:ascii="宋体" w:hAnsi="宋体" w:cs="仿宋" w:hint="eastAsia"/>
                <w:kern w:val="0"/>
                <w:sz w:val="24"/>
              </w:rPr>
              <w:t>9.电源：配置冗余电源。</w:t>
            </w:r>
          </w:p>
        </w:tc>
      </w:tr>
      <w:tr w:rsidR="00E169A3" w14:paraId="4AF62A2D" w14:textId="77777777">
        <w:tc>
          <w:tcPr>
            <w:tcW w:w="584" w:type="dxa"/>
            <w:shd w:val="clear" w:color="auto" w:fill="auto"/>
            <w:vAlign w:val="center"/>
          </w:tcPr>
          <w:p w14:paraId="34E35437" w14:textId="77777777" w:rsidR="00E169A3" w:rsidRDefault="00357536">
            <w:pPr>
              <w:widowControl/>
              <w:jc w:val="center"/>
              <w:rPr>
                <w:rFonts w:ascii="宋体" w:hAnsi="宋体" w:cs="仿宋"/>
                <w:kern w:val="0"/>
                <w:sz w:val="24"/>
              </w:rPr>
            </w:pPr>
            <w:r>
              <w:rPr>
                <w:rFonts w:ascii="宋体" w:hAnsi="宋体" w:cs="仿宋" w:hint="eastAsia"/>
                <w:kern w:val="0"/>
                <w:sz w:val="24"/>
              </w:rPr>
              <w:t>6</w:t>
            </w:r>
          </w:p>
        </w:tc>
        <w:tc>
          <w:tcPr>
            <w:tcW w:w="1226" w:type="dxa"/>
            <w:shd w:val="clear" w:color="auto" w:fill="auto"/>
            <w:vAlign w:val="center"/>
          </w:tcPr>
          <w:p w14:paraId="10229348" w14:textId="77777777" w:rsidR="00E169A3" w:rsidRDefault="00357536">
            <w:pPr>
              <w:widowControl/>
              <w:jc w:val="center"/>
              <w:rPr>
                <w:rFonts w:ascii="宋体" w:hAnsi="宋体" w:cs="仿宋"/>
                <w:kern w:val="0"/>
                <w:sz w:val="24"/>
              </w:rPr>
            </w:pPr>
            <w:r>
              <w:rPr>
                <w:rFonts w:ascii="宋体" w:hAnsi="宋体" w:cs="仿宋" w:hint="eastAsia"/>
                <w:kern w:val="0"/>
                <w:sz w:val="24"/>
              </w:rPr>
              <w:t>汇聚交换机</w:t>
            </w:r>
          </w:p>
        </w:tc>
        <w:tc>
          <w:tcPr>
            <w:tcW w:w="6712" w:type="dxa"/>
            <w:shd w:val="clear" w:color="auto" w:fill="auto"/>
            <w:vAlign w:val="center"/>
          </w:tcPr>
          <w:p w14:paraId="1978E7B5" w14:textId="77777777" w:rsidR="00E169A3" w:rsidRDefault="00357536">
            <w:pPr>
              <w:widowControl/>
              <w:jc w:val="left"/>
              <w:rPr>
                <w:rFonts w:ascii="宋体" w:hAnsi="宋体" w:cs="仿宋"/>
                <w:kern w:val="0"/>
                <w:sz w:val="24"/>
              </w:rPr>
            </w:pPr>
            <w:r>
              <w:rPr>
                <w:rFonts w:ascii="宋体" w:hAnsi="宋体" w:cs="仿宋" w:hint="eastAsia"/>
                <w:kern w:val="0"/>
                <w:sz w:val="24"/>
              </w:rPr>
              <w:t>1.交换容量≥750Gbps，包转发率≥400Mpps；</w:t>
            </w:r>
          </w:p>
          <w:p w14:paraId="4E5DC738" w14:textId="77777777" w:rsidR="00E169A3" w:rsidRDefault="00357536">
            <w:pPr>
              <w:widowControl/>
              <w:jc w:val="left"/>
              <w:rPr>
                <w:rFonts w:ascii="宋体" w:hAnsi="宋体" w:cs="仿宋"/>
                <w:kern w:val="0"/>
                <w:sz w:val="24"/>
              </w:rPr>
            </w:pPr>
            <w:r>
              <w:rPr>
                <w:rFonts w:ascii="宋体" w:hAnsi="宋体" w:cs="仿宋" w:hint="eastAsia"/>
                <w:kern w:val="0"/>
                <w:sz w:val="24"/>
              </w:rPr>
              <w:t>2.≥24个以太网端口，≥4个万兆SFP+，支持业务扩展插槽数≥1；</w:t>
            </w:r>
          </w:p>
          <w:p w14:paraId="7EB09F95" w14:textId="77777777" w:rsidR="00E169A3" w:rsidRDefault="00357536">
            <w:pPr>
              <w:widowControl/>
              <w:jc w:val="left"/>
              <w:rPr>
                <w:rFonts w:ascii="宋体" w:hAnsi="宋体" w:cs="仿宋"/>
                <w:kern w:val="0"/>
                <w:sz w:val="24"/>
              </w:rPr>
            </w:pPr>
            <w:r>
              <w:rPr>
                <w:rFonts w:ascii="宋体" w:hAnsi="宋体" w:cs="仿宋" w:hint="eastAsia"/>
                <w:kern w:val="0"/>
                <w:sz w:val="24"/>
              </w:rPr>
              <w:t>3.支持4KVLAN，支持</w:t>
            </w:r>
            <w:proofErr w:type="spellStart"/>
            <w:r>
              <w:rPr>
                <w:rFonts w:ascii="宋体" w:hAnsi="宋体" w:cs="仿宋" w:hint="eastAsia"/>
                <w:kern w:val="0"/>
                <w:sz w:val="24"/>
              </w:rPr>
              <w:t>QinQ</w:t>
            </w:r>
            <w:proofErr w:type="spellEnd"/>
            <w:r>
              <w:rPr>
                <w:rFonts w:ascii="宋体" w:hAnsi="宋体" w:cs="仿宋" w:hint="eastAsia"/>
                <w:kern w:val="0"/>
                <w:sz w:val="24"/>
              </w:rPr>
              <w:t>，灵活</w:t>
            </w:r>
            <w:proofErr w:type="spellStart"/>
            <w:r>
              <w:rPr>
                <w:rFonts w:ascii="宋体" w:hAnsi="宋体" w:cs="仿宋" w:hint="eastAsia"/>
                <w:kern w:val="0"/>
                <w:sz w:val="24"/>
              </w:rPr>
              <w:t>QinQ</w:t>
            </w:r>
            <w:proofErr w:type="spellEnd"/>
            <w:r>
              <w:rPr>
                <w:rFonts w:ascii="宋体" w:hAnsi="宋体" w:cs="仿宋" w:hint="eastAsia"/>
                <w:kern w:val="0"/>
                <w:sz w:val="24"/>
              </w:rPr>
              <w:t>.支持端口VLAN、协议VLAN、IP子网VLAN；</w:t>
            </w:r>
          </w:p>
          <w:p w14:paraId="58E71B14" w14:textId="77777777" w:rsidR="00E169A3" w:rsidRDefault="00357536">
            <w:pPr>
              <w:widowControl/>
              <w:jc w:val="left"/>
              <w:rPr>
                <w:rFonts w:ascii="宋体" w:hAnsi="宋体" w:cs="仿宋"/>
                <w:kern w:val="0"/>
                <w:sz w:val="24"/>
              </w:rPr>
            </w:pPr>
            <w:r>
              <w:rPr>
                <w:rFonts w:ascii="宋体" w:hAnsi="宋体" w:cs="仿宋" w:hint="eastAsia"/>
                <w:kern w:val="0"/>
                <w:sz w:val="24"/>
              </w:rPr>
              <w:t>4.支持静态路由、RIPv1/v2、OSPF、BGP、ISIS、</w:t>
            </w:r>
            <w:proofErr w:type="spellStart"/>
            <w:r>
              <w:rPr>
                <w:rFonts w:ascii="宋体" w:hAnsi="宋体" w:cs="仿宋" w:hint="eastAsia"/>
                <w:kern w:val="0"/>
                <w:sz w:val="24"/>
              </w:rPr>
              <w:t>RIPng</w:t>
            </w:r>
            <w:proofErr w:type="spellEnd"/>
            <w:r>
              <w:rPr>
                <w:rFonts w:ascii="宋体" w:hAnsi="宋体" w:cs="仿宋" w:hint="eastAsia"/>
                <w:kern w:val="0"/>
                <w:sz w:val="24"/>
              </w:rPr>
              <w:t>、OSPFv3、ISISv6、BGP4+；</w:t>
            </w:r>
          </w:p>
          <w:p w14:paraId="3506A329" w14:textId="77777777" w:rsidR="00E169A3" w:rsidRDefault="00357536">
            <w:pPr>
              <w:widowControl/>
              <w:jc w:val="left"/>
              <w:rPr>
                <w:rFonts w:ascii="宋体" w:hAnsi="宋体" w:cs="仿宋"/>
                <w:kern w:val="0"/>
                <w:sz w:val="24"/>
              </w:rPr>
            </w:pPr>
            <w:r>
              <w:rPr>
                <w:rFonts w:ascii="宋体" w:hAnsi="宋体" w:cs="仿宋" w:hint="eastAsia"/>
                <w:kern w:val="0"/>
                <w:sz w:val="24"/>
              </w:rPr>
              <w:t>5.支持</w:t>
            </w:r>
            <w:proofErr w:type="spellStart"/>
            <w:r>
              <w:rPr>
                <w:rFonts w:ascii="宋体" w:hAnsi="宋体" w:cs="仿宋" w:hint="eastAsia"/>
                <w:kern w:val="0"/>
                <w:sz w:val="24"/>
              </w:rPr>
              <w:t>VxLAN</w:t>
            </w:r>
            <w:proofErr w:type="spellEnd"/>
            <w:r>
              <w:rPr>
                <w:rFonts w:ascii="宋体" w:hAnsi="宋体" w:cs="仿宋" w:hint="eastAsia"/>
                <w:kern w:val="0"/>
                <w:sz w:val="24"/>
              </w:rPr>
              <w:t>功能，支持BGPEVPN；</w:t>
            </w:r>
          </w:p>
          <w:p w14:paraId="5AAE2E04" w14:textId="77777777" w:rsidR="00E169A3" w:rsidRDefault="00357536">
            <w:pPr>
              <w:widowControl/>
              <w:jc w:val="left"/>
              <w:rPr>
                <w:rFonts w:ascii="宋体" w:hAnsi="宋体" w:cs="仿宋"/>
                <w:kern w:val="0"/>
                <w:sz w:val="24"/>
              </w:rPr>
            </w:pPr>
            <w:r>
              <w:rPr>
                <w:rFonts w:ascii="宋体" w:hAnsi="宋体" w:cs="仿宋" w:hint="eastAsia"/>
                <w:kern w:val="0"/>
                <w:sz w:val="24"/>
              </w:rPr>
              <w:t>6.采用国产CPU芯片，保证网络自主安全；</w:t>
            </w:r>
          </w:p>
          <w:p w14:paraId="67282C4A" w14:textId="77777777" w:rsidR="00E169A3" w:rsidRDefault="00357536">
            <w:pPr>
              <w:widowControl/>
              <w:jc w:val="left"/>
              <w:rPr>
                <w:rFonts w:ascii="宋体" w:hAnsi="宋体" w:cs="仿宋"/>
                <w:kern w:val="0"/>
                <w:sz w:val="24"/>
              </w:rPr>
            </w:pPr>
            <w:r>
              <w:rPr>
                <w:rFonts w:ascii="宋体" w:hAnsi="宋体" w:cs="仿宋" w:hint="eastAsia"/>
                <w:kern w:val="0"/>
                <w:sz w:val="24"/>
              </w:rPr>
              <w:t>7.支持对</w:t>
            </w:r>
            <w:proofErr w:type="gramStart"/>
            <w:r>
              <w:rPr>
                <w:rFonts w:ascii="宋体" w:hAnsi="宋体" w:cs="仿宋" w:hint="eastAsia"/>
                <w:kern w:val="0"/>
                <w:sz w:val="24"/>
              </w:rPr>
              <w:t>真实业务流</w:t>
            </w:r>
            <w:proofErr w:type="gramEnd"/>
            <w:r>
              <w:rPr>
                <w:rFonts w:ascii="宋体" w:hAnsi="宋体" w:cs="仿宋" w:hint="eastAsia"/>
                <w:kern w:val="0"/>
                <w:sz w:val="24"/>
              </w:rPr>
              <w:t>标记，以获得丢包数量和丢包率的实时统计；</w:t>
            </w:r>
          </w:p>
          <w:p w14:paraId="0B37EEC0" w14:textId="77777777" w:rsidR="00E169A3" w:rsidRDefault="00357536">
            <w:pPr>
              <w:widowControl/>
              <w:jc w:val="left"/>
              <w:rPr>
                <w:rFonts w:ascii="宋体" w:hAnsi="宋体" w:cs="仿宋"/>
                <w:kern w:val="0"/>
                <w:sz w:val="24"/>
              </w:rPr>
            </w:pPr>
            <w:r>
              <w:rPr>
                <w:rFonts w:ascii="宋体" w:hAnsi="宋体" w:cs="仿宋" w:hint="eastAsia"/>
                <w:kern w:val="0"/>
                <w:sz w:val="24"/>
              </w:rPr>
              <w:t>8.支持交换机作为传感器，可以感知网络中存在的IP地址扫描和端口扫描等威胁行为；</w:t>
            </w:r>
          </w:p>
          <w:p w14:paraId="7BCEE362" w14:textId="77777777" w:rsidR="00E169A3" w:rsidRDefault="00357536">
            <w:pPr>
              <w:widowControl/>
              <w:jc w:val="left"/>
              <w:rPr>
                <w:rFonts w:ascii="宋体" w:hAnsi="宋体" w:cs="仿宋"/>
                <w:kern w:val="0"/>
                <w:sz w:val="24"/>
              </w:rPr>
            </w:pPr>
            <w:r>
              <w:rPr>
                <w:rFonts w:ascii="宋体" w:hAnsi="宋体" w:cs="仿宋" w:hint="eastAsia"/>
                <w:kern w:val="0"/>
                <w:sz w:val="24"/>
              </w:rPr>
              <w:t>9.配置本项目需要的万兆模块。</w:t>
            </w:r>
          </w:p>
        </w:tc>
      </w:tr>
      <w:tr w:rsidR="00E169A3" w14:paraId="29C515CD" w14:textId="77777777">
        <w:tc>
          <w:tcPr>
            <w:tcW w:w="584" w:type="dxa"/>
            <w:shd w:val="clear" w:color="auto" w:fill="auto"/>
            <w:vAlign w:val="center"/>
          </w:tcPr>
          <w:p w14:paraId="60BCD8B0"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7</w:t>
            </w:r>
          </w:p>
        </w:tc>
        <w:tc>
          <w:tcPr>
            <w:tcW w:w="1226" w:type="dxa"/>
            <w:shd w:val="clear" w:color="auto" w:fill="auto"/>
            <w:vAlign w:val="center"/>
          </w:tcPr>
          <w:p w14:paraId="47D1B7B2" w14:textId="77777777" w:rsidR="00E169A3" w:rsidRDefault="00357536">
            <w:pPr>
              <w:widowControl/>
              <w:jc w:val="center"/>
              <w:rPr>
                <w:rFonts w:ascii="宋体" w:hAnsi="宋体" w:cs="仿宋"/>
                <w:kern w:val="0"/>
                <w:sz w:val="24"/>
              </w:rPr>
            </w:pPr>
            <w:r>
              <w:rPr>
                <w:rFonts w:ascii="宋体" w:hAnsi="宋体" w:cs="仿宋" w:hint="eastAsia"/>
                <w:kern w:val="0"/>
                <w:sz w:val="24"/>
              </w:rPr>
              <w:t>视频存储</w:t>
            </w:r>
          </w:p>
        </w:tc>
        <w:tc>
          <w:tcPr>
            <w:tcW w:w="6712" w:type="dxa"/>
            <w:shd w:val="clear" w:color="auto" w:fill="auto"/>
            <w:vAlign w:val="center"/>
          </w:tcPr>
          <w:p w14:paraId="538106BF" w14:textId="77777777" w:rsidR="00E169A3" w:rsidRDefault="00357536">
            <w:pPr>
              <w:widowControl/>
              <w:jc w:val="left"/>
              <w:rPr>
                <w:rFonts w:ascii="宋体" w:hAnsi="宋体" w:cs="仿宋"/>
                <w:kern w:val="0"/>
                <w:sz w:val="24"/>
              </w:rPr>
            </w:pPr>
            <w:r>
              <w:rPr>
                <w:rFonts w:ascii="宋体" w:hAnsi="宋体" w:cs="仿宋" w:hint="eastAsia"/>
                <w:kern w:val="0"/>
                <w:sz w:val="24"/>
              </w:rPr>
              <w:t>1.支持接入≥128路分辨率为1920×1080的视频图像，支持最大接入带宽1024Mbps，最大存储带宽1024Mbps，最大转发带宽1024Mbps，最大回放带宽1024Mbps；</w:t>
            </w:r>
          </w:p>
          <w:p w14:paraId="17ECBA7C" w14:textId="77777777" w:rsidR="00E169A3" w:rsidRDefault="00357536">
            <w:pPr>
              <w:widowControl/>
              <w:jc w:val="left"/>
              <w:rPr>
                <w:rFonts w:ascii="宋体" w:hAnsi="宋体" w:cs="仿宋"/>
                <w:kern w:val="0"/>
                <w:sz w:val="24"/>
              </w:rPr>
            </w:pPr>
            <w:r>
              <w:rPr>
                <w:rFonts w:ascii="宋体" w:hAnsi="宋体" w:cs="仿宋" w:hint="eastAsia"/>
                <w:kern w:val="0"/>
                <w:sz w:val="24"/>
              </w:rPr>
              <w:t>2.支持接入AI硬盘；</w:t>
            </w:r>
          </w:p>
          <w:p w14:paraId="6FBAEC81" w14:textId="77777777" w:rsidR="00E169A3" w:rsidRDefault="00357536">
            <w:pPr>
              <w:widowControl/>
              <w:jc w:val="left"/>
              <w:rPr>
                <w:rFonts w:ascii="宋体" w:hAnsi="宋体" w:cs="仿宋"/>
                <w:kern w:val="0"/>
                <w:sz w:val="24"/>
              </w:rPr>
            </w:pPr>
            <w:r>
              <w:rPr>
                <w:rFonts w:ascii="宋体" w:hAnsi="宋体" w:cs="仿宋" w:hint="eastAsia"/>
                <w:kern w:val="0"/>
                <w:sz w:val="24"/>
              </w:rPr>
              <w:t>3.支持≥2路HDMI接口（支持HDMI转VGA），支持≥3个USB接口；支持1路音频输入输出接口；</w:t>
            </w:r>
          </w:p>
          <w:p w14:paraId="710FF950" w14:textId="77777777" w:rsidR="00E169A3" w:rsidRDefault="00357536">
            <w:pPr>
              <w:widowControl/>
              <w:jc w:val="left"/>
              <w:rPr>
                <w:rFonts w:ascii="宋体" w:hAnsi="宋体" w:cs="仿宋"/>
                <w:kern w:val="0"/>
                <w:sz w:val="24"/>
              </w:rPr>
            </w:pPr>
            <w:r>
              <w:rPr>
                <w:rFonts w:ascii="宋体" w:hAnsi="宋体" w:cs="仿宋" w:hint="eastAsia"/>
                <w:kern w:val="0"/>
                <w:sz w:val="24"/>
              </w:rPr>
              <w:t>4.支持≥2个千兆网口；</w:t>
            </w:r>
          </w:p>
          <w:p w14:paraId="0CDC53FF" w14:textId="77777777" w:rsidR="00E169A3" w:rsidRDefault="00357536">
            <w:pPr>
              <w:widowControl/>
              <w:jc w:val="left"/>
              <w:rPr>
                <w:rFonts w:ascii="宋体" w:hAnsi="宋体" w:cs="仿宋"/>
                <w:kern w:val="0"/>
                <w:sz w:val="24"/>
              </w:rPr>
            </w:pPr>
            <w:r>
              <w:rPr>
                <w:rFonts w:ascii="宋体" w:hAnsi="宋体" w:cs="仿宋" w:hint="eastAsia"/>
                <w:kern w:val="0"/>
                <w:sz w:val="24"/>
              </w:rPr>
              <w:t>5.支持活动目标与实时预览同屏显示，实时预览的同时可以提取视频画面中的活动目标；</w:t>
            </w:r>
          </w:p>
          <w:p w14:paraId="7B8F20B2" w14:textId="77777777" w:rsidR="00E169A3" w:rsidRDefault="00357536">
            <w:pPr>
              <w:widowControl/>
              <w:jc w:val="left"/>
              <w:rPr>
                <w:rFonts w:ascii="宋体" w:hAnsi="宋体" w:cs="仿宋"/>
                <w:kern w:val="0"/>
                <w:sz w:val="24"/>
              </w:rPr>
            </w:pPr>
            <w:r>
              <w:rPr>
                <w:rFonts w:ascii="宋体" w:hAnsi="宋体" w:cs="仿宋" w:hint="eastAsia"/>
                <w:kern w:val="0"/>
                <w:sz w:val="24"/>
              </w:rPr>
              <w:t>6、录像文件自带水印，水印包括设备的序列号、MAC地址、录像时间、通道号等，录像文件编辑或转码后水印消失；</w:t>
            </w:r>
          </w:p>
          <w:p w14:paraId="3CE63C4F" w14:textId="77777777" w:rsidR="00E169A3" w:rsidRDefault="00357536">
            <w:pPr>
              <w:widowControl/>
              <w:jc w:val="left"/>
              <w:rPr>
                <w:rFonts w:ascii="宋体" w:hAnsi="宋体" w:cs="仿宋"/>
                <w:kern w:val="0"/>
                <w:sz w:val="24"/>
              </w:rPr>
            </w:pPr>
            <w:r>
              <w:rPr>
                <w:rFonts w:ascii="宋体" w:hAnsi="宋体" w:cs="仿宋" w:hint="eastAsia"/>
                <w:kern w:val="0"/>
                <w:sz w:val="24"/>
              </w:rPr>
              <w:t>7.支持多级扩展柜存储：可通过</w:t>
            </w:r>
            <w:proofErr w:type="spellStart"/>
            <w:r>
              <w:rPr>
                <w:rFonts w:ascii="宋体" w:hAnsi="宋体" w:cs="仿宋" w:hint="eastAsia"/>
                <w:kern w:val="0"/>
                <w:sz w:val="24"/>
              </w:rPr>
              <w:t>miniSAS</w:t>
            </w:r>
            <w:proofErr w:type="spellEnd"/>
            <w:r>
              <w:rPr>
                <w:rFonts w:ascii="宋体" w:hAnsi="宋体" w:cs="仿宋" w:hint="eastAsia"/>
                <w:kern w:val="0"/>
                <w:sz w:val="24"/>
              </w:rPr>
              <w:t>接口外接2台存储扩展柜进行录像存储，可扩展48块SATA硬盘；</w:t>
            </w:r>
          </w:p>
          <w:p w14:paraId="67A46F0D" w14:textId="77777777" w:rsidR="00E169A3" w:rsidRDefault="00357536">
            <w:pPr>
              <w:widowControl/>
              <w:jc w:val="left"/>
              <w:rPr>
                <w:rFonts w:ascii="宋体" w:hAnsi="宋体" w:cs="仿宋"/>
                <w:kern w:val="0"/>
                <w:sz w:val="24"/>
              </w:rPr>
            </w:pPr>
            <w:r>
              <w:rPr>
                <w:rFonts w:ascii="宋体" w:hAnsi="宋体" w:cs="仿宋" w:hint="eastAsia"/>
                <w:kern w:val="0"/>
                <w:sz w:val="24"/>
              </w:rPr>
              <w:t>8、接入具有断</w:t>
            </w:r>
            <w:proofErr w:type="gramStart"/>
            <w:r>
              <w:rPr>
                <w:rFonts w:ascii="宋体" w:hAnsi="宋体" w:cs="仿宋" w:hint="eastAsia"/>
                <w:kern w:val="0"/>
                <w:sz w:val="24"/>
              </w:rPr>
              <w:t>网续传功能</w:t>
            </w:r>
            <w:proofErr w:type="gramEnd"/>
            <w:r>
              <w:rPr>
                <w:rFonts w:ascii="宋体" w:hAnsi="宋体" w:cs="仿宋" w:hint="eastAsia"/>
                <w:kern w:val="0"/>
                <w:sz w:val="24"/>
              </w:rPr>
              <w:t>的IPC，当设备与IPC之间网络中断并恢复后，可自动接收IPC内存储的视频图像；</w:t>
            </w:r>
          </w:p>
          <w:p w14:paraId="2A452316" w14:textId="77777777" w:rsidR="00E169A3" w:rsidRDefault="00357536">
            <w:pPr>
              <w:widowControl/>
              <w:jc w:val="left"/>
              <w:rPr>
                <w:rFonts w:ascii="宋体" w:hAnsi="宋体" w:cs="仿宋"/>
                <w:kern w:val="0"/>
                <w:sz w:val="24"/>
              </w:rPr>
            </w:pPr>
            <w:r>
              <w:rPr>
                <w:rFonts w:ascii="宋体" w:hAnsi="宋体" w:cs="仿宋" w:hint="eastAsia"/>
                <w:kern w:val="0"/>
                <w:sz w:val="24"/>
              </w:rPr>
              <w:t>9.支持设置一台设备为最多32台</w:t>
            </w:r>
            <w:proofErr w:type="gramStart"/>
            <w:r>
              <w:rPr>
                <w:rFonts w:ascii="宋体" w:hAnsi="宋体" w:cs="仿宋" w:hint="eastAsia"/>
                <w:kern w:val="0"/>
                <w:sz w:val="24"/>
              </w:rPr>
              <w:t>的热备机</w:t>
            </w:r>
            <w:proofErr w:type="gramEnd"/>
            <w:r>
              <w:rPr>
                <w:rFonts w:ascii="宋体" w:hAnsi="宋体" w:cs="仿宋" w:hint="eastAsia"/>
                <w:kern w:val="0"/>
                <w:sz w:val="24"/>
              </w:rPr>
              <w:t>，当主设备断网时，备份设备替换主设备进行录像工作；当主设备正常时，备份机可回传录像文件至主设备。支持N+M</w:t>
            </w:r>
            <w:proofErr w:type="gramStart"/>
            <w:r>
              <w:rPr>
                <w:rFonts w:ascii="宋体" w:hAnsi="宋体" w:cs="仿宋" w:hint="eastAsia"/>
                <w:kern w:val="0"/>
                <w:sz w:val="24"/>
              </w:rPr>
              <w:t>热备功能</w:t>
            </w:r>
            <w:proofErr w:type="gramEnd"/>
            <w:r>
              <w:rPr>
                <w:rFonts w:ascii="宋体" w:hAnsi="宋体" w:cs="仿宋" w:hint="eastAsia"/>
                <w:kern w:val="0"/>
                <w:sz w:val="24"/>
              </w:rPr>
              <w:t>，可将多台样机分别设置为主服务器和备用服务器，可配置高速/中速/低速回传（1＜M＜N）；</w:t>
            </w:r>
          </w:p>
          <w:p w14:paraId="395FC2E8" w14:textId="77777777" w:rsidR="00E169A3" w:rsidRDefault="00357536">
            <w:pPr>
              <w:widowControl/>
              <w:jc w:val="left"/>
              <w:rPr>
                <w:rFonts w:ascii="宋体" w:hAnsi="宋体" w:cs="仿宋"/>
                <w:kern w:val="0"/>
                <w:sz w:val="24"/>
              </w:rPr>
            </w:pPr>
            <w:r>
              <w:rPr>
                <w:rFonts w:ascii="宋体" w:hAnsi="宋体" w:cs="仿宋" w:hint="eastAsia"/>
                <w:kern w:val="0"/>
                <w:sz w:val="24"/>
              </w:rPr>
              <w:t>10.支持自动维护功能，可根据设置时间点启用系统自动维护流程，包括自检、重启、取流、录像、恢复系统运行。</w:t>
            </w:r>
          </w:p>
        </w:tc>
      </w:tr>
      <w:tr w:rsidR="00E169A3" w14:paraId="508FD55C" w14:textId="77777777">
        <w:tc>
          <w:tcPr>
            <w:tcW w:w="584" w:type="dxa"/>
            <w:shd w:val="clear" w:color="auto" w:fill="auto"/>
            <w:vAlign w:val="center"/>
          </w:tcPr>
          <w:p w14:paraId="08E212F2" w14:textId="77777777" w:rsidR="00E169A3" w:rsidRDefault="00357536">
            <w:pPr>
              <w:widowControl/>
              <w:jc w:val="center"/>
              <w:rPr>
                <w:rFonts w:ascii="宋体" w:hAnsi="宋体" w:cs="仿宋"/>
                <w:kern w:val="0"/>
                <w:sz w:val="24"/>
              </w:rPr>
            </w:pPr>
            <w:r>
              <w:rPr>
                <w:rFonts w:ascii="宋体" w:hAnsi="宋体" w:cs="仿宋" w:hint="eastAsia"/>
                <w:kern w:val="0"/>
                <w:sz w:val="24"/>
              </w:rPr>
              <w:t>8</w:t>
            </w:r>
          </w:p>
        </w:tc>
        <w:tc>
          <w:tcPr>
            <w:tcW w:w="1226" w:type="dxa"/>
            <w:shd w:val="clear" w:color="auto" w:fill="auto"/>
            <w:vAlign w:val="center"/>
          </w:tcPr>
          <w:p w14:paraId="63FD8D9A" w14:textId="77777777" w:rsidR="00E169A3" w:rsidRDefault="00357536">
            <w:pPr>
              <w:widowControl/>
              <w:jc w:val="center"/>
              <w:rPr>
                <w:rFonts w:ascii="宋体" w:hAnsi="宋体" w:cs="仿宋"/>
                <w:kern w:val="0"/>
                <w:sz w:val="24"/>
              </w:rPr>
            </w:pPr>
            <w:r>
              <w:rPr>
                <w:rFonts w:ascii="宋体" w:hAnsi="宋体" w:cs="仿宋" w:hint="eastAsia"/>
                <w:kern w:val="0"/>
                <w:sz w:val="24"/>
              </w:rPr>
              <w:t>硬盘</w:t>
            </w:r>
          </w:p>
        </w:tc>
        <w:tc>
          <w:tcPr>
            <w:tcW w:w="6712" w:type="dxa"/>
            <w:shd w:val="clear" w:color="auto" w:fill="auto"/>
            <w:vAlign w:val="center"/>
          </w:tcPr>
          <w:p w14:paraId="112E35EC" w14:textId="77777777" w:rsidR="00E169A3" w:rsidRDefault="00357536">
            <w:pPr>
              <w:widowControl/>
              <w:jc w:val="left"/>
              <w:rPr>
                <w:rFonts w:ascii="宋体" w:hAnsi="宋体" w:cs="仿宋"/>
                <w:kern w:val="0"/>
                <w:sz w:val="24"/>
              </w:rPr>
            </w:pPr>
            <w:r>
              <w:rPr>
                <w:rFonts w:ascii="宋体" w:hAnsi="宋体" w:cs="仿宋" w:hint="eastAsia"/>
                <w:kern w:val="0"/>
                <w:sz w:val="24"/>
              </w:rPr>
              <w:t>1.小于3.5HDD，≥6TB，256MB，SATA6Gb/s；</w:t>
            </w:r>
          </w:p>
          <w:p w14:paraId="34D76492" w14:textId="77777777" w:rsidR="00E169A3" w:rsidRDefault="00357536">
            <w:pPr>
              <w:widowControl/>
              <w:jc w:val="left"/>
              <w:rPr>
                <w:rFonts w:ascii="宋体" w:hAnsi="宋体" w:cs="仿宋"/>
                <w:kern w:val="0"/>
                <w:sz w:val="24"/>
              </w:rPr>
            </w:pPr>
            <w:r>
              <w:rPr>
                <w:rFonts w:ascii="宋体" w:hAnsi="宋体" w:cs="仿宋" w:hint="eastAsia"/>
                <w:kern w:val="0"/>
                <w:sz w:val="24"/>
              </w:rPr>
              <w:t>2.高转速：≥7200RPM；</w:t>
            </w:r>
          </w:p>
          <w:p w14:paraId="4639F39B" w14:textId="77777777" w:rsidR="00E169A3" w:rsidRDefault="00357536">
            <w:pPr>
              <w:widowControl/>
              <w:jc w:val="left"/>
              <w:rPr>
                <w:rFonts w:ascii="宋体" w:hAnsi="宋体" w:cs="仿宋"/>
                <w:kern w:val="0"/>
                <w:sz w:val="24"/>
              </w:rPr>
            </w:pPr>
            <w:r>
              <w:rPr>
                <w:rFonts w:ascii="宋体" w:hAnsi="宋体" w:cs="仿宋" w:hint="eastAsia"/>
                <w:kern w:val="0"/>
                <w:sz w:val="24"/>
              </w:rPr>
              <w:t>3.支持≥32路AI流、RAID应用(搭配NVR)；</w:t>
            </w:r>
          </w:p>
          <w:p w14:paraId="38434E7C" w14:textId="77777777" w:rsidR="00E169A3" w:rsidRDefault="00357536">
            <w:pPr>
              <w:widowControl/>
              <w:jc w:val="left"/>
              <w:rPr>
                <w:rFonts w:ascii="宋体" w:hAnsi="宋体" w:cs="仿宋"/>
                <w:kern w:val="0"/>
                <w:sz w:val="24"/>
              </w:rPr>
            </w:pPr>
            <w:r>
              <w:rPr>
                <w:rFonts w:ascii="宋体" w:hAnsi="宋体" w:cs="仿宋" w:hint="eastAsia"/>
                <w:kern w:val="0"/>
                <w:sz w:val="24"/>
              </w:rPr>
              <w:t>4.支持硬盘健康管理功能；</w:t>
            </w:r>
          </w:p>
          <w:p w14:paraId="0926C856" w14:textId="77777777" w:rsidR="00E169A3" w:rsidRDefault="00357536">
            <w:pPr>
              <w:widowControl/>
              <w:jc w:val="left"/>
              <w:rPr>
                <w:rFonts w:ascii="宋体" w:hAnsi="宋体" w:cs="仿宋"/>
                <w:kern w:val="0"/>
                <w:sz w:val="24"/>
              </w:rPr>
            </w:pPr>
            <w:r>
              <w:rPr>
                <w:rFonts w:ascii="宋体" w:hAnsi="宋体" w:cs="仿宋" w:hint="eastAsia"/>
                <w:kern w:val="0"/>
                <w:sz w:val="24"/>
              </w:rPr>
              <w:t>5.MTBF(平均故障间隔时间)：不小于150万小时；</w:t>
            </w:r>
          </w:p>
          <w:p w14:paraId="2FE04430" w14:textId="77777777" w:rsidR="00E169A3" w:rsidRDefault="00357536">
            <w:pPr>
              <w:widowControl/>
              <w:jc w:val="left"/>
              <w:rPr>
                <w:rFonts w:ascii="宋体" w:hAnsi="宋体" w:cs="仿宋"/>
                <w:kern w:val="0"/>
                <w:sz w:val="24"/>
              </w:rPr>
            </w:pPr>
            <w:r>
              <w:rPr>
                <w:rFonts w:ascii="宋体" w:hAnsi="宋体" w:cs="仿宋" w:hint="eastAsia"/>
                <w:kern w:val="0"/>
                <w:sz w:val="24"/>
              </w:rPr>
              <w:t>6.年写入负载：不小于360TB；</w:t>
            </w:r>
          </w:p>
          <w:p w14:paraId="49A4C113" w14:textId="77777777" w:rsidR="00E169A3" w:rsidRDefault="00357536">
            <w:pPr>
              <w:widowControl/>
              <w:jc w:val="left"/>
              <w:rPr>
                <w:rFonts w:ascii="宋体" w:hAnsi="宋体" w:cs="仿宋"/>
                <w:kern w:val="0"/>
                <w:sz w:val="24"/>
              </w:rPr>
            </w:pPr>
            <w:r>
              <w:rPr>
                <w:rFonts w:ascii="宋体" w:hAnsi="宋体" w:cs="仿宋" w:hint="eastAsia"/>
                <w:kern w:val="0"/>
                <w:sz w:val="24"/>
              </w:rPr>
              <w:t>7.支持AI视频、图片分析。</w:t>
            </w:r>
          </w:p>
        </w:tc>
      </w:tr>
      <w:tr w:rsidR="00E169A3" w14:paraId="216F833A" w14:textId="77777777">
        <w:tc>
          <w:tcPr>
            <w:tcW w:w="584" w:type="dxa"/>
            <w:shd w:val="clear" w:color="auto" w:fill="auto"/>
            <w:vAlign w:val="center"/>
          </w:tcPr>
          <w:p w14:paraId="38F913FF" w14:textId="77777777" w:rsidR="00E169A3" w:rsidRDefault="00357536">
            <w:pPr>
              <w:widowControl/>
              <w:jc w:val="center"/>
              <w:rPr>
                <w:rFonts w:ascii="宋体" w:hAnsi="宋体" w:cs="仿宋"/>
                <w:kern w:val="0"/>
                <w:sz w:val="24"/>
              </w:rPr>
            </w:pPr>
            <w:r>
              <w:rPr>
                <w:rFonts w:ascii="宋体" w:hAnsi="宋体" w:cs="仿宋" w:hint="eastAsia"/>
                <w:kern w:val="0"/>
                <w:sz w:val="24"/>
              </w:rPr>
              <w:t>9</w:t>
            </w:r>
          </w:p>
        </w:tc>
        <w:tc>
          <w:tcPr>
            <w:tcW w:w="1226" w:type="dxa"/>
            <w:shd w:val="clear" w:color="auto" w:fill="auto"/>
            <w:vAlign w:val="center"/>
          </w:tcPr>
          <w:p w14:paraId="4680F4DA" w14:textId="77777777" w:rsidR="00E169A3" w:rsidRDefault="00357536">
            <w:pPr>
              <w:widowControl/>
              <w:jc w:val="center"/>
              <w:rPr>
                <w:rFonts w:ascii="宋体" w:hAnsi="宋体" w:cs="仿宋"/>
                <w:kern w:val="0"/>
                <w:sz w:val="24"/>
              </w:rPr>
            </w:pPr>
            <w:r>
              <w:rPr>
                <w:rFonts w:ascii="宋体" w:hAnsi="宋体" w:cs="仿宋" w:hint="eastAsia"/>
                <w:kern w:val="0"/>
                <w:sz w:val="24"/>
              </w:rPr>
              <w:t>机柜</w:t>
            </w:r>
          </w:p>
        </w:tc>
        <w:tc>
          <w:tcPr>
            <w:tcW w:w="6712" w:type="dxa"/>
            <w:shd w:val="clear" w:color="auto" w:fill="auto"/>
            <w:vAlign w:val="center"/>
          </w:tcPr>
          <w:p w14:paraId="5C3E3984" w14:textId="77777777" w:rsidR="00E169A3" w:rsidRDefault="00357536">
            <w:pPr>
              <w:widowControl/>
              <w:jc w:val="left"/>
              <w:rPr>
                <w:rFonts w:ascii="宋体" w:hAnsi="宋体" w:cs="仿宋"/>
                <w:kern w:val="0"/>
                <w:sz w:val="24"/>
              </w:rPr>
            </w:pPr>
            <w:r>
              <w:rPr>
                <w:rFonts w:ascii="宋体" w:hAnsi="宋体" w:cs="仿宋" w:hint="eastAsia"/>
                <w:kern w:val="0"/>
                <w:sz w:val="24"/>
              </w:rPr>
              <w:t>≥1200mm*1000mm*600mm</w:t>
            </w:r>
          </w:p>
          <w:p w14:paraId="5A31737D" w14:textId="77777777" w:rsidR="00E169A3" w:rsidRDefault="00357536">
            <w:pPr>
              <w:widowControl/>
              <w:jc w:val="left"/>
              <w:rPr>
                <w:rFonts w:ascii="宋体" w:hAnsi="宋体" w:cs="仿宋"/>
                <w:kern w:val="0"/>
                <w:sz w:val="24"/>
              </w:rPr>
            </w:pPr>
            <w:r>
              <w:rPr>
                <w:rFonts w:ascii="宋体" w:hAnsi="宋体" w:cs="仿宋" w:hint="eastAsia"/>
                <w:kern w:val="0"/>
                <w:sz w:val="24"/>
              </w:rPr>
              <w:t>1.22U机柜，前后钢化玻璃板金后门，高级典雅锁，满足左右开；</w:t>
            </w:r>
          </w:p>
          <w:p w14:paraId="362869E3" w14:textId="77777777" w:rsidR="00E169A3" w:rsidRDefault="00357536">
            <w:pPr>
              <w:widowControl/>
              <w:jc w:val="left"/>
              <w:rPr>
                <w:rFonts w:ascii="宋体" w:hAnsi="宋体" w:cs="仿宋"/>
                <w:kern w:val="0"/>
                <w:sz w:val="24"/>
              </w:rPr>
            </w:pPr>
            <w:r>
              <w:rPr>
                <w:rFonts w:ascii="宋体" w:hAnsi="宋体" w:cs="仿宋" w:hint="eastAsia"/>
                <w:kern w:val="0"/>
                <w:sz w:val="24"/>
              </w:rPr>
              <w:t>2.安装立柱≥2.0mm，安装梁≥1.5mm，其余≥1.2mm，表面脱脂、陶化、静电喷塑；</w:t>
            </w:r>
          </w:p>
          <w:p w14:paraId="4772FD62" w14:textId="77777777" w:rsidR="00E169A3" w:rsidRDefault="00357536">
            <w:pPr>
              <w:widowControl/>
              <w:jc w:val="left"/>
              <w:rPr>
                <w:rFonts w:ascii="宋体" w:hAnsi="宋体" w:cs="仿宋"/>
                <w:kern w:val="0"/>
                <w:sz w:val="24"/>
              </w:rPr>
            </w:pPr>
            <w:r>
              <w:rPr>
                <w:rFonts w:ascii="宋体" w:hAnsi="宋体" w:cs="仿宋" w:hint="eastAsia"/>
                <w:kern w:val="0"/>
                <w:sz w:val="24"/>
              </w:rPr>
              <w:t>3.带支脚。</w:t>
            </w:r>
          </w:p>
        </w:tc>
      </w:tr>
      <w:tr w:rsidR="00E169A3" w14:paraId="7B9CBE86" w14:textId="77777777">
        <w:tc>
          <w:tcPr>
            <w:tcW w:w="584" w:type="dxa"/>
            <w:shd w:val="clear" w:color="auto" w:fill="auto"/>
            <w:vAlign w:val="center"/>
          </w:tcPr>
          <w:p w14:paraId="4E0A0DC1" w14:textId="77777777" w:rsidR="00E169A3" w:rsidRDefault="00357536">
            <w:pPr>
              <w:widowControl/>
              <w:jc w:val="center"/>
              <w:rPr>
                <w:rFonts w:ascii="宋体" w:hAnsi="宋体" w:cs="仿宋"/>
                <w:kern w:val="0"/>
                <w:sz w:val="24"/>
              </w:rPr>
            </w:pPr>
            <w:r>
              <w:rPr>
                <w:rFonts w:ascii="宋体" w:hAnsi="宋体" w:cs="仿宋" w:hint="eastAsia"/>
                <w:kern w:val="0"/>
                <w:sz w:val="24"/>
              </w:rPr>
              <w:t>10</w:t>
            </w:r>
          </w:p>
        </w:tc>
        <w:tc>
          <w:tcPr>
            <w:tcW w:w="1226" w:type="dxa"/>
            <w:shd w:val="clear" w:color="auto" w:fill="auto"/>
            <w:vAlign w:val="center"/>
          </w:tcPr>
          <w:p w14:paraId="72BE7C1A" w14:textId="77777777" w:rsidR="00E169A3" w:rsidRDefault="00357536">
            <w:pPr>
              <w:widowControl/>
              <w:jc w:val="center"/>
              <w:rPr>
                <w:rFonts w:ascii="宋体" w:hAnsi="宋体" w:cs="仿宋"/>
                <w:kern w:val="0"/>
                <w:sz w:val="24"/>
              </w:rPr>
            </w:pPr>
            <w:r>
              <w:rPr>
                <w:rFonts w:ascii="宋体" w:hAnsi="宋体" w:cs="仿宋" w:hint="eastAsia"/>
                <w:kern w:val="0"/>
                <w:sz w:val="24"/>
              </w:rPr>
              <w:t>PDU插排</w:t>
            </w:r>
          </w:p>
        </w:tc>
        <w:tc>
          <w:tcPr>
            <w:tcW w:w="6712" w:type="dxa"/>
            <w:shd w:val="clear" w:color="auto" w:fill="auto"/>
            <w:vAlign w:val="center"/>
          </w:tcPr>
          <w:p w14:paraId="10ABED3B" w14:textId="77777777" w:rsidR="00E169A3" w:rsidRDefault="00357536">
            <w:pPr>
              <w:widowControl/>
              <w:jc w:val="left"/>
              <w:rPr>
                <w:rFonts w:ascii="宋体" w:hAnsi="宋体" w:cs="仿宋"/>
                <w:kern w:val="0"/>
                <w:sz w:val="24"/>
              </w:rPr>
            </w:pPr>
            <w:r>
              <w:rPr>
                <w:rFonts w:ascii="宋体" w:hAnsi="宋体" w:cs="仿宋" w:hint="eastAsia"/>
                <w:kern w:val="0"/>
                <w:sz w:val="24"/>
              </w:rPr>
              <w:t>1.空位：≥8个10A；</w:t>
            </w:r>
          </w:p>
          <w:p w14:paraId="2EB8A69C" w14:textId="77777777" w:rsidR="00E169A3" w:rsidRDefault="00357536">
            <w:pPr>
              <w:widowControl/>
              <w:jc w:val="left"/>
              <w:rPr>
                <w:rFonts w:ascii="宋体" w:hAnsi="宋体" w:cs="仿宋"/>
                <w:kern w:val="0"/>
                <w:sz w:val="24"/>
              </w:rPr>
            </w:pPr>
            <w:r>
              <w:rPr>
                <w:rFonts w:ascii="宋体" w:hAnsi="宋体" w:cs="仿宋" w:hint="eastAsia"/>
                <w:kern w:val="0"/>
                <w:sz w:val="24"/>
              </w:rPr>
              <w:t>2.额定电压：250V；</w:t>
            </w:r>
          </w:p>
          <w:p w14:paraId="7CDC6EA8" w14:textId="77777777" w:rsidR="00E169A3" w:rsidRDefault="00357536">
            <w:pPr>
              <w:widowControl/>
              <w:jc w:val="left"/>
              <w:rPr>
                <w:rFonts w:ascii="宋体" w:hAnsi="宋体" w:cs="仿宋"/>
                <w:kern w:val="0"/>
                <w:sz w:val="24"/>
              </w:rPr>
            </w:pPr>
            <w:r>
              <w:rPr>
                <w:rFonts w:ascii="宋体" w:hAnsi="宋体" w:cs="仿宋" w:hint="eastAsia"/>
                <w:kern w:val="0"/>
                <w:sz w:val="24"/>
              </w:rPr>
              <w:t>3.最大功率：≥2500W；</w:t>
            </w:r>
          </w:p>
          <w:p w14:paraId="2F8E27E1" w14:textId="77777777" w:rsidR="00E169A3" w:rsidRDefault="00357536">
            <w:pPr>
              <w:widowControl/>
              <w:jc w:val="left"/>
              <w:rPr>
                <w:rFonts w:ascii="宋体" w:hAnsi="宋体" w:cs="仿宋"/>
                <w:kern w:val="0"/>
                <w:sz w:val="24"/>
              </w:rPr>
            </w:pPr>
            <w:r>
              <w:rPr>
                <w:rFonts w:ascii="宋体" w:hAnsi="宋体" w:cs="仿宋" w:hint="eastAsia"/>
                <w:kern w:val="0"/>
                <w:sz w:val="24"/>
              </w:rPr>
              <w:t>4.最大电流：≥10A。</w:t>
            </w:r>
          </w:p>
        </w:tc>
      </w:tr>
      <w:tr w:rsidR="00E169A3" w14:paraId="3EBF4F0D" w14:textId="77777777">
        <w:tc>
          <w:tcPr>
            <w:tcW w:w="584" w:type="dxa"/>
            <w:shd w:val="clear" w:color="auto" w:fill="auto"/>
            <w:vAlign w:val="center"/>
          </w:tcPr>
          <w:p w14:paraId="47460813" w14:textId="77777777" w:rsidR="00E169A3" w:rsidRDefault="00357536">
            <w:pPr>
              <w:widowControl/>
              <w:jc w:val="center"/>
              <w:rPr>
                <w:rFonts w:ascii="宋体" w:hAnsi="宋体" w:cs="仿宋"/>
                <w:kern w:val="0"/>
                <w:sz w:val="24"/>
              </w:rPr>
            </w:pPr>
            <w:r>
              <w:rPr>
                <w:rFonts w:ascii="宋体" w:hAnsi="宋体" w:cs="仿宋" w:hint="eastAsia"/>
                <w:kern w:val="0"/>
                <w:sz w:val="24"/>
              </w:rPr>
              <w:t>11</w:t>
            </w:r>
          </w:p>
        </w:tc>
        <w:tc>
          <w:tcPr>
            <w:tcW w:w="1226" w:type="dxa"/>
            <w:shd w:val="clear" w:color="auto" w:fill="auto"/>
            <w:vAlign w:val="center"/>
          </w:tcPr>
          <w:p w14:paraId="64B0A23B" w14:textId="77777777" w:rsidR="00E169A3" w:rsidRDefault="00357536">
            <w:pPr>
              <w:widowControl/>
              <w:jc w:val="center"/>
              <w:rPr>
                <w:rFonts w:ascii="宋体" w:hAnsi="宋体" w:cs="仿宋"/>
                <w:kern w:val="0"/>
                <w:sz w:val="24"/>
              </w:rPr>
            </w:pPr>
            <w:r>
              <w:rPr>
                <w:rFonts w:ascii="宋体" w:hAnsi="宋体" w:cs="仿宋" w:hint="eastAsia"/>
                <w:kern w:val="0"/>
                <w:sz w:val="24"/>
              </w:rPr>
              <w:t>平台硬件部署及调试</w:t>
            </w:r>
          </w:p>
        </w:tc>
        <w:tc>
          <w:tcPr>
            <w:tcW w:w="6712" w:type="dxa"/>
            <w:shd w:val="clear" w:color="auto" w:fill="auto"/>
            <w:vAlign w:val="center"/>
          </w:tcPr>
          <w:p w14:paraId="674CAFC3" w14:textId="77777777" w:rsidR="00E169A3" w:rsidRDefault="00357536">
            <w:pPr>
              <w:widowControl/>
              <w:jc w:val="left"/>
              <w:rPr>
                <w:rFonts w:ascii="宋体" w:hAnsi="宋体" w:cs="仿宋"/>
                <w:kern w:val="0"/>
                <w:sz w:val="24"/>
              </w:rPr>
            </w:pPr>
            <w:r>
              <w:rPr>
                <w:rFonts w:ascii="宋体" w:hAnsi="宋体" w:cs="仿宋" w:hint="eastAsia"/>
                <w:kern w:val="0"/>
                <w:sz w:val="24"/>
              </w:rPr>
              <w:t>1.设备安装现场勘察、安装及调试；</w:t>
            </w:r>
          </w:p>
          <w:p w14:paraId="03FFAF20" w14:textId="77777777" w:rsidR="00E169A3" w:rsidRDefault="00357536">
            <w:pPr>
              <w:widowControl/>
              <w:jc w:val="left"/>
              <w:rPr>
                <w:rFonts w:ascii="宋体" w:hAnsi="宋体" w:cs="仿宋"/>
                <w:kern w:val="0"/>
                <w:sz w:val="24"/>
              </w:rPr>
            </w:pPr>
            <w:r>
              <w:rPr>
                <w:rFonts w:ascii="宋体" w:hAnsi="宋体" w:cs="仿宋" w:hint="eastAsia"/>
                <w:kern w:val="0"/>
                <w:sz w:val="24"/>
              </w:rPr>
              <w:t>2.软件运行环境搭建；</w:t>
            </w:r>
          </w:p>
          <w:p w14:paraId="02EE0597" w14:textId="77777777" w:rsidR="00E169A3" w:rsidRDefault="00357536">
            <w:pPr>
              <w:widowControl/>
              <w:jc w:val="left"/>
              <w:rPr>
                <w:rFonts w:ascii="宋体" w:hAnsi="宋体" w:cs="仿宋"/>
                <w:kern w:val="0"/>
                <w:sz w:val="24"/>
              </w:rPr>
            </w:pPr>
            <w:r>
              <w:rPr>
                <w:rFonts w:ascii="宋体" w:hAnsi="宋体" w:cs="仿宋" w:hint="eastAsia"/>
                <w:kern w:val="0"/>
                <w:sz w:val="24"/>
              </w:rPr>
              <w:t>3.视频流媒体服务搭建；</w:t>
            </w:r>
          </w:p>
          <w:p w14:paraId="005936B8" w14:textId="77777777" w:rsidR="00E169A3" w:rsidRDefault="00357536">
            <w:pPr>
              <w:widowControl/>
              <w:jc w:val="left"/>
              <w:rPr>
                <w:rFonts w:ascii="宋体" w:hAnsi="宋体" w:cs="仿宋"/>
                <w:kern w:val="0"/>
                <w:sz w:val="24"/>
              </w:rPr>
            </w:pPr>
            <w:r>
              <w:rPr>
                <w:rFonts w:ascii="宋体" w:hAnsi="宋体" w:cs="仿宋" w:hint="eastAsia"/>
                <w:kern w:val="0"/>
                <w:sz w:val="24"/>
              </w:rPr>
              <w:t>4.应用程序部署；</w:t>
            </w:r>
          </w:p>
          <w:p w14:paraId="7994E18C" w14:textId="77777777" w:rsidR="00E169A3" w:rsidRDefault="00357536">
            <w:pPr>
              <w:widowControl/>
              <w:jc w:val="left"/>
              <w:rPr>
                <w:rFonts w:ascii="宋体" w:hAnsi="宋体" w:cs="仿宋"/>
                <w:kern w:val="0"/>
                <w:sz w:val="24"/>
              </w:rPr>
            </w:pPr>
            <w:r>
              <w:rPr>
                <w:rFonts w:ascii="宋体" w:hAnsi="宋体" w:cs="仿宋" w:hint="eastAsia"/>
                <w:kern w:val="0"/>
                <w:sz w:val="24"/>
              </w:rPr>
              <w:t>5.数据库服务安装；</w:t>
            </w:r>
          </w:p>
          <w:p w14:paraId="5F9DAB3E"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6.软件平台初始化配置。</w:t>
            </w:r>
          </w:p>
        </w:tc>
      </w:tr>
      <w:tr w:rsidR="00E169A3" w14:paraId="4E146C80" w14:textId="77777777">
        <w:tc>
          <w:tcPr>
            <w:tcW w:w="584" w:type="dxa"/>
            <w:shd w:val="clear" w:color="auto" w:fill="auto"/>
            <w:vAlign w:val="center"/>
          </w:tcPr>
          <w:p w14:paraId="4C488448"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12</w:t>
            </w:r>
          </w:p>
        </w:tc>
        <w:tc>
          <w:tcPr>
            <w:tcW w:w="1226" w:type="dxa"/>
            <w:shd w:val="clear" w:color="auto" w:fill="auto"/>
            <w:vAlign w:val="center"/>
          </w:tcPr>
          <w:p w14:paraId="1507A0D7" w14:textId="77777777" w:rsidR="00E169A3" w:rsidRDefault="00357536">
            <w:pPr>
              <w:widowControl/>
              <w:jc w:val="center"/>
              <w:rPr>
                <w:rFonts w:ascii="宋体" w:hAnsi="宋体" w:cs="仿宋"/>
                <w:kern w:val="0"/>
                <w:sz w:val="24"/>
              </w:rPr>
            </w:pPr>
            <w:r>
              <w:rPr>
                <w:rFonts w:ascii="宋体" w:hAnsi="宋体" w:cs="仿宋" w:hint="eastAsia"/>
                <w:kern w:val="0"/>
                <w:sz w:val="24"/>
              </w:rPr>
              <w:t>实验室废水处理设备</w:t>
            </w:r>
          </w:p>
        </w:tc>
        <w:tc>
          <w:tcPr>
            <w:tcW w:w="6712" w:type="dxa"/>
            <w:shd w:val="clear" w:color="auto" w:fill="auto"/>
            <w:vAlign w:val="center"/>
          </w:tcPr>
          <w:p w14:paraId="60B2140C" w14:textId="77777777" w:rsidR="00E169A3" w:rsidRDefault="00357536">
            <w:pPr>
              <w:widowControl/>
              <w:jc w:val="left"/>
              <w:rPr>
                <w:rFonts w:ascii="宋体" w:hAnsi="宋体" w:cs="仿宋"/>
                <w:kern w:val="0"/>
                <w:sz w:val="24"/>
              </w:rPr>
            </w:pPr>
            <w:r>
              <w:rPr>
                <w:rFonts w:ascii="宋体" w:hAnsi="宋体" w:cs="仿宋" w:hint="eastAsia"/>
                <w:kern w:val="0"/>
                <w:sz w:val="24"/>
              </w:rPr>
              <w:t>一、设计要求</w:t>
            </w:r>
          </w:p>
          <w:p w14:paraId="2AB7F630" w14:textId="77777777" w:rsidR="00E169A3" w:rsidRDefault="00357536">
            <w:pPr>
              <w:widowControl/>
              <w:jc w:val="left"/>
              <w:rPr>
                <w:rFonts w:ascii="宋体" w:hAnsi="宋体" w:cs="仿宋"/>
                <w:kern w:val="0"/>
                <w:sz w:val="24"/>
              </w:rPr>
            </w:pPr>
            <w:r>
              <w:rPr>
                <w:rFonts w:ascii="宋体" w:hAnsi="宋体" w:cs="仿宋" w:hint="eastAsia"/>
                <w:kern w:val="0"/>
                <w:sz w:val="24"/>
              </w:rPr>
              <w:t>1.设备材质及外观：</w:t>
            </w:r>
          </w:p>
          <w:p w14:paraId="6E6C6381" w14:textId="77777777" w:rsidR="00E169A3" w:rsidRDefault="00357536">
            <w:pPr>
              <w:widowControl/>
              <w:jc w:val="left"/>
              <w:rPr>
                <w:rFonts w:ascii="宋体" w:hAnsi="宋体" w:cs="仿宋"/>
                <w:kern w:val="0"/>
                <w:sz w:val="24"/>
              </w:rPr>
            </w:pPr>
            <w:r>
              <w:rPr>
                <w:rFonts w:ascii="宋体" w:hAnsi="宋体" w:cs="仿宋" w:hint="eastAsia"/>
                <w:kern w:val="0"/>
                <w:sz w:val="24"/>
              </w:rPr>
              <w:t>①设备材质采用耐酸碱腐蚀材质，外观整洁美观；模压型钢，内外加厚耐腐蚀丙烯聚酯涂层，耐腐蚀、耐老化材质，设备材质无异味；</w:t>
            </w:r>
          </w:p>
          <w:p w14:paraId="4F32446C" w14:textId="77777777" w:rsidR="00E169A3" w:rsidRDefault="00357536">
            <w:pPr>
              <w:widowControl/>
              <w:jc w:val="left"/>
              <w:rPr>
                <w:rFonts w:ascii="宋体" w:hAnsi="宋体" w:cs="仿宋"/>
                <w:kern w:val="0"/>
                <w:sz w:val="24"/>
              </w:rPr>
            </w:pPr>
            <w:r>
              <w:rPr>
                <w:rFonts w:ascii="宋体" w:hAnsi="宋体" w:cs="仿宋" w:hint="eastAsia"/>
                <w:kern w:val="0"/>
                <w:sz w:val="24"/>
              </w:rPr>
              <w:t>②设备四周采用安全技术设计方案，各面为加强涂层防刮，内部加强筋</w:t>
            </w:r>
            <w:proofErr w:type="gramStart"/>
            <w:r>
              <w:rPr>
                <w:rFonts w:ascii="宋体" w:hAnsi="宋体" w:cs="仿宋" w:hint="eastAsia"/>
                <w:kern w:val="0"/>
                <w:sz w:val="24"/>
              </w:rPr>
              <w:t>形安全</w:t>
            </w:r>
            <w:proofErr w:type="gramEnd"/>
            <w:r>
              <w:rPr>
                <w:rFonts w:ascii="宋体" w:hAnsi="宋体" w:cs="仿宋" w:hint="eastAsia"/>
                <w:kern w:val="0"/>
                <w:sz w:val="24"/>
              </w:rPr>
              <w:t>设计方案；</w:t>
            </w:r>
          </w:p>
          <w:p w14:paraId="5677C71D" w14:textId="77777777" w:rsidR="00E169A3" w:rsidRDefault="00357536">
            <w:pPr>
              <w:widowControl/>
              <w:jc w:val="left"/>
              <w:rPr>
                <w:rFonts w:ascii="宋体" w:hAnsi="宋体" w:cs="仿宋"/>
                <w:kern w:val="0"/>
                <w:sz w:val="24"/>
              </w:rPr>
            </w:pPr>
            <w:r>
              <w:rPr>
                <w:rFonts w:ascii="宋体" w:hAnsi="宋体" w:cs="仿宋" w:hint="eastAsia"/>
                <w:kern w:val="0"/>
                <w:sz w:val="24"/>
              </w:rPr>
              <w:t>2.工作温度：0-60℃；</w:t>
            </w:r>
          </w:p>
          <w:p w14:paraId="4C1E823E" w14:textId="77777777" w:rsidR="00E169A3" w:rsidRDefault="00357536">
            <w:pPr>
              <w:widowControl/>
              <w:jc w:val="left"/>
              <w:rPr>
                <w:rFonts w:ascii="宋体" w:hAnsi="宋体" w:cs="仿宋"/>
                <w:kern w:val="0"/>
                <w:sz w:val="24"/>
              </w:rPr>
            </w:pPr>
            <w:r>
              <w:rPr>
                <w:rFonts w:ascii="宋体" w:hAnsi="宋体" w:cs="仿宋" w:hint="eastAsia"/>
                <w:kern w:val="0"/>
                <w:sz w:val="24"/>
              </w:rPr>
              <w:t>3.处理后用途：废水经处理后排入市政污水管网；</w:t>
            </w:r>
          </w:p>
          <w:p w14:paraId="49777524" w14:textId="77777777" w:rsidR="00E169A3" w:rsidRDefault="00357536">
            <w:pPr>
              <w:widowControl/>
              <w:jc w:val="left"/>
              <w:rPr>
                <w:rFonts w:ascii="宋体" w:hAnsi="宋体" w:cs="仿宋"/>
                <w:kern w:val="0"/>
                <w:sz w:val="24"/>
              </w:rPr>
            </w:pPr>
            <w:r>
              <w:rPr>
                <w:rFonts w:ascii="宋体" w:hAnsi="宋体" w:cs="仿宋" w:hint="eastAsia"/>
                <w:kern w:val="0"/>
                <w:sz w:val="24"/>
              </w:rPr>
              <w:t>4.处理水量：≥3（吨）（按每天工作8小时计）；</w:t>
            </w:r>
          </w:p>
          <w:p w14:paraId="06D5C025" w14:textId="77777777" w:rsidR="00E169A3" w:rsidRDefault="00357536">
            <w:pPr>
              <w:widowControl/>
              <w:jc w:val="left"/>
              <w:rPr>
                <w:rFonts w:ascii="宋体" w:hAnsi="宋体" w:cs="仿宋"/>
                <w:kern w:val="0"/>
                <w:sz w:val="24"/>
              </w:rPr>
            </w:pPr>
            <w:r>
              <w:rPr>
                <w:rFonts w:ascii="宋体" w:hAnsi="宋体" w:cs="仿宋" w:hint="eastAsia"/>
                <w:kern w:val="0"/>
                <w:sz w:val="24"/>
              </w:rPr>
              <w:t>5.处理后水质标准：项目规划情况及有关设计规范，实验室废水经处理后达到国家《污水综合排放标准》（GB8978-1996）Ⅲ级排放标准要求或者《污水排入城镇下水道水质标准》GB/T31962-2015排放市政要求；</w:t>
            </w:r>
          </w:p>
          <w:p w14:paraId="51390BA7" w14:textId="77777777" w:rsidR="00E169A3" w:rsidRDefault="00357536">
            <w:pPr>
              <w:widowControl/>
              <w:jc w:val="left"/>
              <w:rPr>
                <w:rFonts w:ascii="宋体" w:hAnsi="宋体" w:cs="仿宋"/>
                <w:kern w:val="0"/>
                <w:sz w:val="24"/>
              </w:rPr>
            </w:pPr>
            <w:r>
              <w:rPr>
                <w:rFonts w:ascii="宋体" w:hAnsi="宋体" w:cs="仿宋" w:hint="eastAsia"/>
                <w:kern w:val="0"/>
                <w:sz w:val="24"/>
              </w:rPr>
              <w:t>6.运行电压及功率：AC220V，3KW；</w:t>
            </w:r>
          </w:p>
          <w:p w14:paraId="1480F90F" w14:textId="77777777" w:rsidR="00E169A3" w:rsidRDefault="00357536">
            <w:pPr>
              <w:widowControl/>
              <w:jc w:val="left"/>
              <w:rPr>
                <w:rFonts w:ascii="宋体" w:hAnsi="宋体" w:cs="仿宋"/>
                <w:kern w:val="0"/>
                <w:sz w:val="24"/>
              </w:rPr>
            </w:pPr>
            <w:r>
              <w:rPr>
                <w:rFonts w:ascii="宋体" w:hAnsi="宋体" w:cs="仿宋" w:hint="eastAsia"/>
                <w:kern w:val="0"/>
                <w:sz w:val="24"/>
              </w:rPr>
              <w:t>7.控制模式：全自动控制，同时可手动操作。</w:t>
            </w:r>
          </w:p>
          <w:p w14:paraId="32DF83CD" w14:textId="77777777" w:rsidR="00E169A3" w:rsidRDefault="00357536">
            <w:pPr>
              <w:widowControl/>
              <w:jc w:val="left"/>
              <w:rPr>
                <w:rFonts w:ascii="宋体" w:hAnsi="宋体" w:cs="仿宋"/>
                <w:kern w:val="0"/>
                <w:sz w:val="24"/>
              </w:rPr>
            </w:pPr>
            <w:r>
              <w:rPr>
                <w:rFonts w:ascii="宋体" w:hAnsi="宋体" w:cs="仿宋" w:hint="eastAsia"/>
                <w:kern w:val="0"/>
                <w:sz w:val="24"/>
              </w:rPr>
              <w:t>二、工作原理</w:t>
            </w:r>
          </w:p>
          <w:p w14:paraId="43D010A9" w14:textId="77777777" w:rsidR="00E169A3" w:rsidRDefault="00357536">
            <w:pPr>
              <w:widowControl/>
              <w:jc w:val="left"/>
              <w:rPr>
                <w:rFonts w:ascii="宋体" w:hAnsi="宋体" w:cs="仿宋"/>
                <w:kern w:val="0"/>
                <w:sz w:val="24"/>
              </w:rPr>
            </w:pPr>
            <w:r>
              <w:rPr>
                <w:rFonts w:ascii="宋体" w:hAnsi="宋体" w:cs="仿宋" w:hint="eastAsia"/>
                <w:kern w:val="0"/>
                <w:sz w:val="24"/>
              </w:rPr>
              <w:t>1.收集池：废水收集和水质均衡的作用；</w:t>
            </w:r>
          </w:p>
          <w:p w14:paraId="201BFE49" w14:textId="77777777" w:rsidR="00E169A3" w:rsidRDefault="00357536">
            <w:pPr>
              <w:widowControl/>
              <w:jc w:val="left"/>
              <w:rPr>
                <w:rFonts w:ascii="宋体" w:hAnsi="宋体" w:cs="仿宋"/>
                <w:kern w:val="0"/>
                <w:sz w:val="24"/>
              </w:rPr>
            </w:pPr>
            <w:r>
              <w:rPr>
                <w:rFonts w:ascii="宋体" w:hAnsi="宋体" w:cs="仿宋" w:hint="eastAsia"/>
                <w:kern w:val="0"/>
                <w:sz w:val="24"/>
              </w:rPr>
              <w:t>2.pH调节：去除水中酸、碱污染物，同时保证后续处理的效果；</w:t>
            </w:r>
          </w:p>
          <w:p w14:paraId="6CF6F6A8" w14:textId="77777777" w:rsidR="00E169A3" w:rsidRDefault="00357536">
            <w:pPr>
              <w:widowControl/>
              <w:jc w:val="left"/>
              <w:rPr>
                <w:rFonts w:ascii="宋体" w:hAnsi="宋体" w:cs="仿宋"/>
                <w:kern w:val="0"/>
                <w:sz w:val="24"/>
              </w:rPr>
            </w:pPr>
            <w:r>
              <w:rPr>
                <w:rFonts w:ascii="宋体" w:hAnsi="宋体" w:cs="仿宋" w:hint="eastAsia"/>
                <w:kern w:val="0"/>
                <w:sz w:val="24"/>
              </w:rPr>
              <w:t>3.光催化氧化：采用光催化氧化技术快速分解有机物，设备采用潜水式，具有良好的密封性；</w:t>
            </w:r>
          </w:p>
          <w:p w14:paraId="59617774" w14:textId="77777777" w:rsidR="00E169A3" w:rsidRDefault="00357536">
            <w:pPr>
              <w:widowControl/>
              <w:jc w:val="left"/>
              <w:rPr>
                <w:rFonts w:ascii="宋体" w:hAnsi="宋体" w:cs="仿宋"/>
                <w:kern w:val="0"/>
                <w:sz w:val="24"/>
              </w:rPr>
            </w:pPr>
            <w:r>
              <w:rPr>
                <w:rFonts w:ascii="宋体" w:hAnsi="宋体" w:cs="仿宋" w:hint="eastAsia"/>
                <w:kern w:val="0"/>
                <w:sz w:val="24"/>
              </w:rPr>
              <w:t>4.电化学氧化：设备采用先进的高级氧化技术，具有快速分解实验室污水有害污染物的能力，设备中关键部件采用钛合金材质，具有优良的抗压及耐腐蚀性能；</w:t>
            </w:r>
          </w:p>
          <w:p w14:paraId="0B3070B0" w14:textId="77777777" w:rsidR="00E169A3" w:rsidRDefault="00357536">
            <w:pPr>
              <w:widowControl/>
              <w:jc w:val="left"/>
              <w:rPr>
                <w:rFonts w:ascii="宋体" w:hAnsi="宋体" w:cs="仿宋"/>
                <w:kern w:val="0"/>
                <w:sz w:val="24"/>
              </w:rPr>
            </w:pPr>
            <w:r>
              <w:rPr>
                <w:rFonts w:ascii="宋体" w:hAnsi="宋体" w:cs="仿宋" w:hint="eastAsia"/>
                <w:kern w:val="0"/>
                <w:sz w:val="24"/>
              </w:rPr>
              <w:t>5.斜管沉淀分离：利用重金属捕捉、离子交换原理、配合混凝沉淀快速分离重金属物质；</w:t>
            </w:r>
          </w:p>
          <w:p w14:paraId="5C5FD7B8" w14:textId="77777777" w:rsidR="00E169A3" w:rsidRDefault="00357536">
            <w:pPr>
              <w:widowControl/>
              <w:jc w:val="left"/>
              <w:rPr>
                <w:rFonts w:ascii="宋体" w:hAnsi="宋体" w:cs="仿宋"/>
                <w:kern w:val="0"/>
                <w:sz w:val="24"/>
              </w:rPr>
            </w:pPr>
            <w:r>
              <w:rPr>
                <w:rFonts w:ascii="宋体" w:hAnsi="宋体" w:cs="仿宋" w:hint="eastAsia"/>
                <w:kern w:val="0"/>
                <w:sz w:val="24"/>
              </w:rPr>
              <w:t>6.复合消毒功能：采用臭氧消毒、二氧化氯消毒、紫外杀菌等复合消毒技术，确保微生物及菌类指标达到国家相关要求标准；</w:t>
            </w:r>
          </w:p>
          <w:p w14:paraId="63E38821" w14:textId="77777777" w:rsidR="00E169A3" w:rsidRDefault="00357536">
            <w:pPr>
              <w:widowControl/>
              <w:jc w:val="left"/>
              <w:rPr>
                <w:rFonts w:ascii="宋体" w:hAnsi="宋体" w:cs="仿宋"/>
                <w:kern w:val="0"/>
                <w:sz w:val="24"/>
              </w:rPr>
            </w:pPr>
            <w:r>
              <w:rPr>
                <w:rFonts w:ascii="宋体" w:hAnsi="宋体" w:cs="仿宋" w:hint="eastAsia"/>
                <w:kern w:val="0"/>
                <w:sz w:val="24"/>
              </w:rPr>
              <w:t>7.处理工艺要求处理工艺：“收集池→格栅→预处理酸碱中和系统→光催化氧化单元→电化学氧化→重金属捕捉→絮凝沉淀分离单元→两级有机活性过滤吸附单元→复合消毒单元→达标排放”；</w:t>
            </w:r>
          </w:p>
          <w:p w14:paraId="2AEA5579" w14:textId="77777777" w:rsidR="00E169A3" w:rsidRDefault="00357536">
            <w:pPr>
              <w:widowControl/>
              <w:jc w:val="left"/>
              <w:rPr>
                <w:rFonts w:ascii="宋体" w:hAnsi="宋体" w:cs="仿宋"/>
                <w:kern w:val="0"/>
                <w:sz w:val="24"/>
              </w:rPr>
            </w:pPr>
            <w:r>
              <w:rPr>
                <w:rFonts w:ascii="宋体" w:hAnsi="宋体" w:cs="仿宋" w:hint="eastAsia"/>
                <w:kern w:val="0"/>
                <w:sz w:val="24"/>
              </w:rPr>
              <w:t>8.设备功能要求1.水质运行检测指标；</w:t>
            </w:r>
          </w:p>
          <w:p w14:paraId="7ADDC39E" w14:textId="77777777" w:rsidR="00E169A3" w:rsidRDefault="00357536">
            <w:pPr>
              <w:widowControl/>
              <w:jc w:val="left"/>
              <w:rPr>
                <w:rFonts w:ascii="宋体" w:hAnsi="宋体" w:cs="仿宋"/>
                <w:kern w:val="0"/>
                <w:sz w:val="24"/>
              </w:rPr>
            </w:pPr>
            <w:r>
              <w:rPr>
                <w:rFonts w:ascii="宋体" w:hAnsi="宋体" w:cs="仿宋" w:hint="eastAsia"/>
                <w:kern w:val="0"/>
                <w:sz w:val="24"/>
              </w:rPr>
              <w:t>9.物理指标：液位、流量、压力；</w:t>
            </w:r>
          </w:p>
          <w:p w14:paraId="28A67B3D" w14:textId="77777777" w:rsidR="00E169A3" w:rsidRDefault="00357536">
            <w:pPr>
              <w:widowControl/>
              <w:jc w:val="left"/>
              <w:rPr>
                <w:rFonts w:ascii="宋体" w:hAnsi="宋体" w:cs="仿宋"/>
                <w:kern w:val="0"/>
                <w:sz w:val="24"/>
              </w:rPr>
            </w:pPr>
            <w:r>
              <w:rPr>
                <w:rFonts w:ascii="宋体" w:hAnsi="宋体" w:cs="仿宋" w:hint="eastAsia"/>
                <w:kern w:val="0"/>
                <w:sz w:val="24"/>
              </w:rPr>
              <w:t>10.化学指标：PH；</w:t>
            </w:r>
          </w:p>
          <w:p w14:paraId="15D289F0" w14:textId="77777777" w:rsidR="00E169A3" w:rsidRDefault="00357536">
            <w:pPr>
              <w:widowControl/>
              <w:jc w:val="left"/>
              <w:rPr>
                <w:rFonts w:ascii="宋体" w:hAnsi="宋体" w:cs="仿宋"/>
                <w:kern w:val="0"/>
                <w:sz w:val="24"/>
              </w:rPr>
            </w:pPr>
            <w:r>
              <w:rPr>
                <w:rFonts w:ascii="宋体" w:hAnsi="宋体" w:cs="仿宋" w:hint="eastAsia"/>
                <w:kern w:val="0"/>
                <w:sz w:val="24"/>
              </w:rPr>
              <w:t>11.PH传感器；</w:t>
            </w:r>
          </w:p>
          <w:p w14:paraId="49026732" w14:textId="77777777" w:rsidR="00E169A3" w:rsidRDefault="00357536">
            <w:pPr>
              <w:widowControl/>
              <w:jc w:val="left"/>
              <w:rPr>
                <w:rFonts w:ascii="宋体" w:hAnsi="宋体" w:cs="仿宋"/>
                <w:kern w:val="0"/>
                <w:sz w:val="24"/>
              </w:rPr>
            </w:pPr>
            <w:r>
              <w:rPr>
                <w:rFonts w:ascii="宋体" w:hAnsi="宋体" w:cs="仿宋" w:hint="eastAsia"/>
                <w:kern w:val="0"/>
                <w:sz w:val="24"/>
              </w:rPr>
              <w:t>12.检测项目：PH；</w:t>
            </w:r>
          </w:p>
          <w:p w14:paraId="7C3DCD0A" w14:textId="77777777" w:rsidR="00E169A3" w:rsidRDefault="00357536">
            <w:pPr>
              <w:widowControl/>
              <w:jc w:val="left"/>
              <w:rPr>
                <w:rFonts w:ascii="宋体" w:hAnsi="宋体" w:cs="仿宋"/>
                <w:kern w:val="0"/>
                <w:sz w:val="24"/>
              </w:rPr>
            </w:pPr>
            <w:r>
              <w:rPr>
                <w:rFonts w:ascii="宋体" w:hAnsi="宋体" w:cs="仿宋" w:hint="eastAsia"/>
                <w:kern w:val="0"/>
                <w:sz w:val="24"/>
              </w:rPr>
              <w:t>13.测量范围：0-14ph；</w:t>
            </w:r>
          </w:p>
          <w:p w14:paraId="69EFFDB4" w14:textId="77777777" w:rsidR="00E169A3" w:rsidRDefault="00357536">
            <w:pPr>
              <w:widowControl/>
              <w:jc w:val="left"/>
              <w:rPr>
                <w:rFonts w:ascii="宋体" w:hAnsi="宋体" w:cs="仿宋"/>
                <w:kern w:val="0"/>
                <w:sz w:val="24"/>
              </w:rPr>
            </w:pPr>
            <w:r>
              <w:rPr>
                <w:rFonts w:ascii="宋体" w:hAnsi="宋体" w:cs="仿宋" w:hint="eastAsia"/>
                <w:kern w:val="0"/>
                <w:sz w:val="24"/>
              </w:rPr>
              <w:t>14.准确度：±0.2pH；</w:t>
            </w:r>
          </w:p>
          <w:p w14:paraId="36E4D302" w14:textId="77777777" w:rsidR="00E169A3" w:rsidRDefault="00357536">
            <w:pPr>
              <w:widowControl/>
              <w:jc w:val="left"/>
              <w:rPr>
                <w:rFonts w:ascii="宋体" w:hAnsi="宋体" w:cs="仿宋"/>
                <w:kern w:val="0"/>
                <w:sz w:val="24"/>
              </w:rPr>
            </w:pPr>
            <w:r>
              <w:rPr>
                <w:rFonts w:ascii="宋体" w:hAnsi="宋体" w:cs="仿宋" w:hint="eastAsia"/>
                <w:kern w:val="0"/>
                <w:sz w:val="24"/>
              </w:rPr>
              <w:t>15.分辨率：0.1pH；</w:t>
            </w:r>
          </w:p>
          <w:p w14:paraId="037FCDCB" w14:textId="77777777" w:rsidR="00E169A3" w:rsidRDefault="00357536">
            <w:pPr>
              <w:widowControl/>
              <w:jc w:val="left"/>
              <w:rPr>
                <w:rFonts w:ascii="宋体" w:hAnsi="宋体" w:cs="仿宋"/>
                <w:kern w:val="0"/>
                <w:sz w:val="24"/>
              </w:rPr>
            </w:pPr>
            <w:r>
              <w:rPr>
                <w:rFonts w:ascii="宋体" w:hAnsi="宋体" w:cs="仿宋" w:hint="eastAsia"/>
                <w:kern w:val="0"/>
                <w:sz w:val="24"/>
              </w:rPr>
              <w:t>16.稳定性：≤0.02pH/24小时；</w:t>
            </w:r>
          </w:p>
          <w:p w14:paraId="5906A4F5"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17.pH标准溶液：4.01/6.86/9.18；</w:t>
            </w:r>
          </w:p>
          <w:p w14:paraId="6EF33E64" w14:textId="77777777" w:rsidR="00E169A3" w:rsidRDefault="00357536">
            <w:pPr>
              <w:widowControl/>
              <w:jc w:val="left"/>
              <w:rPr>
                <w:rFonts w:ascii="宋体" w:hAnsi="宋体" w:cs="仿宋"/>
                <w:kern w:val="0"/>
                <w:sz w:val="24"/>
              </w:rPr>
            </w:pPr>
            <w:r>
              <w:rPr>
                <w:rFonts w:ascii="宋体" w:hAnsi="宋体" w:cs="仿宋" w:hint="eastAsia"/>
                <w:kern w:val="0"/>
                <w:sz w:val="24"/>
              </w:rPr>
              <w:t>18.通过在线PH仪表控制加药泵的运行和停止；</w:t>
            </w:r>
          </w:p>
          <w:p w14:paraId="04AD780B" w14:textId="77777777" w:rsidR="00E169A3" w:rsidRDefault="00357536">
            <w:pPr>
              <w:widowControl/>
              <w:jc w:val="left"/>
              <w:rPr>
                <w:rFonts w:ascii="宋体" w:hAnsi="宋体" w:cs="仿宋"/>
                <w:kern w:val="0"/>
                <w:sz w:val="24"/>
              </w:rPr>
            </w:pPr>
            <w:r>
              <w:rPr>
                <w:rFonts w:ascii="宋体" w:hAnsi="宋体" w:cs="仿宋" w:hint="eastAsia"/>
                <w:kern w:val="0"/>
                <w:sz w:val="24"/>
              </w:rPr>
              <w:t>19.通过液位传感器控制增压泵、加药泵的运行和停止；</w:t>
            </w:r>
          </w:p>
          <w:p w14:paraId="0DE2FF43" w14:textId="77777777" w:rsidR="00E169A3" w:rsidRDefault="00357536">
            <w:pPr>
              <w:widowControl/>
              <w:jc w:val="left"/>
              <w:rPr>
                <w:rFonts w:ascii="宋体" w:hAnsi="宋体" w:cs="仿宋"/>
                <w:kern w:val="0"/>
                <w:sz w:val="24"/>
              </w:rPr>
            </w:pPr>
            <w:r>
              <w:rPr>
                <w:rFonts w:ascii="宋体" w:hAnsi="宋体" w:cs="仿宋" w:hint="eastAsia"/>
                <w:kern w:val="0"/>
                <w:sz w:val="24"/>
              </w:rPr>
              <w:t>20.实验室废水综合处理设备内置收集装置，用于保证系统水质、水量的稳定，同时废水自中和，减少酸碱药剂的使用量，更环保；</w:t>
            </w:r>
          </w:p>
          <w:p w14:paraId="586768D5" w14:textId="77777777" w:rsidR="00E169A3" w:rsidRDefault="00357536">
            <w:pPr>
              <w:widowControl/>
              <w:jc w:val="left"/>
              <w:rPr>
                <w:rFonts w:ascii="宋体" w:hAnsi="宋体" w:cs="仿宋"/>
                <w:kern w:val="0"/>
                <w:sz w:val="24"/>
              </w:rPr>
            </w:pPr>
            <w:r>
              <w:rPr>
                <w:rFonts w:ascii="宋体" w:hAnsi="宋体" w:cs="仿宋" w:hint="eastAsia"/>
                <w:kern w:val="0"/>
                <w:sz w:val="24"/>
              </w:rPr>
              <w:t>21.pH自动调节装置：通过传感器在线监控水质，根据需要添加相应药剂，完成水质酸碱度控制，同时系统具有根据pH值自动调整加药速度的功能，以确保pH调节效率和效果；</w:t>
            </w:r>
          </w:p>
          <w:p w14:paraId="122D95C3" w14:textId="77777777" w:rsidR="00E169A3" w:rsidRDefault="00357536">
            <w:pPr>
              <w:widowControl/>
              <w:jc w:val="left"/>
              <w:rPr>
                <w:rFonts w:ascii="宋体" w:hAnsi="宋体" w:cs="仿宋"/>
                <w:kern w:val="0"/>
                <w:sz w:val="24"/>
              </w:rPr>
            </w:pPr>
            <w:r>
              <w:rPr>
                <w:rFonts w:ascii="宋体" w:hAnsi="宋体" w:cs="仿宋" w:hint="eastAsia"/>
                <w:kern w:val="0"/>
                <w:sz w:val="24"/>
              </w:rPr>
              <w:t>22.设备系统具备全能自动启停功能，无需定时开关机，设备正常运行；。</w:t>
            </w:r>
          </w:p>
          <w:p w14:paraId="79D72045" w14:textId="77777777" w:rsidR="00E169A3" w:rsidRDefault="00357536">
            <w:pPr>
              <w:widowControl/>
              <w:jc w:val="left"/>
              <w:rPr>
                <w:rFonts w:ascii="宋体" w:hAnsi="宋体" w:cs="仿宋"/>
                <w:kern w:val="0"/>
                <w:sz w:val="24"/>
              </w:rPr>
            </w:pPr>
            <w:r>
              <w:rPr>
                <w:rFonts w:ascii="宋体" w:hAnsi="宋体" w:cs="仿宋" w:hint="eastAsia"/>
                <w:kern w:val="0"/>
                <w:sz w:val="24"/>
              </w:rPr>
              <w:t>23.设备采用</w:t>
            </w:r>
            <w:proofErr w:type="gramStart"/>
            <w:r>
              <w:rPr>
                <w:rFonts w:ascii="宋体" w:hAnsi="宋体" w:cs="仿宋" w:hint="eastAsia"/>
                <w:kern w:val="0"/>
                <w:sz w:val="24"/>
              </w:rPr>
              <w:t>一</w:t>
            </w:r>
            <w:proofErr w:type="gramEnd"/>
            <w:r>
              <w:rPr>
                <w:rFonts w:ascii="宋体" w:hAnsi="宋体" w:cs="仿宋" w:hint="eastAsia"/>
                <w:kern w:val="0"/>
                <w:sz w:val="24"/>
              </w:rPr>
              <w:t>体式、模块化设计，结构紧凑占地面积小；相关系统组件全部为快</w:t>
            </w:r>
            <w:proofErr w:type="gramStart"/>
            <w:r>
              <w:rPr>
                <w:rFonts w:ascii="宋体" w:hAnsi="宋体" w:cs="仿宋" w:hint="eastAsia"/>
                <w:kern w:val="0"/>
                <w:sz w:val="24"/>
              </w:rPr>
              <w:t>开式</w:t>
            </w:r>
            <w:proofErr w:type="gramEnd"/>
            <w:r>
              <w:rPr>
                <w:rFonts w:ascii="宋体" w:hAnsi="宋体" w:cs="仿宋" w:hint="eastAsia"/>
                <w:kern w:val="0"/>
                <w:sz w:val="24"/>
              </w:rPr>
              <w:t>活接连接，方便保养和检修；</w:t>
            </w:r>
          </w:p>
          <w:p w14:paraId="4CFDED61" w14:textId="77777777" w:rsidR="00E169A3" w:rsidRDefault="00357536">
            <w:pPr>
              <w:widowControl/>
              <w:jc w:val="left"/>
              <w:rPr>
                <w:rFonts w:ascii="宋体" w:hAnsi="宋体" w:cs="仿宋"/>
                <w:kern w:val="0"/>
                <w:sz w:val="24"/>
              </w:rPr>
            </w:pPr>
            <w:r>
              <w:rPr>
                <w:rFonts w:ascii="宋体" w:hAnsi="宋体" w:cs="仿宋" w:hint="eastAsia"/>
                <w:kern w:val="0"/>
                <w:sz w:val="24"/>
              </w:rPr>
              <w:t>24.采用国内成熟的无土建的实验室废水综合处理一体化成套设备；</w:t>
            </w:r>
          </w:p>
          <w:p w14:paraId="448874E2" w14:textId="77777777" w:rsidR="00E169A3" w:rsidRDefault="00357536">
            <w:pPr>
              <w:widowControl/>
              <w:jc w:val="left"/>
              <w:rPr>
                <w:rFonts w:ascii="宋体" w:hAnsi="宋体" w:cs="仿宋"/>
                <w:kern w:val="0"/>
                <w:sz w:val="24"/>
              </w:rPr>
            </w:pPr>
            <w:r>
              <w:rPr>
                <w:rFonts w:ascii="宋体" w:hAnsi="宋体" w:cs="仿宋" w:hint="eastAsia"/>
                <w:kern w:val="0"/>
                <w:sz w:val="24"/>
              </w:rPr>
              <w:t>25.报警功能：具有自吸故障报警、缺药报警；</w:t>
            </w:r>
          </w:p>
          <w:p w14:paraId="41F8E95A" w14:textId="77777777" w:rsidR="00E169A3" w:rsidRDefault="00357536">
            <w:pPr>
              <w:widowControl/>
              <w:jc w:val="left"/>
              <w:rPr>
                <w:rFonts w:ascii="宋体" w:hAnsi="宋体" w:cs="仿宋"/>
                <w:kern w:val="0"/>
                <w:sz w:val="24"/>
              </w:rPr>
            </w:pPr>
            <w:r>
              <w:rPr>
                <w:rFonts w:ascii="宋体" w:hAnsi="宋体" w:cs="仿宋" w:hint="eastAsia"/>
                <w:kern w:val="0"/>
                <w:sz w:val="24"/>
              </w:rPr>
              <w:t>▲26.降噪功能：选用低噪音复式静音电机和防腐泵；全程采用密闭式处理，设备运转噪声要求符合《声环境质量标准》(GB3096-2008)标准要求（需提供有资质的检测机构出具的检测相关报告复印件加盖投标单位公章）；</w:t>
            </w:r>
          </w:p>
          <w:p w14:paraId="051D0714" w14:textId="77777777" w:rsidR="00E169A3" w:rsidRDefault="00357536">
            <w:pPr>
              <w:widowControl/>
              <w:jc w:val="left"/>
              <w:rPr>
                <w:rFonts w:ascii="宋体" w:hAnsi="宋体" w:cs="仿宋"/>
                <w:kern w:val="0"/>
                <w:sz w:val="24"/>
              </w:rPr>
            </w:pPr>
            <w:r>
              <w:rPr>
                <w:rFonts w:ascii="宋体" w:hAnsi="宋体" w:cs="仿宋" w:hint="eastAsia"/>
                <w:kern w:val="0"/>
                <w:sz w:val="24"/>
              </w:rPr>
              <w:t>27.pH自动调节功能：通过传感器在线监控水质，根据需要添加相应药剂，完成水质酸碱度控制，同时系统具有根据pH值自动调整加药速度的功能，以确保pH调节效率和效果。</w:t>
            </w:r>
          </w:p>
          <w:p w14:paraId="45A53486" w14:textId="77777777" w:rsidR="00E169A3" w:rsidRDefault="00357536">
            <w:pPr>
              <w:widowControl/>
              <w:jc w:val="left"/>
              <w:rPr>
                <w:rFonts w:ascii="宋体" w:hAnsi="宋体" w:cs="仿宋"/>
                <w:kern w:val="0"/>
                <w:sz w:val="24"/>
              </w:rPr>
            </w:pPr>
            <w:r>
              <w:rPr>
                <w:rFonts w:ascii="宋体" w:hAnsi="宋体" w:cs="仿宋" w:hint="eastAsia"/>
                <w:kern w:val="0"/>
                <w:sz w:val="24"/>
              </w:rPr>
              <w:t>三、安全性能要求</w:t>
            </w:r>
          </w:p>
          <w:p w14:paraId="6DDCE39A" w14:textId="77777777" w:rsidR="00E169A3" w:rsidRDefault="00357536">
            <w:pPr>
              <w:widowControl/>
              <w:jc w:val="left"/>
              <w:rPr>
                <w:rFonts w:ascii="宋体" w:hAnsi="宋体" w:cs="仿宋"/>
                <w:kern w:val="0"/>
                <w:sz w:val="24"/>
              </w:rPr>
            </w:pPr>
            <w:r>
              <w:rPr>
                <w:rFonts w:ascii="宋体" w:hAnsi="宋体" w:cs="仿宋" w:hint="eastAsia"/>
                <w:kern w:val="0"/>
                <w:sz w:val="24"/>
              </w:rPr>
              <w:t>1.多种全自动应急操作方式，实现多种控制模式，保证系统正常运行。</w:t>
            </w:r>
          </w:p>
        </w:tc>
      </w:tr>
    </w:tbl>
    <w:p w14:paraId="00935786" w14:textId="77777777" w:rsidR="00E169A3" w:rsidRDefault="00357536">
      <w:pPr>
        <w:pStyle w:val="21"/>
        <w:rPr>
          <w:rFonts w:ascii="宋体" w:hAnsi="宋体" w:cs="仿宋"/>
          <w:szCs w:val="24"/>
        </w:rPr>
      </w:pPr>
      <w:r>
        <w:rPr>
          <w:rFonts w:ascii="宋体" w:hAnsi="宋体" w:cs="仿宋" w:hint="eastAsia"/>
          <w:szCs w:val="24"/>
        </w:rPr>
        <w:lastRenderedPageBreak/>
        <w:t>2.3</w:t>
      </w:r>
      <w:r w:rsidR="00D37BF2">
        <w:rPr>
          <w:rFonts w:ascii="宋体" w:hAnsi="宋体" w:cs="仿宋" w:hint="eastAsia"/>
          <w:szCs w:val="24"/>
        </w:rPr>
        <w:t>3</w:t>
      </w:r>
      <w:r>
        <w:rPr>
          <w:rFonts w:ascii="宋体" w:hAnsi="宋体" w:cs="仿宋" w:hint="eastAsia"/>
          <w:szCs w:val="24"/>
        </w:rPr>
        <w:t>高中通用技术教学仪器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205"/>
        <w:gridCol w:w="6513"/>
      </w:tblGrid>
      <w:tr w:rsidR="00E169A3" w14:paraId="59FEB55F" w14:textId="77777777">
        <w:tc>
          <w:tcPr>
            <w:tcW w:w="584" w:type="dxa"/>
            <w:shd w:val="clear" w:color="000000" w:fill="F2F2F2"/>
            <w:vAlign w:val="center"/>
          </w:tcPr>
          <w:p w14:paraId="2F916E2C"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序号</w:t>
            </w:r>
          </w:p>
        </w:tc>
        <w:tc>
          <w:tcPr>
            <w:tcW w:w="1226" w:type="dxa"/>
            <w:shd w:val="clear" w:color="000000" w:fill="F2F2F2"/>
            <w:vAlign w:val="center"/>
          </w:tcPr>
          <w:p w14:paraId="793C5431"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标的名称</w:t>
            </w:r>
          </w:p>
        </w:tc>
        <w:tc>
          <w:tcPr>
            <w:tcW w:w="6712" w:type="dxa"/>
            <w:shd w:val="clear" w:color="000000" w:fill="F2F2F2"/>
            <w:vAlign w:val="center"/>
          </w:tcPr>
          <w:p w14:paraId="1A76C8B6" w14:textId="77777777" w:rsidR="00E169A3" w:rsidRDefault="00357536">
            <w:pPr>
              <w:widowControl/>
              <w:jc w:val="center"/>
              <w:rPr>
                <w:rFonts w:ascii="宋体" w:hAnsi="宋体" w:cs="仿宋"/>
                <w:b/>
                <w:bCs/>
                <w:kern w:val="0"/>
                <w:sz w:val="24"/>
              </w:rPr>
            </w:pPr>
            <w:r>
              <w:rPr>
                <w:rFonts w:ascii="宋体" w:hAnsi="宋体" w:cs="仿宋" w:hint="eastAsia"/>
                <w:b/>
                <w:bCs/>
                <w:kern w:val="0"/>
                <w:sz w:val="24"/>
              </w:rPr>
              <w:t>技术参数</w:t>
            </w:r>
          </w:p>
        </w:tc>
      </w:tr>
      <w:tr w:rsidR="00E169A3" w14:paraId="103A249C" w14:textId="77777777">
        <w:tc>
          <w:tcPr>
            <w:tcW w:w="584" w:type="dxa"/>
            <w:shd w:val="clear" w:color="auto" w:fill="auto"/>
            <w:vAlign w:val="center"/>
          </w:tcPr>
          <w:p w14:paraId="1B80F3C0" w14:textId="77777777" w:rsidR="00E169A3" w:rsidRDefault="00357536">
            <w:pPr>
              <w:widowControl/>
              <w:jc w:val="center"/>
              <w:rPr>
                <w:rFonts w:ascii="宋体" w:hAnsi="宋体" w:cs="仿宋"/>
                <w:kern w:val="0"/>
                <w:sz w:val="24"/>
              </w:rPr>
            </w:pPr>
            <w:r>
              <w:rPr>
                <w:rFonts w:ascii="宋体" w:hAnsi="宋体" w:cs="仿宋" w:hint="eastAsia"/>
                <w:kern w:val="0"/>
                <w:sz w:val="24"/>
              </w:rPr>
              <w:t>1</w:t>
            </w:r>
          </w:p>
        </w:tc>
        <w:tc>
          <w:tcPr>
            <w:tcW w:w="1226" w:type="dxa"/>
            <w:shd w:val="clear" w:color="auto" w:fill="auto"/>
            <w:vAlign w:val="center"/>
          </w:tcPr>
          <w:p w14:paraId="3D13D85A" w14:textId="77777777" w:rsidR="00E169A3" w:rsidRDefault="00357536">
            <w:pPr>
              <w:widowControl/>
              <w:jc w:val="center"/>
              <w:rPr>
                <w:rFonts w:ascii="宋体" w:hAnsi="宋体" w:cs="仿宋"/>
                <w:kern w:val="0"/>
                <w:sz w:val="24"/>
              </w:rPr>
            </w:pPr>
            <w:r>
              <w:rPr>
                <w:rFonts w:ascii="宋体" w:hAnsi="宋体" w:cs="仿宋" w:hint="eastAsia"/>
                <w:kern w:val="0"/>
                <w:sz w:val="24"/>
              </w:rPr>
              <w:t>电动曲线锯</w:t>
            </w:r>
          </w:p>
        </w:tc>
        <w:tc>
          <w:tcPr>
            <w:tcW w:w="6712" w:type="dxa"/>
            <w:shd w:val="clear" w:color="auto" w:fill="auto"/>
            <w:vAlign w:val="center"/>
          </w:tcPr>
          <w:p w14:paraId="3D5FD91A" w14:textId="77777777" w:rsidR="00E169A3" w:rsidRDefault="00357536">
            <w:pPr>
              <w:widowControl/>
              <w:jc w:val="left"/>
              <w:rPr>
                <w:rFonts w:ascii="宋体" w:hAnsi="宋体" w:cs="仿宋"/>
                <w:kern w:val="0"/>
                <w:sz w:val="24"/>
              </w:rPr>
            </w:pPr>
            <w:r>
              <w:rPr>
                <w:rFonts w:ascii="宋体" w:hAnsi="宋体" w:cs="仿宋" w:hint="eastAsia"/>
                <w:kern w:val="0"/>
                <w:sz w:val="24"/>
              </w:rPr>
              <w:t>1.额定电压：230V；</w:t>
            </w:r>
          </w:p>
          <w:p w14:paraId="21187D35" w14:textId="77777777" w:rsidR="00E169A3" w:rsidRDefault="00357536">
            <w:pPr>
              <w:widowControl/>
              <w:jc w:val="left"/>
              <w:rPr>
                <w:rFonts w:ascii="宋体" w:hAnsi="宋体" w:cs="仿宋"/>
                <w:kern w:val="0"/>
                <w:sz w:val="24"/>
              </w:rPr>
            </w:pPr>
            <w:r>
              <w:rPr>
                <w:rFonts w:ascii="宋体" w:hAnsi="宋体" w:cs="仿宋" w:hint="eastAsia"/>
                <w:kern w:val="0"/>
                <w:sz w:val="24"/>
              </w:rPr>
              <w:t>2.电机性能：无刷双速马达（205W）；</w:t>
            </w:r>
          </w:p>
          <w:p w14:paraId="43882E06" w14:textId="77777777" w:rsidR="00E169A3" w:rsidRDefault="00357536">
            <w:pPr>
              <w:widowControl/>
              <w:jc w:val="left"/>
              <w:rPr>
                <w:rFonts w:ascii="宋体" w:hAnsi="宋体" w:cs="仿宋"/>
                <w:kern w:val="0"/>
                <w:sz w:val="24"/>
              </w:rPr>
            </w:pPr>
            <w:r>
              <w:rPr>
                <w:rFonts w:ascii="宋体" w:hAnsi="宋体" w:cs="仿宋" w:hint="eastAsia"/>
                <w:kern w:val="0"/>
                <w:sz w:val="24"/>
              </w:rPr>
              <w:t>3.两档可调转速：900或1400rpm ，</w:t>
            </w:r>
          </w:p>
          <w:p w14:paraId="5A5A78DD" w14:textId="77777777" w:rsidR="00E169A3" w:rsidRDefault="00357536">
            <w:pPr>
              <w:widowControl/>
              <w:jc w:val="left"/>
              <w:rPr>
                <w:rFonts w:ascii="宋体" w:hAnsi="宋体" w:cs="仿宋"/>
                <w:kern w:val="0"/>
                <w:sz w:val="24"/>
              </w:rPr>
            </w:pPr>
            <w:r>
              <w:rPr>
                <w:rFonts w:ascii="宋体" w:hAnsi="宋体" w:cs="仿宋" w:hint="eastAsia"/>
                <w:kern w:val="0"/>
                <w:sz w:val="24"/>
              </w:rPr>
              <w:t>4.冲程长度：19mm；</w:t>
            </w:r>
          </w:p>
          <w:p w14:paraId="5BDBAA93" w14:textId="77777777" w:rsidR="00E169A3" w:rsidRDefault="00357536">
            <w:pPr>
              <w:widowControl/>
              <w:jc w:val="left"/>
              <w:rPr>
                <w:rFonts w:ascii="宋体" w:hAnsi="宋体" w:cs="仿宋"/>
                <w:kern w:val="0"/>
                <w:sz w:val="24"/>
              </w:rPr>
            </w:pPr>
            <w:r>
              <w:rPr>
                <w:rFonts w:ascii="宋体" w:hAnsi="宋体" w:cs="仿宋" w:hint="eastAsia"/>
                <w:kern w:val="0"/>
                <w:sz w:val="24"/>
              </w:rPr>
              <w:t>5.喉深：400mm；</w:t>
            </w:r>
          </w:p>
          <w:p w14:paraId="152B9FA6" w14:textId="77777777" w:rsidR="00E169A3" w:rsidRDefault="00357536">
            <w:pPr>
              <w:widowControl/>
              <w:jc w:val="left"/>
              <w:rPr>
                <w:rFonts w:ascii="宋体" w:hAnsi="宋体" w:cs="仿宋"/>
                <w:kern w:val="0"/>
                <w:sz w:val="24"/>
              </w:rPr>
            </w:pPr>
            <w:r>
              <w:rPr>
                <w:rFonts w:ascii="宋体" w:hAnsi="宋体" w:cs="仿宋" w:hint="eastAsia"/>
                <w:kern w:val="0"/>
                <w:sz w:val="24"/>
              </w:rPr>
              <w:t>6.最大切割厚度：50mm（工作台处于45°时为25mm）</w:t>
            </w:r>
          </w:p>
          <w:p w14:paraId="45985967" w14:textId="77777777" w:rsidR="00E169A3" w:rsidRDefault="00357536">
            <w:pPr>
              <w:widowControl/>
              <w:jc w:val="left"/>
              <w:rPr>
                <w:rFonts w:ascii="宋体" w:hAnsi="宋体" w:cs="仿宋"/>
                <w:kern w:val="0"/>
                <w:sz w:val="24"/>
              </w:rPr>
            </w:pPr>
            <w:r>
              <w:rPr>
                <w:rFonts w:ascii="宋体" w:hAnsi="宋体" w:cs="仿宋" w:hint="eastAsia"/>
                <w:kern w:val="0"/>
                <w:sz w:val="24"/>
              </w:rPr>
              <w:t>7.台式双速</w:t>
            </w:r>
            <w:proofErr w:type="gramStart"/>
            <w:r>
              <w:rPr>
                <w:rFonts w:ascii="宋体" w:hAnsi="宋体" w:cs="仿宋" w:hint="eastAsia"/>
                <w:kern w:val="0"/>
                <w:sz w:val="24"/>
              </w:rPr>
              <w:t>曲线锯可连接</w:t>
            </w:r>
            <w:proofErr w:type="gramEnd"/>
            <w:r>
              <w:rPr>
                <w:rFonts w:ascii="宋体" w:hAnsi="宋体" w:cs="仿宋" w:hint="eastAsia"/>
                <w:kern w:val="0"/>
                <w:sz w:val="24"/>
              </w:rPr>
              <w:t>附件：台式双速曲线锯机可连接车间紧凑型真空吸尘器</w:t>
            </w:r>
          </w:p>
          <w:p w14:paraId="00AAA3CE" w14:textId="77777777" w:rsidR="00E169A3" w:rsidRDefault="00357536">
            <w:pPr>
              <w:widowControl/>
              <w:jc w:val="left"/>
              <w:rPr>
                <w:rFonts w:ascii="宋体" w:hAnsi="宋体" w:cs="仿宋"/>
                <w:kern w:val="0"/>
                <w:sz w:val="24"/>
              </w:rPr>
            </w:pPr>
            <w:r>
              <w:rPr>
                <w:rFonts w:ascii="宋体" w:hAnsi="宋体" w:cs="仿宋" w:hint="eastAsia"/>
                <w:kern w:val="0"/>
                <w:sz w:val="24"/>
              </w:rPr>
              <w:t>8.工作台尺寸：360*180mm;</w:t>
            </w:r>
          </w:p>
          <w:p w14:paraId="2D5AD214" w14:textId="77777777" w:rsidR="00E169A3" w:rsidRDefault="00357536">
            <w:pPr>
              <w:widowControl/>
              <w:jc w:val="left"/>
              <w:rPr>
                <w:rFonts w:ascii="宋体" w:hAnsi="宋体" w:cs="仿宋"/>
                <w:kern w:val="0"/>
                <w:sz w:val="24"/>
              </w:rPr>
            </w:pPr>
            <w:r>
              <w:rPr>
                <w:rFonts w:ascii="宋体" w:hAnsi="宋体" w:cs="仿宋" w:hint="eastAsia"/>
                <w:kern w:val="0"/>
                <w:sz w:val="24"/>
              </w:rPr>
              <w:t>7.体积：530*300*280mm</w:t>
            </w:r>
          </w:p>
        </w:tc>
      </w:tr>
      <w:tr w:rsidR="00E169A3" w14:paraId="057DE1B2" w14:textId="77777777">
        <w:tc>
          <w:tcPr>
            <w:tcW w:w="584" w:type="dxa"/>
            <w:shd w:val="clear" w:color="auto" w:fill="auto"/>
            <w:vAlign w:val="center"/>
          </w:tcPr>
          <w:p w14:paraId="219B1D66" w14:textId="77777777" w:rsidR="00E169A3" w:rsidRDefault="00357536">
            <w:pPr>
              <w:widowControl/>
              <w:jc w:val="center"/>
              <w:rPr>
                <w:rFonts w:ascii="宋体" w:hAnsi="宋体" w:cs="仿宋"/>
                <w:kern w:val="0"/>
                <w:sz w:val="24"/>
              </w:rPr>
            </w:pPr>
            <w:r>
              <w:rPr>
                <w:rFonts w:ascii="宋体" w:hAnsi="宋体" w:cs="仿宋" w:hint="eastAsia"/>
                <w:kern w:val="0"/>
                <w:sz w:val="24"/>
              </w:rPr>
              <w:t>2</w:t>
            </w:r>
          </w:p>
        </w:tc>
        <w:tc>
          <w:tcPr>
            <w:tcW w:w="1226" w:type="dxa"/>
            <w:shd w:val="clear" w:color="auto" w:fill="auto"/>
            <w:vAlign w:val="center"/>
          </w:tcPr>
          <w:p w14:paraId="56C38E09" w14:textId="77777777" w:rsidR="00E169A3" w:rsidRDefault="00357536">
            <w:pPr>
              <w:widowControl/>
              <w:jc w:val="center"/>
              <w:rPr>
                <w:rFonts w:ascii="宋体" w:hAnsi="宋体" w:cs="仿宋"/>
                <w:kern w:val="0"/>
                <w:sz w:val="24"/>
              </w:rPr>
            </w:pPr>
            <w:proofErr w:type="gramStart"/>
            <w:r>
              <w:rPr>
                <w:rFonts w:ascii="宋体" w:hAnsi="宋体" w:cs="仿宋" w:hint="eastAsia"/>
                <w:kern w:val="0"/>
                <w:sz w:val="24"/>
              </w:rPr>
              <w:t>激光打标机</w:t>
            </w:r>
            <w:proofErr w:type="gramEnd"/>
            <w:r>
              <w:rPr>
                <w:rFonts w:ascii="宋体" w:hAnsi="宋体" w:cs="仿宋" w:hint="eastAsia"/>
                <w:kern w:val="0"/>
                <w:sz w:val="24"/>
              </w:rPr>
              <w:t>（非金属）</w:t>
            </w:r>
          </w:p>
        </w:tc>
        <w:tc>
          <w:tcPr>
            <w:tcW w:w="6712" w:type="dxa"/>
            <w:shd w:val="clear" w:color="auto" w:fill="auto"/>
            <w:vAlign w:val="center"/>
          </w:tcPr>
          <w:p w14:paraId="272CC567" w14:textId="77777777" w:rsidR="00E169A3" w:rsidRDefault="00357536">
            <w:pPr>
              <w:widowControl/>
              <w:jc w:val="left"/>
              <w:rPr>
                <w:rFonts w:ascii="宋体" w:hAnsi="宋体" w:cs="仿宋"/>
                <w:kern w:val="0"/>
                <w:sz w:val="24"/>
              </w:rPr>
            </w:pPr>
            <w:r>
              <w:rPr>
                <w:rFonts w:ascii="宋体" w:hAnsi="宋体" w:cs="仿宋" w:hint="eastAsia"/>
                <w:kern w:val="0"/>
                <w:sz w:val="24"/>
              </w:rPr>
              <w:t>激光器：光纤激光器30W</w:t>
            </w:r>
          </w:p>
          <w:p w14:paraId="7B9DBF34" w14:textId="77777777" w:rsidR="00E169A3" w:rsidRDefault="00357536">
            <w:pPr>
              <w:widowControl/>
              <w:jc w:val="left"/>
              <w:rPr>
                <w:rFonts w:ascii="宋体" w:hAnsi="宋体" w:cs="仿宋"/>
                <w:kern w:val="0"/>
                <w:sz w:val="24"/>
              </w:rPr>
            </w:pPr>
            <w:r>
              <w:rPr>
                <w:rFonts w:ascii="宋体" w:hAnsi="宋体" w:cs="仿宋" w:hint="eastAsia"/>
                <w:kern w:val="0"/>
                <w:sz w:val="24"/>
              </w:rPr>
              <w:t>激光波长：1064nm</w:t>
            </w:r>
          </w:p>
          <w:p w14:paraId="6DBD3655" w14:textId="77777777" w:rsidR="00E169A3" w:rsidRDefault="00357536">
            <w:pPr>
              <w:widowControl/>
              <w:jc w:val="left"/>
              <w:rPr>
                <w:rFonts w:ascii="宋体" w:hAnsi="宋体" w:cs="仿宋"/>
                <w:kern w:val="0"/>
                <w:sz w:val="24"/>
              </w:rPr>
            </w:pPr>
            <w:r>
              <w:rPr>
                <w:rFonts w:ascii="宋体" w:hAnsi="宋体" w:cs="仿宋" w:hint="eastAsia"/>
                <w:kern w:val="0"/>
                <w:sz w:val="24"/>
              </w:rPr>
              <w:t>功率调节范围：0-100%</w:t>
            </w:r>
          </w:p>
          <w:p w14:paraId="0EDA523E" w14:textId="77777777" w:rsidR="00E169A3" w:rsidRDefault="00357536">
            <w:pPr>
              <w:widowControl/>
              <w:jc w:val="left"/>
              <w:rPr>
                <w:rFonts w:ascii="宋体" w:hAnsi="宋体" w:cs="仿宋"/>
                <w:kern w:val="0"/>
                <w:sz w:val="24"/>
              </w:rPr>
            </w:pPr>
            <w:r>
              <w:rPr>
                <w:rFonts w:ascii="宋体" w:hAnsi="宋体" w:cs="仿宋" w:hint="eastAsia"/>
                <w:kern w:val="0"/>
                <w:sz w:val="24"/>
              </w:rPr>
              <w:t>重复频率：20-100KHz</w:t>
            </w:r>
          </w:p>
          <w:p w14:paraId="6891D5A2"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输出光束质量：＜1.5M²</w:t>
            </w:r>
          </w:p>
          <w:p w14:paraId="3DBDA223" w14:textId="77777777" w:rsidR="00E169A3" w:rsidRDefault="00357536">
            <w:pPr>
              <w:widowControl/>
              <w:jc w:val="left"/>
              <w:rPr>
                <w:rFonts w:ascii="宋体" w:hAnsi="宋体" w:cs="仿宋"/>
                <w:kern w:val="0"/>
                <w:sz w:val="24"/>
              </w:rPr>
            </w:pPr>
            <w:r>
              <w:rPr>
                <w:rFonts w:ascii="宋体" w:hAnsi="宋体" w:cs="仿宋" w:hint="eastAsia"/>
                <w:kern w:val="0"/>
                <w:sz w:val="24"/>
              </w:rPr>
              <w:t>标刻线深：0.01～2.0mm</w:t>
            </w:r>
          </w:p>
          <w:p w14:paraId="2F01DCFA" w14:textId="77777777" w:rsidR="00E169A3" w:rsidRDefault="00357536">
            <w:pPr>
              <w:widowControl/>
              <w:jc w:val="left"/>
              <w:rPr>
                <w:rFonts w:ascii="宋体" w:hAnsi="宋体" w:cs="仿宋"/>
                <w:kern w:val="0"/>
                <w:sz w:val="24"/>
              </w:rPr>
            </w:pPr>
            <w:r>
              <w:rPr>
                <w:rFonts w:ascii="宋体" w:hAnsi="宋体" w:cs="仿宋" w:hint="eastAsia"/>
                <w:kern w:val="0"/>
                <w:sz w:val="24"/>
              </w:rPr>
              <w:t>最小聚焦光斑：0.005mm</w:t>
            </w:r>
          </w:p>
          <w:p w14:paraId="75872880" w14:textId="77777777" w:rsidR="00E169A3" w:rsidRDefault="00357536">
            <w:pPr>
              <w:widowControl/>
              <w:jc w:val="left"/>
              <w:rPr>
                <w:rFonts w:ascii="宋体" w:hAnsi="宋体" w:cs="仿宋"/>
                <w:kern w:val="0"/>
                <w:sz w:val="24"/>
              </w:rPr>
            </w:pPr>
            <w:r>
              <w:rPr>
                <w:rFonts w:ascii="宋体" w:hAnsi="宋体" w:cs="仿宋" w:hint="eastAsia"/>
                <w:kern w:val="0"/>
                <w:sz w:val="24"/>
              </w:rPr>
              <w:t>最小字符高度：0.15mm</w:t>
            </w:r>
          </w:p>
          <w:p w14:paraId="5D29B3DB" w14:textId="77777777" w:rsidR="00E169A3" w:rsidRDefault="00357536">
            <w:pPr>
              <w:widowControl/>
              <w:jc w:val="left"/>
              <w:rPr>
                <w:rFonts w:ascii="宋体" w:hAnsi="宋体" w:cs="仿宋"/>
                <w:kern w:val="0"/>
                <w:sz w:val="24"/>
              </w:rPr>
            </w:pPr>
            <w:r>
              <w:rPr>
                <w:rFonts w:ascii="宋体" w:hAnsi="宋体" w:cs="仿宋" w:hint="eastAsia"/>
                <w:kern w:val="0"/>
                <w:sz w:val="24"/>
              </w:rPr>
              <w:t>重复精度：±0.003m</w:t>
            </w:r>
          </w:p>
          <w:p w14:paraId="23E5AE0E" w14:textId="77777777" w:rsidR="00E169A3" w:rsidRDefault="00357536">
            <w:pPr>
              <w:widowControl/>
              <w:jc w:val="left"/>
              <w:rPr>
                <w:rFonts w:ascii="宋体" w:hAnsi="宋体" w:cs="仿宋"/>
                <w:kern w:val="0"/>
                <w:sz w:val="24"/>
              </w:rPr>
            </w:pPr>
            <w:r>
              <w:rPr>
                <w:rFonts w:ascii="宋体" w:hAnsi="宋体" w:cs="仿宋" w:hint="eastAsia"/>
                <w:kern w:val="0"/>
                <w:sz w:val="24"/>
              </w:rPr>
              <w:t>最大</w:t>
            </w:r>
            <w:proofErr w:type="gramStart"/>
            <w:r>
              <w:rPr>
                <w:rFonts w:ascii="宋体" w:hAnsi="宋体" w:cs="仿宋" w:hint="eastAsia"/>
                <w:kern w:val="0"/>
                <w:sz w:val="24"/>
              </w:rPr>
              <w:t>直线打标速度</w:t>
            </w:r>
            <w:proofErr w:type="gramEnd"/>
            <w:r>
              <w:rPr>
                <w:rFonts w:ascii="宋体" w:hAnsi="宋体" w:cs="仿宋" w:hint="eastAsia"/>
                <w:kern w:val="0"/>
                <w:sz w:val="24"/>
              </w:rPr>
              <w:t>：≤8000mm/s</w:t>
            </w:r>
          </w:p>
          <w:p w14:paraId="3D530C3A" w14:textId="77777777" w:rsidR="00E169A3" w:rsidRDefault="00357536">
            <w:pPr>
              <w:widowControl/>
              <w:jc w:val="left"/>
              <w:rPr>
                <w:rFonts w:ascii="宋体" w:hAnsi="宋体" w:cs="仿宋"/>
                <w:kern w:val="0"/>
                <w:sz w:val="24"/>
              </w:rPr>
            </w:pPr>
            <w:r>
              <w:rPr>
                <w:rFonts w:ascii="宋体" w:hAnsi="宋体" w:cs="仿宋" w:hint="eastAsia"/>
                <w:kern w:val="0"/>
                <w:sz w:val="24"/>
              </w:rPr>
              <w:t>打标格式：图形、文字、条形码、二维码、日期、班次、批号、序列号、文件链接</w:t>
            </w:r>
          </w:p>
          <w:p w14:paraId="3608EF4D" w14:textId="77777777" w:rsidR="00E169A3" w:rsidRDefault="00357536">
            <w:pPr>
              <w:widowControl/>
              <w:jc w:val="left"/>
              <w:rPr>
                <w:rFonts w:ascii="宋体" w:hAnsi="宋体" w:cs="仿宋"/>
                <w:kern w:val="0"/>
                <w:sz w:val="24"/>
              </w:rPr>
            </w:pPr>
            <w:r>
              <w:rPr>
                <w:rFonts w:ascii="宋体" w:hAnsi="宋体" w:cs="仿宋" w:hint="eastAsia"/>
                <w:kern w:val="0"/>
                <w:sz w:val="24"/>
              </w:rPr>
              <w:t>操作系统：WINXP中文操作界面,支持PLT、PCX、DXF、BMP等文件格式,直接使用SHX、TTF字库</w:t>
            </w:r>
          </w:p>
          <w:p w14:paraId="0FD13BD6" w14:textId="77777777" w:rsidR="00E169A3" w:rsidRDefault="00357536">
            <w:pPr>
              <w:widowControl/>
              <w:jc w:val="left"/>
              <w:rPr>
                <w:rFonts w:ascii="宋体" w:hAnsi="宋体" w:cs="仿宋"/>
                <w:kern w:val="0"/>
                <w:sz w:val="24"/>
              </w:rPr>
            </w:pPr>
            <w:r>
              <w:rPr>
                <w:rFonts w:ascii="宋体" w:hAnsi="宋体" w:cs="仿宋" w:hint="eastAsia"/>
                <w:kern w:val="0"/>
                <w:sz w:val="24"/>
              </w:rPr>
              <w:t>标准雕刻范围：110mm×110mm</w:t>
            </w:r>
          </w:p>
          <w:p w14:paraId="68F13291" w14:textId="77777777" w:rsidR="00E169A3" w:rsidRDefault="00357536">
            <w:pPr>
              <w:widowControl/>
              <w:jc w:val="left"/>
              <w:rPr>
                <w:rFonts w:ascii="宋体" w:hAnsi="宋体" w:cs="仿宋"/>
                <w:kern w:val="0"/>
                <w:sz w:val="24"/>
              </w:rPr>
            </w:pPr>
            <w:r>
              <w:rPr>
                <w:rFonts w:ascii="宋体" w:hAnsi="宋体" w:cs="仿宋" w:hint="eastAsia"/>
                <w:kern w:val="0"/>
                <w:sz w:val="24"/>
              </w:rPr>
              <w:t>字符高度：0.5-110mm</w:t>
            </w:r>
          </w:p>
          <w:p w14:paraId="082DDCDD" w14:textId="77777777" w:rsidR="00E169A3" w:rsidRDefault="00357536">
            <w:pPr>
              <w:widowControl/>
              <w:jc w:val="left"/>
              <w:rPr>
                <w:rFonts w:ascii="宋体" w:hAnsi="宋体" w:cs="仿宋"/>
                <w:kern w:val="0"/>
                <w:sz w:val="24"/>
              </w:rPr>
            </w:pPr>
            <w:r>
              <w:rPr>
                <w:rFonts w:ascii="宋体" w:hAnsi="宋体" w:cs="仿宋" w:hint="eastAsia"/>
                <w:kern w:val="0"/>
                <w:sz w:val="24"/>
              </w:rPr>
              <w:t>整机耗电功率：≤500W</w:t>
            </w:r>
          </w:p>
          <w:p w14:paraId="627ECB3F" w14:textId="77777777" w:rsidR="00E169A3" w:rsidRDefault="00357536">
            <w:pPr>
              <w:widowControl/>
              <w:jc w:val="left"/>
              <w:rPr>
                <w:rFonts w:ascii="宋体" w:hAnsi="宋体" w:cs="仿宋"/>
                <w:kern w:val="0"/>
                <w:sz w:val="24"/>
              </w:rPr>
            </w:pPr>
            <w:r>
              <w:rPr>
                <w:rFonts w:ascii="宋体" w:hAnsi="宋体" w:cs="仿宋" w:hint="eastAsia"/>
                <w:kern w:val="0"/>
                <w:sz w:val="24"/>
              </w:rPr>
              <w:t>电力需求：220V±10%/50Hz/4A</w:t>
            </w:r>
          </w:p>
          <w:p w14:paraId="35481C3C" w14:textId="77777777" w:rsidR="00E169A3" w:rsidRDefault="00357536">
            <w:pPr>
              <w:widowControl/>
              <w:jc w:val="left"/>
              <w:rPr>
                <w:rFonts w:ascii="宋体" w:hAnsi="宋体" w:cs="仿宋"/>
                <w:kern w:val="0"/>
                <w:sz w:val="24"/>
              </w:rPr>
            </w:pPr>
            <w:r>
              <w:rPr>
                <w:rFonts w:ascii="宋体" w:hAnsi="宋体" w:cs="仿宋" w:hint="eastAsia"/>
                <w:kern w:val="0"/>
                <w:sz w:val="24"/>
              </w:rPr>
              <w:t>环境温度：0-45℃</w:t>
            </w:r>
          </w:p>
          <w:p w14:paraId="2A6FF64D" w14:textId="77777777" w:rsidR="00E169A3" w:rsidRDefault="00357536">
            <w:pPr>
              <w:widowControl/>
              <w:jc w:val="left"/>
              <w:rPr>
                <w:rFonts w:ascii="宋体" w:hAnsi="宋体" w:cs="仿宋"/>
                <w:kern w:val="0"/>
                <w:sz w:val="24"/>
              </w:rPr>
            </w:pPr>
            <w:r>
              <w:rPr>
                <w:rFonts w:ascii="宋体" w:hAnsi="宋体" w:cs="仿宋" w:hint="eastAsia"/>
                <w:kern w:val="0"/>
                <w:sz w:val="24"/>
              </w:rPr>
              <w:t>相对湿度：5%~95%RH无凝水</w:t>
            </w:r>
          </w:p>
          <w:p w14:paraId="2448ACE9" w14:textId="77777777" w:rsidR="00E169A3" w:rsidRDefault="00357536">
            <w:pPr>
              <w:widowControl/>
              <w:jc w:val="left"/>
              <w:rPr>
                <w:rFonts w:ascii="宋体" w:hAnsi="宋体" w:cs="仿宋"/>
                <w:kern w:val="0"/>
                <w:sz w:val="24"/>
              </w:rPr>
            </w:pPr>
            <w:r>
              <w:rPr>
                <w:rFonts w:ascii="宋体" w:hAnsi="宋体" w:cs="仿宋" w:hint="eastAsia"/>
                <w:kern w:val="0"/>
                <w:sz w:val="24"/>
              </w:rPr>
              <w:t>冷却方式：风冷</w:t>
            </w:r>
          </w:p>
          <w:p w14:paraId="131E1E52" w14:textId="77777777" w:rsidR="00E169A3" w:rsidRDefault="00357536">
            <w:pPr>
              <w:widowControl/>
              <w:jc w:val="left"/>
              <w:rPr>
                <w:rFonts w:ascii="宋体" w:hAnsi="宋体" w:cs="仿宋"/>
                <w:kern w:val="0"/>
                <w:sz w:val="24"/>
              </w:rPr>
            </w:pPr>
            <w:r>
              <w:rPr>
                <w:rFonts w:ascii="宋体" w:hAnsi="宋体" w:cs="仿宋" w:hint="eastAsia"/>
                <w:kern w:val="0"/>
                <w:sz w:val="24"/>
              </w:rPr>
              <w:t>控制接口：USB</w:t>
            </w:r>
          </w:p>
        </w:tc>
      </w:tr>
      <w:tr w:rsidR="00E169A3" w14:paraId="05E7686B" w14:textId="77777777">
        <w:tc>
          <w:tcPr>
            <w:tcW w:w="584" w:type="dxa"/>
            <w:shd w:val="clear" w:color="auto" w:fill="auto"/>
            <w:vAlign w:val="center"/>
          </w:tcPr>
          <w:p w14:paraId="49481C17" w14:textId="77777777" w:rsidR="00E169A3" w:rsidRDefault="00357536">
            <w:pPr>
              <w:widowControl/>
              <w:jc w:val="center"/>
              <w:rPr>
                <w:rFonts w:ascii="宋体" w:hAnsi="宋体" w:cs="仿宋"/>
                <w:kern w:val="0"/>
                <w:sz w:val="24"/>
              </w:rPr>
            </w:pPr>
            <w:r>
              <w:rPr>
                <w:rFonts w:ascii="宋体" w:hAnsi="宋体" w:cs="仿宋" w:hint="eastAsia"/>
                <w:kern w:val="0"/>
                <w:sz w:val="24"/>
              </w:rPr>
              <w:lastRenderedPageBreak/>
              <w:t>3</w:t>
            </w:r>
          </w:p>
        </w:tc>
        <w:tc>
          <w:tcPr>
            <w:tcW w:w="1226" w:type="dxa"/>
            <w:shd w:val="clear" w:color="auto" w:fill="auto"/>
            <w:vAlign w:val="center"/>
          </w:tcPr>
          <w:p w14:paraId="6E6A818F" w14:textId="77777777" w:rsidR="00E169A3" w:rsidRDefault="00357536">
            <w:pPr>
              <w:widowControl/>
              <w:jc w:val="center"/>
              <w:rPr>
                <w:rFonts w:ascii="宋体" w:hAnsi="宋体" w:cs="仿宋"/>
                <w:kern w:val="0"/>
                <w:sz w:val="24"/>
              </w:rPr>
            </w:pPr>
            <w:r>
              <w:rPr>
                <w:rFonts w:ascii="宋体" w:hAnsi="宋体" w:cs="仿宋" w:hint="eastAsia"/>
                <w:kern w:val="0"/>
                <w:sz w:val="24"/>
              </w:rPr>
              <w:t>3D打印机</w:t>
            </w:r>
          </w:p>
        </w:tc>
        <w:tc>
          <w:tcPr>
            <w:tcW w:w="6712" w:type="dxa"/>
            <w:shd w:val="clear" w:color="auto" w:fill="auto"/>
            <w:vAlign w:val="center"/>
          </w:tcPr>
          <w:p w14:paraId="06F937AD" w14:textId="77777777" w:rsidR="00E169A3" w:rsidRDefault="00357536">
            <w:pPr>
              <w:widowControl/>
              <w:jc w:val="left"/>
              <w:rPr>
                <w:rFonts w:ascii="宋体" w:hAnsi="宋体" w:cs="仿宋"/>
                <w:kern w:val="0"/>
                <w:sz w:val="24"/>
              </w:rPr>
            </w:pPr>
            <w:r>
              <w:rPr>
                <w:rFonts w:ascii="宋体" w:hAnsi="宋体" w:cs="仿宋" w:hint="eastAsia"/>
                <w:kern w:val="0"/>
                <w:sz w:val="24"/>
              </w:rPr>
              <w:t>1、成型技术：熔融沉积成型</w:t>
            </w:r>
          </w:p>
          <w:p w14:paraId="21D98A8B" w14:textId="77777777" w:rsidR="00E169A3" w:rsidRDefault="00357536">
            <w:pPr>
              <w:widowControl/>
              <w:jc w:val="left"/>
              <w:rPr>
                <w:rFonts w:ascii="宋体" w:hAnsi="宋体" w:cs="仿宋"/>
                <w:kern w:val="0"/>
                <w:sz w:val="24"/>
              </w:rPr>
            </w:pPr>
            <w:r>
              <w:rPr>
                <w:rFonts w:ascii="宋体" w:hAnsi="宋体" w:cs="仿宋" w:hint="eastAsia"/>
                <w:kern w:val="0"/>
                <w:sz w:val="24"/>
              </w:rPr>
              <w:t>2、机身：外形尺寸约389 × 389 × 457 mm³，净重约14.13kg，打印尺寸（长×宽×高）不低于256 × 256 × 256 mm³，钢材框架，外壳为铝材和玻璃构成；</w:t>
            </w:r>
          </w:p>
          <w:p w14:paraId="31A4ADCB" w14:textId="77777777" w:rsidR="00E169A3" w:rsidRDefault="00357536">
            <w:pPr>
              <w:widowControl/>
              <w:jc w:val="left"/>
              <w:rPr>
                <w:rFonts w:ascii="宋体" w:hAnsi="宋体" w:cs="仿宋"/>
                <w:kern w:val="0"/>
                <w:sz w:val="24"/>
              </w:rPr>
            </w:pPr>
            <w:r>
              <w:rPr>
                <w:rFonts w:ascii="宋体" w:hAnsi="宋体" w:cs="仿宋" w:hint="eastAsia"/>
                <w:kern w:val="0"/>
                <w:sz w:val="24"/>
              </w:rPr>
              <w:t>3、工具头：全金属热端，硬化钢挤出机齿轮，硬化钢喷嘴，喷嘴最高温度不低于300 ℃，自带0.4 mm直径喷嘴，可扩展0.2 mm, 0.6 mm, 0.8 mm直径喷嘴，内置工具头切刀，线材直径为1.75mm；</w:t>
            </w:r>
          </w:p>
          <w:p w14:paraId="15AC2089" w14:textId="77777777" w:rsidR="00E169A3" w:rsidRDefault="00357536">
            <w:pPr>
              <w:widowControl/>
              <w:jc w:val="left"/>
              <w:rPr>
                <w:rFonts w:ascii="宋体" w:hAnsi="宋体" w:cs="仿宋"/>
                <w:kern w:val="0"/>
                <w:sz w:val="24"/>
              </w:rPr>
            </w:pPr>
            <w:r>
              <w:rPr>
                <w:rFonts w:ascii="宋体" w:hAnsi="宋体" w:cs="仿宋" w:hint="eastAsia"/>
                <w:kern w:val="0"/>
                <w:sz w:val="24"/>
              </w:rPr>
              <w:t>4、热床：自带低温打印面板，工程材料打印面板，可扩展高温打印面板和PEI纹理打印面板。热床最高温度不低于 110℃@220V, 120℃@110V；</w:t>
            </w:r>
          </w:p>
          <w:p w14:paraId="0768EECE" w14:textId="77777777" w:rsidR="00E169A3" w:rsidRDefault="00357536">
            <w:pPr>
              <w:widowControl/>
              <w:jc w:val="left"/>
              <w:rPr>
                <w:rFonts w:ascii="宋体" w:hAnsi="宋体" w:cs="仿宋"/>
                <w:kern w:val="0"/>
                <w:sz w:val="24"/>
              </w:rPr>
            </w:pPr>
            <w:r>
              <w:rPr>
                <w:rFonts w:ascii="宋体" w:hAnsi="宋体" w:cs="仿宋" w:hint="eastAsia"/>
                <w:kern w:val="0"/>
                <w:sz w:val="24"/>
              </w:rPr>
              <w:t>5、速度：工具头最大移动速度不低于500 mm/s，工具头最大移动加速度不低于20 m/s²，热</w:t>
            </w:r>
            <w:proofErr w:type="gramStart"/>
            <w:r>
              <w:rPr>
                <w:rFonts w:ascii="宋体" w:hAnsi="宋体" w:cs="仿宋" w:hint="eastAsia"/>
                <w:kern w:val="0"/>
                <w:sz w:val="24"/>
              </w:rPr>
              <w:t>端最大</w:t>
            </w:r>
            <w:proofErr w:type="gramEnd"/>
            <w:r>
              <w:rPr>
                <w:rFonts w:ascii="宋体" w:hAnsi="宋体" w:cs="仿宋" w:hint="eastAsia"/>
                <w:kern w:val="0"/>
                <w:sz w:val="24"/>
              </w:rPr>
              <w:t>流速不低于32 mm³/s（ABS材料）；主要依靠XY轴的震动抑制算法和精准的流量控制，来实现高速打印功能；</w:t>
            </w:r>
          </w:p>
          <w:p w14:paraId="5F9E0FCE" w14:textId="77777777" w:rsidR="00E169A3" w:rsidRDefault="00357536">
            <w:pPr>
              <w:widowControl/>
              <w:jc w:val="left"/>
              <w:rPr>
                <w:rFonts w:ascii="宋体" w:hAnsi="宋体" w:cs="仿宋"/>
                <w:kern w:val="0"/>
                <w:sz w:val="24"/>
              </w:rPr>
            </w:pPr>
            <w:r>
              <w:rPr>
                <w:rFonts w:ascii="宋体" w:hAnsi="宋体" w:cs="仿宋" w:hint="eastAsia"/>
                <w:kern w:val="0"/>
                <w:sz w:val="24"/>
              </w:rPr>
              <w:t>6、支持耗材类型：PLA, PETG, TPU, ABS, ASA, PVA, PET，PA，PC，碳/玻璃纤维增强线材；自制Support系列支撑隔离材料，使支撑易剥离；</w:t>
            </w:r>
          </w:p>
          <w:p w14:paraId="4DD129CD" w14:textId="77777777" w:rsidR="00E169A3" w:rsidRDefault="00357536">
            <w:pPr>
              <w:widowControl/>
              <w:jc w:val="left"/>
              <w:rPr>
                <w:rFonts w:ascii="宋体" w:hAnsi="宋体" w:cs="仿宋"/>
                <w:kern w:val="0"/>
                <w:sz w:val="24"/>
              </w:rPr>
            </w:pPr>
            <w:r>
              <w:rPr>
                <w:rFonts w:ascii="宋体" w:hAnsi="宋体" w:cs="仿宋" w:hint="eastAsia"/>
                <w:kern w:val="0"/>
                <w:sz w:val="24"/>
              </w:rPr>
              <w:t>7、传感器：；</w:t>
            </w:r>
          </w:p>
          <w:p w14:paraId="6C3D80C0" w14:textId="77777777" w:rsidR="00E169A3" w:rsidRDefault="00357536">
            <w:pPr>
              <w:widowControl/>
              <w:jc w:val="left"/>
              <w:rPr>
                <w:rFonts w:ascii="宋体" w:hAnsi="宋体" w:cs="仿宋"/>
                <w:kern w:val="0"/>
                <w:sz w:val="24"/>
              </w:rPr>
            </w:pPr>
            <w:r>
              <w:rPr>
                <w:rFonts w:ascii="宋体" w:hAnsi="宋体" w:cs="仿宋" w:hint="eastAsia"/>
                <w:kern w:val="0"/>
                <w:sz w:val="24"/>
              </w:rPr>
              <w:t>a)工具头配有微激光雷达，实现微米级测量。可实现打印首层扫描、挤出流量校准、辅助热床自动调平等功能；</w:t>
            </w:r>
          </w:p>
          <w:p w14:paraId="0E813971" w14:textId="77777777" w:rsidR="00E169A3" w:rsidRDefault="00357536">
            <w:pPr>
              <w:widowControl/>
              <w:jc w:val="left"/>
              <w:rPr>
                <w:rFonts w:ascii="宋体" w:hAnsi="宋体" w:cs="仿宋"/>
                <w:kern w:val="0"/>
                <w:sz w:val="24"/>
              </w:rPr>
            </w:pPr>
            <w:r>
              <w:rPr>
                <w:rFonts w:ascii="宋体" w:hAnsi="宋体" w:cs="仿宋" w:hint="eastAsia"/>
                <w:kern w:val="0"/>
                <w:sz w:val="24"/>
              </w:rPr>
              <w:t>b)机箱内置1920 × 1080 分辨率摄像头，可用于实时远程观看打印视频、延时摄影、打印录像、炒面检测等功能；</w:t>
            </w:r>
          </w:p>
          <w:p w14:paraId="0E8568EA" w14:textId="77777777" w:rsidR="00E169A3" w:rsidRDefault="00357536">
            <w:pPr>
              <w:widowControl/>
              <w:jc w:val="left"/>
              <w:rPr>
                <w:rFonts w:ascii="宋体" w:hAnsi="宋体" w:cs="仿宋"/>
                <w:kern w:val="0"/>
                <w:sz w:val="24"/>
              </w:rPr>
            </w:pPr>
            <w:r>
              <w:rPr>
                <w:rFonts w:ascii="宋体" w:hAnsi="宋体" w:cs="仿宋" w:hint="eastAsia"/>
                <w:kern w:val="0"/>
                <w:sz w:val="24"/>
              </w:rPr>
              <w:t>c)开门检测传感器，智能开门检测，自动暂停打印（该功能开发中）</w:t>
            </w:r>
          </w:p>
          <w:p w14:paraId="2F1689B6" w14:textId="77777777" w:rsidR="00E169A3" w:rsidRDefault="00357536">
            <w:pPr>
              <w:widowControl/>
              <w:jc w:val="left"/>
              <w:rPr>
                <w:rFonts w:ascii="宋体" w:hAnsi="宋体" w:cs="仿宋"/>
                <w:kern w:val="0"/>
                <w:sz w:val="24"/>
              </w:rPr>
            </w:pPr>
            <w:r>
              <w:rPr>
                <w:rFonts w:ascii="宋体" w:hAnsi="宋体" w:cs="仿宋" w:hint="eastAsia"/>
                <w:kern w:val="0"/>
                <w:sz w:val="24"/>
              </w:rPr>
              <w:lastRenderedPageBreak/>
              <w:t>d)挤出机断料检测传感器，能够检测到材料用尽并暂停打印，支持</w:t>
            </w:r>
            <w:proofErr w:type="gramStart"/>
            <w:r>
              <w:rPr>
                <w:rFonts w:ascii="宋体" w:hAnsi="宋体" w:cs="仿宋" w:hint="eastAsia"/>
                <w:kern w:val="0"/>
                <w:sz w:val="24"/>
              </w:rPr>
              <w:t>断料续打</w:t>
            </w:r>
            <w:proofErr w:type="gramEnd"/>
          </w:p>
          <w:p w14:paraId="0EADE782" w14:textId="77777777" w:rsidR="00E169A3" w:rsidRDefault="00357536">
            <w:pPr>
              <w:widowControl/>
              <w:jc w:val="left"/>
              <w:rPr>
                <w:rFonts w:ascii="宋体" w:hAnsi="宋体" w:cs="仿宋"/>
                <w:kern w:val="0"/>
                <w:sz w:val="24"/>
              </w:rPr>
            </w:pPr>
            <w:r>
              <w:rPr>
                <w:rFonts w:ascii="宋体" w:hAnsi="宋体" w:cs="仿宋" w:hint="eastAsia"/>
                <w:kern w:val="0"/>
                <w:sz w:val="24"/>
              </w:rPr>
              <w:t xml:space="preserve">e)温度传感器：机箱内部配有温度传感器，来展示当前箱内的温度 </w:t>
            </w:r>
          </w:p>
          <w:p w14:paraId="40971847" w14:textId="77777777" w:rsidR="00E169A3" w:rsidRDefault="00357536">
            <w:pPr>
              <w:widowControl/>
              <w:jc w:val="left"/>
              <w:rPr>
                <w:rFonts w:ascii="宋体" w:hAnsi="宋体" w:cs="仿宋"/>
                <w:kern w:val="0"/>
                <w:sz w:val="24"/>
              </w:rPr>
            </w:pPr>
            <w:r>
              <w:rPr>
                <w:rFonts w:ascii="宋体" w:hAnsi="宋体" w:cs="仿宋" w:hint="eastAsia"/>
                <w:kern w:val="0"/>
                <w:sz w:val="24"/>
              </w:rPr>
              <w:t>f)支持断电续打</w:t>
            </w:r>
          </w:p>
          <w:p w14:paraId="7F8B4284" w14:textId="77777777" w:rsidR="00E169A3" w:rsidRDefault="00357536">
            <w:pPr>
              <w:widowControl/>
              <w:jc w:val="left"/>
              <w:rPr>
                <w:rFonts w:ascii="宋体" w:hAnsi="宋体" w:cs="仿宋"/>
                <w:kern w:val="0"/>
                <w:sz w:val="24"/>
              </w:rPr>
            </w:pPr>
            <w:r>
              <w:rPr>
                <w:rFonts w:ascii="宋体" w:hAnsi="宋体" w:cs="仿宋" w:hint="eastAsia"/>
                <w:kern w:val="0"/>
                <w:sz w:val="24"/>
              </w:rPr>
              <w:t>8、电子设备：产品自带5英寸 1280 × 720 触摸屏，支持Wi-Fi和 Bambu-Bus通信（用于打印机和AMS通信），支持触摸屏、手机端APP、电脑端应用三种操作界面；可以通过APP和电脑端应用远程操控打印机和观看打印机视频。</w:t>
            </w:r>
          </w:p>
          <w:p w14:paraId="1C83C348" w14:textId="77777777" w:rsidR="00E169A3" w:rsidRDefault="00357536">
            <w:pPr>
              <w:widowControl/>
              <w:jc w:val="left"/>
              <w:rPr>
                <w:rFonts w:ascii="宋体" w:hAnsi="宋体" w:cs="仿宋"/>
                <w:kern w:val="0"/>
                <w:sz w:val="24"/>
              </w:rPr>
            </w:pPr>
            <w:r>
              <w:rPr>
                <w:rFonts w:ascii="宋体" w:hAnsi="宋体" w:cs="仿宋" w:hint="eastAsia"/>
                <w:kern w:val="0"/>
                <w:sz w:val="24"/>
              </w:rPr>
              <w:t>9、HMS健康管理系统：负责收集和监控整个系统状态，包括：硬件连接、工作状态机械状态，以及打印过程中AI功能检测到的问题（例如炒面缺陷），一旦出现任何异常，会通过APP、软件以及打印机屏幕上发送消息提醒用户，每个HMS错误代码都有详细描述和对应的解决方案。</w:t>
            </w:r>
          </w:p>
        </w:tc>
      </w:tr>
    </w:tbl>
    <w:p w14:paraId="199D7A62" w14:textId="77777777" w:rsidR="00E169A3" w:rsidRDefault="00E169A3">
      <w:pPr>
        <w:rPr>
          <w:rFonts w:ascii="宋体" w:hAnsi="宋体" w:cs="仿宋"/>
          <w:sz w:val="24"/>
        </w:rPr>
      </w:pPr>
    </w:p>
    <w:p w14:paraId="496CCD34" w14:textId="77777777" w:rsidR="00E169A3" w:rsidRDefault="00D37BF2">
      <w:pPr>
        <w:pStyle w:val="21"/>
        <w:spacing w:line="360" w:lineRule="auto"/>
        <w:jc w:val="left"/>
        <w:rPr>
          <w:rFonts w:ascii="宋体" w:eastAsia="宋体" w:hAnsi="宋体" w:cs="仿宋"/>
          <w:bCs/>
          <w:sz w:val="24"/>
          <w:szCs w:val="24"/>
        </w:rPr>
      </w:pPr>
      <w:r>
        <w:rPr>
          <w:rFonts w:ascii="宋体" w:eastAsia="宋体" w:hAnsi="宋体" w:cs="仿宋" w:hint="eastAsia"/>
          <w:bCs/>
          <w:sz w:val="24"/>
          <w:szCs w:val="24"/>
        </w:rPr>
        <w:t>3.采购标的需满足的服务标准、期限、效率等要求；</w:t>
      </w:r>
    </w:p>
    <w:p w14:paraId="6E09284B" w14:textId="77777777" w:rsidR="00E169A3" w:rsidRDefault="00357536">
      <w:pPr>
        <w:widowControl/>
        <w:spacing w:line="360" w:lineRule="auto"/>
        <w:ind w:firstLineChars="200" w:firstLine="480"/>
        <w:contextualSpacing/>
        <w:rPr>
          <w:rFonts w:ascii="宋体" w:hAnsi="宋体" w:cs="仿宋"/>
          <w:sz w:val="24"/>
        </w:rPr>
      </w:pPr>
      <w:r>
        <w:rPr>
          <w:rFonts w:ascii="宋体" w:hAnsi="宋体" w:cs="仿宋" w:hint="eastAsia"/>
          <w:bCs/>
          <w:sz w:val="24"/>
        </w:rPr>
        <w:t>投标人应交付全新的并符合国家相关质量、节能、环保标准和规范要求的货物</w:t>
      </w:r>
    </w:p>
    <w:p w14:paraId="705BAE5E" w14:textId="77777777" w:rsidR="00E169A3" w:rsidRDefault="00D37BF2">
      <w:pPr>
        <w:pStyle w:val="21"/>
        <w:spacing w:line="360" w:lineRule="auto"/>
        <w:jc w:val="left"/>
        <w:rPr>
          <w:rFonts w:ascii="宋体" w:eastAsia="宋体" w:hAnsi="宋体" w:cs="仿宋"/>
          <w:bCs/>
          <w:sz w:val="24"/>
          <w:szCs w:val="24"/>
        </w:rPr>
      </w:pPr>
      <w:r>
        <w:rPr>
          <w:rFonts w:ascii="宋体" w:eastAsia="宋体" w:hAnsi="宋体" w:cs="仿宋" w:hint="eastAsia"/>
          <w:bCs/>
          <w:sz w:val="24"/>
          <w:szCs w:val="24"/>
        </w:rPr>
        <w:t>4.采购标的</w:t>
      </w:r>
      <w:proofErr w:type="gramStart"/>
      <w:r>
        <w:rPr>
          <w:rFonts w:ascii="宋体" w:eastAsia="宋体" w:hAnsi="宋体" w:cs="仿宋" w:hint="eastAsia"/>
          <w:bCs/>
          <w:sz w:val="24"/>
          <w:szCs w:val="24"/>
        </w:rPr>
        <w:t>的</w:t>
      </w:r>
      <w:proofErr w:type="gramEnd"/>
      <w:r>
        <w:rPr>
          <w:rFonts w:ascii="宋体" w:eastAsia="宋体" w:hAnsi="宋体" w:cs="仿宋" w:hint="eastAsia"/>
          <w:bCs/>
          <w:sz w:val="24"/>
          <w:szCs w:val="24"/>
        </w:rPr>
        <w:t>其他技术、服务等要求；</w:t>
      </w:r>
    </w:p>
    <w:p w14:paraId="083D465C" w14:textId="77777777" w:rsidR="00E169A3" w:rsidRDefault="00357536">
      <w:pPr>
        <w:widowControl/>
        <w:spacing w:line="360" w:lineRule="auto"/>
        <w:ind w:firstLineChars="200" w:firstLine="480"/>
        <w:contextualSpacing/>
        <w:rPr>
          <w:rFonts w:ascii="宋体" w:hAnsi="宋体" w:cs="仿宋"/>
          <w:sz w:val="24"/>
        </w:rPr>
      </w:pPr>
      <w:r>
        <w:rPr>
          <w:rFonts w:ascii="宋体" w:hAnsi="宋体" w:cs="仿宋" w:hint="eastAsia"/>
          <w:sz w:val="24"/>
        </w:rPr>
        <w:t>采购人如果发现技术资料存在短缺和（或）损坏，</w:t>
      </w:r>
      <w:r>
        <w:rPr>
          <w:rFonts w:ascii="宋体" w:hAnsi="宋体" w:cs="仿宋" w:hint="eastAsia"/>
          <w:bCs/>
          <w:sz w:val="24"/>
        </w:rPr>
        <w:t>投标人</w:t>
      </w:r>
      <w:r>
        <w:rPr>
          <w:rFonts w:ascii="宋体" w:hAnsi="宋体" w:cs="仿宋" w:hint="eastAsia"/>
          <w:sz w:val="24"/>
        </w:rPr>
        <w:t>应在收到采购人的通知后7日内免费补齐短缺和（或）损坏的部分。如果采购人发现</w:t>
      </w:r>
      <w:r>
        <w:rPr>
          <w:rFonts w:ascii="宋体" w:hAnsi="宋体" w:cs="仿宋" w:hint="eastAsia"/>
          <w:bCs/>
          <w:sz w:val="24"/>
        </w:rPr>
        <w:t>投标人</w:t>
      </w:r>
      <w:r>
        <w:rPr>
          <w:rFonts w:ascii="宋体" w:hAnsi="宋体" w:cs="仿宋" w:hint="eastAsia"/>
          <w:sz w:val="24"/>
        </w:rPr>
        <w:t>提供的技术资料有误，</w:t>
      </w:r>
      <w:r>
        <w:rPr>
          <w:rFonts w:ascii="宋体" w:hAnsi="宋体" w:cs="仿宋" w:hint="eastAsia"/>
          <w:bCs/>
          <w:sz w:val="24"/>
        </w:rPr>
        <w:t>投标人</w:t>
      </w:r>
      <w:r>
        <w:rPr>
          <w:rFonts w:ascii="宋体" w:hAnsi="宋体" w:cs="仿宋" w:hint="eastAsia"/>
          <w:sz w:val="24"/>
        </w:rPr>
        <w:t>应在收到通知后7日内免费替换。</w:t>
      </w:r>
    </w:p>
    <w:p w14:paraId="31C0F4CA" w14:textId="77777777" w:rsidR="00E169A3" w:rsidRDefault="00D37BF2">
      <w:pPr>
        <w:pStyle w:val="21"/>
        <w:spacing w:line="360" w:lineRule="auto"/>
        <w:jc w:val="left"/>
        <w:rPr>
          <w:rFonts w:ascii="宋体" w:eastAsia="宋体" w:hAnsi="宋体" w:cs="仿宋"/>
          <w:bCs/>
          <w:sz w:val="24"/>
          <w:szCs w:val="24"/>
        </w:rPr>
      </w:pPr>
      <w:r>
        <w:rPr>
          <w:rFonts w:ascii="宋体" w:eastAsia="宋体" w:hAnsi="宋体" w:cs="仿宋" w:hint="eastAsia"/>
          <w:bCs/>
          <w:sz w:val="24"/>
          <w:szCs w:val="24"/>
        </w:rPr>
        <w:t>5.需由供应商提供设计方案、解决方案或者组织方案的采购项目，应当说明采购标的</w:t>
      </w:r>
      <w:proofErr w:type="gramStart"/>
      <w:r>
        <w:rPr>
          <w:rFonts w:ascii="宋体" w:eastAsia="宋体" w:hAnsi="宋体" w:cs="仿宋" w:hint="eastAsia"/>
          <w:bCs/>
          <w:sz w:val="24"/>
          <w:szCs w:val="24"/>
        </w:rPr>
        <w:t>的</w:t>
      </w:r>
      <w:proofErr w:type="gramEnd"/>
      <w:r>
        <w:rPr>
          <w:rFonts w:ascii="宋体" w:eastAsia="宋体" w:hAnsi="宋体" w:cs="仿宋" w:hint="eastAsia"/>
          <w:bCs/>
          <w:sz w:val="24"/>
          <w:szCs w:val="24"/>
        </w:rPr>
        <w:t>功能、应用场景、目标等基本要求。</w:t>
      </w:r>
    </w:p>
    <w:p w14:paraId="527BBA28" w14:textId="77777777" w:rsidR="00E169A3" w:rsidRDefault="00357536">
      <w:pPr>
        <w:pStyle w:val="aff2"/>
        <w:adjustRightInd w:val="0"/>
        <w:spacing w:line="360" w:lineRule="auto"/>
        <w:ind w:firstLine="480"/>
        <w:contextualSpacing/>
        <w:jc w:val="left"/>
        <w:rPr>
          <w:rFonts w:ascii="宋体" w:hAnsi="宋体"/>
          <w:sz w:val="24"/>
          <w:szCs w:val="24"/>
        </w:rPr>
      </w:pPr>
      <w:r>
        <w:rPr>
          <w:rFonts w:ascii="宋体" w:hAnsi="宋体" w:cs="仿宋" w:hint="eastAsia"/>
          <w:sz w:val="24"/>
          <w:szCs w:val="24"/>
        </w:rPr>
        <w:t>本次项目主要涉及：</w:t>
      </w:r>
      <w:r>
        <w:rPr>
          <w:rFonts w:hint="eastAsia"/>
          <w:sz w:val="24"/>
          <w:szCs w:val="24"/>
        </w:rPr>
        <w:t>要达到目标或者效果，以及需要投标人对此提供的相关设计、实施等方案</w:t>
      </w:r>
    </w:p>
    <w:p w14:paraId="6FA16306" w14:textId="77777777" w:rsidR="00E169A3" w:rsidRDefault="00D37BF2">
      <w:pPr>
        <w:pStyle w:val="21"/>
        <w:spacing w:line="360" w:lineRule="auto"/>
        <w:jc w:val="left"/>
        <w:rPr>
          <w:rFonts w:ascii="宋体" w:eastAsia="宋体" w:hAnsi="宋体" w:cs="仿宋"/>
          <w:bCs/>
          <w:sz w:val="24"/>
          <w:szCs w:val="24"/>
        </w:rPr>
      </w:pPr>
      <w:r>
        <w:rPr>
          <w:rFonts w:ascii="宋体" w:eastAsia="宋体" w:hAnsi="宋体" w:cs="仿宋" w:hint="eastAsia"/>
          <w:bCs/>
          <w:sz w:val="24"/>
          <w:szCs w:val="24"/>
        </w:rPr>
        <w:t>6. 验收标准</w:t>
      </w:r>
    </w:p>
    <w:p w14:paraId="1D60DCDC" w14:textId="77777777" w:rsidR="00E169A3" w:rsidRDefault="00357536">
      <w:pPr>
        <w:widowControl/>
        <w:spacing w:line="360" w:lineRule="auto"/>
        <w:ind w:firstLineChars="200" w:firstLine="480"/>
        <w:contextualSpacing/>
        <w:rPr>
          <w:rFonts w:ascii="宋体" w:hAnsi="宋体" w:cs="仿宋"/>
          <w:b/>
          <w:sz w:val="24"/>
        </w:rPr>
      </w:pPr>
      <w:r>
        <w:rPr>
          <w:rFonts w:ascii="宋体" w:hAnsi="宋体" w:cs="仿宋" w:hint="eastAsia"/>
          <w:sz w:val="24"/>
        </w:rPr>
        <w:t>学校成立项目验收小组，按照招标文件、采购合同、验收报告对项目设备的数量、规格型号、质量进行核实自行验收并登记入账</w:t>
      </w:r>
    </w:p>
    <w:p w14:paraId="2805AB2E" w14:textId="77777777" w:rsidR="00E169A3" w:rsidRDefault="00E169A3">
      <w:pPr>
        <w:autoSpaceDE w:val="0"/>
        <w:autoSpaceDN w:val="0"/>
        <w:rPr>
          <w:rFonts w:ascii="宋体" w:hAnsi="宋体" w:cs="仿宋"/>
          <w:bCs/>
          <w:sz w:val="24"/>
        </w:rPr>
      </w:pPr>
    </w:p>
    <w:p w14:paraId="7C84D395" w14:textId="77777777" w:rsidR="00E169A3" w:rsidRDefault="00E169A3">
      <w:pPr>
        <w:rPr>
          <w:rFonts w:ascii="宋体" w:hAnsi="宋体" w:cs="仿宋"/>
          <w:sz w:val="24"/>
        </w:rPr>
      </w:pPr>
    </w:p>
    <w:p w14:paraId="0EB5ED19" w14:textId="77777777" w:rsidR="00E169A3" w:rsidRDefault="00E169A3">
      <w:pPr>
        <w:rPr>
          <w:rFonts w:ascii="宋体" w:hAnsi="宋体" w:cs="仿宋"/>
          <w:sz w:val="24"/>
        </w:rPr>
      </w:pPr>
    </w:p>
    <w:p w14:paraId="74559632" w14:textId="77777777" w:rsidR="00E169A3" w:rsidRDefault="00E169A3">
      <w:pPr>
        <w:pStyle w:val="1d"/>
        <w:rPr>
          <w:color w:val="auto"/>
        </w:rPr>
      </w:pPr>
    </w:p>
    <w:p w14:paraId="126FEC43" w14:textId="77777777" w:rsidR="00E169A3" w:rsidRDefault="00357536">
      <w:pPr>
        <w:widowControl/>
        <w:jc w:val="left"/>
      </w:pPr>
      <w:r>
        <w:br w:type="page"/>
      </w:r>
    </w:p>
    <w:p w14:paraId="6AC76FA0" w14:textId="77777777" w:rsidR="00E169A3" w:rsidRDefault="00E169A3"/>
    <w:p w14:paraId="00122A31" w14:textId="77777777" w:rsidR="00E169A3" w:rsidRDefault="00357536">
      <w:pPr>
        <w:spacing w:line="360" w:lineRule="auto"/>
        <w:jc w:val="center"/>
        <w:outlineLvl w:val="0"/>
        <w:rPr>
          <w:rFonts w:ascii="宋体" w:hAnsi="宋体"/>
          <w:b/>
          <w:sz w:val="36"/>
          <w:szCs w:val="36"/>
        </w:rPr>
      </w:pPr>
      <w:bookmarkStart w:id="793" w:name="_Toc100564790"/>
      <w:r>
        <w:rPr>
          <w:rFonts w:ascii="宋体" w:hAnsi="宋体"/>
          <w:b/>
          <w:sz w:val="36"/>
          <w:szCs w:val="36"/>
        </w:rPr>
        <w:t xml:space="preserve">第六章  </w:t>
      </w:r>
      <w:proofErr w:type="gramStart"/>
      <w:r>
        <w:rPr>
          <w:rFonts w:ascii="宋体" w:hAnsi="宋体"/>
          <w:b/>
          <w:sz w:val="36"/>
          <w:szCs w:val="36"/>
        </w:rPr>
        <w:t>拟签订</w:t>
      </w:r>
      <w:proofErr w:type="gramEnd"/>
      <w:r>
        <w:rPr>
          <w:rFonts w:ascii="宋体" w:hAnsi="宋体"/>
          <w:b/>
          <w:sz w:val="36"/>
          <w:szCs w:val="36"/>
        </w:rPr>
        <w:t>的合同文本</w:t>
      </w:r>
      <w:bookmarkEnd w:id="793"/>
    </w:p>
    <w:p w14:paraId="53E93DFE" w14:textId="77777777" w:rsidR="00E169A3" w:rsidRDefault="00357536">
      <w:pPr>
        <w:pStyle w:val="11"/>
        <w:jc w:val="left"/>
        <w:rPr>
          <w:rFonts w:ascii="Times New Roman"/>
          <w:sz w:val="28"/>
          <w:szCs w:val="28"/>
        </w:rPr>
      </w:pPr>
      <w:r>
        <w:rPr>
          <w:rFonts w:ascii="Times New Roman" w:hint="eastAsia"/>
          <w:sz w:val="28"/>
          <w:szCs w:val="28"/>
        </w:rPr>
        <w:t>一、合同资料表</w:t>
      </w:r>
    </w:p>
    <w:p w14:paraId="35FC08DA" w14:textId="77777777" w:rsidR="00E169A3" w:rsidRDefault="00357536">
      <w:pPr>
        <w:pStyle w:val="28"/>
        <w:ind w:firstLineChars="0" w:firstLine="0"/>
      </w:pPr>
      <w:r>
        <w:t>本表是对</w:t>
      </w:r>
      <w:r>
        <w:rPr>
          <w:rFonts w:hint="eastAsia"/>
        </w:rPr>
        <w:t>采购合同模板（货物类）</w:t>
      </w:r>
      <w:r>
        <w:t>的具体补充和修改</w:t>
      </w:r>
      <w:r>
        <w:rPr>
          <w:rFonts w:hint="eastAsia"/>
        </w:rPr>
        <w:t>。</w:t>
      </w:r>
    </w:p>
    <w:tbl>
      <w:tblPr>
        <w:tblW w:w="888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7"/>
        <w:gridCol w:w="851"/>
        <w:gridCol w:w="1559"/>
        <w:gridCol w:w="4961"/>
      </w:tblGrid>
      <w:tr w:rsidR="00E169A3" w14:paraId="12279F7E" w14:textId="77777777">
        <w:trPr>
          <w:trHeight w:val="600"/>
        </w:trPr>
        <w:tc>
          <w:tcPr>
            <w:tcW w:w="1517" w:type="dxa"/>
            <w:vAlign w:val="center"/>
          </w:tcPr>
          <w:p w14:paraId="20EC5090" w14:textId="77777777" w:rsidR="00E169A3" w:rsidRDefault="00357536">
            <w:pPr>
              <w:spacing w:line="460" w:lineRule="exact"/>
              <w:jc w:val="center"/>
              <w:rPr>
                <w:sz w:val="24"/>
              </w:rPr>
            </w:pPr>
            <w:r>
              <w:rPr>
                <w:sz w:val="24"/>
              </w:rPr>
              <w:t>条款</w:t>
            </w:r>
          </w:p>
        </w:tc>
        <w:tc>
          <w:tcPr>
            <w:tcW w:w="7371" w:type="dxa"/>
            <w:gridSpan w:val="3"/>
            <w:vAlign w:val="center"/>
          </w:tcPr>
          <w:p w14:paraId="24DB7516" w14:textId="77777777" w:rsidR="00E169A3" w:rsidRDefault="00357536">
            <w:pPr>
              <w:spacing w:line="460" w:lineRule="exact"/>
              <w:jc w:val="center"/>
              <w:rPr>
                <w:b/>
                <w:sz w:val="24"/>
              </w:rPr>
            </w:pPr>
            <w:r>
              <w:rPr>
                <w:b/>
                <w:sz w:val="24"/>
              </w:rPr>
              <w:t>内容</w:t>
            </w:r>
          </w:p>
        </w:tc>
      </w:tr>
      <w:tr w:rsidR="00E169A3" w14:paraId="6E0B6E72" w14:textId="77777777">
        <w:trPr>
          <w:trHeight w:val="600"/>
        </w:trPr>
        <w:tc>
          <w:tcPr>
            <w:tcW w:w="1517" w:type="dxa"/>
            <w:vAlign w:val="center"/>
          </w:tcPr>
          <w:p w14:paraId="151E57BA" w14:textId="77777777" w:rsidR="00E169A3" w:rsidRDefault="00357536">
            <w:pPr>
              <w:spacing w:line="460" w:lineRule="exact"/>
              <w:jc w:val="center"/>
              <w:rPr>
                <w:sz w:val="24"/>
              </w:rPr>
            </w:pPr>
            <w:r>
              <w:rPr>
                <w:rFonts w:hint="eastAsia"/>
                <w:sz w:val="24"/>
              </w:rPr>
              <w:t>付款方式</w:t>
            </w:r>
          </w:p>
        </w:tc>
        <w:tc>
          <w:tcPr>
            <w:tcW w:w="7371" w:type="dxa"/>
            <w:gridSpan w:val="3"/>
            <w:vAlign w:val="center"/>
          </w:tcPr>
          <w:p w14:paraId="481841D4" w14:textId="77777777" w:rsidR="00E169A3" w:rsidRDefault="00357536">
            <w:pPr>
              <w:spacing w:line="360" w:lineRule="auto"/>
              <w:ind w:firstLineChars="100" w:firstLine="240"/>
              <w:contextualSpacing/>
              <w:rPr>
                <w:rFonts w:ascii="宋体" w:hAnsi="宋体" w:cs="宋体"/>
                <w:sz w:val="24"/>
              </w:rPr>
            </w:pPr>
            <w:r>
              <w:rPr>
                <w:rFonts w:ascii="宋体" w:hAnsi="宋体" w:cs="宋体" w:hint="eastAsia"/>
                <w:sz w:val="24"/>
              </w:rPr>
              <w:t>（1）</w:t>
            </w:r>
            <w:r>
              <w:rPr>
                <w:rFonts w:ascii="宋体" w:hAnsi="宋体" w:cs="宋体"/>
                <w:sz w:val="24"/>
              </w:rPr>
              <w:t>合同生效后，甲方在10日内，向乙方支付合同</w:t>
            </w:r>
            <w:r>
              <w:rPr>
                <w:rFonts w:ascii="宋体" w:hAnsi="宋体" w:cs="宋体" w:hint="eastAsia"/>
                <w:sz w:val="24"/>
              </w:rPr>
              <w:t>总</w:t>
            </w:r>
            <w:r>
              <w:rPr>
                <w:rFonts w:ascii="宋体" w:hAnsi="宋体" w:cs="宋体"/>
                <w:sz w:val="24"/>
              </w:rPr>
              <w:t>价的50%，作为预付款；</w:t>
            </w:r>
            <w:r>
              <w:rPr>
                <w:rFonts w:ascii="宋体" w:hAnsi="宋体" w:cs="宋体"/>
                <w:sz w:val="24"/>
              </w:rPr>
              <w:br/>
            </w:r>
            <w:r>
              <w:rPr>
                <w:rFonts w:ascii="宋体" w:hAnsi="宋体" w:cs="宋体" w:hint="eastAsia"/>
                <w:sz w:val="24"/>
              </w:rPr>
              <w:t xml:space="preserve">  </w:t>
            </w:r>
            <w:r>
              <w:rPr>
                <w:rFonts w:ascii="宋体" w:hAnsi="宋体" w:cs="宋体"/>
                <w:sz w:val="24"/>
              </w:rPr>
              <w:t>（2）乙方在全部货物到场后，经双方验收合格后，甲方在10日内，向乙方支付合同</w:t>
            </w:r>
            <w:r>
              <w:rPr>
                <w:rFonts w:ascii="宋体" w:hAnsi="宋体" w:cs="宋体" w:hint="eastAsia"/>
                <w:sz w:val="24"/>
              </w:rPr>
              <w:t>总</w:t>
            </w:r>
            <w:r>
              <w:rPr>
                <w:rFonts w:ascii="宋体" w:hAnsi="宋体" w:cs="宋体"/>
                <w:sz w:val="24"/>
              </w:rPr>
              <w:t>价的</w:t>
            </w:r>
            <w:r>
              <w:rPr>
                <w:rFonts w:ascii="宋体" w:hAnsi="宋体" w:cs="宋体" w:hint="eastAsia"/>
                <w:sz w:val="24"/>
              </w:rPr>
              <w:t>2</w:t>
            </w:r>
            <w:r>
              <w:rPr>
                <w:rFonts w:ascii="宋体" w:hAnsi="宋体" w:cs="宋体"/>
                <w:sz w:val="24"/>
              </w:rPr>
              <w:t>0%</w:t>
            </w:r>
            <w:r>
              <w:rPr>
                <w:rFonts w:ascii="宋体" w:hAnsi="宋体" w:cs="宋体"/>
                <w:sz w:val="24"/>
              </w:rPr>
              <w:br/>
            </w:r>
            <w:r>
              <w:rPr>
                <w:rFonts w:ascii="宋体" w:hAnsi="宋体" w:cs="宋体" w:hint="eastAsia"/>
                <w:sz w:val="24"/>
              </w:rPr>
              <w:t xml:space="preserve">  </w:t>
            </w:r>
            <w:r>
              <w:rPr>
                <w:rFonts w:ascii="宋体" w:hAnsi="宋体" w:cs="宋体"/>
                <w:sz w:val="24"/>
              </w:rPr>
              <w:t>（3）乙方按照合同约定交付全部合同货物，完成安装、调试并经</w:t>
            </w:r>
            <w:r>
              <w:rPr>
                <w:rFonts w:ascii="宋体" w:hAnsi="宋体" w:cs="宋体" w:hint="eastAsia"/>
                <w:sz w:val="24"/>
              </w:rPr>
              <w:t>双</w:t>
            </w:r>
            <w:r>
              <w:rPr>
                <w:rFonts w:ascii="宋体" w:hAnsi="宋体" w:cs="宋体"/>
                <w:sz w:val="24"/>
              </w:rPr>
              <w:t>方验收合格后，甲方在收到乙方提交的下列全部单据并经审核无误后 10日内，向乙方支付</w:t>
            </w:r>
            <w:r>
              <w:rPr>
                <w:rFonts w:ascii="宋体" w:hAnsi="宋体" w:cs="宋体" w:hint="eastAsia"/>
                <w:sz w:val="24"/>
              </w:rPr>
              <w:t>至最终结算总</w:t>
            </w:r>
            <w:r>
              <w:rPr>
                <w:rFonts w:ascii="宋体" w:hAnsi="宋体" w:cs="宋体"/>
                <w:sz w:val="24"/>
              </w:rPr>
              <w:t>价的</w:t>
            </w:r>
            <w:r>
              <w:rPr>
                <w:rFonts w:ascii="宋体" w:hAnsi="宋体" w:cs="宋体" w:hint="eastAsia"/>
                <w:sz w:val="24"/>
              </w:rPr>
              <w:t>90</w:t>
            </w:r>
            <w:r>
              <w:rPr>
                <w:rFonts w:ascii="宋体" w:hAnsi="宋体" w:cs="宋体"/>
                <w:sz w:val="24"/>
              </w:rPr>
              <w:t>%。</w:t>
            </w:r>
          </w:p>
          <w:p w14:paraId="65A231E3" w14:textId="77777777" w:rsidR="00E169A3" w:rsidRDefault="00357536">
            <w:pPr>
              <w:spacing w:line="360" w:lineRule="auto"/>
              <w:ind w:firstLineChars="100" w:firstLine="240"/>
              <w:contextualSpacing/>
              <w:rPr>
                <w:rFonts w:ascii="宋体" w:hAnsi="宋体" w:cs="仿宋"/>
                <w:sz w:val="24"/>
              </w:rPr>
            </w:pPr>
            <w:r>
              <w:rPr>
                <w:rFonts w:ascii="宋体" w:hAnsi="宋体" w:cs="宋体"/>
                <w:sz w:val="24"/>
              </w:rPr>
              <w:t>（</w:t>
            </w:r>
            <w:r>
              <w:rPr>
                <w:rFonts w:ascii="宋体" w:hAnsi="宋体" w:cs="宋体" w:hint="eastAsia"/>
                <w:sz w:val="24"/>
              </w:rPr>
              <w:t>4</w:t>
            </w:r>
            <w:r>
              <w:rPr>
                <w:rFonts w:ascii="宋体" w:hAnsi="宋体" w:cs="宋体"/>
                <w:sz w:val="24"/>
              </w:rPr>
              <w:t>）</w:t>
            </w:r>
            <w:r>
              <w:rPr>
                <w:rFonts w:ascii="宋体" w:hAnsi="宋体" w:cs="宋体" w:hint="eastAsia"/>
                <w:sz w:val="24"/>
              </w:rPr>
              <w:t>项目验收合格，运行一学期</w:t>
            </w:r>
            <w:r>
              <w:rPr>
                <w:rFonts w:ascii="宋体" w:hAnsi="宋体" w:cs="宋体"/>
                <w:sz w:val="24"/>
              </w:rPr>
              <w:t>后</w:t>
            </w:r>
            <w:r>
              <w:rPr>
                <w:rFonts w:ascii="宋体" w:hAnsi="宋体" w:cs="宋体" w:hint="eastAsia"/>
                <w:sz w:val="24"/>
              </w:rPr>
              <w:t>，支付剩余</w:t>
            </w:r>
            <w:r>
              <w:rPr>
                <w:rFonts w:ascii="宋体" w:hAnsi="宋体" w:cs="宋体"/>
                <w:sz w:val="24"/>
              </w:rPr>
              <w:t>尾款</w:t>
            </w:r>
            <w:r>
              <w:rPr>
                <w:rFonts w:ascii="宋体" w:hAnsi="宋体" w:cs="宋体" w:hint="eastAsia"/>
                <w:sz w:val="24"/>
              </w:rPr>
              <w:t xml:space="preserve">。 </w:t>
            </w:r>
          </w:p>
          <w:p w14:paraId="1A60C36F" w14:textId="77777777" w:rsidR="00E169A3" w:rsidRDefault="00357536">
            <w:pPr>
              <w:spacing w:line="360" w:lineRule="auto"/>
              <w:ind w:firstLineChars="200" w:firstLine="480"/>
              <w:contextualSpacing/>
              <w:rPr>
                <w:rFonts w:ascii="宋体" w:hAnsi="宋体" w:cs="仿宋"/>
                <w:sz w:val="24"/>
              </w:rPr>
            </w:pPr>
            <w:r>
              <w:rPr>
                <w:rFonts w:ascii="宋体" w:hAnsi="宋体" w:cs="仿宋" w:hint="eastAsia"/>
                <w:sz w:val="24"/>
              </w:rPr>
              <w:t>① 乙方出具的交货清单原件一份；</w:t>
            </w:r>
          </w:p>
          <w:p w14:paraId="0D36375E" w14:textId="77777777" w:rsidR="00E169A3" w:rsidRDefault="00357536">
            <w:pPr>
              <w:spacing w:line="360" w:lineRule="auto"/>
              <w:ind w:firstLineChars="200" w:firstLine="480"/>
              <w:contextualSpacing/>
              <w:rPr>
                <w:rFonts w:ascii="宋体" w:hAnsi="宋体" w:cs="仿宋"/>
                <w:sz w:val="24"/>
              </w:rPr>
            </w:pPr>
            <w:r>
              <w:rPr>
                <w:rFonts w:ascii="宋体" w:hAnsi="宋体" w:cs="仿宋" w:hint="eastAsia"/>
                <w:sz w:val="24"/>
              </w:rPr>
              <w:t>② 甲方签署的收货清单复印件一份；</w:t>
            </w:r>
          </w:p>
          <w:p w14:paraId="73F6D3E8" w14:textId="77777777" w:rsidR="00E169A3" w:rsidRDefault="00357536">
            <w:pPr>
              <w:spacing w:line="360" w:lineRule="auto"/>
              <w:ind w:firstLineChars="200" w:firstLine="480"/>
              <w:contextualSpacing/>
              <w:rPr>
                <w:rFonts w:ascii="宋体" w:hAnsi="宋体" w:cs="仿宋"/>
                <w:sz w:val="24"/>
              </w:rPr>
            </w:pPr>
            <w:r>
              <w:rPr>
                <w:rFonts w:ascii="宋体" w:hAnsi="宋体" w:cs="仿宋" w:hint="eastAsia"/>
                <w:sz w:val="24"/>
              </w:rPr>
              <w:t>③ 货物验收记录复印件一份；</w:t>
            </w:r>
          </w:p>
          <w:p w14:paraId="5F2C656A" w14:textId="77777777" w:rsidR="00E169A3" w:rsidRDefault="00357536">
            <w:pPr>
              <w:spacing w:line="360" w:lineRule="auto"/>
              <w:ind w:firstLineChars="200" w:firstLine="480"/>
              <w:contextualSpacing/>
              <w:rPr>
                <w:rFonts w:ascii="宋体" w:hAnsi="宋体" w:cs="仿宋"/>
                <w:sz w:val="24"/>
              </w:rPr>
            </w:pPr>
            <w:r>
              <w:rPr>
                <w:rFonts w:ascii="宋体" w:hAnsi="宋体" w:cs="仿宋" w:hint="eastAsia"/>
                <w:sz w:val="24"/>
              </w:rPr>
              <w:t>④ 供货商出具的出厂质量合格证原件一份；</w:t>
            </w:r>
          </w:p>
          <w:p w14:paraId="453B7058" w14:textId="77777777" w:rsidR="00E169A3" w:rsidRDefault="00357536">
            <w:pPr>
              <w:spacing w:line="360" w:lineRule="auto"/>
              <w:ind w:firstLineChars="200" w:firstLine="480"/>
              <w:contextualSpacing/>
              <w:rPr>
                <w:rFonts w:ascii="宋体" w:hAnsi="宋体" w:cs="仿宋"/>
                <w:sz w:val="24"/>
              </w:rPr>
            </w:pPr>
            <w:r>
              <w:rPr>
                <w:rFonts w:ascii="宋体" w:hAnsi="宋体" w:cs="仿宋" w:hint="eastAsia"/>
                <w:sz w:val="24"/>
              </w:rPr>
              <w:t>⑤ 增值税（专用/普通）发票原件一份。</w:t>
            </w:r>
          </w:p>
          <w:p w14:paraId="1451BBD5" w14:textId="77777777" w:rsidR="00E169A3" w:rsidRDefault="00357536">
            <w:pPr>
              <w:spacing w:line="360" w:lineRule="auto"/>
              <w:ind w:firstLineChars="200" w:firstLine="480"/>
              <w:contextualSpacing/>
              <w:rPr>
                <w:rFonts w:ascii="宋体" w:hAnsi="宋体" w:cs="仿宋"/>
                <w:sz w:val="24"/>
              </w:rPr>
            </w:pPr>
            <w:r>
              <w:rPr>
                <w:rFonts w:ascii="宋体" w:hAnsi="宋体" w:cs="仿宋" w:hint="eastAsia"/>
                <w:sz w:val="24"/>
              </w:rPr>
              <w:t>如果乙方不履行合同约定的义务或其履行义务不符合合同的约定，甲方有权直接从应付乙方的任何一笔款项中扣减甲方应得之补偿。不足部分，甲方有权继续向乙方进行追偿。</w:t>
            </w:r>
          </w:p>
          <w:p w14:paraId="1E9FA862" w14:textId="77777777" w:rsidR="00E169A3" w:rsidRDefault="00357536">
            <w:pPr>
              <w:spacing w:line="360" w:lineRule="auto"/>
              <w:ind w:firstLineChars="200" w:firstLine="480"/>
              <w:contextualSpacing/>
              <w:rPr>
                <w:sz w:val="24"/>
              </w:rPr>
            </w:pPr>
            <w:r>
              <w:rPr>
                <w:rFonts w:ascii="宋体" w:hAnsi="宋体" w:cs="仿宋" w:hint="eastAsia"/>
                <w:sz w:val="24"/>
              </w:rPr>
              <w:t>（5）质量保证期自验收合格之日起计。</w:t>
            </w:r>
          </w:p>
        </w:tc>
      </w:tr>
      <w:tr w:rsidR="00E169A3" w14:paraId="2DF6EBFD" w14:textId="77777777">
        <w:trPr>
          <w:trHeight w:val="600"/>
        </w:trPr>
        <w:tc>
          <w:tcPr>
            <w:tcW w:w="1517" w:type="dxa"/>
            <w:vAlign w:val="center"/>
          </w:tcPr>
          <w:p w14:paraId="47990A1E" w14:textId="77777777" w:rsidR="00E169A3" w:rsidRDefault="00357536">
            <w:pPr>
              <w:spacing w:line="460" w:lineRule="exact"/>
              <w:jc w:val="center"/>
              <w:rPr>
                <w:sz w:val="24"/>
              </w:rPr>
            </w:pPr>
            <w:r>
              <w:rPr>
                <w:sz w:val="24"/>
              </w:rPr>
              <w:t>验收</w:t>
            </w:r>
          </w:p>
        </w:tc>
        <w:tc>
          <w:tcPr>
            <w:tcW w:w="7371" w:type="dxa"/>
            <w:gridSpan w:val="3"/>
            <w:vAlign w:val="center"/>
          </w:tcPr>
          <w:p w14:paraId="552600BB" w14:textId="77777777" w:rsidR="00E169A3" w:rsidRDefault="00357536">
            <w:pPr>
              <w:adjustRightInd w:val="0"/>
              <w:snapToGrid w:val="0"/>
              <w:spacing w:line="460" w:lineRule="exact"/>
              <w:rPr>
                <w:sz w:val="24"/>
              </w:rPr>
            </w:pPr>
            <w:r>
              <w:rPr>
                <w:sz w:val="24"/>
              </w:rPr>
              <w:sym w:font="Wingdings 2" w:char="0052"/>
            </w:r>
            <w:r>
              <w:rPr>
                <w:rFonts w:hint="eastAsia"/>
                <w:sz w:val="24"/>
              </w:rPr>
              <w:t>一次性验收</w:t>
            </w:r>
            <w:r>
              <w:rPr>
                <w:sz w:val="24"/>
                <w:u w:val="single"/>
              </w:rPr>
              <w:t xml:space="preserve"> </w:t>
            </w:r>
          </w:p>
        </w:tc>
      </w:tr>
      <w:tr w:rsidR="00E169A3" w14:paraId="6C9B5B84" w14:textId="77777777">
        <w:trPr>
          <w:trHeight w:val="600"/>
        </w:trPr>
        <w:tc>
          <w:tcPr>
            <w:tcW w:w="1517" w:type="dxa"/>
            <w:vAlign w:val="center"/>
          </w:tcPr>
          <w:p w14:paraId="74C80B85" w14:textId="77777777" w:rsidR="00E169A3" w:rsidRDefault="00357536">
            <w:pPr>
              <w:spacing w:line="460" w:lineRule="exact"/>
              <w:jc w:val="center"/>
              <w:rPr>
                <w:sz w:val="24"/>
              </w:rPr>
            </w:pPr>
            <w:r>
              <w:rPr>
                <w:rFonts w:hint="eastAsia"/>
                <w:sz w:val="24"/>
              </w:rPr>
              <w:t>验收方式</w:t>
            </w:r>
          </w:p>
        </w:tc>
        <w:tc>
          <w:tcPr>
            <w:tcW w:w="7371" w:type="dxa"/>
            <w:gridSpan w:val="3"/>
            <w:vAlign w:val="center"/>
          </w:tcPr>
          <w:p w14:paraId="396ED983" w14:textId="77777777" w:rsidR="00E169A3" w:rsidRDefault="00357536">
            <w:pPr>
              <w:widowControl/>
              <w:spacing w:line="360" w:lineRule="auto"/>
              <w:jc w:val="left"/>
              <w:rPr>
                <w:sz w:val="24"/>
              </w:rPr>
            </w:pPr>
            <w:r>
              <w:rPr>
                <w:sz w:val="24"/>
              </w:rPr>
              <w:sym w:font="Wingdings 2" w:char="0052"/>
            </w:r>
            <w:r>
              <w:rPr>
                <w:sz w:val="24"/>
              </w:rPr>
              <w:t>组织专家参与验收</w:t>
            </w:r>
            <w:r>
              <w:rPr>
                <w:sz w:val="24"/>
              </w:rPr>
              <w:t xml:space="preserve">          </w:t>
            </w:r>
          </w:p>
        </w:tc>
      </w:tr>
      <w:tr w:rsidR="00E169A3" w14:paraId="72B18166" w14:textId="77777777">
        <w:trPr>
          <w:trHeight w:val="600"/>
        </w:trPr>
        <w:tc>
          <w:tcPr>
            <w:tcW w:w="1517" w:type="dxa"/>
            <w:vMerge w:val="restart"/>
            <w:vAlign w:val="center"/>
          </w:tcPr>
          <w:p w14:paraId="1F12CA7F" w14:textId="77777777" w:rsidR="00E169A3" w:rsidRDefault="00357536">
            <w:pPr>
              <w:spacing w:line="460" w:lineRule="exact"/>
              <w:jc w:val="center"/>
              <w:rPr>
                <w:sz w:val="24"/>
              </w:rPr>
            </w:pPr>
            <w:r>
              <w:rPr>
                <w:rFonts w:hint="eastAsia"/>
                <w:sz w:val="24"/>
              </w:rPr>
              <w:t>验收内容及验收标准</w:t>
            </w:r>
          </w:p>
        </w:tc>
        <w:tc>
          <w:tcPr>
            <w:tcW w:w="851" w:type="dxa"/>
            <w:vAlign w:val="center"/>
          </w:tcPr>
          <w:p w14:paraId="2EEF2136" w14:textId="77777777" w:rsidR="00E169A3" w:rsidRDefault="00357536">
            <w:pPr>
              <w:adjustRightInd w:val="0"/>
              <w:snapToGrid w:val="0"/>
              <w:spacing w:line="460" w:lineRule="exact"/>
              <w:jc w:val="center"/>
              <w:rPr>
                <w:sz w:val="24"/>
              </w:rPr>
            </w:pPr>
            <w:r>
              <w:rPr>
                <w:rFonts w:hint="eastAsia"/>
                <w:sz w:val="24"/>
              </w:rPr>
              <w:t>序号</w:t>
            </w:r>
          </w:p>
        </w:tc>
        <w:tc>
          <w:tcPr>
            <w:tcW w:w="1559" w:type="dxa"/>
            <w:vAlign w:val="center"/>
          </w:tcPr>
          <w:p w14:paraId="26D9DB80" w14:textId="77777777" w:rsidR="00E169A3" w:rsidRDefault="00357536">
            <w:pPr>
              <w:adjustRightInd w:val="0"/>
              <w:snapToGrid w:val="0"/>
              <w:spacing w:line="460" w:lineRule="exact"/>
              <w:jc w:val="center"/>
              <w:rPr>
                <w:sz w:val="24"/>
              </w:rPr>
            </w:pPr>
            <w:r>
              <w:rPr>
                <w:rFonts w:hint="eastAsia"/>
                <w:sz w:val="24"/>
              </w:rPr>
              <w:t>验收内容</w:t>
            </w:r>
          </w:p>
        </w:tc>
        <w:tc>
          <w:tcPr>
            <w:tcW w:w="4961" w:type="dxa"/>
            <w:vAlign w:val="center"/>
          </w:tcPr>
          <w:p w14:paraId="0EC690E6" w14:textId="77777777" w:rsidR="00E169A3" w:rsidRDefault="00357536">
            <w:pPr>
              <w:adjustRightInd w:val="0"/>
              <w:snapToGrid w:val="0"/>
              <w:spacing w:line="460" w:lineRule="exact"/>
              <w:jc w:val="center"/>
              <w:rPr>
                <w:sz w:val="24"/>
              </w:rPr>
            </w:pPr>
            <w:r>
              <w:rPr>
                <w:rFonts w:hint="eastAsia"/>
                <w:sz w:val="24"/>
              </w:rPr>
              <w:t>验收标准</w:t>
            </w:r>
          </w:p>
        </w:tc>
      </w:tr>
      <w:tr w:rsidR="00E169A3" w14:paraId="16BB0268" w14:textId="77777777">
        <w:trPr>
          <w:trHeight w:val="600"/>
        </w:trPr>
        <w:tc>
          <w:tcPr>
            <w:tcW w:w="1517" w:type="dxa"/>
            <w:vMerge/>
            <w:vAlign w:val="center"/>
          </w:tcPr>
          <w:p w14:paraId="1EBE0896" w14:textId="77777777" w:rsidR="00E169A3" w:rsidRDefault="00E169A3">
            <w:pPr>
              <w:spacing w:line="460" w:lineRule="exact"/>
              <w:jc w:val="center"/>
              <w:rPr>
                <w:sz w:val="24"/>
              </w:rPr>
            </w:pPr>
          </w:p>
        </w:tc>
        <w:tc>
          <w:tcPr>
            <w:tcW w:w="851" w:type="dxa"/>
            <w:vAlign w:val="center"/>
          </w:tcPr>
          <w:p w14:paraId="7B5C36EF" w14:textId="77777777" w:rsidR="00E169A3" w:rsidRDefault="00357536">
            <w:pPr>
              <w:adjustRightInd w:val="0"/>
              <w:snapToGrid w:val="0"/>
              <w:spacing w:line="460" w:lineRule="exact"/>
              <w:jc w:val="center"/>
              <w:rPr>
                <w:sz w:val="24"/>
              </w:rPr>
            </w:pPr>
            <w:r>
              <w:rPr>
                <w:rFonts w:hint="eastAsia"/>
                <w:sz w:val="24"/>
              </w:rPr>
              <w:t>1</w:t>
            </w:r>
          </w:p>
        </w:tc>
        <w:tc>
          <w:tcPr>
            <w:tcW w:w="1559" w:type="dxa"/>
            <w:vAlign w:val="center"/>
          </w:tcPr>
          <w:p w14:paraId="1BB463DD" w14:textId="77777777" w:rsidR="00E169A3" w:rsidRDefault="00357536">
            <w:pPr>
              <w:adjustRightInd w:val="0"/>
              <w:snapToGrid w:val="0"/>
              <w:spacing w:line="460" w:lineRule="exact"/>
              <w:jc w:val="center"/>
              <w:rPr>
                <w:sz w:val="24"/>
              </w:rPr>
            </w:pPr>
            <w:r>
              <w:rPr>
                <w:rFonts w:hint="eastAsia"/>
                <w:sz w:val="24"/>
              </w:rPr>
              <w:t>所有设备设施</w:t>
            </w:r>
          </w:p>
        </w:tc>
        <w:tc>
          <w:tcPr>
            <w:tcW w:w="4961" w:type="dxa"/>
            <w:vAlign w:val="center"/>
          </w:tcPr>
          <w:p w14:paraId="7267E4A2" w14:textId="77777777" w:rsidR="00E169A3" w:rsidRDefault="00357536">
            <w:pPr>
              <w:adjustRightInd w:val="0"/>
              <w:snapToGrid w:val="0"/>
              <w:spacing w:line="460" w:lineRule="exact"/>
              <w:jc w:val="center"/>
              <w:rPr>
                <w:sz w:val="24"/>
              </w:rPr>
            </w:pPr>
            <w:r>
              <w:rPr>
                <w:rFonts w:ascii="宋体" w:hAnsi="宋体" w:cs="仿宋" w:hint="eastAsia"/>
                <w:sz w:val="24"/>
              </w:rPr>
              <w:t>按照招标文件、采购合同、验收报告对项目设备的数量、规格型号、质量进行核实自行验收</w:t>
            </w:r>
          </w:p>
        </w:tc>
      </w:tr>
      <w:tr w:rsidR="00E169A3" w14:paraId="43CBFB7C" w14:textId="77777777">
        <w:trPr>
          <w:trHeight w:val="552"/>
        </w:trPr>
        <w:tc>
          <w:tcPr>
            <w:tcW w:w="1517" w:type="dxa"/>
            <w:vAlign w:val="center"/>
          </w:tcPr>
          <w:p w14:paraId="1F580475" w14:textId="77777777" w:rsidR="00E169A3" w:rsidRDefault="00357536">
            <w:pPr>
              <w:spacing w:line="460" w:lineRule="exact"/>
              <w:jc w:val="center"/>
              <w:rPr>
                <w:sz w:val="24"/>
              </w:rPr>
            </w:pPr>
            <w:r>
              <w:rPr>
                <w:rFonts w:hint="eastAsia"/>
                <w:sz w:val="24"/>
              </w:rPr>
              <w:lastRenderedPageBreak/>
              <w:t>违约责任</w:t>
            </w:r>
          </w:p>
        </w:tc>
        <w:tc>
          <w:tcPr>
            <w:tcW w:w="7371" w:type="dxa"/>
            <w:gridSpan w:val="3"/>
            <w:vAlign w:val="center"/>
          </w:tcPr>
          <w:p w14:paraId="0EAFCA95" w14:textId="77777777" w:rsidR="00E169A3" w:rsidRDefault="00357536">
            <w:pPr>
              <w:adjustRightInd w:val="0"/>
              <w:snapToGrid w:val="0"/>
              <w:spacing w:line="460" w:lineRule="exact"/>
              <w:rPr>
                <w:sz w:val="24"/>
              </w:rPr>
            </w:pPr>
            <w:r>
              <w:rPr>
                <w:rFonts w:hint="eastAsia"/>
                <w:sz w:val="24"/>
              </w:rPr>
              <w:t>1</w:t>
            </w:r>
            <w:r>
              <w:rPr>
                <w:rFonts w:hint="eastAsia"/>
                <w:sz w:val="24"/>
              </w:rPr>
              <w:t>、乙方未能按时交付合同货物（包含仅延迟交付技术资料但足以导致合同货物安装、调试、考核、验收工作推迟的）的，乙方按照每逾期一日合同价款万分之五的标准向甲方支付迟延交付违约金，逾期超过</w:t>
            </w:r>
            <w:r>
              <w:rPr>
                <w:sz w:val="24"/>
              </w:rPr>
              <w:t>30</w:t>
            </w:r>
            <w:r>
              <w:rPr>
                <w:rFonts w:hint="eastAsia"/>
                <w:sz w:val="24"/>
              </w:rPr>
              <w:t>日，甲方有权解除合同，并要求乙方支付合同价款</w:t>
            </w:r>
            <w:r>
              <w:rPr>
                <w:rFonts w:hint="eastAsia"/>
                <w:sz w:val="24"/>
                <w:u w:val="single"/>
              </w:rPr>
              <w:t>1</w:t>
            </w:r>
            <w:r>
              <w:rPr>
                <w:sz w:val="24"/>
                <w:u w:val="single"/>
              </w:rPr>
              <w:t xml:space="preserve"> %</w:t>
            </w:r>
            <w:r>
              <w:rPr>
                <w:rFonts w:hint="eastAsia"/>
                <w:sz w:val="24"/>
              </w:rPr>
              <w:t>的违约金，违约金不足以弥补甲方损失的，乙方应继续赔偿甲方所有损失。</w:t>
            </w:r>
          </w:p>
          <w:p w14:paraId="08FB73F3" w14:textId="77777777" w:rsidR="00E169A3" w:rsidRDefault="00357536">
            <w:pPr>
              <w:adjustRightInd w:val="0"/>
              <w:snapToGrid w:val="0"/>
              <w:spacing w:line="460" w:lineRule="exact"/>
              <w:rPr>
                <w:sz w:val="24"/>
              </w:rPr>
            </w:pPr>
            <w:r>
              <w:rPr>
                <w:sz w:val="24"/>
              </w:rPr>
              <w:t>2</w:t>
            </w:r>
            <w:r>
              <w:rPr>
                <w:rFonts w:hint="eastAsia"/>
                <w:sz w:val="24"/>
              </w:rPr>
              <w:t>、乙方提供的合同货物为假冒伪劣产品的，甲方有权解除合同，并按照合同价款</w:t>
            </w:r>
            <w:r>
              <w:rPr>
                <w:rFonts w:hint="eastAsia"/>
                <w:sz w:val="24"/>
                <w:u w:val="single"/>
              </w:rPr>
              <w:t>1</w:t>
            </w:r>
            <w:r>
              <w:rPr>
                <w:sz w:val="24"/>
                <w:u w:val="single"/>
              </w:rPr>
              <w:t>%</w:t>
            </w:r>
            <w:r>
              <w:rPr>
                <w:rFonts w:hint="eastAsia"/>
                <w:sz w:val="24"/>
              </w:rPr>
              <w:t>向甲方支付违约金。</w:t>
            </w:r>
          </w:p>
          <w:p w14:paraId="319BDF22" w14:textId="77777777" w:rsidR="00E169A3" w:rsidRDefault="00357536">
            <w:pPr>
              <w:adjustRightInd w:val="0"/>
              <w:snapToGrid w:val="0"/>
              <w:spacing w:line="460" w:lineRule="exact"/>
              <w:rPr>
                <w:sz w:val="24"/>
              </w:rPr>
            </w:pPr>
            <w:r>
              <w:rPr>
                <w:sz w:val="24"/>
              </w:rPr>
              <w:t>3</w:t>
            </w:r>
            <w:r>
              <w:rPr>
                <w:rFonts w:hint="eastAsia"/>
                <w:sz w:val="24"/>
              </w:rPr>
              <w:t>、乙方将本合同项下的义务转包给第三方的，甲方有权解除合同，并要求乙方支付合同价款</w:t>
            </w:r>
            <w:r>
              <w:rPr>
                <w:rFonts w:hint="eastAsia"/>
                <w:sz w:val="24"/>
                <w:u w:val="single"/>
              </w:rPr>
              <w:t>1</w:t>
            </w:r>
            <w:r>
              <w:rPr>
                <w:sz w:val="24"/>
                <w:u w:val="single"/>
              </w:rPr>
              <w:t>%</w:t>
            </w:r>
            <w:r>
              <w:rPr>
                <w:rFonts w:hint="eastAsia"/>
                <w:sz w:val="24"/>
              </w:rPr>
              <w:t>的违约金，违约金不足以弥补甲方损失的，乙方应继续赔偿甲方所有损失。</w:t>
            </w:r>
          </w:p>
        </w:tc>
      </w:tr>
    </w:tbl>
    <w:p w14:paraId="037B9F9D" w14:textId="77777777" w:rsidR="00E169A3" w:rsidRDefault="00E169A3">
      <w:pPr>
        <w:rPr>
          <w:sz w:val="24"/>
        </w:rPr>
      </w:pPr>
    </w:p>
    <w:p w14:paraId="38A6FC2A" w14:textId="77777777" w:rsidR="00E169A3" w:rsidRDefault="00357536">
      <w:pPr>
        <w:pStyle w:val="1d"/>
        <w:rPr>
          <w:color w:val="auto"/>
        </w:rPr>
      </w:pPr>
      <w:r>
        <w:rPr>
          <w:color w:val="auto"/>
        </w:rPr>
        <w:br w:type="page"/>
      </w:r>
    </w:p>
    <w:p w14:paraId="79249E96" w14:textId="77777777" w:rsidR="00E169A3" w:rsidRDefault="00357536">
      <w:pPr>
        <w:pStyle w:val="11"/>
        <w:jc w:val="left"/>
        <w:rPr>
          <w:rFonts w:ascii="Times New Roman"/>
          <w:sz w:val="28"/>
          <w:szCs w:val="28"/>
        </w:rPr>
      </w:pPr>
      <w:r>
        <w:rPr>
          <w:rFonts w:ascii="Times New Roman" w:hint="eastAsia"/>
          <w:sz w:val="28"/>
          <w:szCs w:val="28"/>
        </w:rPr>
        <w:lastRenderedPageBreak/>
        <w:t>二、采购合同模板（货物类）</w:t>
      </w:r>
    </w:p>
    <w:p w14:paraId="0CE4DDB3" w14:textId="77777777" w:rsidR="00E169A3" w:rsidRDefault="00357536">
      <w:pPr>
        <w:spacing w:line="300" w:lineRule="auto"/>
        <w:ind w:firstLineChars="2200" w:firstLine="4620"/>
        <w:rPr>
          <w:szCs w:val="21"/>
        </w:rPr>
      </w:pPr>
      <w:r>
        <w:rPr>
          <w:szCs w:val="21"/>
        </w:rPr>
        <w:t>招标编号：</w:t>
      </w:r>
    </w:p>
    <w:p w14:paraId="4319E396" w14:textId="77777777" w:rsidR="00E169A3" w:rsidRDefault="00357536">
      <w:pPr>
        <w:spacing w:line="300" w:lineRule="auto"/>
        <w:ind w:firstLineChars="2200" w:firstLine="4620"/>
        <w:rPr>
          <w:szCs w:val="21"/>
        </w:rPr>
      </w:pPr>
      <w:r>
        <w:rPr>
          <w:szCs w:val="21"/>
        </w:rPr>
        <w:t>甲方合同编号</w:t>
      </w:r>
      <w:r>
        <w:rPr>
          <w:rFonts w:hint="eastAsia"/>
          <w:szCs w:val="21"/>
        </w:rPr>
        <w:t>：</w:t>
      </w:r>
    </w:p>
    <w:p w14:paraId="533CB6E0" w14:textId="77777777" w:rsidR="00E169A3" w:rsidRDefault="00357536">
      <w:pPr>
        <w:spacing w:beforeLines="100" w:before="240" w:line="360" w:lineRule="auto"/>
        <w:jc w:val="center"/>
        <w:rPr>
          <w:b/>
          <w:bCs/>
          <w:sz w:val="32"/>
          <w:szCs w:val="32"/>
        </w:rPr>
      </w:pPr>
      <w:r>
        <w:rPr>
          <w:b/>
          <w:bCs/>
          <w:sz w:val="32"/>
          <w:szCs w:val="32"/>
        </w:rPr>
        <w:t>货物类</w:t>
      </w:r>
      <w:r>
        <w:rPr>
          <w:rFonts w:hint="eastAsia"/>
          <w:b/>
          <w:bCs/>
          <w:sz w:val="32"/>
          <w:szCs w:val="32"/>
        </w:rPr>
        <w:t>采</w:t>
      </w:r>
      <w:r>
        <w:rPr>
          <w:b/>
          <w:bCs/>
          <w:sz w:val="32"/>
          <w:szCs w:val="32"/>
        </w:rPr>
        <w:t>购合同（</w:t>
      </w:r>
      <w:r>
        <w:rPr>
          <w:rFonts w:hint="eastAsia"/>
          <w:b/>
          <w:bCs/>
          <w:sz w:val="32"/>
          <w:szCs w:val="32"/>
        </w:rPr>
        <w:t>用于</w:t>
      </w:r>
      <w:r>
        <w:rPr>
          <w:b/>
          <w:bCs/>
          <w:sz w:val="32"/>
          <w:szCs w:val="32"/>
        </w:rPr>
        <w:t>合同额</w:t>
      </w:r>
      <w:r>
        <w:rPr>
          <w:b/>
          <w:bCs/>
          <w:sz w:val="32"/>
          <w:szCs w:val="32"/>
        </w:rPr>
        <w:t>50</w:t>
      </w:r>
      <w:r>
        <w:rPr>
          <w:b/>
          <w:bCs/>
          <w:sz w:val="32"/>
          <w:szCs w:val="32"/>
        </w:rPr>
        <w:t>万元</w:t>
      </w:r>
      <w:r>
        <w:rPr>
          <w:rFonts w:hint="eastAsia"/>
          <w:b/>
          <w:bCs/>
          <w:sz w:val="32"/>
          <w:szCs w:val="32"/>
        </w:rPr>
        <w:t>以上</w:t>
      </w:r>
      <w:r>
        <w:rPr>
          <w:b/>
          <w:bCs/>
          <w:sz w:val="32"/>
          <w:szCs w:val="32"/>
        </w:rPr>
        <w:t>）</w:t>
      </w:r>
    </w:p>
    <w:p w14:paraId="5B4090DB" w14:textId="77777777" w:rsidR="00E169A3" w:rsidRDefault="00E169A3">
      <w:pPr>
        <w:spacing w:line="400" w:lineRule="exact"/>
        <w:ind w:firstLineChars="200" w:firstLine="482"/>
        <w:rPr>
          <w:b/>
          <w:bCs/>
          <w:sz w:val="24"/>
        </w:rPr>
      </w:pPr>
    </w:p>
    <w:p w14:paraId="57020776" w14:textId="77777777" w:rsidR="00E169A3" w:rsidRDefault="00357536">
      <w:pPr>
        <w:spacing w:afterLines="50" w:after="120" w:line="380" w:lineRule="exact"/>
        <w:rPr>
          <w:rFonts w:eastAsia="等线"/>
          <w:b/>
          <w:bCs/>
          <w:sz w:val="24"/>
        </w:rPr>
      </w:pPr>
      <w:r>
        <w:rPr>
          <w:rFonts w:eastAsia="等线"/>
          <w:b/>
          <w:bCs/>
          <w:sz w:val="24"/>
        </w:rPr>
        <w:t>甲方</w:t>
      </w:r>
      <w:r>
        <w:rPr>
          <w:rFonts w:eastAsia="等线" w:hint="eastAsia"/>
          <w:b/>
          <w:bCs/>
          <w:sz w:val="24"/>
        </w:rPr>
        <w:t>（盖章）</w:t>
      </w:r>
      <w:r>
        <w:rPr>
          <w:rFonts w:eastAsia="等线"/>
          <w:b/>
          <w:bCs/>
          <w:sz w:val="24"/>
        </w:rPr>
        <w:t>：</w:t>
      </w:r>
      <w:r>
        <w:rPr>
          <w:rFonts w:eastAsia="等线" w:hint="eastAsia"/>
          <w:b/>
          <w:bCs/>
          <w:sz w:val="24"/>
        </w:rPr>
        <w:t>清华大学附属实验学校</w:t>
      </w:r>
    </w:p>
    <w:tbl>
      <w:tblPr>
        <w:tblW w:w="8860" w:type="dxa"/>
        <w:tblInd w:w="108" w:type="dxa"/>
        <w:tblLook w:val="04A0" w:firstRow="1" w:lastRow="0" w:firstColumn="1" w:lastColumn="0" w:noHBand="0" w:noVBand="1"/>
      </w:tblPr>
      <w:tblGrid>
        <w:gridCol w:w="1555"/>
        <w:gridCol w:w="2551"/>
        <w:gridCol w:w="1559"/>
        <w:gridCol w:w="3195"/>
      </w:tblGrid>
      <w:tr w:rsidR="00E169A3" w14:paraId="2C74AE5F" w14:textId="77777777">
        <w:tc>
          <w:tcPr>
            <w:tcW w:w="1555" w:type="dxa"/>
          </w:tcPr>
          <w:p w14:paraId="03E514E9" w14:textId="77777777" w:rsidR="00E169A3" w:rsidRDefault="00357536">
            <w:pPr>
              <w:spacing w:line="380" w:lineRule="exact"/>
              <w:rPr>
                <w:rFonts w:eastAsia="等线"/>
                <w:szCs w:val="21"/>
              </w:rPr>
            </w:pPr>
            <w:r>
              <w:rPr>
                <w:rFonts w:eastAsia="等线"/>
                <w:szCs w:val="21"/>
              </w:rPr>
              <w:t>地址：</w:t>
            </w:r>
            <w:r>
              <w:rPr>
                <w:rFonts w:eastAsia="等线"/>
                <w:szCs w:val="21"/>
              </w:rPr>
              <w:t xml:space="preserve"> </w:t>
            </w:r>
          </w:p>
        </w:tc>
        <w:tc>
          <w:tcPr>
            <w:tcW w:w="2551" w:type="dxa"/>
          </w:tcPr>
          <w:p w14:paraId="065FD65C" w14:textId="77777777" w:rsidR="00E169A3" w:rsidRDefault="00357536">
            <w:pPr>
              <w:spacing w:line="380" w:lineRule="exact"/>
              <w:rPr>
                <w:rFonts w:eastAsia="等线"/>
                <w:szCs w:val="21"/>
              </w:rPr>
            </w:pPr>
            <w:r>
              <w:rPr>
                <w:rFonts w:eastAsia="等线"/>
                <w:szCs w:val="21"/>
              </w:rPr>
              <w:t>北京市海淀区清华园</w:t>
            </w:r>
          </w:p>
        </w:tc>
        <w:tc>
          <w:tcPr>
            <w:tcW w:w="1559" w:type="dxa"/>
          </w:tcPr>
          <w:p w14:paraId="25AF453D" w14:textId="77777777" w:rsidR="00E169A3" w:rsidRDefault="00357536">
            <w:pPr>
              <w:spacing w:line="380" w:lineRule="exact"/>
              <w:rPr>
                <w:rFonts w:eastAsia="等线"/>
                <w:szCs w:val="21"/>
              </w:rPr>
            </w:pPr>
            <w:r>
              <w:rPr>
                <w:rFonts w:eastAsia="等线"/>
                <w:szCs w:val="21"/>
              </w:rPr>
              <w:t>开户银行：</w:t>
            </w:r>
          </w:p>
        </w:tc>
        <w:tc>
          <w:tcPr>
            <w:tcW w:w="3195" w:type="dxa"/>
          </w:tcPr>
          <w:p w14:paraId="50000961" w14:textId="77777777" w:rsidR="00E169A3" w:rsidRDefault="00357536">
            <w:pPr>
              <w:spacing w:line="380" w:lineRule="exact"/>
              <w:rPr>
                <w:rFonts w:eastAsia="等线"/>
                <w:szCs w:val="21"/>
              </w:rPr>
            </w:pPr>
            <w:r>
              <w:rPr>
                <w:rFonts w:eastAsia="等线" w:hint="eastAsia"/>
                <w:szCs w:val="21"/>
              </w:rPr>
              <w:t>/</w:t>
            </w:r>
          </w:p>
        </w:tc>
      </w:tr>
      <w:tr w:rsidR="00E169A3" w14:paraId="43F033A9" w14:textId="77777777">
        <w:tc>
          <w:tcPr>
            <w:tcW w:w="1555" w:type="dxa"/>
          </w:tcPr>
          <w:p w14:paraId="13524E14" w14:textId="77777777" w:rsidR="00E169A3" w:rsidRDefault="00357536">
            <w:pPr>
              <w:spacing w:line="380" w:lineRule="exact"/>
              <w:rPr>
                <w:rFonts w:eastAsia="等线"/>
                <w:szCs w:val="21"/>
              </w:rPr>
            </w:pPr>
            <w:r>
              <w:rPr>
                <w:rFonts w:eastAsia="等线"/>
                <w:szCs w:val="21"/>
              </w:rPr>
              <w:t>税号：</w:t>
            </w:r>
            <w:r>
              <w:rPr>
                <w:rFonts w:eastAsia="等线"/>
                <w:szCs w:val="21"/>
              </w:rPr>
              <w:t xml:space="preserve">                       </w:t>
            </w:r>
          </w:p>
        </w:tc>
        <w:tc>
          <w:tcPr>
            <w:tcW w:w="2551" w:type="dxa"/>
          </w:tcPr>
          <w:p w14:paraId="578A0764" w14:textId="77777777" w:rsidR="00E169A3" w:rsidRDefault="00E169A3">
            <w:pPr>
              <w:spacing w:line="380" w:lineRule="exact"/>
              <w:rPr>
                <w:rFonts w:eastAsia="等线"/>
                <w:szCs w:val="21"/>
              </w:rPr>
            </w:pPr>
          </w:p>
        </w:tc>
        <w:tc>
          <w:tcPr>
            <w:tcW w:w="1559" w:type="dxa"/>
          </w:tcPr>
          <w:p w14:paraId="654A7505" w14:textId="77777777" w:rsidR="00E169A3" w:rsidRDefault="00357536">
            <w:pPr>
              <w:spacing w:line="380" w:lineRule="exact"/>
              <w:rPr>
                <w:rFonts w:eastAsia="等线"/>
                <w:szCs w:val="21"/>
              </w:rPr>
            </w:pPr>
            <w:r>
              <w:rPr>
                <w:rFonts w:eastAsia="等线"/>
                <w:szCs w:val="21"/>
              </w:rPr>
              <w:t>银行账号：</w:t>
            </w:r>
          </w:p>
        </w:tc>
        <w:tc>
          <w:tcPr>
            <w:tcW w:w="3195" w:type="dxa"/>
          </w:tcPr>
          <w:p w14:paraId="74783E05" w14:textId="77777777" w:rsidR="00E169A3" w:rsidRDefault="00357536">
            <w:pPr>
              <w:spacing w:line="380" w:lineRule="exact"/>
              <w:rPr>
                <w:rFonts w:eastAsia="等线"/>
                <w:szCs w:val="21"/>
              </w:rPr>
            </w:pPr>
            <w:r>
              <w:rPr>
                <w:rFonts w:eastAsia="等线" w:hint="eastAsia"/>
                <w:szCs w:val="21"/>
              </w:rPr>
              <w:t>/</w:t>
            </w:r>
          </w:p>
        </w:tc>
      </w:tr>
      <w:tr w:rsidR="00E169A3" w14:paraId="328EEE13" w14:textId="77777777">
        <w:tc>
          <w:tcPr>
            <w:tcW w:w="1555" w:type="dxa"/>
          </w:tcPr>
          <w:p w14:paraId="70FABF52" w14:textId="77777777" w:rsidR="00E169A3" w:rsidRDefault="00357536">
            <w:pPr>
              <w:spacing w:line="380" w:lineRule="exact"/>
              <w:rPr>
                <w:rFonts w:eastAsia="等线"/>
                <w:szCs w:val="21"/>
              </w:rPr>
            </w:pPr>
            <w:r>
              <w:rPr>
                <w:rFonts w:eastAsia="等线" w:hint="eastAsia"/>
                <w:szCs w:val="21"/>
              </w:rPr>
              <w:t>项目负责</w:t>
            </w:r>
            <w:r>
              <w:rPr>
                <w:rFonts w:eastAsia="等线"/>
                <w:szCs w:val="21"/>
              </w:rPr>
              <w:t>人：</w:t>
            </w:r>
            <w:r>
              <w:rPr>
                <w:rFonts w:eastAsia="等线"/>
                <w:szCs w:val="21"/>
              </w:rPr>
              <w:t xml:space="preserve">                         </w:t>
            </w:r>
          </w:p>
        </w:tc>
        <w:tc>
          <w:tcPr>
            <w:tcW w:w="2551" w:type="dxa"/>
          </w:tcPr>
          <w:p w14:paraId="5E8AA054" w14:textId="77777777" w:rsidR="00E169A3" w:rsidRDefault="00E169A3">
            <w:pPr>
              <w:spacing w:line="380" w:lineRule="exact"/>
              <w:rPr>
                <w:rFonts w:eastAsia="等线"/>
                <w:szCs w:val="21"/>
              </w:rPr>
            </w:pPr>
          </w:p>
        </w:tc>
        <w:tc>
          <w:tcPr>
            <w:tcW w:w="1559" w:type="dxa"/>
          </w:tcPr>
          <w:p w14:paraId="073593F4" w14:textId="77777777" w:rsidR="00E169A3" w:rsidRDefault="00357536">
            <w:pPr>
              <w:spacing w:line="380" w:lineRule="exact"/>
              <w:rPr>
                <w:rFonts w:eastAsia="等线"/>
                <w:szCs w:val="21"/>
              </w:rPr>
            </w:pPr>
            <w:r>
              <w:rPr>
                <w:rFonts w:eastAsia="等线" w:hint="eastAsia"/>
                <w:szCs w:val="21"/>
              </w:rPr>
              <w:t>联系</w:t>
            </w:r>
            <w:r>
              <w:rPr>
                <w:rFonts w:eastAsia="等线"/>
                <w:szCs w:val="21"/>
              </w:rPr>
              <w:t>人：</w:t>
            </w:r>
          </w:p>
        </w:tc>
        <w:tc>
          <w:tcPr>
            <w:tcW w:w="3195" w:type="dxa"/>
          </w:tcPr>
          <w:p w14:paraId="2D79BE86" w14:textId="77777777" w:rsidR="00E169A3" w:rsidRDefault="00E169A3">
            <w:pPr>
              <w:spacing w:line="380" w:lineRule="exact"/>
              <w:rPr>
                <w:rFonts w:eastAsia="等线"/>
                <w:szCs w:val="21"/>
              </w:rPr>
            </w:pPr>
          </w:p>
        </w:tc>
      </w:tr>
      <w:tr w:rsidR="00E169A3" w14:paraId="4C51862E" w14:textId="77777777">
        <w:tc>
          <w:tcPr>
            <w:tcW w:w="1555" w:type="dxa"/>
          </w:tcPr>
          <w:p w14:paraId="30502F1D" w14:textId="77777777" w:rsidR="00E169A3" w:rsidRDefault="00357536">
            <w:pPr>
              <w:spacing w:line="380" w:lineRule="exact"/>
              <w:rPr>
                <w:rFonts w:eastAsia="等线"/>
                <w:szCs w:val="21"/>
              </w:rPr>
            </w:pPr>
            <w:r>
              <w:rPr>
                <w:rFonts w:eastAsia="等线"/>
                <w:szCs w:val="21"/>
              </w:rPr>
              <w:t>联系方式：</w:t>
            </w:r>
          </w:p>
        </w:tc>
        <w:tc>
          <w:tcPr>
            <w:tcW w:w="2551" w:type="dxa"/>
          </w:tcPr>
          <w:p w14:paraId="0F2C27B5" w14:textId="77777777" w:rsidR="00E169A3" w:rsidRDefault="00E169A3">
            <w:pPr>
              <w:spacing w:line="380" w:lineRule="exact"/>
              <w:rPr>
                <w:rFonts w:eastAsia="等线"/>
                <w:szCs w:val="21"/>
              </w:rPr>
            </w:pPr>
          </w:p>
        </w:tc>
        <w:tc>
          <w:tcPr>
            <w:tcW w:w="1559" w:type="dxa"/>
          </w:tcPr>
          <w:p w14:paraId="2BFBF8C3" w14:textId="77777777" w:rsidR="00E169A3" w:rsidRDefault="00357536">
            <w:pPr>
              <w:spacing w:line="380" w:lineRule="exact"/>
              <w:rPr>
                <w:rFonts w:eastAsia="等线"/>
                <w:szCs w:val="21"/>
              </w:rPr>
            </w:pPr>
            <w:r>
              <w:rPr>
                <w:rFonts w:eastAsia="等线" w:hint="eastAsia"/>
                <w:szCs w:val="21"/>
              </w:rPr>
              <w:t>联系方式</w:t>
            </w:r>
            <w:r>
              <w:rPr>
                <w:rFonts w:eastAsia="等线"/>
                <w:szCs w:val="21"/>
              </w:rPr>
              <w:t>：</w:t>
            </w:r>
          </w:p>
        </w:tc>
        <w:tc>
          <w:tcPr>
            <w:tcW w:w="3195" w:type="dxa"/>
          </w:tcPr>
          <w:p w14:paraId="7C83188B" w14:textId="77777777" w:rsidR="00E169A3" w:rsidRDefault="00E169A3">
            <w:pPr>
              <w:spacing w:line="380" w:lineRule="exact"/>
              <w:ind w:left="34" w:hangingChars="16" w:hanging="34"/>
              <w:rPr>
                <w:rFonts w:eastAsia="等线"/>
                <w:szCs w:val="21"/>
              </w:rPr>
            </w:pPr>
          </w:p>
        </w:tc>
      </w:tr>
      <w:tr w:rsidR="00E169A3" w14:paraId="3EA7A183" w14:textId="77777777">
        <w:tc>
          <w:tcPr>
            <w:tcW w:w="1555" w:type="dxa"/>
          </w:tcPr>
          <w:p w14:paraId="6E956BF3" w14:textId="77777777" w:rsidR="00E169A3" w:rsidRDefault="00357536">
            <w:pPr>
              <w:spacing w:line="380" w:lineRule="exact"/>
              <w:rPr>
                <w:rFonts w:eastAsia="等线"/>
                <w:szCs w:val="21"/>
              </w:rPr>
            </w:pPr>
            <w:r>
              <w:rPr>
                <w:rFonts w:eastAsia="等线"/>
                <w:szCs w:val="21"/>
              </w:rPr>
              <w:t>传真：</w:t>
            </w:r>
            <w:r>
              <w:rPr>
                <w:rFonts w:eastAsia="等线"/>
                <w:szCs w:val="21"/>
              </w:rPr>
              <w:t xml:space="preserve">                     </w:t>
            </w:r>
          </w:p>
        </w:tc>
        <w:tc>
          <w:tcPr>
            <w:tcW w:w="2551" w:type="dxa"/>
          </w:tcPr>
          <w:p w14:paraId="755B2FED" w14:textId="77777777" w:rsidR="00E169A3" w:rsidRDefault="00E169A3">
            <w:pPr>
              <w:spacing w:line="380" w:lineRule="exact"/>
              <w:rPr>
                <w:rFonts w:eastAsia="等线"/>
                <w:sz w:val="18"/>
                <w:szCs w:val="18"/>
              </w:rPr>
            </w:pPr>
          </w:p>
        </w:tc>
        <w:tc>
          <w:tcPr>
            <w:tcW w:w="1559" w:type="dxa"/>
          </w:tcPr>
          <w:p w14:paraId="464A919B" w14:textId="77777777" w:rsidR="00E169A3" w:rsidRDefault="00357536">
            <w:pPr>
              <w:spacing w:line="380" w:lineRule="exact"/>
              <w:rPr>
                <w:rFonts w:eastAsia="等线"/>
                <w:szCs w:val="21"/>
              </w:rPr>
            </w:pPr>
            <w:r>
              <w:rPr>
                <w:rFonts w:eastAsia="等线"/>
                <w:szCs w:val="21"/>
              </w:rPr>
              <w:t>电子邮箱：</w:t>
            </w:r>
          </w:p>
        </w:tc>
        <w:tc>
          <w:tcPr>
            <w:tcW w:w="3195" w:type="dxa"/>
          </w:tcPr>
          <w:p w14:paraId="35C0C08D" w14:textId="77777777" w:rsidR="00E169A3" w:rsidRDefault="00E169A3">
            <w:pPr>
              <w:spacing w:line="380" w:lineRule="exact"/>
              <w:rPr>
                <w:rFonts w:eastAsia="等线"/>
                <w:szCs w:val="21"/>
              </w:rPr>
            </w:pPr>
          </w:p>
        </w:tc>
      </w:tr>
      <w:tr w:rsidR="00E169A3" w14:paraId="50ACC3B8" w14:textId="77777777">
        <w:tc>
          <w:tcPr>
            <w:tcW w:w="1555" w:type="dxa"/>
          </w:tcPr>
          <w:p w14:paraId="3FEBF296" w14:textId="77777777" w:rsidR="00E169A3" w:rsidRDefault="00357536">
            <w:pPr>
              <w:spacing w:line="380" w:lineRule="exact"/>
              <w:rPr>
                <w:rFonts w:eastAsia="等线"/>
                <w:szCs w:val="21"/>
              </w:rPr>
            </w:pPr>
            <w:r>
              <w:rPr>
                <w:rFonts w:eastAsia="等线"/>
                <w:szCs w:val="21"/>
              </w:rPr>
              <w:t>签字地点：</w:t>
            </w:r>
          </w:p>
        </w:tc>
        <w:tc>
          <w:tcPr>
            <w:tcW w:w="2551" w:type="dxa"/>
          </w:tcPr>
          <w:p w14:paraId="59C62FB8" w14:textId="77777777" w:rsidR="00E169A3" w:rsidRDefault="00357536">
            <w:pPr>
              <w:spacing w:line="380" w:lineRule="exact"/>
              <w:rPr>
                <w:rFonts w:eastAsia="等线"/>
                <w:szCs w:val="21"/>
              </w:rPr>
            </w:pPr>
            <w:r>
              <w:rPr>
                <w:rFonts w:eastAsia="等线" w:hint="eastAsia"/>
                <w:szCs w:val="21"/>
              </w:rPr>
              <w:t>清华大学附属实验学校</w:t>
            </w:r>
          </w:p>
        </w:tc>
        <w:tc>
          <w:tcPr>
            <w:tcW w:w="1559" w:type="dxa"/>
          </w:tcPr>
          <w:p w14:paraId="23218DC5" w14:textId="77777777" w:rsidR="00E169A3" w:rsidRDefault="00357536">
            <w:pPr>
              <w:spacing w:line="380" w:lineRule="exact"/>
              <w:rPr>
                <w:rFonts w:eastAsia="等线"/>
                <w:szCs w:val="21"/>
              </w:rPr>
            </w:pPr>
            <w:r>
              <w:rPr>
                <w:rFonts w:eastAsia="等线"/>
                <w:szCs w:val="21"/>
              </w:rPr>
              <w:t>签字日期：</w:t>
            </w:r>
          </w:p>
        </w:tc>
        <w:tc>
          <w:tcPr>
            <w:tcW w:w="3195" w:type="dxa"/>
          </w:tcPr>
          <w:p w14:paraId="594895EE" w14:textId="77777777" w:rsidR="00E169A3" w:rsidRDefault="00E169A3">
            <w:pPr>
              <w:spacing w:line="380" w:lineRule="exact"/>
              <w:rPr>
                <w:rFonts w:eastAsia="等线"/>
                <w:szCs w:val="21"/>
              </w:rPr>
            </w:pPr>
          </w:p>
        </w:tc>
      </w:tr>
    </w:tbl>
    <w:p w14:paraId="0EDD5824" w14:textId="77777777" w:rsidR="00E169A3" w:rsidRDefault="00357536">
      <w:pPr>
        <w:spacing w:beforeLines="50" w:before="120" w:afterLines="50" w:after="120" w:line="380" w:lineRule="exact"/>
        <w:rPr>
          <w:rFonts w:eastAsia="等线"/>
          <w:b/>
          <w:bCs/>
          <w:sz w:val="24"/>
          <w:u w:val="single"/>
        </w:rPr>
      </w:pPr>
      <w:r>
        <w:rPr>
          <w:rFonts w:eastAsia="等线"/>
          <w:b/>
          <w:bCs/>
          <w:sz w:val="24"/>
        </w:rPr>
        <w:t>乙方（盖章）：</w:t>
      </w:r>
    </w:p>
    <w:tbl>
      <w:tblPr>
        <w:tblW w:w="8926" w:type="dxa"/>
        <w:tblInd w:w="108" w:type="dxa"/>
        <w:tblLook w:val="04A0" w:firstRow="1" w:lastRow="0" w:firstColumn="1" w:lastColumn="0" w:noHBand="0" w:noVBand="1"/>
      </w:tblPr>
      <w:tblGrid>
        <w:gridCol w:w="2122"/>
        <w:gridCol w:w="1984"/>
        <w:gridCol w:w="1559"/>
        <w:gridCol w:w="3261"/>
      </w:tblGrid>
      <w:tr w:rsidR="00E169A3" w14:paraId="1019A54F" w14:textId="77777777">
        <w:tc>
          <w:tcPr>
            <w:tcW w:w="4106" w:type="dxa"/>
            <w:gridSpan w:val="2"/>
          </w:tcPr>
          <w:p w14:paraId="5C8B1EF0" w14:textId="77777777" w:rsidR="00E169A3" w:rsidRDefault="00357536">
            <w:pPr>
              <w:spacing w:line="380" w:lineRule="exact"/>
              <w:rPr>
                <w:rFonts w:eastAsia="等线"/>
                <w:szCs w:val="21"/>
              </w:rPr>
            </w:pPr>
            <w:r>
              <w:rPr>
                <w:rFonts w:eastAsia="等线"/>
                <w:szCs w:val="21"/>
              </w:rPr>
              <w:t>单位名称：</w:t>
            </w:r>
          </w:p>
        </w:tc>
        <w:tc>
          <w:tcPr>
            <w:tcW w:w="1559" w:type="dxa"/>
          </w:tcPr>
          <w:p w14:paraId="602ED06D" w14:textId="77777777" w:rsidR="00E169A3" w:rsidRDefault="00357536">
            <w:pPr>
              <w:spacing w:line="380" w:lineRule="exact"/>
              <w:rPr>
                <w:rFonts w:eastAsia="等线"/>
                <w:szCs w:val="21"/>
              </w:rPr>
            </w:pPr>
            <w:r>
              <w:rPr>
                <w:rFonts w:eastAsia="等线"/>
                <w:szCs w:val="21"/>
              </w:rPr>
              <w:t>法定代表人：</w:t>
            </w:r>
          </w:p>
        </w:tc>
        <w:tc>
          <w:tcPr>
            <w:tcW w:w="3261" w:type="dxa"/>
          </w:tcPr>
          <w:p w14:paraId="7EFECD5F" w14:textId="77777777" w:rsidR="00E169A3" w:rsidRDefault="00E169A3">
            <w:pPr>
              <w:spacing w:line="380" w:lineRule="exact"/>
              <w:rPr>
                <w:rFonts w:eastAsia="等线"/>
                <w:szCs w:val="21"/>
              </w:rPr>
            </w:pPr>
          </w:p>
        </w:tc>
      </w:tr>
      <w:tr w:rsidR="00E169A3" w14:paraId="2C360C4B" w14:textId="77777777">
        <w:tc>
          <w:tcPr>
            <w:tcW w:w="4106" w:type="dxa"/>
            <w:gridSpan w:val="2"/>
          </w:tcPr>
          <w:p w14:paraId="42E77B7A" w14:textId="77777777" w:rsidR="00E169A3" w:rsidRDefault="00357536">
            <w:pPr>
              <w:spacing w:line="380" w:lineRule="exact"/>
              <w:rPr>
                <w:rFonts w:eastAsia="等线"/>
                <w:szCs w:val="21"/>
              </w:rPr>
            </w:pPr>
            <w:r>
              <w:rPr>
                <w:rFonts w:eastAsia="等线"/>
                <w:szCs w:val="21"/>
              </w:rPr>
              <w:t>地址：</w:t>
            </w:r>
          </w:p>
        </w:tc>
        <w:tc>
          <w:tcPr>
            <w:tcW w:w="1559" w:type="dxa"/>
          </w:tcPr>
          <w:p w14:paraId="4578BE81" w14:textId="77777777" w:rsidR="00E169A3" w:rsidRDefault="00357536">
            <w:pPr>
              <w:spacing w:line="380" w:lineRule="exact"/>
              <w:rPr>
                <w:rFonts w:eastAsia="等线"/>
                <w:szCs w:val="21"/>
              </w:rPr>
            </w:pPr>
            <w:r>
              <w:rPr>
                <w:rFonts w:eastAsia="等线"/>
                <w:szCs w:val="21"/>
              </w:rPr>
              <w:t>开户银行：</w:t>
            </w:r>
          </w:p>
        </w:tc>
        <w:tc>
          <w:tcPr>
            <w:tcW w:w="3261" w:type="dxa"/>
          </w:tcPr>
          <w:p w14:paraId="443123C5" w14:textId="77777777" w:rsidR="00E169A3" w:rsidRDefault="00E169A3">
            <w:pPr>
              <w:spacing w:line="380" w:lineRule="exact"/>
              <w:rPr>
                <w:rFonts w:eastAsia="等线"/>
                <w:szCs w:val="21"/>
              </w:rPr>
            </w:pPr>
          </w:p>
        </w:tc>
      </w:tr>
      <w:tr w:rsidR="00E169A3" w14:paraId="78A5CAEA" w14:textId="77777777">
        <w:tc>
          <w:tcPr>
            <w:tcW w:w="2122" w:type="dxa"/>
          </w:tcPr>
          <w:p w14:paraId="308256EA" w14:textId="77777777" w:rsidR="00E169A3" w:rsidRDefault="00357536">
            <w:pPr>
              <w:spacing w:line="380" w:lineRule="exact"/>
              <w:rPr>
                <w:rFonts w:eastAsia="等线"/>
                <w:szCs w:val="21"/>
              </w:rPr>
            </w:pPr>
            <w:r>
              <w:rPr>
                <w:rFonts w:eastAsia="等线"/>
                <w:szCs w:val="21"/>
              </w:rPr>
              <w:t>被授权人（联系人）：</w:t>
            </w:r>
            <w:r>
              <w:rPr>
                <w:rFonts w:eastAsia="等线"/>
                <w:szCs w:val="21"/>
              </w:rPr>
              <w:t xml:space="preserve">                       </w:t>
            </w:r>
          </w:p>
        </w:tc>
        <w:tc>
          <w:tcPr>
            <w:tcW w:w="1984" w:type="dxa"/>
          </w:tcPr>
          <w:p w14:paraId="134D154B" w14:textId="77777777" w:rsidR="00E169A3" w:rsidRDefault="00E169A3">
            <w:pPr>
              <w:spacing w:line="380" w:lineRule="exact"/>
              <w:rPr>
                <w:rFonts w:eastAsia="等线"/>
                <w:szCs w:val="21"/>
              </w:rPr>
            </w:pPr>
          </w:p>
        </w:tc>
        <w:tc>
          <w:tcPr>
            <w:tcW w:w="1559" w:type="dxa"/>
          </w:tcPr>
          <w:p w14:paraId="0F36A043" w14:textId="77777777" w:rsidR="00E169A3" w:rsidRDefault="00357536">
            <w:pPr>
              <w:spacing w:line="380" w:lineRule="exact"/>
              <w:rPr>
                <w:rFonts w:eastAsia="等线"/>
                <w:szCs w:val="21"/>
              </w:rPr>
            </w:pPr>
            <w:r>
              <w:rPr>
                <w:rFonts w:eastAsia="等线"/>
                <w:szCs w:val="21"/>
              </w:rPr>
              <w:t>银行账号：</w:t>
            </w:r>
          </w:p>
        </w:tc>
        <w:tc>
          <w:tcPr>
            <w:tcW w:w="3261" w:type="dxa"/>
          </w:tcPr>
          <w:p w14:paraId="3DAEDECA" w14:textId="77777777" w:rsidR="00E169A3" w:rsidRDefault="00E169A3">
            <w:pPr>
              <w:spacing w:line="380" w:lineRule="exact"/>
              <w:rPr>
                <w:rFonts w:eastAsia="等线"/>
                <w:szCs w:val="21"/>
              </w:rPr>
            </w:pPr>
          </w:p>
        </w:tc>
      </w:tr>
      <w:tr w:rsidR="00E169A3" w14:paraId="5661A3CF" w14:textId="77777777">
        <w:tc>
          <w:tcPr>
            <w:tcW w:w="2122" w:type="dxa"/>
          </w:tcPr>
          <w:p w14:paraId="0B66638E" w14:textId="77777777" w:rsidR="00E169A3" w:rsidRDefault="00357536">
            <w:pPr>
              <w:spacing w:line="380" w:lineRule="exact"/>
              <w:rPr>
                <w:rFonts w:eastAsia="等线"/>
                <w:b/>
                <w:szCs w:val="21"/>
              </w:rPr>
            </w:pPr>
            <w:r>
              <w:rPr>
                <w:rFonts w:eastAsia="等线"/>
                <w:b/>
                <w:szCs w:val="21"/>
              </w:rPr>
              <w:t>联系方式</w:t>
            </w:r>
            <w:r>
              <w:rPr>
                <w:rFonts w:eastAsia="等线" w:hint="eastAsia"/>
                <w:b/>
                <w:szCs w:val="21"/>
              </w:rPr>
              <w:t>（</w:t>
            </w:r>
            <w:r>
              <w:rPr>
                <w:rFonts w:eastAsia="等线"/>
                <w:b/>
                <w:szCs w:val="21"/>
              </w:rPr>
              <w:t>座机</w:t>
            </w:r>
            <w:r>
              <w:rPr>
                <w:rFonts w:eastAsia="等线" w:hint="eastAsia"/>
                <w:b/>
                <w:szCs w:val="21"/>
              </w:rPr>
              <w:t>）</w:t>
            </w:r>
            <w:r>
              <w:rPr>
                <w:rFonts w:eastAsia="等线"/>
                <w:b/>
                <w:szCs w:val="21"/>
              </w:rPr>
              <w:t>：</w:t>
            </w:r>
          </w:p>
        </w:tc>
        <w:tc>
          <w:tcPr>
            <w:tcW w:w="1984" w:type="dxa"/>
          </w:tcPr>
          <w:p w14:paraId="7205EB77" w14:textId="77777777" w:rsidR="00E169A3" w:rsidRDefault="00E169A3">
            <w:pPr>
              <w:spacing w:line="380" w:lineRule="exact"/>
              <w:rPr>
                <w:rFonts w:eastAsia="等线"/>
                <w:szCs w:val="21"/>
              </w:rPr>
            </w:pPr>
          </w:p>
        </w:tc>
        <w:tc>
          <w:tcPr>
            <w:tcW w:w="1559" w:type="dxa"/>
          </w:tcPr>
          <w:p w14:paraId="68272CDD" w14:textId="77777777" w:rsidR="00E169A3" w:rsidRDefault="00357536">
            <w:pPr>
              <w:spacing w:line="380" w:lineRule="exact"/>
              <w:rPr>
                <w:rFonts w:eastAsia="等线"/>
                <w:szCs w:val="21"/>
              </w:rPr>
            </w:pPr>
            <w:r>
              <w:rPr>
                <w:rFonts w:eastAsia="等线"/>
                <w:szCs w:val="21"/>
              </w:rPr>
              <w:t>电子邮箱：</w:t>
            </w:r>
          </w:p>
        </w:tc>
        <w:tc>
          <w:tcPr>
            <w:tcW w:w="3261" w:type="dxa"/>
          </w:tcPr>
          <w:p w14:paraId="41F10535" w14:textId="77777777" w:rsidR="00E169A3" w:rsidRDefault="00E169A3">
            <w:pPr>
              <w:spacing w:line="380" w:lineRule="exact"/>
              <w:rPr>
                <w:rFonts w:eastAsia="等线"/>
                <w:szCs w:val="21"/>
              </w:rPr>
            </w:pPr>
          </w:p>
        </w:tc>
      </w:tr>
      <w:tr w:rsidR="00E169A3" w14:paraId="55D00296" w14:textId="77777777">
        <w:tc>
          <w:tcPr>
            <w:tcW w:w="2122" w:type="dxa"/>
          </w:tcPr>
          <w:p w14:paraId="7AD62911" w14:textId="77777777" w:rsidR="00E169A3" w:rsidRDefault="00357536">
            <w:pPr>
              <w:spacing w:line="380" w:lineRule="exact"/>
              <w:rPr>
                <w:rFonts w:eastAsia="等线"/>
                <w:szCs w:val="21"/>
              </w:rPr>
            </w:pPr>
            <w:r>
              <w:rPr>
                <w:rFonts w:eastAsia="等线"/>
                <w:szCs w:val="21"/>
              </w:rPr>
              <w:t>传真：</w:t>
            </w:r>
            <w:r>
              <w:rPr>
                <w:rFonts w:eastAsia="等线"/>
                <w:szCs w:val="21"/>
              </w:rPr>
              <w:t xml:space="preserve">                     </w:t>
            </w:r>
          </w:p>
        </w:tc>
        <w:tc>
          <w:tcPr>
            <w:tcW w:w="1984" w:type="dxa"/>
          </w:tcPr>
          <w:p w14:paraId="04F26E76" w14:textId="77777777" w:rsidR="00E169A3" w:rsidRDefault="00E169A3">
            <w:pPr>
              <w:spacing w:line="380" w:lineRule="exact"/>
              <w:rPr>
                <w:rFonts w:eastAsia="等线"/>
                <w:szCs w:val="21"/>
              </w:rPr>
            </w:pPr>
          </w:p>
        </w:tc>
        <w:tc>
          <w:tcPr>
            <w:tcW w:w="1559" w:type="dxa"/>
          </w:tcPr>
          <w:p w14:paraId="63844CF4" w14:textId="77777777" w:rsidR="00E169A3" w:rsidRDefault="00357536">
            <w:pPr>
              <w:spacing w:line="380" w:lineRule="exact"/>
              <w:rPr>
                <w:rFonts w:eastAsia="等线"/>
                <w:szCs w:val="21"/>
              </w:rPr>
            </w:pPr>
            <w:r>
              <w:rPr>
                <w:rFonts w:eastAsia="等线" w:hint="eastAsia"/>
                <w:szCs w:val="21"/>
              </w:rPr>
              <w:t>签字日期：</w:t>
            </w:r>
          </w:p>
        </w:tc>
        <w:tc>
          <w:tcPr>
            <w:tcW w:w="3261" w:type="dxa"/>
          </w:tcPr>
          <w:p w14:paraId="65890D4C" w14:textId="77777777" w:rsidR="00E169A3" w:rsidRDefault="00E169A3">
            <w:pPr>
              <w:spacing w:line="380" w:lineRule="exact"/>
              <w:rPr>
                <w:rFonts w:eastAsia="等线"/>
                <w:szCs w:val="21"/>
              </w:rPr>
            </w:pPr>
          </w:p>
        </w:tc>
      </w:tr>
    </w:tbl>
    <w:p w14:paraId="28001680" w14:textId="77777777" w:rsidR="00E169A3" w:rsidRDefault="00E169A3">
      <w:pPr>
        <w:spacing w:beforeLines="50" w:before="120" w:afterLines="50" w:after="120" w:line="340" w:lineRule="exact"/>
        <w:ind w:firstLineChars="200" w:firstLine="420"/>
        <w:rPr>
          <w:rFonts w:eastAsia="等线"/>
          <w:szCs w:val="21"/>
        </w:rPr>
      </w:pPr>
    </w:p>
    <w:p w14:paraId="266BF675" w14:textId="77777777" w:rsidR="00E169A3" w:rsidRDefault="00357536">
      <w:pPr>
        <w:spacing w:beforeLines="50" w:before="120" w:afterLines="50" w:after="120" w:line="360" w:lineRule="exact"/>
        <w:ind w:firstLineChars="200" w:firstLine="420"/>
        <w:rPr>
          <w:rFonts w:eastAsia="等线"/>
          <w:szCs w:val="21"/>
        </w:rPr>
      </w:pPr>
      <w:r>
        <w:rPr>
          <w:rFonts w:eastAsia="等线" w:hint="eastAsia"/>
          <w:szCs w:val="21"/>
        </w:rPr>
        <w:t>清华大学附属实验学校</w:t>
      </w:r>
      <w:r>
        <w:rPr>
          <w:rFonts w:eastAsia="等线"/>
          <w:szCs w:val="21"/>
        </w:rPr>
        <w:t>于</w:t>
      </w:r>
      <w:r>
        <w:rPr>
          <w:rFonts w:eastAsia="等线"/>
          <w:szCs w:val="21"/>
          <w:u w:val="single"/>
        </w:rPr>
        <w:t xml:space="preserve"> </w:t>
      </w:r>
      <w:r>
        <w:rPr>
          <w:rFonts w:eastAsia="等线" w:hint="eastAsia"/>
          <w:szCs w:val="21"/>
          <w:u w:val="single"/>
        </w:rPr>
        <w:t xml:space="preserve">  </w:t>
      </w:r>
      <w:r>
        <w:rPr>
          <w:rFonts w:eastAsia="等线"/>
          <w:szCs w:val="21"/>
          <w:u w:val="single"/>
        </w:rPr>
        <w:t xml:space="preserve">   </w:t>
      </w:r>
      <w:r>
        <w:rPr>
          <w:rFonts w:eastAsia="等线"/>
          <w:szCs w:val="21"/>
        </w:rPr>
        <w:t>年</w:t>
      </w:r>
      <w:r>
        <w:rPr>
          <w:rFonts w:eastAsia="等线"/>
          <w:szCs w:val="21"/>
          <w:u w:val="single"/>
        </w:rPr>
        <w:t xml:space="preserve">   </w:t>
      </w:r>
      <w:r>
        <w:rPr>
          <w:rFonts w:eastAsia="等线"/>
          <w:szCs w:val="21"/>
        </w:rPr>
        <w:t>月</w:t>
      </w:r>
      <w:r>
        <w:rPr>
          <w:rFonts w:eastAsia="等线"/>
          <w:szCs w:val="21"/>
          <w:u w:val="single"/>
        </w:rPr>
        <w:t xml:space="preserve">  </w:t>
      </w:r>
      <w:r>
        <w:rPr>
          <w:rFonts w:eastAsia="等线"/>
          <w:szCs w:val="21"/>
        </w:rPr>
        <w:t>日就</w:t>
      </w:r>
      <w:r>
        <w:rPr>
          <w:rFonts w:eastAsia="等线"/>
          <w:szCs w:val="21"/>
          <w:u w:val="single"/>
        </w:rPr>
        <w:t xml:space="preserve">                </w:t>
      </w:r>
      <w:r>
        <w:rPr>
          <w:rFonts w:eastAsia="等线"/>
          <w:szCs w:val="21"/>
        </w:rPr>
        <w:t>项目进行</w:t>
      </w:r>
      <w:r>
        <w:rPr>
          <w:rFonts w:eastAsia="等线"/>
          <w:szCs w:val="21"/>
          <w:u w:val="single"/>
        </w:rPr>
        <w:t>公开招标</w:t>
      </w:r>
      <w:r>
        <w:rPr>
          <w:rFonts w:eastAsia="等线"/>
          <w:szCs w:val="21"/>
          <w:u w:val="single"/>
        </w:rPr>
        <w:t>/</w:t>
      </w:r>
      <w:r>
        <w:rPr>
          <w:rFonts w:eastAsia="等线"/>
          <w:szCs w:val="21"/>
          <w:u w:val="single"/>
        </w:rPr>
        <w:t>竞争性谈判</w:t>
      </w:r>
      <w:r>
        <w:rPr>
          <w:rFonts w:eastAsia="等线"/>
          <w:szCs w:val="21"/>
          <w:u w:val="single"/>
        </w:rPr>
        <w:t>/</w:t>
      </w:r>
      <w:r>
        <w:rPr>
          <w:rFonts w:eastAsia="等线"/>
          <w:szCs w:val="21"/>
          <w:u w:val="single"/>
        </w:rPr>
        <w:t>竞争性磋商</w:t>
      </w:r>
      <w:r>
        <w:rPr>
          <w:rFonts w:eastAsia="等线"/>
          <w:szCs w:val="21"/>
          <w:u w:val="single"/>
        </w:rPr>
        <w:t>/</w:t>
      </w:r>
      <w:r>
        <w:rPr>
          <w:rFonts w:eastAsia="等线"/>
          <w:szCs w:val="21"/>
          <w:u w:val="single"/>
        </w:rPr>
        <w:t>单一来源</w:t>
      </w:r>
      <w:r>
        <w:rPr>
          <w:rFonts w:eastAsia="等线"/>
          <w:szCs w:val="21"/>
          <w:u w:val="single"/>
        </w:rPr>
        <w:t>/</w:t>
      </w:r>
      <w:r>
        <w:rPr>
          <w:rFonts w:eastAsia="等线"/>
          <w:szCs w:val="21"/>
          <w:u w:val="single"/>
        </w:rPr>
        <w:t>其他采购方式</w:t>
      </w:r>
      <w:r>
        <w:rPr>
          <w:rFonts w:eastAsia="等线"/>
          <w:szCs w:val="21"/>
        </w:rPr>
        <w:t>采购，经评定乙方为</w:t>
      </w:r>
      <w:r>
        <w:rPr>
          <w:rFonts w:eastAsia="等线"/>
          <w:szCs w:val="21"/>
          <w:u w:val="single"/>
        </w:rPr>
        <w:t>中标</w:t>
      </w:r>
      <w:r>
        <w:rPr>
          <w:rFonts w:eastAsia="等线"/>
          <w:szCs w:val="21"/>
          <w:u w:val="single"/>
        </w:rPr>
        <w:t>/</w:t>
      </w:r>
      <w:r>
        <w:rPr>
          <w:rFonts w:eastAsia="等线"/>
          <w:szCs w:val="21"/>
          <w:u w:val="single"/>
        </w:rPr>
        <w:t>中选</w:t>
      </w:r>
      <w:r>
        <w:rPr>
          <w:rFonts w:eastAsia="等线"/>
          <w:szCs w:val="21"/>
          <w:u w:val="single"/>
        </w:rPr>
        <w:t>/</w:t>
      </w:r>
      <w:r>
        <w:rPr>
          <w:rFonts w:eastAsia="等线"/>
          <w:szCs w:val="21"/>
          <w:u w:val="single"/>
        </w:rPr>
        <w:t>成交单位</w:t>
      </w:r>
      <w:r>
        <w:rPr>
          <w:rFonts w:eastAsia="等线"/>
          <w:szCs w:val="21"/>
        </w:rPr>
        <w:t>。甲乙双方同意签署本合同，供双方共同遵守：</w:t>
      </w:r>
    </w:p>
    <w:p w14:paraId="16DAA4B2" w14:textId="77777777" w:rsidR="00E169A3" w:rsidRDefault="00357536">
      <w:pPr>
        <w:pStyle w:val="af7"/>
        <w:spacing w:before="120" w:line="340" w:lineRule="exact"/>
        <w:jc w:val="left"/>
        <w:rPr>
          <w:rFonts w:eastAsia="等线"/>
          <w:sz w:val="21"/>
          <w:szCs w:val="21"/>
        </w:rPr>
      </w:pPr>
      <w:r>
        <w:rPr>
          <w:rFonts w:eastAsia="等线"/>
          <w:sz w:val="21"/>
          <w:szCs w:val="21"/>
        </w:rPr>
        <w:t>第一条</w:t>
      </w:r>
      <w:r>
        <w:rPr>
          <w:rFonts w:eastAsia="等线"/>
          <w:sz w:val="21"/>
          <w:szCs w:val="21"/>
        </w:rPr>
        <w:t xml:space="preserve"> </w:t>
      </w:r>
      <w:r>
        <w:rPr>
          <w:rFonts w:eastAsia="等线"/>
          <w:sz w:val="21"/>
          <w:szCs w:val="21"/>
        </w:rPr>
        <w:t>合同货物</w:t>
      </w:r>
    </w:p>
    <w:p w14:paraId="5CED115C" w14:textId="77777777" w:rsidR="00E169A3" w:rsidRDefault="00357536">
      <w:pPr>
        <w:spacing w:afterLines="50" w:after="120" w:line="340" w:lineRule="exact"/>
        <w:ind w:firstLineChars="200" w:firstLine="420"/>
        <w:rPr>
          <w:rFonts w:eastAsia="等线"/>
          <w:bCs/>
          <w:szCs w:val="21"/>
        </w:rPr>
      </w:pPr>
      <w:r>
        <w:rPr>
          <w:rFonts w:eastAsia="等线"/>
          <w:bCs/>
          <w:szCs w:val="21"/>
        </w:rPr>
        <w:t>乙方根据甲方要求提供以下货物：</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0"/>
        <w:gridCol w:w="1172"/>
        <w:gridCol w:w="1413"/>
        <w:gridCol w:w="855"/>
        <w:gridCol w:w="1555"/>
      </w:tblGrid>
      <w:tr w:rsidR="00E169A3" w14:paraId="4898C05E" w14:textId="77777777">
        <w:trPr>
          <w:trHeight w:val="505"/>
          <w:jc w:val="center"/>
        </w:trPr>
        <w:tc>
          <w:tcPr>
            <w:tcW w:w="2267" w:type="dxa"/>
          </w:tcPr>
          <w:p w14:paraId="0DBFE851" w14:textId="77777777" w:rsidR="00E169A3" w:rsidRDefault="00357536">
            <w:pPr>
              <w:spacing w:line="340" w:lineRule="exact"/>
              <w:jc w:val="center"/>
              <w:rPr>
                <w:rFonts w:eastAsia="等线"/>
                <w:b/>
                <w:szCs w:val="21"/>
              </w:rPr>
            </w:pPr>
            <w:r>
              <w:rPr>
                <w:rFonts w:eastAsia="等线"/>
                <w:b/>
                <w:szCs w:val="21"/>
              </w:rPr>
              <w:t>货物品名</w:t>
            </w:r>
          </w:p>
        </w:tc>
        <w:tc>
          <w:tcPr>
            <w:tcW w:w="1380" w:type="dxa"/>
          </w:tcPr>
          <w:p w14:paraId="16402280" w14:textId="77777777" w:rsidR="00E169A3" w:rsidRDefault="00357536">
            <w:pPr>
              <w:spacing w:line="340" w:lineRule="exact"/>
              <w:jc w:val="center"/>
              <w:rPr>
                <w:rFonts w:eastAsia="等线"/>
                <w:b/>
                <w:szCs w:val="21"/>
              </w:rPr>
            </w:pPr>
            <w:r>
              <w:rPr>
                <w:rFonts w:eastAsia="等线"/>
                <w:b/>
                <w:szCs w:val="21"/>
              </w:rPr>
              <w:t>制造商</w:t>
            </w:r>
          </w:p>
        </w:tc>
        <w:tc>
          <w:tcPr>
            <w:tcW w:w="1172" w:type="dxa"/>
          </w:tcPr>
          <w:p w14:paraId="35784F62" w14:textId="77777777" w:rsidR="00E169A3" w:rsidRDefault="00357536">
            <w:pPr>
              <w:spacing w:line="340" w:lineRule="exact"/>
              <w:jc w:val="center"/>
              <w:rPr>
                <w:rFonts w:eastAsia="等线"/>
                <w:b/>
                <w:szCs w:val="21"/>
              </w:rPr>
            </w:pPr>
            <w:r>
              <w:rPr>
                <w:rFonts w:eastAsia="等线" w:hint="eastAsia"/>
                <w:b/>
                <w:szCs w:val="21"/>
              </w:rPr>
              <w:t>型号</w:t>
            </w:r>
          </w:p>
        </w:tc>
        <w:tc>
          <w:tcPr>
            <w:tcW w:w="1413" w:type="dxa"/>
          </w:tcPr>
          <w:p w14:paraId="638A35FF" w14:textId="77777777" w:rsidR="00E169A3" w:rsidRDefault="00357536">
            <w:pPr>
              <w:spacing w:line="340" w:lineRule="exact"/>
              <w:jc w:val="center"/>
              <w:rPr>
                <w:rFonts w:eastAsia="等线"/>
                <w:b/>
                <w:szCs w:val="21"/>
              </w:rPr>
            </w:pPr>
            <w:r>
              <w:rPr>
                <w:rFonts w:eastAsia="等线" w:hint="eastAsia"/>
                <w:b/>
                <w:szCs w:val="21"/>
              </w:rPr>
              <w:t>单价（元）</w:t>
            </w:r>
          </w:p>
        </w:tc>
        <w:tc>
          <w:tcPr>
            <w:tcW w:w="855" w:type="dxa"/>
          </w:tcPr>
          <w:p w14:paraId="484657D8" w14:textId="77777777" w:rsidR="00E169A3" w:rsidRDefault="00357536">
            <w:pPr>
              <w:spacing w:line="340" w:lineRule="exact"/>
              <w:jc w:val="center"/>
              <w:rPr>
                <w:rFonts w:eastAsia="等线"/>
                <w:b/>
                <w:szCs w:val="21"/>
              </w:rPr>
            </w:pPr>
            <w:r>
              <w:rPr>
                <w:rFonts w:eastAsia="等线" w:hint="eastAsia"/>
                <w:b/>
                <w:szCs w:val="21"/>
              </w:rPr>
              <w:t>数量</w:t>
            </w:r>
          </w:p>
        </w:tc>
        <w:tc>
          <w:tcPr>
            <w:tcW w:w="1555" w:type="dxa"/>
          </w:tcPr>
          <w:p w14:paraId="4DA4DC00" w14:textId="77777777" w:rsidR="00E169A3" w:rsidRDefault="00357536">
            <w:pPr>
              <w:spacing w:line="340" w:lineRule="exact"/>
              <w:jc w:val="center"/>
              <w:rPr>
                <w:rFonts w:eastAsia="等线"/>
                <w:b/>
                <w:szCs w:val="21"/>
              </w:rPr>
            </w:pPr>
            <w:r>
              <w:rPr>
                <w:rFonts w:eastAsia="等线" w:hint="eastAsia"/>
                <w:b/>
                <w:szCs w:val="21"/>
              </w:rPr>
              <w:t>总价（元）</w:t>
            </w:r>
          </w:p>
        </w:tc>
      </w:tr>
      <w:tr w:rsidR="00E169A3" w14:paraId="69D9C1DB" w14:textId="77777777">
        <w:trPr>
          <w:trHeight w:val="555"/>
          <w:jc w:val="center"/>
        </w:trPr>
        <w:tc>
          <w:tcPr>
            <w:tcW w:w="2267" w:type="dxa"/>
          </w:tcPr>
          <w:p w14:paraId="2718C438" w14:textId="77777777" w:rsidR="00E169A3" w:rsidRDefault="00E169A3">
            <w:pPr>
              <w:spacing w:line="340" w:lineRule="exact"/>
              <w:jc w:val="center"/>
              <w:rPr>
                <w:rFonts w:eastAsia="等线"/>
                <w:bCs/>
                <w:szCs w:val="21"/>
              </w:rPr>
            </w:pPr>
          </w:p>
        </w:tc>
        <w:tc>
          <w:tcPr>
            <w:tcW w:w="1380" w:type="dxa"/>
          </w:tcPr>
          <w:p w14:paraId="7C2C6BA9" w14:textId="77777777" w:rsidR="00E169A3" w:rsidRDefault="00E169A3">
            <w:pPr>
              <w:spacing w:line="340" w:lineRule="exact"/>
              <w:jc w:val="center"/>
              <w:rPr>
                <w:rFonts w:eastAsia="等线"/>
                <w:bCs/>
                <w:szCs w:val="21"/>
              </w:rPr>
            </w:pPr>
          </w:p>
        </w:tc>
        <w:tc>
          <w:tcPr>
            <w:tcW w:w="1172" w:type="dxa"/>
          </w:tcPr>
          <w:p w14:paraId="4F2B31FF" w14:textId="77777777" w:rsidR="00E169A3" w:rsidRDefault="00E169A3">
            <w:pPr>
              <w:spacing w:line="340" w:lineRule="exact"/>
              <w:jc w:val="center"/>
              <w:rPr>
                <w:rFonts w:eastAsia="等线"/>
                <w:bCs/>
                <w:szCs w:val="21"/>
              </w:rPr>
            </w:pPr>
          </w:p>
        </w:tc>
        <w:tc>
          <w:tcPr>
            <w:tcW w:w="1413" w:type="dxa"/>
          </w:tcPr>
          <w:p w14:paraId="4729EA5D" w14:textId="77777777" w:rsidR="00E169A3" w:rsidRDefault="00E169A3">
            <w:pPr>
              <w:spacing w:line="340" w:lineRule="exact"/>
              <w:jc w:val="center"/>
              <w:rPr>
                <w:rFonts w:eastAsia="等线"/>
                <w:bCs/>
                <w:szCs w:val="21"/>
              </w:rPr>
            </w:pPr>
          </w:p>
        </w:tc>
        <w:tc>
          <w:tcPr>
            <w:tcW w:w="855" w:type="dxa"/>
          </w:tcPr>
          <w:p w14:paraId="2E10CCC0" w14:textId="77777777" w:rsidR="00E169A3" w:rsidRDefault="00E169A3">
            <w:pPr>
              <w:spacing w:line="340" w:lineRule="exact"/>
              <w:jc w:val="center"/>
              <w:rPr>
                <w:rFonts w:eastAsia="等线"/>
                <w:bCs/>
                <w:szCs w:val="21"/>
              </w:rPr>
            </w:pPr>
          </w:p>
        </w:tc>
        <w:tc>
          <w:tcPr>
            <w:tcW w:w="1555" w:type="dxa"/>
          </w:tcPr>
          <w:p w14:paraId="558BA8DB" w14:textId="77777777" w:rsidR="00E169A3" w:rsidRDefault="00E169A3">
            <w:pPr>
              <w:spacing w:line="340" w:lineRule="exact"/>
              <w:jc w:val="center"/>
              <w:rPr>
                <w:rFonts w:eastAsia="等线"/>
                <w:bCs/>
                <w:szCs w:val="21"/>
              </w:rPr>
            </w:pPr>
          </w:p>
        </w:tc>
      </w:tr>
      <w:tr w:rsidR="00E169A3" w14:paraId="56F9BCEE" w14:textId="77777777">
        <w:trPr>
          <w:trHeight w:val="555"/>
          <w:jc w:val="center"/>
        </w:trPr>
        <w:tc>
          <w:tcPr>
            <w:tcW w:w="2267" w:type="dxa"/>
          </w:tcPr>
          <w:p w14:paraId="61EEE8C4" w14:textId="77777777" w:rsidR="00E169A3" w:rsidRDefault="00E169A3">
            <w:pPr>
              <w:spacing w:line="340" w:lineRule="exact"/>
              <w:jc w:val="center"/>
              <w:rPr>
                <w:rFonts w:eastAsia="等线"/>
                <w:bCs/>
                <w:szCs w:val="21"/>
              </w:rPr>
            </w:pPr>
          </w:p>
        </w:tc>
        <w:tc>
          <w:tcPr>
            <w:tcW w:w="1380" w:type="dxa"/>
          </w:tcPr>
          <w:p w14:paraId="25648ADC" w14:textId="77777777" w:rsidR="00E169A3" w:rsidRDefault="00E169A3">
            <w:pPr>
              <w:spacing w:line="340" w:lineRule="exact"/>
              <w:jc w:val="center"/>
              <w:rPr>
                <w:rFonts w:eastAsia="等线"/>
                <w:bCs/>
                <w:szCs w:val="21"/>
              </w:rPr>
            </w:pPr>
          </w:p>
        </w:tc>
        <w:tc>
          <w:tcPr>
            <w:tcW w:w="1172" w:type="dxa"/>
          </w:tcPr>
          <w:p w14:paraId="1D2FE3BB" w14:textId="77777777" w:rsidR="00E169A3" w:rsidRDefault="00E169A3">
            <w:pPr>
              <w:spacing w:line="340" w:lineRule="exact"/>
              <w:jc w:val="center"/>
              <w:rPr>
                <w:rFonts w:eastAsia="等线"/>
                <w:bCs/>
                <w:szCs w:val="21"/>
              </w:rPr>
            </w:pPr>
          </w:p>
        </w:tc>
        <w:tc>
          <w:tcPr>
            <w:tcW w:w="1413" w:type="dxa"/>
          </w:tcPr>
          <w:p w14:paraId="51402D30" w14:textId="77777777" w:rsidR="00E169A3" w:rsidRDefault="00E169A3">
            <w:pPr>
              <w:spacing w:line="340" w:lineRule="exact"/>
              <w:jc w:val="center"/>
              <w:rPr>
                <w:rFonts w:eastAsia="等线"/>
                <w:bCs/>
                <w:szCs w:val="21"/>
              </w:rPr>
            </w:pPr>
          </w:p>
        </w:tc>
        <w:tc>
          <w:tcPr>
            <w:tcW w:w="855" w:type="dxa"/>
          </w:tcPr>
          <w:p w14:paraId="26126361" w14:textId="77777777" w:rsidR="00E169A3" w:rsidRDefault="00E169A3">
            <w:pPr>
              <w:spacing w:line="340" w:lineRule="exact"/>
              <w:jc w:val="center"/>
              <w:rPr>
                <w:rFonts w:eastAsia="等线"/>
                <w:bCs/>
                <w:szCs w:val="21"/>
              </w:rPr>
            </w:pPr>
          </w:p>
        </w:tc>
        <w:tc>
          <w:tcPr>
            <w:tcW w:w="1555" w:type="dxa"/>
          </w:tcPr>
          <w:p w14:paraId="2A7B4B05" w14:textId="77777777" w:rsidR="00E169A3" w:rsidRDefault="00E169A3">
            <w:pPr>
              <w:spacing w:line="340" w:lineRule="exact"/>
              <w:jc w:val="center"/>
              <w:rPr>
                <w:rFonts w:eastAsia="等线"/>
                <w:bCs/>
                <w:szCs w:val="21"/>
              </w:rPr>
            </w:pPr>
          </w:p>
        </w:tc>
      </w:tr>
    </w:tbl>
    <w:p w14:paraId="45D1E68E" w14:textId="77777777" w:rsidR="00E169A3" w:rsidRDefault="00357536">
      <w:pPr>
        <w:spacing w:beforeLines="50" w:before="120" w:line="340" w:lineRule="exact"/>
        <w:ind w:firstLineChars="200" w:firstLine="420"/>
        <w:rPr>
          <w:rFonts w:eastAsia="等线"/>
          <w:bCs/>
          <w:szCs w:val="21"/>
        </w:rPr>
      </w:pPr>
      <w:r>
        <w:rPr>
          <w:rFonts w:eastAsia="等线"/>
          <w:bCs/>
          <w:szCs w:val="21"/>
        </w:rPr>
        <w:t>合同货物性能指标的详细描述</w:t>
      </w:r>
      <w:r>
        <w:rPr>
          <w:rFonts w:eastAsia="等线" w:hint="eastAsia"/>
          <w:bCs/>
          <w:szCs w:val="21"/>
        </w:rPr>
        <w:t>应与开标一览表和投标分项报价表保持一致，合同其他内容应与中标文件、磋商或谈判成交记录保持一致</w:t>
      </w:r>
      <w:r>
        <w:rPr>
          <w:rFonts w:eastAsia="等线"/>
          <w:bCs/>
          <w:szCs w:val="21"/>
        </w:rPr>
        <w:t>。有关货物的</w:t>
      </w:r>
      <w:r>
        <w:rPr>
          <w:rFonts w:eastAsia="等线" w:hint="eastAsia"/>
          <w:bCs/>
          <w:szCs w:val="21"/>
        </w:rPr>
        <w:t>配置、</w:t>
      </w:r>
      <w:r>
        <w:rPr>
          <w:rFonts w:eastAsia="等线"/>
          <w:bCs/>
          <w:szCs w:val="21"/>
        </w:rPr>
        <w:t>技术</w:t>
      </w:r>
      <w:r>
        <w:rPr>
          <w:rFonts w:eastAsia="等线" w:hint="eastAsia"/>
          <w:bCs/>
          <w:szCs w:val="21"/>
        </w:rPr>
        <w:t>指标或者技术</w:t>
      </w:r>
      <w:r>
        <w:rPr>
          <w:rFonts w:eastAsia="等线"/>
          <w:bCs/>
          <w:szCs w:val="21"/>
        </w:rPr>
        <w:t>协议详见附件（如有）。</w:t>
      </w:r>
    </w:p>
    <w:p w14:paraId="2086A53D" w14:textId="77777777" w:rsidR="00E169A3" w:rsidRDefault="00357536">
      <w:pPr>
        <w:pStyle w:val="af7"/>
        <w:spacing w:before="120" w:line="340" w:lineRule="exact"/>
        <w:jc w:val="left"/>
        <w:rPr>
          <w:rFonts w:eastAsia="等线"/>
          <w:sz w:val="21"/>
          <w:szCs w:val="21"/>
        </w:rPr>
      </w:pPr>
      <w:r>
        <w:rPr>
          <w:rFonts w:eastAsia="等线"/>
          <w:sz w:val="21"/>
          <w:szCs w:val="21"/>
        </w:rPr>
        <w:t>第二条</w:t>
      </w:r>
      <w:r>
        <w:rPr>
          <w:rFonts w:eastAsia="等线"/>
          <w:sz w:val="21"/>
          <w:szCs w:val="21"/>
        </w:rPr>
        <w:t xml:space="preserve"> </w:t>
      </w:r>
      <w:r>
        <w:rPr>
          <w:rFonts w:eastAsia="等线"/>
          <w:sz w:val="21"/>
          <w:szCs w:val="21"/>
        </w:rPr>
        <w:t>货物质量</w:t>
      </w:r>
    </w:p>
    <w:p w14:paraId="687DCBDB" w14:textId="77777777" w:rsidR="00E169A3" w:rsidRDefault="00357536">
      <w:pPr>
        <w:spacing w:line="340" w:lineRule="exact"/>
        <w:ind w:firstLineChars="200" w:firstLine="420"/>
        <w:rPr>
          <w:rFonts w:eastAsia="等线"/>
          <w:bCs/>
          <w:szCs w:val="21"/>
        </w:rPr>
      </w:pPr>
      <w:r>
        <w:rPr>
          <w:rFonts w:eastAsia="等线"/>
          <w:bCs/>
          <w:szCs w:val="21"/>
        </w:rPr>
        <w:lastRenderedPageBreak/>
        <w:t>2.1</w:t>
      </w:r>
      <w:r>
        <w:rPr>
          <w:rFonts w:eastAsia="等线"/>
          <w:bCs/>
          <w:szCs w:val="21"/>
        </w:rPr>
        <w:t>乙方应交付全新的并符合国家相关质量、节能、环保标准和规范要求的货物。国家、行业、企业的标准代号、编号、名称如下：</w:t>
      </w:r>
    </w:p>
    <w:p w14:paraId="3D028154" w14:textId="77777777" w:rsidR="00E169A3" w:rsidRDefault="00357536">
      <w:pPr>
        <w:spacing w:line="340" w:lineRule="exact"/>
        <w:ind w:firstLineChars="200" w:firstLine="420"/>
        <w:rPr>
          <w:rFonts w:eastAsia="等线"/>
          <w:bCs/>
          <w:szCs w:val="21"/>
        </w:rPr>
      </w:pPr>
      <w:r>
        <w:rPr>
          <w:rFonts w:eastAsia="等线"/>
          <w:bCs/>
          <w:szCs w:val="21"/>
        </w:rPr>
        <w:t>（</w:t>
      </w:r>
      <w:r>
        <w:rPr>
          <w:rFonts w:eastAsia="等线"/>
          <w:bCs/>
          <w:szCs w:val="21"/>
        </w:rPr>
        <w:t>1</w:t>
      </w:r>
      <w:r>
        <w:rPr>
          <w:rFonts w:eastAsia="等线"/>
          <w:bCs/>
          <w:szCs w:val="21"/>
        </w:rPr>
        <w:t>）国家标准：</w:t>
      </w:r>
      <w:r>
        <w:rPr>
          <w:rFonts w:eastAsia="等线"/>
          <w:bCs/>
          <w:szCs w:val="21"/>
          <w:u w:val="single"/>
        </w:rPr>
        <w:t xml:space="preserve">                             </w:t>
      </w:r>
      <w:r>
        <w:rPr>
          <w:rFonts w:eastAsia="等线"/>
          <w:bCs/>
          <w:szCs w:val="21"/>
        </w:rPr>
        <w:t>；</w:t>
      </w:r>
    </w:p>
    <w:p w14:paraId="24283528" w14:textId="77777777" w:rsidR="00E169A3" w:rsidRDefault="00357536">
      <w:pPr>
        <w:spacing w:line="340" w:lineRule="exact"/>
        <w:ind w:firstLineChars="200" w:firstLine="420"/>
        <w:rPr>
          <w:rFonts w:eastAsia="等线"/>
          <w:bCs/>
          <w:szCs w:val="21"/>
        </w:rPr>
      </w:pPr>
      <w:r>
        <w:rPr>
          <w:rFonts w:eastAsia="等线"/>
          <w:bCs/>
          <w:szCs w:val="21"/>
        </w:rPr>
        <w:t>（</w:t>
      </w:r>
      <w:r>
        <w:rPr>
          <w:rFonts w:eastAsia="等线"/>
          <w:bCs/>
          <w:szCs w:val="21"/>
        </w:rPr>
        <w:t>2</w:t>
      </w:r>
      <w:r>
        <w:rPr>
          <w:rFonts w:eastAsia="等线"/>
          <w:bCs/>
          <w:szCs w:val="21"/>
        </w:rPr>
        <w:t>）行业标准：</w:t>
      </w:r>
      <w:r>
        <w:rPr>
          <w:rFonts w:eastAsia="等线"/>
          <w:bCs/>
          <w:szCs w:val="21"/>
          <w:u w:val="single"/>
        </w:rPr>
        <w:t xml:space="preserve">                             </w:t>
      </w:r>
      <w:r>
        <w:rPr>
          <w:rFonts w:eastAsia="等线"/>
          <w:bCs/>
          <w:szCs w:val="21"/>
        </w:rPr>
        <w:t>；</w:t>
      </w:r>
    </w:p>
    <w:p w14:paraId="358BF781" w14:textId="77777777" w:rsidR="00E169A3" w:rsidRDefault="00357536">
      <w:pPr>
        <w:spacing w:line="340" w:lineRule="exact"/>
        <w:ind w:firstLineChars="200" w:firstLine="420"/>
        <w:rPr>
          <w:rFonts w:eastAsia="等线"/>
          <w:bCs/>
          <w:szCs w:val="21"/>
        </w:rPr>
      </w:pPr>
      <w:r>
        <w:rPr>
          <w:rFonts w:eastAsia="等线"/>
          <w:bCs/>
          <w:szCs w:val="21"/>
        </w:rPr>
        <w:t>（</w:t>
      </w:r>
      <w:r>
        <w:rPr>
          <w:rFonts w:eastAsia="等线"/>
          <w:bCs/>
          <w:szCs w:val="21"/>
        </w:rPr>
        <w:t>3</w:t>
      </w:r>
      <w:r>
        <w:rPr>
          <w:rFonts w:eastAsia="等线"/>
          <w:bCs/>
          <w:szCs w:val="21"/>
        </w:rPr>
        <w:t>）企业标准：</w:t>
      </w:r>
      <w:r>
        <w:rPr>
          <w:rFonts w:eastAsia="等线"/>
          <w:bCs/>
          <w:szCs w:val="21"/>
          <w:u w:val="single"/>
        </w:rPr>
        <w:t xml:space="preserve">                             </w:t>
      </w:r>
      <w:r>
        <w:rPr>
          <w:rFonts w:eastAsia="等线"/>
          <w:bCs/>
          <w:szCs w:val="21"/>
        </w:rPr>
        <w:t>；</w:t>
      </w:r>
    </w:p>
    <w:p w14:paraId="55A2DDA3" w14:textId="77777777" w:rsidR="00E169A3" w:rsidRDefault="00357536">
      <w:pPr>
        <w:spacing w:line="340" w:lineRule="exact"/>
        <w:ind w:firstLineChars="200" w:firstLine="420"/>
        <w:rPr>
          <w:rFonts w:eastAsia="等线"/>
          <w:bCs/>
          <w:szCs w:val="21"/>
        </w:rPr>
      </w:pPr>
      <w:r>
        <w:rPr>
          <w:rFonts w:eastAsia="等线"/>
          <w:bCs/>
          <w:szCs w:val="21"/>
        </w:rPr>
        <w:t>2.2</w:t>
      </w:r>
      <w:r>
        <w:rPr>
          <w:rFonts w:eastAsia="等线"/>
          <w:bCs/>
          <w:szCs w:val="21"/>
        </w:rPr>
        <w:t>乙方提供样品的，样品应封存保管。乙方提供的样品质量说明为本合同不可分割的组成部分。乙方交付的货物应当与样品及其说明的质量相同。</w:t>
      </w:r>
    </w:p>
    <w:p w14:paraId="641DA4E2" w14:textId="77777777" w:rsidR="00E169A3" w:rsidRDefault="00357536">
      <w:pPr>
        <w:spacing w:line="340" w:lineRule="exact"/>
        <w:ind w:firstLineChars="200" w:firstLine="420"/>
        <w:rPr>
          <w:rFonts w:eastAsia="等线"/>
          <w:bCs/>
          <w:szCs w:val="21"/>
        </w:rPr>
      </w:pPr>
      <w:r>
        <w:rPr>
          <w:rFonts w:eastAsia="等线"/>
          <w:bCs/>
          <w:szCs w:val="21"/>
        </w:rPr>
        <w:t>2.3</w:t>
      </w:r>
      <w:r>
        <w:rPr>
          <w:rFonts w:eastAsia="等线"/>
          <w:bCs/>
          <w:szCs w:val="21"/>
        </w:rPr>
        <w:t>乙方提供的样品有隐蔽瑕疵的，即使交付的货物与样品相同，乙方交付的货物质量仍然应当符合同种物的通常标准。</w:t>
      </w:r>
    </w:p>
    <w:p w14:paraId="604B56CE" w14:textId="77777777" w:rsidR="00E169A3" w:rsidRDefault="00357536">
      <w:pPr>
        <w:pStyle w:val="af7"/>
        <w:spacing w:before="120" w:line="340" w:lineRule="exact"/>
        <w:jc w:val="left"/>
        <w:rPr>
          <w:rFonts w:eastAsia="等线"/>
          <w:sz w:val="21"/>
          <w:szCs w:val="21"/>
        </w:rPr>
      </w:pPr>
      <w:r>
        <w:rPr>
          <w:rFonts w:eastAsia="等线"/>
          <w:sz w:val="21"/>
          <w:szCs w:val="21"/>
        </w:rPr>
        <w:t>第三条</w:t>
      </w:r>
      <w:r>
        <w:rPr>
          <w:rFonts w:eastAsia="等线"/>
          <w:sz w:val="21"/>
          <w:szCs w:val="21"/>
        </w:rPr>
        <w:t xml:space="preserve"> </w:t>
      </w:r>
      <w:r>
        <w:rPr>
          <w:rFonts w:eastAsia="等线"/>
          <w:sz w:val="21"/>
          <w:szCs w:val="21"/>
        </w:rPr>
        <w:t>合同价款</w:t>
      </w:r>
    </w:p>
    <w:p w14:paraId="454DFB78" w14:textId="77777777" w:rsidR="00E169A3" w:rsidRDefault="00357536">
      <w:pPr>
        <w:spacing w:line="340" w:lineRule="exact"/>
        <w:ind w:firstLineChars="200" w:firstLine="420"/>
        <w:rPr>
          <w:rFonts w:eastAsia="等线"/>
          <w:bCs/>
          <w:szCs w:val="21"/>
        </w:rPr>
      </w:pPr>
      <w:r>
        <w:rPr>
          <w:rFonts w:eastAsia="等线"/>
          <w:bCs/>
          <w:szCs w:val="21"/>
        </w:rPr>
        <w:t>3.1</w:t>
      </w:r>
      <w:r>
        <w:rPr>
          <w:rFonts w:eastAsia="等线"/>
          <w:bCs/>
          <w:szCs w:val="21"/>
        </w:rPr>
        <w:t>合同价款为￥</w:t>
      </w:r>
      <w:r>
        <w:rPr>
          <w:rFonts w:eastAsia="等线"/>
          <w:bCs/>
          <w:szCs w:val="21"/>
          <w:u w:val="single"/>
        </w:rPr>
        <w:t xml:space="preserve">            </w:t>
      </w:r>
      <w:r>
        <w:rPr>
          <w:rFonts w:eastAsia="等线" w:hint="eastAsia"/>
          <w:bCs/>
          <w:szCs w:val="21"/>
        </w:rPr>
        <w:t>元</w:t>
      </w:r>
      <w:r>
        <w:rPr>
          <w:rFonts w:eastAsia="等线"/>
          <w:bCs/>
          <w:szCs w:val="21"/>
        </w:rPr>
        <w:t>（大写：人民币</w:t>
      </w:r>
      <w:r>
        <w:rPr>
          <w:rFonts w:eastAsia="等线"/>
          <w:bCs/>
          <w:szCs w:val="21"/>
          <w:u w:val="single"/>
        </w:rPr>
        <w:t xml:space="preserve">            </w:t>
      </w:r>
      <w:r>
        <w:rPr>
          <w:rFonts w:eastAsia="等线" w:hint="eastAsia"/>
          <w:bCs/>
          <w:szCs w:val="21"/>
        </w:rPr>
        <w:t>元</w:t>
      </w:r>
      <w:r>
        <w:rPr>
          <w:rFonts w:eastAsia="等线"/>
          <w:bCs/>
          <w:szCs w:val="21"/>
        </w:rPr>
        <w:t>）。</w:t>
      </w:r>
    </w:p>
    <w:p w14:paraId="5BB5143E" w14:textId="77777777" w:rsidR="00E169A3" w:rsidRDefault="00357536">
      <w:pPr>
        <w:spacing w:line="340" w:lineRule="exact"/>
        <w:ind w:firstLineChars="200" w:firstLine="420"/>
        <w:rPr>
          <w:rFonts w:eastAsia="等线"/>
          <w:b/>
          <w:bCs/>
          <w:szCs w:val="21"/>
        </w:rPr>
      </w:pPr>
      <w:r>
        <w:rPr>
          <w:rFonts w:eastAsia="等线"/>
          <w:bCs/>
          <w:szCs w:val="21"/>
        </w:rPr>
        <w:t>3.2</w:t>
      </w:r>
      <w:r>
        <w:rPr>
          <w:rFonts w:eastAsia="等线"/>
          <w:bCs/>
          <w:szCs w:val="21"/>
        </w:rPr>
        <w:t>该合同价款包括货物的设计、制造、包装、仓储、运输、安装及验收合格前及质量保证期内的维修维护、备品备件的所有含税费用，即乙方为完成合同全部义务应承担的一切成本、费用和支出以及乙方的合理利润。</w:t>
      </w:r>
    </w:p>
    <w:p w14:paraId="4CD66CB5" w14:textId="77777777" w:rsidR="00E169A3" w:rsidRDefault="00357536">
      <w:pPr>
        <w:pStyle w:val="af7"/>
        <w:spacing w:before="120" w:line="340" w:lineRule="exact"/>
        <w:jc w:val="left"/>
        <w:rPr>
          <w:rFonts w:eastAsia="等线"/>
          <w:sz w:val="21"/>
          <w:szCs w:val="21"/>
        </w:rPr>
      </w:pPr>
      <w:r>
        <w:rPr>
          <w:rFonts w:eastAsia="等线"/>
          <w:sz w:val="21"/>
          <w:szCs w:val="21"/>
        </w:rPr>
        <w:t>第四条</w:t>
      </w:r>
      <w:r>
        <w:rPr>
          <w:rFonts w:eastAsia="等线"/>
          <w:sz w:val="21"/>
          <w:szCs w:val="21"/>
        </w:rPr>
        <w:t xml:space="preserve"> </w:t>
      </w:r>
      <w:r>
        <w:rPr>
          <w:rFonts w:eastAsia="等线"/>
          <w:sz w:val="21"/>
          <w:szCs w:val="21"/>
        </w:rPr>
        <w:t>合同价款的支付</w:t>
      </w:r>
    </w:p>
    <w:p w14:paraId="591541F4" w14:textId="77777777" w:rsidR="00E169A3" w:rsidRDefault="00357536">
      <w:pPr>
        <w:spacing w:line="340" w:lineRule="exact"/>
        <w:ind w:firstLineChars="200" w:firstLine="420"/>
        <w:rPr>
          <w:rFonts w:eastAsia="等线"/>
          <w:szCs w:val="21"/>
        </w:rPr>
      </w:pPr>
      <w:r>
        <w:rPr>
          <w:rFonts w:eastAsia="等线"/>
          <w:szCs w:val="21"/>
        </w:rPr>
        <w:t>甲方</w:t>
      </w:r>
      <w:r>
        <w:rPr>
          <w:rFonts w:eastAsia="等线"/>
          <w:bCs/>
          <w:szCs w:val="21"/>
        </w:rPr>
        <w:t>采用下列第</w:t>
      </w:r>
      <w:r>
        <w:rPr>
          <w:rFonts w:eastAsia="等线"/>
          <w:bCs/>
          <w:szCs w:val="21"/>
          <w:u w:val="single"/>
        </w:rPr>
        <w:t xml:space="preserve">    </w:t>
      </w:r>
      <w:r>
        <w:rPr>
          <w:rFonts w:eastAsia="等线"/>
          <w:bCs/>
          <w:szCs w:val="21"/>
        </w:rPr>
        <w:t>条的方式支付合同价款。</w:t>
      </w:r>
    </w:p>
    <w:p w14:paraId="1F90248E" w14:textId="77777777" w:rsidR="00E169A3" w:rsidRDefault="00357536">
      <w:pPr>
        <w:spacing w:beforeLines="50" w:before="120" w:line="340" w:lineRule="exact"/>
        <w:ind w:firstLineChars="200" w:firstLine="420"/>
        <w:rPr>
          <w:rFonts w:eastAsia="等线"/>
          <w:szCs w:val="21"/>
        </w:rPr>
      </w:pPr>
      <w:r>
        <w:rPr>
          <w:rFonts w:eastAsia="等线"/>
          <w:b/>
          <w:bCs/>
          <w:szCs w:val="21"/>
        </w:rPr>
        <w:t>4.1</w:t>
      </w:r>
      <w:r>
        <w:rPr>
          <w:rFonts w:eastAsia="等线"/>
          <w:b/>
          <w:bCs/>
          <w:szCs w:val="21"/>
        </w:rPr>
        <w:t>一次性支付</w:t>
      </w:r>
    </w:p>
    <w:p w14:paraId="77D7192D" w14:textId="77777777" w:rsidR="00E169A3" w:rsidRDefault="00357536">
      <w:pPr>
        <w:spacing w:line="340" w:lineRule="exact"/>
        <w:ind w:firstLineChars="200" w:firstLine="420"/>
        <w:rPr>
          <w:rFonts w:eastAsia="等线"/>
          <w:szCs w:val="21"/>
        </w:rPr>
      </w:pPr>
      <w:r>
        <w:rPr>
          <w:rFonts w:eastAsia="等线"/>
          <w:szCs w:val="21"/>
        </w:rPr>
        <w:t>乙方按照合同约定交付全部合同货物，完成安装、调试并经甲方验收合格后，甲方在收到乙方提交的下列全部单据并经审核无误后</w:t>
      </w:r>
      <w:r>
        <w:rPr>
          <w:rFonts w:eastAsia="等线"/>
          <w:szCs w:val="21"/>
          <w:u w:val="single"/>
        </w:rPr>
        <w:t xml:space="preserve">    </w:t>
      </w:r>
      <w:r>
        <w:rPr>
          <w:rFonts w:eastAsia="等线"/>
          <w:szCs w:val="21"/>
        </w:rPr>
        <w:t>日内，一次性向乙方支付合同价款。</w:t>
      </w:r>
    </w:p>
    <w:p w14:paraId="11EDB907" w14:textId="77777777" w:rsidR="00E169A3" w:rsidRDefault="00357536">
      <w:pPr>
        <w:spacing w:line="340" w:lineRule="exact"/>
        <w:ind w:firstLineChars="200" w:firstLine="420"/>
        <w:rPr>
          <w:rFonts w:ascii="宋体" w:hAnsi="宋体" w:cs="宋体"/>
          <w:szCs w:val="21"/>
        </w:rPr>
      </w:pPr>
      <w:r>
        <w:rPr>
          <w:rFonts w:ascii="宋体" w:hAnsi="宋体" w:cs="宋体" w:hint="eastAsia"/>
          <w:szCs w:val="21"/>
        </w:rPr>
        <w:t xml:space="preserve">① </w:t>
      </w:r>
      <w:r>
        <w:rPr>
          <w:rFonts w:ascii="宋体" w:hAnsi="宋体" w:cs="宋体"/>
          <w:szCs w:val="21"/>
        </w:rPr>
        <w:t>乙方出具的交货清单原件一份；</w:t>
      </w:r>
    </w:p>
    <w:p w14:paraId="67E007C0" w14:textId="77777777" w:rsidR="00E169A3" w:rsidRDefault="00357536">
      <w:pPr>
        <w:spacing w:line="340" w:lineRule="exact"/>
        <w:ind w:firstLineChars="200" w:firstLine="420"/>
        <w:rPr>
          <w:rFonts w:ascii="宋体" w:hAnsi="宋体" w:cs="宋体"/>
          <w:szCs w:val="21"/>
        </w:rPr>
      </w:pPr>
      <w:r>
        <w:rPr>
          <w:rFonts w:ascii="宋体" w:hAnsi="宋体" w:cs="宋体" w:hint="eastAsia"/>
          <w:szCs w:val="21"/>
        </w:rPr>
        <w:t xml:space="preserve">② </w:t>
      </w:r>
      <w:r>
        <w:rPr>
          <w:rFonts w:ascii="宋体" w:hAnsi="宋体" w:cs="宋体"/>
          <w:szCs w:val="21"/>
        </w:rPr>
        <w:t>甲方签署的收货清单复印件一份；</w:t>
      </w:r>
    </w:p>
    <w:p w14:paraId="18963229" w14:textId="77777777" w:rsidR="00E169A3" w:rsidRDefault="00357536">
      <w:pPr>
        <w:spacing w:line="340" w:lineRule="exact"/>
        <w:ind w:firstLineChars="200" w:firstLine="420"/>
        <w:rPr>
          <w:rFonts w:ascii="宋体" w:hAnsi="宋体" w:cs="宋体"/>
          <w:szCs w:val="21"/>
        </w:rPr>
      </w:pPr>
      <w:r>
        <w:rPr>
          <w:rFonts w:ascii="宋体" w:hAnsi="宋体" w:cs="宋体" w:hint="eastAsia"/>
          <w:szCs w:val="21"/>
        </w:rPr>
        <w:t xml:space="preserve">③ </w:t>
      </w:r>
      <w:r>
        <w:rPr>
          <w:rFonts w:ascii="宋体" w:hAnsi="宋体" w:cs="宋体"/>
          <w:szCs w:val="21"/>
        </w:rPr>
        <w:t>货物验收</w:t>
      </w:r>
      <w:r>
        <w:rPr>
          <w:rFonts w:ascii="宋体" w:hAnsi="宋体" w:cs="宋体" w:hint="eastAsia"/>
          <w:szCs w:val="21"/>
        </w:rPr>
        <w:t>记录</w:t>
      </w:r>
      <w:r>
        <w:rPr>
          <w:rFonts w:ascii="宋体" w:hAnsi="宋体" w:cs="宋体"/>
          <w:szCs w:val="21"/>
        </w:rPr>
        <w:t>复印件一份；</w:t>
      </w:r>
    </w:p>
    <w:p w14:paraId="550F0777" w14:textId="77777777" w:rsidR="00E169A3" w:rsidRDefault="00357536">
      <w:pPr>
        <w:spacing w:line="340" w:lineRule="exact"/>
        <w:ind w:firstLineChars="200" w:firstLine="420"/>
        <w:rPr>
          <w:rFonts w:ascii="宋体" w:hAnsi="宋体" w:cs="宋体"/>
          <w:szCs w:val="21"/>
        </w:rPr>
      </w:pPr>
      <w:r>
        <w:rPr>
          <w:rFonts w:ascii="宋体" w:hAnsi="宋体" w:cs="宋体" w:hint="eastAsia"/>
          <w:szCs w:val="21"/>
        </w:rPr>
        <w:t xml:space="preserve">④ </w:t>
      </w:r>
      <w:r>
        <w:rPr>
          <w:rFonts w:ascii="宋体" w:hAnsi="宋体" w:cs="宋体"/>
          <w:szCs w:val="21"/>
        </w:rPr>
        <w:t>制造商出具的出厂质量合格证原件一份；</w:t>
      </w:r>
    </w:p>
    <w:p w14:paraId="3C9E3F64" w14:textId="77777777" w:rsidR="00E169A3" w:rsidRDefault="00357536">
      <w:pPr>
        <w:spacing w:line="340" w:lineRule="exact"/>
        <w:ind w:firstLineChars="200" w:firstLine="420"/>
        <w:rPr>
          <w:rFonts w:ascii="宋体" w:hAnsi="宋体" w:cs="宋体"/>
          <w:szCs w:val="21"/>
        </w:rPr>
      </w:pPr>
      <w:r>
        <w:rPr>
          <w:rFonts w:ascii="宋体" w:hAnsi="宋体" w:cs="宋体" w:hint="eastAsia"/>
          <w:szCs w:val="21"/>
        </w:rPr>
        <w:t>⑤</w:t>
      </w:r>
      <w:r>
        <w:rPr>
          <w:rFonts w:ascii="宋体" w:hAnsi="宋体" w:cs="宋体"/>
          <w:szCs w:val="21"/>
        </w:rPr>
        <w:t xml:space="preserve"> 合同价格100%金额的增值税</w:t>
      </w:r>
      <w:r>
        <w:rPr>
          <w:rFonts w:ascii="宋体" w:hAnsi="宋体" w:cs="宋体" w:hint="eastAsia"/>
          <w:szCs w:val="21"/>
        </w:rPr>
        <w:t>（专用/</w:t>
      </w:r>
      <w:r>
        <w:rPr>
          <w:rFonts w:ascii="宋体" w:hAnsi="宋体" w:cs="宋体"/>
          <w:szCs w:val="21"/>
        </w:rPr>
        <w:t>普通</w:t>
      </w:r>
      <w:r>
        <w:rPr>
          <w:rFonts w:ascii="宋体" w:hAnsi="宋体" w:cs="宋体" w:hint="eastAsia"/>
          <w:szCs w:val="21"/>
        </w:rPr>
        <w:t>）</w:t>
      </w:r>
      <w:r>
        <w:rPr>
          <w:rFonts w:ascii="宋体" w:hAnsi="宋体" w:cs="宋体"/>
          <w:szCs w:val="21"/>
        </w:rPr>
        <w:t>发票原件一份。</w:t>
      </w:r>
    </w:p>
    <w:p w14:paraId="1DF2AD08" w14:textId="77777777" w:rsidR="00E169A3" w:rsidRDefault="00357536">
      <w:pPr>
        <w:spacing w:beforeLines="50" w:before="120" w:line="340" w:lineRule="exact"/>
        <w:ind w:firstLineChars="200" w:firstLine="420"/>
        <w:rPr>
          <w:rFonts w:eastAsia="等线"/>
          <w:b/>
          <w:bCs/>
          <w:szCs w:val="21"/>
        </w:rPr>
      </w:pPr>
      <w:r>
        <w:rPr>
          <w:rFonts w:eastAsia="等线"/>
          <w:b/>
          <w:bCs/>
          <w:szCs w:val="21"/>
        </w:rPr>
        <w:t>4.2</w:t>
      </w:r>
      <w:r>
        <w:rPr>
          <w:rFonts w:eastAsia="等线"/>
          <w:b/>
          <w:bCs/>
          <w:szCs w:val="21"/>
        </w:rPr>
        <w:t>分期支付（</w:t>
      </w:r>
      <w:r>
        <w:rPr>
          <w:rFonts w:eastAsia="等线" w:hint="eastAsia"/>
          <w:b/>
          <w:bCs/>
          <w:szCs w:val="21"/>
        </w:rPr>
        <w:t>或者：</w:t>
      </w:r>
      <w:r>
        <w:rPr>
          <w:rFonts w:eastAsia="等线"/>
          <w:b/>
          <w:bCs/>
          <w:szCs w:val="21"/>
        </w:rPr>
        <w:t>在甲方支付尾款前，乙方开具与总合同金额对等的发票）</w:t>
      </w:r>
    </w:p>
    <w:p w14:paraId="01E4CD3F" w14:textId="77777777" w:rsidR="00E169A3" w:rsidRDefault="00357536">
      <w:pPr>
        <w:spacing w:line="340" w:lineRule="exact"/>
        <w:ind w:firstLineChars="200" w:firstLine="420"/>
        <w:rPr>
          <w:rFonts w:eastAsia="等线"/>
          <w:szCs w:val="21"/>
        </w:rPr>
      </w:pPr>
      <w:r>
        <w:rPr>
          <w:rFonts w:eastAsia="等线"/>
          <w:szCs w:val="21"/>
        </w:rPr>
        <w:t>（</w:t>
      </w:r>
      <w:r>
        <w:rPr>
          <w:rFonts w:eastAsia="等线"/>
          <w:szCs w:val="21"/>
        </w:rPr>
        <w:t>1</w:t>
      </w:r>
      <w:r>
        <w:rPr>
          <w:rFonts w:eastAsia="等线"/>
          <w:szCs w:val="21"/>
        </w:rPr>
        <w:t>）合同生效后，甲方</w:t>
      </w:r>
      <w:r>
        <w:rPr>
          <w:rFonts w:eastAsia="等线" w:hint="eastAsia"/>
          <w:szCs w:val="21"/>
        </w:rPr>
        <w:t>在</w:t>
      </w:r>
      <w:r>
        <w:rPr>
          <w:rFonts w:eastAsia="等线"/>
          <w:szCs w:val="21"/>
          <w:u w:val="single"/>
        </w:rPr>
        <w:t xml:space="preserve">    </w:t>
      </w:r>
      <w:r>
        <w:rPr>
          <w:rFonts w:eastAsia="等线"/>
          <w:szCs w:val="21"/>
        </w:rPr>
        <w:t>日内，向乙方支付合同价款的</w:t>
      </w:r>
      <w:r>
        <w:rPr>
          <w:rFonts w:eastAsia="等线"/>
          <w:szCs w:val="21"/>
          <w:u w:val="single"/>
        </w:rPr>
        <w:t xml:space="preserve">    </w:t>
      </w:r>
      <w:r>
        <w:rPr>
          <w:rFonts w:eastAsia="等线"/>
          <w:szCs w:val="21"/>
        </w:rPr>
        <w:t>%</w:t>
      </w:r>
      <w:r>
        <w:rPr>
          <w:rFonts w:eastAsia="等线"/>
          <w:szCs w:val="21"/>
        </w:rPr>
        <w:t>，即</w:t>
      </w:r>
      <w:r>
        <w:rPr>
          <w:rFonts w:eastAsia="等线"/>
          <w:bCs/>
          <w:szCs w:val="21"/>
        </w:rPr>
        <w:t>￥</w:t>
      </w:r>
      <w:r>
        <w:rPr>
          <w:rFonts w:eastAsia="等线"/>
          <w:bCs/>
          <w:szCs w:val="21"/>
          <w:u w:val="single"/>
        </w:rPr>
        <w:t xml:space="preserve">          </w:t>
      </w:r>
      <w:r>
        <w:rPr>
          <w:rFonts w:eastAsia="等线" w:hint="eastAsia"/>
          <w:bCs/>
          <w:szCs w:val="21"/>
        </w:rPr>
        <w:t>元</w:t>
      </w:r>
      <w:r>
        <w:rPr>
          <w:rFonts w:eastAsia="等线"/>
          <w:bCs/>
          <w:szCs w:val="21"/>
        </w:rPr>
        <w:t xml:space="preserve"> </w:t>
      </w:r>
      <w:r>
        <w:rPr>
          <w:rFonts w:eastAsia="等线"/>
          <w:bCs/>
          <w:szCs w:val="21"/>
        </w:rPr>
        <w:t>（大写：人民币</w:t>
      </w:r>
      <w:r>
        <w:rPr>
          <w:rFonts w:eastAsia="等线"/>
          <w:bCs/>
          <w:szCs w:val="21"/>
          <w:u w:val="single"/>
        </w:rPr>
        <w:t xml:space="preserve">             </w:t>
      </w:r>
      <w:r>
        <w:rPr>
          <w:rFonts w:eastAsia="等线" w:hint="eastAsia"/>
          <w:bCs/>
          <w:szCs w:val="21"/>
        </w:rPr>
        <w:t>元</w:t>
      </w:r>
      <w:r>
        <w:rPr>
          <w:rFonts w:eastAsia="等线"/>
          <w:bCs/>
          <w:szCs w:val="21"/>
        </w:rPr>
        <w:t>）</w:t>
      </w:r>
      <w:r>
        <w:rPr>
          <w:rFonts w:eastAsia="等线"/>
          <w:szCs w:val="21"/>
        </w:rPr>
        <w:t>作为预付款；</w:t>
      </w:r>
    </w:p>
    <w:p w14:paraId="41A2AC59" w14:textId="77777777" w:rsidR="00E169A3" w:rsidRDefault="00357536">
      <w:pPr>
        <w:spacing w:line="340" w:lineRule="exact"/>
        <w:ind w:firstLineChars="200" w:firstLine="420"/>
        <w:rPr>
          <w:rFonts w:eastAsia="等线"/>
          <w:szCs w:val="21"/>
        </w:rPr>
      </w:pPr>
      <w:r>
        <w:rPr>
          <w:rFonts w:eastAsia="等线"/>
          <w:szCs w:val="21"/>
        </w:rPr>
        <w:t>（</w:t>
      </w:r>
      <w:r>
        <w:rPr>
          <w:rFonts w:eastAsia="等线"/>
          <w:szCs w:val="21"/>
        </w:rPr>
        <w:t>2</w:t>
      </w:r>
      <w:r>
        <w:rPr>
          <w:rFonts w:eastAsia="等线"/>
          <w:szCs w:val="21"/>
        </w:rPr>
        <w:t>）乙方按照合同约定交付全部合同货物，完成安装、调试并经甲方验收合格后，甲方在收到乙方提交的下列全部单据并经审核无误后</w:t>
      </w:r>
      <w:r>
        <w:rPr>
          <w:rFonts w:eastAsia="等线"/>
          <w:szCs w:val="21"/>
          <w:u w:val="single"/>
        </w:rPr>
        <w:t xml:space="preserve">    </w:t>
      </w:r>
      <w:r>
        <w:rPr>
          <w:rFonts w:eastAsia="等线"/>
          <w:szCs w:val="21"/>
        </w:rPr>
        <w:t>日内，向乙方支付合同价款的</w:t>
      </w:r>
      <w:r>
        <w:rPr>
          <w:rFonts w:eastAsia="等线"/>
          <w:szCs w:val="21"/>
          <w:u w:val="single"/>
        </w:rPr>
        <w:t xml:space="preserve">    </w:t>
      </w:r>
      <w:r>
        <w:rPr>
          <w:rFonts w:eastAsia="等线"/>
          <w:szCs w:val="21"/>
        </w:rPr>
        <w:t>%</w:t>
      </w:r>
      <w:r>
        <w:rPr>
          <w:rFonts w:eastAsia="等线"/>
          <w:szCs w:val="21"/>
        </w:rPr>
        <w:t>（与第一笔付款之和为合同价款的</w:t>
      </w:r>
      <w:r>
        <w:rPr>
          <w:rFonts w:eastAsia="等线"/>
          <w:szCs w:val="21"/>
        </w:rPr>
        <w:t>90%</w:t>
      </w:r>
      <w:r>
        <w:rPr>
          <w:rFonts w:eastAsia="等线"/>
          <w:szCs w:val="21"/>
        </w:rPr>
        <w:t>），即</w:t>
      </w:r>
      <w:r>
        <w:rPr>
          <w:rFonts w:eastAsia="等线"/>
          <w:bCs/>
          <w:szCs w:val="21"/>
        </w:rPr>
        <w:t>￥</w:t>
      </w:r>
      <w:r>
        <w:rPr>
          <w:rFonts w:eastAsia="等线"/>
          <w:bCs/>
          <w:szCs w:val="21"/>
          <w:u w:val="single"/>
        </w:rPr>
        <w:t xml:space="preserve">        </w:t>
      </w:r>
      <w:r>
        <w:rPr>
          <w:rFonts w:eastAsia="等线"/>
          <w:bCs/>
          <w:szCs w:val="21"/>
        </w:rPr>
        <w:t>（大写：人民币</w:t>
      </w:r>
      <w:r>
        <w:rPr>
          <w:rFonts w:eastAsia="等线"/>
          <w:bCs/>
          <w:szCs w:val="21"/>
          <w:u w:val="single"/>
        </w:rPr>
        <w:t xml:space="preserve">           </w:t>
      </w:r>
      <w:r>
        <w:rPr>
          <w:rFonts w:eastAsia="等线"/>
          <w:bCs/>
          <w:szCs w:val="21"/>
        </w:rPr>
        <w:t>）。</w:t>
      </w:r>
    </w:p>
    <w:p w14:paraId="18BAB099" w14:textId="77777777" w:rsidR="00E169A3" w:rsidRDefault="00357536">
      <w:pPr>
        <w:spacing w:line="340" w:lineRule="exact"/>
        <w:ind w:firstLineChars="200" w:firstLine="420"/>
        <w:rPr>
          <w:rFonts w:eastAsia="等线"/>
          <w:szCs w:val="21"/>
        </w:rPr>
      </w:pPr>
      <w:r>
        <w:rPr>
          <w:rFonts w:ascii="宋体" w:hAnsi="宋体" w:cs="宋体" w:hint="eastAsia"/>
          <w:szCs w:val="21"/>
        </w:rPr>
        <w:t xml:space="preserve">① </w:t>
      </w:r>
      <w:r>
        <w:rPr>
          <w:rFonts w:eastAsia="等线"/>
          <w:szCs w:val="21"/>
        </w:rPr>
        <w:t>乙方出具的交货清单原件一份；</w:t>
      </w:r>
    </w:p>
    <w:p w14:paraId="4D159507" w14:textId="77777777" w:rsidR="00E169A3" w:rsidRDefault="00357536">
      <w:pPr>
        <w:spacing w:line="340" w:lineRule="exact"/>
        <w:ind w:firstLineChars="200" w:firstLine="420"/>
        <w:rPr>
          <w:rFonts w:eastAsia="等线"/>
          <w:szCs w:val="21"/>
        </w:rPr>
      </w:pPr>
      <w:r>
        <w:rPr>
          <w:rFonts w:ascii="宋体" w:hAnsi="宋体" w:cs="宋体" w:hint="eastAsia"/>
          <w:szCs w:val="21"/>
        </w:rPr>
        <w:t xml:space="preserve">② </w:t>
      </w:r>
      <w:r>
        <w:rPr>
          <w:rFonts w:eastAsia="等线"/>
          <w:szCs w:val="21"/>
        </w:rPr>
        <w:t>甲方签署的收货清单复印件一份；</w:t>
      </w:r>
    </w:p>
    <w:p w14:paraId="50031744" w14:textId="77777777" w:rsidR="00E169A3" w:rsidRDefault="00357536">
      <w:pPr>
        <w:spacing w:line="340" w:lineRule="exact"/>
        <w:ind w:firstLineChars="200" w:firstLine="420"/>
        <w:rPr>
          <w:rFonts w:eastAsia="等线"/>
          <w:szCs w:val="21"/>
        </w:rPr>
      </w:pPr>
      <w:r>
        <w:rPr>
          <w:rFonts w:ascii="宋体" w:hAnsi="宋体" w:cs="宋体" w:hint="eastAsia"/>
          <w:szCs w:val="21"/>
        </w:rPr>
        <w:t xml:space="preserve">③ </w:t>
      </w:r>
      <w:r>
        <w:rPr>
          <w:rFonts w:eastAsia="等线"/>
          <w:szCs w:val="21"/>
        </w:rPr>
        <w:t>货物验收</w:t>
      </w:r>
      <w:r>
        <w:rPr>
          <w:rFonts w:eastAsia="等线" w:hint="eastAsia"/>
          <w:szCs w:val="21"/>
        </w:rPr>
        <w:t>记录</w:t>
      </w:r>
      <w:r>
        <w:rPr>
          <w:rFonts w:eastAsia="等线"/>
          <w:szCs w:val="21"/>
        </w:rPr>
        <w:t>复印件一份；</w:t>
      </w:r>
    </w:p>
    <w:p w14:paraId="21A070DC" w14:textId="77777777" w:rsidR="00E169A3" w:rsidRDefault="00357536">
      <w:pPr>
        <w:spacing w:line="340" w:lineRule="exact"/>
        <w:ind w:firstLineChars="200" w:firstLine="420"/>
        <w:rPr>
          <w:rFonts w:eastAsia="等线"/>
          <w:szCs w:val="21"/>
        </w:rPr>
      </w:pPr>
      <w:r>
        <w:rPr>
          <w:rFonts w:ascii="宋体" w:hAnsi="宋体" w:cs="宋体" w:hint="eastAsia"/>
          <w:szCs w:val="21"/>
        </w:rPr>
        <w:t xml:space="preserve">④ </w:t>
      </w:r>
      <w:r>
        <w:rPr>
          <w:rFonts w:eastAsia="等线"/>
          <w:szCs w:val="21"/>
        </w:rPr>
        <w:t>制造商出具的出厂质量合格证原件一份；</w:t>
      </w:r>
    </w:p>
    <w:p w14:paraId="231663A4" w14:textId="77777777" w:rsidR="00E169A3" w:rsidRDefault="00357536">
      <w:pPr>
        <w:spacing w:line="340" w:lineRule="exact"/>
        <w:ind w:firstLineChars="200" w:firstLine="420"/>
        <w:rPr>
          <w:rFonts w:eastAsia="等线"/>
          <w:szCs w:val="21"/>
        </w:rPr>
      </w:pPr>
      <w:r>
        <w:rPr>
          <w:rFonts w:ascii="宋体" w:hAnsi="宋体" w:cs="宋体" w:hint="eastAsia"/>
          <w:szCs w:val="21"/>
        </w:rPr>
        <w:t xml:space="preserve">⑤ </w:t>
      </w:r>
      <w:r>
        <w:rPr>
          <w:rFonts w:eastAsia="等线"/>
          <w:b/>
          <w:szCs w:val="21"/>
        </w:rPr>
        <w:t>增值税</w:t>
      </w:r>
      <w:r>
        <w:rPr>
          <w:rFonts w:eastAsia="等线" w:hint="eastAsia"/>
          <w:b/>
          <w:szCs w:val="21"/>
        </w:rPr>
        <w:t>（专用</w:t>
      </w:r>
      <w:r>
        <w:rPr>
          <w:rFonts w:eastAsia="等线" w:hint="eastAsia"/>
          <w:b/>
          <w:szCs w:val="21"/>
        </w:rPr>
        <w:t>/</w:t>
      </w:r>
      <w:r>
        <w:rPr>
          <w:rFonts w:eastAsia="等线"/>
          <w:b/>
          <w:szCs w:val="21"/>
        </w:rPr>
        <w:t>普通</w:t>
      </w:r>
      <w:r>
        <w:rPr>
          <w:rFonts w:eastAsia="等线" w:hint="eastAsia"/>
          <w:b/>
          <w:szCs w:val="21"/>
        </w:rPr>
        <w:t>）</w:t>
      </w:r>
      <w:r>
        <w:rPr>
          <w:rFonts w:eastAsia="等线"/>
          <w:b/>
          <w:szCs w:val="21"/>
        </w:rPr>
        <w:t>发票原件一份</w:t>
      </w:r>
      <w:r>
        <w:rPr>
          <w:rFonts w:eastAsia="等线" w:hint="eastAsia"/>
          <w:b/>
          <w:szCs w:val="21"/>
        </w:rPr>
        <w:t>（与第一笔付款之和为合同价款的</w:t>
      </w:r>
      <w:r>
        <w:rPr>
          <w:rFonts w:eastAsia="等线" w:hint="eastAsia"/>
          <w:b/>
          <w:szCs w:val="21"/>
        </w:rPr>
        <w:t>90%</w:t>
      </w:r>
      <w:r>
        <w:rPr>
          <w:rFonts w:eastAsia="等线" w:hint="eastAsia"/>
          <w:b/>
          <w:szCs w:val="21"/>
        </w:rPr>
        <w:t>）</w:t>
      </w:r>
      <w:r>
        <w:rPr>
          <w:rFonts w:eastAsia="等线"/>
          <w:szCs w:val="21"/>
        </w:rPr>
        <w:t>。</w:t>
      </w:r>
    </w:p>
    <w:p w14:paraId="2CF95B81" w14:textId="77777777" w:rsidR="00E169A3" w:rsidRDefault="00357536">
      <w:pPr>
        <w:spacing w:line="340" w:lineRule="exact"/>
        <w:ind w:firstLineChars="200" w:firstLine="420"/>
        <w:rPr>
          <w:rFonts w:eastAsia="等线"/>
          <w:bCs/>
          <w:szCs w:val="21"/>
        </w:rPr>
      </w:pPr>
      <w:r>
        <w:rPr>
          <w:rFonts w:eastAsia="等线"/>
          <w:szCs w:val="21"/>
        </w:rPr>
        <w:t>（</w:t>
      </w:r>
      <w:r>
        <w:rPr>
          <w:rFonts w:eastAsia="等线"/>
          <w:szCs w:val="21"/>
        </w:rPr>
        <w:t>3</w:t>
      </w:r>
      <w:r>
        <w:rPr>
          <w:rFonts w:eastAsia="等线"/>
          <w:szCs w:val="21"/>
        </w:rPr>
        <w:t>）在</w:t>
      </w:r>
      <w:r>
        <w:rPr>
          <w:rFonts w:eastAsia="等线" w:hint="eastAsia"/>
          <w:szCs w:val="21"/>
        </w:rPr>
        <w:t>货物验收合格并稳定运行</w:t>
      </w:r>
      <w:r>
        <w:rPr>
          <w:rFonts w:eastAsia="等线" w:hint="eastAsia"/>
          <w:szCs w:val="21"/>
        </w:rPr>
        <w:t>3</w:t>
      </w:r>
      <w:r>
        <w:rPr>
          <w:rFonts w:eastAsia="等线" w:hint="eastAsia"/>
          <w:szCs w:val="21"/>
        </w:rPr>
        <w:t>个月后，在</w:t>
      </w:r>
      <w:r>
        <w:rPr>
          <w:rFonts w:eastAsia="等线"/>
          <w:szCs w:val="21"/>
        </w:rPr>
        <w:t>收到</w:t>
      </w:r>
      <w:r>
        <w:rPr>
          <w:rFonts w:eastAsia="等线" w:hint="eastAsia"/>
          <w:szCs w:val="21"/>
        </w:rPr>
        <w:t>乙方</w:t>
      </w:r>
      <w:r>
        <w:rPr>
          <w:rFonts w:eastAsia="等线"/>
          <w:b/>
          <w:szCs w:val="21"/>
        </w:rPr>
        <w:t>增值税</w:t>
      </w:r>
      <w:r>
        <w:rPr>
          <w:rFonts w:eastAsia="等线" w:hint="eastAsia"/>
          <w:b/>
          <w:szCs w:val="21"/>
        </w:rPr>
        <w:t>（专用</w:t>
      </w:r>
      <w:r>
        <w:rPr>
          <w:rFonts w:eastAsia="等线" w:hint="eastAsia"/>
          <w:b/>
          <w:szCs w:val="21"/>
        </w:rPr>
        <w:t>/</w:t>
      </w:r>
      <w:r>
        <w:rPr>
          <w:rFonts w:eastAsia="等线" w:hint="eastAsia"/>
          <w:b/>
          <w:szCs w:val="21"/>
        </w:rPr>
        <w:t>普通）</w:t>
      </w:r>
      <w:r>
        <w:rPr>
          <w:rFonts w:eastAsia="等线"/>
          <w:szCs w:val="21"/>
        </w:rPr>
        <w:t>发票原件一份并经审核无误后</w:t>
      </w:r>
      <w:r>
        <w:rPr>
          <w:rFonts w:eastAsia="等线"/>
          <w:szCs w:val="21"/>
          <w:u w:val="single"/>
        </w:rPr>
        <w:t xml:space="preserve">   </w:t>
      </w:r>
      <w:r>
        <w:rPr>
          <w:rFonts w:eastAsia="等线"/>
          <w:szCs w:val="21"/>
        </w:rPr>
        <w:t>日内，</w:t>
      </w:r>
      <w:r>
        <w:rPr>
          <w:rFonts w:eastAsia="等线" w:hint="eastAsia"/>
          <w:szCs w:val="21"/>
        </w:rPr>
        <w:t>甲方</w:t>
      </w:r>
      <w:r>
        <w:rPr>
          <w:rFonts w:eastAsia="等线"/>
          <w:szCs w:val="21"/>
        </w:rPr>
        <w:t>向乙方支付合同价格的</w:t>
      </w:r>
      <w:r>
        <w:rPr>
          <w:rFonts w:eastAsia="等线"/>
          <w:szCs w:val="21"/>
        </w:rPr>
        <w:t>10%</w:t>
      </w:r>
      <w:r>
        <w:rPr>
          <w:rFonts w:eastAsia="等线"/>
          <w:szCs w:val="21"/>
        </w:rPr>
        <w:t>，即</w:t>
      </w:r>
      <w:r>
        <w:rPr>
          <w:rFonts w:eastAsia="等线"/>
          <w:bCs/>
          <w:szCs w:val="21"/>
        </w:rPr>
        <w:t>￥</w:t>
      </w:r>
      <w:r>
        <w:rPr>
          <w:rFonts w:eastAsia="等线"/>
          <w:bCs/>
          <w:szCs w:val="21"/>
          <w:u w:val="single"/>
        </w:rPr>
        <w:t xml:space="preserve">       </w:t>
      </w:r>
      <w:r>
        <w:rPr>
          <w:rFonts w:eastAsia="等线"/>
          <w:bCs/>
          <w:szCs w:val="21"/>
        </w:rPr>
        <w:t>（大写：人民币</w:t>
      </w:r>
      <w:r>
        <w:rPr>
          <w:rFonts w:eastAsia="等线"/>
          <w:bCs/>
          <w:szCs w:val="21"/>
          <w:u w:val="single"/>
        </w:rPr>
        <w:t xml:space="preserve">           </w:t>
      </w:r>
      <w:r>
        <w:rPr>
          <w:rFonts w:eastAsia="等线"/>
          <w:bCs/>
          <w:szCs w:val="21"/>
        </w:rPr>
        <w:t>）。</w:t>
      </w:r>
    </w:p>
    <w:p w14:paraId="75381DEE" w14:textId="77777777" w:rsidR="00E169A3" w:rsidRDefault="00357536">
      <w:pPr>
        <w:spacing w:line="340" w:lineRule="exact"/>
        <w:ind w:firstLineChars="200" w:firstLine="420"/>
        <w:rPr>
          <w:rFonts w:eastAsia="等线"/>
          <w:szCs w:val="21"/>
        </w:rPr>
      </w:pPr>
      <w:r>
        <w:rPr>
          <w:rFonts w:eastAsia="等线"/>
          <w:szCs w:val="21"/>
        </w:rPr>
        <w:t>如果乙方不履行合同约定的义务或其履行义务不符合合同的约定，甲方有权直接从应付</w:t>
      </w:r>
      <w:r>
        <w:rPr>
          <w:rFonts w:eastAsia="等线"/>
          <w:szCs w:val="21"/>
        </w:rPr>
        <w:lastRenderedPageBreak/>
        <w:t>乙方的任何一笔款项中扣减甲方应得之补偿。不足部分，甲方有权继续向乙方进行追偿。</w:t>
      </w:r>
    </w:p>
    <w:p w14:paraId="04E12AE7" w14:textId="77777777" w:rsidR="00E169A3" w:rsidRDefault="00357536">
      <w:pPr>
        <w:pStyle w:val="af7"/>
        <w:spacing w:before="120" w:line="340" w:lineRule="exact"/>
        <w:jc w:val="left"/>
        <w:rPr>
          <w:rFonts w:eastAsia="等线"/>
          <w:sz w:val="21"/>
          <w:szCs w:val="21"/>
        </w:rPr>
      </w:pPr>
      <w:r>
        <w:rPr>
          <w:rFonts w:eastAsia="等线"/>
          <w:sz w:val="21"/>
          <w:szCs w:val="21"/>
        </w:rPr>
        <w:t>第五条</w:t>
      </w:r>
      <w:r>
        <w:rPr>
          <w:rFonts w:eastAsia="等线"/>
          <w:sz w:val="21"/>
          <w:szCs w:val="21"/>
        </w:rPr>
        <w:t xml:space="preserve"> </w:t>
      </w:r>
      <w:r>
        <w:rPr>
          <w:rFonts w:eastAsia="等线"/>
          <w:sz w:val="21"/>
          <w:szCs w:val="21"/>
        </w:rPr>
        <w:t>监造及交货前检验</w:t>
      </w:r>
    </w:p>
    <w:p w14:paraId="4D3781B6" w14:textId="77777777" w:rsidR="00E169A3" w:rsidRDefault="00357536">
      <w:pPr>
        <w:spacing w:line="340" w:lineRule="exact"/>
        <w:ind w:firstLineChars="200" w:firstLine="420"/>
        <w:rPr>
          <w:rFonts w:eastAsia="等线"/>
          <w:b/>
          <w:bCs/>
          <w:szCs w:val="21"/>
        </w:rPr>
      </w:pPr>
      <w:r>
        <w:rPr>
          <w:rFonts w:eastAsia="等线"/>
          <w:b/>
          <w:bCs/>
          <w:szCs w:val="21"/>
        </w:rPr>
        <w:t>5.1</w:t>
      </w:r>
      <w:r>
        <w:rPr>
          <w:rFonts w:eastAsia="等线"/>
          <w:b/>
          <w:bCs/>
          <w:szCs w:val="21"/>
        </w:rPr>
        <w:t>监造</w:t>
      </w:r>
    </w:p>
    <w:p w14:paraId="6577F9E2" w14:textId="77777777" w:rsidR="00E169A3" w:rsidRDefault="00357536">
      <w:pPr>
        <w:spacing w:line="340" w:lineRule="exact"/>
        <w:ind w:firstLineChars="200" w:firstLine="420"/>
        <w:rPr>
          <w:rFonts w:eastAsia="等线"/>
          <w:szCs w:val="21"/>
        </w:rPr>
      </w:pPr>
      <w:r>
        <w:rPr>
          <w:rFonts w:eastAsia="等线"/>
          <w:szCs w:val="21"/>
        </w:rPr>
        <w:t>1</w:t>
      </w:r>
      <w:r>
        <w:rPr>
          <w:rFonts w:eastAsia="等线"/>
          <w:szCs w:val="21"/>
        </w:rPr>
        <w:t>、在合同货物的制造过程中，甲方可派出监造人员，对合同货物的生产制造进行监造，监督合同货物制造、检验等情况。乙方应免费为甲方监造人员提供必要的工作条件，包括但不限于必要的办公场所、技术资料、检测工具及出入证件等。除本合同另有约定外，甲方监造人员的交通、食宿费用由甲方承担。</w:t>
      </w:r>
    </w:p>
    <w:p w14:paraId="46BA39FA" w14:textId="77777777" w:rsidR="00E169A3" w:rsidRDefault="00357536">
      <w:pPr>
        <w:spacing w:line="340" w:lineRule="exact"/>
        <w:ind w:firstLineChars="200" w:firstLine="420"/>
        <w:rPr>
          <w:rFonts w:eastAsia="等线"/>
          <w:szCs w:val="21"/>
        </w:rPr>
      </w:pPr>
      <w:r>
        <w:rPr>
          <w:rFonts w:eastAsia="等线"/>
          <w:szCs w:val="21"/>
        </w:rPr>
        <w:t>2</w:t>
      </w:r>
      <w:r>
        <w:rPr>
          <w:rFonts w:eastAsia="等线"/>
          <w:szCs w:val="21"/>
        </w:rPr>
        <w:t>、甲方监造人员</w:t>
      </w:r>
      <w:proofErr w:type="gramStart"/>
      <w:r>
        <w:rPr>
          <w:rFonts w:eastAsia="等线"/>
          <w:szCs w:val="21"/>
        </w:rPr>
        <w:t>未现场</w:t>
      </w:r>
      <w:proofErr w:type="gramEnd"/>
      <w:r>
        <w:rPr>
          <w:rFonts w:eastAsia="等线"/>
          <w:szCs w:val="21"/>
        </w:rPr>
        <w:t>监造，不影响合同货物及其关键部件的制造或检验。且甲方监造人员有权事后了解、查阅、复制相关制造或检验记录。</w:t>
      </w:r>
    </w:p>
    <w:p w14:paraId="714F14B8" w14:textId="77777777" w:rsidR="00E169A3" w:rsidRDefault="00357536">
      <w:pPr>
        <w:spacing w:line="340" w:lineRule="exact"/>
        <w:ind w:firstLineChars="200" w:firstLine="420"/>
        <w:rPr>
          <w:rFonts w:eastAsia="等线"/>
          <w:szCs w:val="21"/>
        </w:rPr>
      </w:pPr>
      <w:r>
        <w:rPr>
          <w:rFonts w:eastAsia="等线"/>
          <w:szCs w:val="21"/>
        </w:rPr>
        <w:t>3</w:t>
      </w:r>
      <w:r>
        <w:rPr>
          <w:rFonts w:eastAsia="等线"/>
          <w:szCs w:val="21"/>
        </w:rPr>
        <w:t>、甲方监造人员在监造中如发现合同货物及其关键部件不符合合同约定的标准，则有权提出意见和建议。乙方应采取必要措施消除合同货物的不符，由此增加的费用和（或）造成的延误由乙方负责。</w:t>
      </w:r>
    </w:p>
    <w:p w14:paraId="01DABC13" w14:textId="77777777" w:rsidR="00E169A3" w:rsidRDefault="00357536">
      <w:pPr>
        <w:spacing w:line="340" w:lineRule="exact"/>
        <w:ind w:firstLineChars="200" w:firstLine="420"/>
        <w:rPr>
          <w:rFonts w:eastAsia="等线"/>
          <w:szCs w:val="21"/>
        </w:rPr>
      </w:pPr>
      <w:r>
        <w:rPr>
          <w:rFonts w:eastAsia="等线"/>
          <w:szCs w:val="21"/>
        </w:rPr>
        <w:t>4</w:t>
      </w:r>
      <w:r>
        <w:rPr>
          <w:rFonts w:eastAsia="等线"/>
          <w:szCs w:val="21"/>
        </w:rPr>
        <w:t>、甲方监造人员对合同货物的监造，</w:t>
      </w:r>
      <w:proofErr w:type="gramStart"/>
      <w:r>
        <w:rPr>
          <w:rFonts w:eastAsia="等线"/>
          <w:szCs w:val="21"/>
        </w:rPr>
        <w:t>不</w:t>
      </w:r>
      <w:proofErr w:type="gramEnd"/>
      <w:r>
        <w:rPr>
          <w:rFonts w:eastAsia="等线"/>
          <w:szCs w:val="21"/>
        </w:rPr>
        <w:t>视为对合同货物质量的确认，不影响乙方交货后甲方依照合同约定对合同货物提出质量异议和（或）退货的权利，也</w:t>
      </w:r>
      <w:proofErr w:type="gramStart"/>
      <w:r>
        <w:rPr>
          <w:rFonts w:eastAsia="等线"/>
          <w:szCs w:val="21"/>
        </w:rPr>
        <w:t>不</w:t>
      </w:r>
      <w:proofErr w:type="gramEnd"/>
      <w:r>
        <w:rPr>
          <w:rFonts w:eastAsia="等线"/>
          <w:szCs w:val="21"/>
        </w:rPr>
        <w:t>免除乙方依照合同约定对合同货物所应承担的任何义务或责任。</w:t>
      </w:r>
    </w:p>
    <w:p w14:paraId="3F6DE7AA" w14:textId="77777777" w:rsidR="00E169A3" w:rsidRDefault="00357536">
      <w:pPr>
        <w:spacing w:beforeLines="50" w:before="120" w:line="340" w:lineRule="exact"/>
        <w:ind w:firstLineChars="200" w:firstLine="420"/>
        <w:rPr>
          <w:rFonts w:eastAsia="等线"/>
          <w:b/>
          <w:bCs/>
          <w:szCs w:val="21"/>
        </w:rPr>
      </w:pPr>
      <w:r>
        <w:rPr>
          <w:rFonts w:eastAsia="等线"/>
          <w:b/>
          <w:bCs/>
          <w:szCs w:val="21"/>
        </w:rPr>
        <w:t>5.2</w:t>
      </w:r>
      <w:r>
        <w:rPr>
          <w:rFonts w:eastAsia="等线"/>
          <w:b/>
          <w:bCs/>
          <w:szCs w:val="21"/>
        </w:rPr>
        <w:t>交货前检验</w:t>
      </w:r>
    </w:p>
    <w:p w14:paraId="765D3887" w14:textId="77777777" w:rsidR="00E169A3" w:rsidRDefault="00357536">
      <w:pPr>
        <w:spacing w:line="340" w:lineRule="exact"/>
        <w:ind w:firstLineChars="200" w:firstLine="420"/>
        <w:rPr>
          <w:rFonts w:eastAsia="等线"/>
          <w:szCs w:val="21"/>
        </w:rPr>
      </w:pPr>
      <w:r>
        <w:rPr>
          <w:rFonts w:eastAsia="等线"/>
          <w:szCs w:val="21"/>
        </w:rPr>
        <w:t>1</w:t>
      </w:r>
      <w:r>
        <w:rPr>
          <w:rFonts w:eastAsia="等线"/>
          <w:szCs w:val="21"/>
        </w:rPr>
        <w:t>、合同货物交货前，乙方应会同甲方代表根据合同约定对合同货物进行交货前检验并出具交货前检验记录，有关费用由乙方承担。乙方应免费为甲方代表提供工作条件及便利，包括但不限于必要的办公场所、技术资料、检测工具及出入证件等。除本合同另有约定外，甲方代表的交通、食宿费用由甲方承担。</w:t>
      </w:r>
    </w:p>
    <w:p w14:paraId="714E86BB" w14:textId="77777777" w:rsidR="00E169A3" w:rsidRDefault="00357536">
      <w:pPr>
        <w:spacing w:line="340" w:lineRule="exact"/>
        <w:ind w:firstLineChars="200" w:firstLine="420"/>
        <w:rPr>
          <w:rFonts w:eastAsia="等线"/>
          <w:szCs w:val="21"/>
        </w:rPr>
      </w:pPr>
      <w:r>
        <w:rPr>
          <w:rFonts w:eastAsia="等线"/>
          <w:szCs w:val="21"/>
        </w:rPr>
        <w:t>2</w:t>
      </w:r>
      <w:r>
        <w:rPr>
          <w:rFonts w:eastAsia="等线"/>
          <w:szCs w:val="21"/>
        </w:rPr>
        <w:t>、乙方应提前</w:t>
      </w:r>
      <w:r>
        <w:rPr>
          <w:rFonts w:eastAsia="等线"/>
          <w:szCs w:val="21"/>
        </w:rPr>
        <w:t>7</w:t>
      </w:r>
      <w:r>
        <w:rPr>
          <w:rFonts w:eastAsia="等线"/>
          <w:szCs w:val="21"/>
        </w:rPr>
        <w:t>日将需要甲方代表检验事项通知甲方；如甲方代表未按通知出席，不影响合同货物的检验。若乙方未依照合同约定提前通知甲方而自行检验，则甲方有权要求乙方暂停发货并重新进行检验，由此增加的费用和（或）造成的延误由乙方负责。</w:t>
      </w:r>
    </w:p>
    <w:p w14:paraId="6C939F27" w14:textId="77777777" w:rsidR="00E169A3" w:rsidRDefault="00357536">
      <w:pPr>
        <w:spacing w:line="340" w:lineRule="exact"/>
        <w:ind w:firstLineChars="200" w:firstLine="420"/>
        <w:rPr>
          <w:rFonts w:eastAsia="等线"/>
          <w:szCs w:val="21"/>
        </w:rPr>
      </w:pPr>
      <w:r>
        <w:rPr>
          <w:rFonts w:eastAsia="等线"/>
          <w:szCs w:val="21"/>
        </w:rPr>
        <w:t>3</w:t>
      </w:r>
      <w:r>
        <w:rPr>
          <w:rFonts w:eastAsia="等线"/>
          <w:szCs w:val="21"/>
        </w:rPr>
        <w:t>、甲方代表在检验中如发现合同货物不符合合同约定的标准，则有权提出异议。乙方应采取必要措施消除合同货物的不符，由此增加的费用和（或）造成的延误由乙方负责。</w:t>
      </w:r>
    </w:p>
    <w:p w14:paraId="764D98AB" w14:textId="77777777" w:rsidR="00E169A3" w:rsidRDefault="00357536">
      <w:pPr>
        <w:spacing w:line="340" w:lineRule="exact"/>
        <w:ind w:firstLineChars="200" w:firstLine="420"/>
        <w:rPr>
          <w:rFonts w:eastAsia="等线"/>
          <w:szCs w:val="21"/>
        </w:rPr>
      </w:pPr>
      <w:r>
        <w:rPr>
          <w:rFonts w:eastAsia="等线"/>
          <w:szCs w:val="21"/>
        </w:rPr>
        <w:t>4</w:t>
      </w:r>
      <w:r>
        <w:rPr>
          <w:rFonts w:eastAsia="等线"/>
          <w:szCs w:val="21"/>
        </w:rPr>
        <w:t>、甲方代表参与交货前检验及签署交货前检验记录的行为，</w:t>
      </w:r>
      <w:proofErr w:type="gramStart"/>
      <w:r>
        <w:rPr>
          <w:rFonts w:eastAsia="等线"/>
          <w:szCs w:val="21"/>
        </w:rPr>
        <w:t>不</w:t>
      </w:r>
      <w:proofErr w:type="gramEnd"/>
      <w:r>
        <w:rPr>
          <w:rFonts w:eastAsia="等线"/>
          <w:szCs w:val="21"/>
        </w:rPr>
        <w:t>视为对合同货物质量的确认，不影响乙方交货后甲方依照合同约定对合同货物提出质量异议和（或）退货的权利，也</w:t>
      </w:r>
      <w:proofErr w:type="gramStart"/>
      <w:r>
        <w:rPr>
          <w:rFonts w:eastAsia="等线"/>
          <w:szCs w:val="21"/>
        </w:rPr>
        <w:t>不</w:t>
      </w:r>
      <w:proofErr w:type="gramEnd"/>
      <w:r>
        <w:rPr>
          <w:rFonts w:eastAsia="等线"/>
          <w:szCs w:val="21"/>
        </w:rPr>
        <w:t>免除乙方依照合同约定对合同货物所应承担的任何义务或责任。</w:t>
      </w:r>
    </w:p>
    <w:p w14:paraId="19E6E1EB" w14:textId="77777777" w:rsidR="00E169A3" w:rsidRDefault="00357536">
      <w:pPr>
        <w:pStyle w:val="af7"/>
        <w:spacing w:before="120" w:line="340" w:lineRule="exact"/>
        <w:jc w:val="left"/>
        <w:rPr>
          <w:rFonts w:eastAsia="等线"/>
          <w:sz w:val="21"/>
          <w:szCs w:val="21"/>
        </w:rPr>
      </w:pPr>
      <w:r>
        <w:rPr>
          <w:rFonts w:eastAsia="等线"/>
          <w:sz w:val="21"/>
          <w:szCs w:val="21"/>
        </w:rPr>
        <w:t>第六条</w:t>
      </w:r>
      <w:r>
        <w:rPr>
          <w:rFonts w:eastAsia="等线"/>
          <w:sz w:val="21"/>
          <w:szCs w:val="21"/>
        </w:rPr>
        <w:t xml:space="preserve"> </w:t>
      </w:r>
      <w:r>
        <w:rPr>
          <w:rFonts w:eastAsia="等线"/>
          <w:sz w:val="21"/>
          <w:szCs w:val="21"/>
        </w:rPr>
        <w:t>包装、标记、运输和交付</w:t>
      </w:r>
    </w:p>
    <w:p w14:paraId="4975A958" w14:textId="77777777" w:rsidR="00E169A3" w:rsidRDefault="00357536">
      <w:pPr>
        <w:spacing w:line="340" w:lineRule="exact"/>
        <w:ind w:firstLineChars="200" w:firstLine="420"/>
        <w:rPr>
          <w:rFonts w:eastAsia="等线"/>
          <w:b/>
          <w:bCs/>
          <w:szCs w:val="21"/>
        </w:rPr>
      </w:pPr>
      <w:r>
        <w:rPr>
          <w:rFonts w:eastAsia="等线"/>
          <w:b/>
          <w:bCs/>
          <w:szCs w:val="21"/>
        </w:rPr>
        <w:t xml:space="preserve">6.1 </w:t>
      </w:r>
      <w:r>
        <w:rPr>
          <w:rFonts w:eastAsia="等线"/>
          <w:b/>
          <w:bCs/>
          <w:szCs w:val="21"/>
        </w:rPr>
        <w:t>包装</w:t>
      </w:r>
    </w:p>
    <w:p w14:paraId="41EE7EEB" w14:textId="77777777" w:rsidR="00E169A3" w:rsidRDefault="00357536">
      <w:pPr>
        <w:spacing w:line="340" w:lineRule="exact"/>
        <w:ind w:firstLineChars="200" w:firstLine="420"/>
        <w:rPr>
          <w:rFonts w:eastAsia="等线"/>
          <w:szCs w:val="21"/>
        </w:rPr>
      </w:pPr>
      <w:r>
        <w:rPr>
          <w:rFonts w:eastAsia="等线"/>
          <w:szCs w:val="21"/>
        </w:rPr>
        <w:t>1</w:t>
      </w:r>
      <w:r>
        <w:rPr>
          <w:rFonts w:eastAsia="等线"/>
          <w:szCs w:val="21"/>
        </w:rPr>
        <w:t>、乙方应对合同货物进行妥善包装，以满足合同货物运至甲方指定地点及在甲方指定地点保管的需要。包装应采取防潮、防晒、防锈、防腐蚀、防震动及防止其它损坏的必要保护措施，从而保护合同货物能够经受多次搬运、装卸、长途运输并适宜保管。</w:t>
      </w:r>
    </w:p>
    <w:p w14:paraId="7587D110" w14:textId="77777777" w:rsidR="00E169A3" w:rsidRDefault="00357536">
      <w:pPr>
        <w:spacing w:line="340" w:lineRule="exact"/>
        <w:ind w:firstLineChars="200" w:firstLine="420"/>
        <w:rPr>
          <w:rFonts w:eastAsia="等线"/>
          <w:szCs w:val="21"/>
        </w:rPr>
      </w:pPr>
      <w:r>
        <w:rPr>
          <w:rFonts w:eastAsia="等线"/>
          <w:szCs w:val="21"/>
        </w:rPr>
        <w:t>2</w:t>
      </w:r>
      <w:r>
        <w:rPr>
          <w:rFonts w:eastAsia="等线"/>
          <w:szCs w:val="21"/>
        </w:rPr>
        <w:t>、每个独立包装箱内应附装箱清单、质量合格证、装配图、说明书、操作指南等资料。乙方未提供相关资料的，甲方有权拒收。</w:t>
      </w:r>
    </w:p>
    <w:p w14:paraId="766C4EE4" w14:textId="77777777" w:rsidR="00E169A3" w:rsidRDefault="00357536">
      <w:pPr>
        <w:spacing w:line="340" w:lineRule="exact"/>
        <w:ind w:firstLineChars="200" w:firstLine="420"/>
        <w:rPr>
          <w:rFonts w:eastAsia="等线"/>
          <w:szCs w:val="21"/>
        </w:rPr>
      </w:pPr>
      <w:r>
        <w:rPr>
          <w:rFonts w:eastAsia="等线"/>
          <w:szCs w:val="21"/>
        </w:rPr>
        <w:t>3</w:t>
      </w:r>
      <w:r>
        <w:rPr>
          <w:rFonts w:eastAsia="等线"/>
          <w:szCs w:val="21"/>
        </w:rPr>
        <w:t>、除本合同另有约定外，甲方无需将包装物退还给乙方。</w:t>
      </w:r>
    </w:p>
    <w:p w14:paraId="341B793D" w14:textId="77777777" w:rsidR="00E169A3" w:rsidRDefault="00357536">
      <w:pPr>
        <w:spacing w:beforeLines="50" w:before="120" w:line="340" w:lineRule="exact"/>
        <w:ind w:firstLineChars="200" w:firstLine="420"/>
        <w:rPr>
          <w:rFonts w:eastAsia="等线"/>
          <w:b/>
          <w:bCs/>
          <w:szCs w:val="21"/>
        </w:rPr>
      </w:pPr>
      <w:r>
        <w:rPr>
          <w:rFonts w:eastAsia="等线"/>
          <w:b/>
          <w:bCs/>
          <w:szCs w:val="21"/>
        </w:rPr>
        <w:t xml:space="preserve">6.2 </w:t>
      </w:r>
      <w:r>
        <w:rPr>
          <w:rFonts w:eastAsia="等线"/>
          <w:b/>
          <w:bCs/>
          <w:szCs w:val="21"/>
        </w:rPr>
        <w:t>标记</w:t>
      </w:r>
    </w:p>
    <w:p w14:paraId="1D06EF1B" w14:textId="77777777" w:rsidR="00E169A3" w:rsidRDefault="00357536">
      <w:pPr>
        <w:spacing w:line="340" w:lineRule="exact"/>
        <w:ind w:firstLineChars="200" w:firstLine="420"/>
        <w:rPr>
          <w:rFonts w:eastAsia="等线"/>
          <w:szCs w:val="21"/>
        </w:rPr>
      </w:pPr>
      <w:r>
        <w:rPr>
          <w:rFonts w:eastAsia="等线"/>
          <w:szCs w:val="21"/>
        </w:rPr>
        <w:t>1</w:t>
      </w:r>
      <w:r>
        <w:rPr>
          <w:rFonts w:eastAsia="等线"/>
          <w:szCs w:val="21"/>
        </w:rPr>
        <w:t>、乙方应在每一包装箱相邻的四个侧面以不可擦除的、明显的方式标记必要的装运信息和标记，以满足合同货物运输和保管的需要。</w:t>
      </w:r>
    </w:p>
    <w:p w14:paraId="2E0F9F66" w14:textId="77777777" w:rsidR="00E169A3" w:rsidRDefault="00357536">
      <w:pPr>
        <w:spacing w:line="340" w:lineRule="exact"/>
        <w:ind w:firstLineChars="200" w:firstLine="420"/>
        <w:rPr>
          <w:rFonts w:eastAsia="等线"/>
          <w:szCs w:val="21"/>
        </w:rPr>
      </w:pPr>
      <w:r>
        <w:rPr>
          <w:rFonts w:eastAsia="等线"/>
          <w:szCs w:val="21"/>
        </w:rPr>
        <w:lastRenderedPageBreak/>
        <w:t>2</w:t>
      </w:r>
      <w:r>
        <w:rPr>
          <w:rFonts w:eastAsia="等线"/>
          <w:szCs w:val="21"/>
        </w:rPr>
        <w:t>、根据合同货物的特点和运输、保管的不同要求，乙方应在包装箱上清楚地标注</w:t>
      </w:r>
      <w:r>
        <w:rPr>
          <w:rFonts w:eastAsia="等线"/>
          <w:szCs w:val="21"/>
        </w:rPr>
        <w:t>“</w:t>
      </w:r>
      <w:r>
        <w:rPr>
          <w:rFonts w:eastAsia="等线"/>
          <w:szCs w:val="21"/>
        </w:rPr>
        <w:t>小心轻放</w:t>
      </w:r>
      <w:r>
        <w:rPr>
          <w:rFonts w:eastAsia="等线"/>
          <w:szCs w:val="21"/>
        </w:rPr>
        <w:t>”</w:t>
      </w:r>
      <w:r>
        <w:rPr>
          <w:rFonts w:eastAsia="等线"/>
          <w:szCs w:val="21"/>
        </w:rPr>
        <w:t>、</w:t>
      </w:r>
      <w:r>
        <w:rPr>
          <w:rFonts w:eastAsia="等线"/>
          <w:szCs w:val="21"/>
        </w:rPr>
        <w:t>“</w:t>
      </w:r>
      <w:r>
        <w:rPr>
          <w:rFonts w:eastAsia="等线"/>
          <w:szCs w:val="21"/>
        </w:rPr>
        <w:t>此端朝上，请勿倒置</w:t>
      </w:r>
      <w:r>
        <w:rPr>
          <w:rFonts w:eastAsia="等线"/>
          <w:szCs w:val="21"/>
        </w:rPr>
        <w:t>”</w:t>
      </w:r>
      <w:r>
        <w:rPr>
          <w:rFonts w:eastAsia="等线"/>
          <w:szCs w:val="21"/>
        </w:rPr>
        <w:t>、</w:t>
      </w:r>
      <w:r>
        <w:rPr>
          <w:rFonts w:eastAsia="等线"/>
          <w:szCs w:val="21"/>
        </w:rPr>
        <w:t>“</w:t>
      </w:r>
      <w:r>
        <w:rPr>
          <w:rFonts w:eastAsia="等线"/>
          <w:szCs w:val="21"/>
        </w:rPr>
        <w:t>保持干燥</w:t>
      </w:r>
      <w:r>
        <w:rPr>
          <w:rFonts w:eastAsia="等线"/>
          <w:szCs w:val="21"/>
        </w:rPr>
        <w:t>”</w:t>
      </w:r>
      <w:r>
        <w:rPr>
          <w:rFonts w:eastAsia="等线"/>
          <w:szCs w:val="21"/>
        </w:rPr>
        <w:t>等字样和其他适当标记。如合同货物为超大超重件，乙方应在包装箱两侧标注</w:t>
      </w:r>
      <w:r>
        <w:rPr>
          <w:rFonts w:eastAsia="等线"/>
          <w:szCs w:val="21"/>
        </w:rPr>
        <w:t>“</w:t>
      </w:r>
      <w:r>
        <w:rPr>
          <w:rFonts w:eastAsia="等线"/>
          <w:szCs w:val="21"/>
        </w:rPr>
        <w:t>重心</w:t>
      </w:r>
      <w:r>
        <w:rPr>
          <w:rFonts w:eastAsia="等线"/>
          <w:szCs w:val="21"/>
        </w:rPr>
        <w:t>”</w:t>
      </w:r>
      <w:r>
        <w:rPr>
          <w:rFonts w:eastAsia="等线"/>
          <w:szCs w:val="21"/>
        </w:rPr>
        <w:t>和</w:t>
      </w:r>
      <w:r>
        <w:rPr>
          <w:rFonts w:eastAsia="等线"/>
          <w:szCs w:val="21"/>
        </w:rPr>
        <w:t>“</w:t>
      </w:r>
      <w:r>
        <w:rPr>
          <w:rFonts w:eastAsia="等线"/>
          <w:szCs w:val="21"/>
        </w:rPr>
        <w:t>起吊点</w:t>
      </w:r>
      <w:r>
        <w:rPr>
          <w:rFonts w:eastAsia="等线"/>
          <w:szCs w:val="21"/>
        </w:rPr>
        <w:t>”</w:t>
      </w:r>
      <w:r>
        <w:rPr>
          <w:rFonts w:eastAsia="等线"/>
          <w:szCs w:val="21"/>
        </w:rPr>
        <w:t>以便装卸和搬运。如果发运合同货物含有易燃易爆物品、腐蚀物品、放射性物质等危险品，则应在包装箱上标明危险品标志。</w:t>
      </w:r>
    </w:p>
    <w:p w14:paraId="2862D590" w14:textId="77777777" w:rsidR="00E169A3" w:rsidRDefault="00357536">
      <w:pPr>
        <w:spacing w:beforeLines="50" w:before="120" w:line="340" w:lineRule="exact"/>
        <w:ind w:firstLineChars="200" w:firstLine="420"/>
        <w:rPr>
          <w:rFonts w:eastAsia="等线"/>
          <w:b/>
          <w:bCs/>
          <w:szCs w:val="21"/>
        </w:rPr>
      </w:pPr>
      <w:r>
        <w:rPr>
          <w:rFonts w:eastAsia="等线"/>
          <w:b/>
          <w:bCs/>
          <w:szCs w:val="21"/>
        </w:rPr>
        <w:t xml:space="preserve">6.3 </w:t>
      </w:r>
      <w:r>
        <w:rPr>
          <w:rFonts w:eastAsia="等线"/>
          <w:b/>
          <w:bCs/>
          <w:szCs w:val="21"/>
        </w:rPr>
        <w:t>运输</w:t>
      </w:r>
    </w:p>
    <w:p w14:paraId="72A7B00E" w14:textId="77777777" w:rsidR="00E169A3" w:rsidRDefault="00357536">
      <w:pPr>
        <w:spacing w:line="340" w:lineRule="exact"/>
        <w:ind w:firstLineChars="200" w:firstLine="420"/>
        <w:rPr>
          <w:rFonts w:eastAsia="等线"/>
          <w:szCs w:val="21"/>
        </w:rPr>
      </w:pPr>
      <w:r>
        <w:rPr>
          <w:rFonts w:eastAsia="等线"/>
          <w:szCs w:val="21"/>
        </w:rPr>
        <w:t>1</w:t>
      </w:r>
      <w:r>
        <w:rPr>
          <w:rFonts w:eastAsia="等线"/>
          <w:szCs w:val="21"/>
        </w:rPr>
        <w:t>、乙方应自行选择适宜的运输工具及线路安排合同货物运输。</w:t>
      </w:r>
    </w:p>
    <w:p w14:paraId="2619F283" w14:textId="77777777" w:rsidR="00E169A3" w:rsidRDefault="00357536">
      <w:pPr>
        <w:spacing w:line="340" w:lineRule="exact"/>
        <w:ind w:firstLineChars="200" w:firstLine="420"/>
        <w:rPr>
          <w:rFonts w:eastAsia="等线"/>
          <w:szCs w:val="21"/>
        </w:rPr>
      </w:pPr>
      <w:r>
        <w:rPr>
          <w:rFonts w:eastAsia="等线"/>
          <w:szCs w:val="21"/>
        </w:rPr>
        <w:t>2</w:t>
      </w:r>
      <w:r>
        <w:rPr>
          <w:rFonts w:eastAsia="等线"/>
          <w:szCs w:val="21"/>
        </w:rPr>
        <w:t>、除本合同另有约定或经甲方书面同意外，每件能够独立运行的设备应整套装运。该货物安装、调试、考核和运行所使用的备品、备件、易损易耗件等应</w:t>
      </w:r>
      <w:proofErr w:type="gramStart"/>
      <w:r>
        <w:rPr>
          <w:rFonts w:eastAsia="等线"/>
          <w:szCs w:val="21"/>
        </w:rPr>
        <w:t>随相关</w:t>
      </w:r>
      <w:proofErr w:type="gramEnd"/>
      <w:r>
        <w:rPr>
          <w:rFonts w:eastAsia="等线"/>
          <w:szCs w:val="21"/>
        </w:rPr>
        <w:t>的主机一齐装运。</w:t>
      </w:r>
    </w:p>
    <w:p w14:paraId="4C7954F2" w14:textId="77777777" w:rsidR="00E169A3" w:rsidRDefault="00357536">
      <w:pPr>
        <w:spacing w:line="340" w:lineRule="exact"/>
        <w:ind w:firstLineChars="200" w:firstLine="420"/>
        <w:rPr>
          <w:rFonts w:eastAsia="等线"/>
          <w:szCs w:val="21"/>
        </w:rPr>
      </w:pPr>
      <w:r>
        <w:rPr>
          <w:rFonts w:eastAsia="等线"/>
          <w:szCs w:val="21"/>
        </w:rPr>
        <w:t>3</w:t>
      </w:r>
      <w:r>
        <w:rPr>
          <w:rFonts w:eastAsia="等线"/>
          <w:szCs w:val="21"/>
        </w:rPr>
        <w:t>、乙方在合同货物预计起运</w:t>
      </w:r>
      <w:r>
        <w:rPr>
          <w:rFonts w:eastAsia="等线"/>
          <w:szCs w:val="21"/>
          <w:u w:val="single"/>
        </w:rPr>
        <w:t xml:space="preserve">  </w:t>
      </w:r>
      <w:r>
        <w:rPr>
          <w:rFonts w:eastAsia="等线"/>
          <w:szCs w:val="21"/>
        </w:rPr>
        <w:t>日前，将合同货物名称、数量、箱数、总毛重、总体积（立方米）、尺寸（长</w:t>
      </w:r>
      <w:r>
        <w:rPr>
          <w:rFonts w:eastAsia="等线"/>
          <w:szCs w:val="21"/>
        </w:rPr>
        <w:t>×</w:t>
      </w:r>
      <w:r>
        <w:rPr>
          <w:rFonts w:eastAsia="等线"/>
          <w:szCs w:val="21"/>
        </w:rPr>
        <w:t>宽</w:t>
      </w:r>
      <w:r>
        <w:rPr>
          <w:rFonts w:eastAsia="等线"/>
          <w:szCs w:val="21"/>
        </w:rPr>
        <w:t>×</w:t>
      </w:r>
      <w:r>
        <w:rPr>
          <w:rFonts w:eastAsia="等线"/>
          <w:szCs w:val="21"/>
        </w:rPr>
        <w:t>高）、装运合同货物总金额、运输方式、预计交付日期和合同货物在运输、装卸、保管中的注意事项等</w:t>
      </w:r>
      <w:proofErr w:type="gramStart"/>
      <w:r>
        <w:rPr>
          <w:rFonts w:eastAsia="等线"/>
          <w:szCs w:val="21"/>
        </w:rPr>
        <w:t>预通知</w:t>
      </w:r>
      <w:proofErr w:type="gramEnd"/>
      <w:r>
        <w:rPr>
          <w:rFonts w:eastAsia="等线"/>
          <w:szCs w:val="21"/>
        </w:rPr>
        <w:t>甲方，并在合同货物起运后及时通知甲方。</w:t>
      </w:r>
    </w:p>
    <w:p w14:paraId="65BC9B15" w14:textId="77777777" w:rsidR="00E169A3" w:rsidRDefault="00357536">
      <w:pPr>
        <w:spacing w:line="340" w:lineRule="exact"/>
        <w:ind w:firstLineChars="200" w:firstLine="420"/>
        <w:rPr>
          <w:rFonts w:eastAsia="等线"/>
          <w:szCs w:val="21"/>
        </w:rPr>
      </w:pPr>
      <w:r>
        <w:rPr>
          <w:rFonts w:eastAsia="等线"/>
          <w:szCs w:val="21"/>
        </w:rPr>
        <w:t>4</w:t>
      </w:r>
      <w:r>
        <w:rPr>
          <w:rFonts w:eastAsia="等线"/>
          <w:szCs w:val="21"/>
        </w:rPr>
        <w:t>、如果合同货物属于超大超重包装，则乙方应将超大和（或）超重的每个包装箱的重量和尺寸通知甲方；如果发运合同货物含有易燃易爆物品、腐蚀物品、放射性物质等危险品，则危险品的品名、性质、在运输、装卸、保管方面的特殊要求、注意事项和处理意外情况的方法等，也应一并通知甲方。</w:t>
      </w:r>
    </w:p>
    <w:p w14:paraId="0F96664C" w14:textId="77777777" w:rsidR="00E169A3" w:rsidRDefault="00357536">
      <w:pPr>
        <w:spacing w:beforeLines="50" w:before="120" w:line="340" w:lineRule="exact"/>
        <w:ind w:firstLineChars="200" w:firstLine="420"/>
        <w:rPr>
          <w:rFonts w:eastAsia="等线"/>
          <w:b/>
          <w:bCs/>
          <w:szCs w:val="21"/>
        </w:rPr>
      </w:pPr>
      <w:r>
        <w:rPr>
          <w:rFonts w:eastAsia="等线"/>
          <w:b/>
          <w:bCs/>
          <w:szCs w:val="21"/>
        </w:rPr>
        <w:t xml:space="preserve">6.4 </w:t>
      </w:r>
      <w:r>
        <w:rPr>
          <w:rFonts w:eastAsia="等线"/>
          <w:b/>
          <w:bCs/>
          <w:szCs w:val="21"/>
        </w:rPr>
        <w:t>交付</w:t>
      </w:r>
    </w:p>
    <w:p w14:paraId="17DF3A25" w14:textId="77777777" w:rsidR="00E169A3" w:rsidRDefault="00357536">
      <w:pPr>
        <w:spacing w:line="340" w:lineRule="exact"/>
        <w:ind w:firstLineChars="200" w:firstLine="420"/>
        <w:rPr>
          <w:rFonts w:eastAsia="等线"/>
          <w:szCs w:val="21"/>
        </w:rPr>
      </w:pPr>
      <w:r>
        <w:rPr>
          <w:rFonts w:eastAsia="等线"/>
          <w:szCs w:val="21"/>
        </w:rPr>
        <w:t>1</w:t>
      </w:r>
      <w:r>
        <w:rPr>
          <w:rFonts w:eastAsia="等线"/>
          <w:szCs w:val="21"/>
        </w:rPr>
        <w:t>、交付时间：合同签订后</w:t>
      </w:r>
      <w:r>
        <w:rPr>
          <w:rFonts w:eastAsia="等线"/>
          <w:szCs w:val="21"/>
          <w:u w:val="single"/>
        </w:rPr>
        <w:t xml:space="preserve">     </w:t>
      </w:r>
      <w:r>
        <w:rPr>
          <w:rFonts w:eastAsia="等线"/>
          <w:szCs w:val="21"/>
        </w:rPr>
        <w:t>日内。交货地点：</w:t>
      </w:r>
      <w:r>
        <w:rPr>
          <w:rFonts w:eastAsia="等线" w:hint="eastAsia"/>
          <w:szCs w:val="21"/>
        </w:rPr>
        <w:t>清华大学附属实验学校</w:t>
      </w:r>
      <w:r>
        <w:rPr>
          <w:rFonts w:eastAsia="等线"/>
          <w:szCs w:val="21"/>
        </w:rPr>
        <w:t>用户指定地点。甲方对乙方交付的合同货物的外观及件数进行清点核验后签发收货清单，甲方签发收货清单不代表对合同货物的接受，双方还应按合同约定进行后续的检验和验收。</w:t>
      </w:r>
    </w:p>
    <w:p w14:paraId="69C64A52" w14:textId="77777777" w:rsidR="00E169A3" w:rsidRDefault="00357536">
      <w:pPr>
        <w:spacing w:line="340" w:lineRule="exact"/>
        <w:ind w:firstLineChars="200" w:firstLine="420"/>
        <w:rPr>
          <w:rFonts w:eastAsia="等线"/>
          <w:szCs w:val="21"/>
        </w:rPr>
      </w:pPr>
      <w:r>
        <w:rPr>
          <w:rFonts w:eastAsia="等线"/>
          <w:szCs w:val="21"/>
        </w:rPr>
        <w:t>2</w:t>
      </w:r>
      <w:r>
        <w:rPr>
          <w:rFonts w:eastAsia="等线"/>
          <w:szCs w:val="21"/>
        </w:rPr>
        <w:t>、合同货物的所有权和风险自交付时起由乙方转移至甲方，合同货物交付给甲方之前包括运输在内的所有风险均由乙方承担。</w:t>
      </w:r>
    </w:p>
    <w:p w14:paraId="771E246C" w14:textId="77777777" w:rsidR="00E169A3" w:rsidRDefault="00357536">
      <w:pPr>
        <w:spacing w:line="340" w:lineRule="exact"/>
        <w:ind w:firstLineChars="200" w:firstLine="420"/>
        <w:rPr>
          <w:rFonts w:eastAsia="等线"/>
          <w:szCs w:val="21"/>
        </w:rPr>
      </w:pPr>
      <w:r>
        <w:rPr>
          <w:rFonts w:eastAsia="等线"/>
          <w:szCs w:val="21"/>
        </w:rPr>
        <w:t>3</w:t>
      </w:r>
      <w:r>
        <w:rPr>
          <w:rFonts w:eastAsia="等线"/>
          <w:szCs w:val="21"/>
        </w:rPr>
        <w:t>、甲方如果发现技术资料存在短缺和（或）损坏，乙方应在收到甲方的通知后</w:t>
      </w:r>
      <w:r>
        <w:rPr>
          <w:rFonts w:eastAsia="等线"/>
          <w:szCs w:val="21"/>
        </w:rPr>
        <w:t>7</w:t>
      </w:r>
      <w:r>
        <w:rPr>
          <w:rFonts w:eastAsia="等线"/>
          <w:szCs w:val="21"/>
        </w:rPr>
        <w:t>日内免费补齐短缺和（或）损坏的部分。如果甲方发现乙方提供的技术资料有误，乙方应在收到甲方通知后</w:t>
      </w:r>
      <w:r>
        <w:rPr>
          <w:rFonts w:eastAsia="等线"/>
          <w:szCs w:val="21"/>
        </w:rPr>
        <w:t>7</w:t>
      </w:r>
      <w:r>
        <w:rPr>
          <w:rFonts w:eastAsia="等线"/>
          <w:szCs w:val="21"/>
        </w:rPr>
        <w:t>日内免费替换。</w:t>
      </w:r>
    </w:p>
    <w:p w14:paraId="5A682E02" w14:textId="77777777" w:rsidR="00E169A3" w:rsidRDefault="00357536">
      <w:pPr>
        <w:spacing w:line="340" w:lineRule="exact"/>
        <w:ind w:firstLineChars="200" w:firstLine="420"/>
        <w:rPr>
          <w:rFonts w:eastAsia="等线"/>
          <w:szCs w:val="21"/>
        </w:rPr>
      </w:pPr>
      <w:r>
        <w:rPr>
          <w:rFonts w:eastAsia="等线" w:hint="eastAsia"/>
          <w:szCs w:val="21"/>
        </w:rPr>
        <w:t>4</w:t>
      </w:r>
      <w:r>
        <w:rPr>
          <w:rFonts w:eastAsia="等线" w:hint="eastAsia"/>
          <w:szCs w:val="21"/>
        </w:rPr>
        <w:t>、乙方应对合同中提供的货物在制造、购置、运输、存放及交货过程中的丢失或损坏进行全面保险，还应对其在项目现场进行技术服务的人员进行必要的保险。</w:t>
      </w:r>
    </w:p>
    <w:p w14:paraId="69B9D66B" w14:textId="77777777" w:rsidR="00E169A3" w:rsidRDefault="00357536">
      <w:pPr>
        <w:pStyle w:val="af7"/>
        <w:spacing w:before="120" w:line="340" w:lineRule="exact"/>
        <w:jc w:val="left"/>
        <w:rPr>
          <w:rFonts w:eastAsia="等线"/>
          <w:sz w:val="21"/>
          <w:szCs w:val="21"/>
        </w:rPr>
      </w:pPr>
      <w:r>
        <w:rPr>
          <w:rFonts w:eastAsia="等线"/>
          <w:sz w:val="21"/>
          <w:szCs w:val="21"/>
        </w:rPr>
        <w:t>第七条</w:t>
      </w:r>
      <w:r>
        <w:rPr>
          <w:rFonts w:eastAsia="等线"/>
          <w:sz w:val="21"/>
          <w:szCs w:val="21"/>
        </w:rPr>
        <w:t xml:space="preserve"> </w:t>
      </w:r>
      <w:r>
        <w:rPr>
          <w:rFonts w:eastAsia="等线"/>
          <w:sz w:val="21"/>
          <w:szCs w:val="21"/>
        </w:rPr>
        <w:t>开箱检验、安装、调试、考核、验收</w:t>
      </w:r>
    </w:p>
    <w:p w14:paraId="1963C2F4" w14:textId="77777777" w:rsidR="00E169A3" w:rsidRDefault="00357536">
      <w:pPr>
        <w:spacing w:line="340" w:lineRule="exact"/>
        <w:ind w:firstLineChars="200" w:firstLine="420"/>
        <w:rPr>
          <w:rFonts w:eastAsia="等线"/>
          <w:b/>
          <w:bCs/>
          <w:szCs w:val="21"/>
        </w:rPr>
      </w:pPr>
      <w:r>
        <w:rPr>
          <w:rFonts w:eastAsia="等线"/>
          <w:b/>
          <w:bCs/>
          <w:szCs w:val="21"/>
        </w:rPr>
        <w:t>7.1</w:t>
      </w:r>
      <w:r>
        <w:rPr>
          <w:rFonts w:eastAsia="等线"/>
          <w:b/>
          <w:bCs/>
          <w:szCs w:val="21"/>
        </w:rPr>
        <w:t>开箱检验</w:t>
      </w:r>
    </w:p>
    <w:p w14:paraId="233ADCB0" w14:textId="77777777" w:rsidR="00E169A3" w:rsidRDefault="00357536">
      <w:pPr>
        <w:spacing w:line="340" w:lineRule="exact"/>
        <w:ind w:firstLineChars="200" w:firstLine="420"/>
        <w:rPr>
          <w:rFonts w:eastAsia="等线"/>
          <w:szCs w:val="21"/>
        </w:rPr>
      </w:pPr>
      <w:r>
        <w:rPr>
          <w:rFonts w:eastAsia="等线"/>
          <w:szCs w:val="21"/>
        </w:rPr>
        <w:t>1</w:t>
      </w:r>
      <w:r>
        <w:rPr>
          <w:rFonts w:eastAsia="等线"/>
          <w:szCs w:val="21"/>
        </w:rPr>
        <w:t>、合同货物交付后应进行开箱检验，即合同货物数量及外观检验。如果开箱检验不在合同货物交付时进行，甲方应在开箱检验前</w:t>
      </w:r>
      <w:r>
        <w:rPr>
          <w:rFonts w:eastAsia="等线"/>
          <w:szCs w:val="21"/>
        </w:rPr>
        <w:t>3</w:t>
      </w:r>
      <w:r>
        <w:rPr>
          <w:rFonts w:eastAsia="等线"/>
          <w:szCs w:val="21"/>
        </w:rPr>
        <w:t>日前将开箱检验的时间和地点通知乙方。</w:t>
      </w:r>
    </w:p>
    <w:p w14:paraId="243121CF" w14:textId="77777777" w:rsidR="00E169A3" w:rsidRDefault="00357536">
      <w:pPr>
        <w:spacing w:line="340" w:lineRule="exact"/>
        <w:ind w:firstLineChars="200" w:firstLine="420"/>
        <w:rPr>
          <w:rFonts w:eastAsia="等线"/>
          <w:szCs w:val="21"/>
        </w:rPr>
      </w:pPr>
      <w:r>
        <w:rPr>
          <w:rFonts w:eastAsia="等线"/>
          <w:szCs w:val="21"/>
        </w:rPr>
        <w:t>2</w:t>
      </w:r>
      <w:r>
        <w:rPr>
          <w:rFonts w:eastAsia="等线"/>
          <w:szCs w:val="21"/>
        </w:rPr>
        <w:t>、开箱检验应由双方共同进行，乙方应自负费用派遣代表到场参加开箱检验。</w:t>
      </w:r>
    </w:p>
    <w:p w14:paraId="0BEABBD3" w14:textId="77777777" w:rsidR="00E169A3" w:rsidRDefault="00357536">
      <w:pPr>
        <w:spacing w:line="340" w:lineRule="exact"/>
        <w:ind w:firstLineChars="200" w:firstLine="420"/>
        <w:rPr>
          <w:rFonts w:eastAsia="等线"/>
          <w:szCs w:val="21"/>
        </w:rPr>
      </w:pPr>
      <w:r>
        <w:rPr>
          <w:rFonts w:eastAsia="等线"/>
          <w:szCs w:val="21"/>
        </w:rPr>
        <w:t>3</w:t>
      </w:r>
      <w:r>
        <w:rPr>
          <w:rFonts w:eastAsia="等线"/>
          <w:szCs w:val="21"/>
        </w:rPr>
        <w:t>、开箱检验中，双方应共同签署数量、外观检验报告，报告应列明检验结果，包括检验合格或发现的任何缺陷、损坏或其他与合同约定不符的情形。</w:t>
      </w:r>
    </w:p>
    <w:p w14:paraId="473434EA" w14:textId="77777777" w:rsidR="00E169A3" w:rsidRDefault="00357536">
      <w:pPr>
        <w:spacing w:line="340" w:lineRule="exact"/>
        <w:ind w:firstLineChars="200" w:firstLine="420"/>
        <w:rPr>
          <w:rFonts w:eastAsia="等线"/>
          <w:szCs w:val="21"/>
        </w:rPr>
      </w:pPr>
      <w:r>
        <w:rPr>
          <w:rFonts w:eastAsia="等线"/>
          <w:szCs w:val="21"/>
        </w:rPr>
        <w:t>4</w:t>
      </w:r>
      <w:r>
        <w:rPr>
          <w:rFonts w:eastAsia="等线"/>
          <w:szCs w:val="21"/>
        </w:rPr>
        <w:t>、如果乙方代表未能依约或按甲方通知到场参加开箱检验，甲方有权在乙方代表未在场的情况下进行开箱检验，并签署数量、外观检验报告，对于该检验报告和检验结果，视为乙方已接受。</w:t>
      </w:r>
    </w:p>
    <w:p w14:paraId="38DED5BE" w14:textId="77777777" w:rsidR="00E169A3" w:rsidRDefault="00357536">
      <w:pPr>
        <w:spacing w:line="340" w:lineRule="exact"/>
        <w:ind w:firstLineChars="200" w:firstLine="420"/>
        <w:rPr>
          <w:rFonts w:eastAsia="等线"/>
          <w:szCs w:val="21"/>
        </w:rPr>
      </w:pPr>
      <w:r>
        <w:rPr>
          <w:rFonts w:eastAsia="等线"/>
          <w:szCs w:val="21"/>
        </w:rPr>
        <w:t>5</w:t>
      </w:r>
      <w:r>
        <w:rPr>
          <w:rFonts w:eastAsia="等线"/>
          <w:szCs w:val="21"/>
        </w:rPr>
        <w:t>、开箱检验中发现的合同货物的短缺、损坏或其它与合同约定不符的情形，由乙方负责，乙方应补齐、更换及采取其他补救措施。</w:t>
      </w:r>
    </w:p>
    <w:p w14:paraId="57BAA09B" w14:textId="77777777" w:rsidR="00E169A3" w:rsidRDefault="00357536">
      <w:pPr>
        <w:spacing w:line="340" w:lineRule="exact"/>
        <w:ind w:firstLineChars="200" w:firstLine="420"/>
        <w:rPr>
          <w:rFonts w:eastAsia="等线"/>
          <w:szCs w:val="21"/>
        </w:rPr>
      </w:pPr>
      <w:r>
        <w:rPr>
          <w:rFonts w:eastAsia="等线"/>
          <w:szCs w:val="21"/>
        </w:rPr>
        <w:t>6</w:t>
      </w:r>
      <w:r>
        <w:rPr>
          <w:rFonts w:eastAsia="等线"/>
          <w:szCs w:val="21"/>
        </w:rPr>
        <w:t>、开箱检验的检验结果不能对抗在合同货物的安装、调试、考核、验收中及质量保证期内发现的合同货物质量问题，也不能免除或影响乙方按照合同约定对甲方负有的包括合同</w:t>
      </w:r>
      <w:r>
        <w:rPr>
          <w:rFonts w:eastAsia="等线"/>
          <w:szCs w:val="21"/>
        </w:rPr>
        <w:lastRenderedPageBreak/>
        <w:t>货物质量在内的任何义务或责任。</w:t>
      </w:r>
    </w:p>
    <w:p w14:paraId="2DB03832" w14:textId="77777777" w:rsidR="00E169A3" w:rsidRDefault="00357536">
      <w:pPr>
        <w:spacing w:beforeLines="50" w:before="120" w:line="340" w:lineRule="exact"/>
        <w:ind w:firstLineChars="200" w:firstLine="420"/>
        <w:rPr>
          <w:rFonts w:eastAsia="等线"/>
          <w:b/>
          <w:bCs/>
          <w:szCs w:val="21"/>
        </w:rPr>
      </w:pPr>
      <w:r>
        <w:rPr>
          <w:rFonts w:eastAsia="等线"/>
          <w:b/>
          <w:bCs/>
          <w:szCs w:val="21"/>
        </w:rPr>
        <w:t>7.2</w:t>
      </w:r>
      <w:r>
        <w:rPr>
          <w:rFonts w:eastAsia="等线"/>
          <w:b/>
          <w:bCs/>
          <w:szCs w:val="21"/>
        </w:rPr>
        <w:t>安装、调试</w:t>
      </w:r>
    </w:p>
    <w:p w14:paraId="5C68A07E" w14:textId="77777777" w:rsidR="00E169A3" w:rsidRDefault="00357536">
      <w:pPr>
        <w:spacing w:line="340" w:lineRule="exact"/>
        <w:ind w:firstLineChars="200" w:firstLine="420"/>
        <w:rPr>
          <w:rFonts w:eastAsia="等线"/>
          <w:szCs w:val="21"/>
        </w:rPr>
      </w:pPr>
      <w:r>
        <w:rPr>
          <w:rFonts w:eastAsia="等线"/>
          <w:szCs w:val="21"/>
        </w:rPr>
        <w:t>1</w:t>
      </w:r>
      <w:r>
        <w:rPr>
          <w:rFonts w:eastAsia="等线"/>
          <w:szCs w:val="21"/>
        </w:rPr>
        <w:t>、开箱检验完成后，由乙方负责合同货物的安装、调试，以使其具备考核的状态。安装、调试中所需各种工具、仪器仪表及易损件，由乙方自备。</w:t>
      </w:r>
    </w:p>
    <w:p w14:paraId="34E1E2CE" w14:textId="77777777" w:rsidR="00E169A3" w:rsidRDefault="00357536">
      <w:pPr>
        <w:spacing w:line="340" w:lineRule="exact"/>
        <w:ind w:firstLineChars="200" w:firstLine="420"/>
        <w:rPr>
          <w:rFonts w:eastAsia="等线"/>
          <w:szCs w:val="21"/>
        </w:rPr>
      </w:pPr>
      <w:r>
        <w:rPr>
          <w:rFonts w:eastAsia="等线"/>
          <w:szCs w:val="21"/>
        </w:rPr>
        <w:t>2</w:t>
      </w:r>
      <w:r>
        <w:rPr>
          <w:rFonts w:eastAsia="等线"/>
          <w:szCs w:val="21"/>
        </w:rPr>
        <w:t>、双方应对合同货物的安装、调试情况共同及时进行记录。</w:t>
      </w:r>
    </w:p>
    <w:p w14:paraId="58C6DB4A" w14:textId="77777777" w:rsidR="00E169A3" w:rsidRDefault="00357536">
      <w:pPr>
        <w:spacing w:beforeLines="50" w:before="120" w:line="340" w:lineRule="exact"/>
        <w:ind w:firstLineChars="200" w:firstLine="420"/>
        <w:rPr>
          <w:rFonts w:eastAsia="等线"/>
          <w:b/>
          <w:bCs/>
          <w:szCs w:val="21"/>
        </w:rPr>
      </w:pPr>
      <w:r>
        <w:rPr>
          <w:rFonts w:eastAsia="等线"/>
          <w:b/>
          <w:bCs/>
          <w:szCs w:val="21"/>
        </w:rPr>
        <w:t xml:space="preserve">7.3 </w:t>
      </w:r>
      <w:r>
        <w:rPr>
          <w:rFonts w:eastAsia="等线" w:hint="eastAsia"/>
          <w:b/>
          <w:bCs/>
          <w:szCs w:val="21"/>
        </w:rPr>
        <w:t>培训</w:t>
      </w:r>
    </w:p>
    <w:p w14:paraId="5FD799A5" w14:textId="77777777" w:rsidR="00E169A3" w:rsidRDefault="00357536">
      <w:pPr>
        <w:spacing w:line="340" w:lineRule="exact"/>
        <w:ind w:firstLineChars="200" w:firstLine="420"/>
        <w:rPr>
          <w:rFonts w:eastAsia="等线"/>
          <w:szCs w:val="21"/>
        </w:rPr>
      </w:pPr>
      <w:r>
        <w:rPr>
          <w:rFonts w:eastAsia="等线" w:hint="eastAsia"/>
          <w:szCs w:val="21"/>
        </w:rPr>
        <w:t>免费提供原厂技术人员对采购人的操作技术培训和相关技术资料，培训时间不少于</w:t>
      </w:r>
      <w:r>
        <w:rPr>
          <w:rFonts w:eastAsia="等线" w:hint="eastAsia"/>
          <w:szCs w:val="21"/>
          <w:u w:val="single"/>
        </w:rPr>
        <w:t xml:space="preserve">  </w:t>
      </w:r>
      <w:r>
        <w:rPr>
          <w:rFonts w:eastAsia="等线"/>
          <w:szCs w:val="21"/>
          <w:u w:val="single"/>
        </w:rPr>
        <w:t xml:space="preserve"> </w:t>
      </w:r>
      <w:r>
        <w:rPr>
          <w:rFonts w:eastAsia="等线" w:hint="eastAsia"/>
          <w:szCs w:val="21"/>
          <w:u w:val="single"/>
        </w:rPr>
        <w:t xml:space="preserve"> </w:t>
      </w:r>
      <w:r>
        <w:rPr>
          <w:rFonts w:eastAsia="等线" w:hint="eastAsia"/>
          <w:szCs w:val="21"/>
        </w:rPr>
        <w:t>天。</w:t>
      </w:r>
    </w:p>
    <w:p w14:paraId="6D2E4121" w14:textId="77777777" w:rsidR="00E169A3" w:rsidRDefault="00357536">
      <w:pPr>
        <w:spacing w:beforeLines="50" w:before="120" w:line="340" w:lineRule="exact"/>
        <w:ind w:firstLineChars="200" w:firstLine="420"/>
        <w:rPr>
          <w:rFonts w:eastAsia="等线"/>
          <w:b/>
          <w:szCs w:val="21"/>
        </w:rPr>
      </w:pPr>
      <w:r>
        <w:rPr>
          <w:rFonts w:eastAsia="等线" w:hint="eastAsia"/>
          <w:b/>
          <w:szCs w:val="21"/>
        </w:rPr>
        <w:t>7</w:t>
      </w:r>
      <w:r>
        <w:rPr>
          <w:rFonts w:eastAsia="等线"/>
          <w:b/>
          <w:szCs w:val="21"/>
        </w:rPr>
        <w:t xml:space="preserve">.4 </w:t>
      </w:r>
      <w:r>
        <w:rPr>
          <w:rFonts w:eastAsia="等线" w:hint="eastAsia"/>
          <w:b/>
          <w:szCs w:val="21"/>
        </w:rPr>
        <w:t>考核</w:t>
      </w:r>
    </w:p>
    <w:p w14:paraId="2285884D" w14:textId="77777777" w:rsidR="00E169A3" w:rsidRDefault="00357536">
      <w:pPr>
        <w:spacing w:line="340" w:lineRule="exact"/>
        <w:ind w:firstLineChars="200" w:firstLine="420"/>
        <w:rPr>
          <w:rFonts w:eastAsia="等线"/>
          <w:szCs w:val="21"/>
        </w:rPr>
      </w:pPr>
      <w:r>
        <w:rPr>
          <w:rFonts w:eastAsia="等线"/>
          <w:szCs w:val="21"/>
        </w:rPr>
        <w:t>1</w:t>
      </w:r>
      <w:r>
        <w:rPr>
          <w:rFonts w:eastAsia="等线"/>
          <w:szCs w:val="21"/>
        </w:rPr>
        <w:t>、安装、调试完成后，双方应对合同货物进行考核，以确定合同货物是否达到合同约定的技术性能考核指标。</w:t>
      </w:r>
    </w:p>
    <w:p w14:paraId="77CAA871" w14:textId="77777777" w:rsidR="00E169A3" w:rsidRDefault="00357536">
      <w:pPr>
        <w:spacing w:line="340" w:lineRule="exact"/>
        <w:ind w:firstLineChars="200" w:firstLine="420"/>
        <w:rPr>
          <w:rFonts w:eastAsia="等线"/>
          <w:szCs w:val="21"/>
        </w:rPr>
      </w:pPr>
      <w:r>
        <w:rPr>
          <w:rFonts w:eastAsia="等线"/>
          <w:szCs w:val="21"/>
        </w:rPr>
        <w:t>2</w:t>
      </w:r>
      <w:r>
        <w:rPr>
          <w:rFonts w:eastAsia="等线"/>
          <w:szCs w:val="21"/>
        </w:rPr>
        <w:t>、如由于乙方原因合同货物在考核中未能达到合同约定的技术性能考核指标，则乙方应在双方同意的期限内采取措施消除合同货物中存在的缺陷，并在缺陷消除以后，尽快进行再次考核。</w:t>
      </w:r>
    </w:p>
    <w:p w14:paraId="34ACF947" w14:textId="77777777" w:rsidR="00E169A3" w:rsidRDefault="00357536">
      <w:pPr>
        <w:spacing w:line="340" w:lineRule="exact"/>
        <w:ind w:firstLineChars="200" w:firstLine="420"/>
        <w:rPr>
          <w:rFonts w:eastAsia="等线"/>
          <w:szCs w:val="21"/>
        </w:rPr>
      </w:pPr>
      <w:r>
        <w:rPr>
          <w:rFonts w:eastAsia="等线"/>
          <w:szCs w:val="21"/>
        </w:rPr>
        <w:t>3</w:t>
      </w:r>
      <w:r>
        <w:rPr>
          <w:rFonts w:eastAsia="等线"/>
          <w:szCs w:val="21"/>
        </w:rPr>
        <w:t>、由于乙方原因未能达到技术性能考核指标时，为乙方进行考核的机会不超过三次。如由于乙方原因，三次考核均未能达到合同约定的技术性能考核指标，则甲方有权解除合同。</w:t>
      </w:r>
    </w:p>
    <w:p w14:paraId="6AE3E6F1" w14:textId="77777777" w:rsidR="00E169A3" w:rsidRDefault="00357536">
      <w:pPr>
        <w:spacing w:line="340" w:lineRule="exact"/>
        <w:ind w:firstLineChars="200" w:firstLine="420"/>
        <w:rPr>
          <w:rFonts w:eastAsia="等线"/>
          <w:szCs w:val="21"/>
        </w:rPr>
      </w:pPr>
      <w:r>
        <w:rPr>
          <w:rFonts w:eastAsia="等线"/>
          <w:szCs w:val="21"/>
        </w:rPr>
        <w:t>4</w:t>
      </w:r>
      <w:r>
        <w:rPr>
          <w:rFonts w:eastAsia="等线"/>
          <w:szCs w:val="21"/>
        </w:rPr>
        <w:t>、对于未达到技术性能考核指标的，应如实记录货物表现、可能原因及处理情况等。</w:t>
      </w:r>
    </w:p>
    <w:p w14:paraId="441F96B3" w14:textId="77777777" w:rsidR="00E169A3" w:rsidRDefault="00357536">
      <w:pPr>
        <w:spacing w:beforeLines="50" w:before="120" w:line="340" w:lineRule="exact"/>
        <w:ind w:firstLineChars="200" w:firstLine="420"/>
        <w:rPr>
          <w:rFonts w:eastAsia="等线"/>
          <w:b/>
          <w:bCs/>
          <w:szCs w:val="21"/>
        </w:rPr>
      </w:pPr>
      <w:r>
        <w:rPr>
          <w:rFonts w:eastAsia="等线"/>
          <w:b/>
          <w:bCs/>
          <w:szCs w:val="21"/>
        </w:rPr>
        <w:t>7.5</w:t>
      </w:r>
      <w:r>
        <w:rPr>
          <w:rFonts w:eastAsia="等线"/>
          <w:b/>
          <w:bCs/>
          <w:szCs w:val="21"/>
        </w:rPr>
        <w:t>验收</w:t>
      </w:r>
    </w:p>
    <w:p w14:paraId="0AE52147" w14:textId="77777777" w:rsidR="00E169A3" w:rsidRDefault="00357536">
      <w:pPr>
        <w:spacing w:line="340" w:lineRule="exact"/>
        <w:ind w:firstLineChars="200" w:firstLine="420"/>
        <w:rPr>
          <w:rFonts w:eastAsia="等线"/>
          <w:szCs w:val="21"/>
        </w:rPr>
      </w:pPr>
      <w:r>
        <w:rPr>
          <w:rFonts w:eastAsia="等线"/>
          <w:szCs w:val="21"/>
        </w:rPr>
        <w:t>1</w:t>
      </w:r>
      <w:r>
        <w:rPr>
          <w:rFonts w:eastAsia="等线"/>
          <w:szCs w:val="21"/>
        </w:rPr>
        <w:t>、如合同货物在考核中达到技术性能考核指标，则双方应在考核完成后</w:t>
      </w:r>
      <w:r>
        <w:rPr>
          <w:rFonts w:eastAsia="等线"/>
          <w:szCs w:val="21"/>
        </w:rPr>
        <w:t>7</w:t>
      </w:r>
      <w:r>
        <w:rPr>
          <w:rFonts w:eastAsia="等线"/>
          <w:szCs w:val="21"/>
        </w:rPr>
        <w:t>日内签署验收证书一式两份，双方各持一份。验收日期为合同货物达到技术性能考核指标的日期。</w:t>
      </w:r>
    </w:p>
    <w:p w14:paraId="133A68E1" w14:textId="77777777" w:rsidR="00E169A3" w:rsidRDefault="00357536">
      <w:pPr>
        <w:spacing w:line="340" w:lineRule="exact"/>
        <w:ind w:firstLineChars="200" w:firstLine="420"/>
        <w:rPr>
          <w:rFonts w:eastAsia="等线"/>
          <w:szCs w:val="21"/>
        </w:rPr>
      </w:pPr>
      <w:r>
        <w:rPr>
          <w:rFonts w:eastAsia="等线"/>
          <w:szCs w:val="21"/>
        </w:rPr>
        <w:t>2</w:t>
      </w:r>
      <w:r>
        <w:rPr>
          <w:rFonts w:eastAsia="等线"/>
          <w:szCs w:val="21"/>
        </w:rPr>
        <w:t>、甲方可以邀请参加本项目的其他投标人或者第三方机构参与验收，参与验收的投标人或者第三方机构的意见作为签署验收证书的参考资料一并存档。</w:t>
      </w:r>
    </w:p>
    <w:p w14:paraId="42D6292C" w14:textId="77777777" w:rsidR="00E169A3" w:rsidRDefault="00357536">
      <w:pPr>
        <w:spacing w:line="340" w:lineRule="exact"/>
        <w:ind w:firstLineChars="200" w:firstLine="420"/>
        <w:rPr>
          <w:rFonts w:eastAsia="等线"/>
          <w:szCs w:val="21"/>
        </w:rPr>
      </w:pPr>
      <w:r>
        <w:rPr>
          <w:rFonts w:eastAsia="等线"/>
          <w:szCs w:val="21"/>
        </w:rPr>
        <w:t>3</w:t>
      </w:r>
      <w:r>
        <w:rPr>
          <w:rFonts w:eastAsia="等线"/>
          <w:szCs w:val="21"/>
        </w:rPr>
        <w:t>、验收证书的签署不能免除乙方在质量保证期内对合同货物应承担的保证责任。</w:t>
      </w:r>
    </w:p>
    <w:p w14:paraId="2CF667FC" w14:textId="77777777" w:rsidR="00E169A3" w:rsidRDefault="00357536">
      <w:pPr>
        <w:pStyle w:val="af7"/>
        <w:spacing w:before="120" w:line="340" w:lineRule="exact"/>
        <w:jc w:val="left"/>
        <w:rPr>
          <w:rFonts w:eastAsia="等线"/>
          <w:sz w:val="21"/>
          <w:szCs w:val="21"/>
        </w:rPr>
      </w:pPr>
      <w:r>
        <w:rPr>
          <w:rFonts w:eastAsia="等线"/>
          <w:sz w:val="21"/>
          <w:szCs w:val="21"/>
        </w:rPr>
        <w:t>第八条</w:t>
      </w:r>
      <w:r>
        <w:rPr>
          <w:rFonts w:eastAsia="等线"/>
          <w:sz w:val="21"/>
          <w:szCs w:val="21"/>
        </w:rPr>
        <w:t xml:space="preserve"> </w:t>
      </w:r>
      <w:r>
        <w:rPr>
          <w:rFonts w:eastAsia="等线"/>
          <w:sz w:val="21"/>
          <w:szCs w:val="21"/>
        </w:rPr>
        <w:t>质量保证期</w:t>
      </w:r>
    </w:p>
    <w:p w14:paraId="03FFF0B6" w14:textId="77777777" w:rsidR="00E169A3" w:rsidRDefault="00357536">
      <w:pPr>
        <w:spacing w:line="340" w:lineRule="exact"/>
        <w:ind w:firstLineChars="200" w:firstLine="420"/>
        <w:rPr>
          <w:rFonts w:eastAsia="等线"/>
          <w:szCs w:val="21"/>
        </w:rPr>
      </w:pPr>
      <w:r>
        <w:rPr>
          <w:rFonts w:eastAsia="等线"/>
          <w:szCs w:val="21"/>
        </w:rPr>
        <w:t>8.1</w:t>
      </w:r>
      <w:r>
        <w:rPr>
          <w:rFonts w:eastAsia="等线"/>
          <w:szCs w:val="21"/>
        </w:rPr>
        <w:t>合同货物整体质量保证期为验收合格之日起</w:t>
      </w:r>
      <w:r>
        <w:rPr>
          <w:rFonts w:eastAsia="等线"/>
          <w:szCs w:val="21"/>
        </w:rPr>
        <w:softHyphen/>
      </w:r>
      <w:r>
        <w:rPr>
          <w:rFonts w:eastAsia="等线"/>
          <w:szCs w:val="21"/>
        </w:rPr>
        <w:softHyphen/>
      </w:r>
      <w:r>
        <w:rPr>
          <w:rFonts w:eastAsia="等线"/>
          <w:szCs w:val="21"/>
        </w:rPr>
        <w:softHyphen/>
      </w:r>
      <w:r>
        <w:rPr>
          <w:rFonts w:eastAsia="等线"/>
          <w:szCs w:val="21"/>
          <w:u w:val="single"/>
        </w:rPr>
        <w:t xml:space="preserve">    </w:t>
      </w:r>
      <w:proofErr w:type="gramStart"/>
      <w:r>
        <w:rPr>
          <w:rFonts w:eastAsia="等线"/>
          <w:szCs w:val="21"/>
        </w:rPr>
        <w:t>个</w:t>
      </w:r>
      <w:proofErr w:type="gramEnd"/>
      <w:r>
        <w:rPr>
          <w:rFonts w:eastAsia="等线"/>
          <w:szCs w:val="21"/>
        </w:rPr>
        <w:t>月。如果对合同货物中关键部件的质量保证期有特殊要求的，双方可以在补充条款中约定。</w:t>
      </w:r>
      <w:r>
        <w:rPr>
          <w:rFonts w:eastAsia="等线" w:hint="eastAsia"/>
          <w:szCs w:val="21"/>
        </w:rPr>
        <w:t>供货方在质量保证期内应对设备进行定期巡检。</w:t>
      </w:r>
    </w:p>
    <w:p w14:paraId="0CC23882" w14:textId="77777777" w:rsidR="00E169A3" w:rsidRDefault="00357536">
      <w:pPr>
        <w:spacing w:line="340" w:lineRule="exact"/>
        <w:ind w:firstLineChars="200" w:firstLine="420"/>
        <w:rPr>
          <w:rFonts w:eastAsia="等线"/>
          <w:szCs w:val="21"/>
        </w:rPr>
      </w:pPr>
      <w:r>
        <w:rPr>
          <w:rFonts w:eastAsia="等线"/>
          <w:szCs w:val="21"/>
        </w:rPr>
        <w:t>8.2</w:t>
      </w:r>
      <w:r>
        <w:rPr>
          <w:rFonts w:eastAsia="等线"/>
          <w:szCs w:val="21"/>
        </w:rPr>
        <w:t>在质量保证期内如合同货物出现故障，乙方应自负费用提供质量保证期服务，对相关合同货物进行修理或更换以消除故障。更换的货物和（或）关键部件的质量保证期应重新计算。</w:t>
      </w:r>
    </w:p>
    <w:p w14:paraId="11FE8428" w14:textId="77777777" w:rsidR="00E169A3" w:rsidRDefault="00357536">
      <w:pPr>
        <w:pStyle w:val="af7"/>
        <w:spacing w:before="120" w:after="120" w:line="340" w:lineRule="exact"/>
        <w:jc w:val="left"/>
        <w:rPr>
          <w:rFonts w:eastAsia="等线"/>
          <w:sz w:val="21"/>
          <w:szCs w:val="21"/>
        </w:rPr>
      </w:pPr>
      <w:r>
        <w:rPr>
          <w:rFonts w:eastAsia="等线"/>
          <w:sz w:val="21"/>
          <w:szCs w:val="21"/>
        </w:rPr>
        <w:t>第九条</w:t>
      </w:r>
      <w:r>
        <w:rPr>
          <w:rFonts w:eastAsia="等线"/>
          <w:sz w:val="21"/>
          <w:szCs w:val="21"/>
        </w:rPr>
        <w:t xml:space="preserve"> </w:t>
      </w:r>
      <w:r>
        <w:rPr>
          <w:rFonts w:eastAsia="等线"/>
          <w:sz w:val="21"/>
          <w:szCs w:val="21"/>
        </w:rPr>
        <w:t>质量保证期服务</w:t>
      </w:r>
    </w:p>
    <w:p w14:paraId="6C20BD75" w14:textId="77777777" w:rsidR="00E169A3" w:rsidRDefault="00357536">
      <w:pPr>
        <w:spacing w:line="340" w:lineRule="exact"/>
        <w:ind w:firstLineChars="200" w:firstLine="420"/>
        <w:rPr>
          <w:rFonts w:eastAsia="等线"/>
          <w:szCs w:val="21"/>
        </w:rPr>
      </w:pPr>
      <w:r>
        <w:rPr>
          <w:rFonts w:eastAsia="等线"/>
          <w:szCs w:val="21"/>
        </w:rPr>
        <w:t>9.1</w:t>
      </w:r>
      <w:r>
        <w:rPr>
          <w:rFonts w:eastAsia="等线"/>
          <w:szCs w:val="21"/>
        </w:rPr>
        <w:t>乙方应为质量保证</w:t>
      </w:r>
      <w:proofErr w:type="gramStart"/>
      <w:r>
        <w:rPr>
          <w:rFonts w:eastAsia="等线"/>
          <w:szCs w:val="21"/>
        </w:rPr>
        <w:t>期服务</w:t>
      </w:r>
      <w:proofErr w:type="gramEnd"/>
      <w:r>
        <w:rPr>
          <w:rFonts w:eastAsia="等线"/>
          <w:szCs w:val="21"/>
        </w:rPr>
        <w:t>配备充足的技术人员、工具和备件并保证提供的联系方式畅通。乙方应在收到甲方通知后</w:t>
      </w:r>
      <w:r>
        <w:rPr>
          <w:rFonts w:eastAsia="等线"/>
          <w:szCs w:val="21"/>
        </w:rPr>
        <w:t>24</w:t>
      </w:r>
      <w:r>
        <w:rPr>
          <w:rFonts w:eastAsia="等线"/>
          <w:szCs w:val="21"/>
        </w:rPr>
        <w:t>小时内</w:t>
      </w:r>
      <w:proofErr w:type="gramStart"/>
      <w:r>
        <w:rPr>
          <w:rFonts w:eastAsia="等线"/>
          <w:szCs w:val="21"/>
        </w:rPr>
        <w:t>作出</w:t>
      </w:r>
      <w:proofErr w:type="gramEnd"/>
      <w:r>
        <w:rPr>
          <w:rFonts w:eastAsia="等线"/>
          <w:szCs w:val="21"/>
        </w:rPr>
        <w:t>响应，如需乙方到合同货物现场，乙方应在收到甲方通知后</w:t>
      </w:r>
      <w:r>
        <w:rPr>
          <w:rFonts w:eastAsia="等线"/>
          <w:szCs w:val="21"/>
        </w:rPr>
        <w:t>48</w:t>
      </w:r>
      <w:r>
        <w:rPr>
          <w:rFonts w:eastAsia="等线"/>
          <w:szCs w:val="21"/>
        </w:rPr>
        <w:t>小时内到达，并在到达后</w:t>
      </w:r>
      <w:r>
        <w:rPr>
          <w:rFonts w:eastAsia="等线"/>
          <w:szCs w:val="21"/>
        </w:rPr>
        <w:t>7</w:t>
      </w:r>
      <w:r>
        <w:rPr>
          <w:rFonts w:eastAsia="等线"/>
          <w:szCs w:val="21"/>
        </w:rPr>
        <w:t>日内解决合同货物的故障（重大故障除外）。如果乙方未在上述时间内</w:t>
      </w:r>
      <w:proofErr w:type="gramStart"/>
      <w:r>
        <w:rPr>
          <w:rFonts w:eastAsia="等线"/>
          <w:szCs w:val="21"/>
        </w:rPr>
        <w:t>作出</w:t>
      </w:r>
      <w:proofErr w:type="gramEnd"/>
      <w:r>
        <w:rPr>
          <w:rFonts w:eastAsia="等线"/>
          <w:szCs w:val="21"/>
        </w:rPr>
        <w:t>响应，则甲方有权自行或委托他人解决相关问题或查找和解决合同货物的故障，乙方应承担由此发生的全部费用。</w:t>
      </w:r>
    </w:p>
    <w:p w14:paraId="3F1123EB" w14:textId="77777777" w:rsidR="00E169A3" w:rsidRDefault="00357536">
      <w:pPr>
        <w:spacing w:line="340" w:lineRule="exact"/>
        <w:ind w:firstLineChars="200" w:firstLine="420"/>
        <w:rPr>
          <w:rFonts w:eastAsia="等线"/>
          <w:szCs w:val="21"/>
        </w:rPr>
      </w:pPr>
      <w:r>
        <w:rPr>
          <w:rFonts w:eastAsia="等线"/>
          <w:szCs w:val="21"/>
        </w:rPr>
        <w:t>9.2</w:t>
      </w:r>
      <w:r>
        <w:rPr>
          <w:rFonts w:eastAsia="等线"/>
          <w:szCs w:val="21"/>
        </w:rPr>
        <w:t>如乙方技术人员需到合同货物现场进行质量保证期服务，则乙方技术人员的交通、食宿等费用由乙方承担。乙方技术人员应遵守甲方现场的各项规章制度和安全操作规程，并</w:t>
      </w:r>
      <w:r>
        <w:rPr>
          <w:rFonts w:eastAsia="等线"/>
          <w:szCs w:val="21"/>
        </w:rPr>
        <w:lastRenderedPageBreak/>
        <w:t>服从甲方的现场管理。</w:t>
      </w:r>
    </w:p>
    <w:p w14:paraId="0F9BD64D" w14:textId="77777777" w:rsidR="00E169A3" w:rsidRDefault="00357536">
      <w:pPr>
        <w:spacing w:line="340" w:lineRule="exact"/>
        <w:ind w:firstLineChars="200" w:firstLine="420"/>
        <w:rPr>
          <w:rFonts w:eastAsia="等线"/>
          <w:szCs w:val="21"/>
        </w:rPr>
      </w:pPr>
      <w:r>
        <w:rPr>
          <w:rFonts w:eastAsia="等线"/>
          <w:szCs w:val="21"/>
        </w:rPr>
        <w:t>9.3</w:t>
      </w:r>
      <w:r>
        <w:rPr>
          <w:rFonts w:eastAsia="等线"/>
          <w:szCs w:val="21"/>
        </w:rPr>
        <w:t>如果乙方的任何技术人员不合格，甲方有权要求乙方撤换，因撤换而产生的费用由乙方承担。</w:t>
      </w:r>
    </w:p>
    <w:p w14:paraId="6878F8F9" w14:textId="77777777" w:rsidR="00E169A3" w:rsidRDefault="00357536">
      <w:pPr>
        <w:spacing w:line="340" w:lineRule="exact"/>
        <w:ind w:firstLineChars="200" w:firstLine="420"/>
        <w:rPr>
          <w:rFonts w:eastAsia="等线"/>
          <w:szCs w:val="21"/>
        </w:rPr>
      </w:pPr>
      <w:r>
        <w:rPr>
          <w:rFonts w:eastAsia="等线"/>
          <w:szCs w:val="21"/>
        </w:rPr>
        <w:t>9.4</w:t>
      </w:r>
      <w:r>
        <w:rPr>
          <w:rFonts w:eastAsia="等线"/>
          <w:szCs w:val="21"/>
        </w:rPr>
        <w:t>乙方在就合同货物现场进行质量保证</w:t>
      </w:r>
      <w:proofErr w:type="gramStart"/>
      <w:r>
        <w:rPr>
          <w:rFonts w:eastAsia="等线"/>
          <w:szCs w:val="21"/>
        </w:rPr>
        <w:t>期服务</w:t>
      </w:r>
      <w:proofErr w:type="gramEnd"/>
      <w:r>
        <w:rPr>
          <w:rFonts w:eastAsia="等线"/>
          <w:szCs w:val="21"/>
        </w:rPr>
        <w:t>的情况进行记录，记载合同货物故障发生的时间、原因及解决情况等，由甲方签字确认，并在质量保证期结束后提交给甲方。</w:t>
      </w:r>
    </w:p>
    <w:p w14:paraId="03F460B9" w14:textId="77777777" w:rsidR="00E169A3" w:rsidRDefault="00357536">
      <w:pPr>
        <w:pStyle w:val="af7"/>
        <w:spacing w:before="120" w:line="340" w:lineRule="exact"/>
        <w:jc w:val="left"/>
        <w:rPr>
          <w:rFonts w:eastAsia="等线"/>
          <w:sz w:val="21"/>
          <w:szCs w:val="21"/>
        </w:rPr>
      </w:pPr>
      <w:r>
        <w:rPr>
          <w:rFonts w:eastAsia="等线"/>
          <w:sz w:val="21"/>
          <w:szCs w:val="21"/>
        </w:rPr>
        <w:t>第十条</w:t>
      </w:r>
      <w:r>
        <w:rPr>
          <w:rFonts w:eastAsia="等线"/>
          <w:sz w:val="21"/>
          <w:szCs w:val="21"/>
        </w:rPr>
        <w:t xml:space="preserve"> </w:t>
      </w:r>
      <w:r>
        <w:rPr>
          <w:rFonts w:eastAsia="等线"/>
          <w:sz w:val="21"/>
          <w:szCs w:val="21"/>
        </w:rPr>
        <w:t>履约保证金（非必选项）</w:t>
      </w:r>
    </w:p>
    <w:p w14:paraId="512F3AC6" w14:textId="77777777" w:rsidR="00E169A3" w:rsidRDefault="00357536">
      <w:pPr>
        <w:spacing w:line="340" w:lineRule="exact"/>
        <w:ind w:firstLineChars="200" w:firstLine="420"/>
        <w:rPr>
          <w:rFonts w:eastAsia="等线"/>
          <w:szCs w:val="21"/>
        </w:rPr>
      </w:pPr>
      <w:r>
        <w:rPr>
          <w:rFonts w:eastAsia="等线"/>
          <w:szCs w:val="21"/>
        </w:rPr>
        <w:t>10.1</w:t>
      </w:r>
      <w:r>
        <w:rPr>
          <w:rFonts w:eastAsia="等线"/>
          <w:szCs w:val="21"/>
        </w:rPr>
        <w:t>除本合同另有约定外，自本合同生效之日起</w:t>
      </w:r>
      <w:r>
        <w:rPr>
          <w:rFonts w:eastAsia="等线"/>
          <w:szCs w:val="21"/>
          <w:u w:val="single"/>
        </w:rPr>
        <w:t xml:space="preserve">   </w:t>
      </w:r>
      <w:r>
        <w:rPr>
          <w:rFonts w:eastAsia="等线"/>
          <w:szCs w:val="21"/>
        </w:rPr>
        <w:t>日内，乙方以支票、汇款的方式向甲方支付合同价款</w:t>
      </w:r>
      <w:r>
        <w:rPr>
          <w:rFonts w:eastAsia="等线"/>
          <w:szCs w:val="21"/>
          <w:u w:val="single"/>
        </w:rPr>
        <w:t xml:space="preserve">    </w:t>
      </w:r>
      <w:r>
        <w:rPr>
          <w:rFonts w:eastAsia="等线"/>
          <w:szCs w:val="21"/>
        </w:rPr>
        <w:t>%</w:t>
      </w:r>
      <w:r>
        <w:rPr>
          <w:rFonts w:eastAsia="等线"/>
          <w:szCs w:val="21"/>
        </w:rPr>
        <w:t>（不超过</w:t>
      </w:r>
      <w:r>
        <w:rPr>
          <w:rFonts w:eastAsia="等线"/>
          <w:szCs w:val="21"/>
        </w:rPr>
        <w:t>10%</w:t>
      </w:r>
      <w:r>
        <w:rPr>
          <w:rFonts w:eastAsia="等线"/>
          <w:szCs w:val="21"/>
        </w:rPr>
        <w:t>且不低于</w:t>
      </w:r>
      <w:r>
        <w:rPr>
          <w:rFonts w:eastAsia="等线"/>
          <w:szCs w:val="21"/>
        </w:rPr>
        <w:t>5%</w:t>
      </w:r>
      <w:r>
        <w:rPr>
          <w:rFonts w:eastAsia="等线"/>
          <w:szCs w:val="21"/>
        </w:rPr>
        <w:t>），即</w:t>
      </w:r>
      <w:r>
        <w:rPr>
          <w:rFonts w:eastAsia="等线"/>
          <w:bCs/>
          <w:szCs w:val="21"/>
        </w:rPr>
        <w:t>￥</w:t>
      </w:r>
      <w:r>
        <w:rPr>
          <w:rFonts w:eastAsia="等线"/>
          <w:bCs/>
          <w:szCs w:val="21"/>
          <w:u w:val="single"/>
        </w:rPr>
        <w:t xml:space="preserve">        </w:t>
      </w:r>
      <w:r>
        <w:rPr>
          <w:rFonts w:eastAsia="等线"/>
          <w:bCs/>
          <w:szCs w:val="21"/>
          <w:u w:val="single"/>
        </w:rPr>
        <w:t>元</w:t>
      </w:r>
      <w:r>
        <w:rPr>
          <w:rFonts w:eastAsia="等线"/>
          <w:szCs w:val="21"/>
        </w:rPr>
        <w:t>的履约保证金。</w:t>
      </w:r>
    </w:p>
    <w:p w14:paraId="1BEEA628" w14:textId="77777777" w:rsidR="00E169A3" w:rsidRDefault="00357536">
      <w:pPr>
        <w:spacing w:line="340" w:lineRule="exact"/>
        <w:ind w:firstLineChars="200" w:firstLine="420"/>
        <w:rPr>
          <w:rFonts w:eastAsia="等线"/>
          <w:szCs w:val="21"/>
        </w:rPr>
      </w:pPr>
      <w:r>
        <w:rPr>
          <w:rFonts w:eastAsia="等线"/>
          <w:szCs w:val="21"/>
        </w:rPr>
        <w:t>10.2</w:t>
      </w:r>
      <w:r>
        <w:rPr>
          <w:rFonts w:eastAsia="等线"/>
          <w:szCs w:val="21"/>
        </w:rPr>
        <w:t>如果乙方不履行合同约定的义务或其履行义务不符合合同的约定，甲方有权直接从履约保证金中划扣甲方应得之补偿。履约保证金不足以补偿甲方之损失的，甲方有权继续向乙方进行追偿。</w:t>
      </w:r>
    </w:p>
    <w:p w14:paraId="2D691969" w14:textId="77777777" w:rsidR="00E169A3" w:rsidRDefault="00357536">
      <w:pPr>
        <w:spacing w:line="340" w:lineRule="exact"/>
        <w:ind w:firstLineChars="200" w:firstLine="420"/>
        <w:rPr>
          <w:rFonts w:eastAsia="等线"/>
          <w:szCs w:val="21"/>
        </w:rPr>
      </w:pPr>
      <w:r>
        <w:rPr>
          <w:rFonts w:eastAsia="等线"/>
          <w:szCs w:val="21"/>
        </w:rPr>
        <w:t>10.3</w:t>
      </w:r>
      <w:r>
        <w:rPr>
          <w:rFonts w:eastAsia="等线"/>
          <w:szCs w:val="21"/>
        </w:rPr>
        <w:t>合同货物经甲方验收合格满</w:t>
      </w:r>
      <w:r>
        <w:rPr>
          <w:rFonts w:eastAsia="等线"/>
          <w:szCs w:val="21"/>
          <w:u w:val="single"/>
        </w:rPr>
        <w:t xml:space="preserve">    </w:t>
      </w:r>
      <w:r>
        <w:rPr>
          <w:rFonts w:eastAsia="等线"/>
          <w:szCs w:val="21"/>
        </w:rPr>
        <w:t>月（一般不少于</w:t>
      </w:r>
      <w:r>
        <w:rPr>
          <w:rFonts w:eastAsia="等线"/>
          <w:szCs w:val="21"/>
        </w:rPr>
        <w:t>3</w:t>
      </w:r>
      <w:r>
        <w:rPr>
          <w:rFonts w:eastAsia="等线"/>
          <w:szCs w:val="21"/>
        </w:rPr>
        <w:t>个月），甲方把履约保证金无息退还给乙方。</w:t>
      </w:r>
    </w:p>
    <w:p w14:paraId="3400928F" w14:textId="77777777" w:rsidR="00E169A3" w:rsidRDefault="00357536">
      <w:pPr>
        <w:pStyle w:val="af7"/>
        <w:spacing w:before="120" w:line="340" w:lineRule="exact"/>
        <w:jc w:val="left"/>
        <w:rPr>
          <w:rFonts w:eastAsia="等线"/>
          <w:sz w:val="21"/>
          <w:szCs w:val="21"/>
        </w:rPr>
      </w:pPr>
      <w:r>
        <w:rPr>
          <w:rFonts w:eastAsia="等线"/>
          <w:sz w:val="21"/>
          <w:szCs w:val="21"/>
        </w:rPr>
        <w:t>第十一条</w:t>
      </w:r>
      <w:r>
        <w:rPr>
          <w:rFonts w:eastAsia="等线"/>
          <w:sz w:val="21"/>
          <w:szCs w:val="21"/>
        </w:rPr>
        <w:t xml:space="preserve"> </w:t>
      </w:r>
      <w:r>
        <w:rPr>
          <w:rFonts w:eastAsia="等线"/>
          <w:sz w:val="21"/>
          <w:szCs w:val="21"/>
        </w:rPr>
        <w:t>保证</w:t>
      </w:r>
    </w:p>
    <w:p w14:paraId="15034162" w14:textId="77777777" w:rsidR="00E169A3" w:rsidRDefault="00357536">
      <w:pPr>
        <w:spacing w:line="340" w:lineRule="exact"/>
        <w:ind w:firstLineChars="200" w:firstLine="420"/>
        <w:rPr>
          <w:rFonts w:eastAsia="等线"/>
          <w:szCs w:val="21"/>
        </w:rPr>
      </w:pPr>
      <w:r>
        <w:rPr>
          <w:rFonts w:eastAsia="等线"/>
          <w:szCs w:val="21"/>
        </w:rPr>
        <w:t>11.1</w:t>
      </w:r>
      <w:r>
        <w:rPr>
          <w:rFonts w:eastAsia="等线"/>
          <w:szCs w:val="21"/>
        </w:rPr>
        <w:t>乙方保证其具有完全的能力履行本合同项下的全部义务。</w:t>
      </w:r>
    </w:p>
    <w:p w14:paraId="38F00061" w14:textId="77777777" w:rsidR="00E169A3" w:rsidRDefault="00357536">
      <w:pPr>
        <w:spacing w:line="340" w:lineRule="exact"/>
        <w:ind w:firstLineChars="200" w:firstLine="420"/>
        <w:rPr>
          <w:rFonts w:eastAsia="等线"/>
          <w:szCs w:val="21"/>
        </w:rPr>
      </w:pPr>
      <w:r>
        <w:rPr>
          <w:rFonts w:eastAsia="等线"/>
          <w:szCs w:val="21"/>
        </w:rPr>
        <w:t>11.2</w:t>
      </w:r>
      <w:r>
        <w:rPr>
          <w:rFonts w:eastAsia="等线"/>
          <w:szCs w:val="21"/>
        </w:rPr>
        <w:t>乙方保证其所提供的合同货物及对合同的履行符合所有应适用的法律、行政法规、地方性法规、自治条例和单行条例、规章及其他规范性文件的强制性规定。</w:t>
      </w:r>
    </w:p>
    <w:p w14:paraId="6A4B506B" w14:textId="77777777" w:rsidR="00E169A3" w:rsidRDefault="00357536">
      <w:pPr>
        <w:spacing w:line="340" w:lineRule="exact"/>
        <w:ind w:firstLineChars="200" w:firstLine="420"/>
        <w:rPr>
          <w:rFonts w:eastAsia="等线"/>
          <w:szCs w:val="21"/>
        </w:rPr>
      </w:pPr>
      <w:r>
        <w:rPr>
          <w:rFonts w:eastAsia="等线"/>
          <w:szCs w:val="21"/>
        </w:rPr>
        <w:t>11.3</w:t>
      </w:r>
      <w:r>
        <w:rPr>
          <w:rFonts w:eastAsia="等线"/>
          <w:szCs w:val="21"/>
        </w:rPr>
        <w:t>乙方保证其对合同货物的销售不损害任何第三方的合法权益和社会公共利益。任何第三方不会因乙方原因而基于所有权、抵押权、留置权或其他任何权利或事由对合同货物主张权利。</w:t>
      </w:r>
    </w:p>
    <w:p w14:paraId="66590823" w14:textId="77777777" w:rsidR="00E169A3" w:rsidRDefault="00357536">
      <w:pPr>
        <w:spacing w:line="340" w:lineRule="exact"/>
        <w:ind w:firstLineChars="200" w:firstLine="420"/>
        <w:rPr>
          <w:rFonts w:eastAsia="等线"/>
          <w:szCs w:val="21"/>
        </w:rPr>
      </w:pPr>
      <w:r>
        <w:rPr>
          <w:rFonts w:eastAsia="等线"/>
          <w:szCs w:val="21"/>
        </w:rPr>
        <w:t>11.4</w:t>
      </w:r>
      <w:r>
        <w:rPr>
          <w:rFonts w:eastAsia="等线"/>
          <w:szCs w:val="21"/>
        </w:rPr>
        <w:t>乙方保证合同货物符合合同约定的规格、标准、技术性能考核指标等，能够安全和稳定地运行，且合同货物（包含全部部件）全新、完整、未使用过。</w:t>
      </w:r>
    </w:p>
    <w:p w14:paraId="009A1CCE" w14:textId="77777777" w:rsidR="00E169A3" w:rsidRDefault="00357536">
      <w:pPr>
        <w:spacing w:line="340" w:lineRule="exact"/>
        <w:ind w:firstLineChars="200" w:firstLine="420"/>
        <w:rPr>
          <w:rFonts w:eastAsia="等线"/>
          <w:szCs w:val="21"/>
        </w:rPr>
      </w:pPr>
      <w:r>
        <w:rPr>
          <w:rFonts w:eastAsia="等线"/>
          <w:szCs w:val="21"/>
        </w:rPr>
        <w:t>11.5</w:t>
      </w:r>
      <w:r>
        <w:rPr>
          <w:rFonts w:eastAsia="等线"/>
          <w:szCs w:val="21"/>
        </w:rPr>
        <w:t>乙方保证，乙方所提供的技术资料完整、清晰、准确，符合合同约定并且能够满足合同货物的安装、调试、考核、操作以及维修和保养的需要。</w:t>
      </w:r>
    </w:p>
    <w:p w14:paraId="334FC881" w14:textId="77777777" w:rsidR="00E169A3" w:rsidRDefault="00357536">
      <w:pPr>
        <w:spacing w:line="340" w:lineRule="exact"/>
        <w:ind w:firstLineChars="200" w:firstLine="420"/>
        <w:rPr>
          <w:rFonts w:eastAsia="等线"/>
          <w:szCs w:val="21"/>
        </w:rPr>
      </w:pPr>
      <w:r>
        <w:rPr>
          <w:rFonts w:eastAsia="等线"/>
          <w:szCs w:val="21"/>
        </w:rPr>
        <w:t>11.6</w:t>
      </w:r>
      <w:r>
        <w:rPr>
          <w:rFonts w:eastAsia="等线"/>
          <w:szCs w:val="21"/>
        </w:rPr>
        <w:t>乙方保证合同范围内提供的备品备件能够满足合同货物在质量保证期结束前正常运行及维修的需要，如在质量保证期结束前出现备品备件短缺影响合同货物正常运行的，乙方应免费提供。</w:t>
      </w:r>
    </w:p>
    <w:p w14:paraId="16CBC326" w14:textId="77777777" w:rsidR="00E169A3" w:rsidRDefault="00357536">
      <w:pPr>
        <w:spacing w:line="340" w:lineRule="exact"/>
        <w:ind w:firstLineChars="200" w:firstLine="420"/>
        <w:rPr>
          <w:rFonts w:eastAsia="等线"/>
          <w:szCs w:val="21"/>
        </w:rPr>
      </w:pPr>
      <w:r>
        <w:rPr>
          <w:rFonts w:eastAsia="等线"/>
          <w:szCs w:val="21"/>
        </w:rPr>
        <w:t>11.7</w:t>
      </w:r>
      <w:r>
        <w:rPr>
          <w:rFonts w:eastAsia="等线"/>
          <w:szCs w:val="21"/>
        </w:rPr>
        <w:t>如果在合同货物设计使用寿命期内发生合同项下备品备件停止生产的情况，乙方应事先将</w:t>
      </w:r>
      <w:proofErr w:type="gramStart"/>
      <w:r>
        <w:rPr>
          <w:rFonts w:eastAsia="等线"/>
          <w:szCs w:val="21"/>
        </w:rPr>
        <w:t>拟停止</w:t>
      </w:r>
      <w:proofErr w:type="gramEnd"/>
      <w:r>
        <w:rPr>
          <w:rFonts w:eastAsia="等线"/>
          <w:szCs w:val="21"/>
        </w:rPr>
        <w:t>生产的计划通知甲方，使甲方有足够的时间考虑备品备件的需求量。根据甲方要求，乙方应：</w:t>
      </w:r>
    </w:p>
    <w:p w14:paraId="220A5652" w14:textId="77777777" w:rsidR="00E169A3" w:rsidRDefault="00357536">
      <w:pPr>
        <w:spacing w:line="340" w:lineRule="exact"/>
        <w:ind w:firstLineChars="200" w:firstLine="420"/>
        <w:rPr>
          <w:rFonts w:eastAsia="等线"/>
          <w:szCs w:val="21"/>
        </w:rPr>
      </w:pPr>
      <w:r>
        <w:rPr>
          <w:rFonts w:eastAsia="等线"/>
          <w:szCs w:val="21"/>
        </w:rPr>
        <w:t>（</w:t>
      </w:r>
      <w:r>
        <w:rPr>
          <w:rFonts w:eastAsia="等线"/>
          <w:szCs w:val="21"/>
        </w:rPr>
        <w:t>1</w:t>
      </w:r>
      <w:r>
        <w:rPr>
          <w:rFonts w:eastAsia="等线"/>
          <w:szCs w:val="21"/>
        </w:rPr>
        <w:t>）以不高于同期市场价格或其向任何第三</w:t>
      </w:r>
      <w:proofErr w:type="gramStart"/>
      <w:r>
        <w:rPr>
          <w:rFonts w:eastAsia="等线"/>
          <w:szCs w:val="21"/>
        </w:rPr>
        <w:t>方销售</w:t>
      </w:r>
      <w:proofErr w:type="gramEnd"/>
      <w:r>
        <w:rPr>
          <w:rFonts w:eastAsia="等线"/>
          <w:szCs w:val="21"/>
        </w:rPr>
        <w:t>同类产品的价格提供合同货物正常运行所需的全部备品备件。</w:t>
      </w:r>
    </w:p>
    <w:p w14:paraId="019E4AE4" w14:textId="77777777" w:rsidR="00E169A3" w:rsidRDefault="00357536">
      <w:pPr>
        <w:spacing w:line="340" w:lineRule="exact"/>
        <w:ind w:firstLineChars="200" w:firstLine="420"/>
        <w:rPr>
          <w:rFonts w:eastAsia="等线"/>
          <w:szCs w:val="21"/>
        </w:rPr>
      </w:pPr>
      <w:r>
        <w:rPr>
          <w:rFonts w:eastAsia="等线"/>
          <w:szCs w:val="21"/>
        </w:rPr>
        <w:t>（</w:t>
      </w:r>
      <w:r>
        <w:rPr>
          <w:rFonts w:eastAsia="等线"/>
          <w:szCs w:val="21"/>
        </w:rPr>
        <w:t>2</w:t>
      </w:r>
      <w:r>
        <w:rPr>
          <w:rFonts w:eastAsia="等线"/>
          <w:szCs w:val="21"/>
        </w:rPr>
        <w:t>）免费提供可供甲方或第三方制造停产产品备品备件所需的全部技术资料，以便甲方持续获得上述备品备件以满足合同货物在寿命期内正常运行的需要。乙方保证甲方或甲方委托的第三方制造及甲方使用这些备品备件不侵犯任何人的知识产权。</w:t>
      </w:r>
    </w:p>
    <w:p w14:paraId="30ABC669" w14:textId="77777777" w:rsidR="00E169A3" w:rsidRDefault="00357536">
      <w:pPr>
        <w:spacing w:line="340" w:lineRule="exact"/>
        <w:ind w:firstLineChars="200" w:firstLine="420"/>
        <w:rPr>
          <w:rFonts w:eastAsia="等线"/>
          <w:szCs w:val="21"/>
        </w:rPr>
      </w:pPr>
      <w:r>
        <w:rPr>
          <w:rFonts w:eastAsia="等线"/>
          <w:szCs w:val="21"/>
        </w:rPr>
        <w:t>11.8</w:t>
      </w:r>
      <w:r>
        <w:rPr>
          <w:rFonts w:eastAsia="等线"/>
          <w:szCs w:val="21"/>
        </w:rPr>
        <w:t>乙方保证，在合同货物设计使用寿命期内，如果乙方发现合同货物由于设计、制造、标识等原因存在危及人身、财产安全的缺陷，乙方应及时通知甲方并及时采取修正或者补充标识、修理、更换等措施消除缺陷。</w:t>
      </w:r>
    </w:p>
    <w:p w14:paraId="48E78778" w14:textId="77777777" w:rsidR="00E169A3" w:rsidRDefault="00357536">
      <w:pPr>
        <w:spacing w:line="340" w:lineRule="exact"/>
        <w:ind w:firstLineChars="200" w:firstLine="420"/>
        <w:rPr>
          <w:rFonts w:eastAsia="等线"/>
          <w:szCs w:val="21"/>
        </w:rPr>
      </w:pPr>
      <w:r>
        <w:rPr>
          <w:rFonts w:eastAsia="等线"/>
          <w:szCs w:val="21"/>
        </w:rPr>
        <w:t>11.9</w:t>
      </w:r>
      <w:r>
        <w:rPr>
          <w:rFonts w:eastAsia="等线"/>
          <w:szCs w:val="21"/>
        </w:rPr>
        <w:t>乙方同意甲方按照政府采购法实施条例的有关规定于本合同生效之日起</w:t>
      </w:r>
      <w:r>
        <w:rPr>
          <w:rFonts w:eastAsia="等线"/>
          <w:szCs w:val="21"/>
        </w:rPr>
        <w:t>2</w:t>
      </w:r>
      <w:r>
        <w:rPr>
          <w:rFonts w:eastAsia="等线"/>
          <w:szCs w:val="21"/>
        </w:rPr>
        <w:t>个工作日内在省级以上人民政府财政部门指定的媒体上公告本合同。在本合同签订前，经乙方书面</w:t>
      </w:r>
      <w:r>
        <w:rPr>
          <w:rFonts w:eastAsia="等线"/>
          <w:szCs w:val="21"/>
        </w:rPr>
        <w:lastRenderedPageBreak/>
        <w:t>申请并经甲方审核确认，涉及国家秘密、商业秘密的除外。</w:t>
      </w:r>
    </w:p>
    <w:p w14:paraId="7544E1B4" w14:textId="77777777" w:rsidR="00E169A3" w:rsidRDefault="00357536">
      <w:pPr>
        <w:pStyle w:val="af7"/>
        <w:spacing w:before="120" w:line="340" w:lineRule="exact"/>
        <w:jc w:val="left"/>
        <w:rPr>
          <w:rFonts w:eastAsia="等线"/>
          <w:sz w:val="21"/>
          <w:szCs w:val="21"/>
        </w:rPr>
      </w:pPr>
      <w:r>
        <w:rPr>
          <w:rFonts w:eastAsia="等线"/>
          <w:sz w:val="21"/>
          <w:szCs w:val="21"/>
        </w:rPr>
        <w:t>第十二条</w:t>
      </w:r>
      <w:r>
        <w:rPr>
          <w:rFonts w:eastAsia="等线"/>
          <w:sz w:val="21"/>
          <w:szCs w:val="21"/>
        </w:rPr>
        <w:t xml:space="preserve"> </w:t>
      </w:r>
      <w:r>
        <w:rPr>
          <w:rFonts w:eastAsia="等线"/>
          <w:sz w:val="21"/>
          <w:szCs w:val="21"/>
        </w:rPr>
        <w:t>廉洁条款</w:t>
      </w:r>
    </w:p>
    <w:p w14:paraId="6E93B1CC" w14:textId="77777777" w:rsidR="00E169A3" w:rsidRDefault="00357536">
      <w:pPr>
        <w:spacing w:line="340" w:lineRule="exact"/>
        <w:ind w:firstLineChars="200" w:firstLine="420"/>
        <w:rPr>
          <w:rFonts w:eastAsia="等线"/>
          <w:szCs w:val="21"/>
        </w:rPr>
      </w:pPr>
      <w:r>
        <w:rPr>
          <w:rFonts w:eastAsia="等线"/>
          <w:szCs w:val="21"/>
        </w:rPr>
        <w:t>乙方保证并承诺，在政府采购、合同签订、履行过程中，未向评标委员会、竞争性谈判小组或者询价小组成员、采购代理机构工作人员、甲方工作人员行贿或者提供其他不正当利益。</w:t>
      </w:r>
    </w:p>
    <w:p w14:paraId="3318BF3E" w14:textId="77777777" w:rsidR="00E169A3" w:rsidRDefault="00357536">
      <w:pPr>
        <w:pStyle w:val="af7"/>
        <w:spacing w:before="120" w:line="340" w:lineRule="exact"/>
        <w:jc w:val="left"/>
        <w:rPr>
          <w:rFonts w:eastAsia="等线"/>
          <w:sz w:val="21"/>
          <w:szCs w:val="21"/>
        </w:rPr>
      </w:pPr>
      <w:r>
        <w:rPr>
          <w:rFonts w:eastAsia="等线"/>
          <w:sz w:val="21"/>
          <w:szCs w:val="21"/>
        </w:rPr>
        <w:t>第十三条</w:t>
      </w:r>
      <w:r>
        <w:rPr>
          <w:rFonts w:eastAsia="等线"/>
          <w:sz w:val="21"/>
          <w:szCs w:val="21"/>
        </w:rPr>
        <w:t xml:space="preserve"> </w:t>
      </w:r>
      <w:r>
        <w:rPr>
          <w:rFonts w:eastAsia="等线"/>
          <w:sz w:val="21"/>
          <w:szCs w:val="21"/>
        </w:rPr>
        <w:t>知识产权</w:t>
      </w:r>
    </w:p>
    <w:p w14:paraId="576D8929" w14:textId="77777777" w:rsidR="00E169A3" w:rsidRDefault="00357536">
      <w:pPr>
        <w:spacing w:line="340" w:lineRule="exact"/>
        <w:ind w:firstLineChars="200" w:firstLine="420"/>
        <w:rPr>
          <w:rFonts w:eastAsia="等线"/>
          <w:szCs w:val="21"/>
        </w:rPr>
      </w:pPr>
      <w:r>
        <w:rPr>
          <w:rFonts w:eastAsia="等线"/>
          <w:szCs w:val="21"/>
        </w:rPr>
        <w:t>13.1</w:t>
      </w:r>
      <w:r>
        <w:rPr>
          <w:rFonts w:eastAsia="等线"/>
          <w:szCs w:val="21"/>
        </w:rPr>
        <w:t>甲方在履行合同过程中提供给乙方的全部图纸、文件和其他含有数据和信息的资料，其知识产权属于甲方。未经甲方同意，乙方不得将其用于本合同目的之外的其他用途，且不得擅自向第三方转让、披露。</w:t>
      </w:r>
    </w:p>
    <w:p w14:paraId="2033C95B" w14:textId="77777777" w:rsidR="00E169A3" w:rsidRDefault="00357536">
      <w:pPr>
        <w:spacing w:line="340" w:lineRule="exact"/>
        <w:ind w:firstLineChars="200" w:firstLine="420"/>
        <w:rPr>
          <w:rFonts w:eastAsia="等线"/>
          <w:szCs w:val="21"/>
        </w:rPr>
      </w:pPr>
      <w:r>
        <w:rPr>
          <w:rFonts w:eastAsia="等线"/>
          <w:szCs w:val="21"/>
        </w:rPr>
        <w:t>13.2</w:t>
      </w:r>
      <w:r>
        <w:rPr>
          <w:rFonts w:eastAsia="等线"/>
          <w:szCs w:val="21"/>
        </w:rPr>
        <w:t>如合同货物涉及知识产权，则乙方保证甲方在使用合同货物的过程中免于受到第三方提出的有关知识产权侵权的主张、索赔或诉讼的损失。</w:t>
      </w:r>
    </w:p>
    <w:p w14:paraId="7DC06B44" w14:textId="77777777" w:rsidR="00E169A3" w:rsidRDefault="00357536">
      <w:pPr>
        <w:spacing w:line="340" w:lineRule="exact"/>
        <w:ind w:firstLineChars="200" w:firstLine="420"/>
        <w:rPr>
          <w:rFonts w:eastAsia="等线"/>
          <w:szCs w:val="21"/>
        </w:rPr>
      </w:pPr>
      <w:r>
        <w:rPr>
          <w:rFonts w:eastAsia="等线"/>
          <w:szCs w:val="21"/>
        </w:rPr>
        <w:t>13.3</w:t>
      </w:r>
      <w:r>
        <w:rPr>
          <w:rFonts w:eastAsia="等线"/>
          <w:szCs w:val="21"/>
        </w:rPr>
        <w:t>如果甲方收到任何第三方有关知识产权的主张、索赔或诉讼，乙方应自负费用处理与第三方的索赔或诉讼，并赔偿甲方因此发生的费用和遭受的损失。如果乙方拒绝处理前述索赔或诉讼，甲方以自己的名义进行这些索赔或诉讼，因此发生的费用和遭受的损失均由乙方承担。</w:t>
      </w:r>
    </w:p>
    <w:p w14:paraId="59E00D48" w14:textId="77777777" w:rsidR="00E169A3" w:rsidRDefault="00357536">
      <w:pPr>
        <w:pStyle w:val="af7"/>
        <w:spacing w:before="120" w:line="340" w:lineRule="exact"/>
        <w:jc w:val="left"/>
        <w:rPr>
          <w:rFonts w:eastAsia="等线"/>
          <w:sz w:val="21"/>
          <w:szCs w:val="21"/>
        </w:rPr>
      </w:pPr>
      <w:r>
        <w:rPr>
          <w:rFonts w:eastAsia="等线"/>
          <w:sz w:val="21"/>
          <w:szCs w:val="21"/>
        </w:rPr>
        <w:t>第十四条</w:t>
      </w:r>
      <w:r>
        <w:rPr>
          <w:rFonts w:eastAsia="等线"/>
          <w:sz w:val="21"/>
          <w:szCs w:val="21"/>
        </w:rPr>
        <w:t xml:space="preserve"> </w:t>
      </w:r>
      <w:r>
        <w:rPr>
          <w:rFonts w:eastAsia="等线"/>
          <w:sz w:val="21"/>
          <w:szCs w:val="21"/>
        </w:rPr>
        <w:t>保密</w:t>
      </w:r>
    </w:p>
    <w:p w14:paraId="036A6D7C" w14:textId="77777777" w:rsidR="00E169A3" w:rsidRDefault="00357536">
      <w:pPr>
        <w:spacing w:line="340" w:lineRule="exact"/>
        <w:ind w:firstLineChars="200" w:firstLine="420"/>
        <w:rPr>
          <w:rFonts w:eastAsia="等线"/>
          <w:szCs w:val="21"/>
        </w:rPr>
      </w:pPr>
      <w:r>
        <w:rPr>
          <w:rFonts w:eastAsia="等线"/>
          <w:szCs w:val="21"/>
        </w:rPr>
        <w:t>14.1</w:t>
      </w:r>
      <w:r>
        <w:rPr>
          <w:rFonts w:eastAsia="等线"/>
          <w:szCs w:val="21"/>
        </w:rPr>
        <w:t>合同双方应对因履行合同而取得的另一方当事人的信息、资料等予以保密。未经另一方当事人书面同意，任何一方均不得为与履行合同无关的目的使用或向第三方披露另一方当事人提供的信息、资料。</w:t>
      </w:r>
    </w:p>
    <w:p w14:paraId="24F6D7DC" w14:textId="77777777" w:rsidR="00E169A3" w:rsidRDefault="00357536">
      <w:pPr>
        <w:spacing w:line="340" w:lineRule="exact"/>
        <w:ind w:firstLineChars="200" w:firstLine="420"/>
        <w:rPr>
          <w:rFonts w:eastAsia="等线"/>
          <w:szCs w:val="21"/>
        </w:rPr>
      </w:pPr>
      <w:r>
        <w:rPr>
          <w:rFonts w:eastAsia="等线"/>
          <w:szCs w:val="21"/>
        </w:rPr>
        <w:t>14.2</w:t>
      </w:r>
      <w:r>
        <w:rPr>
          <w:rFonts w:eastAsia="等线"/>
          <w:szCs w:val="21"/>
        </w:rPr>
        <w:t>合同当事人的保密义务不适用于下列信息：</w:t>
      </w:r>
    </w:p>
    <w:p w14:paraId="2CC3D409" w14:textId="77777777" w:rsidR="00E169A3" w:rsidRDefault="00357536">
      <w:pPr>
        <w:spacing w:line="340" w:lineRule="exact"/>
        <w:ind w:firstLineChars="200" w:firstLine="420"/>
        <w:rPr>
          <w:rFonts w:eastAsia="等线"/>
          <w:szCs w:val="21"/>
        </w:rPr>
      </w:pPr>
      <w:r>
        <w:rPr>
          <w:rFonts w:eastAsia="等线"/>
          <w:szCs w:val="21"/>
        </w:rPr>
        <w:t>（</w:t>
      </w:r>
      <w:r>
        <w:rPr>
          <w:rFonts w:eastAsia="等线"/>
          <w:szCs w:val="21"/>
        </w:rPr>
        <w:t>1</w:t>
      </w:r>
      <w:r>
        <w:rPr>
          <w:rFonts w:eastAsia="等线"/>
          <w:szCs w:val="21"/>
        </w:rPr>
        <w:t>）非因接受信息一方的过失现在或以后进入公共领域的信息；</w:t>
      </w:r>
    </w:p>
    <w:p w14:paraId="6FAA3130" w14:textId="77777777" w:rsidR="00E169A3" w:rsidRDefault="00357536">
      <w:pPr>
        <w:spacing w:line="340" w:lineRule="exact"/>
        <w:ind w:firstLineChars="200" w:firstLine="420"/>
        <w:rPr>
          <w:rFonts w:eastAsia="等线"/>
          <w:szCs w:val="21"/>
        </w:rPr>
      </w:pPr>
      <w:r>
        <w:rPr>
          <w:rFonts w:eastAsia="等线"/>
          <w:szCs w:val="21"/>
        </w:rPr>
        <w:t>（</w:t>
      </w:r>
      <w:r>
        <w:rPr>
          <w:rFonts w:eastAsia="等线"/>
          <w:szCs w:val="21"/>
        </w:rPr>
        <w:t>2</w:t>
      </w:r>
      <w:r>
        <w:rPr>
          <w:rFonts w:eastAsia="等线"/>
          <w:szCs w:val="21"/>
        </w:rPr>
        <w:t>）接受信息一方当事人合法地从第三方获得并且据其善意了解第三方也</w:t>
      </w:r>
      <w:proofErr w:type="gramStart"/>
      <w:r>
        <w:rPr>
          <w:rFonts w:eastAsia="等线"/>
          <w:szCs w:val="21"/>
        </w:rPr>
        <w:t>不</w:t>
      </w:r>
      <w:proofErr w:type="gramEnd"/>
      <w:r>
        <w:rPr>
          <w:rFonts w:eastAsia="等线"/>
          <w:szCs w:val="21"/>
        </w:rPr>
        <w:t>对此承担保密义务的信息；</w:t>
      </w:r>
    </w:p>
    <w:p w14:paraId="6F2DE90F" w14:textId="77777777" w:rsidR="00E169A3" w:rsidRDefault="00357536">
      <w:pPr>
        <w:spacing w:line="340" w:lineRule="exact"/>
        <w:ind w:firstLineChars="200" w:firstLine="420"/>
        <w:rPr>
          <w:rFonts w:eastAsia="等线"/>
          <w:szCs w:val="21"/>
        </w:rPr>
      </w:pPr>
      <w:r>
        <w:rPr>
          <w:rFonts w:eastAsia="等线"/>
          <w:szCs w:val="21"/>
        </w:rPr>
        <w:t>（</w:t>
      </w:r>
      <w:r>
        <w:rPr>
          <w:rFonts w:eastAsia="等线"/>
          <w:szCs w:val="21"/>
        </w:rPr>
        <w:t>3</w:t>
      </w:r>
      <w:r>
        <w:rPr>
          <w:rFonts w:eastAsia="等线"/>
          <w:szCs w:val="21"/>
        </w:rPr>
        <w:t>）法律或法律的执行要求披露的信息。</w:t>
      </w:r>
    </w:p>
    <w:p w14:paraId="4F52D092" w14:textId="77777777" w:rsidR="00E169A3" w:rsidRDefault="00357536">
      <w:pPr>
        <w:pStyle w:val="af7"/>
        <w:spacing w:line="340" w:lineRule="exact"/>
        <w:jc w:val="left"/>
        <w:rPr>
          <w:rFonts w:eastAsia="等线"/>
          <w:sz w:val="21"/>
          <w:szCs w:val="21"/>
        </w:rPr>
      </w:pPr>
      <w:r>
        <w:rPr>
          <w:rFonts w:eastAsia="等线"/>
          <w:sz w:val="21"/>
          <w:szCs w:val="21"/>
        </w:rPr>
        <w:t>第十五条</w:t>
      </w:r>
      <w:r>
        <w:rPr>
          <w:rFonts w:eastAsia="等线"/>
          <w:sz w:val="21"/>
          <w:szCs w:val="21"/>
        </w:rPr>
        <w:t xml:space="preserve"> </w:t>
      </w:r>
      <w:r>
        <w:rPr>
          <w:rFonts w:eastAsia="等线"/>
          <w:sz w:val="21"/>
          <w:szCs w:val="21"/>
        </w:rPr>
        <w:t>违约责任</w:t>
      </w:r>
    </w:p>
    <w:p w14:paraId="37184F13" w14:textId="77777777" w:rsidR="00E169A3" w:rsidRDefault="00357536">
      <w:pPr>
        <w:spacing w:line="340" w:lineRule="exact"/>
        <w:ind w:firstLineChars="200" w:firstLine="420"/>
        <w:rPr>
          <w:rFonts w:eastAsia="等线"/>
          <w:szCs w:val="21"/>
        </w:rPr>
      </w:pPr>
      <w:r>
        <w:rPr>
          <w:rFonts w:eastAsia="等线"/>
          <w:szCs w:val="21"/>
        </w:rPr>
        <w:t>15.1</w:t>
      </w:r>
      <w:r>
        <w:rPr>
          <w:rFonts w:eastAsia="等线"/>
          <w:szCs w:val="21"/>
        </w:rPr>
        <w:t>合同一方不履行合同义务、履行合同义务不符合约定或者违反合同项下所作保证的，应向对方承担继续履行、采取修理、更换、退货等补救措施或者赔偿损失等违约责任。</w:t>
      </w:r>
    </w:p>
    <w:p w14:paraId="3A9E642B" w14:textId="77777777" w:rsidR="00E169A3" w:rsidRDefault="00357536">
      <w:pPr>
        <w:spacing w:line="340" w:lineRule="exact"/>
        <w:ind w:firstLineChars="200" w:firstLine="420"/>
        <w:rPr>
          <w:rFonts w:eastAsia="等线"/>
          <w:szCs w:val="21"/>
        </w:rPr>
      </w:pPr>
      <w:r>
        <w:rPr>
          <w:rFonts w:eastAsia="等线"/>
          <w:szCs w:val="21"/>
        </w:rPr>
        <w:t>15.2</w:t>
      </w:r>
      <w:r>
        <w:rPr>
          <w:rFonts w:eastAsia="等线"/>
          <w:szCs w:val="21"/>
        </w:rPr>
        <w:t>乙方未能按时交付合同货物（包含仅延迟交付技术资料但足以导致合同货物安装、调试、考核、验收工作推迟的）的，乙方按照每逾期一日合同价款万分之五的标准向甲方支付迟延交付违约金，逾期超过</w:t>
      </w:r>
      <w:r>
        <w:rPr>
          <w:rFonts w:eastAsia="等线"/>
          <w:szCs w:val="21"/>
        </w:rPr>
        <w:t>30</w:t>
      </w:r>
      <w:r>
        <w:rPr>
          <w:rFonts w:eastAsia="等线"/>
          <w:szCs w:val="21"/>
        </w:rPr>
        <w:t>日，甲方有权解除合同，并要求乙方支付合同价款</w:t>
      </w:r>
      <w:r>
        <w:rPr>
          <w:rFonts w:eastAsia="等线"/>
          <w:szCs w:val="21"/>
          <w:u w:val="single"/>
        </w:rPr>
        <w:t xml:space="preserve">    </w:t>
      </w:r>
      <w:r>
        <w:rPr>
          <w:rFonts w:eastAsia="等线"/>
          <w:szCs w:val="21"/>
        </w:rPr>
        <w:t>%</w:t>
      </w:r>
      <w:r>
        <w:rPr>
          <w:rFonts w:eastAsia="等线"/>
          <w:szCs w:val="21"/>
        </w:rPr>
        <w:t>的违约金，违约金不足以弥补甲方损失的，乙方应继续赔偿甲方所有损失。</w:t>
      </w:r>
    </w:p>
    <w:p w14:paraId="69759E69" w14:textId="77777777" w:rsidR="00E169A3" w:rsidRDefault="00357536">
      <w:pPr>
        <w:spacing w:line="340" w:lineRule="exact"/>
        <w:ind w:firstLineChars="200" w:firstLine="420"/>
        <w:rPr>
          <w:rFonts w:eastAsia="等线"/>
          <w:szCs w:val="21"/>
        </w:rPr>
      </w:pPr>
      <w:r>
        <w:rPr>
          <w:rFonts w:eastAsia="等线"/>
          <w:szCs w:val="21"/>
        </w:rPr>
        <w:t>15.3</w:t>
      </w:r>
      <w:r>
        <w:rPr>
          <w:rFonts w:eastAsia="等线"/>
          <w:szCs w:val="21"/>
        </w:rPr>
        <w:t>乙方提供的合同货物为假冒伪劣产品的，甲方有权解除合同，并按照合同价款</w:t>
      </w:r>
      <w:r>
        <w:rPr>
          <w:rFonts w:eastAsia="等线"/>
          <w:szCs w:val="21"/>
        </w:rPr>
        <w:t>30</w:t>
      </w:r>
      <w:r>
        <w:rPr>
          <w:rFonts w:eastAsia="等线" w:hint="eastAsia"/>
          <w:szCs w:val="21"/>
        </w:rPr>
        <w:t>%</w:t>
      </w:r>
      <w:r>
        <w:rPr>
          <w:rFonts w:eastAsia="等线"/>
          <w:szCs w:val="21"/>
        </w:rPr>
        <w:t>向甲方支付违约金。</w:t>
      </w:r>
    </w:p>
    <w:p w14:paraId="604B0559" w14:textId="77777777" w:rsidR="00E169A3" w:rsidRDefault="00357536">
      <w:pPr>
        <w:spacing w:line="340" w:lineRule="exact"/>
        <w:ind w:firstLineChars="200" w:firstLine="420"/>
        <w:rPr>
          <w:rFonts w:eastAsia="等线"/>
          <w:szCs w:val="21"/>
        </w:rPr>
      </w:pPr>
      <w:r>
        <w:rPr>
          <w:rFonts w:eastAsia="等线"/>
          <w:szCs w:val="21"/>
        </w:rPr>
        <w:t>15.4</w:t>
      </w:r>
      <w:r>
        <w:rPr>
          <w:rFonts w:eastAsia="等线"/>
          <w:szCs w:val="21"/>
        </w:rPr>
        <w:t>乙方将本合同项下的义务转包给第三方的，甲方有权解除合同，并要求乙方支付合同价款</w:t>
      </w:r>
      <w:r>
        <w:rPr>
          <w:rFonts w:eastAsia="等线"/>
          <w:szCs w:val="21"/>
          <w:u w:val="single"/>
        </w:rPr>
        <w:t xml:space="preserve">    </w:t>
      </w:r>
      <w:r>
        <w:rPr>
          <w:rFonts w:eastAsia="等线"/>
          <w:szCs w:val="21"/>
        </w:rPr>
        <w:t>%</w:t>
      </w:r>
      <w:r>
        <w:rPr>
          <w:rFonts w:eastAsia="等线"/>
          <w:szCs w:val="21"/>
        </w:rPr>
        <w:t>的违约金，违约金不足以弥补甲方损失的，乙方应继续赔偿甲方所有损失</w:t>
      </w:r>
      <w:r>
        <w:rPr>
          <w:rFonts w:eastAsia="等线" w:hint="eastAsia"/>
          <w:szCs w:val="21"/>
        </w:rPr>
        <w:t>。</w:t>
      </w:r>
    </w:p>
    <w:p w14:paraId="3919140E" w14:textId="77777777" w:rsidR="00E169A3" w:rsidRDefault="00357536">
      <w:pPr>
        <w:spacing w:line="340" w:lineRule="exact"/>
        <w:ind w:firstLineChars="200" w:firstLine="420"/>
        <w:rPr>
          <w:rFonts w:eastAsia="等线"/>
          <w:szCs w:val="21"/>
        </w:rPr>
      </w:pPr>
      <w:r>
        <w:rPr>
          <w:rFonts w:eastAsia="等线"/>
          <w:szCs w:val="21"/>
        </w:rPr>
        <w:t>15.5</w:t>
      </w:r>
      <w:r>
        <w:rPr>
          <w:rFonts w:eastAsia="等线"/>
          <w:szCs w:val="21"/>
        </w:rPr>
        <w:t>乙方擅自将合同转包或提供假冒伪劣产品或擅自变更、中止、终止合同，甲方在要求乙方承担违约责任的同时，</w:t>
      </w:r>
      <w:r>
        <w:rPr>
          <w:rFonts w:eastAsia="等线" w:hint="eastAsia"/>
          <w:szCs w:val="21"/>
        </w:rPr>
        <w:t>保留向相关主管部门投诉、举报等相关权利</w:t>
      </w:r>
      <w:r>
        <w:rPr>
          <w:rFonts w:eastAsia="等线"/>
          <w:szCs w:val="21"/>
        </w:rPr>
        <w:t>。</w:t>
      </w:r>
    </w:p>
    <w:p w14:paraId="12232612" w14:textId="77777777" w:rsidR="00E169A3" w:rsidRDefault="00357536">
      <w:pPr>
        <w:pStyle w:val="af7"/>
        <w:spacing w:before="120" w:line="340" w:lineRule="exact"/>
        <w:jc w:val="left"/>
        <w:rPr>
          <w:rFonts w:eastAsia="等线"/>
          <w:sz w:val="21"/>
          <w:szCs w:val="21"/>
        </w:rPr>
      </w:pPr>
      <w:r>
        <w:rPr>
          <w:rFonts w:eastAsia="等线"/>
          <w:sz w:val="21"/>
          <w:szCs w:val="21"/>
        </w:rPr>
        <w:t>第十六条</w:t>
      </w:r>
      <w:r>
        <w:rPr>
          <w:rFonts w:eastAsia="等线"/>
          <w:sz w:val="21"/>
          <w:szCs w:val="21"/>
        </w:rPr>
        <w:t xml:space="preserve"> </w:t>
      </w:r>
      <w:r>
        <w:rPr>
          <w:rFonts w:eastAsia="等线"/>
          <w:sz w:val="21"/>
          <w:szCs w:val="21"/>
        </w:rPr>
        <w:t>合同的解除、终止</w:t>
      </w:r>
    </w:p>
    <w:p w14:paraId="697830DE" w14:textId="77777777" w:rsidR="00E169A3" w:rsidRDefault="00357536">
      <w:pPr>
        <w:spacing w:line="340" w:lineRule="exact"/>
        <w:ind w:firstLineChars="200" w:firstLine="420"/>
        <w:rPr>
          <w:rFonts w:eastAsia="等线"/>
          <w:szCs w:val="21"/>
        </w:rPr>
      </w:pPr>
      <w:r>
        <w:rPr>
          <w:rFonts w:eastAsia="等线"/>
          <w:szCs w:val="21"/>
        </w:rPr>
        <w:t>16.1</w:t>
      </w:r>
      <w:r>
        <w:rPr>
          <w:rFonts w:eastAsia="等线"/>
          <w:szCs w:val="21"/>
        </w:rPr>
        <w:t>有下列情形之一，当事人可以发出书面通知解除合同，合同自通知到达对方时解除：</w:t>
      </w:r>
    </w:p>
    <w:p w14:paraId="42F7948F" w14:textId="77777777" w:rsidR="00E169A3" w:rsidRDefault="00357536">
      <w:pPr>
        <w:spacing w:line="340" w:lineRule="exact"/>
        <w:ind w:firstLineChars="200" w:firstLine="420"/>
        <w:rPr>
          <w:rFonts w:eastAsia="等线"/>
          <w:szCs w:val="21"/>
        </w:rPr>
      </w:pPr>
      <w:r>
        <w:rPr>
          <w:rFonts w:eastAsia="等线"/>
          <w:szCs w:val="21"/>
        </w:rPr>
        <w:lastRenderedPageBreak/>
        <w:t>（</w:t>
      </w:r>
      <w:r>
        <w:rPr>
          <w:rFonts w:eastAsia="等线"/>
          <w:szCs w:val="21"/>
        </w:rPr>
        <w:t>1</w:t>
      </w:r>
      <w:r>
        <w:rPr>
          <w:rFonts w:eastAsia="等线"/>
          <w:szCs w:val="21"/>
        </w:rPr>
        <w:t>）乙方迟延交付合同货物超过</w:t>
      </w:r>
      <w:r>
        <w:rPr>
          <w:rFonts w:eastAsia="等线"/>
          <w:szCs w:val="21"/>
        </w:rPr>
        <w:t>30</w:t>
      </w:r>
      <w:r>
        <w:rPr>
          <w:rFonts w:eastAsia="等线"/>
          <w:szCs w:val="21"/>
        </w:rPr>
        <w:t>日；</w:t>
      </w:r>
    </w:p>
    <w:p w14:paraId="2F0AF89C" w14:textId="77777777" w:rsidR="00E169A3" w:rsidRDefault="00357536">
      <w:pPr>
        <w:spacing w:line="340" w:lineRule="exact"/>
        <w:ind w:firstLineChars="200" w:firstLine="420"/>
        <w:rPr>
          <w:rFonts w:eastAsia="等线"/>
          <w:szCs w:val="21"/>
        </w:rPr>
      </w:pPr>
      <w:r>
        <w:rPr>
          <w:rFonts w:eastAsia="等线"/>
          <w:szCs w:val="21"/>
        </w:rPr>
        <w:t>（</w:t>
      </w:r>
      <w:r>
        <w:rPr>
          <w:rFonts w:eastAsia="等线"/>
          <w:szCs w:val="21"/>
        </w:rPr>
        <w:t>2</w:t>
      </w:r>
      <w:r>
        <w:rPr>
          <w:rFonts w:eastAsia="等线"/>
          <w:szCs w:val="21"/>
        </w:rPr>
        <w:t>）合同货物由于乙方原因三次考核均未能达到技术性能考核指标；</w:t>
      </w:r>
    </w:p>
    <w:p w14:paraId="52F03729" w14:textId="77777777" w:rsidR="00E169A3" w:rsidRDefault="00357536">
      <w:pPr>
        <w:spacing w:line="340" w:lineRule="exact"/>
        <w:ind w:firstLineChars="200" w:firstLine="420"/>
        <w:rPr>
          <w:rFonts w:eastAsia="等线"/>
          <w:szCs w:val="21"/>
        </w:rPr>
      </w:pPr>
      <w:r>
        <w:rPr>
          <w:rFonts w:eastAsia="等线"/>
          <w:szCs w:val="21"/>
        </w:rPr>
        <w:t>（</w:t>
      </w:r>
      <w:r>
        <w:rPr>
          <w:rFonts w:eastAsia="等线"/>
          <w:szCs w:val="21"/>
        </w:rPr>
        <w:t>3</w:t>
      </w:r>
      <w:r>
        <w:rPr>
          <w:rFonts w:eastAsia="等线"/>
          <w:szCs w:val="21"/>
        </w:rPr>
        <w:t>）合同一方当事人出现破产、清算、资不抵债、成为失信被执行人等可能丧失履约能力的情形，且未能提供令对方满意的担保；</w:t>
      </w:r>
    </w:p>
    <w:p w14:paraId="64810C77" w14:textId="77777777" w:rsidR="00E169A3" w:rsidRDefault="00357536">
      <w:pPr>
        <w:spacing w:line="340" w:lineRule="exact"/>
        <w:ind w:firstLineChars="200" w:firstLine="420"/>
        <w:rPr>
          <w:rFonts w:eastAsia="等线"/>
          <w:szCs w:val="21"/>
        </w:rPr>
      </w:pPr>
      <w:r>
        <w:rPr>
          <w:rFonts w:eastAsia="等线"/>
          <w:szCs w:val="21"/>
        </w:rPr>
        <w:t>（</w:t>
      </w:r>
      <w:r>
        <w:rPr>
          <w:rFonts w:eastAsia="等线"/>
          <w:szCs w:val="21"/>
        </w:rPr>
        <w:t>4</w:t>
      </w:r>
      <w:r>
        <w:rPr>
          <w:rFonts w:eastAsia="等线"/>
          <w:szCs w:val="21"/>
        </w:rPr>
        <w:t>）乙方提供的合同货物为假冒伪劣产品；</w:t>
      </w:r>
    </w:p>
    <w:p w14:paraId="45C812A3" w14:textId="77777777" w:rsidR="00E169A3" w:rsidRDefault="00357536">
      <w:pPr>
        <w:spacing w:line="340" w:lineRule="exact"/>
        <w:ind w:firstLineChars="200" w:firstLine="420"/>
        <w:rPr>
          <w:rFonts w:eastAsia="等线"/>
          <w:szCs w:val="21"/>
        </w:rPr>
      </w:pPr>
      <w:r>
        <w:rPr>
          <w:rFonts w:eastAsia="等线"/>
          <w:szCs w:val="21"/>
        </w:rPr>
        <w:t>（</w:t>
      </w:r>
      <w:r>
        <w:rPr>
          <w:rFonts w:eastAsia="等线"/>
          <w:szCs w:val="21"/>
        </w:rPr>
        <w:t>5</w:t>
      </w:r>
      <w:r>
        <w:rPr>
          <w:rFonts w:eastAsia="等线"/>
          <w:szCs w:val="21"/>
        </w:rPr>
        <w:t>）乙方将本合同项下的义务转包给第三方。</w:t>
      </w:r>
    </w:p>
    <w:p w14:paraId="277FD627" w14:textId="77777777" w:rsidR="00E169A3" w:rsidRDefault="00357536">
      <w:pPr>
        <w:spacing w:line="340" w:lineRule="exact"/>
        <w:ind w:firstLineChars="200" w:firstLine="420"/>
        <w:rPr>
          <w:rFonts w:eastAsia="等线"/>
          <w:szCs w:val="21"/>
        </w:rPr>
      </w:pPr>
      <w:r>
        <w:rPr>
          <w:rFonts w:eastAsia="等线"/>
          <w:szCs w:val="21"/>
        </w:rPr>
        <w:t>16.2</w:t>
      </w:r>
      <w:r>
        <w:rPr>
          <w:rFonts w:eastAsia="等线"/>
          <w:szCs w:val="21"/>
        </w:rPr>
        <w:t>乙方分批交付货物，其中一批货物不交付或者交付后由于乙方原因三次考核均未能达到技术性能考核指标的，甲方有权解除本合同。</w:t>
      </w:r>
    </w:p>
    <w:p w14:paraId="6E474EF6" w14:textId="77777777" w:rsidR="00E169A3" w:rsidRDefault="00357536">
      <w:pPr>
        <w:spacing w:line="340" w:lineRule="exact"/>
        <w:ind w:firstLineChars="200" w:firstLine="420"/>
        <w:rPr>
          <w:rFonts w:eastAsia="等线"/>
          <w:szCs w:val="21"/>
        </w:rPr>
      </w:pPr>
      <w:r>
        <w:rPr>
          <w:rFonts w:eastAsia="等线"/>
          <w:szCs w:val="21"/>
        </w:rPr>
        <w:t>16.3</w:t>
      </w:r>
      <w:r>
        <w:rPr>
          <w:rFonts w:eastAsia="等线"/>
          <w:szCs w:val="21"/>
        </w:rPr>
        <w:t>本合同继续履行将损害国家利益和社会公共利益的，双方当事人应当变更、中止或者终止合同。</w:t>
      </w:r>
    </w:p>
    <w:p w14:paraId="40AD276E" w14:textId="77777777" w:rsidR="00E169A3" w:rsidRDefault="00357536">
      <w:pPr>
        <w:spacing w:line="340" w:lineRule="exact"/>
        <w:ind w:firstLineChars="200" w:firstLine="420"/>
        <w:rPr>
          <w:rFonts w:eastAsia="等线"/>
          <w:szCs w:val="21"/>
        </w:rPr>
      </w:pPr>
      <w:r>
        <w:rPr>
          <w:rFonts w:eastAsia="等线"/>
          <w:szCs w:val="21"/>
        </w:rPr>
        <w:t xml:space="preserve">16.4 </w:t>
      </w:r>
      <w:r>
        <w:rPr>
          <w:rFonts w:eastAsia="等线" w:hint="eastAsia"/>
          <w:szCs w:val="21"/>
        </w:rPr>
        <w:t>因乙方原因造成合同解除的，乙方应退回甲方所有交付款项并承担违约责任。</w:t>
      </w:r>
    </w:p>
    <w:p w14:paraId="4DCE8EBC" w14:textId="77777777" w:rsidR="00E169A3" w:rsidRDefault="00357536">
      <w:pPr>
        <w:pStyle w:val="af7"/>
        <w:spacing w:before="120" w:line="340" w:lineRule="exact"/>
        <w:jc w:val="left"/>
        <w:rPr>
          <w:rFonts w:eastAsia="等线"/>
          <w:sz w:val="21"/>
          <w:szCs w:val="21"/>
        </w:rPr>
      </w:pPr>
      <w:r>
        <w:rPr>
          <w:rFonts w:eastAsia="等线"/>
          <w:sz w:val="21"/>
          <w:szCs w:val="21"/>
        </w:rPr>
        <w:t>第十七条</w:t>
      </w:r>
      <w:r>
        <w:rPr>
          <w:rFonts w:eastAsia="等线"/>
          <w:sz w:val="21"/>
          <w:szCs w:val="21"/>
        </w:rPr>
        <w:t xml:space="preserve"> </w:t>
      </w:r>
      <w:r>
        <w:rPr>
          <w:rFonts w:eastAsia="等线"/>
          <w:sz w:val="21"/>
          <w:szCs w:val="21"/>
        </w:rPr>
        <w:t>不可抗力</w:t>
      </w:r>
    </w:p>
    <w:p w14:paraId="0846B218" w14:textId="77777777" w:rsidR="00E169A3" w:rsidRDefault="00357536">
      <w:pPr>
        <w:spacing w:line="340" w:lineRule="exact"/>
        <w:ind w:firstLineChars="200" w:firstLine="420"/>
        <w:rPr>
          <w:rFonts w:eastAsia="等线"/>
          <w:szCs w:val="21"/>
        </w:rPr>
      </w:pPr>
      <w:r>
        <w:rPr>
          <w:rFonts w:eastAsia="等线"/>
          <w:szCs w:val="21"/>
        </w:rPr>
        <w:t>17.1</w:t>
      </w:r>
      <w:r>
        <w:rPr>
          <w:rFonts w:eastAsia="等线"/>
          <w:szCs w:val="21"/>
        </w:rPr>
        <w:t>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w:t>
      </w:r>
      <w:r>
        <w:rPr>
          <w:rFonts w:eastAsia="等线"/>
          <w:szCs w:val="21"/>
        </w:rPr>
        <w:t>28</w:t>
      </w:r>
      <w:r>
        <w:rPr>
          <w:rFonts w:eastAsia="等线"/>
          <w:szCs w:val="21"/>
        </w:rPr>
        <w:t>日内将有关当局或机构出具的证明文件提交给另一方当事人。</w:t>
      </w:r>
    </w:p>
    <w:p w14:paraId="1B2AF67F" w14:textId="77777777" w:rsidR="00E169A3" w:rsidRDefault="00357536">
      <w:pPr>
        <w:spacing w:line="340" w:lineRule="exact"/>
        <w:ind w:firstLineChars="200" w:firstLine="420"/>
        <w:rPr>
          <w:rFonts w:eastAsia="等线"/>
          <w:szCs w:val="21"/>
        </w:rPr>
      </w:pPr>
      <w:r>
        <w:rPr>
          <w:rFonts w:eastAsia="等线"/>
          <w:szCs w:val="21"/>
        </w:rPr>
        <w:t>17.2</w:t>
      </w:r>
      <w:r>
        <w:rPr>
          <w:rFonts w:eastAsia="等线"/>
          <w:szCs w:val="21"/>
        </w:rPr>
        <w:t>受不可抗力事件影响的一方当事人对于不可抗力事件导致的任何合同义务的迟延履行或不能履行不承担违约责任，但该方当事人应尽快将不可抗力事件结束或消除的情况通知另一方当事人。</w:t>
      </w:r>
    </w:p>
    <w:p w14:paraId="5A3F2D51" w14:textId="77777777" w:rsidR="00E169A3" w:rsidRDefault="00357536">
      <w:pPr>
        <w:spacing w:line="340" w:lineRule="exact"/>
        <w:ind w:firstLineChars="200" w:firstLine="420"/>
        <w:rPr>
          <w:rFonts w:eastAsia="等线"/>
          <w:szCs w:val="21"/>
        </w:rPr>
      </w:pPr>
      <w:r>
        <w:rPr>
          <w:rFonts w:eastAsia="等线"/>
          <w:szCs w:val="21"/>
        </w:rPr>
        <w:t>17.3</w:t>
      </w:r>
      <w:r>
        <w:rPr>
          <w:rFonts w:eastAsia="等线"/>
          <w:szCs w:val="21"/>
        </w:rPr>
        <w:t>双方应在不可抗力事件结束或其影响消除后协商继续履行或终止合同。</w:t>
      </w:r>
    </w:p>
    <w:p w14:paraId="44BA6BB2" w14:textId="77777777" w:rsidR="00E169A3" w:rsidRDefault="00357536">
      <w:pPr>
        <w:pStyle w:val="af7"/>
        <w:spacing w:before="120" w:line="340" w:lineRule="exact"/>
        <w:jc w:val="left"/>
        <w:rPr>
          <w:rFonts w:eastAsia="等线"/>
          <w:sz w:val="21"/>
          <w:szCs w:val="21"/>
        </w:rPr>
      </w:pPr>
      <w:r>
        <w:rPr>
          <w:rFonts w:eastAsia="等线"/>
          <w:sz w:val="21"/>
          <w:szCs w:val="21"/>
        </w:rPr>
        <w:t>第十八条</w:t>
      </w:r>
      <w:r>
        <w:rPr>
          <w:rFonts w:eastAsia="等线"/>
          <w:sz w:val="21"/>
          <w:szCs w:val="21"/>
        </w:rPr>
        <w:t xml:space="preserve"> </w:t>
      </w:r>
      <w:r>
        <w:rPr>
          <w:rFonts w:eastAsia="等线"/>
          <w:sz w:val="21"/>
          <w:szCs w:val="21"/>
        </w:rPr>
        <w:t>争议解决</w:t>
      </w:r>
    </w:p>
    <w:p w14:paraId="3EC25B63" w14:textId="77777777" w:rsidR="00E169A3" w:rsidRDefault="00357536">
      <w:pPr>
        <w:spacing w:line="340" w:lineRule="exact"/>
        <w:ind w:firstLineChars="200" w:firstLine="420"/>
        <w:rPr>
          <w:rFonts w:eastAsia="等线"/>
          <w:szCs w:val="21"/>
        </w:rPr>
      </w:pPr>
      <w:r>
        <w:rPr>
          <w:rFonts w:eastAsia="等线"/>
          <w:szCs w:val="21"/>
        </w:rPr>
        <w:t>双方因履行本合同而发生争议的，应友好协商解决。协商不成的，任何一方有权诉讼至北京市海淀区有管辖权的人民法院。</w:t>
      </w:r>
      <w:r>
        <w:rPr>
          <w:rFonts w:eastAsia="等线" w:hint="eastAsia"/>
          <w:szCs w:val="21"/>
        </w:rPr>
        <w:t>解决争议期间，除争议事项外，双方应继续履行本合同规定的其他各项条款。</w:t>
      </w:r>
    </w:p>
    <w:p w14:paraId="4138C8FF" w14:textId="77777777" w:rsidR="00E169A3" w:rsidRDefault="00357536">
      <w:pPr>
        <w:spacing w:line="340" w:lineRule="exact"/>
        <w:ind w:firstLineChars="200" w:firstLine="420"/>
        <w:rPr>
          <w:rFonts w:eastAsia="等线"/>
          <w:szCs w:val="21"/>
        </w:rPr>
      </w:pPr>
      <w:r>
        <w:rPr>
          <w:rFonts w:eastAsia="等线"/>
          <w:szCs w:val="21"/>
        </w:rPr>
        <w:t>诉讼过程中产生的诉讼费、律师费、保全费、保全担保费、公告费等所有费用均由败诉方承担。</w:t>
      </w:r>
    </w:p>
    <w:p w14:paraId="3A83A4EC" w14:textId="77777777" w:rsidR="00E169A3" w:rsidRDefault="00357536">
      <w:pPr>
        <w:pStyle w:val="af7"/>
        <w:spacing w:before="120" w:line="340" w:lineRule="exact"/>
        <w:jc w:val="left"/>
        <w:rPr>
          <w:rFonts w:eastAsia="等线"/>
          <w:sz w:val="21"/>
          <w:szCs w:val="21"/>
        </w:rPr>
      </w:pPr>
      <w:r>
        <w:rPr>
          <w:rFonts w:eastAsia="等线"/>
          <w:sz w:val="21"/>
          <w:szCs w:val="21"/>
        </w:rPr>
        <w:t>第十九条</w:t>
      </w:r>
      <w:r>
        <w:rPr>
          <w:rFonts w:eastAsia="等线"/>
          <w:sz w:val="21"/>
          <w:szCs w:val="21"/>
        </w:rPr>
        <w:t xml:space="preserve"> </w:t>
      </w:r>
      <w:r>
        <w:rPr>
          <w:rFonts w:eastAsia="等线"/>
          <w:sz w:val="21"/>
          <w:szCs w:val="21"/>
        </w:rPr>
        <w:t>补充条款</w:t>
      </w:r>
    </w:p>
    <w:p w14:paraId="675AB3BE" w14:textId="77777777" w:rsidR="00E169A3" w:rsidRDefault="00357536">
      <w:pPr>
        <w:spacing w:line="340" w:lineRule="exact"/>
        <w:ind w:firstLineChars="200" w:firstLine="420"/>
        <w:rPr>
          <w:rFonts w:eastAsia="等线"/>
          <w:b/>
          <w:bCs/>
          <w:szCs w:val="21"/>
          <w:u w:val="single"/>
        </w:rPr>
      </w:pPr>
      <w:r>
        <w:rPr>
          <w:rFonts w:eastAsia="等线"/>
          <w:b/>
          <w:bCs/>
          <w:szCs w:val="21"/>
          <w:u w:val="single"/>
        </w:rPr>
        <w:t xml:space="preserve">                                                                           </w:t>
      </w:r>
    </w:p>
    <w:p w14:paraId="1DAE8134" w14:textId="77777777" w:rsidR="00E169A3" w:rsidRDefault="00357536">
      <w:pPr>
        <w:spacing w:line="340" w:lineRule="exact"/>
        <w:rPr>
          <w:rFonts w:eastAsia="等线"/>
          <w:b/>
          <w:bCs/>
          <w:szCs w:val="21"/>
          <w:u w:val="single"/>
        </w:rPr>
      </w:pPr>
      <w:r>
        <w:rPr>
          <w:rFonts w:eastAsia="等线"/>
          <w:b/>
          <w:bCs/>
          <w:szCs w:val="21"/>
          <w:u w:val="single"/>
        </w:rPr>
        <w:t xml:space="preserve">                                                                               </w:t>
      </w:r>
    </w:p>
    <w:p w14:paraId="4A9F6110" w14:textId="77777777" w:rsidR="00E169A3" w:rsidRDefault="00357536">
      <w:pPr>
        <w:pStyle w:val="af7"/>
        <w:spacing w:before="120" w:line="340" w:lineRule="exact"/>
        <w:jc w:val="left"/>
        <w:rPr>
          <w:rFonts w:eastAsia="等线"/>
          <w:sz w:val="21"/>
          <w:szCs w:val="21"/>
        </w:rPr>
      </w:pPr>
      <w:r>
        <w:rPr>
          <w:rFonts w:eastAsia="等线"/>
          <w:sz w:val="21"/>
          <w:szCs w:val="21"/>
        </w:rPr>
        <w:t>第二十条</w:t>
      </w:r>
      <w:r>
        <w:rPr>
          <w:rFonts w:eastAsia="等线"/>
          <w:sz w:val="21"/>
          <w:szCs w:val="21"/>
        </w:rPr>
        <w:t xml:space="preserve"> </w:t>
      </w:r>
      <w:r>
        <w:rPr>
          <w:rFonts w:eastAsia="等线"/>
          <w:sz w:val="21"/>
          <w:szCs w:val="21"/>
        </w:rPr>
        <w:t>合同生效与其他</w:t>
      </w:r>
    </w:p>
    <w:p w14:paraId="5F5B6CFD" w14:textId="77777777" w:rsidR="00E169A3" w:rsidRDefault="00357536">
      <w:pPr>
        <w:spacing w:line="340" w:lineRule="exact"/>
        <w:ind w:firstLineChars="200" w:firstLine="420"/>
        <w:rPr>
          <w:rFonts w:eastAsia="等线"/>
          <w:szCs w:val="21"/>
        </w:rPr>
      </w:pPr>
      <w:r>
        <w:rPr>
          <w:rFonts w:eastAsia="等线"/>
          <w:szCs w:val="21"/>
        </w:rPr>
        <w:t>20.1</w:t>
      </w:r>
      <w:r>
        <w:rPr>
          <w:rFonts w:eastAsia="等线"/>
          <w:szCs w:val="21"/>
        </w:rPr>
        <w:t>本合同的所有附件（如有）、采购文件、投标文件、中标通知书、供货要求、报价表、技术性能指标的详细描述、技术服务和质量保证</w:t>
      </w:r>
      <w:proofErr w:type="gramStart"/>
      <w:r>
        <w:rPr>
          <w:rFonts w:eastAsia="等线"/>
          <w:szCs w:val="21"/>
        </w:rPr>
        <w:t>期服务</w:t>
      </w:r>
      <w:proofErr w:type="gramEnd"/>
      <w:r>
        <w:rPr>
          <w:rFonts w:eastAsia="等线"/>
          <w:szCs w:val="21"/>
        </w:rPr>
        <w:t>计划等均是合同不可分割的部分，并与合同正文具有同等法律效力。</w:t>
      </w:r>
    </w:p>
    <w:p w14:paraId="51711F5E" w14:textId="77777777" w:rsidR="00E169A3" w:rsidRDefault="00357536">
      <w:pPr>
        <w:spacing w:line="340" w:lineRule="exact"/>
        <w:ind w:firstLineChars="200" w:firstLine="420"/>
        <w:rPr>
          <w:rFonts w:eastAsia="等线"/>
          <w:szCs w:val="21"/>
        </w:rPr>
      </w:pPr>
      <w:r>
        <w:rPr>
          <w:rFonts w:eastAsia="等线"/>
          <w:szCs w:val="21"/>
        </w:rPr>
        <w:t>20.2</w:t>
      </w:r>
      <w:r>
        <w:rPr>
          <w:rFonts w:eastAsia="等线"/>
          <w:szCs w:val="21"/>
        </w:rPr>
        <w:t>本合同经甲乙双方法定代表人或授权代表签字</w:t>
      </w:r>
      <w:r>
        <w:rPr>
          <w:rFonts w:eastAsia="等线" w:hint="eastAsia"/>
          <w:szCs w:val="21"/>
        </w:rPr>
        <w:t>、</w:t>
      </w:r>
      <w:r>
        <w:rPr>
          <w:rFonts w:eastAsia="等线"/>
          <w:szCs w:val="21"/>
        </w:rPr>
        <w:t>加盖单位公章或合同专用章后生效。</w:t>
      </w:r>
      <w:r>
        <w:rPr>
          <w:rFonts w:eastAsia="等线" w:hint="eastAsia"/>
          <w:szCs w:val="21"/>
        </w:rPr>
        <w:t>合同签订日期以双方中最后一方签署、加盖公章或合同专用章的日期为准。</w:t>
      </w:r>
    </w:p>
    <w:p w14:paraId="7BCD43D8" w14:textId="77777777" w:rsidR="00E169A3" w:rsidRDefault="00357536">
      <w:pPr>
        <w:spacing w:line="340" w:lineRule="exact"/>
        <w:ind w:firstLineChars="200" w:firstLine="420"/>
        <w:rPr>
          <w:rFonts w:eastAsia="等线"/>
          <w:szCs w:val="21"/>
        </w:rPr>
      </w:pPr>
      <w:r>
        <w:rPr>
          <w:rFonts w:eastAsia="等线"/>
          <w:szCs w:val="21"/>
        </w:rPr>
        <w:t>20.3</w:t>
      </w:r>
      <w:r>
        <w:rPr>
          <w:rFonts w:eastAsia="等线"/>
          <w:szCs w:val="21"/>
        </w:rPr>
        <w:t>本合同一式</w:t>
      </w:r>
      <w:r>
        <w:rPr>
          <w:rFonts w:eastAsia="等线" w:hint="eastAsia"/>
          <w:szCs w:val="21"/>
          <w:u w:val="single"/>
        </w:rPr>
        <w:t xml:space="preserve">   </w:t>
      </w:r>
      <w:r>
        <w:rPr>
          <w:rFonts w:eastAsia="等线"/>
          <w:szCs w:val="21"/>
        </w:rPr>
        <w:t>份，甲方执</w:t>
      </w:r>
      <w:r>
        <w:rPr>
          <w:rFonts w:eastAsia="等线" w:hint="eastAsia"/>
          <w:szCs w:val="21"/>
          <w:u w:val="single"/>
        </w:rPr>
        <w:t xml:space="preserve"> </w:t>
      </w:r>
      <w:r>
        <w:rPr>
          <w:rFonts w:eastAsia="等线"/>
          <w:szCs w:val="21"/>
          <w:u w:val="single"/>
        </w:rPr>
        <w:t xml:space="preserve"> </w:t>
      </w:r>
      <w:r>
        <w:rPr>
          <w:rFonts w:eastAsia="等线" w:hint="eastAsia"/>
          <w:szCs w:val="21"/>
          <w:u w:val="single"/>
        </w:rPr>
        <w:t xml:space="preserve"> </w:t>
      </w:r>
      <w:r>
        <w:rPr>
          <w:rFonts w:eastAsia="等线"/>
          <w:szCs w:val="21"/>
        </w:rPr>
        <w:t>份，乙方执</w:t>
      </w:r>
      <w:r>
        <w:rPr>
          <w:rFonts w:eastAsia="等线" w:hint="eastAsia"/>
          <w:szCs w:val="21"/>
          <w:u w:val="single"/>
        </w:rPr>
        <w:t xml:space="preserve"> </w:t>
      </w:r>
      <w:r>
        <w:rPr>
          <w:rFonts w:eastAsia="等线"/>
          <w:szCs w:val="21"/>
          <w:u w:val="single"/>
        </w:rPr>
        <w:t xml:space="preserve"> </w:t>
      </w:r>
      <w:r>
        <w:rPr>
          <w:rFonts w:eastAsia="等线" w:hint="eastAsia"/>
          <w:szCs w:val="21"/>
          <w:u w:val="single"/>
        </w:rPr>
        <w:t xml:space="preserve"> </w:t>
      </w:r>
      <w:r>
        <w:rPr>
          <w:rFonts w:eastAsia="等线"/>
          <w:szCs w:val="21"/>
        </w:rPr>
        <w:t>份。</w:t>
      </w:r>
    </w:p>
    <w:p w14:paraId="0CB0A87D" w14:textId="77777777" w:rsidR="00E169A3" w:rsidRDefault="00357536">
      <w:pPr>
        <w:spacing w:line="340" w:lineRule="exact"/>
        <w:ind w:firstLineChars="200" w:firstLine="420"/>
        <w:rPr>
          <w:rFonts w:eastAsia="等线"/>
          <w:szCs w:val="21"/>
        </w:rPr>
      </w:pPr>
      <w:r>
        <w:rPr>
          <w:rFonts w:eastAsia="等线"/>
          <w:szCs w:val="21"/>
        </w:rPr>
        <w:t>20.4</w:t>
      </w:r>
      <w:r>
        <w:rPr>
          <w:rFonts w:eastAsia="等线"/>
          <w:szCs w:val="21"/>
        </w:rPr>
        <w:t>本合同有效期：</w:t>
      </w:r>
      <w:r>
        <w:rPr>
          <w:rFonts w:eastAsia="等线"/>
          <w:szCs w:val="21"/>
          <w:u w:val="single"/>
        </w:rPr>
        <w:t xml:space="preserve">    </w:t>
      </w:r>
      <w:r>
        <w:rPr>
          <w:rFonts w:eastAsia="等线"/>
          <w:szCs w:val="21"/>
        </w:rPr>
        <w:t>年（应大于或者等于质保期限）。</w:t>
      </w:r>
    </w:p>
    <w:p w14:paraId="703C6FFD" w14:textId="77777777" w:rsidR="00E169A3" w:rsidRDefault="00E169A3">
      <w:pPr>
        <w:spacing w:line="340" w:lineRule="exact"/>
        <w:ind w:firstLineChars="200" w:firstLine="420"/>
        <w:rPr>
          <w:rFonts w:eastAsia="等线"/>
          <w:b/>
          <w:bCs/>
          <w:szCs w:val="21"/>
        </w:rPr>
      </w:pPr>
    </w:p>
    <w:p w14:paraId="59A14009" w14:textId="77777777" w:rsidR="00E169A3" w:rsidRDefault="00357536">
      <w:pPr>
        <w:spacing w:line="340" w:lineRule="exact"/>
        <w:ind w:firstLineChars="200" w:firstLine="420"/>
        <w:rPr>
          <w:rFonts w:eastAsia="等线"/>
          <w:bCs/>
          <w:szCs w:val="21"/>
        </w:rPr>
      </w:pPr>
      <w:r>
        <w:rPr>
          <w:rFonts w:eastAsia="等线"/>
          <w:bCs/>
          <w:szCs w:val="21"/>
        </w:rPr>
        <w:t>双方已充分理解并同意本合同项下全部条款、权利、义务以及风险，且不存在任何其他</w:t>
      </w:r>
      <w:r>
        <w:rPr>
          <w:rFonts w:eastAsia="等线"/>
          <w:bCs/>
          <w:szCs w:val="21"/>
        </w:rPr>
        <w:lastRenderedPageBreak/>
        <w:t>不明条款，</w:t>
      </w:r>
      <w:proofErr w:type="gramStart"/>
      <w:r>
        <w:rPr>
          <w:rFonts w:eastAsia="等线"/>
          <w:bCs/>
          <w:szCs w:val="21"/>
        </w:rPr>
        <w:t>故签订</w:t>
      </w:r>
      <w:proofErr w:type="gramEnd"/>
      <w:r>
        <w:rPr>
          <w:rFonts w:eastAsia="等线"/>
          <w:bCs/>
          <w:szCs w:val="21"/>
        </w:rPr>
        <w:t>本合同。</w:t>
      </w:r>
    </w:p>
    <w:p w14:paraId="1A226E51" w14:textId="77777777" w:rsidR="00E169A3" w:rsidRDefault="00357536">
      <w:pPr>
        <w:spacing w:line="340" w:lineRule="exact"/>
        <w:ind w:firstLineChars="200" w:firstLine="420"/>
        <w:rPr>
          <w:rFonts w:eastAsia="等线"/>
          <w:bCs/>
          <w:szCs w:val="21"/>
        </w:rPr>
      </w:pPr>
      <w:r>
        <w:rPr>
          <w:rFonts w:eastAsia="等线"/>
          <w:bCs/>
          <w:szCs w:val="21"/>
        </w:rPr>
        <w:t>以下无正文。</w:t>
      </w:r>
    </w:p>
    <w:p w14:paraId="35EED31F" w14:textId="77777777" w:rsidR="00E169A3" w:rsidRDefault="00357536">
      <w:pPr>
        <w:widowControl/>
        <w:jc w:val="left"/>
        <w:rPr>
          <w:rFonts w:ascii="宋体" w:hAnsi="宋体"/>
          <w:b/>
          <w:sz w:val="28"/>
        </w:rPr>
      </w:pPr>
      <w:r>
        <w:rPr>
          <w:rFonts w:ascii="宋体" w:hAnsi="宋体" w:cs="宋体"/>
          <w:kern w:val="0"/>
          <w:sz w:val="24"/>
        </w:rPr>
        <w:br w:type="page"/>
      </w:r>
    </w:p>
    <w:p w14:paraId="262620DC" w14:textId="77777777" w:rsidR="00E169A3" w:rsidRDefault="00357536">
      <w:pPr>
        <w:spacing w:line="360" w:lineRule="auto"/>
        <w:jc w:val="center"/>
        <w:outlineLvl w:val="0"/>
        <w:rPr>
          <w:rFonts w:ascii="宋体" w:hAnsi="宋体"/>
          <w:b/>
          <w:sz w:val="36"/>
          <w:szCs w:val="36"/>
        </w:rPr>
      </w:pPr>
      <w:bookmarkStart w:id="794" w:name="_Toc100564793"/>
      <w:r>
        <w:rPr>
          <w:rFonts w:ascii="宋体" w:hAnsi="宋体"/>
          <w:b/>
          <w:sz w:val="36"/>
          <w:szCs w:val="36"/>
        </w:rPr>
        <w:lastRenderedPageBreak/>
        <w:t>第七章  投标文件格式</w:t>
      </w:r>
      <w:bookmarkEnd w:id="794"/>
    </w:p>
    <w:p w14:paraId="1FC74E2C" w14:textId="77777777" w:rsidR="00E169A3" w:rsidRDefault="00E169A3">
      <w:pPr>
        <w:tabs>
          <w:tab w:val="left" w:pos="900"/>
          <w:tab w:val="left" w:pos="1980"/>
        </w:tabs>
        <w:snapToGrid w:val="0"/>
        <w:spacing w:line="360" w:lineRule="auto"/>
        <w:ind w:left="142"/>
        <w:rPr>
          <w:rFonts w:ascii="宋体" w:hAnsi="宋体"/>
          <w:b/>
          <w:sz w:val="24"/>
        </w:rPr>
      </w:pPr>
    </w:p>
    <w:p w14:paraId="3C0EB4F1" w14:textId="77777777" w:rsidR="00E169A3" w:rsidRDefault="00E169A3">
      <w:pPr>
        <w:tabs>
          <w:tab w:val="left" w:pos="900"/>
          <w:tab w:val="left" w:pos="1980"/>
        </w:tabs>
        <w:snapToGrid w:val="0"/>
        <w:spacing w:line="360" w:lineRule="auto"/>
        <w:ind w:left="142"/>
        <w:rPr>
          <w:rFonts w:ascii="宋体" w:hAnsi="宋体"/>
          <w:b/>
          <w:sz w:val="24"/>
        </w:rPr>
      </w:pPr>
    </w:p>
    <w:p w14:paraId="1B405BEB" w14:textId="77777777" w:rsidR="00E169A3" w:rsidRDefault="00357536">
      <w:pPr>
        <w:tabs>
          <w:tab w:val="left" w:pos="900"/>
          <w:tab w:val="left" w:pos="1980"/>
        </w:tabs>
        <w:snapToGrid w:val="0"/>
        <w:spacing w:line="360" w:lineRule="auto"/>
        <w:ind w:left="142"/>
        <w:rPr>
          <w:rFonts w:ascii="宋体" w:hAnsi="宋体"/>
          <w:sz w:val="24"/>
        </w:rPr>
      </w:pPr>
      <w:r>
        <w:rPr>
          <w:rFonts w:ascii="宋体" w:hAnsi="宋体"/>
          <w:b/>
          <w:sz w:val="24"/>
        </w:rPr>
        <w:t>投标人编制文件须知</w:t>
      </w:r>
    </w:p>
    <w:p w14:paraId="0F12FC19" w14:textId="77777777" w:rsidR="00E169A3" w:rsidRDefault="00357536">
      <w:pPr>
        <w:tabs>
          <w:tab w:val="left" w:pos="900"/>
          <w:tab w:val="left" w:pos="1980"/>
        </w:tabs>
        <w:snapToGrid w:val="0"/>
        <w:spacing w:line="360" w:lineRule="auto"/>
        <w:ind w:left="142"/>
        <w:rPr>
          <w:rFonts w:ascii="宋体" w:hAnsi="宋体"/>
          <w:sz w:val="24"/>
        </w:rPr>
      </w:pPr>
      <w:r>
        <w:rPr>
          <w:rFonts w:ascii="宋体" w:hAnsi="宋体"/>
          <w:sz w:val="24"/>
        </w:rPr>
        <w:t>1、投标人按照本部分的顺序编制投标文件（资格证明文件）、投标文件（商务技术文件），编制中涉及格式资料的，应按照本部</w:t>
      </w:r>
      <w:proofErr w:type="gramStart"/>
      <w:r>
        <w:rPr>
          <w:rFonts w:ascii="宋体" w:hAnsi="宋体"/>
          <w:sz w:val="24"/>
        </w:rPr>
        <w:t>分提供</w:t>
      </w:r>
      <w:proofErr w:type="gramEnd"/>
      <w:r>
        <w:rPr>
          <w:rFonts w:ascii="宋体" w:hAnsi="宋体"/>
          <w:sz w:val="24"/>
        </w:rPr>
        <w:t>的内容和格式（所有表格的格式可扩展）填写提交。</w:t>
      </w:r>
    </w:p>
    <w:p w14:paraId="665E079F" w14:textId="77777777" w:rsidR="00E169A3" w:rsidRDefault="00357536">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405755F9" w14:textId="77777777" w:rsidR="00E169A3" w:rsidRDefault="00357536">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14:paraId="718A0AEB" w14:textId="77777777" w:rsidR="00E169A3" w:rsidRDefault="00357536">
      <w:pPr>
        <w:widowControl/>
        <w:jc w:val="left"/>
        <w:rPr>
          <w:rFonts w:ascii="宋体" w:hAnsi="宋体"/>
          <w:sz w:val="24"/>
        </w:rPr>
      </w:pPr>
      <w:r>
        <w:rPr>
          <w:rFonts w:ascii="宋体" w:hAnsi="宋体"/>
          <w:sz w:val="24"/>
        </w:rPr>
        <w:br w:type="page"/>
      </w:r>
    </w:p>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14:paraId="57D1D4ED" w14:textId="77777777" w:rsidR="00E169A3" w:rsidRDefault="00357536">
      <w:pPr>
        <w:keepNext/>
        <w:keepLines/>
        <w:autoSpaceDE w:val="0"/>
        <w:autoSpaceDN w:val="0"/>
        <w:adjustRightInd w:val="0"/>
        <w:spacing w:before="120" w:line="300" w:lineRule="auto"/>
        <w:jc w:val="left"/>
        <w:outlineLvl w:val="1"/>
        <w:rPr>
          <w:rFonts w:ascii="宋体" w:hAnsi="宋体"/>
          <w:b/>
          <w:kern w:val="0"/>
          <w:sz w:val="30"/>
          <w:szCs w:val="20"/>
        </w:rPr>
      </w:pPr>
      <w:r>
        <w:rPr>
          <w:rFonts w:ascii="宋体" w:hAnsi="宋体"/>
          <w:b/>
          <w:spacing w:val="20"/>
          <w:sz w:val="24"/>
        </w:rPr>
        <w:lastRenderedPageBreak/>
        <w:t>一、资格证明文件格式</w:t>
      </w:r>
    </w:p>
    <w:p w14:paraId="27E2762B" w14:textId="77777777" w:rsidR="00E169A3" w:rsidRDefault="00E169A3">
      <w:pPr>
        <w:rPr>
          <w:rFonts w:ascii="宋体" w:hAnsi="宋体"/>
          <w:b/>
          <w:spacing w:val="20"/>
          <w:szCs w:val="21"/>
        </w:rPr>
      </w:pPr>
    </w:p>
    <w:p w14:paraId="35DC22F1" w14:textId="77777777" w:rsidR="00E169A3" w:rsidRDefault="00357536">
      <w:pPr>
        <w:rPr>
          <w:rFonts w:ascii="宋体" w:hAnsi="宋体"/>
          <w:b/>
          <w:sz w:val="24"/>
        </w:rPr>
      </w:pPr>
      <w:r>
        <w:rPr>
          <w:rFonts w:ascii="宋体" w:hAnsi="宋体"/>
          <w:b/>
          <w:spacing w:val="20"/>
          <w:sz w:val="24"/>
        </w:rPr>
        <w:t>投标文件（资格证明文件）</w:t>
      </w:r>
      <w:r>
        <w:rPr>
          <w:rFonts w:ascii="宋体" w:hAnsi="宋体"/>
          <w:b/>
          <w:sz w:val="24"/>
        </w:rPr>
        <w:t>封面（非实质性格式）</w:t>
      </w:r>
    </w:p>
    <w:p w14:paraId="593550CA" w14:textId="77777777" w:rsidR="00E169A3" w:rsidRDefault="00E169A3">
      <w:pPr>
        <w:jc w:val="center"/>
        <w:rPr>
          <w:rFonts w:ascii="宋体" w:hAnsi="宋体"/>
          <w:szCs w:val="21"/>
        </w:rPr>
      </w:pPr>
    </w:p>
    <w:p w14:paraId="6D693C08" w14:textId="77777777" w:rsidR="00E169A3" w:rsidRDefault="00357536">
      <w:pPr>
        <w:jc w:val="center"/>
        <w:rPr>
          <w:rFonts w:ascii="宋体" w:hAnsi="宋体"/>
          <w:b/>
          <w:spacing w:val="60"/>
          <w:sz w:val="84"/>
          <w:szCs w:val="84"/>
        </w:rPr>
      </w:pPr>
      <w:r>
        <w:rPr>
          <w:rFonts w:ascii="宋体" w:hAnsi="宋体"/>
          <w:b/>
          <w:spacing w:val="60"/>
          <w:sz w:val="84"/>
          <w:szCs w:val="84"/>
        </w:rPr>
        <w:t>投 标 文 件</w:t>
      </w:r>
    </w:p>
    <w:p w14:paraId="7930F943" w14:textId="77777777" w:rsidR="00E169A3" w:rsidRDefault="00357536">
      <w:pPr>
        <w:jc w:val="center"/>
        <w:rPr>
          <w:rFonts w:ascii="宋体" w:hAnsi="宋体"/>
          <w:b/>
          <w:spacing w:val="60"/>
          <w:sz w:val="52"/>
          <w:szCs w:val="52"/>
        </w:rPr>
      </w:pPr>
      <w:r>
        <w:rPr>
          <w:rFonts w:ascii="宋体" w:hAnsi="宋体"/>
          <w:b/>
          <w:spacing w:val="60"/>
          <w:sz w:val="52"/>
          <w:szCs w:val="52"/>
        </w:rPr>
        <w:t>（资格证明文件）</w:t>
      </w:r>
    </w:p>
    <w:p w14:paraId="66D77101" w14:textId="77777777" w:rsidR="00E169A3" w:rsidRDefault="00E169A3">
      <w:pPr>
        <w:ind w:firstLineChars="150" w:firstLine="542"/>
        <w:rPr>
          <w:rFonts w:ascii="宋体" w:hAnsi="宋体"/>
          <w:b/>
          <w:spacing w:val="20"/>
          <w:sz w:val="32"/>
          <w:szCs w:val="32"/>
        </w:rPr>
      </w:pPr>
    </w:p>
    <w:p w14:paraId="72172254" w14:textId="77777777" w:rsidR="00E169A3" w:rsidRDefault="00E169A3">
      <w:pPr>
        <w:ind w:firstLineChars="150" w:firstLine="542"/>
        <w:rPr>
          <w:rFonts w:ascii="宋体" w:hAnsi="宋体"/>
          <w:b/>
          <w:spacing w:val="20"/>
          <w:sz w:val="32"/>
          <w:szCs w:val="32"/>
        </w:rPr>
      </w:pPr>
    </w:p>
    <w:p w14:paraId="7C8CF117" w14:textId="77777777" w:rsidR="00E169A3" w:rsidRDefault="00357536">
      <w:pPr>
        <w:ind w:firstLineChars="150" w:firstLine="542"/>
        <w:rPr>
          <w:rFonts w:ascii="宋体" w:hAnsi="宋体"/>
          <w:b/>
          <w:spacing w:val="20"/>
          <w:sz w:val="32"/>
          <w:szCs w:val="32"/>
        </w:rPr>
      </w:pPr>
      <w:r>
        <w:rPr>
          <w:rFonts w:ascii="宋体" w:hAnsi="宋体"/>
          <w:b/>
          <w:spacing w:val="20"/>
          <w:sz w:val="32"/>
          <w:szCs w:val="32"/>
        </w:rPr>
        <w:t>项目名称:</w:t>
      </w:r>
    </w:p>
    <w:p w14:paraId="4609F3DE" w14:textId="77777777" w:rsidR="00E169A3" w:rsidRDefault="00357536">
      <w:pPr>
        <w:ind w:firstLineChars="150" w:firstLine="542"/>
        <w:rPr>
          <w:rFonts w:ascii="宋体" w:hAnsi="宋体"/>
          <w:b/>
          <w:spacing w:val="20"/>
          <w:sz w:val="32"/>
          <w:szCs w:val="32"/>
        </w:rPr>
      </w:pPr>
      <w:r>
        <w:rPr>
          <w:rFonts w:ascii="宋体" w:hAnsi="宋体"/>
          <w:b/>
          <w:spacing w:val="20"/>
          <w:sz w:val="32"/>
          <w:szCs w:val="32"/>
        </w:rPr>
        <w:t>招标编号/包号：</w:t>
      </w:r>
    </w:p>
    <w:p w14:paraId="06DD76E0" w14:textId="77777777" w:rsidR="00E169A3" w:rsidRDefault="00E169A3">
      <w:pPr>
        <w:ind w:firstLineChars="150" w:firstLine="542"/>
        <w:rPr>
          <w:rFonts w:ascii="宋体" w:hAnsi="宋体"/>
          <w:b/>
          <w:spacing w:val="20"/>
          <w:sz w:val="32"/>
          <w:szCs w:val="32"/>
        </w:rPr>
      </w:pPr>
    </w:p>
    <w:p w14:paraId="79262013" w14:textId="77777777" w:rsidR="00E169A3" w:rsidRDefault="00E169A3">
      <w:pPr>
        <w:ind w:firstLineChars="150" w:firstLine="542"/>
        <w:rPr>
          <w:rFonts w:ascii="宋体" w:hAnsi="宋体"/>
          <w:b/>
          <w:spacing w:val="20"/>
          <w:sz w:val="32"/>
          <w:szCs w:val="32"/>
        </w:rPr>
      </w:pPr>
    </w:p>
    <w:p w14:paraId="46A97BA7" w14:textId="77777777" w:rsidR="00E169A3" w:rsidRDefault="00E169A3">
      <w:pPr>
        <w:jc w:val="center"/>
        <w:rPr>
          <w:rFonts w:ascii="宋体" w:hAnsi="宋体"/>
          <w:b/>
          <w:sz w:val="32"/>
          <w:szCs w:val="32"/>
        </w:rPr>
      </w:pPr>
    </w:p>
    <w:p w14:paraId="6EF98E28" w14:textId="77777777" w:rsidR="00E169A3" w:rsidRDefault="00E169A3">
      <w:pPr>
        <w:jc w:val="center"/>
        <w:rPr>
          <w:rFonts w:ascii="宋体" w:hAnsi="宋体"/>
          <w:b/>
          <w:sz w:val="32"/>
          <w:szCs w:val="32"/>
        </w:rPr>
      </w:pPr>
    </w:p>
    <w:p w14:paraId="76CF8239" w14:textId="77777777" w:rsidR="00E169A3" w:rsidRDefault="00E169A3">
      <w:pPr>
        <w:jc w:val="center"/>
        <w:rPr>
          <w:rFonts w:ascii="宋体" w:hAnsi="宋体"/>
          <w:b/>
          <w:sz w:val="32"/>
          <w:szCs w:val="32"/>
        </w:rPr>
      </w:pPr>
    </w:p>
    <w:p w14:paraId="11C3C1EA" w14:textId="77777777" w:rsidR="00E169A3" w:rsidRDefault="00E169A3">
      <w:pPr>
        <w:jc w:val="center"/>
        <w:rPr>
          <w:rFonts w:ascii="宋体" w:hAnsi="宋体"/>
          <w:b/>
          <w:spacing w:val="20"/>
          <w:sz w:val="32"/>
          <w:szCs w:val="32"/>
        </w:rPr>
      </w:pPr>
    </w:p>
    <w:p w14:paraId="1DF2F591" w14:textId="77777777" w:rsidR="00E169A3" w:rsidRDefault="00E169A3">
      <w:pPr>
        <w:jc w:val="center"/>
        <w:rPr>
          <w:rFonts w:ascii="宋体" w:hAnsi="宋体"/>
          <w:b/>
          <w:spacing w:val="20"/>
          <w:sz w:val="32"/>
          <w:szCs w:val="32"/>
        </w:rPr>
      </w:pPr>
    </w:p>
    <w:p w14:paraId="0CC38110" w14:textId="77777777" w:rsidR="00E169A3" w:rsidRDefault="00E169A3">
      <w:pPr>
        <w:jc w:val="center"/>
        <w:rPr>
          <w:rFonts w:ascii="宋体" w:hAnsi="宋体"/>
          <w:b/>
          <w:spacing w:val="20"/>
          <w:sz w:val="32"/>
          <w:szCs w:val="32"/>
        </w:rPr>
      </w:pPr>
    </w:p>
    <w:p w14:paraId="433AFDEE" w14:textId="77777777" w:rsidR="00E169A3" w:rsidRDefault="00357536">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492C795D" w14:textId="77777777" w:rsidR="00E169A3" w:rsidRDefault="00E169A3">
      <w:pPr>
        <w:jc w:val="center"/>
        <w:rPr>
          <w:rFonts w:ascii="宋体" w:hAnsi="宋体"/>
          <w:b/>
          <w:sz w:val="32"/>
          <w:szCs w:val="32"/>
        </w:rPr>
      </w:pPr>
    </w:p>
    <w:p w14:paraId="4A38BFD3" w14:textId="77777777" w:rsidR="00E169A3" w:rsidRDefault="00357536">
      <w:pPr>
        <w:rPr>
          <w:rFonts w:ascii="宋体" w:hAnsi="宋体"/>
          <w:b/>
        </w:rPr>
      </w:pPr>
      <w:r>
        <w:rPr>
          <w:rFonts w:ascii="宋体" w:hAnsi="宋体"/>
          <w:b/>
          <w:spacing w:val="20"/>
          <w:sz w:val="32"/>
          <w:szCs w:val="32"/>
        </w:rPr>
        <w:br w:type="page"/>
      </w:r>
    </w:p>
    <w:p w14:paraId="7E23CFB9" w14:textId="77777777" w:rsidR="00E169A3" w:rsidRDefault="00357536">
      <w:pPr>
        <w:spacing w:line="360" w:lineRule="auto"/>
        <w:outlineLvl w:val="2"/>
        <w:rPr>
          <w:rFonts w:ascii="宋体" w:hAnsi="宋体"/>
          <w:sz w:val="24"/>
          <w:szCs w:val="20"/>
        </w:rPr>
      </w:pPr>
      <w:r>
        <w:rPr>
          <w:rFonts w:ascii="宋体" w:hAnsi="宋体"/>
          <w:sz w:val="24"/>
          <w:szCs w:val="20"/>
        </w:rPr>
        <w:lastRenderedPageBreak/>
        <w:t xml:space="preserve">1 </w:t>
      </w:r>
      <w:r>
        <w:rPr>
          <w:rFonts w:ascii="宋体" w:hAnsi="宋体"/>
          <w:sz w:val="24"/>
        </w:rPr>
        <w:t>满足《中华人民共和国政府采购法》第二十二条规定及法律法规的其他规定</w:t>
      </w:r>
    </w:p>
    <w:p w14:paraId="3EE4F6C0" w14:textId="77777777" w:rsidR="00E169A3" w:rsidRDefault="00357536">
      <w:pPr>
        <w:spacing w:line="360" w:lineRule="auto"/>
        <w:outlineLvl w:val="2"/>
        <w:rPr>
          <w:rFonts w:ascii="宋体" w:hAnsi="宋体"/>
          <w:sz w:val="24"/>
          <w:szCs w:val="20"/>
        </w:rPr>
      </w:pPr>
      <w:r>
        <w:rPr>
          <w:rFonts w:ascii="宋体" w:hAnsi="宋体"/>
          <w:sz w:val="24"/>
          <w:szCs w:val="20"/>
        </w:rPr>
        <w:t>1-1营业执照等证明文件</w:t>
      </w:r>
    </w:p>
    <w:p w14:paraId="70DAF80B" w14:textId="77777777" w:rsidR="00E169A3" w:rsidRDefault="00E169A3">
      <w:pPr>
        <w:tabs>
          <w:tab w:val="left" w:pos="1080"/>
        </w:tabs>
        <w:snapToGrid w:val="0"/>
        <w:rPr>
          <w:rFonts w:ascii="宋体" w:hAnsi="宋体"/>
          <w:sz w:val="24"/>
        </w:rPr>
      </w:pPr>
    </w:p>
    <w:p w14:paraId="1B6AA51A" w14:textId="77777777" w:rsidR="00E169A3" w:rsidRDefault="00357536">
      <w:pPr>
        <w:widowControl/>
        <w:jc w:val="left"/>
        <w:rPr>
          <w:rFonts w:ascii="宋体" w:hAnsi="宋体"/>
          <w:sz w:val="24"/>
          <w:szCs w:val="20"/>
        </w:rPr>
      </w:pPr>
      <w:r>
        <w:rPr>
          <w:rFonts w:ascii="宋体" w:hAnsi="宋体"/>
          <w:sz w:val="24"/>
        </w:rPr>
        <w:br w:type="page"/>
      </w:r>
    </w:p>
    <w:p w14:paraId="654C8785" w14:textId="77777777" w:rsidR="00E169A3" w:rsidRDefault="00357536">
      <w:pPr>
        <w:pStyle w:val="30"/>
        <w:rPr>
          <w:rFonts w:hAnsi="宋体"/>
          <w:b w:val="0"/>
          <w:bCs/>
          <w:u w:val="none"/>
        </w:rPr>
      </w:pPr>
      <w:r>
        <w:rPr>
          <w:rFonts w:hAnsi="宋体"/>
          <w:b w:val="0"/>
          <w:u w:val="none"/>
        </w:rPr>
        <w:lastRenderedPageBreak/>
        <w:t>1-2 投标人资格声明书（实质性格式）</w:t>
      </w:r>
    </w:p>
    <w:p w14:paraId="43F7F88B" w14:textId="77777777" w:rsidR="00E169A3" w:rsidRDefault="00357536">
      <w:pPr>
        <w:jc w:val="center"/>
        <w:rPr>
          <w:rFonts w:ascii="宋体" w:hAnsi="宋体"/>
          <w:b/>
          <w:sz w:val="36"/>
          <w:szCs w:val="36"/>
        </w:rPr>
      </w:pPr>
      <w:r>
        <w:rPr>
          <w:rFonts w:ascii="宋体" w:hAnsi="宋体" w:hint="eastAsia"/>
          <w:b/>
          <w:sz w:val="36"/>
          <w:szCs w:val="36"/>
        </w:rPr>
        <w:t>投标人资格声明书</w:t>
      </w:r>
    </w:p>
    <w:p w14:paraId="1B06D6AC" w14:textId="77777777" w:rsidR="00E169A3" w:rsidRDefault="00E169A3">
      <w:pPr>
        <w:tabs>
          <w:tab w:val="left" w:pos="5580"/>
        </w:tabs>
        <w:spacing w:line="360" w:lineRule="auto"/>
        <w:rPr>
          <w:rFonts w:ascii="宋体" w:hAnsi="宋体"/>
          <w:sz w:val="24"/>
        </w:rPr>
      </w:pPr>
    </w:p>
    <w:p w14:paraId="706646B8" w14:textId="77777777" w:rsidR="00E169A3" w:rsidRDefault="00357536">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1EB3F090" w14:textId="77777777" w:rsidR="00E169A3" w:rsidRDefault="00357536">
      <w:pPr>
        <w:spacing w:line="360" w:lineRule="auto"/>
        <w:ind w:firstLineChars="200" w:firstLine="480"/>
        <w:rPr>
          <w:rFonts w:ascii="宋体" w:hAnsi="宋体"/>
          <w:sz w:val="24"/>
        </w:rPr>
      </w:pPr>
      <w:r>
        <w:rPr>
          <w:rFonts w:ascii="宋体" w:hAnsi="宋体"/>
          <w:sz w:val="24"/>
        </w:rPr>
        <w:t>在参与本次项目投标中，我单位承诺：</w:t>
      </w:r>
    </w:p>
    <w:p w14:paraId="7820978E" w14:textId="77777777" w:rsidR="00E169A3" w:rsidRDefault="00357536">
      <w:pPr>
        <w:numPr>
          <w:ilvl w:val="0"/>
          <w:numId w:val="26"/>
        </w:numPr>
        <w:spacing w:line="360" w:lineRule="auto"/>
        <w:ind w:left="1134"/>
        <w:rPr>
          <w:rFonts w:ascii="宋体" w:hAnsi="宋体"/>
          <w:sz w:val="24"/>
          <w:szCs w:val="22"/>
        </w:rPr>
      </w:pPr>
      <w:r>
        <w:rPr>
          <w:rFonts w:ascii="宋体" w:hAnsi="宋体"/>
          <w:sz w:val="24"/>
          <w:szCs w:val="22"/>
        </w:rPr>
        <w:t>具有良好的商业信誉和健全的财务会计制度；</w:t>
      </w:r>
    </w:p>
    <w:p w14:paraId="15631B39" w14:textId="77777777" w:rsidR="00E169A3" w:rsidRDefault="00357536">
      <w:pPr>
        <w:numPr>
          <w:ilvl w:val="0"/>
          <w:numId w:val="26"/>
        </w:numPr>
        <w:spacing w:line="360" w:lineRule="auto"/>
        <w:ind w:left="1134"/>
        <w:rPr>
          <w:rFonts w:ascii="宋体" w:hAnsi="宋体"/>
          <w:sz w:val="24"/>
          <w:szCs w:val="22"/>
        </w:rPr>
      </w:pPr>
      <w:r>
        <w:rPr>
          <w:rFonts w:ascii="宋体" w:hAnsi="宋体"/>
          <w:sz w:val="24"/>
          <w:szCs w:val="22"/>
        </w:rPr>
        <w:t>具有履行合同所必需的设备和专业技术能力；</w:t>
      </w:r>
    </w:p>
    <w:p w14:paraId="16181E45" w14:textId="77777777" w:rsidR="00E169A3" w:rsidRDefault="00357536">
      <w:pPr>
        <w:numPr>
          <w:ilvl w:val="0"/>
          <w:numId w:val="26"/>
        </w:numPr>
        <w:spacing w:line="360" w:lineRule="auto"/>
        <w:ind w:left="1134"/>
        <w:rPr>
          <w:rFonts w:ascii="宋体" w:hAnsi="宋体"/>
          <w:sz w:val="24"/>
          <w:szCs w:val="22"/>
        </w:rPr>
      </w:pPr>
      <w:r>
        <w:rPr>
          <w:rFonts w:ascii="宋体" w:hAnsi="宋体"/>
          <w:sz w:val="24"/>
          <w:szCs w:val="22"/>
        </w:rPr>
        <w:t>有依法缴纳税收和社会保障资金的良好记录；</w:t>
      </w:r>
    </w:p>
    <w:p w14:paraId="364DF843" w14:textId="77777777" w:rsidR="00E169A3" w:rsidRDefault="00357536">
      <w:pPr>
        <w:numPr>
          <w:ilvl w:val="0"/>
          <w:numId w:val="26"/>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839E8D8" w14:textId="77777777" w:rsidR="00E169A3" w:rsidRDefault="00357536">
      <w:pPr>
        <w:numPr>
          <w:ilvl w:val="0"/>
          <w:numId w:val="26"/>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10A6A3C1" w14:textId="77777777" w:rsidR="00E169A3" w:rsidRDefault="00357536">
      <w:pPr>
        <w:numPr>
          <w:ilvl w:val="0"/>
          <w:numId w:val="26"/>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63E4CB33" w14:textId="77777777" w:rsidR="00E169A3" w:rsidRDefault="00357536">
      <w:pPr>
        <w:numPr>
          <w:ilvl w:val="0"/>
          <w:numId w:val="26"/>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457"/>
        <w:gridCol w:w="2904"/>
      </w:tblGrid>
      <w:tr w:rsidR="00E169A3" w14:paraId="175E60E4" w14:textId="77777777">
        <w:trPr>
          <w:trHeight w:val="430"/>
          <w:jc w:val="center"/>
        </w:trPr>
        <w:tc>
          <w:tcPr>
            <w:tcW w:w="950" w:type="dxa"/>
            <w:vAlign w:val="center"/>
          </w:tcPr>
          <w:p w14:paraId="5B54442F" w14:textId="77777777" w:rsidR="00E169A3" w:rsidRDefault="00357536">
            <w:pPr>
              <w:jc w:val="center"/>
              <w:rPr>
                <w:rFonts w:ascii="宋体" w:hAnsi="宋体"/>
                <w:sz w:val="24"/>
              </w:rPr>
            </w:pPr>
            <w:r>
              <w:rPr>
                <w:rFonts w:ascii="宋体" w:hAnsi="宋体"/>
                <w:sz w:val="24"/>
              </w:rPr>
              <w:t>序号</w:t>
            </w:r>
          </w:p>
        </w:tc>
        <w:tc>
          <w:tcPr>
            <w:tcW w:w="4574" w:type="dxa"/>
            <w:vAlign w:val="center"/>
          </w:tcPr>
          <w:p w14:paraId="4AC8A50D" w14:textId="77777777" w:rsidR="00E169A3" w:rsidRDefault="00357536">
            <w:pPr>
              <w:jc w:val="center"/>
              <w:rPr>
                <w:rFonts w:ascii="宋体" w:hAnsi="宋体"/>
                <w:sz w:val="24"/>
              </w:rPr>
            </w:pPr>
            <w:r>
              <w:rPr>
                <w:rFonts w:ascii="宋体" w:hAnsi="宋体"/>
                <w:sz w:val="24"/>
              </w:rPr>
              <w:t>单位名称</w:t>
            </w:r>
          </w:p>
        </w:tc>
        <w:tc>
          <w:tcPr>
            <w:tcW w:w="2976" w:type="dxa"/>
            <w:vAlign w:val="center"/>
          </w:tcPr>
          <w:p w14:paraId="0E70C5BB" w14:textId="77777777" w:rsidR="00E169A3" w:rsidRDefault="00357536">
            <w:pPr>
              <w:jc w:val="center"/>
              <w:rPr>
                <w:rFonts w:ascii="宋体" w:hAnsi="宋体"/>
                <w:sz w:val="24"/>
              </w:rPr>
            </w:pPr>
            <w:r>
              <w:rPr>
                <w:rFonts w:ascii="宋体" w:hAnsi="宋体"/>
                <w:sz w:val="24"/>
              </w:rPr>
              <w:t>相互关系</w:t>
            </w:r>
          </w:p>
        </w:tc>
      </w:tr>
      <w:tr w:rsidR="00E169A3" w14:paraId="425BB01F" w14:textId="77777777">
        <w:trPr>
          <w:trHeight w:val="430"/>
          <w:jc w:val="center"/>
        </w:trPr>
        <w:tc>
          <w:tcPr>
            <w:tcW w:w="950" w:type="dxa"/>
            <w:vAlign w:val="center"/>
          </w:tcPr>
          <w:p w14:paraId="1AB7C905" w14:textId="77777777" w:rsidR="00E169A3" w:rsidRDefault="00357536">
            <w:pPr>
              <w:jc w:val="center"/>
              <w:rPr>
                <w:rFonts w:ascii="宋体" w:hAnsi="宋体"/>
                <w:sz w:val="24"/>
              </w:rPr>
            </w:pPr>
            <w:r>
              <w:rPr>
                <w:rFonts w:ascii="宋体" w:hAnsi="宋体"/>
                <w:sz w:val="24"/>
              </w:rPr>
              <w:t>1</w:t>
            </w:r>
          </w:p>
        </w:tc>
        <w:tc>
          <w:tcPr>
            <w:tcW w:w="4574" w:type="dxa"/>
            <w:vAlign w:val="center"/>
          </w:tcPr>
          <w:p w14:paraId="17A79584" w14:textId="77777777" w:rsidR="00E169A3" w:rsidRDefault="00E169A3">
            <w:pPr>
              <w:jc w:val="center"/>
              <w:rPr>
                <w:rFonts w:ascii="宋体" w:hAnsi="宋体"/>
                <w:sz w:val="24"/>
              </w:rPr>
            </w:pPr>
          </w:p>
        </w:tc>
        <w:tc>
          <w:tcPr>
            <w:tcW w:w="2976" w:type="dxa"/>
            <w:vAlign w:val="center"/>
          </w:tcPr>
          <w:p w14:paraId="131FB47C" w14:textId="77777777" w:rsidR="00E169A3" w:rsidRDefault="00E169A3">
            <w:pPr>
              <w:jc w:val="center"/>
              <w:rPr>
                <w:rFonts w:ascii="宋体" w:hAnsi="宋体"/>
                <w:sz w:val="24"/>
              </w:rPr>
            </w:pPr>
          </w:p>
        </w:tc>
      </w:tr>
      <w:tr w:rsidR="00E169A3" w14:paraId="517E73CF" w14:textId="77777777">
        <w:trPr>
          <w:trHeight w:val="430"/>
          <w:jc w:val="center"/>
        </w:trPr>
        <w:tc>
          <w:tcPr>
            <w:tcW w:w="950" w:type="dxa"/>
            <w:vAlign w:val="center"/>
          </w:tcPr>
          <w:p w14:paraId="52805C25" w14:textId="77777777" w:rsidR="00E169A3" w:rsidRDefault="00357536">
            <w:pPr>
              <w:jc w:val="center"/>
              <w:rPr>
                <w:rFonts w:ascii="宋体" w:hAnsi="宋体"/>
                <w:sz w:val="24"/>
              </w:rPr>
            </w:pPr>
            <w:r>
              <w:rPr>
                <w:rFonts w:ascii="宋体" w:hAnsi="宋体"/>
                <w:sz w:val="24"/>
              </w:rPr>
              <w:t>2</w:t>
            </w:r>
          </w:p>
        </w:tc>
        <w:tc>
          <w:tcPr>
            <w:tcW w:w="4574" w:type="dxa"/>
            <w:vAlign w:val="center"/>
          </w:tcPr>
          <w:p w14:paraId="215BCAD7" w14:textId="77777777" w:rsidR="00E169A3" w:rsidRDefault="00E169A3">
            <w:pPr>
              <w:jc w:val="center"/>
              <w:rPr>
                <w:rFonts w:ascii="宋体" w:hAnsi="宋体"/>
                <w:sz w:val="24"/>
              </w:rPr>
            </w:pPr>
          </w:p>
        </w:tc>
        <w:tc>
          <w:tcPr>
            <w:tcW w:w="2976" w:type="dxa"/>
            <w:vAlign w:val="center"/>
          </w:tcPr>
          <w:p w14:paraId="598153F3" w14:textId="77777777" w:rsidR="00E169A3" w:rsidRDefault="00E169A3">
            <w:pPr>
              <w:jc w:val="center"/>
              <w:rPr>
                <w:rFonts w:ascii="宋体" w:hAnsi="宋体"/>
                <w:sz w:val="24"/>
              </w:rPr>
            </w:pPr>
          </w:p>
        </w:tc>
      </w:tr>
      <w:tr w:rsidR="00E169A3" w14:paraId="49474ADD" w14:textId="77777777">
        <w:trPr>
          <w:trHeight w:val="430"/>
          <w:jc w:val="center"/>
        </w:trPr>
        <w:tc>
          <w:tcPr>
            <w:tcW w:w="950" w:type="dxa"/>
            <w:vAlign w:val="center"/>
          </w:tcPr>
          <w:p w14:paraId="7B2DA091" w14:textId="77777777" w:rsidR="00E169A3" w:rsidRDefault="00357536">
            <w:pPr>
              <w:jc w:val="center"/>
              <w:rPr>
                <w:rFonts w:ascii="宋体" w:hAnsi="宋体"/>
                <w:sz w:val="24"/>
              </w:rPr>
            </w:pPr>
            <w:r>
              <w:rPr>
                <w:rFonts w:ascii="宋体" w:hAnsi="宋体"/>
                <w:sz w:val="24"/>
              </w:rPr>
              <w:t>…</w:t>
            </w:r>
          </w:p>
        </w:tc>
        <w:tc>
          <w:tcPr>
            <w:tcW w:w="4574" w:type="dxa"/>
            <w:vAlign w:val="center"/>
          </w:tcPr>
          <w:p w14:paraId="2075C8BF" w14:textId="77777777" w:rsidR="00E169A3" w:rsidRDefault="00E169A3">
            <w:pPr>
              <w:jc w:val="center"/>
              <w:rPr>
                <w:rFonts w:ascii="宋体" w:hAnsi="宋体"/>
                <w:sz w:val="24"/>
              </w:rPr>
            </w:pPr>
          </w:p>
        </w:tc>
        <w:tc>
          <w:tcPr>
            <w:tcW w:w="2976" w:type="dxa"/>
            <w:vAlign w:val="center"/>
          </w:tcPr>
          <w:p w14:paraId="61A31AC8" w14:textId="77777777" w:rsidR="00E169A3" w:rsidRDefault="00E169A3">
            <w:pPr>
              <w:jc w:val="center"/>
              <w:rPr>
                <w:rFonts w:ascii="宋体" w:hAnsi="宋体"/>
                <w:sz w:val="24"/>
              </w:rPr>
            </w:pPr>
          </w:p>
        </w:tc>
      </w:tr>
    </w:tbl>
    <w:p w14:paraId="4F0FE2D1" w14:textId="77777777" w:rsidR="00E169A3" w:rsidRDefault="00357536">
      <w:pPr>
        <w:ind w:firstLineChars="200" w:firstLine="480"/>
        <w:rPr>
          <w:rFonts w:ascii="宋体" w:hAnsi="宋体"/>
          <w:sz w:val="24"/>
          <w:szCs w:val="22"/>
        </w:rPr>
      </w:pPr>
      <w:r>
        <w:rPr>
          <w:rFonts w:ascii="宋体" w:hAnsi="宋体"/>
          <w:sz w:val="24"/>
        </w:rPr>
        <w:t>上述声明真实有效，否则我方负全部责任。</w:t>
      </w:r>
    </w:p>
    <w:p w14:paraId="2F7D404C" w14:textId="77777777" w:rsidR="00E169A3" w:rsidRDefault="00357536">
      <w:pPr>
        <w:autoSpaceDE w:val="0"/>
        <w:autoSpaceDN w:val="0"/>
        <w:adjustRightInd w:val="0"/>
        <w:snapToGrid w:val="0"/>
        <w:spacing w:before="25" w:after="25" w:line="360" w:lineRule="auto"/>
        <w:jc w:val="right"/>
        <w:rPr>
          <w:rFonts w:ascii="宋体" w:hAnsi="宋体"/>
          <w:sz w:val="24"/>
          <w:lang w:val="zh-CN"/>
        </w:rPr>
      </w:pPr>
      <w:r>
        <w:rPr>
          <w:rFonts w:ascii="宋体" w:hAnsi="宋体"/>
          <w:sz w:val="24"/>
        </w:rPr>
        <w:t>投标人名称（加盖公章）</w:t>
      </w:r>
      <w:r>
        <w:rPr>
          <w:rFonts w:ascii="宋体" w:hAnsi="宋体"/>
          <w:sz w:val="24"/>
          <w:lang w:val="zh-CN"/>
        </w:rPr>
        <w:t>：    ____________</w:t>
      </w:r>
    </w:p>
    <w:p w14:paraId="73186B50" w14:textId="77777777" w:rsidR="00E169A3" w:rsidRDefault="00357536">
      <w:pPr>
        <w:spacing w:line="360" w:lineRule="auto"/>
        <w:ind w:right="360" w:firstLine="480"/>
        <w:jc w:val="right"/>
        <w:rPr>
          <w:rFonts w:ascii="宋体" w:hAnsi="宋体"/>
          <w:sz w:val="24"/>
        </w:rPr>
      </w:pPr>
      <w:r>
        <w:rPr>
          <w:rFonts w:ascii="宋体" w:hAnsi="宋体"/>
          <w:sz w:val="24"/>
          <w:szCs w:val="20"/>
        </w:rPr>
        <w:t xml:space="preserve">日期：_____年______月______日   </w:t>
      </w:r>
    </w:p>
    <w:p w14:paraId="0AD9D5C0" w14:textId="77777777" w:rsidR="00E169A3" w:rsidRDefault="00357536">
      <w:pPr>
        <w:spacing w:line="360" w:lineRule="auto"/>
        <w:rPr>
          <w:rFonts w:ascii="宋体" w:hAnsi="宋体"/>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p>
    <w:p w14:paraId="61E9D9A0" w14:textId="77777777" w:rsidR="00E169A3" w:rsidRDefault="00357536">
      <w:pPr>
        <w:widowControl/>
        <w:jc w:val="left"/>
        <w:rPr>
          <w:rFonts w:ascii="宋体" w:hAnsi="宋体"/>
          <w:sz w:val="24"/>
        </w:rPr>
      </w:pPr>
      <w:r>
        <w:rPr>
          <w:rFonts w:ascii="宋体" w:hAnsi="宋体"/>
          <w:sz w:val="24"/>
        </w:rPr>
        <w:br w:type="page"/>
      </w:r>
    </w:p>
    <w:p w14:paraId="634EB5C6" w14:textId="77777777" w:rsidR="00E169A3" w:rsidRDefault="00357536">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14:paraId="5DA06749" w14:textId="77777777" w:rsidR="00E169A3" w:rsidRDefault="00357536">
      <w:pPr>
        <w:spacing w:line="360" w:lineRule="auto"/>
        <w:outlineLvl w:val="2"/>
        <w:rPr>
          <w:sz w:val="24"/>
          <w:szCs w:val="20"/>
        </w:rPr>
      </w:pPr>
      <w:r>
        <w:rPr>
          <w:sz w:val="24"/>
          <w:szCs w:val="20"/>
        </w:rPr>
        <w:t>2-1</w:t>
      </w:r>
      <w:r>
        <w:rPr>
          <w:sz w:val="24"/>
          <w:szCs w:val="20"/>
        </w:rPr>
        <w:t>中小企业声明函</w:t>
      </w:r>
    </w:p>
    <w:p w14:paraId="6DA74D1C" w14:textId="77777777" w:rsidR="00E169A3" w:rsidRDefault="00357536">
      <w:pPr>
        <w:tabs>
          <w:tab w:val="left" w:pos="5580"/>
        </w:tabs>
        <w:spacing w:line="360" w:lineRule="auto"/>
        <w:rPr>
          <w:sz w:val="24"/>
        </w:rPr>
      </w:pPr>
      <w:r>
        <w:rPr>
          <w:sz w:val="24"/>
        </w:rPr>
        <w:t>说明：</w:t>
      </w:r>
    </w:p>
    <w:p w14:paraId="46461319" w14:textId="77777777" w:rsidR="00E169A3" w:rsidRDefault="00357536">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r>
        <w:rPr>
          <w:rFonts w:hint="eastAsia"/>
          <w:sz w:val="24"/>
        </w:rPr>
        <w:t>资格证明文件部分</w:t>
      </w:r>
      <w:r>
        <w:rPr>
          <w:sz w:val="24"/>
        </w:rPr>
        <w:t>无需提供《中小企业声明函》。</w:t>
      </w:r>
    </w:p>
    <w:p w14:paraId="09577D87" w14:textId="77777777" w:rsidR="00E169A3" w:rsidRDefault="00357536">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w:t>
      </w:r>
      <w:r>
        <w:rPr>
          <w:sz w:val="24"/>
          <w:szCs w:val="20"/>
        </w:rPr>
        <w:t>（实质性格式）</w:t>
      </w:r>
      <w:r>
        <w:rPr>
          <w:sz w:val="24"/>
        </w:rPr>
        <w:t>。</w:t>
      </w:r>
    </w:p>
    <w:p w14:paraId="7C77568B" w14:textId="77777777" w:rsidR="00E169A3" w:rsidRDefault="00357536">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093FFCAC" w14:textId="77777777" w:rsidR="00E169A3" w:rsidRDefault="00357536">
      <w:pPr>
        <w:tabs>
          <w:tab w:val="left" w:pos="5580"/>
        </w:tabs>
        <w:spacing w:line="360" w:lineRule="auto"/>
        <w:rPr>
          <w:sz w:val="24"/>
        </w:rPr>
      </w:pPr>
      <w:r>
        <w:rPr>
          <w:rFonts w:hint="eastAsia"/>
          <w:sz w:val="24"/>
        </w:rPr>
        <w:t>（</w:t>
      </w:r>
      <w:r>
        <w:rPr>
          <w:rFonts w:hint="eastAsia"/>
          <w:sz w:val="24"/>
        </w:rPr>
        <w:t>4</w:t>
      </w:r>
      <w:r>
        <w:rPr>
          <w:rFonts w:hint="eastAsia"/>
          <w:sz w:val="24"/>
        </w:rPr>
        <w:t>）其他</w:t>
      </w:r>
    </w:p>
    <w:p w14:paraId="76CD14CB" w14:textId="77777777" w:rsidR="00E169A3" w:rsidRDefault="00357536">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34A3A66F" w14:textId="77777777" w:rsidR="00E169A3" w:rsidRDefault="00357536">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534BF61" w14:textId="77777777" w:rsidR="00E169A3" w:rsidRDefault="00357536">
      <w:pPr>
        <w:tabs>
          <w:tab w:val="left" w:pos="5580"/>
        </w:tabs>
        <w:spacing w:line="360" w:lineRule="auto"/>
        <w:rPr>
          <w:sz w:val="24"/>
        </w:rPr>
      </w:pPr>
      <w:r>
        <w:rPr>
          <w:rFonts w:hint="eastAsia"/>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14:paraId="539E918D" w14:textId="77777777" w:rsidR="00E169A3" w:rsidRDefault="00357536">
      <w:pPr>
        <w:tabs>
          <w:tab w:val="left" w:pos="5580"/>
        </w:tabs>
        <w:spacing w:line="360" w:lineRule="auto"/>
        <w:rPr>
          <w:sz w:val="24"/>
        </w:rPr>
      </w:pPr>
      <w:r>
        <w:rPr>
          <w:rFonts w:hint="eastAsia"/>
          <w:sz w:val="24"/>
        </w:rPr>
        <w:t>（</w:t>
      </w:r>
      <w:r>
        <w:rPr>
          <w:rFonts w:hint="eastAsia"/>
          <w:sz w:val="24"/>
        </w:rPr>
        <w:t>5</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542B999" w14:textId="77777777" w:rsidR="00E169A3" w:rsidRDefault="00357536">
      <w:pPr>
        <w:widowControl/>
        <w:jc w:val="left"/>
        <w:rPr>
          <w:sz w:val="24"/>
        </w:rPr>
      </w:pPr>
      <w:r>
        <w:rPr>
          <w:sz w:val="24"/>
        </w:rPr>
        <w:br w:type="page"/>
      </w:r>
    </w:p>
    <w:p w14:paraId="6BD6E138" w14:textId="77777777" w:rsidR="00E169A3" w:rsidRDefault="00357536">
      <w:pPr>
        <w:spacing w:beforeLines="100" w:before="240" w:afterLines="100" w:after="240" w:line="360" w:lineRule="auto"/>
        <w:jc w:val="center"/>
        <w:rPr>
          <w:b/>
          <w:sz w:val="36"/>
          <w:szCs w:val="36"/>
        </w:rPr>
      </w:pPr>
      <w:r>
        <w:rPr>
          <w:rFonts w:hint="eastAsia"/>
          <w:b/>
          <w:bCs/>
          <w:sz w:val="36"/>
          <w:szCs w:val="36"/>
        </w:rPr>
        <w:lastRenderedPageBreak/>
        <w:t>中小企业声明函（货物）格式</w:t>
      </w:r>
    </w:p>
    <w:p w14:paraId="2D8B1BDA" w14:textId="77777777" w:rsidR="00E169A3" w:rsidRDefault="00357536">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4CB8536F" w14:textId="77777777" w:rsidR="00E169A3" w:rsidRDefault="00357536">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5665AFFA" w14:textId="77777777" w:rsidR="00E169A3" w:rsidRDefault="00357536">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161CDDD1" w14:textId="77777777" w:rsidR="00E169A3" w:rsidRDefault="00357536">
      <w:pPr>
        <w:spacing w:line="360" w:lineRule="auto"/>
        <w:ind w:firstLine="504"/>
        <w:rPr>
          <w:spacing w:val="6"/>
          <w:sz w:val="24"/>
        </w:rPr>
      </w:pPr>
      <w:r>
        <w:rPr>
          <w:spacing w:val="6"/>
          <w:sz w:val="24"/>
        </w:rPr>
        <w:t>……</w:t>
      </w:r>
    </w:p>
    <w:p w14:paraId="6C766627" w14:textId="77777777" w:rsidR="00E169A3" w:rsidRDefault="00357536">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539CE19" w14:textId="77777777" w:rsidR="00E169A3" w:rsidRDefault="00357536">
      <w:pPr>
        <w:spacing w:line="360" w:lineRule="auto"/>
        <w:ind w:firstLine="504"/>
        <w:rPr>
          <w:spacing w:val="6"/>
          <w:sz w:val="24"/>
        </w:rPr>
      </w:pPr>
      <w:r>
        <w:rPr>
          <w:spacing w:val="6"/>
          <w:sz w:val="24"/>
        </w:rPr>
        <w:t>本企业对上述声明内容的真实性负责。如有虚假，将依法承担相应责任。</w:t>
      </w:r>
    </w:p>
    <w:p w14:paraId="65A44628" w14:textId="77777777" w:rsidR="00E169A3" w:rsidRDefault="00E169A3">
      <w:pPr>
        <w:spacing w:line="360" w:lineRule="auto"/>
        <w:ind w:firstLine="504"/>
        <w:rPr>
          <w:spacing w:val="6"/>
          <w:sz w:val="24"/>
        </w:rPr>
      </w:pPr>
    </w:p>
    <w:p w14:paraId="6A246BC2" w14:textId="77777777" w:rsidR="00E169A3" w:rsidRDefault="00357536">
      <w:pPr>
        <w:spacing w:line="360" w:lineRule="auto"/>
        <w:ind w:right="360" w:firstLine="480"/>
        <w:jc w:val="right"/>
        <w:rPr>
          <w:sz w:val="24"/>
        </w:rPr>
      </w:pPr>
      <w:r>
        <w:rPr>
          <w:sz w:val="24"/>
        </w:rPr>
        <w:t>企业名称（盖章）：</w:t>
      </w:r>
      <w:r>
        <w:rPr>
          <w:sz w:val="24"/>
        </w:rPr>
        <w:t>________</w:t>
      </w:r>
    </w:p>
    <w:p w14:paraId="1246DBA7" w14:textId="77777777" w:rsidR="00E169A3" w:rsidRDefault="00357536">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436557E8" w14:textId="77777777" w:rsidR="00E169A3" w:rsidRDefault="00E169A3">
      <w:pPr>
        <w:spacing w:line="360" w:lineRule="auto"/>
        <w:ind w:right="360" w:firstLine="480"/>
        <w:jc w:val="right"/>
        <w:rPr>
          <w:sz w:val="24"/>
        </w:rPr>
      </w:pPr>
    </w:p>
    <w:p w14:paraId="21EA28A3" w14:textId="77777777" w:rsidR="00E169A3" w:rsidRDefault="00E169A3">
      <w:pPr>
        <w:spacing w:line="360" w:lineRule="auto"/>
        <w:ind w:right="360" w:firstLine="480"/>
        <w:jc w:val="right"/>
        <w:rPr>
          <w:sz w:val="24"/>
        </w:rPr>
      </w:pPr>
    </w:p>
    <w:tbl>
      <w:tblPr>
        <w:tblW w:w="0" w:type="auto"/>
        <w:tblBorders>
          <w:top w:val="single" w:sz="4" w:space="0" w:color="auto"/>
        </w:tblBorders>
        <w:tblLook w:val="04A0" w:firstRow="1" w:lastRow="0" w:firstColumn="1" w:lastColumn="0" w:noHBand="0" w:noVBand="1"/>
      </w:tblPr>
      <w:tblGrid>
        <w:gridCol w:w="8307"/>
      </w:tblGrid>
      <w:tr w:rsidR="00E169A3" w14:paraId="57854944" w14:textId="77777777">
        <w:tc>
          <w:tcPr>
            <w:tcW w:w="8946" w:type="dxa"/>
          </w:tcPr>
          <w:p w14:paraId="2F25C863" w14:textId="77777777" w:rsidR="00E169A3" w:rsidRDefault="00357536">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2F58A499" w14:textId="77777777" w:rsidR="00E169A3" w:rsidRDefault="00E169A3">
      <w:pPr>
        <w:autoSpaceDE w:val="0"/>
        <w:autoSpaceDN w:val="0"/>
        <w:adjustRightInd w:val="0"/>
        <w:ind w:firstLine="420"/>
        <w:jc w:val="left"/>
        <w:rPr>
          <w:sz w:val="24"/>
        </w:rPr>
      </w:pPr>
    </w:p>
    <w:p w14:paraId="76AF54D3" w14:textId="77777777" w:rsidR="00E169A3" w:rsidRDefault="00E169A3">
      <w:pPr>
        <w:spacing w:line="360" w:lineRule="auto"/>
        <w:rPr>
          <w:sz w:val="24"/>
        </w:rPr>
      </w:pPr>
    </w:p>
    <w:p w14:paraId="3F561B4A" w14:textId="77777777" w:rsidR="00E169A3" w:rsidRDefault="00357536">
      <w:pPr>
        <w:widowControl/>
        <w:jc w:val="left"/>
        <w:rPr>
          <w:sz w:val="24"/>
        </w:rPr>
      </w:pPr>
      <w:r>
        <w:rPr>
          <w:sz w:val="24"/>
        </w:rPr>
        <w:br w:type="page"/>
      </w:r>
    </w:p>
    <w:p w14:paraId="6561AA71" w14:textId="77777777" w:rsidR="00E169A3" w:rsidRDefault="00357536">
      <w:pPr>
        <w:spacing w:beforeLines="100" w:before="240" w:afterLines="100" w:after="240" w:line="360" w:lineRule="auto"/>
        <w:jc w:val="center"/>
        <w:rPr>
          <w:b/>
          <w:bCs/>
          <w:sz w:val="36"/>
          <w:szCs w:val="36"/>
        </w:rPr>
      </w:pPr>
      <w:r>
        <w:rPr>
          <w:rFonts w:hint="eastAsia"/>
          <w:b/>
          <w:bCs/>
          <w:sz w:val="36"/>
          <w:szCs w:val="36"/>
        </w:rPr>
        <w:lastRenderedPageBreak/>
        <w:t>中小企业声明函（工程、服务）格式</w:t>
      </w:r>
    </w:p>
    <w:p w14:paraId="6ED4929B" w14:textId="77777777" w:rsidR="00E169A3" w:rsidRDefault="00357536">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C09312D" w14:textId="77777777" w:rsidR="00E169A3" w:rsidRDefault="00357536">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37B088B4" w14:textId="77777777" w:rsidR="00E169A3" w:rsidRDefault="00357536">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0A7936E3" w14:textId="77777777" w:rsidR="00E169A3" w:rsidRDefault="00E169A3">
      <w:pPr>
        <w:spacing w:line="360" w:lineRule="auto"/>
        <w:ind w:firstLine="504"/>
        <w:rPr>
          <w:spacing w:val="6"/>
          <w:sz w:val="24"/>
        </w:rPr>
      </w:pPr>
    </w:p>
    <w:p w14:paraId="673B5F9B" w14:textId="77777777" w:rsidR="00E169A3" w:rsidRDefault="00357536">
      <w:pPr>
        <w:spacing w:line="360" w:lineRule="auto"/>
        <w:ind w:firstLine="504"/>
        <w:rPr>
          <w:spacing w:val="6"/>
          <w:sz w:val="24"/>
        </w:rPr>
      </w:pPr>
      <w:r>
        <w:rPr>
          <w:spacing w:val="6"/>
          <w:sz w:val="24"/>
        </w:rPr>
        <w:t>……</w:t>
      </w:r>
    </w:p>
    <w:p w14:paraId="6BCF9F8A" w14:textId="77777777" w:rsidR="00E169A3" w:rsidRDefault="00357536">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7284FFF" w14:textId="77777777" w:rsidR="00E169A3" w:rsidRDefault="00357536">
      <w:pPr>
        <w:spacing w:line="360" w:lineRule="auto"/>
        <w:ind w:firstLine="504"/>
        <w:rPr>
          <w:spacing w:val="6"/>
          <w:sz w:val="24"/>
        </w:rPr>
      </w:pPr>
      <w:r>
        <w:rPr>
          <w:spacing w:val="6"/>
          <w:sz w:val="24"/>
        </w:rPr>
        <w:t>本企业对上述声明内容的真实性负责。如有虚假，将依法承担相应责任。</w:t>
      </w:r>
    </w:p>
    <w:p w14:paraId="00919B9E" w14:textId="77777777" w:rsidR="00E169A3" w:rsidRDefault="00E169A3">
      <w:pPr>
        <w:spacing w:line="360" w:lineRule="auto"/>
        <w:ind w:right="360" w:firstLine="480"/>
        <w:jc w:val="right"/>
        <w:rPr>
          <w:sz w:val="24"/>
        </w:rPr>
      </w:pPr>
    </w:p>
    <w:p w14:paraId="6D0BB5CB" w14:textId="77777777" w:rsidR="00E169A3" w:rsidRDefault="00357536">
      <w:pPr>
        <w:spacing w:line="360" w:lineRule="auto"/>
        <w:ind w:right="360" w:firstLine="480"/>
        <w:jc w:val="right"/>
        <w:rPr>
          <w:sz w:val="24"/>
        </w:rPr>
      </w:pPr>
      <w:r>
        <w:rPr>
          <w:sz w:val="24"/>
        </w:rPr>
        <w:t>企业名称（盖章）：</w:t>
      </w:r>
      <w:r>
        <w:rPr>
          <w:sz w:val="24"/>
        </w:rPr>
        <w:t>________</w:t>
      </w:r>
    </w:p>
    <w:p w14:paraId="754A0BD4" w14:textId="77777777" w:rsidR="00E169A3" w:rsidRDefault="00357536">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34B4BCBA" w14:textId="77777777" w:rsidR="00E169A3" w:rsidRDefault="00E169A3">
      <w:pPr>
        <w:adjustRightInd w:val="0"/>
        <w:snapToGrid w:val="0"/>
        <w:jc w:val="left"/>
        <w:rPr>
          <w:sz w:val="24"/>
          <w:szCs w:val="21"/>
        </w:rPr>
      </w:pPr>
    </w:p>
    <w:p w14:paraId="14B8F707" w14:textId="77777777" w:rsidR="00E169A3" w:rsidRDefault="00E169A3">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307"/>
      </w:tblGrid>
      <w:tr w:rsidR="00E169A3" w14:paraId="159FE650" w14:textId="77777777">
        <w:tc>
          <w:tcPr>
            <w:tcW w:w="8946" w:type="dxa"/>
          </w:tcPr>
          <w:p w14:paraId="16E977A6" w14:textId="77777777" w:rsidR="00E169A3" w:rsidRDefault="00357536">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325337B9" w14:textId="77777777" w:rsidR="00E169A3" w:rsidRDefault="00E169A3">
      <w:pPr>
        <w:adjustRightInd w:val="0"/>
        <w:snapToGrid w:val="0"/>
        <w:jc w:val="left"/>
        <w:rPr>
          <w:szCs w:val="21"/>
          <w:vertAlign w:val="superscript"/>
        </w:rPr>
      </w:pPr>
    </w:p>
    <w:p w14:paraId="3D8D7193" w14:textId="77777777" w:rsidR="00E169A3" w:rsidRDefault="00357536">
      <w:pPr>
        <w:spacing w:beforeLines="100" w:before="240" w:afterLines="100" w:after="240" w:line="360" w:lineRule="auto"/>
        <w:jc w:val="center"/>
        <w:rPr>
          <w:sz w:val="24"/>
          <w:szCs w:val="20"/>
        </w:rPr>
      </w:pPr>
      <w:r>
        <w:rPr>
          <w:sz w:val="24"/>
        </w:rPr>
        <w:br w:type="page"/>
      </w:r>
    </w:p>
    <w:p w14:paraId="764AE52C" w14:textId="77777777" w:rsidR="00E169A3" w:rsidRDefault="00357536">
      <w:pPr>
        <w:spacing w:beforeLines="100" w:before="240" w:afterLines="100" w:after="240" w:line="360" w:lineRule="auto"/>
        <w:jc w:val="center"/>
        <w:rPr>
          <w:b/>
          <w:sz w:val="36"/>
          <w:szCs w:val="36"/>
        </w:rPr>
      </w:pPr>
      <w:r>
        <w:rPr>
          <w:rFonts w:hint="eastAsia"/>
          <w:b/>
          <w:bCs/>
          <w:sz w:val="36"/>
          <w:szCs w:val="36"/>
        </w:rPr>
        <w:lastRenderedPageBreak/>
        <w:t>残疾人福利性单位声明函格式</w:t>
      </w:r>
      <w:r>
        <w:rPr>
          <w:b/>
          <w:sz w:val="36"/>
          <w:szCs w:val="36"/>
        </w:rPr>
        <w:t xml:space="preserve">       </w:t>
      </w:r>
    </w:p>
    <w:p w14:paraId="3246C1D8" w14:textId="77777777" w:rsidR="00E169A3" w:rsidRDefault="00357536">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5F8754DB" w14:textId="77777777" w:rsidR="00E169A3" w:rsidRDefault="00357536">
      <w:pPr>
        <w:spacing w:line="588" w:lineRule="exact"/>
        <w:ind w:firstLine="482"/>
        <w:rPr>
          <w:b/>
          <w:spacing w:val="6"/>
          <w:sz w:val="24"/>
        </w:rPr>
      </w:pPr>
      <w:r>
        <w:rPr>
          <w:b/>
          <w:sz w:val="24"/>
        </w:rPr>
        <w:t>□</w:t>
      </w:r>
      <w:r>
        <w:rPr>
          <w:b/>
          <w:spacing w:val="6"/>
          <w:sz w:val="24"/>
        </w:rPr>
        <w:t>不属于符合条件的残疾人福利性单位。</w:t>
      </w:r>
    </w:p>
    <w:p w14:paraId="65CF4A25" w14:textId="77777777" w:rsidR="00E169A3" w:rsidRDefault="00357536">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5C5C5F8E" w14:textId="77777777" w:rsidR="00E169A3" w:rsidRDefault="00357536">
      <w:pPr>
        <w:spacing w:line="588" w:lineRule="exact"/>
        <w:ind w:firstLineChars="200" w:firstLine="506"/>
        <w:rPr>
          <w:spacing w:val="6"/>
          <w:sz w:val="24"/>
        </w:rPr>
      </w:pPr>
      <w:r>
        <w:rPr>
          <w:b/>
          <w:spacing w:val="6"/>
          <w:sz w:val="24"/>
        </w:rPr>
        <w:t>本单位对上述声明的真实性负责。如有虚假，将依法承担相应责任。</w:t>
      </w:r>
    </w:p>
    <w:p w14:paraId="5ECABCED" w14:textId="77777777" w:rsidR="00E169A3" w:rsidRDefault="00E169A3">
      <w:pPr>
        <w:spacing w:line="588" w:lineRule="exact"/>
        <w:ind w:firstLineChars="200" w:firstLine="504"/>
        <w:rPr>
          <w:spacing w:val="6"/>
          <w:sz w:val="24"/>
        </w:rPr>
      </w:pPr>
    </w:p>
    <w:p w14:paraId="22BEB0FB" w14:textId="77777777" w:rsidR="00E169A3" w:rsidRDefault="00E169A3">
      <w:pPr>
        <w:spacing w:line="588" w:lineRule="exact"/>
        <w:ind w:firstLineChars="200" w:firstLine="504"/>
        <w:rPr>
          <w:spacing w:val="6"/>
          <w:sz w:val="24"/>
        </w:rPr>
      </w:pPr>
    </w:p>
    <w:p w14:paraId="089861B5" w14:textId="77777777" w:rsidR="00E169A3" w:rsidRDefault="00357536">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58E90C08" w14:textId="77777777" w:rsidR="00E169A3" w:rsidRDefault="00357536">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7F7F8058" w14:textId="77777777" w:rsidR="00E169A3" w:rsidRDefault="00357536">
      <w:pPr>
        <w:widowControl/>
        <w:jc w:val="left"/>
        <w:rPr>
          <w:sz w:val="24"/>
          <w:szCs w:val="20"/>
        </w:rPr>
      </w:pPr>
      <w:r>
        <w:rPr>
          <w:sz w:val="24"/>
          <w:szCs w:val="20"/>
        </w:rPr>
        <w:br w:type="page"/>
      </w:r>
    </w:p>
    <w:p w14:paraId="596BB052" w14:textId="77777777" w:rsidR="00E169A3" w:rsidRDefault="00357536">
      <w:pPr>
        <w:spacing w:beforeLines="100" w:before="240" w:afterLines="100" w:after="240" w:line="360" w:lineRule="auto"/>
        <w:jc w:val="center"/>
        <w:rPr>
          <w:rFonts w:ascii="宋体" w:hAnsi="宋体"/>
          <w:b/>
          <w:bCs/>
          <w:sz w:val="36"/>
          <w:szCs w:val="36"/>
        </w:rPr>
      </w:pPr>
      <w:r>
        <w:rPr>
          <w:b/>
          <w:bCs/>
          <w:sz w:val="36"/>
          <w:szCs w:val="36"/>
        </w:rPr>
        <w:lastRenderedPageBreak/>
        <w:t>中小企业划型标准规定</w:t>
      </w:r>
    </w:p>
    <w:p w14:paraId="1358197A" w14:textId="77777777" w:rsidR="00E169A3" w:rsidRDefault="00357536">
      <w:pPr>
        <w:pStyle w:val="af1"/>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一、根据《中华人民共和国中小企业促进法》和《国务院关于进一步促进中小企业发展的若干意见》(国发〔2009〕36号)，制定本规定。</w:t>
      </w:r>
    </w:p>
    <w:p w14:paraId="35D60F13" w14:textId="77777777" w:rsidR="00E169A3" w:rsidRDefault="00357536">
      <w:pPr>
        <w:pStyle w:val="af1"/>
        <w:spacing w:line="360" w:lineRule="auto"/>
        <w:rPr>
          <w:rFonts w:hAnsi="宋体" w:hint="default"/>
          <w:sz w:val="24"/>
          <w:szCs w:val="24"/>
        </w:rPr>
      </w:pPr>
      <w:r>
        <w:rPr>
          <w:rFonts w:hAnsi="宋体"/>
          <w:sz w:val="24"/>
          <w:szCs w:val="24"/>
        </w:rPr>
        <w:t xml:space="preserve">　　二、中小企业划分为中型、小型、微型三种类型，具体标准根据企业从业人员、营业收入、资产总额等指标，结合行业特点制定。</w:t>
      </w:r>
    </w:p>
    <w:p w14:paraId="700D16C1" w14:textId="77777777" w:rsidR="00E169A3" w:rsidRDefault="00357536">
      <w:pPr>
        <w:pStyle w:val="af1"/>
        <w:spacing w:line="360" w:lineRule="auto"/>
        <w:rPr>
          <w:rFonts w:hAnsi="宋体" w:hint="default"/>
          <w:sz w:val="24"/>
          <w:szCs w:val="24"/>
        </w:rPr>
      </w:pPr>
      <w:r>
        <w:rPr>
          <w:rFonts w:hAnsi="宋体"/>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12ED590" w14:textId="77777777" w:rsidR="00E169A3" w:rsidRDefault="00357536">
      <w:pPr>
        <w:pStyle w:val="af1"/>
        <w:spacing w:line="360" w:lineRule="auto"/>
        <w:rPr>
          <w:rFonts w:hAnsi="宋体" w:hint="default"/>
          <w:sz w:val="24"/>
          <w:szCs w:val="24"/>
        </w:rPr>
      </w:pPr>
      <w:r>
        <w:rPr>
          <w:rFonts w:hAnsi="宋体"/>
          <w:sz w:val="24"/>
          <w:szCs w:val="24"/>
        </w:rPr>
        <w:t xml:space="preserve">　　四、各行业划型标准为：</w:t>
      </w:r>
    </w:p>
    <w:p w14:paraId="3CC3BB12" w14:textId="77777777" w:rsidR="00E169A3" w:rsidRDefault="00357536">
      <w:pPr>
        <w:pStyle w:val="af1"/>
        <w:spacing w:line="360" w:lineRule="auto"/>
        <w:rPr>
          <w:rFonts w:hAnsi="宋体" w:hint="default"/>
          <w:sz w:val="24"/>
          <w:szCs w:val="24"/>
        </w:rPr>
      </w:pPr>
      <w:r>
        <w:rPr>
          <w:rFonts w:hAnsi="宋体"/>
          <w:sz w:val="24"/>
          <w:szCs w:val="24"/>
        </w:rPr>
        <w:t xml:space="preserve">　　（一）农、林、牧、渔业。营业收入20000万元以下的为中小微型企业。其中，营业收入500万元及以上的为中型企业，营业收入50万元及以上的为小型企业，营业收入50万元以下的为微型企业。</w:t>
      </w:r>
    </w:p>
    <w:p w14:paraId="3BEC7F80" w14:textId="77777777" w:rsidR="00E169A3" w:rsidRDefault="00357536">
      <w:pPr>
        <w:pStyle w:val="af1"/>
        <w:spacing w:line="360" w:lineRule="auto"/>
        <w:rPr>
          <w:rFonts w:hAnsi="宋体" w:hint="default"/>
          <w:sz w:val="24"/>
          <w:szCs w:val="24"/>
        </w:rPr>
      </w:pPr>
      <w:r>
        <w:rPr>
          <w:rFonts w:hAnsi="宋体"/>
          <w:sz w:val="24"/>
          <w:szCs w:val="24"/>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AE422CB" w14:textId="77777777" w:rsidR="00E169A3" w:rsidRDefault="00357536">
      <w:pPr>
        <w:pStyle w:val="af1"/>
        <w:spacing w:line="360" w:lineRule="auto"/>
        <w:rPr>
          <w:rFonts w:hAnsi="宋体" w:hint="default"/>
          <w:sz w:val="24"/>
          <w:szCs w:val="24"/>
        </w:rPr>
      </w:pPr>
      <w:r>
        <w:rPr>
          <w:rFonts w:hAnsi="宋体"/>
          <w:sz w:val="24"/>
          <w:szCs w:val="24"/>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17C906" w14:textId="77777777" w:rsidR="00E169A3" w:rsidRDefault="00357536">
      <w:pPr>
        <w:pStyle w:val="af1"/>
        <w:spacing w:line="360" w:lineRule="auto"/>
        <w:rPr>
          <w:rFonts w:hAnsi="宋体" w:hint="default"/>
          <w:sz w:val="24"/>
          <w:szCs w:val="24"/>
        </w:rPr>
      </w:pPr>
      <w:r>
        <w:rPr>
          <w:rFonts w:hAnsi="宋体"/>
          <w:sz w:val="24"/>
          <w:szCs w:val="24"/>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487A7A6" w14:textId="77777777" w:rsidR="00E169A3" w:rsidRDefault="00357536">
      <w:pPr>
        <w:pStyle w:val="af1"/>
        <w:spacing w:line="360" w:lineRule="auto"/>
        <w:rPr>
          <w:rFonts w:hAnsi="宋体" w:hint="default"/>
          <w:sz w:val="24"/>
          <w:szCs w:val="24"/>
        </w:rPr>
      </w:pPr>
      <w:r>
        <w:rPr>
          <w:rFonts w:hAnsi="宋体"/>
          <w:sz w:val="24"/>
          <w:szCs w:val="24"/>
        </w:rPr>
        <w:t xml:space="preserve">　　（五）零售业。从业人员300人以下或营业收入20000万元以下的为中小微</w:t>
      </w:r>
      <w:r>
        <w:rPr>
          <w:rFonts w:hAnsi="宋体"/>
          <w:sz w:val="24"/>
          <w:szCs w:val="24"/>
        </w:rPr>
        <w:lastRenderedPageBreak/>
        <w:t>型企业。其中，从业人员50人及以上，且营业收入500万元及以上的为中型企业；从业人员10人及以上，且营业收入100万元及以上的为小型企业；从业人员10人以下或营业收入100万元以下的为微型企业。</w:t>
      </w:r>
    </w:p>
    <w:p w14:paraId="5337552F" w14:textId="77777777" w:rsidR="00E169A3" w:rsidRDefault="00357536">
      <w:pPr>
        <w:pStyle w:val="af1"/>
        <w:spacing w:line="360" w:lineRule="auto"/>
        <w:rPr>
          <w:rFonts w:hAnsi="宋体" w:hint="default"/>
          <w:sz w:val="24"/>
          <w:szCs w:val="24"/>
        </w:rPr>
      </w:pPr>
      <w:r>
        <w:rPr>
          <w:rFonts w:hAnsi="宋体"/>
          <w:sz w:val="24"/>
          <w:szCs w:val="24"/>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CCBC9AA" w14:textId="77777777" w:rsidR="00E169A3" w:rsidRDefault="00357536">
      <w:pPr>
        <w:pStyle w:val="af1"/>
        <w:spacing w:line="360" w:lineRule="auto"/>
        <w:rPr>
          <w:rFonts w:hAnsi="宋体" w:hint="default"/>
          <w:sz w:val="24"/>
          <w:szCs w:val="24"/>
        </w:rPr>
      </w:pPr>
      <w:r>
        <w:rPr>
          <w:rFonts w:hAnsi="宋体"/>
          <w:sz w:val="24"/>
          <w:szCs w:val="24"/>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1042D38" w14:textId="77777777" w:rsidR="00E169A3" w:rsidRDefault="00357536">
      <w:pPr>
        <w:pStyle w:val="af1"/>
        <w:spacing w:line="360" w:lineRule="auto"/>
        <w:rPr>
          <w:rFonts w:hAnsi="宋体" w:hint="default"/>
          <w:sz w:val="24"/>
          <w:szCs w:val="24"/>
        </w:rPr>
      </w:pPr>
      <w:r>
        <w:rPr>
          <w:rFonts w:hAnsi="宋体"/>
          <w:sz w:val="24"/>
          <w:szCs w:val="24"/>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8476223" w14:textId="77777777" w:rsidR="00E169A3" w:rsidRDefault="00357536">
      <w:pPr>
        <w:pStyle w:val="af1"/>
        <w:spacing w:line="360" w:lineRule="auto"/>
        <w:rPr>
          <w:rFonts w:hAnsi="宋体" w:hint="default"/>
          <w:sz w:val="24"/>
          <w:szCs w:val="24"/>
        </w:rPr>
      </w:pPr>
      <w:r>
        <w:rPr>
          <w:rFonts w:hAnsi="宋体"/>
          <w:sz w:val="24"/>
          <w:szCs w:val="24"/>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8C9350" w14:textId="77777777" w:rsidR="00E169A3" w:rsidRDefault="00357536">
      <w:pPr>
        <w:pStyle w:val="af1"/>
        <w:spacing w:line="360" w:lineRule="auto"/>
        <w:rPr>
          <w:rFonts w:hAnsi="宋体" w:hint="default"/>
          <w:sz w:val="24"/>
          <w:szCs w:val="24"/>
        </w:rPr>
      </w:pPr>
      <w:r>
        <w:rPr>
          <w:rFonts w:hAnsi="宋体"/>
          <w:sz w:val="24"/>
          <w:szCs w:val="24"/>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FC24AF" w14:textId="77777777" w:rsidR="00E169A3" w:rsidRDefault="00357536">
      <w:pPr>
        <w:pStyle w:val="af1"/>
        <w:spacing w:line="360" w:lineRule="auto"/>
        <w:rPr>
          <w:rFonts w:hAnsi="宋体" w:hint="default"/>
          <w:sz w:val="24"/>
          <w:szCs w:val="24"/>
        </w:rPr>
      </w:pPr>
      <w:r>
        <w:rPr>
          <w:rFonts w:hAnsi="宋体"/>
          <w:sz w:val="24"/>
          <w:szCs w:val="24"/>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018541B" w14:textId="77777777" w:rsidR="00E169A3" w:rsidRDefault="00357536">
      <w:pPr>
        <w:pStyle w:val="af1"/>
        <w:spacing w:line="360" w:lineRule="auto"/>
        <w:rPr>
          <w:rFonts w:hAnsi="宋体" w:hint="default"/>
          <w:sz w:val="24"/>
          <w:szCs w:val="24"/>
        </w:rPr>
      </w:pPr>
      <w:r>
        <w:rPr>
          <w:rFonts w:hAnsi="宋体"/>
          <w:sz w:val="24"/>
          <w:szCs w:val="24"/>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w:t>
      </w:r>
      <w:r>
        <w:rPr>
          <w:rFonts w:hAnsi="宋体"/>
          <w:sz w:val="24"/>
          <w:szCs w:val="24"/>
        </w:rPr>
        <w:lastRenderedPageBreak/>
        <w:t>小型企业；从业人员10人以下或营业收入50万元以下的为微型企业。</w:t>
      </w:r>
    </w:p>
    <w:p w14:paraId="705F8212" w14:textId="77777777" w:rsidR="00E169A3" w:rsidRDefault="00357536">
      <w:pPr>
        <w:pStyle w:val="af1"/>
        <w:spacing w:line="360" w:lineRule="auto"/>
        <w:rPr>
          <w:rFonts w:hAnsi="宋体" w:hint="default"/>
          <w:sz w:val="24"/>
          <w:szCs w:val="24"/>
        </w:rPr>
      </w:pPr>
      <w:r>
        <w:rPr>
          <w:rFonts w:hAnsi="宋体"/>
          <w:sz w:val="24"/>
          <w:szCs w:val="24"/>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B0DECE5" w14:textId="77777777" w:rsidR="00E169A3" w:rsidRDefault="00357536">
      <w:pPr>
        <w:pStyle w:val="af1"/>
        <w:spacing w:line="360" w:lineRule="auto"/>
        <w:rPr>
          <w:rFonts w:hAnsi="宋体" w:hint="default"/>
          <w:sz w:val="24"/>
          <w:szCs w:val="24"/>
        </w:rPr>
      </w:pPr>
      <w:r>
        <w:rPr>
          <w:rFonts w:hAnsi="宋体"/>
          <w:sz w:val="24"/>
          <w:szCs w:val="24"/>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045C684" w14:textId="77777777" w:rsidR="00E169A3" w:rsidRDefault="00357536">
      <w:pPr>
        <w:pStyle w:val="af1"/>
        <w:spacing w:line="360" w:lineRule="auto"/>
        <w:rPr>
          <w:rFonts w:hAnsi="宋体" w:hint="default"/>
          <w:sz w:val="24"/>
          <w:szCs w:val="24"/>
        </w:rPr>
      </w:pPr>
      <w:r>
        <w:rPr>
          <w:rFonts w:hAnsi="宋体"/>
          <w:sz w:val="24"/>
          <w:szCs w:val="24"/>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FDD67B5" w14:textId="77777777" w:rsidR="00E169A3" w:rsidRDefault="00357536">
      <w:pPr>
        <w:pStyle w:val="af1"/>
        <w:spacing w:line="360" w:lineRule="auto"/>
        <w:rPr>
          <w:rFonts w:hAnsi="宋体" w:hint="default"/>
          <w:sz w:val="24"/>
          <w:szCs w:val="24"/>
        </w:rPr>
      </w:pPr>
      <w:r>
        <w:rPr>
          <w:rFonts w:hAnsi="宋体"/>
          <w:sz w:val="24"/>
          <w:szCs w:val="24"/>
        </w:rPr>
        <w:t xml:space="preserve">　　（十六）其他未列明行业。从业人员300人以下的为中小微型企业。其中，从业人员100人及以上的为中型企业；从业人员10人及以上的为小型企业；从业人员10人以下的为微型企业。</w:t>
      </w:r>
    </w:p>
    <w:p w14:paraId="3BE0559C" w14:textId="77777777" w:rsidR="00E169A3" w:rsidRDefault="00357536">
      <w:pPr>
        <w:pStyle w:val="af1"/>
        <w:spacing w:line="360" w:lineRule="auto"/>
        <w:rPr>
          <w:rFonts w:hAnsi="宋体" w:hint="default"/>
          <w:sz w:val="24"/>
          <w:szCs w:val="24"/>
        </w:rPr>
      </w:pPr>
      <w:r>
        <w:rPr>
          <w:rFonts w:hAnsi="宋体"/>
          <w:sz w:val="24"/>
          <w:szCs w:val="24"/>
        </w:rPr>
        <w:t xml:space="preserve">　　五、企业类型的划分以统计部门的统计数据为依据。</w:t>
      </w:r>
    </w:p>
    <w:p w14:paraId="28411520" w14:textId="77777777" w:rsidR="00E169A3" w:rsidRDefault="00357536">
      <w:pPr>
        <w:pStyle w:val="af1"/>
        <w:spacing w:line="360" w:lineRule="auto"/>
        <w:rPr>
          <w:rFonts w:hAnsi="宋体" w:hint="default"/>
          <w:sz w:val="24"/>
          <w:szCs w:val="24"/>
        </w:rPr>
      </w:pPr>
      <w:r>
        <w:rPr>
          <w:rFonts w:hAnsi="宋体"/>
          <w:sz w:val="24"/>
          <w:szCs w:val="24"/>
        </w:rPr>
        <w:t xml:space="preserve">　　六、本规定适用于在中华人民共和国境内依法设立的各类所有制和各种组织形式的企业。个体工商户和本规定以外的行业，参照本规定进行划型。</w:t>
      </w:r>
    </w:p>
    <w:p w14:paraId="63D4354E" w14:textId="77777777" w:rsidR="00E169A3" w:rsidRDefault="00357536">
      <w:pPr>
        <w:pStyle w:val="af1"/>
        <w:spacing w:line="360" w:lineRule="auto"/>
        <w:rPr>
          <w:rFonts w:hAnsi="宋体" w:hint="default"/>
          <w:sz w:val="24"/>
          <w:szCs w:val="24"/>
        </w:rPr>
      </w:pPr>
      <w:r>
        <w:rPr>
          <w:rFonts w:hAnsi="宋体"/>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5F0DD284" w14:textId="77777777" w:rsidR="00E169A3" w:rsidRDefault="00357536">
      <w:pPr>
        <w:pStyle w:val="af1"/>
        <w:spacing w:line="360" w:lineRule="auto"/>
        <w:rPr>
          <w:rFonts w:hAnsi="宋体" w:hint="default"/>
          <w:sz w:val="24"/>
          <w:szCs w:val="24"/>
        </w:rPr>
      </w:pPr>
      <w:r>
        <w:rPr>
          <w:rFonts w:hAnsi="宋体"/>
          <w:sz w:val="24"/>
          <w:szCs w:val="24"/>
        </w:rPr>
        <w:t xml:space="preserve">　　八、本规定由工业和信息化部、国家统计局会同有关部门根据《国民经济行业分类》修订情况和企业发展变化情况适时修订。</w:t>
      </w:r>
    </w:p>
    <w:p w14:paraId="30520259" w14:textId="77777777" w:rsidR="00E169A3" w:rsidRDefault="00357536">
      <w:pPr>
        <w:pStyle w:val="af1"/>
        <w:spacing w:line="360" w:lineRule="auto"/>
        <w:rPr>
          <w:rFonts w:hAnsi="宋体" w:hint="default"/>
          <w:sz w:val="24"/>
          <w:szCs w:val="24"/>
        </w:rPr>
      </w:pPr>
      <w:r>
        <w:rPr>
          <w:rFonts w:hAnsi="宋体"/>
          <w:sz w:val="24"/>
          <w:szCs w:val="24"/>
        </w:rPr>
        <w:t xml:space="preserve">　　九、本规定由工业和信息化部、国家统计局会同有关部门负责解释。</w:t>
      </w:r>
    </w:p>
    <w:p w14:paraId="5530D57D" w14:textId="77777777" w:rsidR="00E169A3" w:rsidRDefault="00357536">
      <w:pPr>
        <w:pStyle w:val="af1"/>
        <w:spacing w:line="360" w:lineRule="auto"/>
        <w:rPr>
          <w:rFonts w:hAnsi="宋体" w:hint="default"/>
          <w:sz w:val="24"/>
          <w:szCs w:val="24"/>
        </w:rPr>
      </w:pPr>
      <w:r>
        <w:rPr>
          <w:rFonts w:hAnsi="宋体"/>
          <w:sz w:val="24"/>
          <w:szCs w:val="24"/>
        </w:rPr>
        <w:t xml:space="preserve">　　十、本规定自发布之日起执行，原国家经贸委、原国家计委、财政部和国家统计局2003年颁布的《中小企业标准暂行规定》同时废止。</w:t>
      </w:r>
    </w:p>
    <w:p w14:paraId="4D7B0F5A" w14:textId="77777777" w:rsidR="00E169A3" w:rsidRDefault="00357536">
      <w:pPr>
        <w:widowControl/>
        <w:jc w:val="left"/>
        <w:rPr>
          <w:sz w:val="24"/>
          <w:szCs w:val="20"/>
        </w:rPr>
      </w:pPr>
      <w:r>
        <w:rPr>
          <w:sz w:val="24"/>
          <w:szCs w:val="20"/>
        </w:rPr>
        <w:br w:type="page"/>
      </w:r>
    </w:p>
    <w:p w14:paraId="0508BB9A" w14:textId="77777777" w:rsidR="00E169A3" w:rsidRDefault="00E169A3">
      <w:pPr>
        <w:widowControl/>
        <w:jc w:val="left"/>
        <w:rPr>
          <w:sz w:val="24"/>
          <w:szCs w:val="20"/>
        </w:rPr>
      </w:pPr>
    </w:p>
    <w:p w14:paraId="3B11B67F" w14:textId="77777777" w:rsidR="00E169A3" w:rsidRDefault="00357536">
      <w:pPr>
        <w:spacing w:line="360" w:lineRule="auto"/>
        <w:outlineLvl w:val="2"/>
        <w:rPr>
          <w:sz w:val="24"/>
          <w:szCs w:val="20"/>
        </w:rPr>
      </w:pPr>
      <w:r>
        <w:rPr>
          <w:sz w:val="24"/>
          <w:szCs w:val="20"/>
        </w:rPr>
        <w:t>2-2</w:t>
      </w:r>
      <w:r>
        <w:rPr>
          <w:sz w:val="24"/>
          <w:szCs w:val="20"/>
        </w:rPr>
        <w:t>拟分包情况说明及分包意向协议（类型</w:t>
      </w:r>
      <w:proofErr w:type="gramStart"/>
      <w:r>
        <w:rPr>
          <w:sz w:val="24"/>
          <w:szCs w:val="20"/>
        </w:rPr>
        <w:t>一</w:t>
      </w:r>
      <w:proofErr w:type="gramEnd"/>
      <w:r>
        <w:rPr>
          <w:sz w:val="24"/>
          <w:szCs w:val="20"/>
        </w:rPr>
        <w:t>）（实质性格式）</w:t>
      </w:r>
    </w:p>
    <w:p w14:paraId="3192FEC7" w14:textId="77777777" w:rsidR="00E169A3" w:rsidRDefault="00E169A3">
      <w:pPr>
        <w:autoSpaceDE w:val="0"/>
        <w:autoSpaceDN w:val="0"/>
        <w:adjustRightInd w:val="0"/>
        <w:jc w:val="center"/>
        <w:rPr>
          <w:sz w:val="30"/>
          <w:szCs w:val="30"/>
        </w:rPr>
      </w:pPr>
    </w:p>
    <w:p w14:paraId="6F44ED8F" w14:textId="77777777" w:rsidR="00E169A3" w:rsidRDefault="00357536">
      <w:pPr>
        <w:autoSpaceDE w:val="0"/>
        <w:autoSpaceDN w:val="0"/>
        <w:adjustRightInd w:val="0"/>
        <w:spacing w:line="360" w:lineRule="auto"/>
        <w:jc w:val="center"/>
        <w:rPr>
          <w:b/>
          <w:sz w:val="36"/>
          <w:szCs w:val="36"/>
        </w:rPr>
      </w:pPr>
      <w:r>
        <w:rPr>
          <w:rFonts w:hint="eastAsia"/>
          <w:b/>
          <w:sz w:val="36"/>
          <w:szCs w:val="36"/>
        </w:rPr>
        <w:t>拟分包情况说明</w:t>
      </w:r>
    </w:p>
    <w:p w14:paraId="425A7BEA" w14:textId="77777777" w:rsidR="00E169A3" w:rsidRDefault="00357536">
      <w:pPr>
        <w:tabs>
          <w:tab w:val="left" w:pos="5580"/>
        </w:tabs>
        <w:spacing w:line="360" w:lineRule="auto"/>
        <w:rPr>
          <w:sz w:val="24"/>
        </w:rPr>
      </w:pPr>
      <w:r>
        <w:rPr>
          <w:sz w:val="24"/>
        </w:rPr>
        <w:t>致：</w:t>
      </w:r>
      <w:r>
        <w:rPr>
          <w:sz w:val="24"/>
          <w:u w:val="single"/>
        </w:rPr>
        <w:t>（采购人或采购代理机构）</w:t>
      </w:r>
    </w:p>
    <w:p w14:paraId="24508851" w14:textId="77777777" w:rsidR="00E169A3" w:rsidRDefault="00357536">
      <w:pPr>
        <w:adjustRightInd w:val="0"/>
        <w:snapToGrid w:val="0"/>
        <w:spacing w:line="360" w:lineRule="auto"/>
        <w:ind w:firstLineChars="200" w:firstLine="480"/>
        <w:jc w:val="left"/>
        <w:rPr>
          <w:sz w:val="24"/>
        </w:rPr>
      </w:pPr>
      <w:r>
        <w:rPr>
          <w:sz w:val="24"/>
        </w:rPr>
        <w:t>我单位参加贵单位组织采购的招标编号为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E169A3" w14:paraId="246832FA" w14:textId="77777777">
        <w:trPr>
          <w:trHeight w:val="549"/>
          <w:jc w:val="center"/>
        </w:trPr>
        <w:tc>
          <w:tcPr>
            <w:tcW w:w="456" w:type="dxa"/>
            <w:shd w:val="clear" w:color="auto" w:fill="auto"/>
            <w:vAlign w:val="center"/>
          </w:tcPr>
          <w:p w14:paraId="408A49C4" w14:textId="77777777" w:rsidR="00E169A3" w:rsidRDefault="00357536">
            <w:pPr>
              <w:pStyle w:val="TableParagraph"/>
              <w:jc w:val="center"/>
              <w:rPr>
                <w:sz w:val="24"/>
              </w:rPr>
            </w:pPr>
            <w:proofErr w:type="spellStart"/>
            <w:r>
              <w:rPr>
                <w:sz w:val="24"/>
              </w:rPr>
              <w:t>序号</w:t>
            </w:r>
            <w:proofErr w:type="spellEnd"/>
          </w:p>
        </w:tc>
        <w:tc>
          <w:tcPr>
            <w:tcW w:w="1287" w:type="dxa"/>
            <w:shd w:val="clear" w:color="auto" w:fill="auto"/>
            <w:vAlign w:val="center"/>
          </w:tcPr>
          <w:p w14:paraId="143CC2D7" w14:textId="77777777" w:rsidR="00E169A3" w:rsidRDefault="00357536">
            <w:pPr>
              <w:pStyle w:val="TableParagraph"/>
              <w:jc w:val="center"/>
              <w:rPr>
                <w:sz w:val="24"/>
              </w:rPr>
            </w:pPr>
            <w:proofErr w:type="spellStart"/>
            <w:r>
              <w:rPr>
                <w:sz w:val="24"/>
              </w:rPr>
              <w:t>分包承担</w:t>
            </w:r>
            <w:proofErr w:type="spellEnd"/>
          </w:p>
          <w:p w14:paraId="7A0B7563" w14:textId="77777777" w:rsidR="00E169A3" w:rsidRDefault="00357536">
            <w:pPr>
              <w:pStyle w:val="TableParagraph"/>
              <w:jc w:val="center"/>
              <w:rPr>
                <w:sz w:val="24"/>
              </w:rPr>
            </w:pPr>
            <w:proofErr w:type="spellStart"/>
            <w:r>
              <w:rPr>
                <w:sz w:val="24"/>
              </w:rPr>
              <w:t>主体名称</w:t>
            </w:r>
            <w:proofErr w:type="spellEnd"/>
          </w:p>
        </w:tc>
        <w:tc>
          <w:tcPr>
            <w:tcW w:w="1513" w:type="dxa"/>
            <w:shd w:val="clear" w:color="auto" w:fill="auto"/>
            <w:vAlign w:val="center"/>
          </w:tcPr>
          <w:p w14:paraId="24A35B84" w14:textId="77777777" w:rsidR="00E169A3" w:rsidRDefault="00357536">
            <w:pPr>
              <w:pStyle w:val="TableParagraph"/>
              <w:jc w:val="center"/>
              <w:rPr>
                <w:sz w:val="24"/>
                <w:lang w:eastAsia="zh-CN"/>
              </w:rPr>
            </w:pPr>
            <w:r>
              <w:rPr>
                <w:sz w:val="24"/>
                <w:lang w:eastAsia="zh-CN"/>
              </w:rPr>
              <w:t>分包承担</w:t>
            </w:r>
          </w:p>
          <w:p w14:paraId="29FA96DE" w14:textId="77777777" w:rsidR="00E169A3" w:rsidRDefault="00357536">
            <w:pPr>
              <w:pStyle w:val="TableParagraph"/>
              <w:jc w:val="center"/>
              <w:rPr>
                <w:sz w:val="24"/>
                <w:lang w:eastAsia="zh-CN"/>
              </w:rPr>
            </w:pPr>
            <w:r>
              <w:rPr>
                <w:sz w:val="24"/>
                <w:lang w:eastAsia="zh-CN"/>
              </w:rPr>
              <w:t>主体类型</w:t>
            </w:r>
          </w:p>
          <w:p w14:paraId="0D7A9A2B" w14:textId="77777777" w:rsidR="00E169A3" w:rsidRDefault="00357536">
            <w:pPr>
              <w:pStyle w:val="TableParagraph"/>
              <w:jc w:val="center"/>
              <w:rPr>
                <w:sz w:val="24"/>
                <w:lang w:eastAsia="zh-CN"/>
              </w:rPr>
            </w:pPr>
            <w:r>
              <w:rPr>
                <w:rFonts w:hint="eastAsia"/>
                <w:sz w:val="24"/>
                <w:lang w:eastAsia="zh-CN"/>
              </w:rPr>
              <w:t>（勾选）</w:t>
            </w:r>
          </w:p>
        </w:tc>
        <w:tc>
          <w:tcPr>
            <w:tcW w:w="1125" w:type="dxa"/>
            <w:shd w:val="clear" w:color="auto" w:fill="auto"/>
            <w:vAlign w:val="center"/>
          </w:tcPr>
          <w:p w14:paraId="33791D18" w14:textId="77777777" w:rsidR="00E169A3" w:rsidRDefault="00357536">
            <w:pPr>
              <w:pStyle w:val="TableParagraph"/>
              <w:jc w:val="center"/>
              <w:rPr>
                <w:sz w:val="24"/>
              </w:rPr>
            </w:pPr>
            <w:proofErr w:type="spellStart"/>
            <w:r>
              <w:rPr>
                <w:sz w:val="24"/>
              </w:rPr>
              <w:t>资质等级</w:t>
            </w:r>
            <w:proofErr w:type="spellEnd"/>
          </w:p>
        </w:tc>
        <w:tc>
          <w:tcPr>
            <w:tcW w:w="1558" w:type="dxa"/>
            <w:shd w:val="clear" w:color="auto" w:fill="auto"/>
            <w:vAlign w:val="center"/>
          </w:tcPr>
          <w:p w14:paraId="485DE168" w14:textId="77777777" w:rsidR="00E169A3" w:rsidRDefault="00357536">
            <w:pPr>
              <w:pStyle w:val="TableParagraph"/>
              <w:jc w:val="center"/>
              <w:rPr>
                <w:sz w:val="24"/>
              </w:rPr>
            </w:pPr>
            <w:proofErr w:type="spellStart"/>
            <w:r>
              <w:rPr>
                <w:sz w:val="24"/>
              </w:rPr>
              <w:t>拟分包</w:t>
            </w:r>
            <w:proofErr w:type="spellEnd"/>
          </w:p>
          <w:p w14:paraId="549D3BC1" w14:textId="77777777" w:rsidR="00E169A3" w:rsidRDefault="00357536">
            <w:pPr>
              <w:pStyle w:val="TableParagraph"/>
              <w:jc w:val="center"/>
              <w:rPr>
                <w:sz w:val="24"/>
              </w:rPr>
            </w:pPr>
            <w:proofErr w:type="spellStart"/>
            <w:r>
              <w:rPr>
                <w:sz w:val="24"/>
              </w:rPr>
              <w:t>合同内容</w:t>
            </w:r>
            <w:proofErr w:type="spellEnd"/>
          </w:p>
        </w:tc>
        <w:tc>
          <w:tcPr>
            <w:tcW w:w="1498" w:type="dxa"/>
            <w:shd w:val="clear" w:color="auto" w:fill="auto"/>
            <w:vAlign w:val="center"/>
          </w:tcPr>
          <w:p w14:paraId="2F0A4750" w14:textId="77777777" w:rsidR="00E169A3" w:rsidRDefault="00357536">
            <w:pPr>
              <w:pStyle w:val="TableParagraph"/>
              <w:jc w:val="center"/>
              <w:rPr>
                <w:sz w:val="24"/>
                <w:lang w:eastAsia="zh-CN"/>
              </w:rPr>
            </w:pPr>
            <w:r>
              <w:rPr>
                <w:sz w:val="24"/>
                <w:lang w:eastAsia="zh-CN"/>
              </w:rPr>
              <w:t>拟分包</w:t>
            </w:r>
          </w:p>
          <w:p w14:paraId="385E86A1" w14:textId="77777777" w:rsidR="00E169A3" w:rsidRDefault="00357536">
            <w:pPr>
              <w:pStyle w:val="TableParagraph"/>
              <w:jc w:val="center"/>
              <w:rPr>
                <w:sz w:val="24"/>
                <w:lang w:eastAsia="zh-CN"/>
              </w:rPr>
            </w:pPr>
            <w:r>
              <w:rPr>
                <w:sz w:val="24"/>
                <w:lang w:eastAsia="zh-CN"/>
              </w:rPr>
              <w:t>合同金额</w:t>
            </w:r>
          </w:p>
          <w:p w14:paraId="1D5F9BAB" w14:textId="77777777" w:rsidR="00E169A3" w:rsidRDefault="00357536">
            <w:pPr>
              <w:pStyle w:val="TableParagraph"/>
              <w:jc w:val="center"/>
              <w:rPr>
                <w:sz w:val="24"/>
                <w:lang w:eastAsia="zh-CN"/>
              </w:rPr>
            </w:pPr>
            <w:r>
              <w:rPr>
                <w:sz w:val="24"/>
                <w:lang w:eastAsia="zh-CN"/>
              </w:rPr>
              <w:t>（人民币元）</w:t>
            </w:r>
          </w:p>
        </w:tc>
        <w:tc>
          <w:tcPr>
            <w:tcW w:w="1564" w:type="dxa"/>
            <w:shd w:val="clear" w:color="auto" w:fill="auto"/>
            <w:vAlign w:val="center"/>
          </w:tcPr>
          <w:p w14:paraId="77E3A60A" w14:textId="77777777" w:rsidR="00E169A3" w:rsidRDefault="00357536">
            <w:pPr>
              <w:pStyle w:val="TableParagraph"/>
              <w:jc w:val="center"/>
              <w:rPr>
                <w:sz w:val="24"/>
                <w:lang w:eastAsia="zh-CN"/>
              </w:rPr>
            </w:pPr>
            <w:r>
              <w:rPr>
                <w:sz w:val="24"/>
                <w:lang w:eastAsia="zh-CN"/>
              </w:rPr>
              <w:t>占</w:t>
            </w:r>
            <w:r>
              <w:rPr>
                <w:rFonts w:hint="eastAsia"/>
                <w:sz w:val="24"/>
                <w:lang w:eastAsia="zh-CN"/>
              </w:rPr>
              <w:t>合同</w:t>
            </w:r>
            <w:r>
              <w:rPr>
                <w:sz w:val="24"/>
                <w:lang w:eastAsia="zh-CN"/>
              </w:rPr>
              <w:t>金额的</w:t>
            </w:r>
          </w:p>
          <w:p w14:paraId="7365D34D" w14:textId="77777777" w:rsidR="00E169A3" w:rsidRDefault="00357536">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E169A3" w14:paraId="607151EA" w14:textId="77777777">
        <w:trPr>
          <w:trHeight w:val="620"/>
          <w:jc w:val="center"/>
        </w:trPr>
        <w:tc>
          <w:tcPr>
            <w:tcW w:w="456" w:type="dxa"/>
            <w:shd w:val="clear" w:color="auto" w:fill="auto"/>
            <w:vAlign w:val="center"/>
          </w:tcPr>
          <w:p w14:paraId="4C7859FD" w14:textId="77777777" w:rsidR="00E169A3" w:rsidRDefault="00357536">
            <w:pPr>
              <w:pStyle w:val="TableParagraph"/>
              <w:jc w:val="center"/>
              <w:rPr>
                <w:rFonts w:ascii="Times New Roman"/>
                <w:sz w:val="24"/>
              </w:rPr>
            </w:pPr>
            <w:r>
              <w:rPr>
                <w:rFonts w:ascii="Times New Roman"/>
                <w:sz w:val="24"/>
              </w:rPr>
              <w:t>1</w:t>
            </w:r>
          </w:p>
        </w:tc>
        <w:tc>
          <w:tcPr>
            <w:tcW w:w="1287" w:type="dxa"/>
            <w:shd w:val="clear" w:color="auto" w:fill="auto"/>
            <w:vAlign w:val="center"/>
          </w:tcPr>
          <w:p w14:paraId="40212F74" w14:textId="77777777" w:rsidR="00E169A3" w:rsidRDefault="00E169A3">
            <w:pPr>
              <w:pStyle w:val="TableParagraph"/>
              <w:jc w:val="center"/>
              <w:rPr>
                <w:rFonts w:ascii="Times New Roman" w:hAnsi="Times New Roman" w:cs="Times New Roman"/>
                <w:sz w:val="30"/>
              </w:rPr>
            </w:pPr>
          </w:p>
        </w:tc>
        <w:tc>
          <w:tcPr>
            <w:tcW w:w="1513" w:type="dxa"/>
            <w:shd w:val="clear" w:color="auto" w:fill="auto"/>
            <w:vAlign w:val="center"/>
          </w:tcPr>
          <w:p w14:paraId="5426483C" w14:textId="77777777" w:rsidR="00E169A3" w:rsidRDefault="003575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5BAE107E" w14:textId="77777777" w:rsidR="00E169A3" w:rsidRDefault="003575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3FBBA4CA" w14:textId="77777777" w:rsidR="00E169A3" w:rsidRDefault="003575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shd w:val="clear" w:color="auto" w:fill="auto"/>
            <w:vAlign w:val="center"/>
          </w:tcPr>
          <w:p w14:paraId="1CADAC42" w14:textId="77777777" w:rsidR="00E169A3" w:rsidRDefault="00E169A3">
            <w:pPr>
              <w:pStyle w:val="TableParagraph"/>
              <w:jc w:val="center"/>
              <w:rPr>
                <w:rFonts w:ascii="Times New Roman"/>
                <w:sz w:val="30"/>
                <w:lang w:eastAsia="zh-CN"/>
              </w:rPr>
            </w:pPr>
          </w:p>
        </w:tc>
        <w:tc>
          <w:tcPr>
            <w:tcW w:w="1558" w:type="dxa"/>
            <w:shd w:val="clear" w:color="auto" w:fill="auto"/>
            <w:vAlign w:val="center"/>
          </w:tcPr>
          <w:p w14:paraId="4DB60F68" w14:textId="77777777" w:rsidR="00E169A3" w:rsidRDefault="00E169A3">
            <w:pPr>
              <w:pStyle w:val="TableParagraph"/>
              <w:jc w:val="center"/>
              <w:rPr>
                <w:rFonts w:ascii="Times New Roman"/>
                <w:sz w:val="30"/>
                <w:lang w:eastAsia="zh-CN"/>
              </w:rPr>
            </w:pPr>
          </w:p>
        </w:tc>
        <w:tc>
          <w:tcPr>
            <w:tcW w:w="1498" w:type="dxa"/>
            <w:shd w:val="clear" w:color="auto" w:fill="auto"/>
            <w:vAlign w:val="center"/>
          </w:tcPr>
          <w:p w14:paraId="5C79E1CB" w14:textId="77777777" w:rsidR="00E169A3" w:rsidRDefault="00E169A3">
            <w:pPr>
              <w:pStyle w:val="TableParagraph"/>
              <w:jc w:val="center"/>
              <w:rPr>
                <w:rFonts w:ascii="Times New Roman"/>
                <w:sz w:val="30"/>
                <w:lang w:eastAsia="zh-CN"/>
              </w:rPr>
            </w:pPr>
          </w:p>
        </w:tc>
        <w:tc>
          <w:tcPr>
            <w:tcW w:w="1564" w:type="dxa"/>
            <w:shd w:val="clear" w:color="auto" w:fill="auto"/>
            <w:vAlign w:val="center"/>
          </w:tcPr>
          <w:p w14:paraId="4AD820DB" w14:textId="77777777" w:rsidR="00E169A3" w:rsidRDefault="00E169A3">
            <w:pPr>
              <w:pStyle w:val="TableParagraph"/>
              <w:jc w:val="center"/>
              <w:rPr>
                <w:rFonts w:ascii="Times New Roman"/>
                <w:sz w:val="30"/>
                <w:lang w:eastAsia="zh-CN"/>
              </w:rPr>
            </w:pPr>
          </w:p>
        </w:tc>
      </w:tr>
      <w:tr w:rsidR="00E169A3" w14:paraId="71C5095C" w14:textId="77777777">
        <w:trPr>
          <w:trHeight w:val="620"/>
          <w:jc w:val="center"/>
        </w:trPr>
        <w:tc>
          <w:tcPr>
            <w:tcW w:w="456" w:type="dxa"/>
            <w:shd w:val="clear" w:color="auto" w:fill="auto"/>
            <w:vAlign w:val="center"/>
          </w:tcPr>
          <w:p w14:paraId="76606E79" w14:textId="77777777" w:rsidR="00E169A3" w:rsidRDefault="00357536">
            <w:pPr>
              <w:pStyle w:val="TableParagraph"/>
              <w:jc w:val="center"/>
              <w:rPr>
                <w:rFonts w:ascii="Times New Roman"/>
                <w:sz w:val="24"/>
                <w:lang w:eastAsia="zh-CN"/>
              </w:rPr>
            </w:pPr>
            <w:r>
              <w:rPr>
                <w:rFonts w:ascii="Times New Roman" w:hint="eastAsia"/>
                <w:sz w:val="24"/>
                <w:lang w:eastAsia="zh-CN"/>
              </w:rPr>
              <w:t>2</w:t>
            </w:r>
          </w:p>
        </w:tc>
        <w:tc>
          <w:tcPr>
            <w:tcW w:w="1287" w:type="dxa"/>
            <w:shd w:val="clear" w:color="auto" w:fill="auto"/>
            <w:vAlign w:val="center"/>
          </w:tcPr>
          <w:p w14:paraId="6C7B0A72" w14:textId="77777777" w:rsidR="00E169A3" w:rsidRDefault="00E169A3">
            <w:pPr>
              <w:pStyle w:val="TableParagraph"/>
              <w:jc w:val="center"/>
              <w:rPr>
                <w:rFonts w:ascii="Times New Roman"/>
                <w:sz w:val="30"/>
              </w:rPr>
            </w:pPr>
          </w:p>
        </w:tc>
        <w:tc>
          <w:tcPr>
            <w:tcW w:w="1513" w:type="dxa"/>
            <w:shd w:val="clear" w:color="auto" w:fill="auto"/>
            <w:vAlign w:val="center"/>
          </w:tcPr>
          <w:p w14:paraId="474CA63C" w14:textId="77777777" w:rsidR="00E169A3" w:rsidRDefault="003575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62921826" w14:textId="77777777" w:rsidR="00E169A3" w:rsidRDefault="003575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19B5472B" w14:textId="77777777" w:rsidR="00E169A3" w:rsidRDefault="003575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shd w:val="clear" w:color="auto" w:fill="auto"/>
            <w:vAlign w:val="center"/>
          </w:tcPr>
          <w:p w14:paraId="5A77FC89" w14:textId="77777777" w:rsidR="00E169A3" w:rsidRDefault="00E169A3">
            <w:pPr>
              <w:pStyle w:val="TableParagraph"/>
              <w:jc w:val="center"/>
              <w:rPr>
                <w:rFonts w:ascii="Times New Roman"/>
                <w:sz w:val="30"/>
                <w:lang w:eastAsia="zh-CN"/>
              </w:rPr>
            </w:pPr>
          </w:p>
        </w:tc>
        <w:tc>
          <w:tcPr>
            <w:tcW w:w="1558" w:type="dxa"/>
            <w:shd w:val="clear" w:color="auto" w:fill="auto"/>
            <w:vAlign w:val="center"/>
          </w:tcPr>
          <w:p w14:paraId="481FEB49" w14:textId="77777777" w:rsidR="00E169A3" w:rsidRDefault="00E169A3">
            <w:pPr>
              <w:pStyle w:val="TableParagraph"/>
              <w:jc w:val="center"/>
              <w:rPr>
                <w:rFonts w:ascii="Times New Roman"/>
                <w:sz w:val="30"/>
                <w:lang w:eastAsia="zh-CN"/>
              </w:rPr>
            </w:pPr>
          </w:p>
        </w:tc>
        <w:tc>
          <w:tcPr>
            <w:tcW w:w="1498" w:type="dxa"/>
            <w:shd w:val="clear" w:color="auto" w:fill="auto"/>
            <w:vAlign w:val="center"/>
          </w:tcPr>
          <w:p w14:paraId="0B922F5B" w14:textId="77777777" w:rsidR="00E169A3" w:rsidRDefault="00E169A3">
            <w:pPr>
              <w:pStyle w:val="TableParagraph"/>
              <w:jc w:val="center"/>
              <w:rPr>
                <w:rFonts w:ascii="Times New Roman"/>
                <w:sz w:val="30"/>
                <w:lang w:eastAsia="zh-CN"/>
              </w:rPr>
            </w:pPr>
          </w:p>
        </w:tc>
        <w:tc>
          <w:tcPr>
            <w:tcW w:w="1564" w:type="dxa"/>
            <w:shd w:val="clear" w:color="auto" w:fill="auto"/>
            <w:vAlign w:val="center"/>
          </w:tcPr>
          <w:p w14:paraId="022F75C0" w14:textId="77777777" w:rsidR="00E169A3" w:rsidRDefault="00E169A3">
            <w:pPr>
              <w:pStyle w:val="TableParagraph"/>
              <w:jc w:val="center"/>
              <w:rPr>
                <w:rFonts w:ascii="Times New Roman"/>
                <w:sz w:val="30"/>
                <w:lang w:eastAsia="zh-CN"/>
              </w:rPr>
            </w:pPr>
          </w:p>
        </w:tc>
      </w:tr>
      <w:tr w:rsidR="00E169A3" w14:paraId="6A4A184D" w14:textId="77777777">
        <w:trPr>
          <w:trHeight w:val="620"/>
          <w:jc w:val="center"/>
        </w:trPr>
        <w:tc>
          <w:tcPr>
            <w:tcW w:w="456" w:type="dxa"/>
            <w:shd w:val="clear" w:color="auto" w:fill="auto"/>
            <w:vAlign w:val="center"/>
          </w:tcPr>
          <w:p w14:paraId="2F04FA9F" w14:textId="77777777" w:rsidR="00E169A3" w:rsidRDefault="00357536">
            <w:pPr>
              <w:pStyle w:val="TableParagraph"/>
              <w:jc w:val="center"/>
              <w:rPr>
                <w:rFonts w:ascii="Times New Roman"/>
                <w:sz w:val="24"/>
                <w:lang w:eastAsia="zh-CN"/>
              </w:rPr>
            </w:pPr>
            <w:r>
              <w:rPr>
                <w:rFonts w:ascii="Times New Roman"/>
                <w:sz w:val="24"/>
                <w:lang w:eastAsia="zh-CN"/>
              </w:rPr>
              <w:t>…</w:t>
            </w:r>
          </w:p>
        </w:tc>
        <w:tc>
          <w:tcPr>
            <w:tcW w:w="1287" w:type="dxa"/>
            <w:shd w:val="clear" w:color="auto" w:fill="auto"/>
            <w:vAlign w:val="center"/>
          </w:tcPr>
          <w:p w14:paraId="6D0F7B67" w14:textId="77777777" w:rsidR="00E169A3" w:rsidRDefault="00E169A3">
            <w:pPr>
              <w:pStyle w:val="TableParagraph"/>
              <w:jc w:val="center"/>
              <w:rPr>
                <w:rFonts w:ascii="Times New Roman"/>
                <w:sz w:val="30"/>
              </w:rPr>
            </w:pPr>
          </w:p>
        </w:tc>
        <w:tc>
          <w:tcPr>
            <w:tcW w:w="1513" w:type="dxa"/>
            <w:shd w:val="clear" w:color="auto" w:fill="auto"/>
            <w:vAlign w:val="center"/>
          </w:tcPr>
          <w:p w14:paraId="05FE0FDD" w14:textId="77777777" w:rsidR="00E169A3" w:rsidRDefault="00E169A3">
            <w:pPr>
              <w:pStyle w:val="TableParagraph"/>
              <w:tabs>
                <w:tab w:val="left" w:pos="235"/>
              </w:tabs>
              <w:jc w:val="center"/>
              <w:rPr>
                <w:sz w:val="24"/>
              </w:rPr>
            </w:pPr>
          </w:p>
        </w:tc>
        <w:tc>
          <w:tcPr>
            <w:tcW w:w="1125" w:type="dxa"/>
            <w:shd w:val="clear" w:color="auto" w:fill="auto"/>
            <w:vAlign w:val="center"/>
          </w:tcPr>
          <w:p w14:paraId="7EB3450F" w14:textId="77777777" w:rsidR="00E169A3" w:rsidRDefault="00E169A3">
            <w:pPr>
              <w:pStyle w:val="TableParagraph"/>
              <w:jc w:val="center"/>
              <w:rPr>
                <w:rFonts w:ascii="Times New Roman"/>
                <w:sz w:val="30"/>
              </w:rPr>
            </w:pPr>
          </w:p>
        </w:tc>
        <w:tc>
          <w:tcPr>
            <w:tcW w:w="1558" w:type="dxa"/>
            <w:shd w:val="clear" w:color="auto" w:fill="auto"/>
            <w:vAlign w:val="center"/>
          </w:tcPr>
          <w:p w14:paraId="3E6D3DFF" w14:textId="77777777" w:rsidR="00E169A3" w:rsidRDefault="00E169A3">
            <w:pPr>
              <w:pStyle w:val="TableParagraph"/>
              <w:jc w:val="center"/>
              <w:rPr>
                <w:rFonts w:ascii="Times New Roman"/>
                <w:sz w:val="30"/>
              </w:rPr>
            </w:pPr>
          </w:p>
        </w:tc>
        <w:tc>
          <w:tcPr>
            <w:tcW w:w="1498" w:type="dxa"/>
            <w:shd w:val="clear" w:color="auto" w:fill="auto"/>
            <w:vAlign w:val="center"/>
          </w:tcPr>
          <w:p w14:paraId="7FF028B0" w14:textId="77777777" w:rsidR="00E169A3" w:rsidRDefault="00E169A3">
            <w:pPr>
              <w:pStyle w:val="TableParagraph"/>
              <w:jc w:val="center"/>
              <w:rPr>
                <w:rFonts w:ascii="Times New Roman"/>
                <w:sz w:val="30"/>
              </w:rPr>
            </w:pPr>
          </w:p>
        </w:tc>
        <w:tc>
          <w:tcPr>
            <w:tcW w:w="1564" w:type="dxa"/>
            <w:shd w:val="clear" w:color="auto" w:fill="auto"/>
            <w:vAlign w:val="center"/>
          </w:tcPr>
          <w:p w14:paraId="3B55EBF6" w14:textId="77777777" w:rsidR="00E169A3" w:rsidRDefault="00E169A3">
            <w:pPr>
              <w:pStyle w:val="TableParagraph"/>
              <w:jc w:val="center"/>
              <w:rPr>
                <w:rFonts w:ascii="Times New Roman"/>
                <w:sz w:val="30"/>
              </w:rPr>
            </w:pPr>
          </w:p>
        </w:tc>
      </w:tr>
      <w:tr w:rsidR="00E169A3" w14:paraId="4877514D" w14:textId="77777777">
        <w:trPr>
          <w:trHeight w:val="620"/>
          <w:jc w:val="center"/>
        </w:trPr>
        <w:tc>
          <w:tcPr>
            <w:tcW w:w="5942" w:type="dxa"/>
            <w:gridSpan w:val="5"/>
            <w:shd w:val="clear" w:color="auto" w:fill="auto"/>
            <w:vAlign w:val="center"/>
          </w:tcPr>
          <w:p w14:paraId="37933D4E" w14:textId="77777777" w:rsidR="00E169A3" w:rsidRDefault="00357536">
            <w:pPr>
              <w:pStyle w:val="TableParagraph"/>
              <w:ind w:rightChars="27" w:right="57"/>
              <w:jc w:val="right"/>
              <w:rPr>
                <w:sz w:val="24"/>
                <w:lang w:eastAsia="zh-CN"/>
              </w:rPr>
            </w:pPr>
            <w:r>
              <w:rPr>
                <w:rFonts w:hint="eastAsia"/>
                <w:sz w:val="24"/>
                <w:lang w:eastAsia="zh-CN"/>
              </w:rPr>
              <w:t>合计：</w:t>
            </w:r>
          </w:p>
        </w:tc>
        <w:tc>
          <w:tcPr>
            <w:tcW w:w="1498" w:type="dxa"/>
            <w:shd w:val="clear" w:color="auto" w:fill="auto"/>
            <w:vAlign w:val="center"/>
          </w:tcPr>
          <w:p w14:paraId="26A3B26D" w14:textId="77777777" w:rsidR="00E169A3" w:rsidRDefault="00E169A3">
            <w:pPr>
              <w:pStyle w:val="TableParagraph"/>
              <w:jc w:val="center"/>
              <w:rPr>
                <w:rFonts w:ascii="Times New Roman"/>
                <w:sz w:val="30"/>
              </w:rPr>
            </w:pPr>
          </w:p>
        </w:tc>
        <w:tc>
          <w:tcPr>
            <w:tcW w:w="1564" w:type="dxa"/>
            <w:shd w:val="clear" w:color="auto" w:fill="auto"/>
            <w:vAlign w:val="center"/>
          </w:tcPr>
          <w:p w14:paraId="7100D84F" w14:textId="77777777" w:rsidR="00E169A3" w:rsidRDefault="00E169A3">
            <w:pPr>
              <w:pStyle w:val="TableParagraph"/>
              <w:jc w:val="center"/>
              <w:rPr>
                <w:rFonts w:ascii="Times New Roman"/>
                <w:sz w:val="30"/>
              </w:rPr>
            </w:pPr>
          </w:p>
        </w:tc>
      </w:tr>
    </w:tbl>
    <w:p w14:paraId="2476C187" w14:textId="77777777" w:rsidR="00E169A3" w:rsidRDefault="00E169A3">
      <w:pPr>
        <w:adjustRightInd w:val="0"/>
        <w:snapToGrid w:val="0"/>
        <w:spacing w:line="360" w:lineRule="auto"/>
        <w:ind w:firstLineChars="200" w:firstLine="480"/>
        <w:jc w:val="left"/>
        <w:rPr>
          <w:sz w:val="24"/>
        </w:rPr>
      </w:pPr>
    </w:p>
    <w:p w14:paraId="7AEB279D" w14:textId="77777777" w:rsidR="00E169A3" w:rsidRDefault="00E169A3">
      <w:pPr>
        <w:adjustRightInd w:val="0"/>
        <w:snapToGrid w:val="0"/>
        <w:spacing w:line="360" w:lineRule="auto"/>
        <w:jc w:val="left"/>
        <w:rPr>
          <w:sz w:val="24"/>
        </w:rPr>
      </w:pPr>
    </w:p>
    <w:p w14:paraId="2A5BAE7E" w14:textId="77777777" w:rsidR="00E169A3" w:rsidRDefault="00357536">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____________</w:t>
      </w:r>
    </w:p>
    <w:p w14:paraId="1A41E660" w14:textId="77777777" w:rsidR="00E169A3" w:rsidRDefault="00357536">
      <w:pPr>
        <w:spacing w:line="360" w:lineRule="auto"/>
        <w:ind w:right="-57"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6D2FB91A" w14:textId="77777777" w:rsidR="00E169A3" w:rsidRDefault="00E169A3">
      <w:pPr>
        <w:adjustRightInd w:val="0"/>
        <w:snapToGrid w:val="0"/>
        <w:spacing w:line="360" w:lineRule="auto"/>
        <w:jc w:val="left"/>
        <w:rPr>
          <w:sz w:val="24"/>
        </w:rPr>
      </w:pPr>
    </w:p>
    <w:p w14:paraId="5ADD1E8B" w14:textId="77777777" w:rsidR="00E169A3" w:rsidRDefault="00357536">
      <w:pPr>
        <w:adjustRightInd w:val="0"/>
        <w:snapToGrid w:val="0"/>
        <w:spacing w:line="360" w:lineRule="auto"/>
        <w:jc w:val="left"/>
        <w:rPr>
          <w:sz w:val="24"/>
        </w:rPr>
      </w:pPr>
      <w:r>
        <w:rPr>
          <w:sz w:val="24"/>
        </w:rPr>
        <w:t>说明：如本招标文件《投标人须知资料表》载明本项目分包承担主体应具备的相应资质条件，则投标人须在本表中列明分包承担主体的资质等级，并后附资质证书电子件，否则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6FE99D53" w14:textId="77777777" w:rsidR="00E169A3" w:rsidRDefault="00357536">
      <w:pPr>
        <w:autoSpaceDE w:val="0"/>
        <w:autoSpaceDN w:val="0"/>
        <w:adjustRightInd w:val="0"/>
        <w:spacing w:line="360" w:lineRule="auto"/>
        <w:jc w:val="center"/>
        <w:rPr>
          <w:b/>
          <w:sz w:val="36"/>
          <w:szCs w:val="36"/>
        </w:rPr>
      </w:pPr>
      <w:r>
        <w:rPr>
          <w:sz w:val="30"/>
          <w:szCs w:val="30"/>
        </w:rPr>
        <w:br w:type="page"/>
      </w:r>
      <w:r>
        <w:rPr>
          <w:rFonts w:hint="eastAsia"/>
          <w:b/>
          <w:sz w:val="36"/>
          <w:szCs w:val="36"/>
        </w:rPr>
        <w:lastRenderedPageBreak/>
        <w:t>附：分包意向协议（实质性格式）</w:t>
      </w:r>
    </w:p>
    <w:p w14:paraId="70456964" w14:textId="77777777" w:rsidR="00E169A3" w:rsidRDefault="00357536">
      <w:pPr>
        <w:adjustRightInd w:val="0"/>
        <w:snapToGrid w:val="0"/>
        <w:spacing w:line="360" w:lineRule="auto"/>
        <w:ind w:firstLineChars="200" w:firstLine="480"/>
        <w:jc w:val="left"/>
        <w:rPr>
          <w:sz w:val="24"/>
        </w:rPr>
      </w:pPr>
      <w:r>
        <w:rPr>
          <w:sz w:val="24"/>
        </w:rPr>
        <w:t>甲方（投标人）：</w:t>
      </w:r>
      <w:r>
        <w:rPr>
          <w:sz w:val="24"/>
        </w:rPr>
        <w:t>________</w:t>
      </w:r>
    </w:p>
    <w:p w14:paraId="31E9256E" w14:textId="77777777" w:rsidR="00E169A3" w:rsidRDefault="00357536">
      <w:pPr>
        <w:adjustRightInd w:val="0"/>
        <w:snapToGrid w:val="0"/>
        <w:spacing w:line="360" w:lineRule="auto"/>
        <w:ind w:firstLineChars="200" w:firstLine="480"/>
        <w:jc w:val="left"/>
        <w:rPr>
          <w:sz w:val="24"/>
        </w:rPr>
      </w:pPr>
      <w:r>
        <w:rPr>
          <w:sz w:val="24"/>
        </w:rPr>
        <w:t>乙方（拟分包单位）：</w:t>
      </w:r>
      <w:r>
        <w:rPr>
          <w:sz w:val="24"/>
        </w:rPr>
        <w:t>________</w:t>
      </w:r>
    </w:p>
    <w:p w14:paraId="584DA96D" w14:textId="77777777" w:rsidR="00E169A3" w:rsidRDefault="00357536">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（采购项目名称）（招标编号</w:t>
      </w:r>
      <w:r>
        <w:rPr>
          <w:sz w:val="24"/>
        </w:rPr>
        <w:t>/</w:t>
      </w:r>
      <w:proofErr w:type="gramStart"/>
      <w:r>
        <w:rPr>
          <w:sz w:val="24"/>
        </w:rPr>
        <w:t>包号为</w:t>
      </w:r>
      <w:proofErr w:type="gramEnd"/>
      <w:r>
        <w:rPr>
          <w:sz w:val="24"/>
        </w:rPr>
        <w:t>：</w:t>
      </w:r>
      <w:r>
        <w:rPr>
          <w:sz w:val="24"/>
        </w:rPr>
        <w:t>_______</w:t>
      </w:r>
      <w:r>
        <w:rPr>
          <w:sz w:val="24"/>
        </w:rPr>
        <w:t>）招标采购项目中获得采购合同，将按照下述约定将合同项下部分内容分包给乙方：</w:t>
      </w:r>
    </w:p>
    <w:p w14:paraId="3669AAD7" w14:textId="77777777" w:rsidR="00E169A3" w:rsidRDefault="00357536">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0ECBD7B2" w14:textId="77777777" w:rsidR="00E169A3" w:rsidRDefault="00357536">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w:t>
      </w:r>
      <w:proofErr w:type="gramStart"/>
      <w:r>
        <w:rPr>
          <w:sz w:val="24"/>
        </w:rPr>
        <w:t>包预算</w:t>
      </w:r>
      <w:proofErr w:type="gramEnd"/>
      <w:r>
        <w:rPr>
          <w:sz w:val="24"/>
        </w:rPr>
        <w:t>总金额的比例为</w:t>
      </w:r>
      <w:r>
        <w:rPr>
          <w:sz w:val="24"/>
        </w:rPr>
        <w:t>___%</w:t>
      </w:r>
      <w:r>
        <w:rPr>
          <w:sz w:val="24"/>
        </w:rPr>
        <w:t>。</w:t>
      </w:r>
    </w:p>
    <w:p w14:paraId="3D1E761F" w14:textId="77777777" w:rsidR="00E169A3" w:rsidRDefault="00357536">
      <w:pPr>
        <w:adjustRightInd w:val="0"/>
        <w:snapToGrid w:val="0"/>
        <w:spacing w:line="360" w:lineRule="auto"/>
        <w:ind w:firstLineChars="200" w:firstLine="480"/>
        <w:jc w:val="left"/>
        <w:rPr>
          <w:bCs/>
          <w:sz w:val="24"/>
        </w:rPr>
      </w:pPr>
      <w:r>
        <w:rPr>
          <w:sz w:val="24"/>
        </w:rPr>
        <w:t>乙方承诺将在上述情况下与甲方签订分包合同。</w:t>
      </w:r>
    </w:p>
    <w:p w14:paraId="54A64E6A" w14:textId="77777777" w:rsidR="00E169A3" w:rsidRDefault="00357536">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14:paraId="0B1B1978" w14:textId="77777777" w:rsidR="00E169A3" w:rsidRDefault="00E169A3">
      <w:pPr>
        <w:spacing w:line="360" w:lineRule="auto"/>
        <w:ind w:firstLine="471"/>
        <w:rPr>
          <w:b/>
          <w:sz w:val="24"/>
        </w:rPr>
      </w:pPr>
    </w:p>
    <w:p w14:paraId="29ACC5B8" w14:textId="77777777" w:rsidR="00E169A3" w:rsidRDefault="00357536">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14:paraId="6429F55D" w14:textId="77777777" w:rsidR="00E169A3" w:rsidRDefault="00E169A3">
      <w:pPr>
        <w:spacing w:line="360" w:lineRule="auto"/>
        <w:ind w:left="480"/>
        <w:jc w:val="right"/>
        <w:rPr>
          <w:sz w:val="24"/>
        </w:rPr>
      </w:pPr>
    </w:p>
    <w:p w14:paraId="38B6E29A" w14:textId="77777777" w:rsidR="00E169A3" w:rsidRDefault="00357536">
      <w:pPr>
        <w:wordWrap w:val="0"/>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5B200469" w14:textId="77777777" w:rsidR="00E169A3" w:rsidRDefault="00357536">
      <w:pPr>
        <w:tabs>
          <w:tab w:val="left" w:pos="8280"/>
        </w:tabs>
        <w:spacing w:line="360" w:lineRule="auto"/>
        <w:rPr>
          <w:sz w:val="24"/>
        </w:rPr>
        <w:sectPr w:rsidR="00E169A3">
          <w:headerReference w:type="even" r:id="rId19"/>
          <w:footerReference w:type="even" r:id="rId20"/>
          <w:headerReference w:type="first" r:id="rId21"/>
          <w:footerReference w:type="first" r:id="rId22"/>
          <w:pgSz w:w="11907" w:h="16840"/>
          <w:pgMar w:top="1440" w:right="1800" w:bottom="1440" w:left="1800" w:header="851" w:footer="851" w:gutter="0"/>
          <w:cols w:space="720"/>
          <w:docGrid w:linePitch="462"/>
        </w:sectPr>
      </w:pPr>
      <w:r>
        <w:rPr>
          <w:sz w:val="24"/>
        </w:rPr>
        <w:t>说明：</w:t>
      </w:r>
      <w:r>
        <w:rPr>
          <w:rFonts w:hint="eastAsia"/>
          <w:sz w:val="24"/>
        </w:rPr>
        <w:t>本协议仅在投标人“为落实政府采购政策”而向中小企业分包时必须提供，否则</w:t>
      </w:r>
      <w:r>
        <w:rPr>
          <w:rFonts w:hint="eastAsia"/>
          <w:b/>
          <w:bCs/>
          <w:sz w:val="24"/>
        </w:rPr>
        <w:t>投标无效</w:t>
      </w:r>
      <w:r>
        <w:rPr>
          <w:rFonts w:hint="eastAsia"/>
          <w:sz w:val="24"/>
        </w:rPr>
        <w:t>；且投标人须与所有拟分包单位分别签订《分包意向协议》，每单位签订一份，并在投标文件中提交全部协议原件的电子件，否则</w:t>
      </w:r>
      <w:r>
        <w:rPr>
          <w:rFonts w:hint="eastAsia"/>
          <w:b/>
          <w:bCs/>
          <w:sz w:val="24"/>
        </w:rPr>
        <w:t>投标无效</w:t>
      </w:r>
      <w:r>
        <w:rPr>
          <w:sz w:val="24"/>
        </w:rPr>
        <w:t>。</w:t>
      </w:r>
    </w:p>
    <w:p w14:paraId="76562182" w14:textId="77777777" w:rsidR="00E169A3" w:rsidRDefault="00357536">
      <w:pPr>
        <w:spacing w:line="360" w:lineRule="auto"/>
        <w:outlineLvl w:val="2"/>
        <w:rPr>
          <w:sz w:val="24"/>
          <w:szCs w:val="20"/>
        </w:rPr>
      </w:pPr>
      <w:r>
        <w:rPr>
          <w:sz w:val="24"/>
          <w:szCs w:val="20"/>
        </w:rPr>
        <w:lastRenderedPageBreak/>
        <w:t xml:space="preserve">2-3 </w:t>
      </w:r>
      <w:r>
        <w:rPr>
          <w:sz w:val="24"/>
        </w:rPr>
        <w:t>其它落实政府采购政策的资格要求</w:t>
      </w:r>
      <w:r>
        <w:rPr>
          <w:sz w:val="24"/>
          <w:szCs w:val="20"/>
        </w:rPr>
        <w:t>（如有）</w:t>
      </w:r>
    </w:p>
    <w:p w14:paraId="6150719C" w14:textId="77777777" w:rsidR="00E169A3" w:rsidRDefault="00E169A3">
      <w:pPr>
        <w:widowControl/>
        <w:jc w:val="left"/>
        <w:rPr>
          <w:sz w:val="24"/>
        </w:rPr>
      </w:pPr>
    </w:p>
    <w:p w14:paraId="66235166" w14:textId="77777777" w:rsidR="00E169A3" w:rsidRDefault="00357536">
      <w:pPr>
        <w:spacing w:line="360" w:lineRule="auto"/>
        <w:outlineLvl w:val="2"/>
        <w:rPr>
          <w:sz w:val="24"/>
        </w:rPr>
      </w:pPr>
      <w:r>
        <w:rPr>
          <w:sz w:val="24"/>
        </w:rPr>
        <w:br w:type="page"/>
      </w:r>
    </w:p>
    <w:p w14:paraId="73F6AD30" w14:textId="77777777" w:rsidR="00E169A3" w:rsidRDefault="00357536">
      <w:pPr>
        <w:spacing w:line="360" w:lineRule="auto"/>
        <w:outlineLvl w:val="2"/>
        <w:rPr>
          <w:sz w:val="24"/>
        </w:rPr>
      </w:pPr>
      <w:r>
        <w:rPr>
          <w:sz w:val="24"/>
          <w:szCs w:val="20"/>
        </w:rPr>
        <w:lastRenderedPageBreak/>
        <w:t xml:space="preserve">3 </w:t>
      </w:r>
      <w:r>
        <w:rPr>
          <w:sz w:val="24"/>
        </w:rPr>
        <w:t>本项目的特定资格要求</w:t>
      </w:r>
      <w:r>
        <w:rPr>
          <w:sz w:val="24"/>
          <w:szCs w:val="20"/>
        </w:rPr>
        <w:t>（如有）</w:t>
      </w:r>
    </w:p>
    <w:p w14:paraId="595F034C" w14:textId="77777777" w:rsidR="00E169A3" w:rsidRDefault="00357536">
      <w:pPr>
        <w:spacing w:line="360" w:lineRule="auto"/>
        <w:outlineLvl w:val="2"/>
        <w:rPr>
          <w:sz w:val="24"/>
          <w:szCs w:val="20"/>
        </w:rPr>
      </w:pPr>
      <w:r>
        <w:rPr>
          <w:sz w:val="24"/>
          <w:szCs w:val="20"/>
        </w:rPr>
        <w:t>3-1</w:t>
      </w:r>
      <w:r>
        <w:rPr>
          <w:sz w:val="24"/>
          <w:szCs w:val="20"/>
        </w:rPr>
        <w:t>联合协议（如有）</w:t>
      </w:r>
    </w:p>
    <w:p w14:paraId="2D0E5400" w14:textId="77777777" w:rsidR="00E169A3" w:rsidRDefault="00357536">
      <w:pPr>
        <w:autoSpaceDE w:val="0"/>
        <w:autoSpaceDN w:val="0"/>
        <w:adjustRightInd w:val="0"/>
        <w:spacing w:line="360" w:lineRule="auto"/>
        <w:jc w:val="center"/>
        <w:rPr>
          <w:b/>
          <w:sz w:val="36"/>
          <w:szCs w:val="36"/>
        </w:rPr>
      </w:pPr>
      <w:r>
        <w:rPr>
          <w:rFonts w:hint="eastAsia"/>
          <w:b/>
          <w:sz w:val="36"/>
          <w:szCs w:val="36"/>
        </w:rPr>
        <w:t>联合协议</w:t>
      </w:r>
    </w:p>
    <w:p w14:paraId="19B9523A" w14:textId="77777777" w:rsidR="00E169A3" w:rsidRDefault="00357536">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bCs/>
          <w:sz w:val="24"/>
        </w:rPr>
        <w:t>“________</w:t>
      </w:r>
      <w:r>
        <w:rPr>
          <w:bCs/>
          <w:sz w:val="24"/>
        </w:rPr>
        <w:t>（项目名称）</w:t>
      </w:r>
      <w:r>
        <w:rPr>
          <w:sz w:val="24"/>
        </w:rPr>
        <w:t>”____</w:t>
      </w:r>
      <w:r>
        <w:rPr>
          <w:sz w:val="24"/>
        </w:rPr>
        <w:t>包</w:t>
      </w:r>
      <w:r>
        <w:rPr>
          <w:bCs/>
          <w:sz w:val="24"/>
        </w:rPr>
        <w:t>招标项目的投标事宜，经各方充分协商一致，达成如下协议：</w:t>
      </w:r>
    </w:p>
    <w:p w14:paraId="759446D2" w14:textId="77777777" w:rsidR="00E169A3" w:rsidRDefault="00357536">
      <w:pPr>
        <w:numPr>
          <w:ilvl w:val="0"/>
          <w:numId w:val="27"/>
        </w:numPr>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14:paraId="546DD8A1" w14:textId="77777777" w:rsidR="00E169A3" w:rsidRDefault="00357536">
      <w:pPr>
        <w:numPr>
          <w:ilvl w:val="0"/>
          <w:numId w:val="27"/>
        </w:numPr>
        <w:spacing w:line="360" w:lineRule="auto"/>
        <w:rPr>
          <w:bCs/>
          <w:sz w:val="24"/>
        </w:rPr>
      </w:pPr>
      <w:r>
        <w:rPr>
          <w:bCs/>
          <w:sz w:val="24"/>
        </w:rPr>
        <w:t>______</w:t>
      </w:r>
      <w:r>
        <w:rPr>
          <w:bCs/>
          <w:sz w:val="24"/>
        </w:rPr>
        <w:t>为本次投标的牵头人，联合体以牵头人的名义参加投标，联合体中标后，联合体各方共同与采购人签订合同，就</w:t>
      </w:r>
      <w:r>
        <w:rPr>
          <w:rFonts w:hint="eastAsia"/>
          <w:bCs/>
          <w:sz w:val="24"/>
        </w:rPr>
        <w:t>采购合同约定的事项</w:t>
      </w:r>
      <w:r>
        <w:rPr>
          <w:bCs/>
          <w:sz w:val="24"/>
        </w:rPr>
        <w:t>对采购人承担连带责任。</w:t>
      </w:r>
    </w:p>
    <w:p w14:paraId="151C7986" w14:textId="77777777" w:rsidR="00E169A3" w:rsidRDefault="00357536">
      <w:pPr>
        <w:numPr>
          <w:ilvl w:val="0"/>
          <w:numId w:val="27"/>
        </w:numPr>
        <w:spacing w:line="360" w:lineRule="auto"/>
        <w:rPr>
          <w:bCs/>
          <w:sz w:val="24"/>
        </w:rPr>
      </w:pPr>
      <w:r>
        <w:rPr>
          <w:bCs/>
          <w:sz w:val="24"/>
        </w:rPr>
        <w:t>联合体各方均同意由牵头人代表其他联合体成员单位按招标文件要求出具《授权委托书》。</w:t>
      </w:r>
    </w:p>
    <w:p w14:paraId="006EC5C7" w14:textId="77777777" w:rsidR="00E169A3" w:rsidRDefault="00357536">
      <w:pPr>
        <w:numPr>
          <w:ilvl w:val="0"/>
          <w:numId w:val="27"/>
        </w:numPr>
        <w:spacing w:line="360" w:lineRule="auto"/>
        <w:rPr>
          <w:bCs/>
          <w:sz w:val="24"/>
        </w:rPr>
      </w:pPr>
      <w:r>
        <w:rPr>
          <w:bCs/>
          <w:sz w:val="24"/>
        </w:rPr>
        <w:t>牵头</w:t>
      </w:r>
      <w:proofErr w:type="gramStart"/>
      <w:r>
        <w:rPr>
          <w:bCs/>
          <w:sz w:val="24"/>
        </w:rPr>
        <w:t>人为项目</w:t>
      </w:r>
      <w:proofErr w:type="gramEnd"/>
      <w:r>
        <w:rPr>
          <w:bCs/>
          <w:sz w:val="24"/>
        </w:rPr>
        <w:t>的总负责单位；组织各参加方进行项目实施工作。</w:t>
      </w:r>
    </w:p>
    <w:p w14:paraId="34A60A55" w14:textId="77777777" w:rsidR="00E169A3" w:rsidRDefault="00357536">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14:paraId="60E72AB5" w14:textId="77777777" w:rsidR="00E169A3" w:rsidRDefault="00357536">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14:paraId="1F5E4034" w14:textId="77777777" w:rsidR="00E169A3" w:rsidRDefault="00357536">
      <w:pPr>
        <w:numPr>
          <w:ilvl w:val="0"/>
          <w:numId w:val="27"/>
        </w:numPr>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14:paraId="7DD1CFF9" w14:textId="77777777" w:rsidR="00E169A3" w:rsidRDefault="00357536">
      <w:pPr>
        <w:numPr>
          <w:ilvl w:val="0"/>
          <w:numId w:val="27"/>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14:paraId="75246F6D" w14:textId="77777777" w:rsidR="00E169A3" w:rsidRDefault="00357536">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szCs w:val="20"/>
        </w:rPr>
        <w:t>_____</w:t>
      </w:r>
      <w:r>
        <w:rPr>
          <w:sz w:val="24"/>
          <w:szCs w:val="20"/>
        </w:rPr>
        <w:t>元；</w:t>
      </w:r>
    </w:p>
    <w:p w14:paraId="11D39F10" w14:textId="77777777" w:rsidR="00E169A3" w:rsidRDefault="00357536">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szCs w:val="20"/>
        </w:rPr>
        <w:t>_____</w:t>
      </w:r>
      <w:r>
        <w:rPr>
          <w:sz w:val="24"/>
          <w:szCs w:val="20"/>
        </w:rPr>
        <w:t>元；</w:t>
      </w:r>
    </w:p>
    <w:p w14:paraId="7E89E307" w14:textId="77777777" w:rsidR="00E169A3" w:rsidRDefault="00357536">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szCs w:val="20"/>
        </w:rPr>
        <w:t>_____</w:t>
      </w:r>
      <w:r>
        <w:rPr>
          <w:sz w:val="24"/>
          <w:szCs w:val="20"/>
        </w:rPr>
        <w:t>元。</w:t>
      </w:r>
    </w:p>
    <w:p w14:paraId="0AD788EB" w14:textId="77777777" w:rsidR="00E169A3" w:rsidRDefault="00357536">
      <w:pPr>
        <w:numPr>
          <w:ilvl w:val="0"/>
          <w:numId w:val="27"/>
        </w:numPr>
        <w:tabs>
          <w:tab w:val="left" w:pos="993"/>
        </w:tabs>
        <w:spacing w:line="360" w:lineRule="auto"/>
        <w:rPr>
          <w:bCs/>
          <w:sz w:val="24"/>
        </w:rPr>
      </w:pPr>
      <w:r>
        <w:rPr>
          <w:rFonts w:hint="eastAsia"/>
          <w:bCs/>
          <w:sz w:val="24"/>
        </w:rPr>
        <w:t>以联合体形</w:t>
      </w:r>
      <w:proofErr w:type="gramStart"/>
      <w:r>
        <w:rPr>
          <w:rFonts w:hint="eastAsia"/>
          <w:bCs/>
          <w:sz w:val="24"/>
        </w:rPr>
        <w:t>式参加</w:t>
      </w:r>
      <w:proofErr w:type="gramEnd"/>
      <w:r>
        <w:rPr>
          <w:rFonts w:hint="eastAsia"/>
          <w:bCs/>
          <w:sz w:val="24"/>
        </w:rPr>
        <w:t>政府采购活动的，联合体各方不得再单独参加或者与其</w:t>
      </w:r>
      <w:proofErr w:type="gramStart"/>
      <w:r>
        <w:rPr>
          <w:rFonts w:hint="eastAsia"/>
          <w:bCs/>
          <w:sz w:val="24"/>
        </w:rPr>
        <w:t>他供应</w:t>
      </w:r>
      <w:proofErr w:type="gramEnd"/>
      <w:r>
        <w:rPr>
          <w:rFonts w:hint="eastAsia"/>
          <w:bCs/>
          <w:sz w:val="24"/>
        </w:rPr>
        <w:t>商另外组成联合体参加同一合同项下的政府采购活动</w:t>
      </w:r>
      <w:r>
        <w:rPr>
          <w:bCs/>
          <w:sz w:val="24"/>
        </w:rPr>
        <w:t>。</w:t>
      </w:r>
    </w:p>
    <w:p w14:paraId="09AC5F24" w14:textId="77777777" w:rsidR="00E169A3" w:rsidRDefault="00357536">
      <w:pPr>
        <w:numPr>
          <w:ilvl w:val="0"/>
          <w:numId w:val="27"/>
        </w:numPr>
        <w:spacing w:line="360" w:lineRule="auto"/>
        <w:rPr>
          <w:bCs/>
          <w:sz w:val="24"/>
        </w:rPr>
      </w:pPr>
      <w:r>
        <w:rPr>
          <w:bCs/>
          <w:sz w:val="24"/>
        </w:rPr>
        <w:t>其他约定（如有）：</w:t>
      </w:r>
      <w:r>
        <w:rPr>
          <w:bCs/>
          <w:sz w:val="24"/>
        </w:rPr>
        <w:t>_______</w:t>
      </w:r>
      <w:r>
        <w:rPr>
          <w:rFonts w:hint="eastAsia"/>
          <w:bCs/>
          <w:sz w:val="24"/>
        </w:rPr>
        <w:t>。</w:t>
      </w:r>
    </w:p>
    <w:p w14:paraId="34CA8B4C" w14:textId="77777777" w:rsidR="00E169A3" w:rsidRDefault="00357536">
      <w:pPr>
        <w:tabs>
          <w:tab w:val="left" w:pos="780"/>
        </w:tabs>
        <w:spacing w:line="360" w:lineRule="auto"/>
        <w:ind w:firstLineChars="200" w:firstLine="480"/>
        <w:rPr>
          <w:sz w:val="24"/>
        </w:rPr>
      </w:pPr>
      <w:r>
        <w:rPr>
          <w:bCs/>
          <w:sz w:val="24"/>
        </w:rPr>
        <w:t>本协议自各方盖章后生效，</w:t>
      </w:r>
      <w:r>
        <w:rPr>
          <w:rFonts w:hint="eastAsia"/>
          <w:bCs/>
          <w:sz w:val="24"/>
        </w:rPr>
        <w:t>采购合同履行完毕后自动失效。</w:t>
      </w:r>
      <w:r>
        <w:rPr>
          <w:bCs/>
          <w:sz w:val="24"/>
        </w:rPr>
        <w:t>如未中标，本协议自动终止。</w:t>
      </w:r>
      <w:r>
        <w:rPr>
          <w:sz w:val="24"/>
        </w:rPr>
        <w:br w:type="page"/>
      </w:r>
    </w:p>
    <w:p w14:paraId="594EA452" w14:textId="77777777" w:rsidR="00E169A3" w:rsidRDefault="00357536">
      <w:pPr>
        <w:spacing w:line="360" w:lineRule="auto"/>
        <w:ind w:firstLine="471"/>
        <w:rPr>
          <w:sz w:val="24"/>
        </w:rPr>
      </w:pPr>
      <w:r>
        <w:rPr>
          <w:rFonts w:hint="eastAsia"/>
          <w:sz w:val="24"/>
        </w:rPr>
        <w:lastRenderedPageBreak/>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t xml:space="preserve"> </w:t>
      </w:r>
      <w:r>
        <w:rPr>
          <w:rFonts w:hint="eastAsia"/>
          <w:sz w:val="24"/>
        </w:rPr>
        <w:t>联合体成员名称</w:t>
      </w:r>
      <w:r>
        <w:rPr>
          <w:sz w:val="24"/>
        </w:rPr>
        <w:t>：</w:t>
      </w:r>
      <w:r>
        <w:rPr>
          <w:sz w:val="24"/>
          <w:szCs w:val="20"/>
        </w:rPr>
        <w:t>______</w:t>
      </w:r>
    </w:p>
    <w:p w14:paraId="3902C318" w14:textId="77777777" w:rsidR="00E169A3" w:rsidRDefault="00357536">
      <w:pPr>
        <w:spacing w:line="360" w:lineRule="auto"/>
        <w:ind w:firstLine="471"/>
        <w:rPr>
          <w:sz w:val="24"/>
        </w:rPr>
      </w:pPr>
      <w:r>
        <w:rPr>
          <w:sz w:val="24"/>
        </w:rPr>
        <w:t>盖章：</w:t>
      </w:r>
      <w:r>
        <w:rPr>
          <w:sz w:val="24"/>
          <w:szCs w:val="20"/>
        </w:rPr>
        <w:t>______</w:t>
      </w:r>
      <w:r>
        <w:rPr>
          <w:sz w:val="24"/>
        </w:rPr>
        <w:t xml:space="preserve">                           </w:t>
      </w:r>
      <w:r>
        <w:rPr>
          <w:sz w:val="24"/>
        </w:rPr>
        <w:t>盖章：</w:t>
      </w:r>
      <w:r>
        <w:rPr>
          <w:sz w:val="24"/>
          <w:szCs w:val="20"/>
        </w:rPr>
        <w:t>______</w:t>
      </w:r>
    </w:p>
    <w:p w14:paraId="3A033960" w14:textId="77777777" w:rsidR="00E169A3" w:rsidRDefault="00E169A3">
      <w:pPr>
        <w:spacing w:line="360" w:lineRule="auto"/>
        <w:ind w:firstLine="471"/>
        <w:rPr>
          <w:sz w:val="24"/>
        </w:rPr>
      </w:pPr>
    </w:p>
    <w:p w14:paraId="28BCE08F" w14:textId="77777777" w:rsidR="00E169A3" w:rsidRDefault="00E169A3">
      <w:pPr>
        <w:spacing w:line="360" w:lineRule="auto"/>
        <w:ind w:firstLine="471"/>
        <w:rPr>
          <w:sz w:val="24"/>
        </w:rPr>
      </w:pPr>
    </w:p>
    <w:p w14:paraId="70FF88C4" w14:textId="77777777" w:rsidR="00E169A3" w:rsidRDefault="00357536">
      <w:pPr>
        <w:spacing w:line="360" w:lineRule="auto"/>
        <w:ind w:firstLine="471"/>
        <w:rPr>
          <w:sz w:val="24"/>
        </w:rPr>
      </w:pPr>
      <w:r>
        <w:rPr>
          <w:rFonts w:hint="eastAsia"/>
          <w:sz w:val="24"/>
        </w:rPr>
        <w:t>联合体成员名称</w:t>
      </w:r>
      <w:r>
        <w:rPr>
          <w:sz w:val="24"/>
        </w:rPr>
        <w:t>：</w:t>
      </w:r>
      <w:r>
        <w:rPr>
          <w:sz w:val="24"/>
          <w:szCs w:val="20"/>
        </w:rPr>
        <w:t>______</w:t>
      </w:r>
    </w:p>
    <w:p w14:paraId="162EB799" w14:textId="77777777" w:rsidR="00E169A3" w:rsidRDefault="00357536">
      <w:pPr>
        <w:spacing w:line="360" w:lineRule="auto"/>
        <w:ind w:firstLine="471"/>
        <w:rPr>
          <w:sz w:val="24"/>
        </w:rPr>
      </w:pPr>
      <w:r>
        <w:rPr>
          <w:sz w:val="24"/>
        </w:rPr>
        <w:t>盖章：</w:t>
      </w:r>
      <w:r>
        <w:rPr>
          <w:sz w:val="24"/>
          <w:szCs w:val="20"/>
        </w:rPr>
        <w:t>______</w:t>
      </w:r>
      <w:r>
        <w:rPr>
          <w:sz w:val="24"/>
        </w:rPr>
        <w:t xml:space="preserve">                                </w:t>
      </w:r>
    </w:p>
    <w:p w14:paraId="19462DBE" w14:textId="77777777" w:rsidR="00E169A3" w:rsidRDefault="00E169A3">
      <w:pPr>
        <w:spacing w:line="360" w:lineRule="auto"/>
        <w:ind w:firstLine="471"/>
        <w:rPr>
          <w:sz w:val="24"/>
        </w:rPr>
      </w:pPr>
    </w:p>
    <w:p w14:paraId="34559E9A" w14:textId="77777777" w:rsidR="00E169A3" w:rsidRDefault="00E169A3">
      <w:pPr>
        <w:spacing w:line="360" w:lineRule="auto"/>
        <w:ind w:firstLine="471"/>
        <w:rPr>
          <w:sz w:val="24"/>
        </w:rPr>
      </w:pPr>
    </w:p>
    <w:p w14:paraId="53B245D9" w14:textId="77777777" w:rsidR="00E169A3" w:rsidRDefault="00E169A3">
      <w:pPr>
        <w:spacing w:line="360" w:lineRule="auto"/>
        <w:ind w:left="480"/>
        <w:jc w:val="right"/>
        <w:rPr>
          <w:sz w:val="24"/>
        </w:rPr>
      </w:pPr>
    </w:p>
    <w:p w14:paraId="792E6FBE" w14:textId="77777777" w:rsidR="00E169A3" w:rsidRDefault="00357536">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0581CB08" w14:textId="77777777" w:rsidR="00E169A3" w:rsidRDefault="00E169A3">
      <w:pPr>
        <w:spacing w:line="360" w:lineRule="auto"/>
        <w:ind w:left="480"/>
        <w:jc w:val="right"/>
        <w:rPr>
          <w:b/>
          <w:sz w:val="24"/>
        </w:rPr>
      </w:pPr>
    </w:p>
    <w:p w14:paraId="5F56A0E2" w14:textId="77777777" w:rsidR="00E169A3" w:rsidRDefault="00E169A3">
      <w:pPr>
        <w:tabs>
          <w:tab w:val="left" w:pos="8280"/>
        </w:tabs>
        <w:spacing w:line="360" w:lineRule="auto"/>
        <w:ind w:firstLine="480"/>
        <w:rPr>
          <w:sz w:val="24"/>
        </w:rPr>
      </w:pPr>
    </w:p>
    <w:p w14:paraId="1966FA09" w14:textId="77777777" w:rsidR="00E169A3" w:rsidRDefault="00E169A3">
      <w:pPr>
        <w:tabs>
          <w:tab w:val="left" w:pos="8280"/>
        </w:tabs>
        <w:spacing w:line="360" w:lineRule="auto"/>
        <w:ind w:firstLine="480"/>
        <w:rPr>
          <w:sz w:val="24"/>
        </w:rPr>
      </w:pPr>
    </w:p>
    <w:p w14:paraId="1E92EF62" w14:textId="77777777" w:rsidR="00E169A3" w:rsidRDefault="00E169A3">
      <w:pPr>
        <w:tabs>
          <w:tab w:val="left" w:pos="8280"/>
        </w:tabs>
        <w:spacing w:line="360" w:lineRule="auto"/>
        <w:ind w:firstLine="480"/>
        <w:rPr>
          <w:sz w:val="24"/>
        </w:rPr>
      </w:pPr>
    </w:p>
    <w:p w14:paraId="05F63A5A" w14:textId="77777777" w:rsidR="00E169A3" w:rsidRDefault="00357536">
      <w:pPr>
        <w:spacing w:line="360" w:lineRule="auto"/>
        <w:ind w:leftChars="228" w:left="719" w:hangingChars="100" w:hanging="240"/>
        <w:rPr>
          <w:sz w:val="24"/>
        </w:rPr>
      </w:pPr>
      <w:r>
        <w:rPr>
          <w:sz w:val="24"/>
        </w:rPr>
        <w:t>注：</w:t>
      </w:r>
      <w:r>
        <w:rPr>
          <w:sz w:val="24"/>
        </w:rPr>
        <w:t xml:space="preserve"> </w:t>
      </w:r>
    </w:p>
    <w:p w14:paraId="52294791" w14:textId="77777777" w:rsidR="00E169A3" w:rsidRDefault="00357536">
      <w:pPr>
        <w:pStyle w:val="1d"/>
        <w:ind w:leftChars="270" w:left="567" w:firstLine="0"/>
        <w:rPr>
          <w:color w:val="auto"/>
          <w:sz w:val="24"/>
          <w:szCs w:val="24"/>
        </w:rPr>
      </w:pPr>
      <w:r>
        <w:rPr>
          <w:rFonts w:hint="eastAsia"/>
          <w:color w:val="auto"/>
          <w:sz w:val="24"/>
          <w:szCs w:val="24"/>
        </w:rPr>
        <w:t>1.如本项目 (包) 接受供应商以联合体形</w:t>
      </w:r>
      <w:proofErr w:type="gramStart"/>
      <w:r>
        <w:rPr>
          <w:rFonts w:hint="eastAsia"/>
          <w:color w:val="auto"/>
          <w:sz w:val="24"/>
          <w:szCs w:val="24"/>
        </w:rPr>
        <w:t>式参加</w:t>
      </w:r>
      <w:proofErr w:type="gramEnd"/>
      <w:r>
        <w:rPr>
          <w:rFonts w:hint="eastAsia"/>
          <w:color w:val="auto"/>
          <w:sz w:val="24"/>
          <w:szCs w:val="24"/>
        </w:rPr>
        <w:t>采购活动，且供应商以联合体形</w:t>
      </w:r>
      <w:proofErr w:type="gramStart"/>
      <w:r>
        <w:rPr>
          <w:rFonts w:hint="eastAsia"/>
          <w:color w:val="auto"/>
          <w:sz w:val="24"/>
          <w:szCs w:val="24"/>
        </w:rPr>
        <w:t>式参与</w:t>
      </w:r>
      <w:proofErr w:type="gramEnd"/>
      <w:r>
        <w:rPr>
          <w:rFonts w:hint="eastAsia"/>
          <w:color w:val="auto"/>
          <w:sz w:val="24"/>
          <w:szCs w:val="24"/>
        </w:rPr>
        <w:t>时，须提供《联合协议》，否则</w:t>
      </w:r>
      <w:r>
        <w:rPr>
          <w:rFonts w:hint="eastAsia"/>
          <w:b/>
          <w:bCs/>
          <w:color w:val="auto"/>
          <w:sz w:val="24"/>
          <w:szCs w:val="24"/>
        </w:rPr>
        <w:t>投标无效。</w:t>
      </w:r>
    </w:p>
    <w:p w14:paraId="14AB5A59" w14:textId="77777777" w:rsidR="00E169A3" w:rsidRDefault="00357536">
      <w:pPr>
        <w:pStyle w:val="1d"/>
        <w:ind w:leftChars="270" w:left="567" w:firstLine="0"/>
        <w:rPr>
          <w:color w:val="auto"/>
          <w:sz w:val="24"/>
          <w:szCs w:val="24"/>
        </w:rPr>
      </w:pPr>
      <w:r>
        <w:rPr>
          <w:rFonts w:hint="eastAsia"/>
          <w:color w:val="auto"/>
          <w:sz w:val="24"/>
          <w:szCs w:val="24"/>
        </w:rPr>
        <w:t>2.联合体各方成员需在本协议上共同盖章。</w:t>
      </w:r>
    </w:p>
    <w:p w14:paraId="0CB5C58D" w14:textId="77777777" w:rsidR="00E169A3" w:rsidRDefault="00357536">
      <w:pPr>
        <w:spacing w:line="360" w:lineRule="auto"/>
        <w:ind w:leftChars="228" w:left="719" w:hangingChars="100" w:hanging="240"/>
        <w:rPr>
          <w:sz w:val="24"/>
        </w:rPr>
      </w:pPr>
      <w:r>
        <w:rPr>
          <w:sz w:val="24"/>
        </w:rPr>
        <w:br w:type="page"/>
      </w:r>
    </w:p>
    <w:p w14:paraId="3468750F" w14:textId="77777777" w:rsidR="00E169A3" w:rsidRDefault="00357536">
      <w:pPr>
        <w:spacing w:line="360" w:lineRule="auto"/>
        <w:outlineLvl w:val="2"/>
        <w:rPr>
          <w:sz w:val="24"/>
          <w:szCs w:val="20"/>
        </w:rPr>
      </w:pPr>
      <w:r>
        <w:rPr>
          <w:sz w:val="24"/>
          <w:szCs w:val="20"/>
        </w:rPr>
        <w:lastRenderedPageBreak/>
        <w:t>3-2</w:t>
      </w:r>
      <w:r>
        <w:rPr>
          <w:sz w:val="24"/>
          <w:szCs w:val="20"/>
        </w:rPr>
        <w:t>其他特定资格要求</w:t>
      </w:r>
    </w:p>
    <w:p w14:paraId="265F9B30" w14:textId="77777777" w:rsidR="00E169A3" w:rsidRDefault="00357536">
      <w:pPr>
        <w:widowControl/>
        <w:jc w:val="left"/>
        <w:rPr>
          <w:sz w:val="24"/>
          <w:szCs w:val="20"/>
        </w:rPr>
      </w:pPr>
      <w:r>
        <w:rPr>
          <w:sz w:val="24"/>
          <w:szCs w:val="20"/>
        </w:rPr>
        <w:br w:type="page"/>
      </w:r>
    </w:p>
    <w:p w14:paraId="3CD15901" w14:textId="77777777" w:rsidR="00E169A3" w:rsidRDefault="00357536">
      <w:pPr>
        <w:spacing w:line="360" w:lineRule="auto"/>
        <w:outlineLvl w:val="2"/>
        <w:rPr>
          <w:sz w:val="24"/>
          <w:szCs w:val="20"/>
        </w:rPr>
      </w:pPr>
      <w:r>
        <w:rPr>
          <w:sz w:val="24"/>
          <w:szCs w:val="20"/>
        </w:rPr>
        <w:lastRenderedPageBreak/>
        <w:t xml:space="preserve">4 </w:t>
      </w:r>
      <w:r>
        <w:rPr>
          <w:sz w:val="24"/>
          <w:szCs w:val="20"/>
        </w:rPr>
        <w:t>投标保证金</w:t>
      </w:r>
      <w:r>
        <w:rPr>
          <w:rFonts w:hint="eastAsia"/>
          <w:sz w:val="24"/>
          <w:szCs w:val="20"/>
        </w:rPr>
        <w:t>凭证</w:t>
      </w:r>
      <w:r>
        <w:rPr>
          <w:rFonts w:hint="eastAsia"/>
          <w:sz w:val="24"/>
          <w:szCs w:val="20"/>
        </w:rPr>
        <w:t>/</w:t>
      </w:r>
      <w:r>
        <w:rPr>
          <w:sz w:val="24"/>
          <w:szCs w:val="20"/>
        </w:rPr>
        <w:t>交款单据电子件</w:t>
      </w:r>
    </w:p>
    <w:p w14:paraId="465049AA" w14:textId="77777777" w:rsidR="00E169A3" w:rsidRDefault="00357536">
      <w:pPr>
        <w:spacing w:line="360" w:lineRule="auto"/>
        <w:ind w:firstLineChars="200" w:firstLine="420"/>
      </w:pPr>
      <w:r>
        <w:rPr>
          <w:rFonts w:hint="eastAsia"/>
        </w:rPr>
        <w:t>此投标保证金或其交纳凭据</w:t>
      </w:r>
      <w:r>
        <w:t>/</w:t>
      </w:r>
      <w:r>
        <w:rPr>
          <w:rFonts w:hint="eastAsia"/>
        </w:rPr>
        <w:t>证明的复印件还应密封后在开标时单独递交以供开标时唱标用。</w:t>
      </w:r>
    </w:p>
    <w:p w14:paraId="1126D17B" w14:textId="77777777" w:rsidR="00E169A3" w:rsidRDefault="00E169A3">
      <w:pPr>
        <w:spacing w:line="360" w:lineRule="auto"/>
        <w:rPr>
          <w:sz w:val="24"/>
          <w:szCs w:val="20"/>
        </w:rPr>
      </w:pPr>
    </w:p>
    <w:p w14:paraId="193F238B" w14:textId="77777777" w:rsidR="00E169A3" w:rsidRDefault="00E169A3">
      <w:pPr>
        <w:spacing w:line="360" w:lineRule="auto"/>
        <w:rPr>
          <w:sz w:val="24"/>
          <w:szCs w:val="20"/>
        </w:rPr>
      </w:pPr>
    </w:p>
    <w:p w14:paraId="26434664" w14:textId="77777777" w:rsidR="00E169A3" w:rsidRDefault="00357536">
      <w:pPr>
        <w:spacing w:line="360" w:lineRule="auto"/>
        <w:rPr>
          <w:rFonts w:ascii="宋体" w:hAnsi="宋体"/>
          <w:sz w:val="24"/>
        </w:rPr>
      </w:pPr>
      <w:r>
        <w:rPr>
          <w:sz w:val="24"/>
          <w:szCs w:val="20"/>
        </w:rPr>
        <w:br w:type="page"/>
      </w:r>
    </w:p>
    <w:p w14:paraId="7DF03B52" w14:textId="77777777" w:rsidR="00E169A3" w:rsidRDefault="00E169A3">
      <w:pPr>
        <w:tabs>
          <w:tab w:val="left" w:pos="5580"/>
        </w:tabs>
        <w:spacing w:line="360" w:lineRule="auto"/>
        <w:rPr>
          <w:rFonts w:ascii="宋体" w:hAnsi="宋体"/>
          <w:sz w:val="24"/>
        </w:rPr>
        <w:sectPr w:rsidR="00E169A3">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p>
    <w:p w14:paraId="0420C68F" w14:textId="77777777" w:rsidR="00E169A3" w:rsidRDefault="00357536">
      <w:pPr>
        <w:keepNext/>
        <w:keepLines/>
        <w:autoSpaceDE w:val="0"/>
        <w:autoSpaceDN w:val="0"/>
        <w:adjustRightInd w:val="0"/>
        <w:spacing w:before="120" w:line="300" w:lineRule="auto"/>
        <w:jc w:val="left"/>
        <w:outlineLvl w:val="1"/>
        <w:rPr>
          <w:rFonts w:ascii="宋体" w:hAnsi="宋体"/>
          <w:b/>
          <w:spacing w:val="20"/>
          <w:sz w:val="24"/>
        </w:rPr>
      </w:pPr>
      <w:r>
        <w:rPr>
          <w:rFonts w:ascii="宋体" w:hAnsi="宋体"/>
          <w:b/>
          <w:spacing w:val="20"/>
          <w:sz w:val="24"/>
        </w:rPr>
        <w:lastRenderedPageBreak/>
        <w:t>二、商务技术文件格式</w:t>
      </w:r>
    </w:p>
    <w:p w14:paraId="786E0289" w14:textId="77777777" w:rsidR="00E169A3" w:rsidRDefault="00E169A3">
      <w:pPr>
        <w:rPr>
          <w:rFonts w:ascii="宋体" w:hAnsi="宋体"/>
          <w:b/>
          <w:spacing w:val="20"/>
          <w:szCs w:val="21"/>
        </w:rPr>
      </w:pPr>
    </w:p>
    <w:p w14:paraId="2F643084" w14:textId="77777777" w:rsidR="00E169A3" w:rsidRDefault="00357536">
      <w:pPr>
        <w:rPr>
          <w:rFonts w:ascii="宋体" w:hAnsi="宋体"/>
          <w:b/>
          <w:sz w:val="24"/>
        </w:rPr>
      </w:pPr>
      <w:r>
        <w:rPr>
          <w:rFonts w:ascii="宋体" w:hAnsi="宋体"/>
          <w:b/>
          <w:spacing w:val="20"/>
          <w:sz w:val="24"/>
        </w:rPr>
        <w:t>投标文件（商务技术文件）</w:t>
      </w:r>
      <w:r>
        <w:rPr>
          <w:rFonts w:ascii="宋体" w:hAnsi="宋体"/>
          <w:b/>
          <w:sz w:val="24"/>
        </w:rPr>
        <w:t>封面（非实质性格式）</w:t>
      </w:r>
    </w:p>
    <w:p w14:paraId="31A5FD6A" w14:textId="77777777" w:rsidR="00E169A3" w:rsidRDefault="00E169A3">
      <w:pPr>
        <w:jc w:val="center"/>
        <w:rPr>
          <w:rFonts w:ascii="宋体" w:hAnsi="宋体"/>
          <w:szCs w:val="21"/>
        </w:rPr>
      </w:pPr>
    </w:p>
    <w:p w14:paraId="47F78D98" w14:textId="77777777" w:rsidR="00E169A3" w:rsidRDefault="00357536">
      <w:pPr>
        <w:jc w:val="center"/>
        <w:rPr>
          <w:rFonts w:ascii="宋体" w:hAnsi="宋体"/>
          <w:b/>
          <w:spacing w:val="60"/>
          <w:sz w:val="84"/>
          <w:szCs w:val="84"/>
        </w:rPr>
      </w:pPr>
      <w:r>
        <w:rPr>
          <w:rFonts w:ascii="宋体" w:hAnsi="宋体"/>
          <w:b/>
          <w:spacing w:val="60"/>
          <w:sz w:val="84"/>
          <w:szCs w:val="84"/>
        </w:rPr>
        <w:t>投 标 文 件</w:t>
      </w:r>
    </w:p>
    <w:p w14:paraId="7EFFE1FF" w14:textId="77777777" w:rsidR="00E169A3" w:rsidRDefault="00357536">
      <w:pPr>
        <w:jc w:val="center"/>
        <w:rPr>
          <w:rFonts w:ascii="宋体" w:hAnsi="宋体"/>
          <w:b/>
          <w:spacing w:val="60"/>
          <w:sz w:val="52"/>
          <w:szCs w:val="52"/>
        </w:rPr>
      </w:pPr>
      <w:r>
        <w:rPr>
          <w:rFonts w:ascii="宋体" w:hAnsi="宋体"/>
          <w:b/>
          <w:spacing w:val="60"/>
          <w:sz w:val="52"/>
          <w:szCs w:val="52"/>
        </w:rPr>
        <w:t>（商务技术文件）</w:t>
      </w:r>
    </w:p>
    <w:p w14:paraId="398DF56A" w14:textId="77777777" w:rsidR="00E169A3" w:rsidRDefault="00E169A3">
      <w:pPr>
        <w:ind w:firstLineChars="150" w:firstLine="542"/>
        <w:rPr>
          <w:rFonts w:ascii="宋体" w:hAnsi="宋体"/>
          <w:b/>
          <w:spacing w:val="20"/>
          <w:sz w:val="32"/>
          <w:szCs w:val="32"/>
        </w:rPr>
      </w:pPr>
    </w:p>
    <w:p w14:paraId="160CAE10" w14:textId="77777777" w:rsidR="00E169A3" w:rsidRDefault="00E169A3">
      <w:pPr>
        <w:ind w:firstLineChars="150" w:firstLine="542"/>
        <w:rPr>
          <w:rFonts w:ascii="宋体" w:hAnsi="宋体"/>
          <w:b/>
          <w:spacing w:val="20"/>
          <w:sz w:val="32"/>
          <w:szCs w:val="32"/>
        </w:rPr>
      </w:pPr>
    </w:p>
    <w:p w14:paraId="7F7E6B62" w14:textId="77777777" w:rsidR="00E169A3" w:rsidRDefault="00357536">
      <w:pPr>
        <w:ind w:firstLineChars="150" w:firstLine="542"/>
        <w:rPr>
          <w:rFonts w:ascii="宋体" w:hAnsi="宋体"/>
          <w:b/>
          <w:spacing w:val="20"/>
          <w:sz w:val="32"/>
          <w:szCs w:val="32"/>
        </w:rPr>
      </w:pPr>
      <w:r>
        <w:rPr>
          <w:rFonts w:ascii="宋体" w:hAnsi="宋体"/>
          <w:b/>
          <w:spacing w:val="20"/>
          <w:sz w:val="32"/>
          <w:szCs w:val="32"/>
        </w:rPr>
        <w:t>项目名称:</w:t>
      </w:r>
    </w:p>
    <w:p w14:paraId="2FEA8B0F" w14:textId="77777777" w:rsidR="00E169A3" w:rsidRDefault="00357536">
      <w:pPr>
        <w:ind w:firstLineChars="150" w:firstLine="542"/>
        <w:rPr>
          <w:rFonts w:ascii="宋体" w:hAnsi="宋体"/>
          <w:b/>
          <w:spacing w:val="20"/>
          <w:sz w:val="32"/>
          <w:szCs w:val="32"/>
        </w:rPr>
      </w:pPr>
      <w:r>
        <w:rPr>
          <w:rFonts w:ascii="宋体" w:hAnsi="宋体"/>
          <w:b/>
          <w:spacing w:val="20"/>
          <w:sz w:val="32"/>
          <w:szCs w:val="32"/>
        </w:rPr>
        <w:t>招标编号/包号：</w:t>
      </w:r>
    </w:p>
    <w:p w14:paraId="53E58D0C" w14:textId="77777777" w:rsidR="00E169A3" w:rsidRDefault="00E169A3">
      <w:pPr>
        <w:ind w:firstLineChars="150" w:firstLine="542"/>
        <w:rPr>
          <w:rFonts w:ascii="宋体" w:hAnsi="宋体"/>
          <w:b/>
          <w:spacing w:val="20"/>
          <w:sz w:val="32"/>
          <w:szCs w:val="32"/>
        </w:rPr>
      </w:pPr>
    </w:p>
    <w:p w14:paraId="2860F3F5" w14:textId="77777777" w:rsidR="00E169A3" w:rsidRDefault="00E169A3">
      <w:pPr>
        <w:ind w:firstLineChars="150" w:firstLine="542"/>
        <w:rPr>
          <w:rFonts w:ascii="宋体" w:hAnsi="宋体"/>
          <w:b/>
          <w:spacing w:val="20"/>
          <w:sz w:val="32"/>
          <w:szCs w:val="32"/>
        </w:rPr>
      </w:pPr>
    </w:p>
    <w:p w14:paraId="2A7BB561" w14:textId="77777777" w:rsidR="00E169A3" w:rsidRDefault="00E169A3">
      <w:pPr>
        <w:jc w:val="center"/>
        <w:rPr>
          <w:rFonts w:ascii="宋体" w:hAnsi="宋体"/>
          <w:b/>
          <w:sz w:val="32"/>
          <w:szCs w:val="32"/>
        </w:rPr>
      </w:pPr>
    </w:p>
    <w:p w14:paraId="66EA06A1" w14:textId="77777777" w:rsidR="00E169A3" w:rsidRDefault="00E169A3">
      <w:pPr>
        <w:jc w:val="center"/>
        <w:rPr>
          <w:rFonts w:ascii="宋体" w:hAnsi="宋体"/>
          <w:b/>
          <w:sz w:val="32"/>
          <w:szCs w:val="32"/>
        </w:rPr>
      </w:pPr>
    </w:p>
    <w:p w14:paraId="3B0D37C3" w14:textId="77777777" w:rsidR="00E169A3" w:rsidRDefault="00E169A3">
      <w:pPr>
        <w:jc w:val="center"/>
        <w:rPr>
          <w:rFonts w:ascii="宋体" w:hAnsi="宋体"/>
          <w:b/>
          <w:sz w:val="32"/>
          <w:szCs w:val="32"/>
        </w:rPr>
      </w:pPr>
    </w:p>
    <w:p w14:paraId="0521158D" w14:textId="77777777" w:rsidR="00E169A3" w:rsidRDefault="00E169A3">
      <w:pPr>
        <w:jc w:val="center"/>
        <w:rPr>
          <w:rFonts w:ascii="宋体" w:hAnsi="宋体"/>
          <w:b/>
          <w:spacing w:val="20"/>
          <w:sz w:val="32"/>
          <w:szCs w:val="32"/>
        </w:rPr>
      </w:pPr>
    </w:p>
    <w:p w14:paraId="6144704D" w14:textId="77777777" w:rsidR="00E169A3" w:rsidRDefault="00E169A3">
      <w:pPr>
        <w:jc w:val="center"/>
        <w:rPr>
          <w:rFonts w:ascii="宋体" w:hAnsi="宋体"/>
          <w:b/>
          <w:spacing w:val="20"/>
          <w:sz w:val="32"/>
          <w:szCs w:val="32"/>
        </w:rPr>
      </w:pPr>
    </w:p>
    <w:p w14:paraId="19952F03" w14:textId="77777777" w:rsidR="00E169A3" w:rsidRDefault="00E169A3">
      <w:pPr>
        <w:jc w:val="center"/>
        <w:rPr>
          <w:rFonts w:ascii="宋体" w:hAnsi="宋体"/>
          <w:b/>
          <w:spacing w:val="20"/>
          <w:sz w:val="32"/>
          <w:szCs w:val="32"/>
        </w:rPr>
      </w:pPr>
    </w:p>
    <w:p w14:paraId="0B39554B" w14:textId="77777777" w:rsidR="00E169A3" w:rsidRDefault="00357536">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3189D180" w14:textId="77777777" w:rsidR="00E169A3" w:rsidRDefault="00E169A3">
      <w:pPr>
        <w:jc w:val="center"/>
        <w:rPr>
          <w:rFonts w:ascii="宋体" w:hAnsi="宋体"/>
          <w:b/>
          <w:sz w:val="32"/>
          <w:szCs w:val="32"/>
        </w:rPr>
      </w:pPr>
    </w:p>
    <w:p w14:paraId="0F36D845" w14:textId="77777777" w:rsidR="00E169A3" w:rsidRDefault="00357536">
      <w:pPr>
        <w:widowControl/>
        <w:jc w:val="left"/>
        <w:rPr>
          <w:rFonts w:ascii="宋体" w:hAnsi="宋体"/>
          <w:b/>
          <w:sz w:val="24"/>
        </w:rPr>
      </w:pPr>
      <w:r>
        <w:rPr>
          <w:rFonts w:ascii="宋体" w:hAnsi="宋体"/>
          <w:b/>
          <w:sz w:val="24"/>
        </w:rPr>
        <w:br w:type="page"/>
      </w:r>
    </w:p>
    <w:p w14:paraId="46138E75" w14:textId="77777777" w:rsidR="00E169A3" w:rsidRDefault="00357536">
      <w:pPr>
        <w:spacing w:line="360" w:lineRule="auto"/>
        <w:outlineLvl w:val="2"/>
        <w:rPr>
          <w:rFonts w:ascii="宋体" w:hAnsi="宋体"/>
          <w:sz w:val="24"/>
          <w:szCs w:val="20"/>
        </w:rPr>
      </w:pPr>
      <w:bookmarkStart w:id="795" w:name="_Hlt520343392"/>
      <w:bookmarkStart w:id="796" w:name="_Hlt520273711"/>
      <w:bookmarkStart w:id="797" w:name="_Hlt520274121"/>
      <w:bookmarkStart w:id="798" w:name="_Hlt520343000"/>
      <w:bookmarkStart w:id="799" w:name="_Hlt520274065"/>
      <w:bookmarkStart w:id="800" w:name="_Hlt520274407"/>
      <w:bookmarkStart w:id="801" w:name="_Hlt520350918"/>
      <w:bookmarkStart w:id="802" w:name="_Hlt520271212"/>
      <w:bookmarkStart w:id="803" w:name="_Hlt520274393"/>
      <w:bookmarkStart w:id="804" w:name="_Hlt520355504"/>
      <w:bookmarkStart w:id="805" w:name="_Toc480942349"/>
      <w:bookmarkStart w:id="806" w:name="_Ref467988698"/>
      <w:bookmarkStart w:id="807" w:name="_Toc226309800"/>
      <w:bookmarkStart w:id="808" w:name="_Toc226337252"/>
      <w:bookmarkStart w:id="809" w:name="_Toc142311058"/>
      <w:bookmarkStart w:id="810" w:name="_Toc195842921"/>
      <w:bookmarkStart w:id="811" w:name="_Toc226965746"/>
      <w:bookmarkStart w:id="812" w:name="_Toc226965829"/>
      <w:bookmarkStart w:id="813" w:name="_Toc127151556"/>
      <w:bookmarkStart w:id="814" w:name="_Toc150480794"/>
      <w:bookmarkStart w:id="815" w:name="_Toc520356217"/>
      <w:bookmarkStart w:id="816" w:name="_Toc150774761"/>
      <w:bookmarkEnd w:id="795"/>
      <w:bookmarkEnd w:id="796"/>
      <w:bookmarkEnd w:id="797"/>
      <w:bookmarkEnd w:id="798"/>
      <w:bookmarkEnd w:id="799"/>
      <w:bookmarkEnd w:id="800"/>
      <w:bookmarkEnd w:id="801"/>
      <w:bookmarkEnd w:id="802"/>
      <w:bookmarkEnd w:id="803"/>
      <w:bookmarkEnd w:id="804"/>
      <w:r>
        <w:rPr>
          <w:rFonts w:ascii="宋体" w:hAnsi="宋体"/>
          <w:sz w:val="24"/>
        </w:rPr>
        <w:lastRenderedPageBreak/>
        <w:t>1</w:t>
      </w:r>
      <w:r>
        <w:rPr>
          <w:rFonts w:ascii="宋体" w:hAnsi="宋体"/>
          <w:sz w:val="24"/>
          <w:szCs w:val="20"/>
        </w:rPr>
        <w:t xml:space="preserve">  </w:t>
      </w:r>
      <w:r>
        <w:rPr>
          <w:rFonts w:ascii="宋体" w:hAnsi="宋体"/>
          <w:sz w:val="24"/>
        </w:rPr>
        <w:t>投标</w:t>
      </w:r>
      <w:bookmarkEnd w:id="805"/>
      <w:bookmarkEnd w:id="806"/>
      <w:r>
        <w:rPr>
          <w:rFonts w:ascii="宋体" w:hAnsi="宋体"/>
          <w:sz w:val="24"/>
        </w:rPr>
        <w:t>书</w:t>
      </w:r>
      <w:bookmarkEnd w:id="807"/>
      <w:bookmarkEnd w:id="808"/>
      <w:bookmarkEnd w:id="809"/>
      <w:bookmarkEnd w:id="810"/>
      <w:bookmarkEnd w:id="811"/>
      <w:bookmarkEnd w:id="812"/>
      <w:bookmarkEnd w:id="813"/>
      <w:bookmarkEnd w:id="814"/>
      <w:bookmarkEnd w:id="815"/>
      <w:bookmarkEnd w:id="816"/>
      <w:r>
        <w:rPr>
          <w:rFonts w:ascii="宋体" w:hAnsi="宋体"/>
          <w:sz w:val="24"/>
          <w:szCs w:val="20"/>
        </w:rPr>
        <w:t>（实质性格式）</w:t>
      </w:r>
    </w:p>
    <w:p w14:paraId="774CEB9A" w14:textId="77777777" w:rsidR="00E169A3" w:rsidRDefault="00E169A3">
      <w:pPr>
        <w:tabs>
          <w:tab w:val="left" w:pos="5580"/>
        </w:tabs>
        <w:spacing w:line="360" w:lineRule="auto"/>
        <w:rPr>
          <w:rFonts w:ascii="宋体" w:hAnsi="宋体"/>
          <w:sz w:val="24"/>
        </w:rPr>
      </w:pPr>
    </w:p>
    <w:p w14:paraId="5CF76FA0" w14:textId="77777777" w:rsidR="00E169A3" w:rsidRDefault="00357536">
      <w:pPr>
        <w:spacing w:line="360" w:lineRule="auto"/>
        <w:jc w:val="center"/>
        <w:rPr>
          <w:rFonts w:ascii="宋体" w:hAnsi="宋体"/>
          <w:b/>
          <w:sz w:val="36"/>
          <w:szCs w:val="36"/>
        </w:rPr>
      </w:pPr>
      <w:r>
        <w:rPr>
          <w:rFonts w:ascii="宋体" w:hAnsi="宋体" w:hint="eastAsia"/>
          <w:b/>
          <w:sz w:val="36"/>
          <w:szCs w:val="36"/>
        </w:rPr>
        <w:t>投标书</w:t>
      </w:r>
    </w:p>
    <w:p w14:paraId="1B82308F" w14:textId="77777777" w:rsidR="00E169A3" w:rsidRDefault="00357536">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6C8D92D9" w14:textId="77777777" w:rsidR="00E169A3" w:rsidRDefault="00E169A3">
      <w:pPr>
        <w:tabs>
          <w:tab w:val="left" w:pos="5580"/>
        </w:tabs>
        <w:spacing w:line="360" w:lineRule="auto"/>
        <w:rPr>
          <w:rFonts w:ascii="宋体" w:hAnsi="宋体"/>
          <w:sz w:val="24"/>
          <w:szCs w:val="20"/>
        </w:rPr>
      </w:pPr>
    </w:p>
    <w:p w14:paraId="0E4771D1" w14:textId="77777777" w:rsidR="00E169A3" w:rsidRDefault="00357536">
      <w:pPr>
        <w:tabs>
          <w:tab w:val="left" w:pos="5580"/>
        </w:tabs>
        <w:spacing w:line="360" w:lineRule="auto"/>
        <w:ind w:firstLine="408"/>
        <w:rPr>
          <w:rFonts w:ascii="宋体" w:hAnsi="宋体"/>
          <w:sz w:val="24"/>
          <w:szCs w:val="20"/>
        </w:rPr>
      </w:pPr>
      <w:r>
        <w:rPr>
          <w:rFonts w:ascii="宋体" w:hAnsi="宋体"/>
          <w:sz w:val="24"/>
          <w:szCs w:val="20"/>
        </w:rPr>
        <w:t>我方参加你方就___________（项目名称，招标编号/包号）组织的招标活动，并对此项目进行投标。</w:t>
      </w:r>
    </w:p>
    <w:p w14:paraId="65E61074" w14:textId="77777777" w:rsidR="00E169A3" w:rsidRDefault="00357536">
      <w:pPr>
        <w:tabs>
          <w:tab w:val="left" w:pos="5580"/>
        </w:tabs>
        <w:spacing w:line="360" w:lineRule="auto"/>
        <w:ind w:firstLine="408"/>
        <w:rPr>
          <w:rFonts w:ascii="宋体" w:hAnsi="宋体"/>
          <w:sz w:val="24"/>
          <w:szCs w:val="20"/>
        </w:rPr>
      </w:pPr>
      <w:r>
        <w:rPr>
          <w:rFonts w:ascii="宋体" w:hAnsi="宋体"/>
          <w:sz w:val="24"/>
          <w:szCs w:val="20"/>
        </w:rPr>
        <w:t>1. 我方</w:t>
      </w:r>
      <w:r>
        <w:rPr>
          <w:rFonts w:ascii="宋体" w:hAnsi="宋体"/>
          <w:sz w:val="24"/>
        </w:rPr>
        <w:t>已详细审查全部招标文件</w:t>
      </w:r>
      <w:r>
        <w:rPr>
          <w:rFonts w:ascii="宋体" w:hAnsi="宋体"/>
          <w:sz w:val="24"/>
          <w:szCs w:val="20"/>
        </w:rPr>
        <w:t>，自愿参与投标并承诺如下：</w:t>
      </w:r>
    </w:p>
    <w:p w14:paraId="46120E74" w14:textId="77777777" w:rsidR="00E169A3" w:rsidRDefault="00357536">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（1）本投标有效期为自提交投标文件的截止之日起</w:t>
      </w:r>
      <w:r>
        <w:rPr>
          <w:rFonts w:ascii="宋体" w:hAnsi="宋体"/>
          <w:sz w:val="24"/>
        </w:rPr>
        <w:t>_____</w:t>
      </w:r>
      <w:proofErr w:type="gramStart"/>
      <w:r>
        <w:rPr>
          <w:rFonts w:ascii="宋体" w:hAnsi="宋体"/>
          <w:sz w:val="24"/>
          <w:szCs w:val="20"/>
        </w:rPr>
        <w:t>个</w:t>
      </w:r>
      <w:proofErr w:type="gramEnd"/>
      <w:r>
        <w:rPr>
          <w:rFonts w:ascii="宋体" w:hAnsi="宋体"/>
          <w:sz w:val="24"/>
          <w:szCs w:val="20"/>
        </w:rPr>
        <w:t>日历日。</w:t>
      </w:r>
    </w:p>
    <w:p w14:paraId="3DC14997" w14:textId="77777777" w:rsidR="00E169A3" w:rsidRDefault="00357536">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（2）除合同条款及采购需求偏离表列出的偏离外，我方响应招标文件的全部要求。</w:t>
      </w:r>
    </w:p>
    <w:p w14:paraId="3B30EA57" w14:textId="77777777" w:rsidR="00E169A3" w:rsidRDefault="00357536">
      <w:pPr>
        <w:tabs>
          <w:tab w:val="left" w:pos="5580"/>
        </w:tabs>
        <w:spacing w:line="360" w:lineRule="auto"/>
        <w:ind w:firstLineChars="175" w:firstLine="420"/>
        <w:rPr>
          <w:rFonts w:ascii="宋体" w:hAnsi="宋体"/>
          <w:sz w:val="24"/>
          <w:szCs w:val="20"/>
        </w:rPr>
      </w:pPr>
      <w:r>
        <w:rPr>
          <w:rFonts w:ascii="宋体" w:hAnsi="宋体"/>
          <w:sz w:val="24"/>
          <w:szCs w:val="20"/>
        </w:rPr>
        <w:t>（3）我方已提供的全部文件资料是真实、准确的，并对此承担一切法律后果。</w:t>
      </w:r>
    </w:p>
    <w:p w14:paraId="5E9AE631" w14:textId="77777777" w:rsidR="00E169A3" w:rsidRDefault="00357536">
      <w:pPr>
        <w:tabs>
          <w:tab w:val="left" w:pos="5580"/>
        </w:tabs>
        <w:spacing w:line="360" w:lineRule="auto"/>
        <w:ind w:firstLineChars="175" w:firstLine="420"/>
        <w:rPr>
          <w:rFonts w:ascii="宋体" w:hAnsi="宋体"/>
          <w:sz w:val="24"/>
        </w:rPr>
      </w:pPr>
      <w:r>
        <w:rPr>
          <w:rFonts w:ascii="宋体" w:hAnsi="宋体"/>
          <w:sz w:val="24"/>
          <w:szCs w:val="20"/>
        </w:rPr>
        <w:t>（4）如我方中标，我方将在法律规定的期限内与你方签订合同，按照招标文件要求提交履约保证金，并在合同约定的期限内完成合同规定的全部义务。</w:t>
      </w:r>
    </w:p>
    <w:p w14:paraId="777DD6CA" w14:textId="77777777" w:rsidR="00E169A3" w:rsidRDefault="00357536">
      <w:pPr>
        <w:spacing w:line="360" w:lineRule="auto"/>
        <w:ind w:left="420"/>
        <w:rPr>
          <w:rFonts w:ascii="宋体" w:hAnsi="宋体"/>
          <w:sz w:val="24"/>
        </w:rPr>
      </w:pPr>
      <w:r>
        <w:rPr>
          <w:rFonts w:ascii="宋体" w:hAnsi="宋体"/>
          <w:sz w:val="24"/>
        </w:rPr>
        <w:t>2.其他补充条款：</w:t>
      </w:r>
      <w:r>
        <w:rPr>
          <w:rFonts w:ascii="宋体" w:hAnsi="宋体"/>
          <w:sz w:val="24"/>
          <w:szCs w:val="20"/>
        </w:rPr>
        <w:t>___________</w:t>
      </w:r>
      <w:r>
        <w:rPr>
          <w:rFonts w:ascii="宋体" w:hAnsi="宋体"/>
          <w:sz w:val="24"/>
        </w:rPr>
        <w:t>。</w:t>
      </w:r>
    </w:p>
    <w:p w14:paraId="31A6004A" w14:textId="77777777" w:rsidR="00E169A3" w:rsidRDefault="00357536">
      <w:pPr>
        <w:spacing w:line="360" w:lineRule="auto"/>
        <w:ind w:firstLineChars="200" w:firstLine="480"/>
        <w:rPr>
          <w:rFonts w:ascii="宋体" w:hAnsi="宋体"/>
          <w:sz w:val="24"/>
        </w:rPr>
      </w:pPr>
      <w:r>
        <w:rPr>
          <w:rFonts w:ascii="宋体" w:hAnsi="宋体"/>
          <w:sz w:val="24"/>
        </w:rPr>
        <w:t>与本投标有关的一切正式往来信函请寄：</w:t>
      </w:r>
    </w:p>
    <w:p w14:paraId="4865E8EE" w14:textId="77777777" w:rsidR="00E169A3" w:rsidRDefault="00E169A3">
      <w:pPr>
        <w:tabs>
          <w:tab w:val="left" w:pos="5580"/>
        </w:tabs>
        <w:spacing w:line="360" w:lineRule="auto"/>
        <w:ind w:left="420"/>
        <w:rPr>
          <w:rFonts w:ascii="宋体" w:hAnsi="宋体"/>
          <w:sz w:val="24"/>
          <w:szCs w:val="20"/>
        </w:rPr>
      </w:pPr>
    </w:p>
    <w:p w14:paraId="08A5C855" w14:textId="77777777" w:rsidR="00E169A3" w:rsidRDefault="00357536">
      <w:pPr>
        <w:tabs>
          <w:tab w:val="left" w:pos="5580"/>
        </w:tabs>
        <w:spacing w:line="360" w:lineRule="auto"/>
        <w:ind w:left="420"/>
        <w:rPr>
          <w:rFonts w:ascii="宋体" w:hAnsi="宋体"/>
          <w:sz w:val="24"/>
          <w:szCs w:val="20"/>
        </w:rPr>
      </w:pPr>
      <w:r>
        <w:rPr>
          <w:rFonts w:ascii="宋体" w:hAnsi="宋体"/>
          <w:sz w:val="24"/>
          <w:szCs w:val="20"/>
        </w:rPr>
        <w:t>地址_________________________     传真____________________________</w:t>
      </w:r>
    </w:p>
    <w:p w14:paraId="5B031E7F" w14:textId="77777777" w:rsidR="00E169A3" w:rsidRDefault="00357536">
      <w:pPr>
        <w:tabs>
          <w:tab w:val="left" w:pos="5580"/>
        </w:tabs>
        <w:spacing w:line="360" w:lineRule="auto"/>
        <w:ind w:left="420"/>
        <w:rPr>
          <w:rFonts w:ascii="宋体" w:hAnsi="宋体"/>
          <w:sz w:val="24"/>
          <w:szCs w:val="20"/>
        </w:rPr>
      </w:pPr>
      <w:r>
        <w:rPr>
          <w:rFonts w:ascii="宋体" w:hAnsi="宋体"/>
          <w:sz w:val="24"/>
          <w:szCs w:val="20"/>
        </w:rPr>
        <w:t>电话_________________________     电子函件________________________</w:t>
      </w:r>
    </w:p>
    <w:p w14:paraId="21B5E221" w14:textId="77777777" w:rsidR="00E169A3" w:rsidRDefault="00E169A3">
      <w:pPr>
        <w:tabs>
          <w:tab w:val="left" w:pos="5580"/>
        </w:tabs>
        <w:spacing w:line="360" w:lineRule="auto"/>
        <w:ind w:left="420"/>
        <w:rPr>
          <w:rFonts w:ascii="宋体" w:hAnsi="宋体"/>
          <w:sz w:val="24"/>
          <w:szCs w:val="20"/>
        </w:rPr>
      </w:pPr>
    </w:p>
    <w:p w14:paraId="59B0C65B" w14:textId="77777777" w:rsidR="00E169A3" w:rsidRDefault="00357536">
      <w:pPr>
        <w:tabs>
          <w:tab w:val="left" w:pos="5580"/>
        </w:tabs>
        <w:spacing w:line="360" w:lineRule="auto"/>
        <w:ind w:left="420"/>
        <w:rPr>
          <w:rFonts w:ascii="宋体" w:hAnsi="宋体"/>
          <w:sz w:val="24"/>
          <w:szCs w:val="20"/>
        </w:rPr>
      </w:pPr>
      <w:r>
        <w:rPr>
          <w:rFonts w:ascii="宋体" w:hAnsi="宋体"/>
          <w:sz w:val="24"/>
          <w:szCs w:val="20"/>
        </w:rPr>
        <w:t>投标人名称（加盖公章） ___________</w:t>
      </w:r>
    </w:p>
    <w:p w14:paraId="6DB67E00" w14:textId="77777777" w:rsidR="00E169A3" w:rsidRDefault="00357536">
      <w:pPr>
        <w:tabs>
          <w:tab w:val="left" w:pos="5580"/>
        </w:tabs>
        <w:spacing w:line="360" w:lineRule="auto"/>
        <w:ind w:left="420"/>
        <w:rPr>
          <w:rFonts w:ascii="宋体" w:hAnsi="宋体"/>
          <w:sz w:val="24"/>
          <w:szCs w:val="20"/>
        </w:rPr>
      </w:pPr>
      <w:r>
        <w:rPr>
          <w:rFonts w:ascii="宋体" w:hAnsi="宋体" w:hint="eastAsia"/>
          <w:sz w:val="24"/>
          <w:szCs w:val="20"/>
        </w:rPr>
        <w:t>授权代表签字：</w:t>
      </w:r>
      <w:r>
        <w:rPr>
          <w:rFonts w:ascii="宋体" w:hAnsi="宋体"/>
          <w:sz w:val="24"/>
          <w:szCs w:val="20"/>
        </w:rPr>
        <w:t>___________</w:t>
      </w:r>
    </w:p>
    <w:p w14:paraId="0D0CCA40" w14:textId="77777777" w:rsidR="00E169A3" w:rsidRDefault="00357536">
      <w:pPr>
        <w:tabs>
          <w:tab w:val="left" w:pos="5580"/>
        </w:tabs>
        <w:spacing w:line="360" w:lineRule="auto"/>
        <w:ind w:left="420"/>
        <w:rPr>
          <w:rFonts w:ascii="宋体" w:hAnsi="宋体"/>
          <w:sz w:val="24"/>
          <w:szCs w:val="20"/>
        </w:rPr>
      </w:pPr>
      <w:r>
        <w:rPr>
          <w:rFonts w:ascii="宋体" w:hAnsi="宋体"/>
          <w:sz w:val="24"/>
          <w:szCs w:val="20"/>
        </w:rPr>
        <w:t xml:space="preserve">日期：_____年______月______日    </w:t>
      </w:r>
    </w:p>
    <w:p w14:paraId="3EB7C3A7" w14:textId="77777777" w:rsidR="00E169A3" w:rsidRDefault="00E169A3">
      <w:pPr>
        <w:tabs>
          <w:tab w:val="left" w:pos="5580"/>
        </w:tabs>
        <w:spacing w:line="360" w:lineRule="auto"/>
        <w:ind w:left="420"/>
        <w:rPr>
          <w:rFonts w:ascii="宋体" w:hAnsi="宋体"/>
          <w:sz w:val="24"/>
          <w:szCs w:val="20"/>
          <w:u w:val="single"/>
        </w:rPr>
      </w:pPr>
    </w:p>
    <w:p w14:paraId="2AD9C5AC" w14:textId="77777777" w:rsidR="00E169A3" w:rsidRDefault="00357536">
      <w:pPr>
        <w:widowControl/>
        <w:jc w:val="left"/>
        <w:rPr>
          <w:rFonts w:ascii="宋体" w:hAnsi="宋体"/>
          <w:sz w:val="24"/>
        </w:rPr>
      </w:pPr>
      <w:bookmarkStart w:id="817" w:name="_Hlt520355938"/>
      <w:bookmarkStart w:id="818" w:name="_Hlt520356243"/>
      <w:bookmarkStart w:id="819" w:name="_Toc226337253"/>
      <w:bookmarkStart w:id="820" w:name="_Toc226965747"/>
      <w:bookmarkStart w:id="821" w:name="_Toc305158825"/>
      <w:bookmarkStart w:id="822" w:name="_Toc480942350"/>
      <w:bookmarkStart w:id="823" w:name="_Toc305158899"/>
      <w:bookmarkStart w:id="824" w:name="_Toc226309801"/>
      <w:bookmarkStart w:id="825" w:name="_Ref467988705"/>
      <w:bookmarkStart w:id="826" w:name="_Toc150480795"/>
      <w:bookmarkStart w:id="827" w:name="_Toc226965830"/>
      <w:bookmarkStart w:id="828" w:name="_Toc142311059"/>
      <w:bookmarkStart w:id="829" w:name="_Toc265228395"/>
      <w:bookmarkStart w:id="830" w:name="_Toc150774762"/>
      <w:bookmarkStart w:id="831" w:name="_Toc195842922"/>
      <w:bookmarkStart w:id="832" w:name="_Toc264969247"/>
      <w:bookmarkStart w:id="833" w:name="_Toc127151557"/>
      <w:bookmarkStart w:id="834" w:name="_Toc520356218"/>
      <w:bookmarkEnd w:id="817"/>
      <w:bookmarkEnd w:id="818"/>
      <w:r>
        <w:rPr>
          <w:rFonts w:ascii="宋体" w:hAnsi="宋体"/>
          <w:sz w:val="24"/>
        </w:rPr>
        <w:br w:type="page"/>
      </w:r>
    </w:p>
    <w:p w14:paraId="7F810F74" w14:textId="77777777" w:rsidR="00E169A3" w:rsidRDefault="00357536">
      <w:pPr>
        <w:spacing w:line="360" w:lineRule="auto"/>
        <w:outlineLvl w:val="2"/>
        <w:rPr>
          <w:rFonts w:ascii="宋体" w:hAnsi="宋体"/>
          <w:sz w:val="24"/>
        </w:rPr>
      </w:pPr>
      <w:r>
        <w:rPr>
          <w:rFonts w:ascii="宋体" w:hAnsi="宋体"/>
          <w:sz w:val="24"/>
        </w:rPr>
        <w:lastRenderedPageBreak/>
        <w:t>2  授权委托书（实质性格式）</w:t>
      </w:r>
    </w:p>
    <w:p w14:paraId="153AC948" w14:textId="77777777" w:rsidR="00E169A3" w:rsidRDefault="00357536">
      <w:pPr>
        <w:spacing w:line="360" w:lineRule="exact"/>
        <w:jc w:val="center"/>
        <w:rPr>
          <w:rFonts w:ascii="宋体" w:hAnsi="宋体"/>
          <w:b/>
          <w:sz w:val="36"/>
          <w:szCs w:val="36"/>
        </w:rPr>
      </w:pPr>
      <w:r>
        <w:rPr>
          <w:rFonts w:ascii="宋体" w:hAnsi="宋体" w:hint="eastAsia"/>
          <w:b/>
          <w:sz w:val="36"/>
          <w:szCs w:val="36"/>
        </w:rPr>
        <w:t>授权委托书</w:t>
      </w:r>
    </w:p>
    <w:p w14:paraId="0B48979E" w14:textId="77777777" w:rsidR="00E169A3" w:rsidRDefault="00357536">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响应</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14:paraId="7AED2E4F" w14:textId="77777777" w:rsidR="00E169A3" w:rsidRDefault="00357536">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响应</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14:paraId="78168974" w14:textId="77777777" w:rsidR="00E169A3" w:rsidRDefault="00357536">
      <w:pPr>
        <w:spacing w:line="360" w:lineRule="auto"/>
        <w:ind w:firstLine="420"/>
        <w:rPr>
          <w:rFonts w:ascii="宋体" w:hAnsi="宋体"/>
          <w:sz w:val="24"/>
          <w:lang w:val="zh-CN"/>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r>
        <w:rPr>
          <w:rFonts w:ascii="宋体" w:hAnsi="宋体" w:hint="eastAsia"/>
          <w:sz w:val="24"/>
        </w:rPr>
        <w:t>投标人</w:t>
      </w:r>
      <w:r>
        <w:rPr>
          <w:rFonts w:ascii="宋体" w:hAnsi="宋体"/>
          <w:sz w:val="24"/>
        </w:rPr>
        <w:t>名称（加盖公章）</w:t>
      </w:r>
      <w:r>
        <w:rPr>
          <w:rFonts w:ascii="宋体" w:hAnsi="宋体"/>
          <w:sz w:val="24"/>
          <w:lang w:val="zh-CN"/>
        </w:rPr>
        <w:t>：________________</w:t>
      </w:r>
    </w:p>
    <w:p w14:paraId="13A4119E" w14:textId="77777777" w:rsidR="00E169A3" w:rsidRDefault="00357536">
      <w:pPr>
        <w:spacing w:line="360" w:lineRule="auto"/>
        <w:rPr>
          <w:rFonts w:ascii="宋体" w:hAnsi="宋体"/>
          <w:sz w:val="24"/>
          <w:szCs w:val="20"/>
        </w:rPr>
      </w:pPr>
      <w:r>
        <w:rPr>
          <w:rFonts w:ascii="宋体" w:hAnsi="宋体"/>
          <w:sz w:val="24"/>
          <w:szCs w:val="20"/>
        </w:rPr>
        <w:t>法定代表人（单位负责人）（签字或</w:t>
      </w:r>
      <w:r>
        <w:rPr>
          <w:rFonts w:ascii="宋体" w:hAnsi="宋体" w:hint="eastAsia"/>
          <w:sz w:val="24"/>
          <w:szCs w:val="20"/>
        </w:rPr>
        <w:t>盖章）</w:t>
      </w:r>
      <w:r>
        <w:rPr>
          <w:rFonts w:ascii="宋体" w:hAnsi="宋体"/>
          <w:sz w:val="24"/>
          <w:szCs w:val="20"/>
        </w:rPr>
        <w:t>：</w:t>
      </w:r>
      <w:r>
        <w:rPr>
          <w:rFonts w:ascii="宋体" w:hAnsi="宋体"/>
          <w:sz w:val="24"/>
          <w:lang w:val="zh-CN"/>
        </w:rPr>
        <w:t>________________</w:t>
      </w:r>
    </w:p>
    <w:p w14:paraId="18449239" w14:textId="77777777" w:rsidR="00E169A3" w:rsidRDefault="00357536">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或签章</w:t>
      </w:r>
      <w:r>
        <w:rPr>
          <w:rFonts w:ascii="宋体" w:hAnsi="宋体"/>
          <w:sz w:val="24"/>
        </w:rPr>
        <w:t>）：</w:t>
      </w:r>
      <w:r>
        <w:rPr>
          <w:rFonts w:ascii="宋体" w:hAnsi="宋体"/>
          <w:sz w:val="24"/>
          <w:lang w:val="zh-CN"/>
        </w:rPr>
        <w:t>________________</w:t>
      </w:r>
      <w:r>
        <w:rPr>
          <w:rFonts w:ascii="宋体" w:hAnsi="宋体"/>
          <w:sz w:val="24"/>
        </w:rPr>
        <w:t xml:space="preserve">    </w:t>
      </w:r>
      <w:r>
        <w:rPr>
          <w:rFonts w:ascii="宋体" w:hAnsi="宋体"/>
          <w:sz w:val="24"/>
          <w:lang w:val="zh-CN"/>
        </w:rPr>
        <w:t xml:space="preserve">                      </w:t>
      </w:r>
    </w:p>
    <w:p w14:paraId="19AA548C" w14:textId="77777777" w:rsidR="00E169A3" w:rsidRDefault="00357536">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14:paraId="367A4F68" w14:textId="77777777" w:rsidR="00E169A3" w:rsidRDefault="00357536">
      <w:pPr>
        <w:tabs>
          <w:tab w:val="left" w:pos="5580"/>
        </w:tabs>
        <w:spacing w:line="360" w:lineRule="auto"/>
        <w:jc w:val="left"/>
        <w:rPr>
          <w:rFonts w:ascii="宋体" w:hAnsi="宋体"/>
          <w:sz w:val="24"/>
          <w:szCs w:val="20"/>
        </w:rPr>
      </w:pPr>
      <w:r>
        <w:rPr>
          <w:rFonts w:ascii="宋体" w:hAnsi="宋体"/>
          <w:sz w:val="24"/>
          <w:szCs w:val="20"/>
        </w:rPr>
        <w:t>法定代表人</w:t>
      </w:r>
      <w:r>
        <w:rPr>
          <w:rFonts w:ascii="宋体" w:hAnsi="宋体" w:hint="eastAsia"/>
          <w:sz w:val="24"/>
          <w:szCs w:val="20"/>
        </w:rPr>
        <w:t>及委托代理人</w:t>
      </w:r>
      <w:r>
        <w:rPr>
          <w:rFonts w:ascii="宋体" w:hAnsi="宋体"/>
          <w:sz w:val="24"/>
          <w:szCs w:val="20"/>
        </w:rPr>
        <w:t>身份证</w:t>
      </w:r>
      <w:r>
        <w:rPr>
          <w:rFonts w:ascii="宋体" w:hAnsi="宋体" w:hint="eastAsia"/>
          <w:bCs/>
          <w:sz w:val="24"/>
          <w:szCs w:val="20"/>
        </w:rPr>
        <w:t>明文件</w:t>
      </w:r>
      <w:r>
        <w:rPr>
          <w:rFonts w:ascii="宋体" w:hAnsi="宋体"/>
          <w:sz w:val="24"/>
          <w:szCs w:val="20"/>
        </w:rPr>
        <w:t>电子件：</w:t>
      </w:r>
    </w:p>
    <w:tbl>
      <w:tblPr>
        <w:tblStyle w:val="af9"/>
        <w:tblW w:w="0" w:type="auto"/>
        <w:tblLook w:val="04A0" w:firstRow="1" w:lastRow="0" w:firstColumn="1" w:lastColumn="0" w:noHBand="0" w:noVBand="1"/>
      </w:tblPr>
      <w:tblGrid>
        <w:gridCol w:w="9062"/>
      </w:tblGrid>
      <w:tr w:rsidR="00E169A3" w14:paraId="31D20DFA" w14:textId="77777777">
        <w:trPr>
          <w:trHeight w:val="2521"/>
        </w:trPr>
        <w:tc>
          <w:tcPr>
            <w:tcW w:w="9062" w:type="dxa"/>
          </w:tcPr>
          <w:p w14:paraId="0D452CBD" w14:textId="77777777" w:rsidR="00E169A3" w:rsidRDefault="00E169A3">
            <w:pPr>
              <w:pStyle w:val="1d"/>
              <w:ind w:firstLine="0"/>
              <w:rPr>
                <w:color w:val="auto"/>
              </w:rPr>
            </w:pPr>
          </w:p>
        </w:tc>
      </w:tr>
    </w:tbl>
    <w:p w14:paraId="626EF5F4" w14:textId="77777777" w:rsidR="00E169A3" w:rsidRDefault="00357536">
      <w:pPr>
        <w:tabs>
          <w:tab w:val="left" w:pos="5580"/>
        </w:tabs>
        <w:spacing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14:paraId="55DE6C14" w14:textId="77777777" w:rsidR="00E169A3" w:rsidRDefault="00357536">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ascii="宋体" w:hAnsi="宋体" w:hint="eastAsia"/>
          <w:sz w:val="24"/>
          <w:szCs w:val="20"/>
        </w:rPr>
        <w:t>招标</w:t>
      </w:r>
      <w:r>
        <w:rPr>
          <w:rFonts w:ascii="宋体" w:hAnsi="宋体"/>
          <w:sz w:val="24"/>
          <w:szCs w:val="20"/>
        </w:rPr>
        <w:t>文件注明允许分支机构</w:t>
      </w:r>
      <w:r>
        <w:rPr>
          <w:rFonts w:ascii="宋体" w:hAnsi="宋体" w:hint="eastAsia"/>
          <w:sz w:val="24"/>
          <w:szCs w:val="20"/>
        </w:rPr>
        <w:t>投标</w:t>
      </w:r>
      <w:r>
        <w:rPr>
          <w:rFonts w:ascii="宋体" w:hAnsi="宋体"/>
          <w:sz w:val="24"/>
          <w:szCs w:val="20"/>
        </w:rPr>
        <w:t>的），则法定代表人（单位负责人）</w:t>
      </w:r>
      <w:r>
        <w:rPr>
          <w:rFonts w:ascii="宋体" w:hAnsi="宋体" w:hint="eastAsia"/>
          <w:sz w:val="24"/>
          <w:szCs w:val="20"/>
        </w:rPr>
        <w:t>处</w:t>
      </w:r>
      <w:r>
        <w:rPr>
          <w:rFonts w:ascii="宋体" w:hAnsi="宋体"/>
          <w:sz w:val="24"/>
          <w:szCs w:val="20"/>
        </w:rPr>
        <w:t>的签署人可为单位负责人</w:t>
      </w:r>
      <w:r>
        <w:rPr>
          <w:rFonts w:ascii="宋体" w:hAnsi="宋体" w:hint="eastAsia"/>
          <w:sz w:val="24"/>
          <w:szCs w:val="20"/>
        </w:rPr>
        <w:t>。</w:t>
      </w:r>
    </w:p>
    <w:p w14:paraId="50E51E52" w14:textId="77777777" w:rsidR="00E169A3" w:rsidRDefault="00357536">
      <w:pPr>
        <w:tabs>
          <w:tab w:val="left" w:pos="5580"/>
        </w:tabs>
        <w:spacing w:line="360" w:lineRule="auto"/>
        <w:jc w:val="left"/>
        <w:rPr>
          <w:rFonts w:ascii="宋体" w:hAnsi="宋体"/>
          <w:sz w:val="24"/>
          <w:szCs w:val="20"/>
        </w:rPr>
      </w:pPr>
      <w:r>
        <w:rPr>
          <w:rFonts w:ascii="宋体" w:hAnsi="宋体" w:hint="eastAsia"/>
          <w:sz w:val="24"/>
          <w:szCs w:val="20"/>
        </w:rPr>
        <w:t>2.若投标文件中签字之处均为法定代表人 (单位负责人) 本人签署，则可不提供本《授权委托书》，但须提供《法定代表人 (单位负责人) 身份证明》；否则，不需要提供《法定代表人(单位负责人) 身份证明》。</w:t>
      </w:r>
    </w:p>
    <w:p w14:paraId="00C90E94" w14:textId="77777777" w:rsidR="00E169A3" w:rsidRDefault="00357536">
      <w:pPr>
        <w:tabs>
          <w:tab w:val="left" w:pos="5580"/>
        </w:tabs>
        <w:spacing w:line="360" w:lineRule="auto"/>
        <w:jc w:val="left"/>
        <w:rPr>
          <w:rFonts w:ascii="宋体" w:hAnsi="宋体"/>
          <w:sz w:val="24"/>
          <w:szCs w:val="20"/>
        </w:rPr>
      </w:pPr>
      <w:r>
        <w:rPr>
          <w:rFonts w:ascii="宋体" w:hAnsi="宋体"/>
          <w:sz w:val="24"/>
          <w:szCs w:val="20"/>
        </w:rPr>
        <w:t>3.</w:t>
      </w:r>
      <w:r>
        <w:rPr>
          <w:rFonts w:ascii="宋体" w:hAnsi="宋体" w:hint="eastAsia"/>
          <w:sz w:val="24"/>
          <w:szCs w:val="20"/>
        </w:rPr>
        <w:t>供应商为自然人的情形，可不提供本</w:t>
      </w:r>
      <w:r>
        <w:rPr>
          <w:rFonts w:ascii="宋体" w:hAnsi="宋体"/>
          <w:sz w:val="24"/>
          <w:szCs w:val="20"/>
        </w:rPr>
        <w:t>《</w:t>
      </w:r>
      <w:r>
        <w:rPr>
          <w:rFonts w:ascii="宋体" w:hAnsi="宋体" w:hint="eastAsia"/>
          <w:sz w:val="24"/>
          <w:szCs w:val="20"/>
        </w:rPr>
        <w:t>授权委托书</w:t>
      </w:r>
      <w:r>
        <w:rPr>
          <w:rFonts w:ascii="宋体" w:hAnsi="宋体"/>
          <w:sz w:val="24"/>
          <w:szCs w:val="20"/>
        </w:rPr>
        <w:t>》</w:t>
      </w:r>
      <w:r>
        <w:rPr>
          <w:rFonts w:ascii="宋体" w:hAnsi="宋体" w:hint="eastAsia"/>
          <w:sz w:val="24"/>
          <w:szCs w:val="20"/>
        </w:rPr>
        <w:t>。</w:t>
      </w:r>
    </w:p>
    <w:p w14:paraId="3C40EEA0" w14:textId="77777777" w:rsidR="00E169A3" w:rsidRDefault="00357536">
      <w:pPr>
        <w:tabs>
          <w:tab w:val="left" w:pos="5580"/>
        </w:tabs>
        <w:spacing w:line="360" w:lineRule="auto"/>
        <w:jc w:val="left"/>
        <w:rPr>
          <w:rFonts w:ascii="宋体"/>
          <w:snapToGrid w:val="0"/>
          <w:kern w:val="28"/>
          <w:sz w:val="28"/>
          <w:szCs w:val="20"/>
        </w:rPr>
      </w:pPr>
      <w:r>
        <w:rPr>
          <w:rFonts w:ascii="宋体" w:hAnsi="宋体" w:hint="eastAsia"/>
          <w:sz w:val="24"/>
          <w:szCs w:val="20"/>
        </w:rPr>
        <w:t>4.供应商应随本《授权委托书》同时提供法定代表人(单位负责人) 及委托代理人的有效的身份证、护照等身份证明文件电子件。提供身份证的，应同时提供身份证双面电子件。</w:t>
      </w:r>
    </w:p>
    <w:p w14:paraId="220F4612" w14:textId="77777777" w:rsidR="00E169A3" w:rsidRDefault="00E169A3">
      <w:pPr>
        <w:pStyle w:val="1d"/>
        <w:rPr>
          <w:color w:val="auto"/>
        </w:rPr>
      </w:pPr>
    </w:p>
    <w:p w14:paraId="3EFFEC97" w14:textId="77777777" w:rsidR="00E169A3" w:rsidRDefault="00357536">
      <w:pPr>
        <w:spacing w:line="360" w:lineRule="exact"/>
        <w:jc w:val="center"/>
        <w:rPr>
          <w:rFonts w:ascii="宋体" w:hAnsi="宋体"/>
          <w:b/>
          <w:sz w:val="36"/>
          <w:szCs w:val="36"/>
        </w:rPr>
      </w:pPr>
      <w:r>
        <w:rPr>
          <w:rFonts w:ascii="宋体" w:hAnsi="宋体" w:hint="eastAsia"/>
          <w:b/>
          <w:sz w:val="36"/>
          <w:szCs w:val="36"/>
        </w:rPr>
        <w:lastRenderedPageBreak/>
        <w:t>附：</w:t>
      </w:r>
      <w:r>
        <w:rPr>
          <w:rFonts w:ascii="宋体" w:hAnsi="宋体"/>
          <w:b/>
          <w:sz w:val="36"/>
          <w:szCs w:val="36"/>
        </w:rPr>
        <w:t>法定代表人（单位负责人）身份证明</w:t>
      </w:r>
    </w:p>
    <w:p w14:paraId="7B2444B4" w14:textId="77777777" w:rsidR="00E169A3" w:rsidRDefault="00E169A3">
      <w:pPr>
        <w:kinsoku w:val="0"/>
        <w:overflowPunct w:val="0"/>
        <w:spacing w:line="200" w:lineRule="exact"/>
        <w:rPr>
          <w:rFonts w:ascii="宋体" w:hAnsi="宋体"/>
          <w:sz w:val="20"/>
          <w:szCs w:val="20"/>
        </w:rPr>
      </w:pPr>
    </w:p>
    <w:p w14:paraId="396CA427" w14:textId="77777777" w:rsidR="00E169A3" w:rsidRDefault="00357536">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采购人或</w:t>
      </w:r>
      <w:r>
        <w:rPr>
          <w:rFonts w:ascii="宋体" w:hAnsi="宋体"/>
          <w:sz w:val="24"/>
          <w:u w:val="single"/>
        </w:rPr>
        <w:t>采购代理机构）</w:t>
      </w:r>
    </w:p>
    <w:p w14:paraId="17E24243" w14:textId="77777777" w:rsidR="00E169A3" w:rsidRDefault="00357536">
      <w:pPr>
        <w:pStyle w:val="ae"/>
        <w:tabs>
          <w:tab w:val="left" w:pos="2412"/>
          <w:tab w:val="left" w:pos="3883"/>
          <w:tab w:val="left" w:pos="5352"/>
          <w:tab w:val="left" w:pos="6821"/>
        </w:tabs>
        <w:kinsoku w:val="0"/>
        <w:overflowPunct w:val="0"/>
        <w:spacing w:line="335" w:lineRule="exact"/>
        <w:ind w:firstLineChars="200" w:firstLine="480"/>
      </w:pPr>
      <w:r>
        <w:rPr>
          <w:rFonts w:hint="eastAsia"/>
        </w:rPr>
        <w:t>兹证明，</w:t>
      </w:r>
    </w:p>
    <w:p w14:paraId="5E14D2DD" w14:textId="77777777" w:rsidR="00E169A3" w:rsidRDefault="00357536">
      <w:pPr>
        <w:pStyle w:val="ae"/>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14:paraId="5FEA4FE9" w14:textId="77777777" w:rsidR="00E169A3" w:rsidRDefault="00E169A3">
      <w:pPr>
        <w:pStyle w:val="ae"/>
        <w:tabs>
          <w:tab w:val="left" w:pos="2412"/>
          <w:tab w:val="left" w:pos="3883"/>
          <w:tab w:val="left" w:pos="5352"/>
          <w:tab w:val="left" w:pos="6821"/>
        </w:tabs>
        <w:kinsoku w:val="0"/>
        <w:overflowPunct w:val="0"/>
        <w:spacing w:line="335" w:lineRule="exact"/>
      </w:pPr>
    </w:p>
    <w:p w14:paraId="3B087F80" w14:textId="77777777" w:rsidR="00E169A3" w:rsidRDefault="00357536">
      <w:pPr>
        <w:pStyle w:val="ae"/>
        <w:tabs>
          <w:tab w:val="clear" w:pos="567"/>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投标人</w:t>
      </w:r>
      <w:r>
        <w:t>名称）的法定代表人（单位负责人）。</w:t>
      </w:r>
    </w:p>
    <w:p w14:paraId="501033E1" w14:textId="77777777" w:rsidR="00E169A3" w:rsidRDefault="00E169A3">
      <w:pPr>
        <w:pStyle w:val="ae"/>
        <w:tabs>
          <w:tab w:val="left" w:pos="2412"/>
          <w:tab w:val="left" w:pos="3883"/>
          <w:tab w:val="left" w:pos="5352"/>
          <w:tab w:val="left" w:pos="6821"/>
        </w:tabs>
        <w:kinsoku w:val="0"/>
        <w:overflowPunct w:val="0"/>
        <w:spacing w:line="335" w:lineRule="exact"/>
      </w:pPr>
    </w:p>
    <w:p w14:paraId="18A32B89" w14:textId="77777777" w:rsidR="00E169A3" w:rsidRDefault="00E169A3">
      <w:pPr>
        <w:pStyle w:val="ae"/>
        <w:tabs>
          <w:tab w:val="left" w:pos="2412"/>
          <w:tab w:val="left" w:pos="3883"/>
          <w:tab w:val="left" w:pos="5352"/>
          <w:tab w:val="left" w:pos="6821"/>
        </w:tabs>
        <w:kinsoku w:val="0"/>
        <w:overflowPunct w:val="0"/>
        <w:spacing w:line="335" w:lineRule="exact"/>
      </w:pPr>
    </w:p>
    <w:p w14:paraId="46C9F6B8" w14:textId="77777777" w:rsidR="00E169A3" w:rsidRDefault="00E169A3">
      <w:pPr>
        <w:pStyle w:val="ae"/>
        <w:tabs>
          <w:tab w:val="left" w:pos="2412"/>
          <w:tab w:val="left" w:pos="3883"/>
          <w:tab w:val="left" w:pos="5352"/>
          <w:tab w:val="left" w:pos="6821"/>
        </w:tabs>
        <w:kinsoku w:val="0"/>
        <w:overflowPunct w:val="0"/>
        <w:spacing w:line="335" w:lineRule="exact"/>
      </w:pPr>
    </w:p>
    <w:p w14:paraId="4D0AC36A" w14:textId="77777777" w:rsidR="00E169A3" w:rsidRDefault="00357536">
      <w:pPr>
        <w:pStyle w:val="ae"/>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w:t>
      </w:r>
      <w:r>
        <w:rPr>
          <w:rFonts w:hint="eastAsia"/>
          <w:spacing w:val="-3"/>
        </w:rPr>
        <w:t>、护照等身份证明文件电子</w:t>
      </w:r>
      <w:r>
        <w:rPr>
          <w:spacing w:val="-3"/>
        </w:rPr>
        <w:t>件</w:t>
      </w:r>
      <w:r>
        <w:rPr>
          <w:rFonts w:hint="eastAsia"/>
          <w:spacing w:val="-3"/>
        </w:rPr>
        <w:t>。</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9"/>
      </w:tblGrid>
      <w:tr w:rsidR="00E169A3" w14:paraId="701E95C6" w14:textId="77777777">
        <w:trPr>
          <w:trHeight w:val="1399"/>
        </w:trPr>
        <w:tc>
          <w:tcPr>
            <w:tcW w:w="8359" w:type="dxa"/>
          </w:tcPr>
          <w:p w14:paraId="30F799CB" w14:textId="77777777" w:rsidR="00E169A3" w:rsidRDefault="00E169A3">
            <w:pPr>
              <w:tabs>
                <w:tab w:val="left" w:pos="5580"/>
              </w:tabs>
              <w:spacing w:line="360" w:lineRule="auto"/>
              <w:jc w:val="left"/>
              <w:rPr>
                <w:rFonts w:ascii="宋体" w:hAnsi="宋体"/>
                <w:sz w:val="24"/>
                <w:szCs w:val="20"/>
              </w:rPr>
            </w:pPr>
          </w:p>
          <w:p w14:paraId="25D3C3E2" w14:textId="77777777" w:rsidR="00E169A3" w:rsidRDefault="00E169A3">
            <w:pPr>
              <w:tabs>
                <w:tab w:val="left" w:pos="5580"/>
              </w:tabs>
              <w:spacing w:line="360" w:lineRule="auto"/>
              <w:jc w:val="left"/>
              <w:rPr>
                <w:rFonts w:ascii="宋体" w:hAnsi="宋体"/>
                <w:sz w:val="24"/>
                <w:szCs w:val="20"/>
              </w:rPr>
            </w:pPr>
          </w:p>
          <w:p w14:paraId="480E8559" w14:textId="77777777" w:rsidR="00E169A3" w:rsidRDefault="00E169A3">
            <w:pPr>
              <w:tabs>
                <w:tab w:val="left" w:pos="5580"/>
              </w:tabs>
              <w:spacing w:line="360" w:lineRule="auto"/>
              <w:jc w:val="left"/>
              <w:rPr>
                <w:rFonts w:ascii="宋体" w:hAnsi="宋体"/>
                <w:sz w:val="24"/>
                <w:szCs w:val="20"/>
              </w:rPr>
            </w:pPr>
          </w:p>
        </w:tc>
      </w:tr>
    </w:tbl>
    <w:p w14:paraId="6064C317" w14:textId="77777777" w:rsidR="00E169A3" w:rsidRDefault="00E169A3">
      <w:pPr>
        <w:pStyle w:val="ae"/>
        <w:kinsoku w:val="0"/>
        <w:overflowPunct w:val="0"/>
        <w:spacing w:line="583" w:lineRule="auto"/>
        <w:ind w:right="4305"/>
        <w:rPr>
          <w:spacing w:val="-3"/>
        </w:rPr>
      </w:pPr>
    </w:p>
    <w:p w14:paraId="149D346E" w14:textId="77777777" w:rsidR="00E169A3" w:rsidRDefault="00E169A3">
      <w:pPr>
        <w:pStyle w:val="ae"/>
        <w:kinsoku w:val="0"/>
        <w:overflowPunct w:val="0"/>
        <w:spacing w:line="583" w:lineRule="auto"/>
        <w:ind w:right="4305"/>
        <w:rPr>
          <w:spacing w:val="-3"/>
        </w:rPr>
      </w:pPr>
    </w:p>
    <w:p w14:paraId="6DF12917" w14:textId="77777777" w:rsidR="00E169A3" w:rsidRDefault="00357536">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14:paraId="57C23BFC" w14:textId="77777777" w:rsidR="00E169A3" w:rsidRDefault="00357536">
      <w:pPr>
        <w:pStyle w:val="ae"/>
        <w:kinsoku w:val="0"/>
        <w:overflowPunct w:val="0"/>
        <w:spacing w:line="583" w:lineRule="auto"/>
        <w:ind w:right="95"/>
        <w:rPr>
          <w:spacing w:val="-3"/>
        </w:rPr>
      </w:pPr>
      <w:r>
        <w:rPr>
          <w:rFonts w:hint="eastAsia"/>
          <w:spacing w:val="-3"/>
        </w:rPr>
        <w:t>法定代表人（</w:t>
      </w:r>
      <w:r>
        <w:t>单位负责人</w:t>
      </w:r>
      <w:r>
        <w:rPr>
          <w:rFonts w:hint="eastAsia"/>
          <w:spacing w:val="-3"/>
        </w:rPr>
        <w:t>）（签字或盖章）：_</w:t>
      </w:r>
      <w:r>
        <w:rPr>
          <w:spacing w:val="-3"/>
        </w:rPr>
        <w:t>______</w:t>
      </w:r>
    </w:p>
    <w:p w14:paraId="51840A4A" w14:textId="77777777" w:rsidR="00E169A3" w:rsidRDefault="00E169A3">
      <w:pPr>
        <w:autoSpaceDE w:val="0"/>
        <w:autoSpaceDN w:val="0"/>
        <w:adjustRightInd w:val="0"/>
        <w:snapToGrid w:val="0"/>
        <w:spacing w:line="360" w:lineRule="auto"/>
        <w:rPr>
          <w:rFonts w:ascii="宋体" w:hAnsi="宋体"/>
          <w:sz w:val="24"/>
        </w:rPr>
      </w:pPr>
    </w:p>
    <w:p w14:paraId="518B8742" w14:textId="77777777" w:rsidR="00E169A3" w:rsidRDefault="00357536">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14:paraId="70D0C8AA" w14:textId="77777777" w:rsidR="00E169A3" w:rsidRDefault="00E169A3">
      <w:pPr>
        <w:widowControl/>
        <w:jc w:val="left"/>
        <w:rPr>
          <w:rFonts w:ascii="宋体" w:hAnsi="宋体"/>
          <w:i/>
          <w:sz w:val="24"/>
          <w:szCs w:val="20"/>
          <w:u w:val="single"/>
        </w:rPr>
      </w:pPr>
    </w:p>
    <w:p w14:paraId="14AF0BDC" w14:textId="77777777" w:rsidR="00E169A3" w:rsidRDefault="00E169A3">
      <w:pPr>
        <w:widowControl/>
        <w:jc w:val="left"/>
        <w:rPr>
          <w:rFonts w:ascii="宋体" w:hAnsi="宋体"/>
          <w:sz w:val="24"/>
          <w:szCs w:val="20"/>
        </w:rPr>
      </w:pPr>
    </w:p>
    <w:p w14:paraId="1A66B231" w14:textId="77777777" w:rsidR="00E169A3" w:rsidRDefault="00357536">
      <w:pPr>
        <w:widowControl/>
        <w:jc w:val="left"/>
        <w:rPr>
          <w:rFonts w:ascii="宋体" w:hAnsi="宋体"/>
          <w:sz w:val="24"/>
          <w:szCs w:val="20"/>
        </w:rPr>
      </w:pPr>
      <w:r>
        <w:rPr>
          <w:rFonts w:ascii="宋体" w:hAnsi="宋体"/>
          <w:sz w:val="24"/>
          <w:szCs w:val="20"/>
        </w:rPr>
        <w:br w:type="page"/>
      </w:r>
    </w:p>
    <w:p w14:paraId="70CECF46" w14:textId="77777777" w:rsidR="00E169A3" w:rsidRDefault="00357536">
      <w:pPr>
        <w:spacing w:line="360" w:lineRule="auto"/>
        <w:outlineLvl w:val="2"/>
        <w:rPr>
          <w:rFonts w:ascii="宋体" w:hAnsi="宋体"/>
          <w:sz w:val="24"/>
          <w:szCs w:val="20"/>
        </w:rPr>
      </w:pPr>
      <w:r>
        <w:rPr>
          <w:rFonts w:ascii="宋体" w:hAnsi="宋体"/>
          <w:sz w:val="24"/>
          <w:szCs w:val="20"/>
        </w:rPr>
        <w:lastRenderedPageBreak/>
        <w:t>3  开标一览表</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Pr>
          <w:rFonts w:ascii="宋体" w:hAnsi="宋体"/>
          <w:sz w:val="24"/>
          <w:szCs w:val="20"/>
        </w:rPr>
        <w:t>（实质性格式）</w:t>
      </w:r>
    </w:p>
    <w:p w14:paraId="48F2A997" w14:textId="77777777" w:rsidR="00E169A3" w:rsidRDefault="00357536">
      <w:pPr>
        <w:spacing w:line="360" w:lineRule="exact"/>
        <w:jc w:val="center"/>
        <w:rPr>
          <w:rFonts w:ascii="宋体" w:hAnsi="宋体"/>
          <w:b/>
          <w:sz w:val="36"/>
          <w:szCs w:val="36"/>
        </w:rPr>
      </w:pPr>
      <w:bookmarkStart w:id="835" w:name="_Toc305158900"/>
      <w:bookmarkStart w:id="836" w:name="_Toc226337254"/>
      <w:bookmarkStart w:id="837" w:name="_Toc305158826"/>
      <w:bookmarkStart w:id="838" w:name="_Toc226309802"/>
      <w:bookmarkStart w:id="839" w:name="_Toc164608672"/>
      <w:bookmarkStart w:id="840" w:name="_Toc226965748"/>
      <w:bookmarkStart w:id="841" w:name="_Toc226965831"/>
      <w:bookmarkStart w:id="842" w:name="_Toc264969248"/>
      <w:bookmarkStart w:id="843" w:name="_Toc164608827"/>
      <w:bookmarkStart w:id="844" w:name="_Toc265228396"/>
      <w:bookmarkStart w:id="845" w:name="_Toc195842923"/>
      <w:r>
        <w:rPr>
          <w:rFonts w:ascii="宋体" w:hAnsi="宋体" w:hint="eastAsia"/>
          <w:b/>
          <w:sz w:val="36"/>
          <w:szCs w:val="36"/>
        </w:rPr>
        <w:t>开标一览表</w:t>
      </w:r>
      <w:bookmarkEnd w:id="835"/>
      <w:bookmarkEnd w:id="836"/>
      <w:bookmarkEnd w:id="837"/>
      <w:bookmarkEnd w:id="838"/>
      <w:bookmarkEnd w:id="839"/>
      <w:bookmarkEnd w:id="840"/>
      <w:bookmarkEnd w:id="841"/>
      <w:bookmarkEnd w:id="842"/>
      <w:bookmarkEnd w:id="843"/>
      <w:bookmarkEnd w:id="844"/>
      <w:bookmarkEnd w:id="845"/>
      <w:r>
        <w:rPr>
          <w:rFonts w:ascii="宋体" w:hAnsi="宋体" w:hint="eastAsia"/>
          <w:b/>
          <w:sz w:val="36"/>
          <w:szCs w:val="36"/>
        </w:rPr>
        <w:t>（0</w:t>
      </w:r>
      <w:r>
        <w:rPr>
          <w:rFonts w:ascii="宋体" w:hAnsi="宋体"/>
          <w:b/>
          <w:sz w:val="36"/>
          <w:szCs w:val="36"/>
        </w:rPr>
        <w:t>1</w:t>
      </w:r>
      <w:r>
        <w:rPr>
          <w:rFonts w:ascii="宋体" w:hAnsi="宋体" w:hint="eastAsia"/>
          <w:b/>
          <w:sz w:val="36"/>
          <w:szCs w:val="36"/>
        </w:rPr>
        <w:t>包、0</w:t>
      </w:r>
      <w:r>
        <w:rPr>
          <w:rFonts w:ascii="宋体" w:hAnsi="宋体"/>
          <w:b/>
          <w:sz w:val="36"/>
          <w:szCs w:val="36"/>
        </w:rPr>
        <w:t>2</w:t>
      </w:r>
      <w:r>
        <w:rPr>
          <w:rFonts w:ascii="宋体" w:hAnsi="宋体" w:hint="eastAsia"/>
          <w:b/>
          <w:sz w:val="36"/>
          <w:szCs w:val="36"/>
        </w:rPr>
        <w:t>包）</w:t>
      </w:r>
    </w:p>
    <w:p w14:paraId="2060D4C2" w14:textId="77777777" w:rsidR="00E169A3" w:rsidRDefault="00E169A3">
      <w:pPr>
        <w:tabs>
          <w:tab w:val="left" w:pos="1800"/>
          <w:tab w:val="left" w:pos="5580"/>
        </w:tabs>
        <w:spacing w:line="360" w:lineRule="auto"/>
        <w:jc w:val="left"/>
        <w:rPr>
          <w:rFonts w:ascii="宋体" w:hAnsi="宋体"/>
          <w:i/>
          <w:sz w:val="24"/>
        </w:rPr>
      </w:pPr>
    </w:p>
    <w:p w14:paraId="3DCED438" w14:textId="77777777" w:rsidR="00E169A3" w:rsidRDefault="00357536">
      <w:pPr>
        <w:tabs>
          <w:tab w:val="left" w:pos="1800"/>
          <w:tab w:val="left" w:pos="5580"/>
        </w:tabs>
        <w:spacing w:line="360" w:lineRule="auto"/>
        <w:ind w:firstLineChars="100" w:firstLine="240"/>
        <w:jc w:val="left"/>
        <w:rPr>
          <w:rFonts w:ascii="宋体" w:hAnsi="宋体"/>
          <w:sz w:val="24"/>
          <w:u w:val="single"/>
        </w:rPr>
      </w:pPr>
      <w:r>
        <w:rPr>
          <w:rFonts w:ascii="宋体" w:hAnsi="宋体"/>
          <w:sz w:val="24"/>
        </w:rPr>
        <w:t>招标编号/包号：_____________________     项目名称：____________</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4"/>
        <w:gridCol w:w="1766"/>
        <w:gridCol w:w="1415"/>
        <w:gridCol w:w="1422"/>
        <w:gridCol w:w="1659"/>
        <w:gridCol w:w="1659"/>
      </w:tblGrid>
      <w:tr w:rsidR="00E169A3" w14:paraId="61404020" w14:textId="77777777">
        <w:trPr>
          <w:trHeight w:val="665"/>
          <w:jc w:val="center"/>
        </w:trPr>
        <w:tc>
          <w:tcPr>
            <w:tcW w:w="522" w:type="pct"/>
            <w:vMerge w:val="restart"/>
            <w:vAlign w:val="center"/>
          </w:tcPr>
          <w:p w14:paraId="42B03598" w14:textId="77777777" w:rsidR="00E169A3" w:rsidRDefault="00357536">
            <w:pPr>
              <w:tabs>
                <w:tab w:val="left" w:pos="5580"/>
              </w:tabs>
              <w:jc w:val="center"/>
              <w:rPr>
                <w:rFonts w:ascii="宋体" w:hAnsi="宋体"/>
                <w:sz w:val="24"/>
              </w:rPr>
            </w:pPr>
            <w:proofErr w:type="gramStart"/>
            <w:r>
              <w:rPr>
                <w:rFonts w:ascii="宋体" w:hAnsi="宋体" w:hint="eastAsia"/>
                <w:sz w:val="24"/>
              </w:rPr>
              <w:t>包号</w:t>
            </w:r>
            <w:proofErr w:type="gramEnd"/>
          </w:p>
        </w:tc>
        <w:tc>
          <w:tcPr>
            <w:tcW w:w="998" w:type="pct"/>
            <w:vMerge w:val="restart"/>
            <w:vAlign w:val="center"/>
          </w:tcPr>
          <w:p w14:paraId="7D04EC78" w14:textId="77777777" w:rsidR="00E169A3" w:rsidRDefault="00357536">
            <w:pPr>
              <w:tabs>
                <w:tab w:val="left" w:pos="5580"/>
              </w:tabs>
              <w:ind w:right="-199"/>
              <w:jc w:val="center"/>
              <w:rPr>
                <w:rFonts w:ascii="宋体" w:hAnsi="宋体"/>
                <w:sz w:val="24"/>
              </w:rPr>
            </w:pPr>
            <w:r>
              <w:rPr>
                <w:rFonts w:ascii="宋体" w:hAnsi="宋体" w:hint="eastAsia"/>
                <w:sz w:val="24"/>
              </w:rPr>
              <w:t>投标人名称</w:t>
            </w:r>
          </w:p>
        </w:tc>
        <w:tc>
          <w:tcPr>
            <w:tcW w:w="1604" w:type="pct"/>
            <w:gridSpan w:val="2"/>
            <w:vAlign w:val="center"/>
          </w:tcPr>
          <w:p w14:paraId="40F0B925" w14:textId="77777777" w:rsidR="00E169A3" w:rsidRDefault="00357536">
            <w:pPr>
              <w:tabs>
                <w:tab w:val="left" w:pos="5580"/>
              </w:tabs>
              <w:ind w:left="163" w:hanging="163"/>
              <w:jc w:val="center"/>
              <w:rPr>
                <w:rFonts w:ascii="宋体" w:hAnsi="宋体"/>
                <w:sz w:val="24"/>
              </w:rPr>
            </w:pPr>
            <w:r>
              <w:rPr>
                <w:rFonts w:ascii="宋体" w:hAnsi="宋体" w:hint="eastAsia"/>
                <w:sz w:val="24"/>
              </w:rPr>
              <w:t>投标报价</w:t>
            </w:r>
          </w:p>
        </w:tc>
        <w:tc>
          <w:tcPr>
            <w:tcW w:w="938" w:type="pct"/>
            <w:vMerge w:val="restart"/>
            <w:vAlign w:val="center"/>
          </w:tcPr>
          <w:p w14:paraId="6DFB9C87" w14:textId="77777777" w:rsidR="00E169A3" w:rsidRDefault="00357536">
            <w:pPr>
              <w:tabs>
                <w:tab w:val="left" w:pos="5580"/>
              </w:tabs>
              <w:jc w:val="center"/>
              <w:rPr>
                <w:rFonts w:ascii="宋体" w:hAnsi="宋体"/>
                <w:sz w:val="24"/>
              </w:rPr>
            </w:pPr>
            <w:r>
              <w:rPr>
                <w:rFonts w:ascii="宋体" w:hAnsi="宋体" w:hint="eastAsia"/>
                <w:sz w:val="24"/>
              </w:rPr>
              <w:t>投标保证金</w:t>
            </w:r>
          </w:p>
        </w:tc>
        <w:tc>
          <w:tcPr>
            <w:tcW w:w="938" w:type="pct"/>
            <w:vMerge w:val="restart"/>
            <w:vAlign w:val="center"/>
          </w:tcPr>
          <w:p w14:paraId="68B0C9F2" w14:textId="77777777" w:rsidR="00E169A3" w:rsidRDefault="00357536">
            <w:pPr>
              <w:tabs>
                <w:tab w:val="left" w:pos="5580"/>
              </w:tabs>
              <w:jc w:val="center"/>
              <w:rPr>
                <w:rFonts w:ascii="宋体" w:hAnsi="宋体"/>
                <w:sz w:val="24"/>
              </w:rPr>
            </w:pPr>
            <w:r>
              <w:rPr>
                <w:rFonts w:ascii="宋体" w:hAnsi="宋体" w:hint="eastAsia"/>
                <w:sz w:val="24"/>
              </w:rPr>
              <w:t>质保期</w:t>
            </w:r>
          </w:p>
        </w:tc>
      </w:tr>
      <w:tr w:rsidR="00E169A3" w14:paraId="5F0E3776" w14:textId="77777777">
        <w:trPr>
          <w:trHeight w:val="483"/>
          <w:jc w:val="center"/>
        </w:trPr>
        <w:tc>
          <w:tcPr>
            <w:tcW w:w="522" w:type="pct"/>
            <w:vMerge/>
            <w:vAlign w:val="center"/>
          </w:tcPr>
          <w:p w14:paraId="78E8E516" w14:textId="77777777" w:rsidR="00E169A3" w:rsidRDefault="00E169A3">
            <w:pPr>
              <w:tabs>
                <w:tab w:val="left" w:pos="5580"/>
              </w:tabs>
              <w:jc w:val="center"/>
              <w:rPr>
                <w:rFonts w:ascii="宋体" w:hAnsi="宋体"/>
                <w:sz w:val="24"/>
              </w:rPr>
            </w:pPr>
          </w:p>
        </w:tc>
        <w:tc>
          <w:tcPr>
            <w:tcW w:w="998" w:type="pct"/>
            <w:vMerge/>
            <w:vAlign w:val="center"/>
          </w:tcPr>
          <w:p w14:paraId="19A9788D" w14:textId="77777777" w:rsidR="00E169A3" w:rsidRDefault="00E169A3">
            <w:pPr>
              <w:tabs>
                <w:tab w:val="left" w:pos="5580"/>
              </w:tabs>
              <w:ind w:right="-199"/>
              <w:jc w:val="center"/>
              <w:rPr>
                <w:rFonts w:ascii="宋体" w:hAnsi="宋体"/>
                <w:sz w:val="24"/>
              </w:rPr>
            </w:pPr>
          </w:p>
        </w:tc>
        <w:tc>
          <w:tcPr>
            <w:tcW w:w="800" w:type="pct"/>
            <w:vAlign w:val="center"/>
          </w:tcPr>
          <w:p w14:paraId="158280EF" w14:textId="77777777" w:rsidR="00E169A3" w:rsidRDefault="00357536">
            <w:pPr>
              <w:tabs>
                <w:tab w:val="left" w:pos="5580"/>
              </w:tabs>
              <w:ind w:left="163" w:hanging="163"/>
              <w:jc w:val="center"/>
              <w:rPr>
                <w:rFonts w:ascii="宋体" w:hAnsi="宋体"/>
                <w:sz w:val="24"/>
              </w:rPr>
            </w:pPr>
            <w:r>
              <w:rPr>
                <w:rFonts w:ascii="宋体" w:hAnsi="宋体" w:hint="eastAsia"/>
                <w:sz w:val="24"/>
              </w:rPr>
              <w:t>大写</w:t>
            </w:r>
          </w:p>
        </w:tc>
        <w:tc>
          <w:tcPr>
            <w:tcW w:w="803" w:type="pct"/>
            <w:vAlign w:val="center"/>
          </w:tcPr>
          <w:p w14:paraId="4A98FDC8" w14:textId="77777777" w:rsidR="00E169A3" w:rsidRDefault="00357536">
            <w:pPr>
              <w:tabs>
                <w:tab w:val="left" w:pos="5580"/>
              </w:tabs>
              <w:ind w:left="163" w:hanging="163"/>
              <w:jc w:val="center"/>
              <w:rPr>
                <w:rFonts w:ascii="宋体" w:hAnsi="宋体"/>
                <w:sz w:val="24"/>
              </w:rPr>
            </w:pPr>
            <w:r>
              <w:rPr>
                <w:rFonts w:ascii="宋体" w:hAnsi="宋体" w:hint="eastAsia"/>
                <w:sz w:val="24"/>
              </w:rPr>
              <w:t>小写</w:t>
            </w:r>
          </w:p>
        </w:tc>
        <w:tc>
          <w:tcPr>
            <w:tcW w:w="938" w:type="pct"/>
            <w:vMerge/>
            <w:vAlign w:val="center"/>
          </w:tcPr>
          <w:p w14:paraId="6A4CBAE5" w14:textId="77777777" w:rsidR="00E169A3" w:rsidRDefault="00E169A3">
            <w:pPr>
              <w:tabs>
                <w:tab w:val="left" w:pos="5580"/>
              </w:tabs>
              <w:jc w:val="center"/>
              <w:rPr>
                <w:rFonts w:ascii="宋体" w:hAnsi="宋体"/>
                <w:sz w:val="24"/>
              </w:rPr>
            </w:pPr>
          </w:p>
        </w:tc>
        <w:tc>
          <w:tcPr>
            <w:tcW w:w="938" w:type="pct"/>
            <w:vMerge/>
          </w:tcPr>
          <w:p w14:paraId="1CAAC9D8" w14:textId="77777777" w:rsidR="00E169A3" w:rsidRDefault="00E169A3">
            <w:pPr>
              <w:tabs>
                <w:tab w:val="left" w:pos="5580"/>
              </w:tabs>
              <w:jc w:val="center"/>
              <w:rPr>
                <w:rFonts w:ascii="宋体" w:hAnsi="宋体"/>
                <w:sz w:val="24"/>
              </w:rPr>
            </w:pPr>
          </w:p>
        </w:tc>
      </w:tr>
      <w:tr w:rsidR="00E169A3" w14:paraId="7ABFE5F5" w14:textId="77777777">
        <w:trPr>
          <w:cantSplit/>
          <w:trHeight w:val="1705"/>
          <w:jc w:val="center"/>
        </w:trPr>
        <w:tc>
          <w:tcPr>
            <w:tcW w:w="522" w:type="pct"/>
            <w:vAlign w:val="center"/>
          </w:tcPr>
          <w:p w14:paraId="3F729B75" w14:textId="77777777" w:rsidR="00E169A3" w:rsidRDefault="00E169A3">
            <w:pPr>
              <w:tabs>
                <w:tab w:val="left" w:pos="5580"/>
              </w:tabs>
              <w:ind w:left="-697"/>
              <w:jc w:val="center"/>
              <w:rPr>
                <w:rFonts w:ascii="宋体" w:hAnsi="宋体"/>
                <w:sz w:val="24"/>
              </w:rPr>
            </w:pPr>
          </w:p>
        </w:tc>
        <w:tc>
          <w:tcPr>
            <w:tcW w:w="998" w:type="pct"/>
            <w:vAlign w:val="center"/>
          </w:tcPr>
          <w:p w14:paraId="2AC2BF6E" w14:textId="77777777" w:rsidR="00E169A3" w:rsidRDefault="00E169A3">
            <w:pPr>
              <w:tabs>
                <w:tab w:val="left" w:pos="5580"/>
              </w:tabs>
              <w:ind w:left="-697"/>
              <w:jc w:val="center"/>
              <w:rPr>
                <w:rFonts w:ascii="宋体" w:hAnsi="宋体"/>
                <w:sz w:val="24"/>
              </w:rPr>
            </w:pPr>
          </w:p>
        </w:tc>
        <w:tc>
          <w:tcPr>
            <w:tcW w:w="800" w:type="pct"/>
            <w:vAlign w:val="center"/>
          </w:tcPr>
          <w:p w14:paraId="0C36B655" w14:textId="77777777" w:rsidR="00E169A3" w:rsidRDefault="00E169A3">
            <w:pPr>
              <w:tabs>
                <w:tab w:val="left" w:pos="5580"/>
              </w:tabs>
              <w:jc w:val="left"/>
              <w:rPr>
                <w:rFonts w:ascii="宋体" w:hAnsi="宋体"/>
                <w:sz w:val="24"/>
              </w:rPr>
            </w:pPr>
          </w:p>
        </w:tc>
        <w:tc>
          <w:tcPr>
            <w:tcW w:w="803" w:type="pct"/>
            <w:vAlign w:val="center"/>
          </w:tcPr>
          <w:p w14:paraId="29FD866A" w14:textId="77777777" w:rsidR="00E169A3" w:rsidRDefault="00E169A3">
            <w:pPr>
              <w:tabs>
                <w:tab w:val="left" w:pos="5580"/>
              </w:tabs>
              <w:jc w:val="left"/>
              <w:rPr>
                <w:rFonts w:ascii="宋体" w:hAnsi="宋体"/>
                <w:sz w:val="24"/>
              </w:rPr>
            </w:pPr>
          </w:p>
        </w:tc>
        <w:tc>
          <w:tcPr>
            <w:tcW w:w="938" w:type="pct"/>
            <w:vAlign w:val="center"/>
          </w:tcPr>
          <w:p w14:paraId="7E1A586F" w14:textId="77777777" w:rsidR="00E169A3" w:rsidRDefault="00E169A3">
            <w:pPr>
              <w:tabs>
                <w:tab w:val="left" w:pos="5580"/>
              </w:tabs>
              <w:jc w:val="right"/>
              <w:rPr>
                <w:rFonts w:ascii="宋体" w:hAnsi="宋体"/>
                <w:sz w:val="24"/>
              </w:rPr>
            </w:pPr>
          </w:p>
        </w:tc>
        <w:tc>
          <w:tcPr>
            <w:tcW w:w="938" w:type="pct"/>
          </w:tcPr>
          <w:p w14:paraId="53BFA8E9" w14:textId="77777777" w:rsidR="00E169A3" w:rsidRDefault="00E169A3">
            <w:pPr>
              <w:tabs>
                <w:tab w:val="left" w:pos="5580"/>
              </w:tabs>
              <w:jc w:val="right"/>
              <w:rPr>
                <w:rFonts w:ascii="宋体" w:hAnsi="宋体"/>
                <w:sz w:val="24"/>
              </w:rPr>
            </w:pPr>
          </w:p>
        </w:tc>
      </w:tr>
    </w:tbl>
    <w:p w14:paraId="2EE5D6C0" w14:textId="77777777" w:rsidR="00E169A3" w:rsidRDefault="00E169A3">
      <w:pPr>
        <w:autoSpaceDE w:val="0"/>
        <w:autoSpaceDN w:val="0"/>
        <w:adjustRightInd w:val="0"/>
        <w:jc w:val="left"/>
        <w:rPr>
          <w:rFonts w:ascii="宋体" w:hAnsi="宋体"/>
          <w:kern w:val="0"/>
          <w:sz w:val="24"/>
        </w:rPr>
      </w:pPr>
    </w:p>
    <w:p w14:paraId="426C4935" w14:textId="77777777" w:rsidR="00E169A3" w:rsidRDefault="00357536">
      <w:pPr>
        <w:autoSpaceDE w:val="0"/>
        <w:autoSpaceDN w:val="0"/>
        <w:adjustRightInd w:val="0"/>
        <w:spacing w:line="360" w:lineRule="auto"/>
        <w:jc w:val="left"/>
        <w:rPr>
          <w:rFonts w:ascii="宋体" w:hAnsi="宋体"/>
          <w:sz w:val="24"/>
        </w:rPr>
      </w:pPr>
      <w:r>
        <w:rPr>
          <w:rFonts w:ascii="宋体" w:hAnsi="宋体"/>
          <w:kern w:val="0"/>
          <w:sz w:val="24"/>
        </w:rPr>
        <w:t>注：1</w:t>
      </w:r>
      <w:r>
        <w:rPr>
          <w:rFonts w:ascii="宋体" w:hAnsi="宋体"/>
          <w:sz w:val="24"/>
        </w:rPr>
        <w:t>.此表中，每包的投标报价应和《投标分项报价表》中的总价相一致。</w:t>
      </w:r>
    </w:p>
    <w:p w14:paraId="4F415EB4" w14:textId="77777777" w:rsidR="00E169A3" w:rsidRDefault="00357536">
      <w:pPr>
        <w:tabs>
          <w:tab w:val="left" w:pos="5580"/>
        </w:tabs>
        <w:spacing w:line="360" w:lineRule="auto"/>
        <w:ind w:firstLineChars="200" w:firstLine="480"/>
        <w:rPr>
          <w:rFonts w:ascii="宋体" w:hAnsi="宋体"/>
          <w:sz w:val="24"/>
        </w:rPr>
      </w:pPr>
      <w:r>
        <w:rPr>
          <w:rFonts w:ascii="宋体" w:hAnsi="宋体"/>
          <w:sz w:val="24"/>
        </w:rPr>
        <w:t>2.本表必须</w:t>
      </w:r>
      <w:proofErr w:type="gramStart"/>
      <w:r>
        <w:rPr>
          <w:rFonts w:ascii="宋体" w:hAnsi="宋体"/>
          <w:sz w:val="24"/>
        </w:rPr>
        <w:t>按包分别</w:t>
      </w:r>
      <w:proofErr w:type="gramEnd"/>
      <w:r>
        <w:rPr>
          <w:rFonts w:ascii="宋体" w:hAnsi="宋体"/>
          <w:sz w:val="24"/>
        </w:rPr>
        <w:t>填写。</w:t>
      </w:r>
    </w:p>
    <w:p w14:paraId="19DB012D" w14:textId="77777777" w:rsidR="00E169A3" w:rsidRDefault="00E169A3">
      <w:pPr>
        <w:autoSpaceDE w:val="0"/>
        <w:autoSpaceDN w:val="0"/>
        <w:adjustRightInd w:val="0"/>
        <w:snapToGrid w:val="0"/>
        <w:spacing w:before="25" w:after="25" w:line="360" w:lineRule="auto"/>
        <w:rPr>
          <w:rFonts w:ascii="宋体" w:hAnsi="宋体"/>
          <w:sz w:val="24"/>
          <w:lang w:val="zh-CN"/>
        </w:rPr>
      </w:pPr>
    </w:p>
    <w:p w14:paraId="01C8D067" w14:textId="77777777" w:rsidR="00E169A3" w:rsidRDefault="00357536">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0FEFA39D" w14:textId="77777777" w:rsidR="00E169A3" w:rsidRDefault="00357536">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14:paraId="7764673F" w14:textId="77777777" w:rsidR="00E169A3" w:rsidRDefault="00357536">
      <w:pPr>
        <w:tabs>
          <w:tab w:val="left" w:pos="5580"/>
        </w:tabs>
        <w:spacing w:line="360" w:lineRule="auto"/>
        <w:rPr>
          <w:rFonts w:ascii="宋体" w:hAnsi="宋体"/>
          <w:sz w:val="24"/>
          <w:szCs w:val="20"/>
        </w:rPr>
      </w:pPr>
      <w:r>
        <w:rPr>
          <w:rFonts w:ascii="宋体" w:hAnsi="宋体" w:hint="eastAsia"/>
          <w:sz w:val="24"/>
          <w:szCs w:val="20"/>
        </w:rPr>
        <w:t>授权代表签字：</w:t>
      </w:r>
      <w:r>
        <w:rPr>
          <w:rFonts w:ascii="宋体" w:hAnsi="宋体"/>
          <w:sz w:val="24"/>
          <w:szCs w:val="20"/>
        </w:rPr>
        <w:t>___________</w:t>
      </w:r>
    </w:p>
    <w:p w14:paraId="61D9C8FB" w14:textId="77777777" w:rsidR="00E169A3" w:rsidRDefault="00357536">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7B003101" w14:textId="77777777" w:rsidR="00E169A3" w:rsidRDefault="00357536">
      <w:pPr>
        <w:widowControl/>
        <w:jc w:val="left"/>
        <w:rPr>
          <w:rFonts w:ascii="宋体" w:hAnsi="宋体"/>
          <w:sz w:val="24"/>
          <w:szCs w:val="20"/>
        </w:rPr>
      </w:pPr>
      <w:bookmarkStart w:id="846" w:name="_Toc226965832"/>
      <w:bookmarkStart w:id="847" w:name="_Toc305158827"/>
      <w:bookmarkStart w:id="848" w:name="_Toc150774763"/>
      <w:bookmarkStart w:id="849" w:name="_Toc226309803"/>
      <w:bookmarkStart w:id="850" w:name="_Toc195842924"/>
      <w:bookmarkStart w:id="851" w:name="_Toc226965749"/>
      <w:bookmarkStart w:id="852" w:name="_Toc127151558"/>
      <w:bookmarkStart w:id="853" w:name="_Toc264969249"/>
      <w:bookmarkStart w:id="854" w:name="_Toc265228397"/>
      <w:bookmarkStart w:id="855" w:name="_Toc305158901"/>
      <w:bookmarkStart w:id="856" w:name="_Toc226337255"/>
      <w:bookmarkStart w:id="857" w:name="_Toc150480796"/>
      <w:bookmarkStart w:id="858" w:name="_Toc142311060"/>
      <w:r>
        <w:rPr>
          <w:rFonts w:ascii="宋体" w:hAnsi="宋体"/>
          <w:sz w:val="24"/>
          <w:szCs w:val="20"/>
        </w:rPr>
        <w:br w:type="page"/>
      </w:r>
    </w:p>
    <w:p w14:paraId="5164DBD0" w14:textId="77777777" w:rsidR="00E169A3" w:rsidRDefault="00357536">
      <w:pPr>
        <w:spacing w:line="360" w:lineRule="auto"/>
        <w:outlineLvl w:val="2"/>
        <w:rPr>
          <w:rFonts w:ascii="宋体" w:hAnsi="宋体"/>
          <w:sz w:val="24"/>
          <w:szCs w:val="20"/>
        </w:rPr>
      </w:pPr>
      <w:r>
        <w:rPr>
          <w:rFonts w:ascii="宋体" w:hAnsi="宋体"/>
          <w:sz w:val="24"/>
          <w:szCs w:val="20"/>
        </w:rPr>
        <w:lastRenderedPageBreak/>
        <w:t>4  投标分项报价表</w:t>
      </w:r>
      <w:bookmarkEnd w:id="846"/>
      <w:bookmarkEnd w:id="847"/>
      <w:bookmarkEnd w:id="848"/>
      <w:bookmarkEnd w:id="849"/>
      <w:bookmarkEnd w:id="850"/>
      <w:bookmarkEnd w:id="851"/>
      <w:bookmarkEnd w:id="852"/>
      <w:bookmarkEnd w:id="853"/>
      <w:bookmarkEnd w:id="854"/>
      <w:bookmarkEnd w:id="855"/>
      <w:bookmarkEnd w:id="856"/>
      <w:bookmarkEnd w:id="857"/>
      <w:bookmarkEnd w:id="858"/>
    </w:p>
    <w:p w14:paraId="25519C7F" w14:textId="77777777" w:rsidR="00E169A3" w:rsidRDefault="00E169A3">
      <w:pPr>
        <w:spacing w:line="360" w:lineRule="exact"/>
        <w:jc w:val="center"/>
        <w:rPr>
          <w:rFonts w:ascii="宋体" w:hAnsi="宋体"/>
          <w:sz w:val="36"/>
          <w:szCs w:val="36"/>
        </w:rPr>
      </w:pPr>
    </w:p>
    <w:p w14:paraId="46ED771F" w14:textId="77777777" w:rsidR="00E169A3" w:rsidRDefault="00357536">
      <w:pPr>
        <w:spacing w:line="360" w:lineRule="exact"/>
        <w:jc w:val="center"/>
        <w:rPr>
          <w:rFonts w:ascii="宋体" w:hAnsi="宋体"/>
          <w:b/>
          <w:sz w:val="36"/>
          <w:szCs w:val="36"/>
        </w:rPr>
      </w:pPr>
      <w:r>
        <w:rPr>
          <w:rFonts w:ascii="宋体" w:hAnsi="宋体" w:hint="eastAsia"/>
          <w:b/>
          <w:sz w:val="36"/>
          <w:szCs w:val="36"/>
        </w:rPr>
        <w:t>投标分项报价表（0</w:t>
      </w:r>
      <w:r>
        <w:rPr>
          <w:rFonts w:ascii="宋体" w:hAnsi="宋体"/>
          <w:b/>
          <w:sz w:val="36"/>
          <w:szCs w:val="36"/>
        </w:rPr>
        <w:t>1</w:t>
      </w:r>
      <w:r>
        <w:rPr>
          <w:rFonts w:ascii="宋体" w:hAnsi="宋体" w:hint="eastAsia"/>
          <w:b/>
          <w:sz w:val="36"/>
          <w:szCs w:val="36"/>
        </w:rPr>
        <w:t>包、0</w:t>
      </w:r>
      <w:r>
        <w:rPr>
          <w:rFonts w:ascii="宋体" w:hAnsi="宋体"/>
          <w:b/>
          <w:sz w:val="36"/>
          <w:szCs w:val="36"/>
        </w:rPr>
        <w:t>2</w:t>
      </w:r>
      <w:r>
        <w:rPr>
          <w:rFonts w:ascii="宋体" w:hAnsi="宋体" w:hint="eastAsia"/>
          <w:b/>
          <w:sz w:val="36"/>
          <w:szCs w:val="36"/>
        </w:rPr>
        <w:t>包）</w:t>
      </w:r>
    </w:p>
    <w:p w14:paraId="1EFFC8F0" w14:textId="77777777" w:rsidR="00E169A3" w:rsidRDefault="00E169A3">
      <w:pPr>
        <w:spacing w:line="360" w:lineRule="exact"/>
        <w:jc w:val="center"/>
        <w:rPr>
          <w:rFonts w:ascii="宋体" w:hAnsi="宋体"/>
          <w:b/>
          <w:sz w:val="36"/>
          <w:szCs w:val="36"/>
        </w:rPr>
      </w:pPr>
    </w:p>
    <w:p w14:paraId="55CC6F82" w14:textId="77777777" w:rsidR="00E169A3" w:rsidRDefault="00357536">
      <w:pPr>
        <w:tabs>
          <w:tab w:val="left" w:pos="1800"/>
          <w:tab w:val="left" w:pos="5580"/>
        </w:tabs>
        <w:spacing w:line="360" w:lineRule="auto"/>
        <w:rPr>
          <w:sz w:val="24"/>
        </w:rPr>
      </w:pPr>
      <w:r>
        <w:rPr>
          <w:sz w:val="24"/>
        </w:rPr>
        <w:t>招标编号</w:t>
      </w:r>
      <w:r>
        <w:rPr>
          <w:sz w:val="24"/>
        </w:rPr>
        <w:t>/</w:t>
      </w:r>
      <w:r>
        <w:rPr>
          <w:sz w:val="24"/>
        </w:rPr>
        <w:t>包号：</w:t>
      </w:r>
      <w:r>
        <w:rPr>
          <w:sz w:val="24"/>
        </w:rPr>
        <w:t xml:space="preserve">________ </w:t>
      </w:r>
      <w:r>
        <w:rPr>
          <w:sz w:val="24"/>
        </w:rPr>
        <w:t>项目名称：</w:t>
      </w:r>
      <w:r>
        <w:rPr>
          <w:sz w:val="24"/>
        </w:rPr>
        <w:t>__________</w:t>
      </w:r>
      <w:r>
        <w:rPr>
          <w:sz w:val="24"/>
        </w:rPr>
        <w:t>报价单位：人民币元</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094"/>
        <w:gridCol w:w="953"/>
        <w:gridCol w:w="921"/>
        <w:gridCol w:w="1104"/>
        <w:gridCol w:w="851"/>
        <w:gridCol w:w="1071"/>
        <w:gridCol w:w="939"/>
        <w:gridCol w:w="461"/>
        <w:gridCol w:w="939"/>
      </w:tblGrid>
      <w:tr w:rsidR="00E169A3" w14:paraId="72CC91F9" w14:textId="77777777">
        <w:trPr>
          <w:trHeight w:val="494"/>
          <w:jc w:val="center"/>
        </w:trPr>
        <w:tc>
          <w:tcPr>
            <w:tcW w:w="260" w:type="pct"/>
            <w:vAlign w:val="center"/>
          </w:tcPr>
          <w:p w14:paraId="1EDEC3A4" w14:textId="77777777" w:rsidR="00E169A3" w:rsidRDefault="00357536">
            <w:pPr>
              <w:adjustRightInd w:val="0"/>
              <w:snapToGrid w:val="0"/>
              <w:jc w:val="left"/>
              <w:rPr>
                <w:b/>
                <w:sz w:val="24"/>
              </w:rPr>
            </w:pPr>
            <w:r>
              <w:rPr>
                <w:b/>
                <w:sz w:val="24"/>
              </w:rPr>
              <w:t>序号</w:t>
            </w:r>
          </w:p>
        </w:tc>
        <w:tc>
          <w:tcPr>
            <w:tcW w:w="623" w:type="pct"/>
            <w:vAlign w:val="center"/>
          </w:tcPr>
          <w:p w14:paraId="63043641" w14:textId="77777777" w:rsidR="00E169A3" w:rsidRDefault="00357536">
            <w:pPr>
              <w:adjustRightInd w:val="0"/>
              <w:snapToGrid w:val="0"/>
              <w:jc w:val="left"/>
              <w:rPr>
                <w:b/>
                <w:sz w:val="24"/>
              </w:rPr>
            </w:pPr>
            <w:r>
              <w:rPr>
                <w:b/>
                <w:sz w:val="24"/>
              </w:rPr>
              <w:t>分项名称</w:t>
            </w:r>
          </w:p>
        </w:tc>
        <w:tc>
          <w:tcPr>
            <w:tcW w:w="542" w:type="pct"/>
            <w:vAlign w:val="center"/>
          </w:tcPr>
          <w:p w14:paraId="33A246FD" w14:textId="77777777" w:rsidR="00E169A3" w:rsidRDefault="00357536">
            <w:pPr>
              <w:adjustRightInd w:val="0"/>
              <w:snapToGrid w:val="0"/>
              <w:jc w:val="left"/>
              <w:rPr>
                <w:b/>
                <w:sz w:val="24"/>
              </w:rPr>
            </w:pPr>
            <w:r>
              <w:rPr>
                <w:b/>
                <w:sz w:val="24"/>
              </w:rPr>
              <w:t>制造商</w:t>
            </w:r>
          </w:p>
        </w:tc>
        <w:tc>
          <w:tcPr>
            <w:tcW w:w="524" w:type="pct"/>
            <w:vAlign w:val="center"/>
          </w:tcPr>
          <w:p w14:paraId="738A168C" w14:textId="77777777" w:rsidR="00E169A3" w:rsidRDefault="00357536">
            <w:pPr>
              <w:adjustRightInd w:val="0"/>
              <w:snapToGrid w:val="0"/>
              <w:jc w:val="left"/>
              <w:rPr>
                <w:b/>
                <w:sz w:val="24"/>
              </w:rPr>
            </w:pPr>
            <w:r>
              <w:rPr>
                <w:b/>
                <w:sz w:val="24"/>
              </w:rPr>
              <w:t>产地</w:t>
            </w:r>
            <w:r>
              <w:rPr>
                <w:rFonts w:hint="eastAsia"/>
                <w:b/>
                <w:sz w:val="24"/>
              </w:rPr>
              <w:t>/</w:t>
            </w:r>
            <w:r>
              <w:rPr>
                <w:rFonts w:hint="eastAsia"/>
                <w:b/>
                <w:sz w:val="24"/>
              </w:rPr>
              <w:t>国别</w:t>
            </w:r>
          </w:p>
        </w:tc>
        <w:tc>
          <w:tcPr>
            <w:tcW w:w="628" w:type="pct"/>
          </w:tcPr>
          <w:p w14:paraId="138FF35F" w14:textId="77777777" w:rsidR="00E169A3" w:rsidRDefault="00357536">
            <w:pPr>
              <w:adjustRightInd w:val="0"/>
              <w:snapToGrid w:val="0"/>
              <w:jc w:val="left"/>
              <w:rPr>
                <w:b/>
                <w:sz w:val="24"/>
              </w:rPr>
            </w:pPr>
            <w:r>
              <w:rPr>
                <w:rFonts w:hint="eastAsia"/>
                <w:b/>
                <w:sz w:val="24"/>
              </w:rPr>
              <w:t>制造商统一信用代码</w:t>
            </w:r>
          </w:p>
        </w:tc>
        <w:tc>
          <w:tcPr>
            <w:tcW w:w="484" w:type="pct"/>
            <w:vAlign w:val="center"/>
          </w:tcPr>
          <w:p w14:paraId="14783664" w14:textId="77777777" w:rsidR="00E169A3" w:rsidRDefault="00357536">
            <w:pPr>
              <w:adjustRightInd w:val="0"/>
              <w:snapToGrid w:val="0"/>
              <w:jc w:val="left"/>
              <w:rPr>
                <w:b/>
                <w:sz w:val="24"/>
              </w:rPr>
            </w:pPr>
            <w:r>
              <w:rPr>
                <w:b/>
                <w:sz w:val="24"/>
              </w:rPr>
              <w:t>品牌</w:t>
            </w:r>
          </w:p>
        </w:tc>
        <w:tc>
          <w:tcPr>
            <w:tcW w:w="609" w:type="pct"/>
          </w:tcPr>
          <w:p w14:paraId="62CB5A9D" w14:textId="77777777" w:rsidR="00E169A3" w:rsidRDefault="00357536">
            <w:pPr>
              <w:adjustRightInd w:val="0"/>
              <w:snapToGrid w:val="0"/>
              <w:jc w:val="left"/>
              <w:rPr>
                <w:b/>
                <w:sz w:val="24"/>
              </w:rPr>
            </w:pPr>
            <w:r>
              <w:rPr>
                <w:b/>
                <w:sz w:val="24"/>
              </w:rPr>
              <w:t>规格、型号</w:t>
            </w:r>
          </w:p>
        </w:tc>
        <w:tc>
          <w:tcPr>
            <w:tcW w:w="534" w:type="pct"/>
            <w:vAlign w:val="center"/>
          </w:tcPr>
          <w:p w14:paraId="2E603365" w14:textId="77777777" w:rsidR="00E169A3" w:rsidRDefault="00357536">
            <w:pPr>
              <w:adjustRightInd w:val="0"/>
              <w:snapToGrid w:val="0"/>
              <w:jc w:val="left"/>
              <w:rPr>
                <w:b/>
                <w:sz w:val="24"/>
              </w:rPr>
            </w:pPr>
            <w:r>
              <w:rPr>
                <w:b/>
                <w:sz w:val="24"/>
              </w:rPr>
              <w:t>单价（元）</w:t>
            </w:r>
          </w:p>
        </w:tc>
        <w:tc>
          <w:tcPr>
            <w:tcW w:w="262" w:type="pct"/>
            <w:vAlign w:val="center"/>
          </w:tcPr>
          <w:p w14:paraId="3BA074EC" w14:textId="77777777" w:rsidR="00E169A3" w:rsidRDefault="00357536">
            <w:pPr>
              <w:adjustRightInd w:val="0"/>
              <w:snapToGrid w:val="0"/>
              <w:jc w:val="left"/>
              <w:rPr>
                <w:b/>
                <w:sz w:val="24"/>
              </w:rPr>
            </w:pPr>
            <w:r>
              <w:rPr>
                <w:b/>
                <w:sz w:val="24"/>
              </w:rPr>
              <w:t>数量</w:t>
            </w:r>
          </w:p>
        </w:tc>
        <w:tc>
          <w:tcPr>
            <w:tcW w:w="534" w:type="pct"/>
            <w:vAlign w:val="center"/>
          </w:tcPr>
          <w:p w14:paraId="15B2434D" w14:textId="77777777" w:rsidR="00E169A3" w:rsidRDefault="00357536">
            <w:pPr>
              <w:adjustRightInd w:val="0"/>
              <w:snapToGrid w:val="0"/>
              <w:jc w:val="left"/>
              <w:rPr>
                <w:b/>
                <w:sz w:val="24"/>
              </w:rPr>
            </w:pPr>
            <w:r>
              <w:rPr>
                <w:b/>
                <w:sz w:val="24"/>
              </w:rPr>
              <w:t>合价（元）</w:t>
            </w:r>
          </w:p>
        </w:tc>
      </w:tr>
      <w:tr w:rsidR="00E169A3" w14:paraId="320BB1FA" w14:textId="77777777">
        <w:trPr>
          <w:jc w:val="center"/>
        </w:trPr>
        <w:tc>
          <w:tcPr>
            <w:tcW w:w="260" w:type="pct"/>
            <w:vAlign w:val="center"/>
          </w:tcPr>
          <w:p w14:paraId="2D08F5B8" w14:textId="77777777" w:rsidR="00E169A3" w:rsidRDefault="00357536">
            <w:pPr>
              <w:adjustRightInd w:val="0"/>
              <w:snapToGrid w:val="0"/>
              <w:jc w:val="left"/>
              <w:rPr>
                <w:sz w:val="24"/>
              </w:rPr>
            </w:pPr>
            <w:r>
              <w:rPr>
                <w:sz w:val="24"/>
              </w:rPr>
              <w:t>1</w:t>
            </w:r>
          </w:p>
        </w:tc>
        <w:tc>
          <w:tcPr>
            <w:tcW w:w="623" w:type="pct"/>
            <w:vAlign w:val="center"/>
          </w:tcPr>
          <w:p w14:paraId="4BC75BD9" w14:textId="77777777" w:rsidR="00E169A3" w:rsidRDefault="00E169A3">
            <w:pPr>
              <w:adjustRightInd w:val="0"/>
              <w:snapToGrid w:val="0"/>
              <w:jc w:val="left"/>
              <w:rPr>
                <w:sz w:val="24"/>
              </w:rPr>
            </w:pPr>
          </w:p>
        </w:tc>
        <w:tc>
          <w:tcPr>
            <w:tcW w:w="542" w:type="pct"/>
            <w:vAlign w:val="center"/>
          </w:tcPr>
          <w:p w14:paraId="3A1B8307" w14:textId="77777777" w:rsidR="00E169A3" w:rsidRDefault="00E169A3">
            <w:pPr>
              <w:adjustRightInd w:val="0"/>
              <w:snapToGrid w:val="0"/>
              <w:jc w:val="left"/>
              <w:rPr>
                <w:sz w:val="24"/>
              </w:rPr>
            </w:pPr>
          </w:p>
        </w:tc>
        <w:tc>
          <w:tcPr>
            <w:tcW w:w="524" w:type="pct"/>
          </w:tcPr>
          <w:p w14:paraId="4C7E6C4C" w14:textId="77777777" w:rsidR="00E169A3" w:rsidRDefault="00E169A3">
            <w:pPr>
              <w:adjustRightInd w:val="0"/>
              <w:snapToGrid w:val="0"/>
              <w:jc w:val="left"/>
              <w:rPr>
                <w:sz w:val="24"/>
              </w:rPr>
            </w:pPr>
          </w:p>
        </w:tc>
        <w:tc>
          <w:tcPr>
            <w:tcW w:w="628" w:type="pct"/>
          </w:tcPr>
          <w:p w14:paraId="290D87C3" w14:textId="77777777" w:rsidR="00E169A3" w:rsidRDefault="00E169A3">
            <w:pPr>
              <w:adjustRightInd w:val="0"/>
              <w:snapToGrid w:val="0"/>
              <w:jc w:val="left"/>
              <w:rPr>
                <w:sz w:val="24"/>
              </w:rPr>
            </w:pPr>
          </w:p>
        </w:tc>
        <w:tc>
          <w:tcPr>
            <w:tcW w:w="484" w:type="pct"/>
            <w:vAlign w:val="center"/>
          </w:tcPr>
          <w:p w14:paraId="071E09C0" w14:textId="77777777" w:rsidR="00E169A3" w:rsidRDefault="00E169A3">
            <w:pPr>
              <w:adjustRightInd w:val="0"/>
              <w:snapToGrid w:val="0"/>
              <w:jc w:val="left"/>
              <w:rPr>
                <w:sz w:val="24"/>
              </w:rPr>
            </w:pPr>
          </w:p>
        </w:tc>
        <w:tc>
          <w:tcPr>
            <w:tcW w:w="609" w:type="pct"/>
          </w:tcPr>
          <w:p w14:paraId="2668D049" w14:textId="77777777" w:rsidR="00E169A3" w:rsidRDefault="00E169A3">
            <w:pPr>
              <w:adjustRightInd w:val="0"/>
              <w:snapToGrid w:val="0"/>
              <w:jc w:val="left"/>
              <w:rPr>
                <w:sz w:val="24"/>
              </w:rPr>
            </w:pPr>
          </w:p>
        </w:tc>
        <w:tc>
          <w:tcPr>
            <w:tcW w:w="534" w:type="pct"/>
            <w:vAlign w:val="center"/>
          </w:tcPr>
          <w:p w14:paraId="1E0B4994" w14:textId="77777777" w:rsidR="00E169A3" w:rsidRDefault="00E169A3">
            <w:pPr>
              <w:adjustRightInd w:val="0"/>
              <w:snapToGrid w:val="0"/>
              <w:jc w:val="left"/>
              <w:rPr>
                <w:sz w:val="24"/>
              </w:rPr>
            </w:pPr>
          </w:p>
        </w:tc>
        <w:tc>
          <w:tcPr>
            <w:tcW w:w="262" w:type="pct"/>
            <w:vAlign w:val="center"/>
          </w:tcPr>
          <w:p w14:paraId="32126A10" w14:textId="77777777" w:rsidR="00E169A3" w:rsidRDefault="00E169A3">
            <w:pPr>
              <w:adjustRightInd w:val="0"/>
              <w:snapToGrid w:val="0"/>
              <w:jc w:val="left"/>
              <w:rPr>
                <w:sz w:val="24"/>
              </w:rPr>
            </w:pPr>
          </w:p>
        </w:tc>
        <w:tc>
          <w:tcPr>
            <w:tcW w:w="534" w:type="pct"/>
            <w:vAlign w:val="center"/>
          </w:tcPr>
          <w:p w14:paraId="077BC39A" w14:textId="77777777" w:rsidR="00E169A3" w:rsidRDefault="00E169A3">
            <w:pPr>
              <w:adjustRightInd w:val="0"/>
              <w:snapToGrid w:val="0"/>
              <w:jc w:val="left"/>
              <w:rPr>
                <w:sz w:val="24"/>
              </w:rPr>
            </w:pPr>
          </w:p>
        </w:tc>
      </w:tr>
      <w:tr w:rsidR="00E169A3" w14:paraId="0610D1B2" w14:textId="77777777">
        <w:trPr>
          <w:jc w:val="center"/>
        </w:trPr>
        <w:tc>
          <w:tcPr>
            <w:tcW w:w="260" w:type="pct"/>
            <w:vAlign w:val="center"/>
          </w:tcPr>
          <w:p w14:paraId="05B7A528" w14:textId="77777777" w:rsidR="00E169A3" w:rsidRDefault="00357536">
            <w:pPr>
              <w:adjustRightInd w:val="0"/>
              <w:snapToGrid w:val="0"/>
              <w:jc w:val="left"/>
              <w:rPr>
                <w:sz w:val="24"/>
              </w:rPr>
            </w:pPr>
            <w:r>
              <w:rPr>
                <w:sz w:val="24"/>
              </w:rPr>
              <w:t>2</w:t>
            </w:r>
          </w:p>
        </w:tc>
        <w:tc>
          <w:tcPr>
            <w:tcW w:w="623" w:type="pct"/>
            <w:vAlign w:val="center"/>
          </w:tcPr>
          <w:p w14:paraId="7147A122" w14:textId="77777777" w:rsidR="00E169A3" w:rsidRDefault="00E169A3">
            <w:pPr>
              <w:adjustRightInd w:val="0"/>
              <w:snapToGrid w:val="0"/>
              <w:jc w:val="left"/>
              <w:rPr>
                <w:sz w:val="24"/>
              </w:rPr>
            </w:pPr>
          </w:p>
        </w:tc>
        <w:tc>
          <w:tcPr>
            <w:tcW w:w="542" w:type="pct"/>
            <w:vAlign w:val="center"/>
          </w:tcPr>
          <w:p w14:paraId="63FD78A1" w14:textId="77777777" w:rsidR="00E169A3" w:rsidRDefault="00E169A3">
            <w:pPr>
              <w:adjustRightInd w:val="0"/>
              <w:snapToGrid w:val="0"/>
              <w:jc w:val="left"/>
              <w:rPr>
                <w:sz w:val="24"/>
              </w:rPr>
            </w:pPr>
          </w:p>
        </w:tc>
        <w:tc>
          <w:tcPr>
            <w:tcW w:w="524" w:type="pct"/>
          </w:tcPr>
          <w:p w14:paraId="0E09AC42" w14:textId="77777777" w:rsidR="00E169A3" w:rsidRDefault="00E169A3">
            <w:pPr>
              <w:adjustRightInd w:val="0"/>
              <w:snapToGrid w:val="0"/>
              <w:jc w:val="left"/>
              <w:rPr>
                <w:sz w:val="24"/>
              </w:rPr>
            </w:pPr>
          </w:p>
        </w:tc>
        <w:tc>
          <w:tcPr>
            <w:tcW w:w="628" w:type="pct"/>
          </w:tcPr>
          <w:p w14:paraId="24220571" w14:textId="77777777" w:rsidR="00E169A3" w:rsidRDefault="00E169A3">
            <w:pPr>
              <w:adjustRightInd w:val="0"/>
              <w:snapToGrid w:val="0"/>
              <w:jc w:val="left"/>
              <w:rPr>
                <w:sz w:val="24"/>
              </w:rPr>
            </w:pPr>
          </w:p>
        </w:tc>
        <w:tc>
          <w:tcPr>
            <w:tcW w:w="484" w:type="pct"/>
            <w:vAlign w:val="center"/>
          </w:tcPr>
          <w:p w14:paraId="483792FF" w14:textId="77777777" w:rsidR="00E169A3" w:rsidRDefault="00E169A3">
            <w:pPr>
              <w:adjustRightInd w:val="0"/>
              <w:snapToGrid w:val="0"/>
              <w:jc w:val="left"/>
              <w:rPr>
                <w:sz w:val="24"/>
              </w:rPr>
            </w:pPr>
          </w:p>
        </w:tc>
        <w:tc>
          <w:tcPr>
            <w:tcW w:w="609" w:type="pct"/>
          </w:tcPr>
          <w:p w14:paraId="170F1D67" w14:textId="77777777" w:rsidR="00E169A3" w:rsidRDefault="00E169A3">
            <w:pPr>
              <w:adjustRightInd w:val="0"/>
              <w:snapToGrid w:val="0"/>
              <w:jc w:val="left"/>
              <w:rPr>
                <w:sz w:val="24"/>
              </w:rPr>
            </w:pPr>
          </w:p>
        </w:tc>
        <w:tc>
          <w:tcPr>
            <w:tcW w:w="534" w:type="pct"/>
            <w:vAlign w:val="center"/>
          </w:tcPr>
          <w:p w14:paraId="39E7A6F3" w14:textId="77777777" w:rsidR="00E169A3" w:rsidRDefault="00E169A3">
            <w:pPr>
              <w:adjustRightInd w:val="0"/>
              <w:snapToGrid w:val="0"/>
              <w:jc w:val="left"/>
              <w:rPr>
                <w:sz w:val="24"/>
              </w:rPr>
            </w:pPr>
          </w:p>
        </w:tc>
        <w:tc>
          <w:tcPr>
            <w:tcW w:w="262" w:type="pct"/>
            <w:vAlign w:val="center"/>
          </w:tcPr>
          <w:p w14:paraId="06FC8A67" w14:textId="77777777" w:rsidR="00E169A3" w:rsidRDefault="00E169A3">
            <w:pPr>
              <w:adjustRightInd w:val="0"/>
              <w:snapToGrid w:val="0"/>
              <w:jc w:val="left"/>
              <w:rPr>
                <w:sz w:val="24"/>
              </w:rPr>
            </w:pPr>
          </w:p>
        </w:tc>
        <w:tc>
          <w:tcPr>
            <w:tcW w:w="534" w:type="pct"/>
            <w:vAlign w:val="center"/>
          </w:tcPr>
          <w:p w14:paraId="215647E5" w14:textId="77777777" w:rsidR="00E169A3" w:rsidRDefault="00E169A3">
            <w:pPr>
              <w:adjustRightInd w:val="0"/>
              <w:snapToGrid w:val="0"/>
              <w:jc w:val="left"/>
              <w:rPr>
                <w:sz w:val="24"/>
              </w:rPr>
            </w:pPr>
          </w:p>
        </w:tc>
      </w:tr>
      <w:tr w:rsidR="00E169A3" w14:paraId="2FB1985F" w14:textId="77777777">
        <w:trPr>
          <w:jc w:val="center"/>
        </w:trPr>
        <w:tc>
          <w:tcPr>
            <w:tcW w:w="260" w:type="pct"/>
            <w:vAlign w:val="center"/>
          </w:tcPr>
          <w:p w14:paraId="4E49414D" w14:textId="77777777" w:rsidR="00E169A3" w:rsidRDefault="00357536">
            <w:pPr>
              <w:adjustRightInd w:val="0"/>
              <w:snapToGrid w:val="0"/>
              <w:jc w:val="left"/>
              <w:rPr>
                <w:sz w:val="24"/>
              </w:rPr>
            </w:pPr>
            <w:r>
              <w:rPr>
                <w:sz w:val="24"/>
              </w:rPr>
              <w:t>3</w:t>
            </w:r>
          </w:p>
        </w:tc>
        <w:tc>
          <w:tcPr>
            <w:tcW w:w="623" w:type="pct"/>
            <w:vAlign w:val="center"/>
          </w:tcPr>
          <w:p w14:paraId="6B5B042E" w14:textId="77777777" w:rsidR="00E169A3" w:rsidRDefault="00E169A3">
            <w:pPr>
              <w:adjustRightInd w:val="0"/>
              <w:snapToGrid w:val="0"/>
              <w:jc w:val="left"/>
              <w:rPr>
                <w:sz w:val="24"/>
              </w:rPr>
            </w:pPr>
          </w:p>
        </w:tc>
        <w:tc>
          <w:tcPr>
            <w:tcW w:w="542" w:type="pct"/>
            <w:vAlign w:val="center"/>
          </w:tcPr>
          <w:p w14:paraId="1DBC576B" w14:textId="77777777" w:rsidR="00E169A3" w:rsidRDefault="00E169A3">
            <w:pPr>
              <w:adjustRightInd w:val="0"/>
              <w:snapToGrid w:val="0"/>
              <w:jc w:val="left"/>
              <w:rPr>
                <w:sz w:val="24"/>
              </w:rPr>
            </w:pPr>
          </w:p>
        </w:tc>
        <w:tc>
          <w:tcPr>
            <w:tcW w:w="524" w:type="pct"/>
          </w:tcPr>
          <w:p w14:paraId="5D725D57" w14:textId="77777777" w:rsidR="00E169A3" w:rsidRDefault="00E169A3">
            <w:pPr>
              <w:adjustRightInd w:val="0"/>
              <w:snapToGrid w:val="0"/>
              <w:jc w:val="left"/>
              <w:rPr>
                <w:sz w:val="24"/>
              </w:rPr>
            </w:pPr>
          </w:p>
        </w:tc>
        <w:tc>
          <w:tcPr>
            <w:tcW w:w="628" w:type="pct"/>
          </w:tcPr>
          <w:p w14:paraId="0773B8A9" w14:textId="77777777" w:rsidR="00E169A3" w:rsidRDefault="00E169A3">
            <w:pPr>
              <w:adjustRightInd w:val="0"/>
              <w:snapToGrid w:val="0"/>
              <w:jc w:val="left"/>
              <w:rPr>
                <w:sz w:val="24"/>
              </w:rPr>
            </w:pPr>
          </w:p>
        </w:tc>
        <w:tc>
          <w:tcPr>
            <w:tcW w:w="484" w:type="pct"/>
            <w:vAlign w:val="center"/>
          </w:tcPr>
          <w:p w14:paraId="7D7FEE01" w14:textId="77777777" w:rsidR="00E169A3" w:rsidRDefault="00E169A3">
            <w:pPr>
              <w:adjustRightInd w:val="0"/>
              <w:snapToGrid w:val="0"/>
              <w:jc w:val="left"/>
              <w:rPr>
                <w:sz w:val="24"/>
              </w:rPr>
            </w:pPr>
          </w:p>
        </w:tc>
        <w:tc>
          <w:tcPr>
            <w:tcW w:w="609" w:type="pct"/>
          </w:tcPr>
          <w:p w14:paraId="2FDA8890" w14:textId="77777777" w:rsidR="00E169A3" w:rsidRDefault="00E169A3">
            <w:pPr>
              <w:adjustRightInd w:val="0"/>
              <w:snapToGrid w:val="0"/>
              <w:jc w:val="left"/>
              <w:rPr>
                <w:sz w:val="24"/>
              </w:rPr>
            </w:pPr>
          </w:p>
        </w:tc>
        <w:tc>
          <w:tcPr>
            <w:tcW w:w="534" w:type="pct"/>
            <w:vAlign w:val="center"/>
          </w:tcPr>
          <w:p w14:paraId="6DB5BAE0" w14:textId="77777777" w:rsidR="00E169A3" w:rsidRDefault="00E169A3">
            <w:pPr>
              <w:adjustRightInd w:val="0"/>
              <w:snapToGrid w:val="0"/>
              <w:jc w:val="left"/>
              <w:rPr>
                <w:sz w:val="24"/>
              </w:rPr>
            </w:pPr>
          </w:p>
        </w:tc>
        <w:tc>
          <w:tcPr>
            <w:tcW w:w="262" w:type="pct"/>
            <w:vAlign w:val="center"/>
          </w:tcPr>
          <w:p w14:paraId="6FCF16E9" w14:textId="77777777" w:rsidR="00E169A3" w:rsidRDefault="00E169A3">
            <w:pPr>
              <w:adjustRightInd w:val="0"/>
              <w:snapToGrid w:val="0"/>
              <w:jc w:val="left"/>
              <w:rPr>
                <w:sz w:val="24"/>
              </w:rPr>
            </w:pPr>
          </w:p>
        </w:tc>
        <w:tc>
          <w:tcPr>
            <w:tcW w:w="534" w:type="pct"/>
            <w:vAlign w:val="center"/>
          </w:tcPr>
          <w:p w14:paraId="76AEEC71" w14:textId="77777777" w:rsidR="00E169A3" w:rsidRDefault="00E169A3">
            <w:pPr>
              <w:adjustRightInd w:val="0"/>
              <w:snapToGrid w:val="0"/>
              <w:jc w:val="left"/>
              <w:rPr>
                <w:sz w:val="24"/>
              </w:rPr>
            </w:pPr>
          </w:p>
        </w:tc>
      </w:tr>
      <w:tr w:rsidR="00E169A3" w14:paraId="340A0D50" w14:textId="77777777">
        <w:trPr>
          <w:jc w:val="center"/>
        </w:trPr>
        <w:tc>
          <w:tcPr>
            <w:tcW w:w="260" w:type="pct"/>
            <w:vAlign w:val="center"/>
          </w:tcPr>
          <w:p w14:paraId="4B2F4EF3" w14:textId="77777777" w:rsidR="00E169A3" w:rsidRDefault="00357536">
            <w:pPr>
              <w:adjustRightInd w:val="0"/>
              <w:snapToGrid w:val="0"/>
              <w:jc w:val="left"/>
              <w:rPr>
                <w:sz w:val="24"/>
              </w:rPr>
            </w:pPr>
            <w:r>
              <w:rPr>
                <w:sz w:val="24"/>
              </w:rPr>
              <w:t>4</w:t>
            </w:r>
          </w:p>
        </w:tc>
        <w:tc>
          <w:tcPr>
            <w:tcW w:w="623" w:type="pct"/>
            <w:vAlign w:val="center"/>
          </w:tcPr>
          <w:p w14:paraId="70F4A354" w14:textId="77777777" w:rsidR="00E169A3" w:rsidRDefault="00E169A3">
            <w:pPr>
              <w:adjustRightInd w:val="0"/>
              <w:snapToGrid w:val="0"/>
              <w:jc w:val="left"/>
              <w:rPr>
                <w:sz w:val="24"/>
              </w:rPr>
            </w:pPr>
          </w:p>
        </w:tc>
        <w:tc>
          <w:tcPr>
            <w:tcW w:w="542" w:type="pct"/>
            <w:vAlign w:val="center"/>
          </w:tcPr>
          <w:p w14:paraId="742AD2A9" w14:textId="77777777" w:rsidR="00E169A3" w:rsidRDefault="00E169A3">
            <w:pPr>
              <w:adjustRightInd w:val="0"/>
              <w:snapToGrid w:val="0"/>
              <w:jc w:val="left"/>
              <w:rPr>
                <w:sz w:val="24"/>
              </w:rPr>
            </w:pPr>
          </w:p>
        </w:tc>
        <w:tc>
          <w:tcPr>
            <w:tcW w:w="524" w:type="pct"/>
          </w:tcPr>
          <w:p w14:paraId="29E0950F" w14:textId="77777777" w:rsidR="00E169A3" w:rsidRDefault="00E169A3">
            <w:pPr>
              <w:adjustRightInd w:val="0"/>
              <w:snapToGrid w:val="0"/>
              <w:jc w:val="left"/>
              <w:rPr>
                <w:sz w:val="24"/>
              </w:rPr>
            </w:pPr>
          </w:p>
        </w:tc>
        <w:tc>
          <w:tcPr>
            <w:tcW w:w="628" w:type="pct"/>
          </w:tcPr>
          <w:p w14:paraId="27C31713" w14:textId="77777777" w:rsidR="00E169A3" w:rsidRDefault="00E169A3">
            <w:pPr>
              <w:adjustRightInd w:val="0"/>
              <w:snapToGrid w:val="0"/>
              <w:jc w:val="left"/>
              <w:rPr>
                <w:sz w:val="24"/>
              </w:rPr>
            </w:pPr>
          </w:p>
        </w:tc>
        <w:tc>
          <w:tcPr>
            <w:tcW w:w="484" w:type="pct"/>
            <w:vAlign w:val="center"/>
          </w:tcPr>
          <w:p w14:paraId="0258F758" w14:textId="77777777" w:rsidR="00E169A3" w:rsidRDefault="00E169A3">
            <w:pPr>
              <w:adjustRightInd w:val="0"/>
              <w:snapToGrid w:val="0"/>
              <w:jc w:val="left"/>
              <w:rPr>
                <w:sz w:val="24"/>
              </w:rPr>
            </w:pPr>
          </w:p>
        </w:tc>
        <w:tc>
          <w:tcPr>
            <w:tcW w:w="609" w:type="pct"/>
          </w:tcPr>
          <w:p w14:paraId="2A158A5E" w14:textId="77777777" w:rsidR="00E169A3" w:rsidRDefault="00E169A3">
            <w:pPr>
              <w:adjustRightInd w:val="0"/>
              <w:snapToGrid w:val="0"/>
              <w:jc w:val="left"/>
              <w:rPr>
                <w:sz w:val="24"/>
              </w:rPr>
            </w:pPr>
          </w:p>
        </w:tc>
        <w:tc>
          <w:tcPr>
            <w:tcW w:w="534" w:type="pct"/>
            <w:vAlign w:val="center"/>
          </w:tcPr>
          <w:p w14:paraId="1769EFC0" w14:textId="77777777" w:rsidR="00E169A3" w:rsidRDefault="00E169A3">
            <w:pPr>
              <w:adjustRightInd w:val="0"/>
              <w:snapToGrid w:val="0"/>
              <w:jc w:val="left"/>
              <w:rPr>
                <w:sz w:val="24"/>
              </w:rPr>
            </w:pPr>
          </w:p>
        </w:tc>
        <w:tc>
          <w:tcPr>
            <w:tcW w:w="262" w:type="pct"/>
            <w:vAlign w:val="center"/>
          </w:tcPr>
          <w:p w14:paraId="561F5AB0" w14:textId="77777777" w:rsidR="00E169A3" w:rsidRDefault="00E169A3">
            <w:pPr>
              <w:adjustRightInd w:val="0"/>
              <w:snapToGrid w:val="0"/>
              <w:jc w:val="left"/>
              <w:rPr>
                <w:sz w:val="24"/>
              </w:rPr>
            </w:pPr>
          </w:p>
        </w:tc>
        <w:tc>
          <w:tcPr>
            <w:tcW w:w="534" w:type="pct"/>
            <w:vAlign w:val="center"/>
          </w:tcPr>
          <w:p w14:paraId="0BE6E5C9" w14:textId="77777777" w:rsidR="00E169A3" w:rsidRDefault="00E169A3">
            <w:pPr>
              <w:adjustRightInd w:val="0"/>
              <w:snapToGrid w:val="0"/>
              <w:jc w:val="left"/>
              <w:rPr>
                <w:sz w:val="24"/>
              </w:rPr>
            </w:pPr>
          </w:p>
        </w:tc>
      </w:tr>
      <w:tr w:rsidR="00E169A3" w14:paraId="29B092E9" w14:textId="77777777">
        <w:trPr>
          <w:jc w:val="center"/>
        </w:trPr>
        <w:tc>
          <w:tcPr>
            <w:tcW w:w="260" w:type="pct"/>
            <w:vAlign w:val="center"/>
          </w:tcPr>
          <w:p w14:paraId="00AD7FDF" w14:textId="77777777" w:rsidR="00E169A3" w:rsidRDefault="00357536">
            <w:pPr>
              <w:adjustRightInd w:val="0"/>
              <w:snapToGrid w:val="0"/>
              <w:jc w:val="left"/>
              <w:rPr>
                <w:sz w:val="24"/>
              </w:rPr>
            </w:pPr>
            <w:r>
              <w:rPr>
                <w:sz w:val="24"/>
              </w:rPr>
              <w:t>…</w:t>
            </w:r>
          </w:p>
        </w:tc>
        <w:tc>
          <w:tcPr>
            <w:tcW w:w="623" w:type="pct"/>
            <w:vAlign w:val="center"/>
          </w:tcPr>
          <w:p w14:paraId="1B0F3E45" w14:textId="77777777" w:rsidR="00E169A3" w:rsidRDefault="00E169A3">
            <w:pPr>
              <w:adjustRightInd w:val="0"/>
              <w:snapToGrid w:val="0"/>
              <w:jc w:val="left"/>
              <w:rPr>
                <w:sz w:val="24"/>
              </w:rPr>
            </w:pPr>
          </w:p>
        </w:tc>
        <w:tc>
          <w:tcPr>
            <w:tcW w:w="542" w:type="pct"/>
            <w:vAlign w:val="center"/>
          </w:tcPr>
          <w:p w14:paraId="32D48FA5" w14:textId="77777777" w:rsidR="00E169A3" w:rsidRDefault="00E169A3">
            <w:pPr>
              <w:adjustRightInd w:val="0"/>
              <w:snapToGrid w:val="0"/>
              <w:jc w:val="left"/>
              <w:rPr>
                <w:sz w:val="24"/>
              </w:rPr>
            </w:pPr>
          </w:p>
        </w:tc>
        <w:tc>
          <w:tcPr>
            <w:tcW w:w="524" w:type="pct"/>
          </w:tcPr>
          <w:p w14:paraId="1F978339" w14:textId="77777777" w:rsidR="00E169A3" w:rsidRDefault="00E169A3">
            <w:pPr>
              <w:adjustRightInd w:val="0"/>
              <w:snapToGrid w:val="0"/>
              <w:jc w:val="left"/>
              <w:rPr>
                <w:sz w:val="24"/>
              </w:rPr>
            </w:pPr>
          </w:p>
        </w:tc>
        <w:tc>
          <w:tcPr>
            <w:tcW w:w="628" w:type="pct"/>
          </w:tcPr>
          <w:p w14:paraId="1291EE79" w14:textId="77777777" w:rsidR="00E169A3" w:rsidRDefault="00E169A3">
            <w:pPr>
              <w:adjustRightInd w:val="0"/>
              <w:snapToGrid w:val="0"/>
              <w:jc w:val="left"/>
              <w:rPr>
                <w:sz w:val="24"/>
              </w:rPr>
            </w:pPr>
          </w:p>
        </w:tc>
        <w:tc>
          <w:tcPr>
            <w:tcW w:w="484" w:type="pct"/>
            <w:vAlign w:val="center"/>
          </w:tcPr>
          <w:p w14:paraId="0376621A" w14:textId="77777777" w:rsidR="00E169A3" w:rsidRDefault="00E169A3">
            <w:pPr>
              <w:adjustRightInd w:val="0"/>
              <w:snapToGrid w:val="0"/>
              <w:jc w:val="left"/>
              <w:rPr>
                <w:sz w:val="24"/>
              </w:rPr>
            </w:pPr>
          </w:p>
        </w:tc>
        <w:tc>
          <w:tcPr>
            <w:tcW w:w="609" w:type="pct"/>
          </w:tcPr>
          <w:p w14:paraId="6F9E3BDF" w14:textId="77777777" w:rsidR="00E169A3" w:rsidRDefault="00E169A3">
            <w:pPr>
              <w:adjustRightInd w:val="0"/>
              <w:snapToGrid w:val="0"/>
              <w:jc w:val="left"/>
              <w:rPr>
                <w:sz w:val="24"/>
              </w:rPr>
            </w:pPr>
          </w:p>
        </w:tc>
        <w:tc>
          <w:tcPr>
            <w:tcW w:w="534" w:type="pct"/>
            <w:vAlign w:val="center"/>
          </w:tcPr>
          <w:p w14:paraId="246BD9F4" w14:textId="77777777" w:rsidR="00E169A3" w:rsidRDefault="00E169A3">
            <w:pPr>
              <w:adjustRightInd w:val="0"/>
              <w:snapToGrid w:val="0"/>
              <w:jc w:val="left"/>
              <w:rPr>
                <w:sz w:val="24"/>
              </w:rPr>
            </w:pPr>
          </w:p>
        </w:tc>
        <w:tc>
          <w:tcPr>
            <w:tcW w:w="262" w:type="pct"/>
            <w:vAlign w:val="center"/>
          </w:tcPr>
          <w:p w14:paraId="58953224" w14:textId="77777777" w:rsidR="00E169A3" w:rsidRDefault="00E169A3">
            <w:pPr>
              <w:adjustRightInd w:val="0"/>
              <w:snapToGrid w:val="0"/>
              <w:jc w:val="left"/>
              <w:rPr>
                <w:sz w:val="24"/>
              </w:rPr>
            </w:pPr>
          </w:p>
        </w:tc>
        <w:tc>
          <w:tcPr>
            <w:tcW w:w="534" w:type="pct"/>
            <w:vAlign w:val="center"/>
          </w:tcPr>
          <w:p w14:paraId="6EB17A5F" w14:textId="77777777" w:rsidR="00E169A3" w:rsidRDefault="00E169A3">
            <w:pPr>
              <w:adjustRightInd w:val="0"/>
              <w:snapToGrid w:val="0"/>
              <w:jc w:val="left"/>
              <w:rPr>
                <w:sz w:val="24"/>
              </w:rPr>
            </w:pPr>
          </w:p>
        </w:tc>
      </w:tr>
      <w:tr w:rsidR="00E169A3" w14:paraId="71EBF291" w14:textId="77777777">
        <w:trPr>
          <w:jc w:val="center"/>
        </w:trPr>
        <w:tc>
          <w:tcPr>
            <w:tcW w:w="4466" w:type="pct"/>
            <w:gridSpan w:val="9"/>
          </w:tcPr>
          <w:p w14:paraId="7600CCFB" w14:textId="77777777" w:rsidR="00E169A3" w:rsidRDefault="00357536">
            <w:pPr>
              <w:jc w:val="right"/>
              <w:rPr>
                <w:b/>
                <w:sz w:val="24"/>
              </w:rPr>
            </w:pPr>
            <w:r>
              <w:rPr>
                <w:b/>
                <w:sz w:val="24"/>
              </w:rPr>
              <w:t>总价（元）</w:t>
            </w:r>
          </w:p>
        </w:tc>
        <w:tc>
          <w:tcPr>
            <w:tcW w:w="534" w:type="pct"/>
            <w:vAlign w:val="center"/>
          </w:tcPr>
          <w:p w14:paraId="17C4BF4F" w14:textId="77777777" w:rsidR="00E169A3" w:rsidRDefault="00E169A3">
            <w:pPr>
              <w:adjustRightInd w:val="0"/>
              <w:snapToGrid w:val="0"/>
              <w:jc w:val="left"/>
              <w:rPr>
                <w:sz w:val="24"/>
              </w:rPr>
            </w:pPr>
          </w:p>
        </w:tc>
      </w:tr>
    </w:tbl>
    <w:p w14:paraId="03C59FB6" w14:textId="77777777" w:rsidR="00E169A3" w:rsidRDefault="00E169A3">
      <w:pPr>
        <w:tabs>
          <w:tab w:val="left" w:pos="1800"/>
          <w:tab w:val="left" w:pos="5580"/>
        </w:tabs>
        <w:jc w:val="left"/>
        <w:rPr>
          <w:sz w:val="24"/>
        </w:rPr>
      </w:pPr>
    </w:p>
    <w:p w14:paraId="4F8CC67C" w14:textId="77777777" w:rsidR="00E169A3" w:rsidRDefault="00E169A3">
      <w:pPr>
        <w:tabs>
          <w:tab w:val="left" w:pos="1800"/>
          <w:tab w:val="left" w:pos="5580"/>
        </w:tabs>
        <w:jc w:val="left"/>
        <w:rPr>
          <w:sz w:val="24"/>
        </w:rPr>
      </w:pPr>
    </w:p>
    <w:p w14:paraId="66A753D1" w14:textId="77777777" w:rsidR="00E169A3" w:rsidRDefault="00357536">
      <w:pPr>
        <w:tabs>
          <w:tab w:val="left" w:pos="1800"/>
          <w:tab w:val="left" w:pos="5580"/>
        </w:tabs>
        <w:jc w:val="left"/>
        <w:rPr>
          <w:sz w:val="24"/>
        </w:rPr>
      </w:pPr>
      <w:r>
        <w:rPr>
          <w:sz w:val="24"/>
        </w:rPr>
        <w:t>注：</w:t>
      </w:r>
      <w:r>
        <w:rPr>
          <w:sz w:val="24"/>
        </w:rPr>
        <w:t>1.</w:t>
      </w:r>
      <w:r>
        <w:rPr>
          <w:sz w:val="24"/>
        </w:rPr>
        <w:t>本表应</w:t>
      </w:r>
      <w:proofErr w:type="gramStart"/>
      <w:r>
        <w:rPr>
          <w:sz w:val="24"/>
        </w:rPr>
        <w:t>按包分别</w:t>
      </w:r>
      <w:proofErr w:type="gramEnd"/>
      <w:r>
        <w:rPr>
          <w:sz w:val="24"/>
        </w:rPr>
        <w:t>填写。</w:t>
      </w:r>
    </w:p>
    <w:p w14:paraId="3C4771C9" w14:textId="77777777" w:rsidR="00E169A3" w:rsidRDefault="00357536">
      <w:pPr>
        <w:tabs>
          <w:tab w:val="left" w:pos="1800"/>
          <w:tab w:val="left" w:pos="5580"/>
        </w:tabs>
        <w:ind w:firstLineChars="200" w:firstLine="480"/>
        <w:jc w:val="left"/>
        <w:rPr>
          <w:sz w:val="24"/>
        </w:rPr>
      </w:pPr>
      <w:r>
        <w:rPr>
          <w:sz w:val="24"/>
        </w:rPr>
        <w:t>2.</w:t>
      </w:r>
      <w:r>
        <w:rPr>
          <w:sz w:val="24"/>
        </w:rPr>
        <w:t>如果不提供分项报价将视为没有实质性响应招标文件。</w:t>
      </w:r>
    </w:p>
    <w:p w14:paraId="1BE50556" w14:textId="77777777" w:rsidR="00E169A3" w:rsidRDefault="00357536">
      <w:pPr>
        <w:tabs>
          <w:tab w:val="left" w:pos="1800"/>
          <w:tab w:val="left" w:pos="5580"/>
        </w:tabs>
        <w:ind w:firstLineChars="200" w:firstLine="480"/>
        <w:jc w:val="left"/>
        <w:rPr>
          <w:sz w:val="24"/>
        </w:rPr>
      </w:pPr>
      <w:r>
        <w:rPr>
          <w:sz w:val="24"/>
        </w:rPr>
        <w:t>3.</w:t>
      </w:r>
      <w:r>
        <w:rPr>
          <w:sz w:val="24"/>
        </w:rPr>
        <w:t>上述各项的详细规格（如有），可另页描述。</w:t>
      </w:r>
    </w:p>
    <w:p w14:paraId="3C0A7B80" w14:textId="77777777" w:rsidR="00E169A3" w:rsidRDefault="00357536">
      <w:pPr>
        <w:tabs>
          <w:tab w:val="left" w:pos="1800"/>
          <w:tab w:val="left" w:pos="5580"/>
        </w:tabs>
        <w:ind w:firstLineChars="200" w:firstLine="480"/>
        <w:jc w:val="left"/>
        <w:rPr>
          <w:sz w:val="24"/>
        </w:rPr>
      </w:pPr>
      <w:r>
        <w:rPr>
          <w:rFonts w:hint="eastAsia"/>
          <w:sz w:val="24"/>
        </w:rPr>
        <w:t>4.</w:t>
      </w:r>
      <w:r>
        <w:rPr>
          <w:rFonts w:hint="eastAsia"/>
          <w:sz w:val="24"/>
        </w:rPr>
        <w:t>制造商</w:t>
      </w:r>
      <w:proofErr w:type="gramStart"/>
      <w:r>
        <w:rPr>
          <w:rFonts w:hint="eastAsia"/>
          <w:sz w:val="24"/>
        </w:rPr>
        <w:t>规模列应填写</w:t>
      </w:r>
      <w:proofErr w:type="gramEnd"/>
      <w:r>
        <w:rPr>
          <w:rFonts w:hint="eastAsia"/>
          <w:sz w:val="24"/>
        </w:rPr>
        <w:t>“中型”、“小型”、“微型”或“其他”，且不应与《中小企业声明函》或《拟分包情况说明》中内容矛盾。</w:t>
      </w:r>
    </w:p>
    <w:p w14:paraId="7930AD5F" w14:textId="77777777" w:rsidR="00E169A3" w:rsidRDefault="00357536">
      <w:pPr>
        <w:autoSpaceDE w:val="0"/>
        <w:autoSpaceDN w:val="0"/>
        <w:adjustRightInd w:val="0"/>
        <w:snapToGrid w:val="0"/>
        <w:spacing w:before="25" w:after="25" w:line="360" w:lineRule="auto"/>
        <w:rPr>
          <w:sz w:val="24"/>
          <w:lang w:val="zh-CN"/>
        </w:rPr>
      </w:pPr>
      <w:r>
        <w:rPr>
          <w:sz w:val="24"/>
          <w:lang w:val="zh-CN"/>
        </w:rPr>
        <w:t xml:space="preserve">                  </w:t>
      </w:r>
    </w:p>
    <w:p w14:paraId="5B78077A" w14:textId="77777777" w:rsidR="00E169A3" w:rsidRDefault="00357536">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14:paraId="26C3B7CD" w14:textId="77777777" w:rsidR="00E169A3" w:rsidRDefault="00357536">
      <w:pPr>
        <w:autoSpaceDE w:val="0"/>
        <w:autoSpaceDN w:val="0"/>
        <w:adjustRightInd w:val="0"/>
        <w:snapToGrid w:val="0"/>
        <w:spacing w:before="25" w:after="25" w:line="360" w:lineRule="auto"/>
        <w:rPr>
          <w:sz w:val="24"/>
          <w:szCs w:val="20"/>
        </w:rPr>
        <w:sectPr w:rsidR="00E169A3">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3D6EFD34" w14:textId="77777777" w:rsidR="00E169A3" w:rsidRDefault="00357536">
      <w:pPr>
        <w:spacing w:line="360" w:lineRule="auto"/>
        <w:outlineLvl w:val="2"/>
        <w:rPr>
          <w:rFonts w:ascii="宋体" w:hAnsi="宋体"/>
          <w:sz w:val="24"/>
          <w:szCs w:val="20"/>
        </w:rPr>
      </w:pPr>
      <w:bookmarkStart w:id="859" w:name="_Toc265228400"/>
      <w:bookmarkStart w:id="860" w:name="_Toc226965752"/>
      <w:bookmarkStart w:id="861" w:name="_Toc226965835"/>
      <w:bookmarkStart w:id="862" w:name="_Toc150480798"/>
      <w:bookmarkStart w:id="863" w:name="_Toc195842927"/>
      <w:bookmarkStart w:id="864" w:name="_Toc305158830"/>
      <w:bookmarkStart w:id="865" w:name="_Toc150774765"/>
      <w:bookmarkStart w:id="866" w:name="_Toc226309806"/>
      <w:bookmarkStart w:id="867" w:name="_Toc142311062"/>
      <w:bookmarkStart w:id="868" w:name="_Toc305158904"/>
      <w:bookmarkStart w:id="869" w:name="_Toc127151562"/>
      <w:bookmarkStart w:id="870" w:name="_Toc264969252"/>
      <w:bookmarkStart w:id="871" w:name="_Toc226337258"/>
      <w:bookmarkStart w:id="872" w:name="_Toc226965751"/>
      <w:bookmarkStart w:id="873" w:name="_Toc150480797"/>
      <w:bookmarkStart w:id="874" w:name="_Toc127151561"/>
      <w:bookmarkStart w:id="875" w:name="_Toc264969251"/>
      <w:bookmarkStart w:id="876" w:name="_Toc305158903"/>
      <w:bookmarkStart w:id="877" w:name="_Toc265228399"/>
      <w:bookmarkStart w:id="878" w:name="_Toc226337257"/>
      <w:bookmarkStart w:id="879" w:name="_Toc226965834"/>
      <w:bookmarkStart w:id="880" w:name="_Toc142311061"/>
      <w:bookmarkStart w:id="881" w:name="_Toc226309805"/>
      <w:bookmarkStart w:id="882" w:name="_Toc305158829"/>
      <w:bookmarkStart w:id="883" w:name="_Toc195842926"/>
      <w:bookmarkStart w:id="884" w:name="_Toc150774764"/>
      <w:r>
        <w:rPr>
          <w:rFonts w:ascii="宋体" w:hAnsi="宋体" w:hint="eastAsia"/>
          <w:sz w:val="24"/>
          <w:szCs w:val="20"/>
        </w:rPr>
        <w:lastRenderedPageBreak/>
        <w:t>5</w:t>
      </w:r>
      <w:r>
        <w:rPr>
          <w:rFonts w:ascii="宋体" w:hAnsi="宋体"/>
          <w:sz w:val="24"/>
          <w:szCs w:val="20"/>
        </w:rPr>
        <w:t xml:space="preserve"> 合同条款偏离表</w:t>
      </w:r>
      <w:bookmarkEnd w:id="859"/>
      <w:bookmarkEnd w:id="860"/>
      <w:bookmarkEnd w:id="861"/>
      <w:bookmarkEnd w:id="862"/>
      <w:bookmarkEnd w:id="863"/>
      <w:bookmarkEnd w:id="864"/>
      <w:bookmarkEnd w:id="865"/>
      <w:bookmarkEnd w:id="866"/>
      <w:bookmarkEnd w:id="867"/>
      <w:bookmarkEnd w:id="868"/>
      <w:bookmarkEnd w:id="869"/>
      <w:bookmarkEnd w:id="870"/>
      <w:bookmarkEnd w:id="871"/>
      <w:r>
        <w:rPr>
          <w:rFonts w:ascii="宋体" w:hAnsi="宋体"/>
          <w:sz w:val="24"/>
          <w:szCs w:val="20"/>
        </w:rPr>
        <w:t>（实质性格式）</w:t>
      </w:r>
    </w:p>
    <w:p w14:paraId="65F4838A" w14:textId="77777777" w:rsidR="00E169A3" w:rsidRDefault="00E169A3">
      <w:pPr>
        <w:spacing w:line="360" w:lineRule="auto"/>
        <w:rPr>
          <w:rFonts w:ascii="宋体" w:hAnsi="宋体"/>
          <w:sz w:val="24"/>
          <w:szCs w:val="20"/>
        </w:rPr>
      </w:pPr>
    </w:p>
    <w:p w14:paraId="70672231" w14:textId="77777777" w:rsidR="00E169A3" w:rsidRDefault="00357536">
      <w:pPr>
        <w:tabs>
          <w:tab w:val="left" w:pos="2775"/>
          <w:tab w:val="center" w:pos="4153"/>
        </w:tabs>
        <w:autoSpaceDE w:val="0"/>
        <w:autoSpaceDN w:val="0"/>
        <w:adjustRightInd w:val="0"/>
        <w:spacing w:line="360" w:lineRule="auto"/>
        <w:jc w:val="center"/>
        <w:rPr>
          <w:rFonts w:ascii="宋体" w:hAnsi="宋体"/>
          <w:b/>
          <w:sz w:val="36"/>
          <w:szCs w:val="36"/>
        </w:rPr>
      </w:pPr>
      <w:r>
        <w:rPr>
          <w:rFonts w:ascii="宋体" w:hAnsi="宋体" w:hint="eastAsia"/>
          <w:b/>
          <w:sz w:val="36"/>
          <w:szCs w:val="36"/>
        </w:rPr>
        <w:t>合同条款偏离表</w:t>
      </w:r>
    </w:p>
    <w:p w14:paraId="3F97A291" w14:textId="77777777" w:rsidR="00E169A3" w:rsidRDefault="00E169A3">
      <w:pPr>
        <w:spacing w:line="360" w:lineRule="auto"/>
        <w:rPr>
          <w:rFonts w:ascii="宋体" w:hAnsi="宋体"/>
          <w:sz w:val="24"/>
          <w:szCs w:val="20"/>
        </w:rPr>
      </w:pPr>
    </w:p>
    <w:p w14:paraId="37447CC1" w14:textId="77777777" w:rsidR="00E169A3" w:rsidRDefault="00357536">
      <w:pPr>
        <w:tabs>
          <w:tab w:val="left" w:pos="1800"/>
          <w:tab w:val="left" w:pos="5580"/>
        </w:tabs>
        <w:spacing w:line="360" w:lineRule="auto"/>
        <w:ind w:firstLineChars="150" w:firstLine="360"/>
        <w:jc w:val="left"/>
        <w:rPr>
          <w:rFonts w:ascii="宋体" w:hAnsi="宋体"/>
          <w:sz w:val="24"/>
        </w:rPr>
      </w:pPr>
      <w:r>
        <w:rPr>
          <w:rFonts w:ascii="宋体" w:hAnsi="宋体"/>
          <w:sz w:val="24"/>
        </w:rPr>
        <w:t>招标编号/包号：_____________________     项目名称：_____________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413"/>
        <w:gridCol w:w="1835"/>
        <w:gridCol w:w="1836"/>
        <w:gridCol w:w="2190"/>
        <w:gridCol w:w="875"/>
      </w:tblGrid>
      <w:tr w:rsidR="00E169A3" w14:paraId="25897C93" w14:textId="77777777">
        <w:trPr>
          <w:trHeight w:val="930"/>
          <w:jc w:val="center"/>
        </w:trPr>
        <w:tc>
          <w:tcPr>
            <w:tcW w:w="0" w:type="auto"/>
            <w:gridSpan w:val="6"/>
            <w:vAlign w:val="center"/>
          </w:tcPr>
          <w:p w14:paraId="5972B70D" w14:textId="77777777" w:rsidR="00E169A3" w:rsidRDefault="00357536">
            <w:pPr>
              <w:adjustRightInd w:val="0"/>
              <w:snapToGrid w:val="0"/>
              <w:spacing w:line="360" w:lineRule="auto"/>
              <w:jc w:val="left"/>
              <w:rPr>
                <w:rFonts w:ascii="宋体" w:hAnsi="宋体"/>
                <w:b/>
                <w:sz w:val="24"/>
              </w:rPr>
            </w:pPr>
            <w:r>
              <w:rPr>
                <w:rFonts w:ascii="宋体" w:hAnsi="宋体"/>
                <w:b/>
                <w:sz w:val="24"/>
              </w:rPr>
              <w:t>对本</w:t>
            </w:r>
            <w:r>
              <w:rPr>
                <w:rFonts w:ascii="宋体" w:hAnsi="宋体" w:hint="eastAsia"/>
                <w:b/>
                <w:sz w:val="24"/>
              </w:rPr>
              <w:t>项目</w:t>
            </w:r>
            <w:r>
              <w:rPr>
                <w:rFonts w:ascii="宋体" w:hAnsi="宋体"/>
                <w:b/>
                <w:sz w:val="24"/>
              </w:rPr>
              <w:t>合同条款的偏离情况（请进行勾选）：</w:t>
            </w:r>
          </w:p>
          <w:p w14:paraId="20E55DBE" w14:textId="77777777" w:rsidR="00E169A3" w:rsidRDefault="00357536">
            <w:pPr>
              <w:adjustRightInd w:val="0"/>
              <w:snapToGrid w:val="0"/>
              <w:spacing w:line="360" w:lineRule="auto"/>
              <w:jc w:val="left"/>
              <w:rPr>
                <w:rFonts w:ascii="宋体" w:hAnsi="宋体"/>
                <w:b/>
                <w:sz w:val="24"/>
              </w:rPr>
            </w:pPr>
            <w:r>
              <w:rPr>
                <w:rFonts w:ascii="宋体" w:hAnsi="宋体"/>
                <w:b/>
                <w:sz w:val="24"/>
              </w:rPr>
              <w:t>□无偏离</w:t>
            </w:r>
            <w:r>
              <w:rPr>
                <w:rFonts w:ascii="宋体" w:hAnsi="宋体" w:hint="eastAsia"/>
                <w:sz w:val="24"/>
              </w:rPr>
              <w:t>(如无偏离，仅选择无偏离即可:无偏离即为对合同条款中的所有要求，均视作供应商已对之理解和响应。)</w:t>
            </w:r>
          </w:p>
          <w:p w14:paraId="1A4A0AB5" w14:textId="77777777" w:rsidR="00E169A3" w:rsidRDefault="00357536">
            <w:pPr>
              <w:adjustRightInd w:val="0"/>
              <w:snapToGrid w:val="0"/>
              <w:spacing w:line="360" w:lineRule="auto"/>
              <w:jc w:val="left"/>
              <w:rPr>
                <w:rFonts w:ascii="宋体" w:hAnsi="宋体"/>
                <w:sz w:val="24"/>
              </w:rPr>
            </w:pPr>
            <w:r>
              <w:rPr>
                <w:rFonts w:ascii="宋体" w:hAnsi="宋体"/>
                <w:b/>
                <w:sz w:val="24"/>
              </w:rPr>
              <w:t>□有偏离</w:t>
            </w:r>
            <w:r>
              <w:rPr>
                <w:rFonts w:ascii="宋体" w:hAnsi="宋体" w:hint="eastAsia"/>
                <w:sz w:val="24"/>
              </w:rPr>
              <w:t>(如有偏离，则应在本表中对偏离项逐一列明，否则投标无效: 对合同条款中的所有要求，除本表列明的偏离外，均视作供应商已对之理解和响应。)</w:t>
            </w:r>
          </w:p>
        </w:tc>
      </w:tr>
      <w:tr w:rsidR="00E169A3" w14:paraId="25E432C9" w14:textId="77777777">
        <w:trPr>
          <w:trHeight w:val="930"/>
          <w:jc w:val="center"/>
        </w:trPr>
        <w:tc>
          <w:tcPr>
            <w:tcW w:w="834" w:type="dxa"/>
            <w:vAlign w:val="center"/>
          </w:tcPr>
          <w:p w14:paraId="267CDD6F" w14:textId="77777777" w:rsidR="00E169A3" w:rsidRDefault="00357536">
            <w:pPr>
              <w:adjustRightInd w:val="0"/>
              <w:snapToGrid w:val="0"/>
              <w:jc w:val="center"/>
              <w:rPr>
                <w:rFonts w:ascii="宋体" w:hAnsi="宋体"/>
                <w:sz w:val="24"/>
              </w:rPr>
            </w:pPr>
            <w:r>
              <w:rPr>
                <w:rFonts w:ascii="宋体" w:hAnsi="宋体"/>
                <w:sz w:val="24"/>
              </w:rPr>
              <w:t>序号</w:t>
            </w:r>
          </w:p>
        </w:tc>
        <w:tc>
          <w:tcPr>
            <w:tcW w:w="1301" w:type="dxa"/>
            <w:vAlign w:val="center"/>
          </w:tcPr>
          <w:p w14:paraId="1F47B07C" w14:textId="77777777" w:rsidR="00E169A3" w:rsidRDefault="00357536">
            <w:pPr>
              <w:adjustRightInd w:val="0"/>
              <w:snapToGrid w:val="0"/>
              <w:jc w:val="center"/>
              <w:rPr>
                <w:rFonts w:ascii="宋体" w:hAnsi="宋体"/>
                <w:sz w:val="24"/>
              </w:rPr>
            </w:pPr>
            <w:r>
              <w:rPr>
                <w:rFonts w:ascii="宋体" w:hAnsi="宋体"/>
                <w:sz w:val="24"/>
                <w:szCs w:val="21"/>
              </w:rPr>
              <w:t>招标文件</w:t>
            </w:r>
            <w:r>
              <w:rPr>
                <w:rFonts w:ascii="宋体" w:hAnsi="宋体"/>
                <w:sz w:val="24"/>
              </w:rPr>
              <w:t>条目号（页码）</w:t>
            </w:r>
          </w:p>
        </w:tc>
        <w:tc>
          <w:tcPr>
            <w:tcW w:w="2007" w:type="dxa"/>
            <w:vAlign w:val="center"/>
          </w:tcPr>
          <w:p w14:paraId="1C4A51A0" w14:textId="77777777" w:rsidR="00E169A3" w:rsidRDefault="00357536">
            <w:pPr>
              <w:adjustRightInd w:val="0"/>
              <w:snapToGrid w:val="0"/>
              <w:jc w:val="center"/>
              <w:rPr>
                <w:rFonts w:ascii="宋体" w:hAnsi="宋体"/>
                <w:sz w:val="24"/>
              </w:rPr>
            </w:pPr>
            <w:r>
              <w:rPr>
                <w:rFonts w:ascii="宋体" w:hAnsi="宋体"/>
                <w:sz w:val="24"/>
                <w:szCs w:val="21"/>
              </w:rPr>
              <w:t>招标文件</w:t>
            </w:r>
            <w:r>
              <w:rPr>
                <w:rFonts w:ascii="宋体" w:hAnsi="宋体"/>
                <w:sz w:val="24"/>
              </w:rPr>
              <w:t>要求</w:t>
            </w:r>
          </w:p>
        </w:tc>
        <w:tc>
          <w:tcPr>
            <w:tcW w:w="2008" w:type="dxa"/>
            <w:vAlign w:val="center"/>
          </w:tcPr>
          <w:p w14:paraId="6A2A3306" w14:textId="77777777" w:rsidR="00E169A3" w:rsidRDefault="00357536">
            <w:pPr>
              <w:adjustRightInd w:val="0"/>
              <w:snapToGrid w:val="0"/>
              <w:jc w:val="center"/>
              <w:rPr>
                <w:rFonts w:ascii="宋体" w:hAnsi="宋体"/>
                <w:sz w:val="24"/>
              </w:rPr>
            </w:pPr>
            <w:r>
              <w:rPr>
                <w:rFonts w:ascii="宋体" w:hAnsi="宋体"/>
                <w:sz w:val="24"/>
              </w:rPr>
              <w:t>投标文件内容</w:t>
            </w:r>
          </w:p>
        </w:tc>
        <w:tc>
          <w:tcPr>
            <w:tcW w:w="2458" w:type="dxa"/>
            <w:vAlign w:val="center"/>
          </w:tcPr>
          <w:p w14:paraId="6FF46D74" w14:textId="77777777" w:rsidR="00E169A3" w:rsidRDefault="00357536">
            <w:pPr>
              <w:adjustRightInd w:val="0"/>
              <w:snapToGrid w:val="0"/>
              <w:jc w:val="center"/>
              <w:rPr>
                <w:rFonts w:ascii="宋体" w:hAnsi="宋体"/>
                <w:sz w:val="24"/>
              </w:rPr>
            </w:pPr>
            <w:r>
              <w:rPr>
                <w:rFonts w:ascii="宋体" w:hAnsi="宋体"/>
                <w:sz w:val="24"/>
              </w:rPr>
              <w:t>偏离情况</w:t>
            </w:r>
          </w:p>
        </w:tc>
        <w:tc>
          <w:tcPr>
            <w:tcW w:w="788" w:type="dxa"/>
            <w:vAlign w:val="center"/>
          </w:tcPr>
          <w:p w14:paraId="0F17FA26" w14:textId="77777777" w:rsidR="00E169A3" w:rsidRDefault="00357536">
            <w:pPr>
              <w:adjustRightInd w:val="0"/>
              <w:snapToGrid w:val="0"/>
              <w:jc w:val="center"/>
              <w:rPr>
                <w:rFonts w:ascii="宋体" w:hAnsi="宋体"/>
                <w:sz w:val="24"/>
              </w:rPr>
            </w:pPr>
            <w:r>
              <w:rPr>
                <w:rFonts w:ascii="宋体" w:hAnsi="宋体"/>
                <w:sz w:val="24"/>
              </w:rPr>
              <w:t>说明</w:t>
            </w:r>
          </w:p>
        </w:tc>
      </w:tr>
      <w:tr w:rsidR="00E169A3" w14:paraId="770B66FF" w14:textId="77777777">
        <w:trPr>
          <w:trHeight w:val="930"/>
          <w:jc w:val="center"/>
        </w:trPr>
        <w:tc>
          <w:tcPr>
            <w:tcW w:w="834" w:type="dxa"/>
            <w:vAlign w:val="center"/>
          </w:tcPr>
          <w:p w14:paraId="3E7D1E97" w14:textId="77777777" w:rsidR="00E169A3" w:rsidRDefault="00E169A3">
            <w:pPr>
              <w:adjustRightInd w:val="0"/>
              <w:snapToGrid w:val="0"/>
              <w:jc w:val="center"/>
              <w:rPr>
                <w:rFonts w:ascii="宋体" w:hAnsi="宋体"/>
                <w:sz w:val="24"/>
              </w:rPr>
            </w:pPr>
          </w:p>
        </w:tc>
        <w:tc>
          <w:tcPr>
            <w:tcW w:w="1301" w:type="dxa"/>
            <w:vAlign w:val="center"/>
          </w:tcPr>
          <w:p w14:paraId="610B4AF7" w14:textId="77777777" w:rsidR="00E169A3" w:rsidRDefault="00E169A3">
            <w:pPr>
              <w:adjustRightInd w:val="0"/>
              <w:snapToGrid w:val="0"/>
              <w:jc w:val="center"/>
              <w:rPr>
                <w:rFonts w:ascii="宋体" w:hAnsi="宋体"/>
                <w:sz w:val="24"/>
              </w:rPr>
            </w:pPr>
          </w:p>
        </w:tc>
        <w:tc>
          <w:tcPr>
            <w:tcW w:w="2007" w:type="dxa"/>
            <w:vAlign w:val="center"/>
          </w:tcPr>
          <w:p w14:paraId="0947C3D8" w14:textId="77777777" w:rsidR="00E169A3" w:rsidRDefault="00E169A3">
            <w:pPr>
              <w:adjustRightInd w:val="0"/>
              <w:snapToGrid w:val="0"/>
              <w:jc w:val="center"/>
              <w:rPr>
                <w:rFonts w:ascii="宋体" w:hAnsi="宋体"/>
                <w:sz w:val="24"/>
              </w:rPr>
            </w:pPr>
          </w:p>
        </w:tc>
        <w:tc>
          <w:tcPr>
            <w:tcW w:w="2008" w:type="dxa"/>
            <w:vAlign w:val="center"/>
          </w:tcPr>
          <w:p w14:paraId="2130EE57" w14:textId="77777777" w:rsidR="00E169A3" w:rsidRDefault="00E169A3">
            <w:pPr>
              <w:adjustRightInd w:val="0"/>
              <w:snapToGrid w:val="0"/>
              <w:jc w:val="center"/>
              <w:rPr>
                <w:rFonts w:ascii="宋体" w:hAnsi="宋体"/>
                <w:sz w:val="24"/>
              </w:rPr>
            </w:pPr>
          </w:p>
        </w:tc>
        <w:tc>
          <w:tcPr>
            <w:tcW w:w="2458" w:type="dxa"/>
            <w:vAlign w:val="center"/>
          </w:tcPr>
          <w:p w14:paraId="6D345446" w14:textId="77777777" w:rsidR="00E169A3" w:rsidRDefault="00E169A3">
            <w:pPr>
              <w:adjustRightInd w:val="0"/>
              <w:snapToGrid w:val="0"/>
              <w:jc w:val="center"/>
              <w:rPr>
                <w:rFonts w:ascii="宋体" w:hAnsi="宋体"/>
                <w:sz w:val="24"/>
              </w:rPr>
            </w:pPr>
          </w:p>
        </w:tc>
        <w:tc>
          <w:tcPr>
            <w:tcW w:w="788" w:type="dxa"/>
            <w:vAlign w:val="center"/>
          </w:tcPr>
          <w:p w14:paraId="0B91E503" w14:textId="77777777" w:rsidR="00E169A3" w:rsidRDefault="00E169A3">
            <w:pPr>
              <w:adjustRightInd w:val="0"/>
              <w:snapToGrid w:val="0"/>
              <w:jc w:val="center"/>
              <w:rPr>
                <w:rFonts w:ascii="宋体" w:hAnsi="宋体"/>
                <w:sz w:val="24"/>
              </w:rPr>
            </w:pPr>
          </w:p>
        </w:tc>
      </w:tr>
      <w:tr w:rsidR="00E169A3" w14:paraId="0601418A" w14:textId="77777777">
        <w:trPr>
          <w:trHeight w:val="930"/>
          <w:jc w:val="center"/>
        </w:trPr>
        <w:tc>
          <w:tcPr>
            <w:tcW w:w="834" w:type="dxa"/>
            <w:vAlign w:val="center"/>
          </w:tcPr>
          <w:p w14:paraId="0B7B4CB6" w14:textId="77777777" w:rsidR="00E169A3" w:rsidRDefault="00E169A3">
            <w:pPr>
              <w:adjustRightInd w:val="0"/>
              <w:snapToGrid w:val="0"/>
              <w:jc w:val="center"/>
              <w:rPr>
                <w:rFonts w:ascii="宋体" w:hAnsi="宋体"/>
                <w:sz w:val="24"/>
              </w:rPr>
            </w:pPr>
          </w:p>
        </w:tc>
        <w:tc>
          <w:tcPr>
            <w:tcW w:w="1301" w:type="dxa"/>
            <w:vAlign w:val="center"/>
          </w:tcPr>
          <w:p w14:paraId="143A9033" w14:textId="77777777" w:rsidR="00E169A3" w:rsidRDefault="00E169A3">
            <w:pPr>
              <w:adjustRightInd w:val="0"/>
              <w:snapToGrid w:val="0"/>
              <w:jc w:val="center"/>
              <w:rPr>
                <w:rFonts w:ascii="宋体" w:hAnsi="宋体"/>
                <w:sz w:val="24"/>
              </w:rPr>
            </w:pPr>
          </w:p>
        </w:tc>
        <w:tc>
          <w:tcPr>
            <w:tcW w:w="2007" w:type="dxa"/>
            <w:vAlign w:val="center"/>
          </w:tcPr>
          <w:p w14:paraId="25BAC334" w14:textId="77777777" w:rsidR="00E169A3" w:rsidRDefault="00E169A3">
            <w:pPr>
              <w:adjustRightInd w:val="0"/>
              <w:snapToGrid w:val="0"/>
              <w:jc w:val="center"/>
              <w:rPr>
                <w:rFonts w:ascii="宋体" w:hAnsi="宋体"/>
                <w:sz w:val="24"/>
              </w:rPr>
            </w:pPr>
          </w:p>
        </w:tc>
        <w:tc>
          <w:tcPr>
            <w:tcW w:w="2008" w:type="dxa"/>
            <w:vAlign w:val="center"/>
          </w:tcPr>
          <w:p w14:paraId="08DF7118" w14:textId="77777777" w:rsidR="00E169A3" w:rsidRDefault="00E169A3">
            <w:pPr>
              <w:adjustRightInd w:val="0"/>
              <w:snapToGrid w:val="0"/>
              <w:jc w:val="center"/>
              <w:rPr>
                <w:rFonts w:ascii="宋体" w:hAnsi="宋体"/>
                <w:sz w:val="24"/>
              </w:rPr>
            </w:pPr>
          </w:p>
        </w:tc>
        <w:tc>
          <w:tcPr>
            <w:tcW w:w="2458" w:type="dxa"/>
            <w:vAlign w:val="center"/>
          </w:tcPr>
          <w:p w14:paraId="7F0258F7" w14:textId="77777777" w:rsidR="00E169A3" w:rsidRDefault="00E169A3">
            <w:pPr>
              <w:adjustRightInd w:val="0"/>
              <w:snapToGrid w:val="0"/>
              <w:jc w:val="center"/>
              <w:rPr>
                <w:rFonts w:ascii="宋体" w:hAnsi="宋体"/>
                <w:sz w:val="24"/>
              </w:rPr>
            </w:pPr>
          </w:p>
        </w:tc>
        <w:tc>
          <w:tcPr>
            <w:tcW w:w="788" w:type="dxa"/>
            <w:vAlign w:val="center"/>
          </w:tcPr>
          <w:p w14:paraId="181C053A" w14:textId="77777777" w:rsidR="00E169A3" w:rsidRDefault="00E169A3">
            <w:pPr>
              <w:adjustRightInd w:val="0"/>
              <w:snapToGrid w:val="0"/>
              <w:jc w:val="center"/>
              <w:rPr>
                <w:rFonts w:ascii="宋体" w:hAnsi="宋体"/>
                <w:sz w:val="24"/>
              </w:rPr>
            </w:pPr>
          </w:p>
        </w:tc>
      </w:tr>
      <w:tr w:rsidR="00E169A3" w14:paraId="59FCB11B" w14:textId="77777777">
        <w:trPr>
          <w:trHeight w:val="930"/>
          <w:jc w:val="center"/>
        </w:trPr>
        <w:tc>
          <w:tcPr>
            <w:tcW w:w="834" w:type="dxa"/>
            <w:vAlign w:val="center"/>
          </w:tcPr>
          <w:p w14:paraId="793BF8D6" w14:textId="77777777" w:rsidR="00E169A3" w:rsidRDefault="00E169A3">
            <w:pPr>
              <w:adjustRightInd w:val="0"/>
              <w:snapToGrid w:val="0"/>
              <w:jc w:val="center"/>
              <w:rPr>
                <w:rFonts w:ascii="宋体" w:hAnsi="宋体"/>
                <w:sz w:val="24"/>
              </w:rPr>
            </w:pPr>
          </w:p>
        </w:tc>
        <w:tc>
          <w:tcPr>
            <w:tcW w:w="1301" w:type="dxa"/>
            <w:vAlign w:val="center"/>
          </w:tcPr>
          <w:p w14:paraId="0CC6224E" w14:textId="77777777" w:rsidR="00E169A3" w:rsidRDefault="00E169A3">
            <w:pPr>
              <w:adjustRightInd w:val="0"/>
              <w:snapToGrid w:val="0"/>
              <w:jc w:val="center"/>
              <w:rPr>
                <w:rFonts w:ascii="宋体" w:hAnsi="宋体"/>
                <w:sz w:val="24"/>
              </w:rPr>
            </w:pPr>
          </w:p>
        </w:tc>
        <w:tc>
          <w:tcPr>
            <w:tcW w:w="2007" w:type="dxa"/>
            <w:vAlign w:val="center"/>
          </w:tcPr>
          <w:p w14:paraId="281EC7DB" w14:textId="77777777" w:rsidR="00E169A3" w:rsidRDefault="00E169A3">
            <w:pPr>
              <w:adjustRightInd w:val="0"/>
              <w:snapToGrid w:val="0"/>
              <w:jc w:val="center"/>
              <w:rPr>
                <w:rFonts w:ascii="宋体" w:hAnsi="宋体"/>
                <w:sz w:val="24"/>
              </w:rPr>
            </w:pPr>
          </w:p>
        </w:tc>
        <w:tc>
          <w:tcPr>
            <w:tcW w:w="2008" w:type="dxa"/>
            <w:vAlign w:val="center"/>
          </w:tcPr>
          <w:p w14:paraId="3FE5D4E8" w14:textId="77777777" w:rsidR="00E169A3" w:rsidRDefault="00E169A3">
            <w:pPr>
              <w:adjustRightInd w:val="0"/>
              <w:snapToGrid w:val="0"/>
              <w:jc w:val="center"/>
              <w:rPr>
                <w:rFonts w:ascii="宋体" w:hAnsi="宋体"/>
                <w:sz w:val="24"/>
              </w:rPr>
            </w:pPr>
          </w:p>
        </w:tc>
        <w:tc>
          <w:tcPr>
            <w:tcW w:w="2458" w:type="dxa"/>
            <w:vAlign w:val="center"/>
          </w:tcPr>
          <w:p w14:paraId="6F259288" w14:textId="77777777" w:rsidR="00E169A3" w:rsidRDefault="00E169A3">
            <w:pPr>
              <w:adjustRightInd w:val="0"/>
              <w:snapToGrid w:val="0"/>
              <w:jc w:val="center"/>
              <w:rPr>
                <w:rFonts w:ascii="宋体" w:hAnsi="宋体"/>
                <w:sz w:val="24"/>
              </w:rPr>
            </w:pPr>
          </w:p>
        </w:tc>
        <w:tc>
          <w:tcPr>
            <w:tcW w:w="788" w:type="dxa"/>
            <w:vAlign w:val="center"/>
          </w:tcPr>
          <w:p w14:paraId="0F736BD6" w14:textId="77777777" w:rsidR="00E169A3" w:rsidRDefault="00E169A3">
            <w:pPr>
              <w:adjustRightInd w:val="0"/>
              <w:snapToGrid w:val="0"/>
              <w:jc w:val="center"/>
              <w:rPr>
                <w:rFonts w:ascii="宋体" w:hAnsi="宋体"/>
                <w:sz w:val="24"/>
              </w:rPr>
            </w:pPr>
          </w:p>
        </w:tc>
      </w:tr>
      <w:tr w:rsidR="00E169A3" w14:paraId="34DF1CC6" w14:textId="77777777">
        <w:trPr>
          <w:trHeight w:val="930"/>
          <w:jc w:val="center"/>
        </w:trPr>
        <w:tc>
          <w:tcPr>
            <w:tcW w:w="834" w:type="dxa"/>
            <w:vAlign w:val="center"/>
          </w:tcPr>
          <w:p w14:paraId="4E2333C5" w14:textId="77777777" w:rsidR="00E169A3" w:rsidRDefault="00E169A3">
            <w:pPr>
              <w:adjustRightInd w:val="0"/>
              <w:snapToGrid w:val="0"/>
              <w:jc w:val="center"/>
              <w:rPr>
                <w:rFonts w:ascii="宋体" w:hAnsi="宋体"/>
                <w:sz w:val="24"/>
              </w:rPr>
            </w:pPr>
          </w:p>
        </w:tc>
        <w:tc>
          <w:tcPr>
            <w:tcW w:w="1301" w:type="dxa"/>
            <w:vAlign w:val="center"/>
          </w:tcPr>
          <w:p w14:paraId="3785FA0A" w14:textId="77777777" w:rsidR="00E169A3" w:rsidRDefault="00E169A3">
            <w:pPr>
              <w:adjustRightInd w:val="0"/>
              <w:snapToGrid w:val="0"/>
              <w:jc w:val="center"/>
              <w:rPr>
                <w:rFonts w:ascii="宋体" w:hAnsi="宋体"/>
                <w:sz w:val="24"/>
              </w:rPr>
            </w:pPr>
          </w:p>
        </w:tc>
        <w:tc>
          <w:tcPr>
            <w:tcW w:w="2007" w:type="dxa"/>
            <w:vAlign w:val="center"/>
          </w:tcPr>
          <w:p w14:paraId="29D61392" w14:textId="77777777" w:rsidR="00E169A3" w:rsidRDefault="00E169A3">
            <w:pPr>
              <w:adjustRightInd w:val="0"/>
              <w:snapToGrid w:val="0"/>
              <w:jc w:val="center"/>
              <w:rPr>
                <w:rFonts w:ascii="宋体" w:hAnsi="宋体"/>
                <w:sz w:val="24"/>
              </w:rPr>
            </w:pPr>
          </w:p>
        </w:tc>
        <w:tc>
          <w:tcPr>
            <w:tcW w:w="2008" w:type="dxa"/>
            <w:vAlign w:val="center"/>
          </w:tcPr>
          <w:p w14:paraId="14B99BE3" w14:textId="77777777" w:rsidR="00E169A3" w:rsidRDefault="00E169A3">
            <w:pPr>
              <w:adjustRightInd w:val="0"/>
              <w:snapToGrid w:val="0"/>
              <w:jc w:val="center"/>
              <w:rPr>
                <w:rFonts w:ascii="宋体" w:hAnsi="宋体"/>
                <w:sz w:val="24"/>
              </w:rPr>
            </w:pPr>
          </w:p>
        </w:tc>
        <w:tc>
          <w:tcPr>
            <w:tcW w:w="2458" w:type="dxa"/>
            <w:vAlign w:val="center"/>
          </w:tcPr>
          <w:p w14:paraId="2F9E10C2" w14:textId="77777777" w:rsidR="00E169A3" w:rsidRDefault="00E169A3">
            <w:pPr>
              <w:adjustRightInd w:val="0"/>
              <w:snapToGrid w:val="0"/>
              <w:jc w:val="center"/>
              <w:rPr>
                <w:rFonts w:ascii="宋体" w:hAnsi="宋体"/>
                <w:sz w:val="24"/>
              </w:rPr>
            </w:pPr>
          </w:p>
        </w:tc>
        <w:tc>
          <w:tcPr>
            <w:tcW w:w="788" w:type="dxa"/>
            <w:vAlign w:val="center"/>
          </w:tcPr>
          <w:p w14:paraId="5DF5AC48" w14:textId="77777777" w:rsidR="00E169A3" w:rsidRDefault="00E169A3">
            <w:pPr>
              <w:adjustRightInd w:val="0"/>
              <w:snapToGrid w:val="0"/>
              <w:jc w:val="center"/>
              <w:rPr>
                <w:rFonts w:ascii="宋体" w:hAnsi="宋体"/>
                <w:sz w:val="24"/>
              </w:rPr>
            </w:pPr>
          </w:p>
        </w:tc>
      </w:tr>
    </w:tbl>
    <w:p w14:paraId="6E5FB0DE" w14:textId="77777777" w:rsidR="00E169A3" w:rsidRDefault="00E169A3">
      <w:pPr>
        <w:tabs>
          <w:tab w:val="left" w:pos="1800"/>
          <w:tab w:val="left" w:pos="5580"/>
        </w:tabs>
        <w:jc w:val="left"/>
        <w:rPr>
          <w:rFonts w:ascii="宋体" w:hAnsi="宋体"/>
          <w:sz w:val="24"/>
        </w:rPr>
      </w:pPr>
    </w:p>
    <w:p w14:paraId="681125CA" w14:textId="77777777" w:rsidR="00E169A3" w:rsidRDefault="00357536">
      <w:pPr>
        <w:tabs>
          <w:tab w:val="left" w:pos="1800"/>
          <w:tab w:val="left" w:pos="5580"/>
        </w:tabs>
        <w:jc w:val="left"/>
        <w:rPr>
          <w:rFonts w:ascii="宋体" w:hAnsi="宋体"/>
          <w:sz w:val="24"/>
        </w:rPr>
      </w:pPr>
      <w:r>
        <w:rPr>
          <w:rFonts w:ascii="宋体" w:hAnsi="宋体"/>
          <w:sz w:val="24"/>
        </w:rPr>
        <w:t>注：</w:t>
      </w:r>
      <w:proofErr w:type="gramStart"/>
      <w:r>
        <w:rPr>
          <w:rFonts w:ascii="宋体" w:hAnsi="宋体" w:hint="eastAsia"/>
          <w:sz w:val="24"/>
        </w:rPr>
        <w:t>“偏离情况”列应</w:t>
      </w:r>
      <w:r>
        <w:rPr>
          <w:rFonts w:ascii="宋体" w:hAnsi="宋体"/>
          <w:sz w:val="24"/>
        </w:rPr>
        <w:t>据实</w:t>
      </w:r>
      <w:proofErr w:type="gramEnd"/>
      <w:r>
        <w:rPr>
          <w:rFonts w:ascii="宋体" w:hAnsi="宋体" w:hint="eastAsia"/>
          <w:sz w:val="24"/>
        </w:rPr>
        <w:t>填写“正偏离”或“负偏离”。</w:t>
      </w:r>
    </w:p>
    <w:p w14:paraId="74E39B02" w14:textId="77777777" w:rsidR="00E169A3" w:rsidRDefault="00E169A3">
      <w:pPr>
        <w:spacing w:line="360" w:lineRule="auto"/>
        <w:rPr>
          <w:rFonts w:ascii="宋体" w:hAnsi="宋体"/>
          <w:sz w:val="24"/>
          <w:szCs w:val="20"/>
        </w:rPr>
      </w:pPr>
    </w:p>
    <w:p w14:paraId="5ABE99C1" w14:textId="77777777" w:rsidR="00E169A3" w:rsidRDefault="00357536">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5D1D6F08" w14:textId="77777777" w:rsidR="00E169A3" w:rsidRDefault="00357536">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    ____________</w:t>
      </w:r>
    </w:p>
    <w:p w14:paraId="4D3971A7" w14:textId="77777777" w:rsidR="00E169A3" w:rsidRDefault="00357536">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2FC9F527" w14:textId="77777777" w:rsidR="00E169A3" w:rsidRDefault="00357536">
      <w:pPr>
        <w:spacing w:line="360" w:lineRule="auto"/>
        <w:outlineLvl w:val="2"/>
        <w:rPr>
          <w:rFonts w:ascii="宋体" w:hAnsi="宋体"/>
          <w:sz w:val="24"/>
          <w:szCs w:val="20"/>
        </w:rPr>
      </w:pPr>
      <w:r>
        <w:rPr>
          <w:rFonts w:ascii="宋体" w:hAnsi="宋体"/>
          <w:sz w:val="24"/>
          <w:szCs w:val="20"/>
        </w:rPr>
        <w:br w:type="page"/>
      </w:r>
      <w:r>
        <w:rPr>
          <w:rFonts w:ascii="宋体" w:hAnsi="宋体" w:hint="eastAsia"/>
          <w:sz w:val="24"/>
          <w:szCs w:val="20"/>
        </w:rPr>
        <w:lastRenderedPageBreak/>
        <w:t>6</w:t>
      </w:r>
      <w:r>
        <w:rPr>
          <w:rFonts w:ascii="宋体" w:hAnsi="宋体"/>
          <w:sz w:val="24"/>
          <w:szCs w:val="20"/>
        </w:rPr>
        <w:t xml:space="preserve">  采购需求偏离表（实质性格式）</w:t>
      </w:r>
    </w:p>
    <w:p w14:paraId="71CE98B4" w14:textId="77777777" w:rsidR="00E169A3" w:rsidRDefault="00357536">
      <w:pPr>
        <w:autoSpaceDE w:val="0"/>
        <w:autoSpaceDN w:val="0"/>
        <w:adjustRightInd w:val="0"/>
        <w:spacing w:line="360" w:lineRule="auto"/>
        <w:jc w:val="center"/>
        <w:rPr>
          <w:rFonts w:ascii="宋体" w:hAnsi="宋体"/>
          <w:b/>
          <w:sz w:val="36"/>
          <w:szCs w:val="36"/>
        </w:rPr>
      </w:pPr>
      <w:r>
        <w:rPr>
          <w:rFonts w:ascii="宋体" w:hAnsi="宋体" w:hint="eastAsia"/>
          <w:b/>
          <w:sz w:val="36"/>
          <w:szCs w:val="36"/>
        </w:rPr>
        <w:t>采购需求偏离表</w:t>
      </w:r>
    </w:p>
    <w:p w14:paraId="1DC532CB" w14:textId="77777777" w:rsidR="00E169A3" w:rsidRDefault="00357536">
      <w:pPr>
        <w:tabs>
          <w:tab w:val="left" w:pos="1800"/>
          <w:tab w:val="left" w:pos="5580"/>
        </w:tabs>
        <w:spacing w:line="360" w:lineRule="auto"/>
        <w:ind w:firstLineChars="150" w:firstLine="360"/>
        <w:jc w:val="left"/>
        <w:rPr>
          <w:rFonts w:ascii="宋体" w:hAnsi="宋体"/>
          <w:sz w:val="24"/>
          <w:u w:val="single"/>
        </w:rPr>
      </w:pPr>
      <w:r>
        <w:rPr>
          <w:rFonts w:ascii="宋体" w:hAnsi="宋体"/>
          <w:sz w:val="24"/>
        </w:rPr>
        <w:t>招标编号/包号：_____________________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E169A3" w14:paraId="757D95AB" w14:textId="77777777">
        <w:trPr>
          <w:trHeight w:val="1053"/>
          <w:jc w:val="center"/>
        </w:trPr>
        <w:tc>
          <w:tcPr>
            <w:tcW w:w="775" w:type="dxa"/>
            <w:vAlign w:val="center"/>
          </w:tcPr>
          <w:p w14:paraId="313A63E6" w14:textId="77777777" w:rsidR="00E169A3" w:rsidRDefault="00357536">
            <w:pPr>
              <w:adjustRightInd w:val="0"/>
              <w:snapToGrid w:val="0"/>
              <w:jc w:val="center"/>
              <w:rPr>
                <w:rFonts w:ascii="宋体" w:hAnsi="宋体"/>
                <w:sz w:val="24"/>
              </w:rPr>
            </w:pPr>
            <w:r>
              <w:rPr>
                <w:rFonts w:ascii="宋体" w:hAnsi="宋体"/>
                <w:sz w:val="24"/>
              </w:rPr>
              <w:t>序号</w:t>
            </w:r>
          </w:p>
        </w:tc>
        <w:tc>
          <w:tcPr>
            <w:tcW w:w="1482" w:type="dxa"/>
            <w:vAlign w:val="center"/>
          </w:tcPr>
          <w:p w14:paraId="28173357" w14:textId="77777777" w:rsidR="00E169A3" w:rsidRDefault="00357536">
            <w:pPr>
              <w:adjustRightInd w:val="0"/>
              <w:snapToGrid w:val="0"/>
              <w:jc w:val="center"/>
              <w:rPr>
                <w:rFonts w:ascii="宋体" w:hAnsi="宋体"/>
                <w:sz w:val="24"/>
              </w:rPr>
            </w:pPr>
            <w:r>
              <w:rPr>
                <w:rFonts w:ascii="宋体" w:hAnsi="宋体"/>
                <w:sz w:val="24"/>
              </w:rPr>
              <w:t>招标文件条目号(页码)</w:t>
            </w:r>
          </w:p>
        </w:tc>
        <w:tc>
          <w:tcPr>
            <w:tcW w:w="2384" w:type="dxa"/>
            <w:vAlign w:val="center"/>
          </w:tcPr>
          <w:p w14:paraId="1D1960B5" w14:textId="77777777" w:rsidR="00E169A3" w:rsidRDefault="00357536">
            <w:pPr>
              <w:adjustRightInd w:val="0"/>
              <w:snapToGrid w:val="0"/>
              <w:jc w:val="center"/>
              <w:rPr>
                <w:rFonts w:ascii="宋体" w:hAnsi="宋体"/>
                <w:sz w:val="24"/>
              </w:rPr>
            </w:pPr>
            <w:r>
              <w:rPr>
                <w:rFonts w:ascii="宋体" w:hAnsi="宋体"/>
                <w:sz w:val="24"/>
              </w:rPr>
              <w:t>招标文件要求</w:t>
            </w:r>
          </w:p>
        </w:tc>
        <w:tc>
          <w:tcPr>
            <w:tcW w:w="2126" w:type="dxa"/>
            <w:vAlign w:val="center"/>
          </w:tcPr>
          <w:p w14:paraId="719FB9E5" w14:textId="77777777" w:rsidR="00E169A3" w:rsidRDefault="00357536">
            <w:pPr>
              <w:adjustRightInd w:val="0"/>
              <w:snapToGrid w:val="0"/>
              <w:jc w:val="center"/>
              <w:rPr>
                <w:rFonts w:ascii="宋体" w:hAnsi="宋体"/>
                <w:sz w:val="24"/>
              </w:rPr>
            </w:pPr>
            <w:r>
              <w:rPr>
                <w:rFonts w:ascii="宋体" w:hAnsi="宋体"/>
                <w:sz w:val="24"/>
              </w:rPr>
              <w:t>投标响应内容</w:t>
            </w:r>
          </w:p>
        </w:tc>
        <w:tc>
          <w:tcPr>
            <w:tcW w:w="1875" w:type="dxa"/>
            <w:vAlign w:val="center"/>
          </w:tcPr>
          <w:p w14:paraId="17AB8499" w14:textId="77777777" w:rsidR="00E169A3" w:rsidRDefault="00357536">
            <w:pPr>
              <w:adjustRightInd w:val="0"/>
              <w:snapToGrid w:val="0"/>
              <w:jc w:val="center"/>
              <w:rPr>
                <w:rFonts w:ascii="宋体" w:hAnsi="宋体"/>
                <w:sz w:val="24"/>
              </w:rPr>
            </w:pPr>
            <w:r>
              <w:rPr>
                <w:rFonts w:ascii="宋体" w:hAnsi="宋体"/>
                <w:sz w:val="24"/>
              </w:rPr>
              <w:t>偏离情况</w:t>
            </w:r>
          </w:p>
        </w:tc>
        <w:tc>
          <w:tcPr>
            <w:tcW w:w="1009" w:type="dxa"/>
            <w:vAlign w:val="center"/>
          </w:tcPr>
          <w:p w14:paraId="2A0AA58B" w14:textId="77777777" w:rsidR="00E169A3" w:rsidRDefault="00357536">
            <w:pPr>
              <w:adjustRightInd w:val="0"/>
              <w:snapToGrid w:val="0"/>
              <w:jc w:val="center"/>
              <w:rPr>
                <w:rFonts w:ascii="宋体" w:hAnsi="宋体"/>
                <w:sz w:val="24"/>
              </w:rPr>
            </w:pPr>
            <w:r>
              <w:rPr>
                <w:rFonts w:ascii="宋体" w:hAnsi="宋体"/>
                <w:sz w:val="24"/>
              </w:rPr>
              <w:t>说明</w:t>
            </w:r>
          </w:p>
        </w:tc>
      </w:tr>
      <w:tr w:rsidR="00E169A3" w14:paraId="2E8AC0CF" w14:textId="77777777">
        <w:trPr>
          <w:trHeight w:val="930"/>
          <w:jc w:val="center"/>
        </w:trPr>
        <w:tc>
          <w:tcPr>
            <w:tcW w:w="775" w:type="dxa"/>
            <w:vAlign w:val="center"/>
          </w:tcPr>
          <w:p w14:paraId="6DE3A898" w14:textId="77777777" w:rsidR="00E169A3" w:rsidRDefault="00E169A3">
            <w:pPr>
              <w:adjustRightInd w:val="0"/>
              <w:snapToGrid w:val="0"/>
              <w:jc w:val="center"/>
              <w:rPr>
                <w:rFonts w:ascii="宋体" w:hAnsi="宋体"/>
                <w:sz w:val="24"/>
              </w:rPr>
            </w:pPr>
          </w:p>
        </w:tc>
        <w:tc>
          <w:tcPr>
            <w:tcW w:w="1482" w:type="dxa"/>
            <w:vAlign w:val="center"/>
          </w:tcPr>
          <w:p w14:paraId="51C7C993" w14:textId="77777777" w:rsidR="00E169A3" w:rsidRDefault="00E169A3">
            <w:pPr>
              <w:adjustRightInd w:val="0"/>
              <w:snapToGrid w:val="0"/>
              <w:jc w:val="center"/>
              <w:rPr>
                <w:rFonts w:ascii="宋体" w:hAnsi="宋体"/>
                <w:sz w:val="24"/>
              </w:rPr>
            </w:pPr>
          </w:p>
        </w:tc>
        <w:tc>
          <w:tcPr>
            <w:tcW w:w="2384" w:type="dxa"/>
            <w:vAlign w:val="center"/>
          </w:tcPr>
          <w:p w14:paraId="788CFE11" w14:textId="77777777" w:rsidR="00E169A3" w:rsidRDefault="00E169A3">
            <w:pPr>
              <w:adjustRightInd w:val="0"/>
              <w:snapToGrid w:val="0"/>
              <w:jc w:val="center"/>
              <w:rPr>
                <w:rFonts w:ascii="宋体" w:hAnsi="宋体"/>
                <w:sz w:val="24"/>
              </w:rPr>
            </w:pPr>
          </w:p>
        </w:tc>
        <w:tc>
          <w:tcPr>
            <w:tcW w:w="2126" w:type="dxa"/>
            <w:vAlign w:val="center"/>
          </w:tcPr>
          <w:p w14:paraId="53FBC112" w14:textId="77777777" w:rsidR="00E169A3" w:rsidRDefault="00E169A3">
            <w:pPr>
              <w:adjustRightInd w:val="0"/>
              <w:snapToGrid w:val="0"/>
              <w:jc w:val="center"/>
              <w:rPr>
                <w:rFonts w:ascii="宋体" w:hAnsi="宋体"/>
                <w:sz w:val="24"/>
              </w:rPr>
            </w:pPr>
          </w:p>
        </w:tc>
        <w:tc>
          <w:tcPr>
            <w:tcW w:w="1875" w:type="dxa"/>
            <w:vAlign w:val="center"/>
          </w:tcPr>
          <w:p w14:paraId="7C2AA2C8" w14:textId="77777777" w:rsidR="00E169A3" w:rsidRDefault="00E169A3">
            <w:pPr>
              <w:adjustRightInd w:val="0"/>
              <w:snapToGrid w:val="0"/>
              <w:jc w:val="center"/>
              <w:rPr>
                <w:rFonts w:ascii="宋体" w:hAnsi="宋体"/>
                <w:sz w:val="24"/>
              </w:rPr>
            </w:pPr>
          </w:p>
        </w:tc>
        <w:tc>
          <w:tcPr>
            <w:tcW w:w="1009" w:type="dxa"/>
            <w:vAlign w:val="center"/>
          </w:tcPr>
          <w:p w14:paraId="0AB3CB4B" w14:textId="77777777" w:rsidR="00E169A3" w:rsidRDefault="00E169A3">
            <w:pPr>
              <w:adjustRightInd w:val="0"/>
              <w:snapToGrid w:val="0"/>
              <w:jc w:val="center"/>
              <w:rPr>
                <w:rFonts w:ascii="宋体" w:hAnsi="宋体"/>
                <w:sz w:val="24"/>
              </w:rPr>
            </w:pPr>
          </w:p>
        </w:tc>
      </w:tr>
      <w:tr w:rsidR="00E169A3" w14:paraId="4F0670CA" w14:textId="77777777">
        <w:trPr>
          <w:trHeight w:val="930"/>
          <w:jc w:val="center"/>
        </w:trPr>
        <w:tc>
          <w:tcPr>
            <w:tcW w:w="775" w:type="dxa"/>
            <w:vAlign w:val="center"/>
          </w:tcPr>
          <w:p w14:paraId="1C138065" w14:textId="77777777" w:rsidR="00E169A3" w:rsidRDefault="00E169A3">
            <w:pPr>
              <w:adjustRightInd w:val="0"/>
              <w:snapToGrid w:val="0"/>
              <w:jc w:val="center"/>
              <w:rPr>
                <w:rFonts w:ascii="宋体" w:hAnsi="宋体"/>
                <w:sz w:val="24"/>
              </w:rPr>
            </w:pPr>
          </w:p>
        </w:tc>
        <w:tc>
          <w:tcPr>
            <w:tcW w:w="1482" w:type="dxa"/>
            <w:vAlign w:val="center"/>
          </w:tcPr>
          <w:p w14:paraId="33316933" w14:textId="77777777" w:rsidR="00E169A3" w:rsidRDefault="00E169A3">
            <w:pPr>
              <w:adjustRightInd w:val="0"/>
              <w:snapToGrid w:val="0"/>
              <w:jc w:val="center"/>
              <w:rPr>
                <w:rFonts w:ascii="宋体" w:hAnsi="宋体"/>
                <w:sz w:val="24"/>
              </w:rPr>
            </w:pPr>
          </w:p>
        </w:tc>
        <w:tc>
          <w:tcPr>
            <w:tcW w:w="2384" w:type="dxa"/>
            <w:vAlign w:val="center"/>
          </w:tcPr>
          <w:p w14:paraId="099DA073" w14:textId="77777777" w:rsidR="00E169A3" w:rsidRDefault="00E169A3">
            <w:pPr>
              <w:adjustRightInd w:val="0"/>
              <w:snapToGrid w:val="0"/>
              <w:jc w:val="center"/>
              <w:rPr>
                <w:rFonts w:ascii="宋体" w:hAnsi="宋体"/>
                <w:sz w:val="24"/>
              </w:rPr>
            </w:pPr>
          </w:p>
        </w:tc>
        <w:tc>
          <w:tcPr>
            <w:tcW w:w="2126" w:type="dxa"/>
            <w:vAlign w:val="center"/>
          </w:tcPr>
          <w:p w14:paraId="7F2103DC" w14:textId="77777777" w:rsidR="00E169A3" w:rsidRDefault="00E169A3">
            <w:pPr>
              <w:adjustRightInd w:val="0"/>
              <w:snapToGrid w:val="0"/>
              <w:jc w:val="center"/>
              <w:rPr>
                <w:rFonts w:ascii="宋体" w:hAnsi="宋体"/>
                <w:sz w:val="24"/>
              </w:rPr>
            </w:pPr>
          </w:p>
        </w:tc>
        <w:tc>
          <w:tcPr>
            <w:tcW w:w="1875" w:type="dxa"/>
            <w:vAlign w:val="center"/>
          </w:tcPr>
          <w:p w14:paraId="309E15F2" w14:textId="77777777" w:rsidR="00E169A3" w:rsidRDefault="00E169A3">
            <w:pPr>
              <w:adjustRightInd w:val="0"/>
              <w:snapToGrid w:val="0"/>
              <w:jc w:val="center"/>
              <w:rPr>
                <w:rFonts w:ascii="宋体" w:hAnsi="宋体"/>
                <w:sz w:val="24"/>
              </w:rPr>
            </w:pPr>
          </w:p>
        </w:tc>
        <w:tc>
          <w:tcPr>
            <w:tcW w:w="1009" w:type="dxa"/>
            <w:vAlign w:val="center"/>
          </w:tcPr>
          <w:p w14:paraId="3BBCA4AE" w14:textId="77777777" w:rsidR="00E169A3" w:rsidRDefault="00E169A3">
            <w:pPr>
              <w:adjustRightInd w:val="0"/>
              <w:snapToGrid w:val="0"/>
              <w:jc w:val="center"/>
              <w:rPr>
                <w:rFonts w:ascii="宋体" w:hAnsi="宋体"/>
                <w:sz w:val="24"/>
              </w:rPr>
            </w:pPr>
          </w:p>
        </w:tc>
      </w:tr>
      <w:tr w:rsidR="00E169A3" w14:paraId="52823228" w14:textId="77777777">
        <w:trPr>
          <w:trHeight w:val="930"/>
          <w:jc w:val="center"/>
        </w:trPr>
        <w:tc>
          <w:tcPr>
            <w:tcW w:w="775" w:type="dxa"/>
            <w:vAlign w:val="center"/>
          </w:tcPr>
          <w:p w14:paraId="4521DD75" w14:textId="77777777" w:rsidR="00E169A3" w:rsidRDefault="00E169A3">
            <w:pPr>
              <w:adjustRightInd w:val="0"/>
              <w:snapToGrid w:val="0"/>
              <w:jc w:val="center"/>
              <w:rPr>
                <w:rFonts w:ascii="宋体" w:hAnsi="宋体"/>
                <w:sz w:val="24"/>
              </w:rPr>
            </w:pPr>
          </w:p>
        </w:tc>
        <w:tc>
          <w:tcPr>
            <w:tcW w:w="1482" w:type="dxa"/>
            <w:vAlign w:val="center"/>
          </w:tcPr>
          <w:p w14:paraId="3F39B6CF" w14:textId="77777777" w:rsidR="00E169A3" w:rsidRDefault="00E169A3">
            <w:pPr>
              <w:adjustRightInd w:val="0"/>
              <w:snapToGrid w:val="0"/>
              <w:jc w:val="center"/>
              <w:rPr>
                <w:rFonts w:ascii="宋体" w:hAnsi="宋体"/>
                <w:sz w:val="24"/>
              </w:rPr>
            </w:pPr>
          </w:p>
        </w:tc>
        <w:tc>
          <w:tcPr>
            <w:tcW w:w="2384" w:type="dxa"/>
            <w:vAlign w:val="center"/>
          </w:tcPr>
          <w:p w14:paraId="2426ECDB" w14:textId="77777777" w:rsidR="00E169A3" w:rsidRDefault="00E169A3">
            <w:pPr>
              <w:adjustRightInd w:val="0"/>
              <w:snapToGrid w:val="0"/>
              <w:jc w:val="center"/>
              <w:rPr>
                <w:rFonts w:ascii="宋体" w:hAnsi="宋体"/>
                <w:sz w:val="24"/>
              </w:rPr>
            </w:pPr>
          </w:p>
        </w:tc>
        <w:tc>
          <w:tcPr>
            <w:tcW w:w="2126" w:type="dxa"/>
            <w:vAlign w:val="center"/>
          </w:tcPr>
          <w:p w14:paraId="0459563E" w14:textId="77777777" w:rsidR="00E169A3" w:rsidRDefault="00E169A3">
            <w:pPr>
              <w:adjustRightInd w:val="0"/>
              <w:snapToGrid w:val="0"/>
              <w:jc w:val="center"/>
              <w:rPr>
                <w:rFonts w:ascii="宋体" w:hAnsi="宋体"/>
                <w:sz w:val="24"/>
              </w:rPr>
            </w:pPr>
          </w:p>
        </w:tc>
        <w:tc>
          <w:tcPr>
            <w:tcW w:w="1875" w:type="dxa"/>
            <w:vAlign w:val="center"/>
          </w:tcPr>
          <w:p w14:paraId="724E4357" w14:textId="77777777" w:rsidR="00E169A3" w:rsidRDefault="00E169A3">
            <w:pPr>
              <w:adjustRightInd w:val="0"/>
              <w:snapToGrid w:val="0"/>
              <w:jc w:val="center"/>
              <w:rPr>
                <w:rFonts w:ascii="宋体" w:hAnsi="宋体"/>
                <w:sz w:val="24"/>
              </w:rPr>
            </w:pPr>
          </w:p>
        </w:tc>
        <w:tc>
          <w:tcPr>
            <w:tcW w:w="1009" w:type="dxa"/>
            <w:vAlign w:val="center"/>
          </w:tcPr>
          <w:p w14:paraId="3F7A5100" w14:textId="77777777" w:rsidR="00E169A3" w:rsidRDefault="00E169A3">
            <w:pPr>
              <w:adjustRightInd w:val="0"/>
              <w:snapToGrid w:val="0"/>
              <w:jc w:val="center"/>
              <w:rPr>
                <w:rFonts w:ascii="宋体" w:hAnsi="宋体"/>
                <w:sz w:val="24"/>
              </w:rPr>
            </w:pPr>
          </w:p>
        </w:tc>
      </w:tr>
      <w:tr w:rsidR="00E169A3" w14:paraId="4015E744" w14:textId="77777777">
        <w:trPr>
          <w:trHeight w:val="930"/>
          <w:jc w:val="center"/>
        </w:trPr>
        <w:tc>
          <w:tcPr>
            <w:tcW w:w="775" w:type="dxa"/>
            <w:vAlign w:val="center"/>
          </w:tcPr>
          <w:p w14:paraId="67CB1B78" w14:textId="77777777" w:rsidR="00E169A3" w:rsidRDefault="00E169A3">
            <w:pPr>
              <w:adjustRightInd w:val="0"/>
              <w:snapToGrid w:val="0"/>
              <w:jc w:val="center"/>
              <w:rPr>
                <w:rFonts w:ascii="宋体" w:hAnsi="宋体"/>
                <w:sz w:val="24"/>
              </w:rPr>
            </w:pPr>
          </w:p>
        </w:tc>
        <w:tc>
          <w:tcPr>
            <w:tcW w:w="1482" w:type="dxa"/>
            <w:vAlign w:val="center"/>
          </w:tcPr>
          <w:p w14:paraId="75E9BCDB" w14:textId="77777777" w:rsidR="00E169A3" w:rsidRDefault="00E169A3">
            <w:pPr>
              <w:adjustRightInd w:val="0"/>
              <w:snapToGrid w:val="0"/>
              <w:jc w:val="center"/>
              <w:rPr>
                <w:rFonts w:ascii="宋体" w:hAnsi="宋体"/>
                <w:sz w:val="24"/>
              </w:rPr>
            </w:pPr>
          </w:p>
        </w:tc>
        <w:tc>
          <w:tcPr>
            <w:tcW w:w="2384" w:type="dxa"/>
            <w:vAlign w:val="center"/>
          </w:tcPr>
          <w:p w14:paraId="22FF1DD7" w14:textId="77777777" w:rsidR="00E169A3" w:rsidRDefault="00E169A3">
            <w:pPr>
              <w:adjustRightInd w:val="0"/>
              <w:snapToGrid w:val="0"/>
              <w:jc w:val="center"/>
              <w:rPr>
                <w:rFonts w:ascii="宋体" w:hAnsi="宋体"/>
                <w:sz w:val="24"/>
              </w:rPr>
            </w:pPr>
          </w:p>
        </w:tc>
        <w:tc>
          <w:tcPr>
            <w:tcW w:w="2126" w:type="dxa"/>
            <w:vAlign w:val="center"/>
          </w:tcPr>
          <w:p w14:paraId="30287362" w14:textId="77777777" w:rsidR="00E169A3" w:rsidRDefault="00E169A3">
            <w:pPr>
              <w:adjustRightInd w:val="0"/>
              <w:snapToGrid w:val="0"/>
              <w:jc w:val="center"/>
              <w:rPr>
                <w:rFonts w:ascii="宋体" w:hAnsi="宋体"/>
                <w:sz w:val="24"/>
              </w:rPr>
            </w:pPr>
          </w:p>
        </w:tc>
        <w:tc>
          <w:tcPr>
            <w:tcW w:w="1875" w:type="dxa"/>
            <w:vAlign w:val="center"/>
          </w:tcPr>
          <w:p w14:paraId="1ADF4BDF" w14:textId="77777777" w:rsidR="00E169A3" w:rsidRDefault="00E169A3">
            <w:pPr>
              <w:adjustRightInd w:val="0"/>
              <w:snapToGrid w:val="0"/>
              <w:jc w:val="center"/>
              <w:rPr>
                <w:rFonts w:ascii="宋体" w:hAnsi="宋体"/>
                <w:sz w:val="24"/>
              </w:rPr>
            </w:pPr>
          </w:p>
        </w:tc>
        <w:tc>
          <w:tcPr>
            <w:tcW w:w="1009" w:type="dxa"/>
            <w:vAlign w:val="center"/>
          </w:tcPr>
          <w:p w14:paraId="036E789E" w14:textId="77777777" w:rsidR="00E169A3" w:rsidRDefault="00E169A3">
            <w:pPr>
              <w:adjustRightInd w:val="0"/>
              <w:snapToGrid w:val="0"/>
              <w:jc w:val="center"/>
              <w:rPr>
                <w:rFonts w:ascii="宋体" w:hAnsi="宋体"/>
                <w:sz w:val="24"/>
              </w:rPr>
            </w:pPr>
          </w:p>
        </w:tc>
      </w:tr>
      <w:tr w:rsidR="00E169A3" w14:paraId="4C26FADA" w14:textId="77777777">
        <w:trPr>
          <w:trHeight w:val="930"/>
          <w:jc w:val="center"/>
        </w:trPr>
        <w:tc>
          <w:tcPr>
            <w:tcW w:w="775" w:type="dxa"/>
            <w:vAlign w:val="center"/>
          </w:tcPr>
          <w:p w14:paraId="2355F971" w14:textId="77777777" w:rsidR="00E169A3" w:rsidRDefault="00E169A3">
            <w:pPr>
              <w:adjustRightInd w:val="0"/>
              <w:snapToGrid w:val="0"/>
              <w:jc w:val="center"/>
              <w:rPr>
                <w:rFonts w:ascii="宋体" w:hAnsi="宋体"/>
                <w:sz w:val="24"/>
              </w:rPr>
            </w:pPr>
          </w:p>
        </w:tc>
        <w:tc>
          <w:tcPr>
            <w:tcW w:w="1482" w:type="dxa"/>
            <w:vAlign w:val="center"/>
          </w:tcPr>
          <w:p w14:paraId="344F2072" w14:textId="77777777" w:rsidR="00E169A3" w:rsidRDefault="00E169A3">
            <w:pPr>
              <w:adjustRightInd w:val="0"/>
              <w:snapToGrid w:val="0"/>
              <w:jc w:val="center"/>
              <w:rPr>
                <w:rFonts w:ascii="宋体" w:hAnsi="宋体"/>
                <w:sz w:val="24"/>
              </w:rPr>
            </w:pPr>
          </w:p>
        </w:tc>
        <w:tc>
          <w:tcPr>
            <w:tcW w:w="2384" w:type="dxa"/>
            <w:vAlign w:val="center"/>
          </w:tcPr>
          <w:p w14:paraId="5A9C7853" w14:textId="77777777" w:rsidR="00E169A3" w:rsidRDefault="00E169A3">
            <w:pPr>
              <w:adjustRightInd w:val="0"/>
              <w:snapToGrid w:val="0"/>
              <w:jc w:val="center"/>
              <w:rPr>
                <w:rFonts w:ascii="宋体" w:hAnsi="宋体"/>
                <w:sz w:val="24"/>
              </w:rPr>
            </w:pPr>
          </w:p>
        </w:tc>
        <w:tc>
          <w:tcPr>
            <w:tcW w:w="2126" w:type="dxa"/>
            <w:vAlign w:val="center"/>
          </w:tcPr>
          <w:p w14:paraId="3FC0E9DC" w14:textId="77777777" w:rsidR="00E169A3" w:rsidRDefault="00E169A3">
            <w:pPr>
              <w:adjustRightInd w:val="0"/>
              <w:snapToGrid w:val="0"/>
              <w:jc w:val="center"/>
              <w:rPr>
                <w:rFonts w:ascii="宋体" w:hAnsi="宋体"/>
                <w:sz w:val="24"/>
              </w:rPr>
            </w:pPr>
          </w:p>
        </w:tc>
        <w:tc>
          <w:tcPr>
            <w:tcW w:w="1875" w:type="dxa"/>
            <w:vAlign w:val="center"/>
          </w:tcPr>
          <w:p w14:paraId="66D8715D" w14:textId="77777777" w:rsidR="00E169A3" w:rsidRDefault="00E169A3">
            <w:pPr>
              <w:adjustRightInd w:val="0"/>
              <w:snapToGrid w:val="0"/>
              <w:jc w:val="center"/>
              <w:rPr>
                <w:rFonts w:ascii="宋体" w:hAnsi="宋体"/>
                <w:sz w:val="24"/>
              </w:rPr>
            </w:pPr>
          </w:p>
        </w:tc>
        <w:tc>
          <w:tcPr>
            <w:tcW w:w="1009" w:type="dxa"/>
            <w:vAlign w:val="center"/>
          </w:tcPr>
          <w:p w14:paraId="1881F1D3" w14:textId="77777777" w:rsidR="00E169A3" w:rsidRDefault="00E169A3">
            <w:pPr>
              <w:adjustRightInd w:val="0"/>
              <w:snapToGrid w:val="0"/>
              <w:jc w:val="center"/>
              <w:rPr>
                <w:rFonts w:ascii="宋体" w:hAnsi="宋体"/>
                <w:sz w:val="24"/>
              </w:rPr>
            </w:pPr>
          </w:p>
        </w:tc>
      </w:tr>
      <w:tr w:rsidR="00E169A3" w14:paraId="6E2397A9" w14:textId="77777777">
        <w:trPr>
          <w:trHeight w:val="930"/>
          <w:jc w:val="center"/>
        </w:trPr>
        <w:tc>
          <w:tcPr>
            <w:tcW w:w="775" w:type="dxa"/>
            <w:vAlign w:val="center"/>
          </w:tcPr>
          <w:p w14:paraId="0E7256D0" w14:textId="77777777" w:rsidR="00E169A3" w:rsidRDefault="00E169A3">
            <w:pPr>
              <w:adjustRightInd w:val="0"/>
              <w:snapToGrid w:val="0"/>
              <w:jc w:val="center"/>
              <w:rPr>
                <w:rFonts w:ascii="宋体" w:hAnsi="宋体"/>
                <w:sz w:val="24"/>
              </w:rPr>
            </w:pPr>
          </w:p>
        </w:tc>
        <w:tc>
          <w:tcPr>
            <w:tcW w:w="1482" w:type="dxa"/>
            <w:vAlign w:val="center"/>
          </w:tcPr>
          <w:p w14:paraId="53792654" w14:textId="77777777" w:rsidR="00E169A3" w:rsidRDefault="00E169A3">
            <w:pPr>
              <w:adjustRightInd w:val="0"/>
              <w:snapToGrid w:val="0"/>
              <w:jc w:val="center"/>
              <w:rPr>
                <w:rFonts w:ascii="宋体" w:hAnsi="宋体"/>
                <w:sz w:val="24"/>
              </w:rPr>
            </w:pPr>
          </w:p>
        </w:tc>
        <w:tc>
          <w:tcPr>
            <w:tcW w:w="2384" w:type="dxa"/>
            <w:vAlign w:val="center"/>
          </w:tcPr>
          <w:p w14:paraId="69C04A44" w14:textId="77777777" w:rsidR="00E169A3" w:rsidRDefault="00E169A3">
            <w:pPr>
              <w:adjustRightInd w:val="0"/>
              <w:snapToGrid w:val="0"/>
              <w:jc w:val="center"/>
              <w:rPr>
                <w:rFonts w:ascii="宋体" w:hAnsi="宋体"/>
                <w:sz w:val="24"/>
              </w:rPr>
            </w:pPr>
          </w:p>
        </w:tc>
        <w:tc>
          <w:tcPr>
            <w:tcW w:w="2126" w:type="dxa"/>
            <w:vAlign w:val="center"/>
          </w:tcPr>
          <w:p w14:paraId="10EE062C" w14:textId="77777777" w:rsidR="00E169A3" w:rsidRDefault="00E169A3">
            <w:pPr>
              <w:adjustRightInd w:val="0"/>
              <w:snapToGrid w:val="0"/>
              <w:jc w:val="center"/>
              <w:rPr>
                <w:rFonts w:ascii="宋体" w:hAnsi="宋体"/>
                <w:sz w:val="24"/>
              </w:rPr>
            </w:pPr>
          </w:p>
        </w:tc>
        <w:tc>
          <w:tcPr>
            <w:tcW w:w="1875" w:type="dxa"/>
            <w:vAlign w:val="center"/>
          </w:tcPr>
          <w:p w14:paraId="166F75F1" w14:textId="77777777" w:rsidR="00E169A3" w:rsidRDefault="00E169A3">
            <w:pPr>
              <w:adjustRightInd w:val="0"/>
              <w:snapToGrid w:val="0"/>
              <w:jc w:val="center"/>
              <w:rPr>
                <w:rFonts w:ascii="宋体" w:hAnsi="宋体"/>
                <w:sz w:val="24"/>
              </w:rPr>
            </w:pPr>
          </w:p>
        </w:tc>
        <w:tc>
          <w:tcPr>
            <w:tcW w:w="1009" w:type="dxa"/>
            <w:vAlign w:val="center"/>
          </w:tcPr>
          <w:p w14:paraId="4D0C5B9E" w14:textId="77777777" w:rsidR="00E169A3" w:rsidRDefault="00E169A3">
            <w:pPr>
              <w:adjustRightInd w:val="0"/>
              <w:snapToGrid w:val="0"/>
              <w:jc w:val="center"/>
              <w:rPr>
                <w:rFonts w:ascii="宋体" w:hAnsi="宋体"/>
                <w:sz w:val="24"/>
              </w:rPr>
            </w:pPr>
          </w:p>
        </w:tc>
      </w:tr>
    </w:tbl>
    <w:p w14:paraId="667E115F" w14:textId="77777777" w:rsidR="00E169A3" w:rsidRDefault="00357536">
      <w:pPr>
        <w:tabs>
          <w:tab w:val="left" w:pos="1800"/>
          <w:tab w:val="left" w:pos="5580"/>
        </w:tabs>
        <w:jc w:val="left"/>
        <w:rPr>
          <w:rFonts w:ascii="宋体" w:hAnsi="宋体"/>
          <w:sz w:val="24"/>
        </w:rPr>
      </w:pPr>
      <w:r>
        <w:rPr>
          <w:rFonts w:ascii="宋体" w:hAnsi="宋体"/>
          <w:sz w:val="24"/>
        </w:rPr>
        <w:t>注：</w:t>
      </w:r>
    </w:p>
    <w:p w14:paraId="0D6D67C5" w14:textId="77777777" w:rsidR="00E169A3" w:rsidRDefault="00357536">
      <w:pPr>
        <w:tabs>
          <w:tab w:val="left" w:pos="1800"/>
          <w:tab w:val="left" w:pos="5580"/>
        </w:tabs>
        <w:spacing w:line="360" w:lineRule="auto"/>
        <w:jc w:val="left"/>
        <w:rPr>
          <w:rFonts w:ascii="宋体" w:hAnsi="宋体"/>
          <w:sz w:val="24"/>
        </w:rPr>
      </w:pPr>
      <w:r>
        <w:rPr>
          <w:rFonts w:ascii="宋体" w:hAnsi="宋体" w:hint="eastAsia"/>
          <w:sz w:val="24"/>
        </w:rPr>
        <w:t>1</w:t>
      </w:r>
      <w:r>
        <w:rPr>
          <w:rFonts w:ascii="宋体" w:hAnsi="宋体"/>
          <w:sz w:val="24"/>
        </w:rPr>
        <w:t>.对招标文件中的所有商务、技术要求，除本表所列明的所有偏离外，均视作供应商已对之理解和</w:t>
      </w:r>
      <w:r>
        <w:rPr>
          <w:rFonts w:ascii="宋体" w:hAnsi="宋体" w:hint="eastAsia"/>
          <w:sz w:val="24"/>
        </w:rPr>
        <w:t>响应</w:t>
      </w:r>
      <w:r>
        <w:rPr>
          <w:rFonts w:ascii="宋体" w:hAnsi="宋体"/>
          <w:sz w:val="24"/>
        </w:rPr>
        <w:t>。</w:t>
      </w:r>
      <w:r>
        <w:rPr>
          <w:rFonts w:ascii="宋体" w:hAnsi="宋体" w:hint="eastAsia"/>
          <w:sz w:val="24"/>
        </w:rPr>
        <w:t>此表中若无任何文字说明，内容为空白的，</w:t>
      </w:r>
      <w:r>
        <w:rPr>
          <w:rFonts w:ascii="宋体" w:hAnsi="宋体" w:hint="eastAsia"/>
          <w:b/>
          <w:sz w:val="24"/>
        </w:rPr>
        <w:t>投标无效。</w:t>
      </w:r>
    </w:p>
    <w:p w14:paraId="3932A684" w14:textId="77777777" w:rsidR="00E169A3" w:rsidRDefault="00357536">
      <w:pPr>
        <w:tabs>
          <w:tab w:val="left" w:pos="1800"/>
          <w:tab w:val="left" w:pos="5580"/>
        </w:tabs>
        <w:spacing w:line="360" w:lineRule="auto"/>
        <w:jc w:val="left"/>
        <w:rPr>
          <w:rFonts w:ascii="宋体" w:hAnsi="宋体"/>
          <w:sz w:val="24"/>
        </w:rPr>
      </w:pPr>
      <w:r>
        <w:rPr>
          <w:rFonts w:ascii="宋体" w:hAnsi="宋体"/>
          <w:sz w:val="24"/>
        </w:rPr>
        <w:t>2.</w:t>
      </w:r>
      <w:r>
        <w:rPr>
          <w:rFonts w:hint="eastAsia"/>
        </w:rPr>
        <w:t xml:space="preserve"> </w:t>
      </w:r>
      <w:proofErr w:type="gramStart"/>
      <w:r>
        <w:rPr>
          <w:rFonts w:ascii="宋体" w:hAnsi="宋体" w:hint="eastAsia"/>
          <w:sz w:val="24"/>
        </w:rPr>
        <w:t>“偏离情况”列应据实</w:t>
      </w:r>
      <w:proofErr w:type="gramEnd"/>
      <w:r>
        <w:rPr>
          <w:rFonts w:ascii="宋体" w:hAnsi="宋体" w:hint="eastAsia"/>
          <w:sz w:val="24"/>
        </w:rPr>
        <w:t>填写“无偏离”、“正偏离”或“负偏离”</w:t>
      </w:r>
    </w:p>
    <w:p w14:paraId="672AE766" w14:textId="77777777" w:rsidR="00E169A3" w:rsidRDefault="00357536">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73FC1EE6" w14:textId="77777777" w:rsidR="00E169A3" w:rsidRDefault="00357536">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    ____________</w:t>
      </w:r>
    </w:p>
    <w:p w14:paraId="2A3A5E82" w14:textId="77777777" w:rsidR="00E169A3" w:rsidRDefault="00357536">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1C486BEF" w14:textId="77777777" w:rsidR="00E169A3" w:rsidRDefault="00357536">
      <w:pPr>
        <w:autoSpaceDE w:val="0"/>
        <w:autoSpaceDN w:val="0"/>
        <w:adjustRightInd w:val="0"/>
        <w:snapToGrid w:val="0"/>
        <w:spacing w:before="25" w:after="25" w:line="360" w:lineRule="auto"/>
        <w:rPr>
          <w:rFonts w:ascii="宋体" w:hAnsi="宋体"/>
          <w:sz w:val="24"/>
          <w:szCs w:val="20"/>
        </w:rPr>
      </w:pPr>
      <w:r>
        <w:rPr>
          <w:rFonts w:ascii="宋体" w:hAnsi="宋体"/>
          <w:sz w:val="24"/>
          <w:szCs w:val="20"/>
        </w:rPr>
        <w:t xml:space="preserve"> </w:t>
      </w:r>
      <w:r>
        <w:rPr>
          <w:rFonts w:ascii="宋体" w:hAnsi="宋体"/>
          <w:sz w:val="24"/>
          <w:szCs w:val="20"/>
        </w:rPr>
        <w:br w:type="page"/>
      </w:r>
    </w:p>
    <w:p w14:paraId="216166F9" w14:textId="77777777" w:rsidR="00E169A3" w:rsidRDefault="00357536">
      <w:pPr>
        <w:spacing w:line="360" w:lineRule="auto"/>
        <w:outlineLvl w:val="2"/>
        <w:rPr>
          <w:sz w:val="24"/>
          <w:szCs w:val="20"/>
        </w:rPr>
      </w:pPr>
      <w:r>
        <w:rPr>
          <w:rFonts w:hint="eastAsia"/>
          <w:sz w:val="24"/>
          <w:szCs w:val="20"/>
        </w:rPr>
        <w:lastRenderedPageBreak/>
        <w:t>7</w:t>
      </w:r>
      <w:r>
        <w:rPr>
          <w:sz w:val="24"/>
          <w:szCs w:val="20"/>
        </w:rPr>
        <w:t xml:space="preserve">  </w:t>
      </w:r>
      <w:r>
        <w:rPr>
          <w:sz w:val="24"/>
          <w:szCs w:val="20"/>
        </w:rPr>
        <w:t>中小企业声明函</w:t>
      </w:r>
    </w:p>
    <w:p w14:paraId="30B82C4F" w14:textId="77777777" w:rsidR="00E169A3" w:rsidRDefault="00357536">
      <w:pPr>
        <w:tabs>
          <w:tab w:val="left" w:pos="5580"/>
        </w:tabs>
        <w:spacing w:line="360" w:lineRule="auto"/>
        <w:rPr>
          <w:sz w:val="24"/>
        </w:rPr>
      </w:pPr>
      <w:r>
        <w:rPr>
          <w:rFonts w:hint="eastAsia"/>
          <w:sz w:val="24"/>
        </w:rPr>
        <w:t>说明：</w:t>
      </w:r>
    </w:p>
    <w:p w14:paraId="2488A1FA" w14:textId="77777777" w:rsidR="00E169A3" w:rsidRDefault="00357536">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28BAAE0B" w14:textId="77777777" w:rsidR="00E169A3" w:rsidRDefault="00357536">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CB394A5" w14:textId="77777777" w:rsidR="00E169A3" w:rsidRDefault="00357536">
      <w:pPr>
        <w:tabs>
          <w:tab w:val="left" w:pos="5580"/>
        </w:tabs>
        <w:spacing w:line="360" w:lineRule="auto"/>
        <w:rPr>
          <w:sz w:val="24"/>
        </w:rPr>
      </w:pPr>
      <w:r>
        <w:rPr>
          <w:rFonts w:hint="eastAsia"/>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14:paraId="305A3DB5" w14:textId="77777777" w:rsidR="00E169A3" w:rsidRDefault="00357536">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0FE1256" w14:textId="77777777" w:rsidR="00E169A3" w:rsidRDefault="00357536">
      <w:pPr>
        <w:widowControl/>
        <w:jc w:val="left"/>
        <w:rPr>
          <w:b/>
          <w:bCs/>
          <w:sz w:val="24"/>
        </w:rPr>
      </w:pPr>
      <w:r>
        <w:rPr>
          <w:b/>
          <w:bCs/>
          <w:sz w:val="24"/>
        </w:rPr>
        <w:br w:type="page"/>
      </w:r>
    </w:p>
    <w:p w14:paraId="7E122EF3" w14:textId="77777777" w:rsidR="00E169A3" w:rsidRDefault="00357536">
      <w:pPr>
        <w:spacing w:beforeLines="100" w:before="240" w:afterLines="100" w:after="240" w:line="360" w:lineRule="auto"/>
        <w:jc w:val="center"/>
        <w:rPr>
          <w:b/>
          <w:sz w:val="36"/>
          <w:szCs w:val="36"/>
        </w:rPr>
      </w:pPr>
      <w:r>
        <w:rPr>
          <w:b/>
          <w:bCs/>
          <w:sz w:val="36"/>
          <w:szCs w:val="36"/>
        </w:rPr>
        <w:lastRenderedPageBreak/>
        <w:t>中小企业声明函（货物）格式</w:t>
      </w:r>
    </w:p>
    <w:p w14:paraId="1AA02BF2" w14:textId="77777777" w:rsidR="00E169A3" w:rsidRDefault="00357536">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0DC2AC92" w14:textId="77777777" w:rsidR="00E169A3" w:rsidRDefault="00357536">
      <w:pPr>
        <w:numPr>
          <w:ilvl w:val="0"/>
          <w:numId w:val="28"/>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r>
        <w:fldChar w:fldCharType="begin"/>
      </w:r>
      <w:r>
        <w:instrText>HYPERLINK \l "_bookmark0"</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color="000000"/>
        </w:rPr>
        <w:t>（中型企业、小型企业、微型企业）</w:t>
      </w:r>
      <w:r>
        <w:rPr>
          <w:kern w:val="0"/>
          <w:sz w:val="24"/>
        </w:rPr>
        <w:t>；</w:t>
      </w:r>
    </w:p>
    <w:p w14:paraId="006325B9" w14:textId="77777777" w:rsidR="00E169A3" w:rsidRDefault="00357536">
      <w:pPr>
        <w:numPr>
          <w:ilvl w:val="0"/>
          <w:numId w:val="28"/>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76AAE506" w14:textId="77777777" w:rsidR="00E169A3" w:rsidRDefault="00357536">
      <w:pPr>
        <w:autoSpaceDE w:val="0"/>
        <w:autoSpaceDN w:val="0"/>
        <w:spacing w:line="360" w:lineRule="auto"/>
        <w:ind w:left="860"/>
        <w:jc w:val="left"/>
        <w:rPr>
          <w:kern w:val="0"/>
          <w:sz w:val="24"/>
        </w:rPr>
      </w:pPr>
      <w:r>
        <w:rPr>
          <w:kern w:val="0"/>
          <w:sz w:val="24"/>
        </w:rPr>
        <w:t>……</w:t>
      </w:r>
    </w:p>
    <w:p w14:paraId="15210794" w14:textId="77777777" w:rsidR="00E169A3" w:rsidRDefault="00357536">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2F2C65F3" w14:textId="77777777" w:rsidR="00E169A3" w:rsidRDefault="00357536">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554FE30F" w14:textId="77777777" w:rsidR="00E169A3" w:rsidRDefault="00E169A3">
      <w:pPr>
        <w:spacing w:line="360" w:lineRule="auto"/>
        <w:ind w:firstLine="504"/>
        <w:rPr>
          <w:spacing w:val="6"/>
          <w:sz w:val="24"/>
        </w:rPr>
      </w:pPr>
    </w:p>
    <w:p w14:paraId="74C690BC" w14:textId="77777777" w:rsidR="00E169A3" w:rsidRDefault="00E169A3">
      <w:pPr>
        <w:spacing w:line="360" w:lineRule="auto"/>
        <w:ind w:firstLine="504"/>
        <w:rPr>
          <w:spacing w:val="6"/>
          <w:sz w:val="24"/>
        </w:rPr>
      </w:pPr>
    </w:p>
    <w:p w14:paraId="00AB77C8" w14:textId="77777777" w:rsidR="00E169A3" w:rsidRDefault="00357536">
      <w:pPr>
        <w:spacing w:line="360" w:lineRule="auto"/>
        <w:ind w:right="360" w:firstLine="480"/>
        <w:jc w:val="right"/>
        <w:rPr>
          <w:sz w:val="24"/>
        </w:rPr>
      </w:pPr>
      <w:r>
        <w:rPr>
          <w:sz w:val="24"/>
        </w:rPr>
        <w:t>企业名称（盖章）：</w:t>
      </w:r>
      <w:r>
        <w:rPr>
          <w:sz w:val="24"/>
        </w:rPr>
        <w:t>________</w:t>
      </w:r>
    </w:p>
    <w:p w14:paraId="4D1EF452" w14:textId="77777777" w:rsidR="00E169A3" w:rsidRDefault="00357536">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378FBE44" w14:textId="77777777" w:rsidR="00E169A3" w:rsidRDefault="00E169A3">
      <w:pPr>
        <w:spacing w:line="360" w:lineRule="auto"/>
        <w:ind w:right="360" w:firstLine="480"/>
        <w:jc w:val="right"/>
        <w:rPr>
          <w:sz w:val="24"/>
        </w:rPr>
      </w:pPr>
    </w:p>
    <w:p w14:paraId="2082F8CB" w14:textId="77777777" w:rsidR="00E169A3" w:rsidRDefault="00E169A3">
      <w:pPr>
        <w:spacing w:line="360" w:lineRule="auto"/>
        <w:ind w:right="360" w:firstLine="480"/>
        <w:jc w:val="right"/>
        <w:rPr>
          <w:sz w:val="24"/>
        </w:rPr>
      </w:pPr>
    </w:p>
    <w:tbl>
      <w:tblPr>
        <w:tblW w:w="0" w:type="auto"/>
        <w:tblBorders>
          <w:top w:val="single" w:sz="4" w:space="0" w:color="auto"/>
        </w:tblBorders>
        <w:tblLook w:val="04A0" w:firstRow="1" w:lastRow="0" w:firstColumn="1" w:lastColumn="0" w:noHBand="0" w:noVBand="1"/>
      </w:tblPr>
      <w:tblGrid>
        <w:gridCol w:w="8946"/>
      </w:tblGrid>
      <w:tr w:rsidR="00E169A3" w14:paraId="217709AC" w14:textId="77777777">
        <w:tc>
          <w:tcPr>
            <w:tcW w:w="8946" w:type="dxa"/>
          </w:tcPr>
          <w:p w14:paraId="5B8F3F2A" w14:textId="77777777" w:rsidR="00E169A3" w:rsidRDefault="00357536">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6EBAD609" w14:textId="77777777" w:rsidR="00E169A3" w:rsidRDefault="00E169A3">
      <w:pPr>
        <w:autoSpaceDE w:val="0"/>
        <w:autoSpaceDN w:val="0"/>
        <w:adjustRightInd w:val="0"/>
        <w:ind w:firstLine="420"/>
        <w:jc w:val="left"/>
        <w:rPr>
          <w:sz w:val="24"/>
        </w:rPr>
      </w:pPr>
    </w:p>
    <w:p w14:paraId="10B20D36" w14:textId="77777777" w:rsidR="00E169A3" w:rsidRDefault="00E169A3">
      <w:pPr>
        <w:spacing w:line="360" w:lineRule="auto"/>
        <w:rPr>
          <w:sz w:val="24"/>
        </w:rPr>
      </w:pPr>
    </w:p>
    <w:p w14:paraId="19B18080" w14:textId="77777777" w:rsidR="00E169A3" w:rsidRDefault="00357536">
      <w:pPr>
        <w:spacing w:beforeLines="100" w:before="240" w:afterLines="100" w:after="240" w:line="360" w:lineRule="auto"/>
        <w:jc w:val="center"/>
        <w:rPr>
          <w:b/>
          <w:bCs/>
          <w:sz w:val="36"/>
          <w:szCs w:val="36"/>
        </w:rPr>
      </w:pPr>
      <w:r>
        <w:rPr>
          <w:sz w:val="24"/>
        </w:rPr>
        <w:br w:type="page"/>
      </w:r>
      <w:r>
        <w:rPr>
          <w:b/>
          <w:bCs/>
          <w:sz w:val="36"/>
          <w:szCs w:val="36"/>
        </w:rPr>
        <w:lastRenderedPageBreak/>
        <w:t>中小企业声明函（工程、服务）格式</w:t>
      </w:r>
    </w:p>
    <w:p w14:paraId="499B6499" w14:textId="77777777" w:rsidR="00E169A3" w:rsidRDefault="00357536">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696F20F7" w14:textId="77777777" w:rsidR="00E169A3" w:rsidRDefault="00357536">
      <w:pPr>
        <w:numPr>
          <w:ilvl w:val="0"/>
          <w:numId w:val="2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14:paraId="67508656" w14:textId="77777777" w:rsidR="00E169A3" w:rsidRDefault="00357536">
      <w:pPr>
        <w:numPr>
          <w:ilvl w:val="0"/>
          <w:numId w:val="29"/>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173E6C95" w14:textId="77777777" w:rsidR="00E169A3" w:rsidRDefault="00357536">
      <w:pPr>
        <w:autoSpaceDE w:val="0"/>
        <w:autoSpaceDN w:val="0"/>
        <w:spacing w:line="360" w:lineRule="auto"/>
        <w:ind w:left="860"/>
        <w:jc w:val="left"/>
        <w:rPr>
          <w:kern w:val="0"/>
          <w:sz w:val="24"/>
        </w:rPr>
      </w:pPr>
      <w:r>
        <w:rPr>
          <w:kern w:val="0"/>
          <w:sz w:val="24"/>
        </w:rPr>
        <w:t>……</w:t>
      </w:r>
    </w:p>
    <w:p w14:paraId="50D853B7" w14:textId="77777777" w:rsidR="00E169A3" w:rsidRDefault="00357536">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1610672E" w14:textId="77777777" w:rsidR="00E169A3" w:rsidRDefault="00357536">
      <w:pPr>
        <w:spacing w:line="360" w:lineRule="auto"/>
        <w:ind w:firstLine="504"/>
        <w:rPr>
          <w:spacing w:val="6"/>
          <w:sz w:val="24"/>
        </w:rPr>
      </w:pPr>
      <w:r>
        <w:rPr>
          <w:kern w:val="0"/>
          <w:sz w:val="24"/>
        </w:rPr>
        <w:t>本企业对上述声明内容的真实性负责。如有虚假，将依法承担相应责任。</w:t>
      </w:r>
    </w:p>
    <w:p w14:paraId="0E52FF12" w14:textId="77777777" w:rsidR="00E169A3" w:rsidRDefault="00E169A3">
      <w:pPr>
        <w:spacing w:line="360" w:lineRule="auto"/>
        <w:ind w:firstLine="504"/>
        <w:rPr>
          <w:spacing w:val="6"/>
          <w:sz w:val="24"/>
        </w:rPr>
      </w:pPr>
    </w:p>
    <w:p w14:paraId="21100139" w14:textId="77777777" w:rsidR="00E169A3" w:rsidRDefault="00E169A3">
      <w:pPr>
        <w:spacing w:line="360" w:lineRule="auto"/>
        <w:ind w:right="360" w:firstLine="480"/>
        <w:jc w:val="right"/>
        <w:rPr>
          <w:sz w:val="24"/>
        </w:rPr>
      </w:pPr>
    </w:p>
    <w:p w14:paraId="7E0BBD92" w14:textId="77777777" w:rsidR="00E169A3" w:rsidRDefault="00357536">
      <w:pPr>
        <w:spacing w:line="360" w:lineRule="auto"/>
        <w:ind w:right="360" w:firstLine="480"/>
        <w:jc w:val="right"/>
        <w:rPr>
          <w:sz w:val="24"/>
        </w:rPr>
      </w:pPr>
      <w:r>
        <w:rPr>
          <w:sz w:val="24"/>
        </w:rPr>
        <w:t>企业名称（盖章）：</w:t>
      </w:r>
      <w:r>
        <w:rPr>
          <w:sz w:val="24"/>
        </w:rPr>
        <w:t>________</w:t>
      </w:r>
    </w:p>
    <w:p w14:paraId="23749063" w14:textId="77777777" w:rsidR="00E169A3" w:rsidRDefault="00357536">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49D3F3AA" w14:textId="77777777" w:rsidR="00E169A3" w:rsidRDefault="00E169A3">
      <w:pPr>
        <w:spacing w:line="360" w:lineRule="auto"/>
        <w:ind w:right="360" w:firstLine="480"/>
        <w:jc w:val="right"/>
        <w:rPr>
          <w:sz w:val="24"/>
        </w:rPr>
      </w:pPr>
    </w:p>
    <w:p w14:paraId="6337A875" w14:textId="77777777" w:rsidR="00E169A3" w:rsidRDefault="00E169A3">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E169A3" w14:paraId="4FA969C6" w14:textId="77777777">
        <w:tc>
          <w:tcPr>
            <w:tcW w:w="8946" w:type="dxa"/>
          </w:tcPr>
          <w:p w14:paraId="69467954" w14:textId="77777777" w:rsidR="00E169A3" w:rsidRDefault="00357536">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314BBE1A" w14:textId="77777777" w:rsidR="00E169A3" w:rsidRDefault="00E169A3">
      <w:pPr>
        <w:adjustRightInd w:val="0"/>
        <w:snapToGrid w:val="0"/>
        <w:jc w:val="left"/>
        <w:rPr>
          <w:szCs w:val="21"/>
          <w:vertAlign w:val="superscript"/>
        </w:rPr>
      </w:pPr>
    </w:p>
    <w:p w14:paraId="41C8B7DF" w14:textId="77777777" w:rsidR="00E169A3" w:rsidRDefault="00E169A3">
      <w:pPr>
        <w:spacing w:line="360" w:lineRule="auto"/>
        <w:ind w:right="360" w:firstLine="480"/>
        <w:jc w:val="right"/>
        <w:rPr>
          <w:sz w:val="24"/>
        </w:rPr>
      </w:pPr>
    </w:p>
    <w:p w14:paraId="4C42CA57" w14:textId="77777777" w:rsidR="00E169A3" w:rsidRDefault="00E169A3">
      <w:pPr>
        <w:spacing w:line="360" w:lineRule="auto"/>
        <w:ind w:right="360" w:firstLine="480"/>
        <w:jc w:val="right"/>
        <w:rPr>
          <w:sz w:val="24"/>
        </w:rPr>
      </w:pPr>
    </w:p>
    <w:p w14:paraId="39594DC3" w14:textId="77777777" w:rsidR="00E169A3" w:rsidRDefault="00357536">
      <w:pPr>
        <w:spacing w:line="360" w:lineRule="auto"/>
        <w:outlineLvl w:val="2"/>
        <w:rPr>
          <w:sz w:val="24"/>
          <w:szCs w:val="20"/>
        </w:rPr>
      </w:pPr>
      <w:r>
        <w:rPr>
          <w:sz w:val="24"/>
          <w:szCs w:val="20"/>
        </w:rPr>
        <w:br w:type="page"/>
      </w:r>
    </w:p>
    <w:p w14:paraId="320909BB" w14:textId="77777777" w:rsidR="00E169A3" w:rsidRDefault="00357536">
      <w:pPr>
        <w:spacing w:beforeLines="100" w:before="240" w:afterLines="100" w:after="240" w:line="360" w:lineRule="auto"/>
        <w:jc w:val="center"/>
        <w:rPr>
          <w:sz w:val="36"/>
          <w:szCs w:val="36"/>
        </w:rPr>
      </w:pPr>
      <w:r>
        <w:rPr>
          <w:b/>
          <w:bCs/>
          <w:sz w:val="36"/>
          <w:szCs w:val="36"/>
        </w:rPr>
        <w:lastRenderedPageBreak/>
        <w:t>残疾人福利性单位声明函格式</w:t>
      </w:r>
      <w:r>
        <w:rPr>
          <w:sz w:val="36"/>
          <w:szCs w:val="36"/>
        </w:rPr>
        <w:t xml:space="preserve"> </w:t>
      </w:r>
    </w:p>
    <w:p w14:paraId="1FC7273F" w14:textId="77777777" w:rsidR="00E169A3" w:rsidRDefault="00357536">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14:paraId="36396D56" w14:textId="77777777" w:rsidR="00E169A3" w:rsidRDefault="00357536">
      <w:pPr>
        <w:spacing w:line="588" w:lineRule="exact"/>
        <w:ind w:firstLine="482"/>
        <w:rPr>
          <w:b/>
          <w:spacing w:val="6"/>
          <w:sz w:val="24"/>
        </w:rPr>
      </w:pPr>
      <w:r>
        <w:rPr>
          <w:b/>
          <w:sz w:val="24"/>
        </w:rPr>
        <w:t>□</w:t>
      </w:r>
      <w:r>
        <w:rPr>
          <w:b/>
          <w:spacing w:val="6"/>
          <w:sz w:val="24"/>
        </w:rPr>
        <w:t>不属于符合条件的残疾人福利性单位。</w:t>
      </w:r>
    </w:p>
    <w:p w14:paraId="542440BA" w14:textId="77777777" w:rsidR="00E169A3" w:rsidRDefault="00357536">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0DD3FA29" w14:textId="77777777" w:rsidR="00E169A3" w:rsidRDefault="00357536">
      <w:pPr>
        <w:spacing w:line="588" w:lineRule="exact"/>
        <w:ind w:firstLineChars="200" w:firstLine="506"/>
        <w:rPr>
          <w:spacing w:val="6"/>
          <w:sz w:val="24"/>
        </w:rPr>
      </w:pPr>
      <w:r>
        <w:rPr>
          <w:b/>
          <w:spacing w:val="6"/>
          <w:sz w:val="24"/>
        </w:rPr>
        <w:t>本单位对上述声明的真实性负责。如有虚假，将依法承担相应责任。</w:t>
      </w:r>
    </w:p>
    <w:p w14:paraId="1830C187" w14:textId="77777777" w:rsidR="00E169A3" w:rsidRDefault="00E169A3">
      <w:pPr>
        <w:spacing w:line="588" w:lineRule="exact"/>
        <w:ind w:firstLineChars="200" w:firstLine="504"/>
        <w:rPr>
          <w:spacing w:val="6"/>
          <w:sz w:val="24"/>
        </w:rPr>
      </w:pPr>
    </w:p>
    <w:p w14:paraId="217D0839" w14:textId="77777777" w:rsidR="00E169A3" w:rsidRDefault="00E169A3">
      <w:pPr>
        <w:spacing w:line="588" w:lineRule="exact"/>
        <w:ind w:firstLineChars="200" w:firstLine="504"/>
        <w:rPr>
          <w:spacing w:val="6"/>
          <w:sz w:val="24"/>
        </w:rPr>
      </w:pPr>
    </w:p>
    <w:p w14:paraId="54B144AD" w14:textId="77777777" w:rsidR="00E169A3" w:rsidRDefault="00357536">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2FA4961D" w14:textId="77777777" w:rsidR="00E169A3" w:rsidRDefault="00357536">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581F9446" w14:textId="77777777" w:rsidR="00E169A3" w:rsidRDefault="00357536">
      <w:pPr>
        <w:widowControl/>
        <w:jc w:val="left"/>
        <w:rPr>
          <w:szCs w:val="20"/>
        </w:rPr>
      </w:pPr>
      <w:r>
        <w:rPr>
          <w:szCs w:val="20"/>
        </w:rPr>
        <w:br w:type="page"/>
      </w:r>
    </w:p>
    <w:p w14:paraId="4E88350B" w14:textId="77777777" w:rsidR="00E169A3" w:rsidRDefault="00357536">
      <w:pPr>
        <w:spacing w:line="360" w:lineRule="auto"/>
        <w:outlineLvl w:val="2"/>
        <w:rPr>
          <w:sz w:val="24"/>
          <w:szCs w:val="20"/>
        </w:rPr>
      </w:pPr>
      <w:r>
        <w:rPr>
          <w:rFonts w:hint="eastAsia"/>
          <w:sz w:val="24"/>
          <w:szCs w:val="20"/>
        </w:rPr>
        <w:lastRenderedPageBreak/>
        <w:t>8</w:t>
      </w:r>
      <w:r>
        <w:rPr>
          <w:sz w:val="24"/>
          <w:szCs w:val="20"/>
        </w:rPr>
        <w:t xml:space="preserve"> </w:t>
      </w:r>
      <w:r>
        <w:rPr>
          <w:sz w:val="24"/>
          <w:szCs w:val="20"/>
        </w:rPr>
        <w:t>拟分包情况说明（类型二）</w:t>
      </w:r>
      <w:r>
        <w:rPr>
          <w:sz w:val="24"/>
        </w:rPr>
        <w:t>（实质性格式）</w:t>
      </w:r>
    </w:p>
    <w:p w14:paraId="5A67CB40" w14:textId="77777777" w:rsidR="00E169A3" w:rsidRDefault="00357536">
      <w:pPr>
        <w:autoSpaceDE w:val="0"/>
        <w:autoSpaceDN w:val="0"/>
        <w:adjustRightInd w:val="0"/>
        <w:spacing w:line="360" w:lineRule="auto"/>
        <w:jc w:val="center"/>
        <w:rPr>
          <w:b/>
          <w:sz w:val="36"/>
          <w:szCs w:val="36"/>
        </w:rPr>
      </w:pPr>
      <w:r>
        <w:rPr>
          <w:rFonts w:hint="eastAsia"/>
          <w:b/>
          <w:sz w:val="36"/>
          <w:szCs w:val="36"/>
        </w:rPr>
        <w:t>拟分包情况说明</w:t>
      </w:r>
    </w:p>
    <w:p w14:paraId="5AED3170" w14:textId="77777777" w:rsidR="00E169A3" w:rsidRDefault="00357536">
      <w:pPr>
        <w:tabs>
          <w:tab w:val="left" w:pos="5580"/>
        </w:tabs>
        <w:spacing w:line="360" w:lineRule="auto"/>
        <w:rPr>
          <w:sz w:val="24"/>
        </w:rPr>
      </w:pPr>
      <w:r>
        <w:rPr>
          <w:sz w:val="24"/>
        </w:rPr>
        <w:t>致：</w:t>
      </w:r>
      <w:r>
        <w:rPr>
          <w:sz w:val="24"/>
          <w:u w:val="single"/>
        </w:rPr>
        <w:t>（采购人或采购代理机构）</w:t>
      </w:r>
    </w:p>
    <w:p w14:paraId="588E71B3" w14:textId="77777777" w:rsidR="00E169A3" w:rsidRDefault="00357536">
      <w:pPr>
        <w:adjustRightInd w:val="0"/>
        <w:snapToGrid w:val="0"/>
        <w:spacing w:line="360" w:lineRule="auto"/>
        <w:ind w:firstLineChars="200" w:firstLine="480"/>
        <w:jc w:val="left"/>
        <w:rPr>
          <w:sz w:val="24"/>
        </w:rPr>
      </w:pPr>
      <w:r>
        <w:rPr>
          <w:sz w:val="24"/>
        </w:rPr>
        <w:t>我单位参加贵单位组织采购的招标编号为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E169A3" w14:paraId="1EB6C4B5" w14:textId="77777777">
        <w:trPr>
          <w:trHeight w:val="549"/>
          <w:jc w:val="center"/>
        </w:trPr>
        <w:tc>
          <w:tcPr>
            <w:tcW w:w="456" w:type="dxa"/>
            <w:shd w:val="clear" w:color="auto" w:fill="auto"/>
            <w:vAlign w:val="center"/>
          </w:tcPr>
          <w:p w14:paraId="6BACBBF6" w14:textId="77777777" w:rsidR="00E169A3" w:rsidRDefault="00357536">
            <w:pPr>
              <w:pStyle w:val="TableParagraph"/>
              <w:jc w:val="center"/>
              <w:rPr>
                <w:sz w:val="24"/>
              </w:rPr>
            </w:pPr>
            <w:proofErr w:type="spellStart"/>
            <w:r>
              <w:rPr>
                <w:sz w:val="24"/>
              </w:rPr>
              <w:t>序号</w:t>
            </w:r>
            <w:proofErr w:type="spellEnd"/>
          </w:p>
        </w:tc>
        <w:tc>
          <w:tcPr>
            <w:tcW w:w="1287" w:type="dxa"/>
            <w:shd w:val="clear" w:color="auto" w:fill="auto"/>
            <w:vAlign w:val="center"/>
          </w:tcPr>
          <w:p w14:paraId="5CB3C7B3" w14:textId="77777777" w:rsidR="00E169A3" w:rsidRDefault="00357536">
            <w:pPr>
              <w:pStyle w:val="TableParagraph"/>
              <w:jc w:val="center"/>
              <w:rPr>
                <w:sz w:val="24"/>
              </w:rPr>
            </w:pPr>
            <w:proofErr w:type="spellStart"/>
            <w:r>
              <w:rPr>
                <w:sz w:val="24"/>
              </w:rPr>
              <w:t>分包承担</w:t>
            </w:r>
            <w:proofErr w:type="spellEnd"/>
          </w:p>
          <w:p w14:paraId="7800F744" w14:textId="77777777" w:rsidR="00E169A3" w:rsidRDefault="00357536">
            <w:pPr>
              <w:pStyle w:val="TableParagraph"/>
              <w:jc w:val="center"/>
              <w:rPr>
                <w:sz w:val="24"/>
              </w:rPr>
            </w:pPr>
            <w:proofErr w:type="spellStart"/>
            <w:r>
              <w:rPr>
                <w:sz w:val="24"/>
              </w:rPr>
              <w:t>主体名称</w:t>
            </w:r>
            <w:proofErr w:type="spellEnd"/>
          </w:p>
        </w:tc>
        <w:tc>
          <w:tcPr>
            <w:tcW w:w="1513" w:type="dxa"/>
            <w:shd w:val="clear" w:color="auto" w:fill="auto"/>
            <w:vAlign w:val="center"/>
          </w:tcPr>
          <w:p w14:paraId="581AD25B" w14:textId="77777777" w:rsidR="00E169A3" w:rsidRDefault="00357536">
            <w:pPr>
              <w:pStyle w:val="TableParagraph"/>
              <w:jc w:val="center"/>
              <w:rPr>
                <w:sz w:val="24"/>
                <w:lang w:eastAsia="zh-CN"/>
              </w:rPr>
            </w:pPr>
            <w:r>
              <w:rPr>
                <w:sz w:val="24"/>
                <w:lang w:eastAsia="zh-CN"/>
              </w:rPr>
              <w:t>分包承担</w:t>
            </w:r>
          </w:p>
          <w:p w14:paraId="1804C135" w14:textId="77777777" w:rsidR="00E169A3" w:rsidRDefault="00357536">
            <w:pPr>
              <w:pStyle w:val="TableParagraph"/>
              <w:jc w:val="center"/>
              <w:rPr>
                <w:sz w:val="24"/>
                <w:lang w:eastAsia="zh-CN"/>
              </w:rPr>
            </w:pPr>
            <w:r>
              <w:rPr>
                <w:sz w:val="24"/>
                <w:lang w:eastAsia="zh-CN"/>
              </w:rPr>
              <w:t>主体类型</w:t>
            </w:r>
          </w:p>
          <w:p w14:paraId="0974C10F" w14:textId="77777777" w:rsidR="00E169A3" w:rsidRDefault="00357536">
            <w:pPr>
              <w:pStyle w:val="TableParagraph"/>
              <w:jc w:val="center"/>
              <w:rPr>
                <w:sz w:val="24"/>
                <w:lang w:eastAsia="zh-CN"/>
              </w:rPr>
            </w:pPr>
            <w:r>
              <w:rPr>
                <w:rFonts w:hint="eastAsia"/>
                <w:sz w:val="24"/>
                <w:lang w:eastAsia="zh-CN"/>
              </w:rPr>
              <w:t>（勾选）</w:t>
            </w:r>
          </w:p>
        </w:tc>
        <w:tc>
          <w:tcPr>
            <w:tcW w:w="1125" w:type="dxa"/>
            <w:shd w:val="clear" w:color="auto" w:fill="auto"/>
            <w:vAlign w:val="center"/>
          </w:tcPr>
          <w:p w14:paraId="5F1F15C5" w14:textId="77777777" w:rsidR="00E169A3" w:rsidRDefault="00357536">
            <w:pPr>
              <w:pStyle w:val="TableParagraph"/>
              <w:jc w:val="center"/>
              <w:rPr>
                <w:sz w:val="24"/>
              </w:rPr>
            </w:pPr>
            <w:proofErr w:type="spellStart"/>
            <w:r>
              <w:rPr>
                <w:sz w:val="24"/>
              </w:rPr>
              <w:t>资质等级</w:t>
            </w:r>
            <w:proofErr w:type="spellEnd"/>
          </w:p>
        </w:tc>
        <w:tc>
          <w:tcPr>
            <w:tcW w:w="1558" w:type="dxa"/>
            <w:shd w:val="clear" w:color="auto" w:fill="auto"/>
            <w:vAlign w:val="center"/>
          </w:tcPr>
          <w:p w14:paraId="4692FEAF" w14:textId="77777777" w:rsidR="00E169A3" w:rsidRDefault="00357536">
            <w:pPr>
              <w:pStyle w:val="TableParagraph"/>
              <w:jc w:val="center"/>
              <w:rPr>
                <w:sz w:val="24"/>
              </w:rPr>
            </w:pPr>
            <w:proofErr w:type="spellStart"/>
            <w:r>
              <w:rPr>
                <w:sz w:val="24"/>
              </w:rPr>
              <w:t>拟分包</w:t>
            </w:r>
            <w:proofErr w:type="spellEnd"/>
          </w:p>
          <w:p w14:paraId="10414A6E" w14:textId="77777777" w:rsidR="00E169A3" w:rsidRDefault="00357536">
            <w:pPr>
              <w:pStyle w:val="TableParagraph"/>
              <w:jc w:val="center"/>
              <w:rPr>
                <w:sz w:val="24"/>
              </w:rPr>
            </w:pPr>
            <w:proofErr w:type="spellStart"/>
            <w:r>
              <w:rPr>
                <w:sz w:val="24"/>
              </w:rPr>
              <w:t>合同内容</w:t>
            </w:r>
            <w:proofErr w:type="spellEnd"/>
          </w:p>
        </w:tc>
        <w:tc>
          <w:tcPr>
            <w:tcW w:w="1498" w:type="dxa"/>
            <w:shd w:val="clear" w:color="auto" w:fill="auto"/>
            <w:vAlign w:val="center"/>
          </w:tcPr>
          <w:p w14:paraId="33D1230C" w14:textId="77777777" w:rsidR="00E169A3" w:rsidRDefault="00357536">
            <w:pPr>
              <w:pStyle w:val="TableParagraph"/>
              <w:jc w:val="center"/>
              <w:rPr>
                <w:sz w:val="24"/>
                <w:lang w:eastAsia="zh-CN"/>
              </w:rPr>
            </w:pPr>
            <w:r>
              <w:rPr>
                <w:sz w:val="24"/>
                <w:lang w:eastAsia="zh-CN"/>
              </w:rPr>
              <w:t>拟分包</w:t>
            </w:r>
          </w:p>
          <w:p w14:paraId="793A48F7" w14:textId="77777777" w:rsidR="00E169A3" w:rsidRDefault="00357536">
            <w:pPr>
              <w:pStyle w:val="TableParagraph"/>
              <w:jc w:val="center"/>
              <w:rPr>
                <w:sz w:val="24"/>
                <w:lang w:eastAsia="zh-CN"/>
              </w:rPr>
            </w:pPr>
            <w:r>
              <w:rPr>
                <w:sz w:val="24"/>
                <w:lang w:eastAsia="zh-CN"/>
              </w:rPr>
              <w:t>合同金额</w:t>
            </w:r>
          </w:p>
          <w:p w14:paraId="4C0E221E" w14:textId="77777777" w:rsidR="00E169A3" w:rsidRDefault="00357536">
            <w:pPr>
              <w:pStyle w:val="TableParagraph"/>
              <w:jc w:val="center"/>
              <w:rPr>
                <w:sz w:val="24"/>
                <w:lang w:eastAsia="zh-CN"/>
              </w:rPr>
            </w:pPr>
            <w:r>
              <w:rPr>
                <w:sz w:val="24"/>
                <w:lang w:eastAsia="zh-CN"/>
              </w:rPr>
              <w:t>（人民币元）</w:t>
            </w:r>
          </w:p>
        </w:tc>
        <w:tc>
          <w:tcPr>
            <w:tcW w:w="1564" w:type="dxa"/>
            <w:shd w:val="clear" w:color="auto" w:fill="auto"/>
            <w:vAlign w:val="center"/>
          </w:tcPr>
          <w:p w14:paraId="553FB270" w14:textId="77777777" w:rsidR="00E169A3" w:rsidRDefault="00357536">
            <w:pPr>
              <w:pStyle w:val="TableParagraph"/>
              <w:jc w:val="center"/>
              <w:rPr>
                <w:b/>
                <w:sz w:val="24"/>
                <w:lang w:eastAsia="zh-CN"/>
              </w:rPr>
            </w:pPr>
            <w:r>
              <w:rPr>
                <w:b/>
                <w:sz w:val="24"/>
                <w:lang w:eastAsia="zh-CN"/>
              </w:rPr>
              <w:t>占</w:t>
            </w:r>
            <w:r>
              <w:rPr>
                <w:rFonts w:hint="eastAsia"/>
                <w:b/>
                <w:sz w:val="24"/>
                <w:lang w:eastAsia="zh-CN"/>
              </w:rPr>
              <w:t>合同金额</w:t>
            </w:r>
          </w:p>
          <w:p w14:paraId="07AD4EDA" w14:textId="77777777" w:rsidR="00E169A3" w:rsidRDefault="00357536">
            <w:pPr>
              <w:pStyle w:val="TableParagraph"/>
              <w:jc w:val="center"/>
              <w:rPr>
                <w:sz w:val="24"/>
                <w:lang w:eastAsia="zh-CN"/>
              </w:rPr>
            </w:pPr>
            <w:r>
              <w:rPr>
                <w:b/>
                <w:sz w:val="24"/>
                <w:lang w:eastAsia="zh-CN"/>
              </w:rPr>
              <w:t>的比例</w:t>
            </w:r>
            <w:r>
              <w:rPr>
                <w:rFonts w:hint="eastAsia"/>
                <w:b/>
                <w:sz w:val="24"/>
                <w:lang w:eastAsia="zh-CN"/>
              </w:rPr>
              <w:t>（</w:t>
            </w:r>
            <w:r>
              <w:rPr>
                <w:rFonts w:ascii="Times New Roman" w:eastAsia="Times New Roman"/>
                <w:b/>
                <w:sz w:val="24"/>
                <w:lang w:eastAsia="zh-CN"/>
              </w:rPr>
              <w:t>%</w:t>
            </w:r>
            <w:r>
              <w:rPr>
                <w:rFonts w:hint="eastAsia"/>
                <w:b/>
                <w:sz w:val="24"/>
                <w:lang w:eastAsia="zh-CN"/>
              </w:rPr>
              <w:t>）</w:t>
            </w:r>
          </w:p>
        </w:tc>
      </w:tr>
      <w:tr w:rsidR="00E169A3" w14:paraId="53B1CACA" w14:textId="77777777">
        <w:trPr>
          <w:trHeight w:val="620"/>
          <w:jc w:val="center"/>
        </w:trPr>
        <w:tc>
          <w:tcPr>
            <w:tcW w:w="456" w:type="dxa"/>
            <w:shd w:val="clear" w:color="auto" w:fill="auto"/>
            <w:vAlign w:val="center"/>
          </w:tcPr>
          <w:p w14:paraId="64A5207B" w14:textId="77777777" w:rsidR="00E169A3" w:rsidRDefault="00357536">
            <w:pPr>
              <w:pStyle w:val="TableParagraph"/>
              <w:jc w:val="center"/>
              <w:rPr>
                <w:rFonts w:ascii="Times New Roman"/>
                <w:sz w:val="24"/>
              </w:rPr>
            </w:pPr>
            <w:r>
              <w:rPr>
                <w:rFonts w:ascii="Times New Roman"/>
                <w:sz w:val="24"/>
              </w:rPr>
              <w:t>1</w:t>
            </w:r>
          </w:p>
        </w:tc>
        <w:tc>
          <w:tcPr>
            <w:tcW w:w="1287" w:type="dxa"/>
            <w:shd w:val="clear" w:color="auto" w:fill="auto"/>
            <w:vAlign w:val="center"/>
          </w:tcPr>
          <w:p w14:paraId="2DDBE886" w14:textId="77777777" w:rsidR="00E169A3" w:rsidRDefault="00E169A3">
            <w:pPr>
              <w:pStyle w:val="TableParagraph"/>
              <w:jc w:val="center"/>
              <w:rPr>
                <w:rFonts w:ascii="Times New Roman" w:hAnsi="Times New Roman" w:cs="Times New Roman"/>
                <w:sz w:val="30"/>
              </w:rPr>
            </w:pPr>
          </w:p>
        </w:tc>
        <w:tc>
          <w:tcPr>
            <w:tcW w:w="1513" w:type="dxa"/>
            <w:shd w:val="clear" w:color="auto" w:fill="auto"/>
            <w:vAlign w:val="center"/>
          </w:tcPr>
          <w:p w14:paraId="68742E59" w14:textId="77777777" w:rsidR="00E169A3" w:rsidRDefault="003575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4C230C16" w14:textId="77777777" w:rsidR="00E169A3" w:rsidRDefault="003575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77937637" w14:textId="77777777" w:rsidR="00E169A3" w:rsidRDefault="003575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shd w:val="clear" w:color="auto" w:fill="auto"/>
            <w:vAlign w:val="center"/>
          </w:tcPr>
          <w:p w14:paraId="6F2B0E18" w14:textId="77777777" w:rsidR="00E169A3" w:rsidRDefault="00E169A3">
            <w:pPr>
              <w:pStyle w:val="TableParagraph"/>
              <w:jc w:val="center"/>
              <w:rPr>
                <w:rFonts w:ascii="Times New Roman"/>
                <w:sz w:val="30"/>
                <w:lang w:eastAsia="zh-CN"/>
              </w:rPr>
            </w:pPr>
          </w:p>
        </w:tc>
        <w:tc>
          <w:tcPr>
            <w:tcW w:w="1558" w:type="dxa"/>
            <w:shd w:val="clear" w:color="auto" w:fill="auto"/>
            <w:vAlign w:val="center"/>
          </w:tcPr>
          <w:p w14:paraId="61C8A122" w14:textId="77777777" w:rsidR="00E169A3" w:rsidRDefault="00E169A3">
            <w:pPr>
              <w:pStyle w:val="TableParagraph"/>
              <w:jc w:val="center"/>
              <w:rPr>
                <w:rFonts w:ascii="Times New Roman"/>
                <w:sz w:val="30"/>
                <w:lang w:eastAsia="zh-CN"/>
              </w:rPr>
            </w:pPr>
          </w:p>
        </w:tc>
        <w:tc>
          <w:tcPr>
            <w:tcW w:w="1498" w:type="dxa"/>
            <w:shd w:val="clear" w:color="auto" w:fill="auto"/>
            <w:vAlign w:val="center"/>
          </w:tcPr>
          <w:p w14:paraId="68DA7D46" w14:textId="77777777" w:rsidR="00E169A3" w:rsidRDefault="00E169A3">
            <w:pPr>
              <w:pStyle w:val="TableParagraph"/>
              <w:jc w:val="center"/>
              <w:rPr>
                <w:rFonts w:ascii="Times New Roman"/>
                <w:sz w:val="30"/>
                <w:lang w:eastAsia="zh-CN"/>
              </w:rPr>
            </w:pPr>
          </w:p>
        </w:tc>
        <w:tc>
          <w:tcPr>
            <w:tcW w:w="1564" w:type="dxa"/>
            <w:shd w:val="clear" w:color="auto" w:fill="auto"/>
            <w:vAlign w:val="center"/>
          </w:tcPr>
          <w:p w14:paraId="2104E429" w14:textId="77777777" w:rsidR="00E169A3" w:rsidRDefault="00E169A3">
            <w:pPr>
              <w:pStyle w:val="TableParagraph"/>
              <w:jc w:val="center"/>
              <w:rPr>
                <w:rFonts w:ascii="Times New Roman"/>
                <w:sz w:val="30"/>
                <w:lang w:eastAsia="zh-CN"/>
              </w:rPr>
            </w:pPr>
          </w:p>
        </w:tc>
      </w:tr>
      <w:tr w:rsidR="00E169A3" w14:paraId="474A633D" w14:textId="77777777">
        <w:trPr>
          <w:trHeight w:val="620"/>
          <w:jc w:val="center"/>
        </w:trPr>
        <w:tc>
          <w:tcPr>
            <w:tcW w:w="456" w:type="dxa"/>
            <w:shd w:val="clear" w:color="auto" w:fill="auto"/>
            <w:vAlign w:val="center"/>
          </w:tcPr>
          <w:p w14:paraId="66BD95AD" w14:textId="77777777" w:rsidR="00E169A3" w:rsidRDefault="00357536">
            <w:pPr>
              <w:pStyle w:val="TableParagraph"/>
              <w:jc w:val="center"/>
              <w:rPr>
                <w:rFonts w:ascii="Times New Roman"/>
                <w:sz w:val="24"/>
                <w:lang w:eastAsia="zh-CN"/>
              </w:rPr>
            </w:pPr>
            <w:r>
              <w:rPr>
                <w:rFonts w:ascii="Times New Roman" w:hint="eastAsia"/>
                <w:sz w:val="24"/>
                <w:lang w:eastAsia="zh-CN"/>
              </w:rPr>
              <w:t>2</w:t>
            </w:r>
          </w:p>
        </w:tc>
        <w:tc>
          <w:tcPr>
            <w:tcW w:w="1287" w:type="dxa"/>
            <w:shd w:val="clear" w:color="auto" w:fill="auto"/>
            <w:vAlign w:val="center"/>
          </w:tcPr>
          <w:p w14:paraId="1223F613" w14:textId="77777777" w:rsidR="00E169A3" w:rsidRDefault="00E169A3">
            <w:pPr>
              <w:pStyle w:val="TableParagraph"/>
              <w:jc w:val="center"/>
              <w:rPr>
                <w:rFonts w:ascii="Times New Roman"/>
                <w:sz w:val="30"/>
              </w:rPr>
            </w:pPr>
          </w:p>
        </w:tc>
        <w:tc>
          <w:tcPr>
            <w:tcW w:w="1513" w:type="dxa"/>
            <w:shd w:val="clear" w:color="auto" w:fill="auto"/>
            <w:vAlign w:val="center"/>
          </w:tcPr>
          <w:p w14:paraId="08A403C8" w14:textId="77777777" w:rsidR="00E169A3" w:rsidRDefault="003575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731D112" w14:textId="77777777" w:rsidR="00E169A3" w:rsidRDefault="003575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6D2E68F7" w14:textId="77777777" w:rsidR="00E169A3" w:rsidRDefault="003575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shd w:val="clear" w:color="auto" w:fill="auto"/>
            <w:vAlign w:val="center"/>
          </w:tcPr>
          <w:p w14:paraId="287DCC3C" w14:textId="77777777" w:rsidR="00E169A3" w:rsidRDefault="00E169A3">
            <w:pPr>
              <w:pStyle w:val="TableParagraph"/>
              <w:jc w:val="center"/>
              <w:rPr>
                <w:rFonts w:ascii="Times New Roman"/>
                <w:sz w:val="30"/>
                <w:lang w:eastAsia="zh-CN"/>
              </w:rPr>
            </w:pPr>
          </w:p>
        </w:tc>
        <w:tc>
          <w:tcPr>
            <w:tcW w:w="1558" w:type="dxa"/>
            <w:shd w:val="clear" w:color="auto" w:fill="auto"/>
            <w:vAlign w:val="center"/>
          </w:tcPr>
          <w:p w14:paraId="7D10E10D" w14:textId="77777777" w:rsidR="00E169A3" w:rsidRDefault="00E169A3">
            <w:pPr>
              <w:pStyle w:val="TableParagraph"/>
              <w:jc w:val="center"/>
              <w:rPr>
                <w:rFonts w:ascii="Times New Roman"/>
                <w:sz w:val="30"/>
                <w:lang w:eastAsia="zh-CN"/>
              </w:rPr>
            </w:pPr>
          </w:p>
        </w:tc>
        <w:tc>
          <w:tcPr>
            <w:tcW w:w="1498" w:type="dxa"/>
            <w:shd w:val="clear" w:color="auto" w:fill="auto"/>
            <w:vAlign w:val="center"/>
          </w:tcPr>
          <w:p w14:paraId="0B96A5F7" w14:textId="77777777" w:rsidR="00E169A3" w:rsidRDefault="00E169A3">
            <w:pPr>
              <w:pStyle w:val="TableParagraph"/>
              <w:jc w:val="center"/>
              <w:rPr>
                <w:rFonts w:ascii="Times New Roman"/>
                <w:sz w:val="30"/>
                <w:lang w:eastAsia="zh-CN"/>
              </w:rPr>
            </w:pPr>
          </w:p>
        </w:tc>
        <w:tc>
          <w:tcPr>
            <w:tcW w:w="1564" w:type="dxa"/>
            <w:shd w:val="clear" w:color="auto" w:fill="auto"/>
            <w:vAlign w:val="center"/>
          </w:tcPr>
          <w:p w14:paraId="2D699A1F" w14:textId="77777777" w:rsidR="00E169A3" w:rsidRDefault="00E169A3">
            <w:pPr>
              <w:pStyle w:val="TableParagraph"/>
              <w:jc w:val="center"/>
              <w:rPr>
                <w:rFonts w:ascii="Times New Roman"/>
                <w:sz w:val="30"/>
                <w:lang w:eastAsia="zh-CN"/>
              </w:rPr>
            </w:pPr>
          </w:p>
        </w:tc>
      </w:tr>
      <w:tr w:rsidR="00E169A3" w14:paraId="7A1EECBF" w14:textId="77777777">
        <w:trPr>
          <w:trHeight w:val="620"/>
          <w:jc w:val="center"/>
        </w:trPr>
        <w:tc>
          <w:tcPr>
            <w:tcW w:w="456" w:type="dxa"/>
            <w:shd w:val="clear" w:color="auto" w:fill="auto"/>
            <w:vAlign w:val="center"/>
          </w:tcPr>
          <w:p w14:paraId="0BCDFC0C" w14:textId="77777777" w:rsidR="00E169A3" w:rsidRDefault="00357536">
            <w:pPr>
              <w:pStyle w:val="TableParagraph"/>
              <w:jc w:val="center"/>
              <w:rPr>
                <w:rFonts w:ascii="Times New Roman"/>
                <w:sz w:val="24"/>
                <w:lang w:eastAsia="zh-CN"/>
              </w:rPr>
            </w:pPr>
            <w:r>
              <w:rPr>
                <w:rFonts w:ascii="Times New Roman"/>
                <w:sz w:val="24"/>
                <w:lang w:eastAsia="zh-CN"/>
              </w:rPr>
              <w:t>…</w:t>
            </w:r>
          </w:p>
        </w:tc>
        <w:tc>
          <w:tcPr>
            <w:tcW w:w="1287" w:type="dxa"/>
            <w:shd w:val="clear" w:color="auto" w:fill="auto"/>
            <w:vAlign w:val="center"/>
          </w:tcPr>
          <w:p w14:paraId="784B0683" w14:textId="77777777" w:rsidR="00E169A3" w:rsidRDefault="00E169A3">
            <w:pPr>
              <w:pStyle w:val="TableParagraph"/>
              <w:jc w:val="center"/>
              <w:rPr>
                <w:rFonts w:ascii="Times New Roman"/>
                <w:sz w:val="30"/>
              </w:rPr>
            </w:pPr>
          </w:p>
        </w:tc>
        <w:tc>
          <w:tcPr>
            <w:tcW w:w="1513" w:type="dxa"/>
            <w:shd w:val="clear" w:color="auto" w:fill="auto"/>
            <w:vAlign w:val="center"/>
          </w:tcPr>
          <w:p w14:paraId="7145CB98" w14:textId="77777777" w:rsidR="00E169A3" w:rsidRDefault="00E169A3">
            <w:pPr>
              <w:pStyle w:val="TableParagraph"/>
              <w:tabs>
                <w:tab w:val="left" w:pos="235"/>
              </w:tabs>
              <w:jc w:val="center"/>
              <w:rPr>
                <w:sz w:val="24"/>
              </w:rPr>
            </w:pPr>
          </w:p>
        </w:tc>
        <w:tc>
          <w:tcPr>
            <w:tcW w:w="1125" w:type="dxa"/>
            <w:shd w:val="clear" w:color="auto" w:fill="auto"/>
            <w:vAlign w:val="center"/>
          </w:tcPr>
          <w:p w14:paraId="1DA077BD" w14:textId="77777777" w:rsidR="00E169A3" w:rsidRDefault="00E169A3">
            <w:pPr>
              <w:pStyle w:val="TableParagraph"/>
              <w:jc w:val="center"/>
              <w:rPr>
                <w:rFonts w:ascii="Times New Roman"/>
                <w:sz w:val="30"/>
              </w:rPr>
            </w:pPr>
          </w:p>
        </w:tc>
        <w:tc>
          <w:tcPr>
            <w:tcW w:w="1558" w:type="dxa"/>
            <w:shd w:val="clear" w:color="auto" w:fill="auto"/>
            <w:vAlign w:val="center"/>
          </w:tcPr>
          <w:p w14:paraId="301E4855" w14:textId="77777777" w:rsidR="00E169A3" w:rsidRDefault="00E169A3">
            <w:pPr>
              <w:pStyle w:val="TableParagraph"/>
              <w:jc w:val="center"/>
              <w:rPr>
                <w:rFonts w:ascii="Times New Roman"/>
                <w:sz w:val="30"/>
              </w:rPr>
            </w:pPr>
          </w:p>
        </w:tc>
        <w:tc>
          <w:tcPr>
            <w:tcW w:w="1498" w:type="dxa"/>
            <w:shd w:val="clear" w:color="auto" w:fill="auto"/>
            <w:vAlign w:val="center"/>
          </w:tcPr>
          <w:p w14:paraId="14C9A0F9" w14:textId="77777777" w:rsidR="00E169A3" w:rsidRDefault="00E169A3">
            <w:pPr>
              <w:pStyle w:val="TableParagraph"/>
              <w:jc w:val="center"/>
              <w:rPr>
                <w:rFonts w:ascii="Times New Roman"/>
                <w:sz w:val="30"/>
              </w:rPr>
            </w:pPr>
          </w:p>
        </w:tc>
        <w:tc>
          <w:tcPr>
            <w:tcW w:w="1564" w:type="dxa"/>
            <w:shd w:val="clear" w:color="auto" w:fill="auto"/>
            <w:vAlign w:val="center"/>
          </w:tcPr>
          <w:p w14:paraId="16313DDC" w14:textId="77777777" w:rsidR="00E169A3" w:rsidRDefault="00E169A3">
            <w:pPr>
              <w:pStyle w:val="TableParagraph"/>
              <w:jc w:val="center"/>
              <w:rPr>
                <w:rFonts w:ascii="Times New Roman"/>
                <w:sz w:val="30"/>
              </w:rPr>
            </w:pPr>
          </w:p>
        </w:tc>
      </w:tr>
      <w:tr w:rsidR="00E169A3" w14:paraId="632C94EF" w14:textId="77777777">
        <w:trPr>
          <w:trHeight w:val="620"/>
          <w:jc w:val="center"/>
        </w:trPr>
        <w:tc>
          <w:tcPr>
            <w:tcW w:w="5942" w:type="dxa"/>
            <w:gridSpan w:val="5"/>
            <w:shd w:val="clear" w:color="auto" w:fill="auto"/>
            <w:vAlign w:val="center"/>
          </w:tcPr>
          <w:p w14:paraId="0F6D54B3" w14:textId="77777777" w:rsidR="00E169A3" w:rsidRDefault="00357536">
            <w:pPr>
              <w:pStyle w:val="TableParagraph"/>
              <w:ind w:rightChars="27" w:right="57"/>
              <w:jc w:val="right"/>
              <w:rPr>
                <w:sz w:val="24"/>
                <w:lang w:eastAsia="zh-CN"/>
              </w:rPr>
            </w:pPr>
            <w:r>
              <w:rPr>
                <w:rFonts w:hint="eastAsia"/>
                <w:sz w:val="24"/>
                <w:lang w:eastAsia="zh-CN"/>
              </w:rPr>
              <w:t>合计：</w:t>
            </w:r>
          </w:p>
        </w:tc>
        <w:tc>
          <w:tcPr>
            <w:tcW w:w="1498" w:type="dxa"/>
            <w:shd w:val="clear" w:color="auto" w:fill="auto"/>
            <w:vAlign w:val="center"/>
          </w:tcPr>
          <w:p w14:paraId="70570D7F" w14:textId="77777777" w:rsidR="00E169A3" w:rsidRDefault="00E169A3">
            <w:pPr>
              <w:pStyle w:val="TableParagraph"/>
              <w:jc w:val="center"/>
              <w:rPr>
                <w:rFonts w:ascii="Times New Roman"/>
                <w:sz w:val="30"/>
              </w:rPr>
            </w:pPr>
          </w:p>
        </w:tc>
        <w:tc>
          <w:tcPr>
            <w:tcW w:w="1564" w:type="dxa"/>
            <w:shd w:val="clear" w:color="auto" w:fill="auto"/>
            <w:vAlign w:val="center"/>
          </w:tcPr>
          <w:p w14:paraId="56ADC35C" w14:textId="77777777" w:rsidR="00E169A3" w:rsidRDefault="00E169A3">
            <w:pPr>
              <w:pStyle w:val="TableParagraph"/>
              <w:jc w:val="center"/>
              <w:rPr>
                <w:rFonts w:ascii="Times New Roman"/>
                <w:sz w:val="30"/>
              </w:rPr>
            </w:pPr>
          </w:p>
        </w:tc>
      </w:tr>
    </w:tbl>
    <w:p w14:paraId="405A7FF9" w14:textId="77777777" w:rsidR="00E169A3" w:rsidRDefault="00357536">
      <w:pPr>
        <w:adjustRightInd w:val="0"/>
        <w:snapToGrid w:val="0"/>
        <w:spacing w:line="360" w:lineRule="auto"/>
        <w:jc w:val="left"/>
        <w:rPr>
          <w:sz w:val="24"/>
        </w:rPr>
      </w:pPr>
      <w:r>
        <w:rPr>
          <w:sz w:val="24"/>
        </w:rPr>
        <w:t>注：</w:t>
      </w:r>
      <w:r>
        <w:rPr>
          <w:sz w:val="24"/>
        </w:rPr>
        <w:t xml:space="preserve"> </w:t>
      </w:r>
    </w:p>
    <w:p w14:paraId="6AEC438E" w14:textId="77777777" w:rsidR="00E169A3" w:rsidRDefault="00357536">
      <w:pPr>
        <w:adjustRightInd w:val="0"/>
        <w:snapToGrid w:val="0"/>
        <w:spacing w:line="360" w:lineRule="auto"/>
        <w:jc w:val="left"/>
        <w:rPr>
          <w:sz w:val="24"/>
        </w:rPr>
      </w:pPr>
      <w:r>
        <w:rPr>
          <w:rFonts w:hint="eastAsia"/>
          <w:sz w:val="24"/>
        </w:rPr>
        <w:t>1.</w:t>
      </w:r>
      <w:r>
        <w:rPr>
          <w:rFonts w:hint="eastAsia"/>
          <w:sz w:val="24"/>
        </w:rPr>
        <w:t>如本项目</w:t>
      </w:r>
      <w:r>
        <w:rPr>
          <w:rFonts w:hint="eastAsia"/>
          <w:sz w:val="24"/>
        </w:rPr>
        <w:t>(</w:t>
      </w:r>
      <w:r>
        <w:rPr>
          <w:rFonts w:hint="eastAsia"/>
          <w:sz w:val="24"/>
        </w:rPr>
        <w:t>包</w:t>
      </w:r>
      <w:r>
        <w:rPr>
          <w:rFonts w:hint="eastAsia"/>
          <w:sz w:val="24"/>
        </w:rPr>
        <w:t>)</w:t>
      </w:r>
      <w:r>
        <w:rPr>
          <w:rFonts w:hint="eastAsia"/>
          <w:sz w:val="24"/>
        </w:rPr>
        <w:t>允许分包，且投标人拟进行分包时，必须提供；如未提供，或提供了但未填写分包承担主体名称、拟分包合同内容、拟分包合同金额，</w:t>
      </w:r>
      <w:r>
        <w:rPr>
          <w:rFonts w:hint="eastAsia"/>
          <w:b/>
          <w:bCs/>
          <w:sz w:val="24"/>
        </w:rPr>
        <w:t>投标无效。</w:t>
      </w:r>
    </w:p>
    <w:p w14:paraId="04E87F19" w14:textId="77777777" w:rsidR="00E169A3" w:rsidRDefault="00357536">
      <w:pPr>
        <w:adjustRightInd w:val="0"/>
        <w:snapToGrid w:val="0"/>
        <w:spacing w:line="360" w:lineRule="auto"/>
        <w:jc w:val="left"/>
        <w:rPr>
          <w:sz w:val="24"/>
        </w:rPr>
      </w:pPr>
      <w:r>
        <w:rPr>
          <w:rFonts w:hint="eastAsia"/>
          <w:sz w:val="24"/>
        </w:rPr>
        <w:t>2.</w:t>
      </w:r>
      <w:r>
        <w:rPr>
          <w:rFonts w:hint="eastAsia"/>
          <w:sz w:val="24"/>
        </w:rPr>
        <w:t>如本招标文件《投标人须知资料表》载明本项目分包承担主体应具备的相应资质条件，则投标人须在本表中列明分包承担主体的资质等级，并后附资质证书电子件，否则</w:t>
      </w:r>
      <w:r>
        <w:rPr>
          <w:rFonts w:hint="eastAsia"/>
          <w:b/>
          <w:bCs/>
          <w:sz w:val="24"/>
        </w:rPr>
        <w:t>投标无效</w:t>
      </w:r>
      <w:r>
        <w:rPr>
          <w:rFonts w:hint="eastAsia"/>
          <w:sz w:val="24"/>
        </w:rPr>
        <w:t>。</w:t>
      </w:r>
    </w:p>
    <w:p w14:paraId="666093C2" w14:textId="77777777" w:rsidR="00E169A3" w:rsidRDefault="00357536">
      <w:pPr>
        <w:adjustRightInd w:val="0"/>
        <w:snapToGrid w:val="0"/>
        <w:spacing w:line="360" w:lineRule="auto"/>
        <w:jc w:val="left"/>
        <w:rPr>
          <w:sz w:val="24"/>
        </w:rPr>
      </w:pPr>
      <w:r>
        <w:rPr>
          <w:rFonts w:hint="eastAsia"/>
          <w:sz w:val="24"/>
        </w:rPr>
        <w:t>3</w:t>
      </w:r>
      <w:r>
        <w:rPr>
          <w:rFonts w:hint="eastAsia"/>
          <w:sz w:val="24"/>
        </w:rPr>
        <w:t>．投标人“为落实政府采购政策”而向中小企业分包时请仔细阅读资格证明文件格式</w:t>
      </w:r>
      <w:r>
        <w:rPr>
          <w:rFonts w:hint="eastAsia"/>
          <w:sz w:val="24"/>
        </w:rPr>
        <w:t xml:space="preserve">2-1 </w:t>
      </w:r>
      <w:r>
        <w:rPr>
          <w:rFonts w:hint="eastAsia"/>
          <w:sz w:val="24"/>
        </w:rPr>
        <w:t>中说明，并建议按要求在资格证明文件中提供相关全部文件</w:t>
      </w:r>
      <w:r>
        <w:rPr>
          <w:rFonts w:hint="eastAsia"/>
          <w:sz w:val="24"/>
        </w:rPr>
        <w:t>;</w:t>
      </w:r>
      <w:r>
        <w:rPr>
          <w:rFonts w:hint="eastAsia"/>
          <w:sz w:val="24"/>
        </w:rPr>
        <w:t>投标人非“为落实政府采购政策”而向中小企业分包时，建议在本册提供。</w:t>
      </w:r>
    </w:p>
    <w:p w14:paraId="221163BA" w14:textId="77777777" w:rsidR="00E169A3" w:rsidRDefault="00E169A3">
      <w:pPr>
        <w:adjustRightInd w:val="0"/>
        <w:snapToGrid w:val="0"/>
        <w:spacing w:line="360" w:lineRule="auto"/>
        <w:jc w:val="left"/>
        <w:rPr>
          <w:sz w:val="24"/>
        </w:rPr>
      </w:pPr>
    </w:p>
    <w:p w14:paraId="102B9FC7" w14:textId="77777777" w:rsidR="00E169A3" w:rsidRDefault="00357536">
      <w:pPr>
        <w:adjustRightInd w:val="0"/>
        <w:snapToGrid w:val="0"/>
        <w:spacing w:line="360" w:lineRule="auto"/>
        <w:ind w:firstLineChars="200" w:firstLine="480"/>
        <w:jc w:val="right"/>
        <w:rPr>
          <w:sz w:val="24"/>
        </w:rPr>
      </w:pPr>
      <w:r>
        <w:rPr>
          <w:sz w:val="24"/>
        </w:rPr>
        <w:t>投标人名称（盖章）：</w:t>
      </w:r>
      <w:r>
        <w:rPr>
          <w:sz w:val="24"/>
        </w:rPr>
        <w:t>______</w:t>
      </w:r>
    </w:p>
    <w:p w14:paraId="749D5A86" w14:textId="77777777" w:rsidR="00E169A3" w:rsidRDefault="00357536">
      <w:pPr>
        <w:adjustRightInd w:val="0"/>
        <w:snapToGri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53A6C096" w14:textId="77777777" w:rsidR="00E169A3" w:rsidRDefault="00E169A3">
      <w:pPr>
        <w:spacing w:line="360" w:lineRule="auto"/>
        <w:rPr>
          <w:b/>
          <w:sz w:val="24"/>
        </w:rPr>
      </w:pPr>
    </w:p>
    <w:p w14:paraId="3F3728B6" w14:textId="77777777" w:rsidR="00E169A3" w:rsidRDefault="00357536">
      <w:pPr>
        <w:widowControl/>
        <w:jc w:val="left"/>
        <w:rPr>
          <w:rFonts w:ascii="宋体" w:hAnsi="宋体"/>
          <w:sz w:val="24"/>
          <w:szCs w:val="20"/>
        </w:rPr>
      </w:pPr>
      <w:r>
        <w:rPr>
          <w:rFonts w:ascii="宋体" w:hAnsi="宋体"/>
          <w:sz w:val="24"/>
          <w:szCs w:val="20"/>
        </w:rPr>
        <w:br w:type="page"/>
      </w:r>
    </w:p>
    <w:bookmarkEnd w:id="872"/>
    <w:bookmarkEnd w:id="873"/>
    <w:bookmarkEnd w:id="874"/>
    <w:bookmarkEnd w:id="875"/>
    <w:bookmarkEnd w:id="876"/>
    <w:bookmarkEnd w:id="877"/>
    <w:bookmarkEnd w:id="878"/>
    <w:bookmarkEnd w:id="879"/>
    <w:bookmarkEnd w:id="880"/>
    <w:bookmarkEnd w:id="881"/>
    <w:bookmarkEnd w:id="882"/>
    <w:bookmarkEnd w:id="883"/>
    <w:bookmarkEnd w:id="884"/>
    <w:p w14:paraId="4221AF60" w14:textId="77777777" w:rsidR="00E169A3" w:rsidRDefault="00357536">
      <w:pPr>
        <w:spacing w:line="360" w:lineRule="auto"/>
        <w:outlineLvl w:val="2"/>
        <w:rPr>
          <w:rFonts w:ascii="宋体" w:hAnsi="宋体"/>
          <w:sz w:val="24"/>
          <w:szCs w:val="20"/>
        </w:rPr>
      </w:pPr>
      <w:r>
        <w:rPr>
          <w:rFonts w:ascii="宋体" w:hAnsi="宋体" w:hint="eastAsia"/>
          <w:sz w:val="24"/>
          <w:szCs w:val="20"/>
        </w:rPr>
        <w:lastRenderedPageBreak/>
        <w:t>9</w:t>
      </w:r>
      <w:r>
        <w:rPr>
          <w:rFonts w:ascii="宋体" w:hAnsi="宋体"/>
          <w:sz w:val="24"/>
          <w:szCs w:val="20"/>
        </w:rPr>
        <w:t xml:space="preserve"> </w:t>
      </w:r>
      <w:r>
        <w:rPr>
          <w:rFonts w:ascii="宋体" w:hAnsi="宋体" w:hint="eastAsia"/>
          <w:sz w:val="24"/>
          <w:szCs w:val="20"/>
        </w:rPr>
        <w:t>业绩一览表</w:t>
      </w:r>
    </w:p>
    <w:p w14:paraId="2151C6E0" w14:textId="77777777" w:rsidR="00E169A3" w:rsidRDefault="00357536">
      <w:pPr>
        <w:spacing w:line="360" w:lineRule="auto"/>
        <w:jc w:val="center"/>
        <w:rPr>
          <w:b/>
          <w:bCs/>
          <w:sz w:val="36"/>
          <w:szCs w:val="36"/>
        </w:rPr>
      </w:pPr>
      <w:r>
        <w:rPr>
          <w:rFonts w:hint="eastAsia"/>
          <w:b/>
          <w:bCs/>
          <w:sz w:val="36"/>
          <w:szCs w:val="36"/>
        </w:rPr>
        <w:t>业绩一览表</w:t>
      </w:r>
    </w:p>
    <w:p w14:paraId="59474069" w14:textId="77777777" w:rsidR="00E169A3" w:rsidRDefault="00357536">
      <w:pPr>
        <w:tabs>
          <w:tab w:val="left" w:pos="1800"/>
          <w:tab w:val="left" w:pos="5580"/>
        </w:tabs>
        <w:spacing w:line="360" w:lineRule="auto"/>
        <w:ind w:firstLineChars="150" w:firstLine="360"/>
        <w:jc w:val="left"/>
        <w:rPr>
          <w:rFonts w:ascii="宋体" w:hAnsi="宋体"/>
          <w:sz w:val="24"/>
        </w:rPr>
      </w:pPr>
      <w:r>
        <w:rPr>
          <w:rFonts w:ascii="宋体" w:hAnsi="宋体"/>
          <w:sz w:val="24"/>
        </w:rPr>
        <w:t>招标编号/包号：_____________________     项目名称：_____________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E169A3" w14:paraId="743228EE" w14:textId="77777777">
        <w:trPr>
          <w:trHeight w:val="611"/>
          <w:jc w:val="center"/>
        </w:trPr>
        <w:tc>
          <w:tcPr>
            <w:tcW w:w="852" w:type="dxa"/>
            <w:vAlign w:val="center"/>
          </w:tcPr>
          <w:p w14:paraId="1D7EEF76" w14:textId="77777777" w:rsidR="00E169A3" w:rsidRDefault="00357536">
            <w:pPr>
              <w:spacing w:line="360" w:lineRule="auto"/>
              <w:rPr>
                <w:b/>
              </w:rPr>
            </w:pPr>
            <w:r>
              <w:rPr>
                <w:rFonts w:hint="eastAsia"/>
                <w:b/>
              </w:rPr>
              <w:t>序号</w:t>
            </w:r>
          </w:p>
        </w:tc>
        <w:tc>
          <w:tcPr>
            <w:tcW w:w="1411" w:type="dxa"/>
            <w:vAlign w:val="center"/>
          </w:tcPr>
          <w:p w14:paraId="29B54A40" w14:textId="77777777" w:rsidR="00E169A3" w:rsidRDefault="00357536">
            <w:pPr>
              <w:spacing w:line="360" w:lineRule="auto"/>
              <w:rPr>
                <w:b/>
              </w:rPr>
            </w:pPr>
            <w:r>
              <w:rPr>
                <w:rFonts w:hint="eastAsia"/>
                <w:b/>
              </w:rPr>
              <w:t>项目名称</w:t>
            </w:r>
          </w:p>
        </w:tc>
        <w:tc>
          <w:tcPr>
            <w:tcW w:w="1260" w:type="dxa"/>
            <w:vAlign w:val="center"/>
          </w:tcPr>
          <w:p w14:paraId="2AEE3E8F" w14:textId="77777777" w:rsidR="00E169A3" w:rsidRDefault="00357536">
            <w:pPr>
              <w:spacing w:line="360" w:lineRule="auto"/>
              <w:rPr>
                <w:b/>
              </w:rPr>
            </w:pPr>
            <w:r>
              <w:rPr>
                <w:rFonts w:hint="eastAsia"/>
                <w:b/>
              </w:rPr>
              <w:t>用户名称</w:t>
            </w:r>
          </w:p>
        </w:tc>
        <w:tc>
          <w:tcPr>
            <w:tcW w:w="1260" w:type="dxa"/>
            <w:vAlign w:val="center"/>
          </w:tcPr>
          <w:p w14:paraId="10E2CE77" w14:textId="77777777" w:rsidR="00E169A3" w:rsidRDefault="00357536">
            <w:pPr>
              <w:spacing w:line="360" w:lineRule="auto"/>
              <w:rPr>
                <w:b/>
              </w:rPr>
            </w:pPr>
            <w:r>
              <w:rPr>
                <w:rFonts w:hint="eastAsia"/>
                <w:b/>
              </w:rPr>
              <w:t>合同金额</w:t>
            </w:r>
          </w:p>
        </w:tc>
        <w:tc>
          <w:tcPr>
            <w:tcW w:w="1440" w:type="dxa"/>
            <w:vAlign w:val="center"/>
          </w:tcPr>
          <w:p w14:paraId="68176EE3" w14:textId="77777777" w:rsidR="00E169A3" w:rsidRDefault="00357536">
            <w:pPr>
              <w:spacing w:line="360" w:lineRule="auto"/>
              <w:rPr>
                <w:b/>
              </w:rPr>
            </w:pPr>
            <w:r>
              <w:rPr>
                <w:rFonts w:hint="eastAsia"/>
                <w:b/>
              </w:rPr>
              <w:t>用户联系人及联系方式</w:t>
            </w:r>
          </w:p>
        </w:tc>
        <w:tc>
          <w:tcPr>
            <w:tcW w:w="1778" w:type="dxa"/>
            <w:vAlign w:val="center"/>
          </w:tcPr>
          <w:p w14:paraId="6605FB7D" w14:textId="77777777" w:rsidR="00E169A3" w:rsidRDefault="00357536">
            <w:pPr>
              <w:spacing w:line="360" w:lineRule="auto"/>
              <w:rPr>
                <w:b/>
              </w:rPr>
            </w:pPr>
            <w:r>
              <w:rPr>
                <w:rFonts w:hint="eastAsia"/>
                <w:b/>
              </w:rPr>
              <w:t>合同签订日期</w:t>
            </w:r>
          </w:p>
        </w:tc>
        <w:tc>
          <w:tcPr>
            <w:tcW w:w="1038" w:type="dxa"/>
            <w:vAlign w:val="center"/>
          </w:tcPr>
          <w:p w14:paraId="0E8DE260" w14:textId="77777777" w:rsidR="00E169A3" w:rsidRDefault="00357536">
            <w:pPr>
              <w:spacing w:line="360" w:lineRule="auto"/>
              <w:rPr>
                <w:b/>
              </w:rPr>
            </w:pPr>
            <w:r>
              <w:rPr>
                <w:rFonts w:hint="eastAsia"/>
                <w:b/>
              </w:rPr>
              <w:t>备注</w:t>
            </w:r>
          </w:p>
        </w:tc>
      </w:tr>
      <w:tr w:rsidR="00E169A3" w14:paraId="1ED8FF33" w14:textId="77777777">
        <w:trPr>
          <w:trHeight w:val="591"/>
          <w:jc w:val="center"/>
        </w:trPr>
        <w:tc>
          <w:tcPr>
            <w:tcW w:w="852" w:type="dxa"/>
            <w:vAlign w:val="center"/>
          </w:tcPr>
          <w:p w14:paraId="43592B2C" w14:textId="77777777" w:rsidR="00E169A3" w:rsidRDefault="00E169A3">
            <w:pPr>
              <w:spacing w:line="360" w:lineRule="auto"/>
              <w:jc w:val="center"/>
            </w:pPr>
          </w:p>
        </w:tc>
        <w:tc>
          <w:tcPr>
            <w:tcW w:w="1411" w:type="dxa"/>
            <w:vAlign w:val="center"/>
          </w:tcPr>
          <w:p w14:paraId="4EDA0270" w14:textId="77777777" w:rsidR="00E169A3" w:rsidRDefault="00E169A3">
            <w:pPr>
              <w:spacing w:line="360" w:lineRule="auto"/>
            </w:pPr>
          </w:p>
        </w:tc>
        <w:tc>
          <w:tcPr>
            <w:tcW w:w="1260" w:type="dxa"/>
            <w:vAlign w:val="center"/>
          </w:tcPr>
          <w:p w14:paraId="1C9C5928" w14:textId="77777777" w:rsidR="00E169A3" w:rsidRDefault="00E169A3">
            <w:pPr>
              <w:spacing w:line="360" w:lineRule="auto"/>
            </w:pPr>
          </w:p>
        </w:tc>
        <w:tc>
          <w:tcPr>
            <w:tcW w:w="1260" w:type="dxa"/>
            <w:vAlign w:val="center"/>
          </w:tcPr>
          <w:p w14:paraId="35151E89" w14:textId="77777777" w:rsidR="00E169A3" w:rsidRDefault="00E169A3">
            <w:pPr>
              <w:spacing w:line="360" w:lineRule="auto"/>
            </w:pPr>
          </w:p>
        </w:tc>
        <w:tc>
          <w:tcPr>
            <w:tcW w:w="1440" w:type="dxa"/>
            <w:vAlign w:val="center"/>
          </w:tcPr>
          <w:p w14:paraId="064140CB" w14:textId="77777777" w:rsidR="00E169A3" w:rsidRDefault="00E169A3">
            <w:pPr>
              <w:spacing w:line="360" w:lineRule="auto"/>
            </w:pPr>
          </w:p>
        </w:tc>
        <w:tc>
          <w:tcPr>
            <w:tcW w:w="1778" w:type="dxa"/>
            <w:vAlign w:val="center"/>
          </w:tcPr>
          <w:p w14:paraId="105F691E" w14:textId="77777777" w:rsidR="00E169A3" w:rsidRDefault="00E169A3">
            <w:pPr>
              <w:spacing w:line="360" w:lineRule="auto"/>
            </w:pPr>
          </w:p>
        </w:tc>
        <w:tc>
          <w:tcPr>
            <w:tcW w:w="1038" w:type="dxa"/>
            <w:vAlign w:val="center"/>
          </w:tcPr>
          <w:p w14:paraId="37504E4F" w14:textId="77777777" w:rsidR="00E169A3" w:rsidRDefault="00E169A3">
            <w:pPr>
              <w:spacing w:line="360" w:lineRule="auto"/>
            </w:pPr>
          </w:p>
        </w:tc>
      </w:tr>
      <w:tr w:rsidR="00E169A3" w14:paraId="1A765907" w14:textId="77777777">
        <w:trPr>
          <w:trHeight w:val="768"/>
          <w:jc w:val="center"/>
        </w:trPr>
        <w:tc>
          <w:tcPr>
            <w:tcW w:w="852" w:type="dxa"/>
            <w:vAlign w:val="center"/>
          </w:tcPr>
          <w:p w14:paraId="05C2FA7C" w14:textId="77777777" w:rsidR="00E169A3" w:rsidRDefault="00E169A3">
            <w:pPr>
              <w:spacing w:line="360" w:lineRule="auto"/>
              <w:jc w:val="center"/>
            </w:pPr>
          </w:p>
        </w:tc>
        <w:tc>
          <w:tcPr>
            <w:tcW w:w="1411" w:type="dxa"/>
            <w:vAlign w:val="center"/>
          </w:tcPr>
          <w:p w14:paraId="241007F1" w14:textId="77777777" w:rsidR="00E169A3" w:rsidRDefault="00E169A3">
            <w:pPr>
              <w:spacing w:line="360" w:lineRule="auto"/>
            </w:pPr>
          </w:p>
        </w:tc>
        <w:tc>
          <w:tcPr>
            <w:tcW w:w="1260" w:type="dxa"/>
            <w:vAlign w:val="center"/>
          </w:tcPr>
          <w:p w14:paraId="160D786D" w14:textId="77777777" w:rsidR="00E169A3" w:rsidRDefault="00E169A3">
            <w:pPr>
              <w:spacing w:line="360" w:lineRule="auto"/>
            </w:pPr>
          </w:p>
        </w:tc>
        <w:tc>
          <w:tcPr>
            <w:tcW w:w="1260" w:type="dxa"/>
            <w:vAlign w:val="center"/>
          </w:tcPr>
          <w:p w14:paraId="1DD1B934" w14:textId="77777777" w:rsidR="00E169A3" w:rsidRDefault="00E169A3">
            <w:pPr>
              <w:spacing w:line="360" w:lineRule="auto"/>
            </w:pPr>
          </w:p>
        </w:tc>
        <w:tc>
          <w:tcPr>
            <w:tcW w:w="1440" w:type="dxa"/>
            <w:vAlign w:val="center"/>
          </w:tcPr>
          <w:p w14:paraId="11BABDEF" w14:textId="77777777" w:rsidR="00E169A3" w:rsidRDefault="00E169A3">
            <w:pPr>
              <w:spacing w:line="360" w:lineRule="auto"/>
            </w:pPr>
          </w:p>
        </w:tc>
        <w:tc>
          <w:tcPr>
            <w:tcW w:w="1778" w:type="dxa"/>
            <w:vAlign w:val="center"/>
          </w:tcPr>
          <w:p w14:paraId="44153C96" w14:textId="77777777" w:rsidR="00E169A3" w:rsidRDefault="00E169A3">
            <w:pPr>
              <w:spacing w:line="360" w:lineRule="auto"/>
            </w:pPr>
          </w:p>
        </w:tc>
        <w:tc>
          <w:tcPr>
            <w:tcW w:w="1038" w:type="dxa"/>
            <w:vAlign w:val="center"/>
          </w:tcPr>
          <w:p w14:paraId="7DC21A42" w14:textId="77777777" w:rsidR="00E169A3" w:rsidRDefault="00E169A3">
            <w:pPr>
              <w:spacing w:line="360" w:lineRule="auto"/>
            </w:pPr>
          </w:p>
        </w:tc>
      </w:tr>
      <w:tr w:rsidR="00E169A3" w14:paraId="5C059098" w14:textId="77777777">
        <w:trPr>
          <w:trHeight w:val="934"/>
          <w:jc w:val="center"/>
        </w:trPr>
        <w:tc>
          <w:tcPr>
            <w:tcW w:w="852" w:type="dxa"/>
            <w:vAlign w:val="center"/>
          </w:tcPr>
          <w:p w14:paraId="49422F8B" w14:textId="77777777" w:rsidR="00E169A3" w:rsidRDefault="00E169A3">
            <w:pPr>
              <w:spacing w:line="360" w:lineRule="auto"/>
              <w:jc w:val="center"/>
            </w:pPr>
          </w:p>
        </w:tc>
        <w:tc>
          <w:tcPr>
            <w:tcW w:w="1411" w:type="dxa"/>
            <w:vAlign w:val="center"/>
          </w:tcPr>
          <w:p w14:paraId="0B26C4B6" w14:textId="77777777" w:rsidR="00E169A3" w:rsidRDefault="00E169A3">
            <w:pPr>
              <w:spacing w:line="360" w:lineRule="auto"/>
            </w:pPr>
          </w:p>
        </w:tc>
        <w:tc>
          <w:tcPr>
            <w:tcW w:w="1260" w:type="dxa"/>
            <w:vAlign w:val="center"/>
          </w:tcPr>
          <w:p w14:paraId="69552C18" w14:textId="77777777" w:rsidR="00E169A3" w:rsidRDefault="00E169A3">
            <w:pPr>
              <w:spacing w:line="360" w:lineRule="auto"/>
            </w:pPr>
          </w:p>
        </w:tc>
        <w:tc>
          <w:tcPr>
            <w:tcW w:w="1260" w:type="dxa"/>
            <w:vAlign w:val="center"/>
          </w:tcPr>
          <w:p w14:paraId="0389747B" w14:textId="77777777" w:rsidR="00E169A3" w:rsidRDefault="00E169A3">
            <w:pPr>
              <w:spacing w:line="360" w:lineRule="auto"/>
            </w:pPr>
          </w:p>
        </w:tc>
        <w:tc>
          <w:tcPr>
            <w:tcW w:w="1440" w:type="dxa"/>
            <w:vAlign w:val="center"/>
          </w:tcPr>
          <w:p w14:paraId="4B464B67" w14:textId="77777777" w:rsidR="00E169A3" w:rsidRDefault="00E169A3">
            <w:pPr>
              <w:spacing w:line="360" w:lineRule="auto"/>
            </w:pPr>
          </w:p>
        </w:tc>
        <w:tc>
          <w:tcPr>
            <w:tcW w:w="1778" w:type="dxa"/>
            <w:vAlign w:val="center"/>
          </w:tcPr>
          <w:p w14:paraId="62C79B83" w14:textId="77777777" w:rsidR="00E169A3" w:rsidRDefault="00E169A3">
            <w:pPr>
              <w:spacing w:line="360" w:lineRule="auto"/>
            </w:pPr>
          </w:p>
        </w:tc>
        <w:tc>
          <w:tcPr>
            <w:tcW w:w="1038" w:type="dxa"/>
            <w:vAlign w:val="center"/>
          </w:tcPr>
          <w:p w14:paraId="1EA5DC6A" w14:textId="77777777" w:rsidR="00E169A3" w:rsidRDefault="00E169A3">
            <w:pPr>
              <w:spacing w:line="360" w:lineRule="auto"/>
            </w:pPr>
          </w:p>
        </w:tc>
      </w:tr>
      <w:tr w:rsidR="00E169A3" w14:paraId="368D2E7C" w14:textId="77777777">
        <w:trPr>
          <w:trHeight w:val="918"/>
          <w:jc w:val="center"/>
        </w:trPr>
        <w:tc>
          <w:tcPr>
            <w:tcW w:w="852" w:type="dxa"/>
            <w:vAlign w:val="center"/>
          </w:tcPr>
          <w:p w14:paraId="5C88F900" w14:textId="77777777" w:rsidR="00E169A3" w:rsidRDefault="00E169A3">
            <w:pPr>
              <w:spacing w:line="360" w:lineRule="auto"/>
              <w:jc w:val="center"/>
            </w:pPr>
          </w:p>
        </w:tc>
        <w:tc>
          <w:tcPr>
            <w:tcW w:w="1411" w:type="dxa"/>
            <w:vAlign w:val="center"/>
          </w:tcPr>
          <w:p w14:paraId="0DC5506A" w14:textId="77777777" w:rsidR="00E169A3" w:rsidRDefault="00E169A3">
            <w:pPr>
              <w:spacing w:line="360" w:lineRule="auto"/>
            </w:pPr>
          </w:p>
        </w:tc>
        <w:tc>
          <w:tcPr>
            <w:tcW w:w="1260" w:type="dxa"/>
            <w:vAlign w:val="center"/>
          </w:tcPr>
          <w:p w14:paraId="65AABD0F" w14:textId="77777777" w:rsidR="00E169A3" w:rsidRDefault="00E169A3">
            <w:pPr>
              <w:spacing w:line="360" w:lineRule="auto"/>
            </w:pPr>
          </w:p>
        </w:tc>
        <w:tc>
          <w:tcPr>
            <w:tcW w:w="1260" w:type="dxa"/>
            <w:vAlign w:val="center"/>
          </w:tcPr>
          <w:p w14:paraId="6223DE62" w14:textId="77777777" w:rsidR="00E169A3" w:rsidRDefault="00E169A3">
            <w:pPr>
              <w:spacing w:line="360" w:lineRule="auto"/>
            </w:pPr>
          </w:p>
        </w:tc>
        <w:tc>
          <w:tcPr>
            <w:tcW w:w="1440" w:type="dxa"/>
            <w:vAlign w:val="center"/>
          </w:tcPr>
          <w:p w14:paraId="1517520F" w14:textId="77777777" w:rsidR="00E169A3" w:rsidRDefault="00E169A3">
            <w:pPr>
              <w:spacing w:line="360" w:lineRule="auto"/>
            </w:pPr>
          </w:p>
        </w:tc>
        <w:tc>
          <w:tcPr>
            <w:tcW w:w="1778" w:type="dxa"/>
            <w:vAlign w:val="center"/>
          </w:tcPr>
          <w:p w14:paraId="3AB3D7FA" w14:textId="77777777" w:rsidR="00E169A3" w:rsidRDefault="00E169A3">
            <w:pPr>
              <w:spacing w:line="360" w:lineRule="auto"/>
            </w:pPr>
          </w:p>
        </w:tc>
        <w:tc>
          <w:tcPr>
            <w:tcW w:w="1038" w:type="dxa"/>
            <w:vAlign w:val="center"/>
          </w:tcPr>
          <w:p w14:paraId="20715316" w14:textId="77777777" w:rsidR="00E169A3" w:rsidRDefault="00E169A3">
            <w:pPr>
              <w:spacing w:line="360" w:lineRule="auto"/>
            </w:pPr>
          </w:p>
        </w:tc>
      </w:tr>
      <w:tr w:rsidR="00E169A3" w14:paraId="60557082" w14:textId="77777777">
        <w:trPr>
          <w:trHeight w:val="918"/>
          <w:jc w:val="center"/>
        </w:trPr>
        <w:tc>
          <w:tcPr>
            <w:tcW w:w="852" w:type="dxa"/>
            <w:vAlign w:val="center"/>
          </w:tcPr>
          <w:p w14:paraId="613D2D6D" w14:textId="77777777" w:rsidR="00E169A3" w:rsidRDefault="00E169A3">
            <w:pPr>
              <w:spacing w:line="360" w:lineRule="auto"/>
              <w:jc w:val="center"/>
            </w:pPr>
          </w:p>
        </w:tc>
        <w:tc>
          <w:tcPr>
            <w:tcW w:w="1411" w:type="dxa"/>
            <w:vAlign w:val="center"/>
          </w:tcPr>
          <w:p w14:paraId="03049B66" w14:textId="77777777" w:rsidR="00E169A3" w:rsidRDefault="00E169A3">
            <w:pPr>
              <w:spacing w:line="360" w:lineRule="auto"/>
            </w:pPr>
          </w:p>
        </w:tc>
        <w:tc>
          <w:tcPr>
            <w:tcW w:w="1260" w:type="dxa"/>
            <w:vAlign w:val="center"/>
          </w:tcPr>
          <w:p w14:paraId="62CA41A3" w14:textId="77777777" w:rsidR="00E169A3" w:rsidRDefault="00E169A3">
            <w:pPr>
              <w:spacing w:line="360" w:lineRule="auto"/>
            </w:pPr>
          </w:p>
        </w:tc>
        <w:tc>
          <w:tcPr>
            <w:tcW w:w="1260" w:type="dxa"/>
            <w:vAlign w:val="center"/>
          </w:tcPr>
          <w:p w14:paraId="04450328" w14:textId="77777777" w:rsidR="00E169A3" w:rsidRDefault="00E169A3">
            <w:pPr>
              <w:spacing w:line="360" w:lineRule="auto"/>
            </w:pPr>
          </w:p>
        </w:tc>
        <w:tc>
          <w:tcPr>
            <w:tcW w:w="1440" w:type="dxa"/>
            <w:vAlign w:val="center"/>
          </w:tcPr>
          <w:p w14:paraId="6696C017" w14:textId="77777777" w:rsidR="00E169A3" w:rsidRDefault="00E169A3">
            <w:pPr>
              <w:spacing w:line="360" w:lineRule="auto"/>
            </w:pPr>
          </w:p>
        </w:tc>
        <w:tc>
          <w:tcPr>
            <w:tcW w:w="1778" w:type="dxa"/>
            <w:vAlign w:val="center"/>
          </w:tcPr>
          <w:p w14:paraId="405412CA" w14:textId="77777777" w:rsidR="00E169A3" w:rsidRDefault="00E169A3">
            <w:pPr>
              <w:spacing w:line="360" w:lineRule="auto"/>
            </w:pPr>
          </w:p>
        </w:tc>
        <w:tc>
          <w:tcPr>
            <w:tcW w:w="1038" w:type="dxa"/>
            <w:vAlign w:val="center"/>
          </w:tcPr>
          <w:p w14:paraId="7461A074" w14:textId="77777777" w:rsidR="00E169A3" w:rsidRDefault="00E169A3">
            <w:pPr>
              <w:spacing w:line="360" w:lineRule="auto"/>
            </w:pPr>
          </w:p>
        </w:tc>
      </w:tr>
      <w:tr w:rsidR="00E169A3" w14:paraId="4DB466F4" w14:textId="77777777">
        <w:trPr>
          <w:trHeight w:val="918"/>
          <w:jc w:val="center"/>
        </w:trPr>
        <w:tc>
          <w:tcPr>
            <w:tcW w:w="852" w:type="dxa"/>
            <w:vAlign w:val="center"/>
          </w:tcPr>
          <w:p w14:paraId="48CA1A7F" w14:textId="77777777" w:rsidR="00E169A3" w:rsidRDefault="00E169A3">
            <w:pPr>
              <w:spacing w:line="360" w:lineRule="auto"/>
            </w:pPr>
          </w:p>
        </w:tc>
        <w:tc>
          <w:tcPr>
            <w:tcW w:w="1411" w:type="dxa"/>
            <w:vAlign w:val="center"/>
          </w:tcPr>
          <w:p w14:paraId="0C6749DD" w14:textId="77777777" w:rsidR="00E169A3" w:rsidRDefault="00E169A3">
            <w:pPr>
              <w:spacing w:line="360" w:lineRule="auto"/>
            </w:pPr>
          </w:p>
        </w:tc>
        <w:tc>
          <w:tcPr>
            <w:tcW w:w="1260" w:type="dxa"/>
            <w:vAlign w:val="center"/>
          </w:tcPr>
          <w:p w14:paraId="718960F3" w14:textId="77777777" w:rsidR="00E169A3" w:rsidRDefault="00E169A3">
            <w:pPr>
              <w:spacing w:line="360" w:lineRule="auto"/>
            </w:pPr>
          </w:p>
        </w:tc>
        <w:tc>
          <w:tcPr>
            <w:tcW w:w="1260" w:type="dxa"/>
            <w:vAlign w:val="center"/>
          </w:tcPr>
          <w:p w14:paraId="3E5936EC" w14:textId="77777777" w:rsidR="00E169A3" w:rsidRDefault="00E169A3">
            <w:pPr>
              <w:spacing w:line="360" w:lineRule="auto"/>
            </w:pPr>
          </w:p>
        </w:tc>
        <w:tc>
          <w:tcPr>
            <w:tcW w:w="1440" w:type="dxa"/>
            <w:vAlign w:val="center"/>
          </w:tcPr>
          <w:p w14:paraId="7F9CE441" w14:textId="77777777" w:rsidR="00E169A3" w:rsidRDefault="00E169A3">
            <w:pPr>
              <w:spacing w:line="360" w:lineRule="auto"/>
            </w:pPr>
          </w:p>
        </w:tc>
        <w:tc>
          <w:tcPr>
            <w:tcW w:w="1778" w:type="dxa"/>
            <w:vAlign w:val="center"/>
          </w:tcPr>
          <w:p w14:paraId="40EDA0BA" w14:textId="77777777" w:rsidR="00E169A3" w:rsidRDefault="00E169A3">
            <w:pPr>
              <w:spacing w:line="360" w:lineRule="auto"/>
            </w:pPr>
          </w:p>
        </w:tc>
        <w:tc>
          <w:tcPr>
            <w:tcW w:w="1038" w:type="dxa"/>
            <w:vAlign w:val="center"/>
          </w:tcPr>
          <w:p w14:paraId="773BD702" w14:textId="77777777" w:rsidR="00E169A3" w:rsidRDefault="00E169A3">
            <w:pPr>
              <w:spacing w:line="360" w:lineRule="auto"/>
            </w:pPr>
          </w:p>
        </w:tc>
      </w:tr>
    </w:tbl>
    <w:p w14:paraId="1CDE88F7" w14:textId="77777777" w:rsidR="00E169A3" w:rsidRDefault="00357536">
      <w:pPr>
        <w:pStyle w:val="af1"/>
        <w:tabs>
          <w:tab w:val="left" w:pos="5580"/>
        </w:tabs>
        <w:spacing w:before="120" w:line="360" w:lineRule="auto"/>
        <w:rPr>
          <w:rFonts w:hAnsi="宋体" w:hint="default"/>
          <w:bCs/>
          <w:sz w:val="24"/>
          <w:u w:val="single"/>
        </w:rPr>
      </w:pPr>
      <w:r>
        <w:rPr>
          <w:rFonts w:hAnsi="宋体"/>
          <w:bCs/>
          <w:kern w:val="0"/>
          <w:sz w:val="24"/>
        </w:rPr>
        <w:t>注：</w:t>
      </w:r>
      <w:r>
        <w:rPr>
          <w:rFonts w:hAnsi="宋体"/>
          <w:bCs/>
          <w:sz w:val="24"/>
        </w:rPr>
        <w:t>需附合同复印件，评委保留对上述资料原件审核的权力。</w:t>
      </w:r>
    </w:p>
    <w:p w14:paraId="20393BE8" w14:textId="77777777" w:rsidR="00E169A3" w:rsidRDefault="00E169A3">
      <w:pPr>
        <w:autoSpaceDE w:val="0"/>
        <w:autoSpaceDN w:val="0"/>
        <w:adjustRightInd w:val="0"/>
        <w:snapToGrid w:val="0"/>
        <w:spacing w:before="25" w:after="25" w:line="360" w:lineRule="auto"/>
        <w:rPr>
          <w:rFonts w:ascii="宋体" w:hAnsi="宋体"/>
          <w:sz w:val="24"/>
        </w:rPr>
      </w:pPr>
    </w:p>
    <w:p w14:paraId="4EBBF465" w14:textId="77777777" w:rsidR="00E169A3" w:rsidRDefault="00357536">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14:paraId="1B9B9A9D" w14:textId="77777777" w:rsidR="00E169A3" w:rsidRDefault="00357536">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3B873D4C" w14:textId="77777777" w:rsidR="00E169A3" w:rsidRDefault="00357536">
      <w:pPr>
        <w:widowControl/>
        <w:jc w:val="left"/>
        <w:rPr>
          <w:rFonts w:ascii="宋体" w:hAnsi="宋体"/>
          <w:sz w:val="24"/>
          <w:szCs w:val="20"/>
        </w:rPr>
      </w:pPr>
      <w:r>
        <w:rPr>
          <w:rFonts w:ascii="宋体" w:hAnsi="宋体"/>
          <w:sz w:val="24"/>
          <w:szCs w:val="20"/>
        </w:rPr>
        <w:br w:type="page"/>
      </w:r>
    </w:p>
    <w:p w14:paraId="4E47524B" w14:textId="77777777" w:rsidR="00E169A3" w:rsidRDefault="00357536">
      <w:pPr>
        <w:spacing w:line="360" w:lineRule="auto"/>
        <w:outlineLvl w:val="2"/>
        <w:rPr>
          <w:rFonts w:ascii="宋体" w:hAnsi="宋体"/>
          <w:sz w:val="24"/>
          <w:szCs w:val="20"/>
        </w:rPr>
      </w:pPr>
      <w:r>
        <w:rPr>
          <w:rFonts w:ascii="宋体" w:hAnsi="宋体"/>
          <w:sz w:val="24"/>
          <w:szCs w:val="20"/>
        </w:rPr>
        <w:lastRenderedPageBreak/>
        <w:t>1</w:t>
      </w:r>
      <w:r>
        <w:rPr>
          <w:rFonts w:ascii="宋体" w:hAnsi="宋体" w:hint="eastAsia"/>
          <w:sz w:val="24"/>
          <w:szCs w:val="20"/>
        </w:rPr>
        <w:t>0</w:t>
      </w:r>
      <w:r>
        <w:rPr>
          <w:rFonts w:ascii="宋体" w:hAnsi="宋体"/>
          <w:sz w:val="24"/>
          <w:szCs w:val="20"/>
        </w:rPr>
        <w:t xml:space="preserve">  招标文件要求提供或投标人认为应附的其他材料</w:t>
      </w:r>
    </w:p>
    <w:p w14:paraId="212CDE3D" w14:textId="77777777" w:rsidR="00E169A3" w:rsidRDefault="00357536">
      <w:pPr>
        <w:pStyle w:val="af1"/>
        <w:spacing w:line="360" w:lineRule="auto"/>
        <w:jc w:val="left"/>
        <w:rPr>
          <w:rFonts w:hAnsi="宋体" w:hint="default"/>
          <w:bCs/>
          <w:sz w:val="24"/>
          <w:szCs w:val="24"/>
          <w:lang w:eastAsia="zh-Hans"/>
        </w:rPr>
      </w:pPr>
      <w:r>
        <w:rPr>
          <w:rFonts w:hAnsi="宋体"/>
          <w:bCs/>
          <w:sz w:val="24"/>
          <w:szCs w:val="24"/>
          <w:lang w:eastAsia="zh-Hans"/>
        </w:rPr>
        <w:t>包括但不限于：</w:t>
      </w:r>
    </w:p>
    <w:p w14:paraId="51569F94" w14:textId="77777777" w:rsidR="00E169A3" w:rsidRDefault="00357536">
      <w:pPr>
        <w:widowControl/>
        <w:spacing w:line="360" w:lineRule="auto"/>
        <w:ind w:firstLineChars="200" w:firstLine="480"/>
        <w:jc w:val="left"/>
        <w:rPr>
          <w:rFonts w:ascii="宋体" w:hAnsi="宋体"/>
          <w:bCs/>
          <w:sz w:val="24"/>
        </w:rPr>
      </w:pPr>
      <w:r>
        <w:rPr>
          <w:rFonts w:ascii="宋体" w:hAnsi="宋体" w:hint="eastAsia"/>
          <w:bCs/>
          <w:sz w:val="24"/>
        </w:rPr>
        <w:t>1、项目实施方案</w:t>
      </w:r>
    </w:p>
    <w:p w14:paraId="0334CD4E" w14:textId="77777777" w:rsidR="00E169A3" w:rsidRDefault="00357536">
      <w:pPr>
        <w:widowControl/>
        <w:spacing w:line="360" w:lineRule="auto"/>
        <w:ind w:firstLineChars="200" w:firstLine="480"/>
        <w:jc w:val="left"/>
        <w:rPr>
          <w:rFonts w:ascii="宋体" w:hAnsi="宋体"/>
          <w:bCs/>
          <w:sz w:val="24"/>
        </w:rPr>
      </w:pPr>
      <w:r>
        <w:rPr>
          <w:rFonts w:ascii="宋体" w:hAnsi="宋体"/>
          <w:bCs/>
          <w:sz w:val="24"/>
        </w:rPr>
        <w:t>2</w:t>
      </w:r>
      <w:r>
        <w:rPr>
          <w:rFonts w:ascii="宋体" w:hAnsi="宋体" w:hint="eastAsia"/>
          <w:bCs/>
          <w:sz w:val="24"/>
        </w:rPr>
        <w:t>、安装调试及培训方案</w:t>
      </w:r>
    </w:p>
    <w:p w14:paraId="1BB4E954" w14:textId="77777777" w:rsidR="00E169A3" w:rsidRDefault="00357536">
      <w:pPr>
        <w:widowControl/>
        <w:spacing w:line="360" w:lineRule="auto"/>
        <w:ind w:firstLineChars="200" w:firstLine="480"/>
        <w:jc w:val="left"/>
        <w:rPr>
          <w:rFonts w:ascii="宋体" w:hAnsi="宋体"/>
          <w:bCs/>
          <w:sz w:val="24"/>
        </w:rPr>
      </w:pPr>
      <w:r>
        <w:rPr>
          <w:rFonts w:ascii="宋体" w:hAnsi="宋体"/>
          <w:bCs/>
          <w:sz w:val="24"/>
        </w:rPr>
        <w:t>3</w:t>
      </w:r>
      <w:r>
        <w:rPr>
          <w:rFonts w:ascii="宋体" w:hAnsi="宋体" w:hint="eastAsia"/>
          <w:bCs/>
          <w:sz w:val="24"/>
        </w:rPr>
        <w:t>、售后服务方案和承诺</w:t>
      </w:r>
    </w:p>
    <w:p w14:paraId="0667F3A5" w14:textId="77777777" w:rsidR="00E169A3" w:rsidRDefault="00357536">
      <w:pPr>
        <w:widowControl/>
        <w:spacing w:line="360" w:lineRule="auto"/>
        <w:ind w:firstLineChars="200" w:firstLine="480"/>
        <w:jc w:val="left"/>
        <w:rPr>
          <w:rFonts w:ascii="宋体" w:hAnsi="宋体"/>
          <w:bCs/>
          <w:sz w:val="24"/>
        </w:rPr>
      </w:pPr>
      <w:r>
        <w:rPr>
          <w:rFonts w:ascii="宋体" w:hAnsi="宋体"/>
          <w:bCs/>
          <w:sz w:val="24"/>
        </w:rPr>
        <w:t>4</w:t>
      </w:r>
      <w:r>
        <w:rPr>
          <w:rFonts w:ascii="宋体" w:hAnsi="宋体" w:hint="eastAsia"/>
          <w:bCs/>
          <w:sz w:val="24"/>
        </w:rPr>
        <w:t>、招标文件第四章和第五章提出的其它材料</w:t>
      </w:r>
    </w:p>
    <w:p w14:paraId="5CFAA6EE" w14:textId="77777777" w:rsidR="00E169A3" w:rsidRDefault="00E169A3">
      <w:pPr>
        <w:widowControl/>
        <w:spacing w:line="360" w:lineRule="auto"/>
        <w:jc w:val="left"/>
        <w:rPr>
          <w:rFonts w:ascii="宋体" w:hAnsi="宋体"/>
          <w:b/>
          <w:sz w:val="36"/>
          <w:szCs w:val="36"/>
        </w:rPr>
      </w:pPr>
    </w:p>
    <w:sectPr w:rsidR="00E169A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1013" w14:textId="77777777" w:rsidR="001A27AF" w:rsidRDefault="001A27AF">
      <w:r>
        <w:separator/>
      </w:r>
    </w:p>
  </w:endnote>
  <w:endnote w:type="continuationSeparator" w:id="0">
    <w:p w14:paraId="7D67FAC0" w14:textId="77777777" w:rsidR="001A27AF" w:rsidRDefault="001A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Akzidenz Grotesk BQ">
    <w:altName w:val="宋体"/>
    <w:charset w:val="00"/>
    <w:family w:val="swiss"/>
    <w:pitch w:val="default"/>
    <w:sig w:usb0="00000000" w:usb1="0000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10E2" w14:textId="77777777" w:rsidR="00E169A3" w:rsidRDefault="00357536">
    <w:pPr>
      <w:pStyle w:val="af4"/>
      <w:framePr w:wrap="around" w:vAnchor="text" w:hAnchor="margin" w:xAlign="center" w:y="1"/>
      <w:rPr>
        <w:rStyle w:val="afb"/>
      </w:rPr>
    </w:pPr>
    <w:r>
      <w:fldChar w:fldCharType="begin"/>
    </w:r>
    <w:r>
      <w:rPr>
        <w:rStyle w:val="afb"/>
      </w:rPr>
      <w:instrText xml:space="preserve">PAGE  </w:instrText>
    </w:r>
    <w:r>
      <w:fldChar w:fldCharType="end"/>
    </w:r>
  </w:p>
  <w:p w14:paraId="7227A323" w14:textId="77777777" w:rsidR="00E169A3" w:rsidRDefault="00E169A3">
    <w:pPr>
      <w:pStyle w:val="af4"/>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862E" w14:textId="77777777" w:rsidR="00E169A3" w:rsidRDefault="00E169A3">
    <w:pPr>
      <w:pStyle w:val="af4"/>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26B2" w14:textId="77777777" w:rsidR="00E169A3" w:rsidRDefault="00357536">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32623FAD" w14:textId="77777777" w:rsidR="00E169A3" w:rsidRDefault="00E169A3">
    <w:pPr>
      <w:pStyle w:val="af4"/>
      <w:ind w:right="360"/>
    </w:pPr>
  </w:p>
  <w:p w14:paraId="7E318E7C" w14:textId="77777777" w:rsidR="00E169A3" w:rsidRDefault="00E169A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AE55" w14:textId="77777777" w:rsidR="00E169A3" w:rsidRDefault="00E169A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5C7C" w14:textId="77777777" w:rsidR="00E169A3" w:rsidRDefault="00E169A3">
    <w:pPr>
      <w:pStyle w:val="af4"/>
      <w:framePr w:wrap="around" w:vAnchor="text" w:hAnchor="margin" w:y="1"/>
      <w:ind w:right="360"/>
      <w:rPr>
        <w:rStyle w:val="afb"/>
      </w:rPr>
    </w:pPr>
  </w:p>
  <w:p w14:paraId="7802C4DB" w14:textId="77777777" w:rsidR="00E169A3" w:rsidRDefault="00E169A3">
    <w:pPr>
      <w:pStyle w:val="af4"/>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3008A" w14:textId="77777777" w:rsidR="00E169A3" w:rsidRDefault="00E169A3">
    <w:pPr>
      <w:pStyle w:val="af4"/>
      <w:framePr w:wrap="around" w:vAnchor="text" w:hAnchor="margin" w:xAlign="right" w:y="1"/>
      <w:rPr>
        <w:rStyle w:val="afb"/>
      </w:rPr>
    </w:pPr>
  </w:p>
  <w:p w14:paraId="549876AA" w14:textId="77777777" w:rsidR="00E169A3" w:rsidRDefault="00E169A3">
    <w:pPr>
      <w:pStyle w:val="af4"/>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97A3" w14:textId="77777777" w:rsidR="00E169A3" w:rsidRDefault="00357536">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142</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49C07" w14:textId="77777777" w:rsidR="00E169A3" w:rsidRDefault="00357536">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6892A51D" w14:textId="77777777" w:rsidR="00E169A3" w:rsidRDefault="00E169A3">
    <w:pPr>
      <w:pStyle w:val="af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5911B" w14:textId="77777777" w:rsidR="00E169A3" w:rsidRDefault="00357536">
    <w:pPr>
      <w:pStyle w:val="af4"/>
      <w:jc w:val="center"/>
    </w:pPr>
    <w:r>
      <w:fldChar w:fldCharType="begin"/>
    </w:r>
    <w:r>
      <w:instrText>PAGE   \* MERGEFORMAT</w:instrText>
    </w:r>
    <w:r>
      <w:fldChar w:fldCharType="separate"/>
    </w:r>
    <w:r>
      <w:rPr>
        <w:lang w:val="zh-CN"/>
      </w:rPr>
      <w:t>2</w:t>
    </w:r>
    <w:r>
      <w:fldChar w:fldCharType="end"/>
    </w:r>
  </w:p>
  <w:p w14:paraId="650C8815" w14:textId="77777777" w:rsidR="00E169A3" w:rsidRDefault="00E169A3">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2C707" w14:textId="77777777" w:rsidR="00E169A3" w:rsidRDefault="00357536">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6F0A246B" w14:textId="77777777" w:rsidR="00E169A3" w:rsidRDefault="00E169A3">
    <w:pPr>
      <w:pStyle w:val="af4"/>
      <w:ind w:right="360"/>
    </w:pPr>
  </w:p>
  <w:p w14:paraId="732404A5" w14:textId="77777777" w:rsidR="00E169A3" w:rsidRDefault="00E169A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32803" w14:textId="77777777" w:rsidR="00E169A3" w:rsidRDefault="00E169A3">
    <w:pPr>
      <w:pStyle w:val="af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FEB0" w14:textId="77777777" w:rsidR="00E169A3" w:rsidRDefault="00357536">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07299B0E" w14:textId="77777777" w:rsidR="00E169A3" w:rsidRDefault="00E169A3">
    <w:pPr>
      <w:pStyle w:val="af4"/>
      <w:ind w:right="360"/>
    </w:pPr>
  </w:p>
  <w:p w14:paraId="622E17E3" w14:textId="77777777" w:rsidR="00E169A3" w:rsidRDefault="00E16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80CBC" w14:textId="77777777" w:rsidR="001A27AF" w:rsidRDefault="001A27AF">
      <w:r>
        <w:separator/>
      </w:r>
    </w:p>
  </w:footnote>
  <w:footnote w:type="continuationSeparator" w:id="0">
    <w:p w14:paraId="491FB2A3" w14:textId="77777777" w:rsidR="001A27AF" w:rsidRDefault="001A2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6440" w14:textId="77777777" w:rsidR="00E169A3" w:rsidRDefault="00E169A3">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E97C" w14:textId="77777777" w:rsidR="00E169A3" w:rsidRDefault="00E169A3">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3E7B" w14:textId="77777777" w:rsidR="00E169A3" w:rsidRDefault="00E169A3">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9ECA0" w14:textId="77777777" w:rsidR="00E169A3" w:rsidRDefault="00E169A3">
    <w:pPr>
      <w:pStyle w:val="af5"/>
    </w:pPr>
  </w:p>
  <w:p w14:paraId="77C79C40" w14:textId="77777777" w:rsidR="00E169A3" w:rsidRDefault="00E169A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6F63" w14:textId="77777777" w:rsidR="00E169A3" w:rsidRDefault="00E169A3">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2B707" w14:textId="77777777" w:rsidR="00E169A3" w:rsidRDefault="00E169A3">
    <w:pPr>
      <w:pStyle w:val="af5"/>
    </w:pPr>
  </w:p>
  <w:p w14:paraId="32E43B18" w14:textId="77777777" w:rsidR="00E169A3" w:rsidRDefault="00E169A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73C4B" w14:textId="77777777" w:rsidR="00E169A3" w:rsidRDefault="00E169A3">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FF1BE" w14:textId="77777777" w:rsidR="00E169A3" w:rsidRDefault="00E169A3">
    <w:pPr>
      <w:pStyle w:val="af5"/>
    </w:pPr>
  </w:p>
  <w:p w14:paraId="1C39C6FD" w14:textId="77777777" w:rsidR="00E169A3" w:rsidRDefault="00E169A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91D3" w14:textId="77777777" w:rsidR="00E169A3" w:rsidRDefault="00E169A3">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2AA7B9"/>
    <w:multiLevelType w:val="singleLevel"/>
    <w:tmpl w:val="AD2AA7B9"/>
    <w:lvl w:ilvl="0">
      <w:start w:val="1"/>
      <w:numFmt w:val="chineseCounting"/>
      <w:suff w:val="nothing"/>
      <w:lvlText w:val="%1、"/>
      <w:lvlJc w:val="left"/>
      <w:rPr>
        <w:rFonts w:hint="eastAsia"/>
      </w:rPr>
    </w:lvl>
  </w:abstractNum>
  <w:abstractNum w:abstractNumId="1" w15:restartNumberingAfterBreak="0">
    <w:nsid w:val="C5884E6D"/>
    <w:multiLevelType w:val="singleLevel"/>
    <w:tmpl w:val="C5884E6D"/>
    <w:lvl w:ilvl="0">
      <w:start w:val="1"/>
      <w:numFmt w:val="decimal"/>
      <w:lvlText w:val="%1."/>
      <w:lvlJc w:val="left"/>
      <w:pPr>
        <w:tabs>
          <w:tab w:val="left" w:pos="312"/>
        </w:tabs>
      </w:pPr>
    </w:lvl>
  </w:abstractNum>
  <w:abstractNum w:abstractNumId="2" w15:restartNumberingAfterBreak="0">
    <w:nsid w:val="C9694B82"/>
    <w:multiLevelType w:val="singleLevel"/>
    <w:tmpl w:val="C9694B82"/>
    <w:lvl w:ilvl="0">
      <w:start w:val="1"/>
      <w:numFmt w:val="decimal"/>
      <w:lvlText w:val="%1."/>
      <w:lvlJc w:val="left"/>
      <w:pPr>
        <w:tabs>
          <w:tab w:val="left" w:pos="312"/>
        </w:tabs>
      </w:pPr>
    </w:lvl>
  </w:abstractNum>
  <w:abstractNum w:abstractNumId="3" w15:restartNumberingAfterBreak="0">
    <w:nsid w:val="F72135E5"/>
    <w:multiLevelType w:val="singleLevel"/>
    <w:tmpl w:val="F72135E5"/>
    <w:lvl w:ilvl="0">
      <w:start w:val="1"/>
      <w:numFmt w:val="decimal"/>
      <w:lvlText w:val="%1."/>
      <w:lvlJc w:val="left"/>
      <w:pPr>
        <w:tabs>
          <w:tab w:val="left" w:pos="312"/>
        </w:tabs>
      </w:pPr>
    </w:lvl>
  </w:abstractNum>
  <w:abstractNum w:abstractNumId="4" w15:restartNumberingAfterBreak="0">
    <w:nsid w:val="FB752539"/>
    <w:multiLevelType w:val="singleLevel"/>
    <w:tmpl w:val="FB752539"/>
    <w:lvl w:ilvl="0">
      <w:start w:val="5"/>
      <w:numFmt w:val="decimal"/>
      <w:lvlText w:val="%1."/>
      <w:lvlJc w:val="left"/>
      <w:pPr>
        <w:tabs>
          <w:tab w:val="left" w:pos="312"/>
        </w:tabs>
      </w:pPr>
    </w:lvl>
  </w:abstractNum>
  <w:abstractNum w:abstractNumId="5"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6"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1042"/>
        </w:tabs>
        <w:ind w:left="1042"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4" w15:restartNumberingAfterBreak="0">
    <w:nsid w:val="08658692"/>
    <w:multiLevelType w:val="singleLevel"/>
    <w:tmpl w:val="08658692"/>
    <w:lvl w:ilvl="0">
      <w:start w:val="6"/>
      <w:numFmt w:val="decimal"/>
      <w:lvlText w:val="%1."/>
      <w:lvlJc w:val="left"/>
      <w:pPr>
        <w:tabs>
          <w:tab w:val="left" w:pos="312"/>
        </w:tabs>
      </w:pPr>
    </w:lvl>
  </w:abstractNum>
  <w:abstractNum w:abstractNumId="15"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6" w15:restartNumberingAfterBreak="0">
    <w:nsid w:val="105C4243"/>
    <w:multiLevelType w:val="multilevel"/>
    <w:tmpl w:val="105C4243"/>
    <w:lvl w:ilvl="0">
      <w:start w:val="5"/>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2C2FFE8C"/>
    <w:multiLevelType w:val="singleLevel"/>
    <w:tmpl w:val="2C2FFE8C"/>
    <w:lvl w:ilvl="0">
      <w:start w:val="1"/>
      <w:numFmt w:val="decimal"/>
      <w:suff w:val="space"/>
      <w:lvlText w:val="%1."/>
      <w:lvlJc w:val="left"/>
    </w:lvl>
  </w:abstractNum>
  <w:abstractNum w:abstractNumId="19"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15:restartNumberingAfterBreak="0">
    <w:nsid w:val="3ADB48D6"/>
    <w:multiLevelType w:val="singleLevel"/>
    <w:tmpl w:val="3ADB48D6"/>
    <w:lvl w:ilvl="0">
      <w:start w:val="1"/>
      <w:numFmt w:val="decimal"/>
      <w:lvlText w:val="%1."/>
      <w:lvlJc w:val="left"/>
      <w:pPr>
        <w:tabs>
          <w:tab w:val="left" w:pos="312"/>
        </w:tabs>
      </w:pPr>
    </w:lvl>
  </w:abstractNum>
  <w:abstractNum w:abstractNumId="21"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2" w15:restartNumberingAfterBreak="0">
    <w:nsid w:val="5029D1BF"/>
    <w:multiLevelType w:val="singleLevel"/>
    <w:tmpl w:val="5029D1BF"/>
    <w:lvl w:ilvl="0">
      <w:start w:val="1"/>
      <w:numFmt w:val="decimal"/>
      <w:lvlText w:val="%1."/>
      <w:lvlJc w:val="left"/>
      <w:pPr>
        <w:tabs>
          <w:tab w:val="left" w:pos="312"/>
        </w:tabs>
      </w:pPr>
    </w:lvl>
  </w:abstractNum>
  <w:abstractNum w:abstractNumId="23"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7A40D24"/>
    <w:multiLevelType w:val="singleLevel"/>
    <w:tmpl w:val="57A40D24"/>
    <w:lvl w:ilvl="0">
      <w:start w:val="6"/>
      <w:numFmt w:val="decimal"/>
      <w:lvlText w:val="%1."/>
      <w:lvlJc w:val="left"/>
      <w:pPr>
        <w:tabs>
          <w:tab w:val="left" w:pos="312"/>
        </w:tabs>
      </w:pPr>
    </w:lvl>
  </w:abstractNum>
  <w:abstractNum w:abstractNumId="25" w15:restartNumberingAfterBreak="0">
    <w:nsid w:val="59AD18F7"/>
    <w:multiLevelType w:val="multilevel"/>
    <w:tmpl w:val="59AD18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DFBF0D"/>
    <w:multiLevelType w:val="singleLevel"/>
    <w:tmpl w:val="70DFBF0D"/>
    <w:lvl w:ilvl="0">
      <w:start w:val="1"/>
      <w:numFmt w:val="decimal"/>
      <w:lvlText w:val="%1."/>
      <w:lvlJc w:val="left"/>
      <w:pPr>
        <w:tabs>
          <w:tab w:val="left" w:pos="312"/>
        </w:tabs>
      </w:pPr>
    </w:lvl>
  </w:abstractNum>
  <w:abstractNum w:abstractNumId="27" w15:restartNumberingAfterBreak="0">
    <w:nsid w:val="72062DBA"/>
    <w:multiLevelType w:val="multilevel"/>
    <w:tmpl w:val="72062DBA"/>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AA5588E"/>
    <w:multiLevelType w:val="multilevel"/>
    <w:tmpl w:val="7AA5588E"/>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40988774">
    <w:abstractNumId w:val="9"/>
  </w:num>
  <w:num w:numId="2" w16cid:durableId="1658722154">
    <w:abstractNumId w:val="12"/>
  </w:num>
  <w:num w:numId="3" w16cid:durableId="1309750687">
    <w:abstractNumId w:val="6"/>
  </w:num>
  <w:num w:numId="4" w16cid:durableId="1739472413">
    <w:abstractNumId w:val="10"/>
  </w:num>
  <w:num w:numId="5" w16cid:durableId="1002511427">
    <w:abstractNumId w:val="8"/>
  </w:num>
  <w:num w:numId="6" w16cid:durableId="1488009011">
    <w:abstractNumId w:val="7"/>
  </w:num>
  <w:num w:numId="7" w16cid:durableId="2037850668">
    <w:abstractNumId w:val="15"/>
  </w:num>
  <w:num w:numId="8" w16cid:durableId="306401092">
    <w:abstractNumId w:val="11"/>
  </w:num>
  <w:num w:numId="9" w16cid:durableId="587156398">
    <w:abstractNumId w:val="5"/>
  </w:num>
  <w:num w:numId="10" w16cid:durableId="626548159">
    <w:abstractNumId w:val="25"/>
  </w:num>
  <w:num w:numId="11" w16cid:durableId="1750152773">
    <w:abstractNumId w:val="17"/>
  </w:num>
  <w:num w:numId="12" w16cid:durableId="1536848560">
    <w:abstractNumId w:val="3"/>
  </w:num>
  <w:num w:numId="13" w16cid:durableId="335503376">
    <w:abstractNumId w:val="24"/>
  </w:num>
  <w:num w:numId="14" w16cid:durableId="1774089803">
    <w:abstractNumId w:val="20"/>
  </w:num>
  <w:num w:numId="15" w16cid:durableId="1806770676">
    <w:abstractNumId w:val="2"/>
  </w:num>
  <w:num w:numId="16" w16cid:durableId="1596481282">
    <w:abstractNumId w:val="1"/>
  </w:num>
  <w:num w:numId="17" w16cid:durableId="1766534744">
    <w:abstractNumId w:val="14"/>
  </w:num>
  <w:num w:numId="18" w16cid:durableId="828179784">
    <w:abstractNumId w:val="27"/>
  </w:num>
  <w:num w:numId="19" w16cid:durableId="139152890">
    <w:abstractNumId w:val="28"/>
  </w:num>
  <w:num w:numId="20" w16cid:durableId="1934895073">
    <w:abstractNumId w:val="16"/>
  </w:num>
  <w:num w:numId="21" w16cid:durableId="199369196">
    <w:abstractNumId w:val="18"/>
  </w:num>
  <w:num w:numId="22" w16cid:durableId="924266175">
    <w:abstractNumId w:val="26"/>
  </w:num>
  <w:num w:numId="23" w16cid:durableId="692656167">
    <w:abstractNumId w:val="22"/>
  </w:num>
  <w:num w:numId="24" w16cid:durableId="125969476">
    <w:abstractNumId w:val="4"/>
  </w:num>
  <w:num w:numId="25" w16cid:durableId="1299069396">
    <w:abstractNumId w:val="0"/>
  </w:num>
  <w:num w:numId="26" w16cid:durableId="1466507257">
    <w:abstractNumId w:val="19"/>
  </w:num>
  <w:num w:numId="27" w16cid:durableId="987902266">
    <w:abstractNumId w:val="21"/>
  </w:num>
  <w:num w:numId="28" w16cid:durableId="1658457352">
    <w:abstractNumId w:val="23"/>
  </w:num>
  <w:num w:numId="29" w16cid:durableId="2510900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ODViY2JkMjU3NGYzZTEwMzZmMGFkZWViYmNkYWU3NDI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81"/>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885"/>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8F8"/>
    <w:rsid w:val="00017A16"/>
    <w:rsid w:val="00017A27"/>
    <w:rsid w:val="00017A3B"/>
    <w:rsid w:val="00017A46"/>
    <w:rsid w:val="00017B36"/>
    <w:rsid w:val="00017C5E"/>
    <w:rsid w:val="00017CAC"/>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3FFB"/>
    <w:rsid w:val="000241D9"/>
    <w:rsid w:val="000242F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5F1B"/>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05"/>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A6"/>
    <w:rsid w:val="00045BF7"/>
    <w:rsid w:val="000460A7"/>
    <w:rsid w:val="0004611A"/>
    <w:rsid w:val="000461DC"/>
    <w:rsid w:val="00046309"/>
    <w:rsid w:val="0004639F"/>
    <w:rsid w:val="00046737"/>
    <w:rsid w:val="0004680B"/>
    <w:rsid w:val="00046872"/>
    <w:rsid w:val="00046939"/>
    <w:rsid w:val="00046963"/>
    <w:rsid w:val="000470D5"/>
    <w:rsid w:val="00047207"/>
    <w:rsid w:val="00047430"/>
    <w:rsid w:val="00047479"/>
    <w:rsid w:val="000476F9"/>
    <w:rsid w:val="00047889"/>
    <w:rsid w:val="00047AB3"/>
    <w:rsid w:val="00047ADA"/>
    <w:rsid w:val="00047E61"/>
    <w:rsid w:val="00047FBB"/>
    <w:rsid w:val="000500A2"/>
    <w:rsid w:val="000502FD"/>
    <w:rsid w:val="00050351"/>
    <w:rsid w:val="0005038F"/>
    <w:rsid w:val="00050606"/>
    <w:rsid w:val="00050747"/>
    <w:rsid w:val="00050899"/>
    <w:rsid w:val="000508C4"/>
    <w:rsid w:val="00050A3F"/>
    <w:rsid w:val="00050C78"/>
    <w:rsid w:val="00050DA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644"/>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31B"/>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40"/>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4E9"/>
    <w:rsid w:val="000756AC"/>
    <w:rsid w:val="00075879"/>
    <w:rsid w:val="00075941"/>
    <w:rsid w:val="00075AFF"/>
    <w:rsid w:val="00075BC6"/>
    <w:rsid w:val="00075C77"/>
    <w:rsid w:val="0007602E"/>
    <w:rsid w:val="00076259"/>
    <w:rsid w:val="000763B0"/>
    <w:rsid w:val="0007662D"/>
    <w:rsid w:val="00076D3D"/>
    <w:rsid w:val="00076E3C"/>
    <w:rsid w:val="00076E8A"/>
    <w:rsid w:val="00076EFF"/>
    <w:rsid w:val="00076FDA"/>
    <w:rsid w:val="00077079"/>
    <w:rsid w:val="000770B3"/>
    <w:rsid w:val="00077705"/>
    <w:rsid w:val="000778B7"/>
    <w:rsid w:val="00077A02"/>
    <w:rsid w:val="00077BA8"/>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1F8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545"/>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A4B"/>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097"/>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956"/>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D32"/>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27D"/>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7B8"/>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2F"/>
    <w:rsid w:val="00135E38"/>
    <w:rsid w:val="00135E44"/>
    <w:rsid w:val="0013606C"/>
    <w:rsid w:val="001361CD"/>
    <w:rsid w:val="001361D6"/>
    <w:rsid w:val="0013624E"/>
    <w:rsid w:val="001363BC"/>
    <w:rsid w:val="0013654A"/>
    <w:rsid w:val="001371D4"/>
    <w:rsid w:val="001371DC"/>
    <w:rsid w:val="00137865"/>
    <w:rsid w:val="001379B7"/>
    <w:rsid w:val="00137A98"/>
    <w:rsid w:val="00137BBC"/>
    <w:rsid w:val="00137DD9"/>
    <w:rsid w:val="00137F03"/>
    <w:rsid w:val="001400A0"/>
    <w:rsid w:val="001404E9"/>
    <w:rsid w:val="00140656"/>
    <w:rsid w:val="00140A6A"/>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5EA5"/>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AF"/>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662"/>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105"/>
    <w:rsid w:val="001B43B1"/>
    <w:rsid w:val="001B4499"/>
    <w:rsid w:val="001B49F0"/>
    <w:rsid w:val="001B504D"/>
    <w:rsid w:val="001B5307"/>
    <w:rsid w:val="001B53EE"/>
    <w:rsid w:val="001B56F4"/>
    <w:rsid w:val="001B5918"/>
    <w:rsid w:val="001B5BA3"/>
    <w:rsid w:val="001B5CD4"/>
    <w:rsid w:val="001B64C1"/>
    <w:rsid w:val="001B6C13"/>
    <w:rsid w:val="001B6F07"/>
    <w:rsid w:val="001B6F2A"/>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6F4A"/>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2DC"/>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5FF2"/>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5FE6"/>
    <w:rsid w:val="00206410"/>
    <w:rsid w:val="00206722"/>
    <w:rsid w:val="00206A04"/>
    <w:rsid w:val="00206BE4"/>
    <w:rsid w:val="00206D3E"/>
    <w:rsid w:val="00206D5B"/>
    <w:rsid w:val="00206FBF"/>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4F"/>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D6B"/>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27E85"/>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96"/>
    <w:rsid w:val="00237125"/>
    <w:rsid w:val="002371F0"/>
    <w:rsid w:val="002372C1"/>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0E68"/>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9A"/>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185"/>
    <w:rsid w:val="00260201"/>
    <w:rsid w:val="00260264"/>
    <w:rsid w:val="0026037B"/>
    <w:rsid w:val="002604FD"/>
    <w:rsid w:val="002605E4"/>
    <w:rsid w:val="002609E7"/>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9F3"/>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21"/>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A44"/>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D0"/>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27F"/>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BC"/>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1CE"/>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783"/>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C1E"/>
    <w:rsid w:val="00303E6A"/>
    <w:rsid w:val="00304335"/>
    <w:rsid w:val="0030441F"/>
    <w:rsid w:val="00304454"/>
    <w:rsid w:val="00304758"/>
    <w:rsid w:val="003047BF"/>
    <w:rsid w:val="0030490D"/>
    <w:rsid w:val="00304A48"/>
    <w:rsid w:val="00304AFE"/>
    <w:rsid w:val="00304B8A"/>
    <w:rsid w:val="00304F46"/>
    <w:rsid w:val="0030516A"/>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1FF7"/>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129"/>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B1D"/>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1F65"/>
    <w:rsid w:val="003421D1"/>
    <w:rsid w:val="0034225D"/>
    <w:rsid w:val="003423B1"/>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BF"/>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1F3"/>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536"/>
    <w:rsid w:val="00357A03"/>
    <w:rsid w:val="00357B76"/>
    <w:rsid w:val="00357C60"/>
    <w:rsid w:val="00357CAC"/>
    <w:rsid w:val="00357D2E"/>
    <w:rsid w:val="00357EBC"/>
    <w:rsid w:val="00357FC1"/>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86"/>
    <w:rsid w:val="00362BEA"/>
    <w:rsid w:val="00362DBD"/>
    <w:rsid w:val="00362F4E"/>
    <w:rsid w:val="00362F81"/>
    <w:rsid w:val="0036303C"/>
    <w:rsid w:val="00363098"/>
    <w:rsid w:val="00363167"/>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AA"/>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786"/>
    <w:rsid w:val="00384959"/>
    <w:rsid w:val="00384B20"/>
    <w:rsid w:val="00384BD4"/>
    <w:rsid w:val="00384EB1"/>
    <w:rsid w:val="00384F33"/>
    <w:rsid w:val="0038520A"/>
    <w:rsid w:val="00385227"/>
    <w:rsid w:val="00385392"/>
    <w:rsid w:val="003854C6"/>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7B"/>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B4A"/>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144"/>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A9A"/>
    <w:rsid w:val="003C1CAF"/>
    <w:rsid w:val="003C23D6"/>
    <w:rsid w:val="003C23E4"/>
    <w:rsid w:val="003C2415"/>
    <w:rsid w:val="003C248A"/>
    <w:rsid w:val="003C264D"/>
    <w:rsid w:val="003C2A7B"/>
    <w:rsid w:val="003C2B3C"/>
    <w:rsid w:val="003C3747"/>
    <w:rsid w:val="003C3B28"/>
    <w:rsid w:val="003C3F39"/>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BFE"/>
    <w:rsid w:val="003C7C36"/>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07"/>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5EC"/>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CC2"/>
    <w:rsid w:val="00421D59"/>
    <w:rsid w:val="00421EB3"/>
    <w:rsid w:val="00422424"/>
    <w:rsid w:val="004226C2"/>
    <w:rsid w:val="004226E7"/>
    <w:rsid w:val="0042301A"/>
    <w:rsid w:val="00423170"/>
    <w:rsid w:val="004232CD"/>
    <w:rsid w:val="004234A1"/>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622"/>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971"/>
    <w:rsid w:val="00435F99"/>
    <w:rsid w:val="00436013"/>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6BC"/>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5E3"/>
    <w:rsid w:val="004466E4"/>
    <w:rsid w:val="00446AB1"/>
    <w:rsid w:val="00446B58"/>
    <w:rsid w:val="00446C69"/>
    <w:rsid w:val="00446E59"/>
    <w:rsid w:val="004473B1"/>
    <w:rsid w:val="00447477"/>
    <w:rsid w:val="00447D56"/>
    <w:rsid w:val="00447E53"/>
    <w:rsid w:val="00447EB6"/>
    <w:rsid w:val="00447F16"/>
    <w:rsid w:val="00450456"/>
    <w:rsid w:val="004504F0"/>
    <w:rsid w:val="004504FE"/>
    <w:rsid w:val="00450D1F"/>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4C6"/>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57A"/>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4"/>
    <w:rsid w:val="004759D6"/>
    <w:rsid w:val="00475DDF"/>
    <w:rsid w:val="00475EF9"/>
    <w:rsid w:val="004760A4"/>
    <w:rsid w:val="0047611A"/>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3"/>
    <w:rsid w:val="00491FAE"/>
    <w:rsid w:val="004920F3"/>
    <w:rsid w:val="004922E7"/>
    <w:rsid w:val="00492674"/>
    <w:rsid w:val="004928AB"/>
    <w:rsid w:val="00492AD3"/>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8AB"/>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660"/>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DE8"/>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0A"/>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697"/>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AB"/>
    <w:rsid w:val="004F2BDE"/>
    <w:rsid w:val="004F2CC1"/>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0C4"/>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60"/>
    <w:rsid w:val="005262A1"/>
    <w:rsid w:val="005264CD"/>
    <w:rsid w:val="005266ED"/>
    <w:rsid w:val="0052698C"/>
    <w:rsid w:val="00526B6B"/>
    <w:rsid w:val="00526C8F"/>
    <w:rsid w:val="00526F53"/>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4B7"/>
    <w:rsid w:val="005446DB"/>
    <w:rsid w:val="0054492F"/>
    <w:rsid w:val="00544BD5"/>
    <w:rsid w:val="00545039"/>
    <w:rsid w:val="0054510E"/>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931"/>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ECE"/>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642"/>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678"/>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3EE7"/>
    <w:rsid w:val="005A44AE"/>
    <w:rsid w:val="005A44D3"/>
    <w:rsid w:val="005A4A2A"/>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0F"/>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4EBF"/>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4E8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D79"/>
    <w:rsid w:val="005D10FC"/>
    <w:rsid w:val="005D15F9"/>
    <w:rsid w:val="005D1BD8"/>
    <w:rsid w:val="005D1CE6"/>
    <w:rsid w:val="005D221A"/>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8C"/>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F0F"/>
    <w:rsid w:val="005E33C3"/>
    <w:rsid w:val="005E3679"/>
    <w:rsid w:val="005E3A8C"/>
    <w:rsid w:val="005E3DB2"/>
    <w:rsid w:val="005E4759"/>
    <w:rsid w:val="005E47C2"/>
    <w:rsid w:val="005E4A56"/>
    <w:rsid w:val="005E4AB6"/>
    <w:rsid w:val="005E4BD8"/>
    <w:rsid w:val="005E4F07"/>
    <w:rsid w:val="005E4FE1"/>
    <w:rsid w:val="005E500E"/>
    <w:rsid w:val="005E5327"/>
    <w:rsid w:val="005E55F4"/>
    <w:rsid w:val="005E5605"/>
    <w:rsid w:val="005E58A9"/>
    <w:rsid w:val="005E5AC7"/>
    <w:rsid w:val="005E5B6D"/>
    <w:rsid w:val="005E5D33"/>
    <w:rsid w:val="005E615A"/>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D5A"/>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358"/>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96"/>
    <w:rsid w:val="006016F4"/>
    <w:rsid w:val="006017AE"/>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65F"/>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BE2"/>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4FA"/>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EFE"/>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1D"/>
    <w:rsid w:val="00636C82"/>
    <w:rsid w:val="00637207"/>
    <w:rsid w:val="00637514"/>
    <w:rsid w:val="0063757B"/>
    <w:rsid w:val="00637605"/>
    <w:rsid w:val="00637668"/>
    <w:rsid w:val="0063771C"/>
    <w:rsid w:val="00637955"/>
    <w:rsid w:val="00637A0E"/>
    <w:rsid w:val="00637B2E"/>
    <w:rsid w:val="00637CBA"/>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0A5"/>
    <w:rsid w:val="0064310B"/>
    <w:rsid w:val="006431D1"/>
    <w:rsid w:val="006432F7"/>
    <w:rsid w:val="006436AA"/>
    <w:rsid w:val="006436B2"/>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44"/>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D54"/>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5C01"/>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B7B"/>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27"/>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57E"/>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856"/>
    <w:rsid w:val="006E4C0A"/>
    <w:rsid w:val="006E4C39"/>
    <w:rsid w:val="006E4D1E"/>
    <w:rsid w:val="006E4D65"/>
    <w:rsid w:val="006E4F8F"/>
    <w:rsid w:val="006E5092"/>
    <w:rsid w:val="006E55C2"/>
    <w:rsid w:val="006E55F8"/>
    <w:rsid w:val="006E592C"/>
    <w:rsid w:val="006E5CB6"/>
    <w:rsid w:val="006E617A"/>
    <w:rsid w:val="006E61F1"/>
    <w:rsid w:val="006E6590"/>
    <w:rsid w:val="006E65D7"/>
    <w:rsid w:val="006E6602"/>
    <w:rsid w:val="006E665D"/>
    <w:rsid w:val="006E6877"/>
    <w:rsid w:val="006E697D"/>
    <w:rsid w:val="006E6AA9"/>
    <w:rsid w:val="006E6C24"/>
    <w:rsid w:val="006E6D6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741"/>
    <w:rsid w:val="006F185B"/>
    <w:rsid w:val="006F1866"/>
    <w:rsid w:val="006F186C"/>
    <w:rsid w:val="006F1933"/>
    <w:rsid w:val="006F199F"/>
    <w:rsid w:val="006F1BB3"/>
    <w:rsid w:val="006F1C77"/>
    <w:rsid w:val="006F1D00"/>
    <w:rsid w:val="006F1D24"/>
    <w:rsid w:val="006F220D"/>
    <w:rsid w:val="006F276D"/>
    <w:rsid w:val="006F27E5"/>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3C3"/>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62"/>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5E"/>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65"/>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8F5"/>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AFC"/>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D72"/>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138"/>
    <w:rsid w:val="007532EF"/>
    <w:rsid w:val="00753453"/>
    <w:rsid w:val="007535E0"/>
    <w:rsid w:val="00753646"/>
    <w:rsid w:val="007539A9"/>
    <w:rsid w:val="00753A77"/>
    <w:rsid w:val="00753AC1"/>
    <w:rsid w:val="00753BBC"/>
    <w:rsid w:val="00753D16"/>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86"/>
    <w:rsid w:val="00794AB9"/>
    <w:rsid w:val="00794B55"/>
    <w:rsid w:val="00794CC0"/>
    <w:rsid w:val="00794E05"/>
    <w:rsid w:val="00795104"/>
    <w:rsid w:val="0079555A"/>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9C0"/>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2B"/>
    <w:rsid w:val="007B4898"/>
    <w:rsid w:val="007B4C20"/>
    <w:rsid w:val="007B4D58"/>
    <w:rsid w:val="007B500A"/>
    <w:rsid w:val="007B5149"/>
    <w:rsid w:val="007B523E"/>
    <w:rsid w:val="007B53B6"/>
    <w:rsid w:val="007B54EC"/>
    <w:rsid w:val="007B590C"/>
    <w:rsid w:val="007B598C"/>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ACB"/>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725"/>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724"/>
    <w:rsid w:val="007E69B0"/>
    <w:rsid w:val="007E6A2A"/>
    <w:rsid w:val="007E6AE8"/>
    <w:rsid w:val="007E6AF0"/>
    <w:rsid w:val="007E6D4F"/>
    <w:rsid w:val="007E6DCC"/>
    <w:rsid w:val="007E6DD5"/>
    <w:rsid w:val="007E6F84"/>
    <w:rsid w:val="007E72DD"/>
    <w:rsid w:val="007E747A"/>
    <w:rsid w:val="007E7AD7"/>
    <w:rsid w:val="007E7DF4"/>
    <w:rsid w:val="007E7ED3"/>
    <w:rsid w:val="007E7EE2"/>
    <w:rsid w:val="007F02BA"/>
    <w:rsid w:val="007F075E"/>
    <w:rsid w:val="007F07AE"/>
    <w:rsid w:val="007F087B"/>
    <w:rsid w:val="007F08B3"/>
    <w:rsid w:val="007F09FA"/>
    <w:rsid w:val="007F0C35"/>
    <w:rsid w:val="007F0C6A"/>
    <w:rsid w:val="007F0FD6"/>
    <w:rsid w:val="007F1021"/>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AC9"/>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B80"/>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980"/>
    <w:rsid w:val="00830C2B"/>
    <w:rsid w:val="008311B5"/>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764"/>
    <w:rsid w:val="00843FB9"/>
    <w:rsid w:val="0084415C"/>
    <w:rsid w:val="00844428"/>
    <w:rsid w:val="0084476C"/>
    <w:rsid w:val="008449A3"/>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D9C"/>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267"/>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E21"/>
    <w:rsid w:val="00871F01"/>
    <w:rsid w:val="00871FF7"/>
    <w:rsid w:val="008720C0"/>
    <w:rsid w:val="008727CF"/>
    <w:rsid w:val="008727D4"/>
    <w:rsid w:val="00872A78"/>
    <w:rsid w:val="00872B33"/>
    <w:rsid w:val="00872CD4"/>
    <w:rsid w:val="00872CD5"/>
    <w:rsid w:val="00872F5A"/>
    <w:rsid w:val="00872FD8"/>
    <w:rsid w:val="0087306A"/>
    <w:rsid w:val="0087363C"/>
    <w:rsid w:val="0087393E"/>
    <w:rsid w:val="00873AF2"/>
    <w:rsid w:val="00873B8E"/>
    <w:rsid w:val="00873E87"/>
    <w:rsid w:val="00874044"/>
    <w:rsid w:val="008743D2"/>
    <w:rsid w:val="0087444B"/>
    <w:rsid w:val="008745D8"/>
    <w:rsid w:val="00874CC2"/>
    <w:rsid w:val="00874CD0"/>
    <w:rsid w:val="00874E0E"/>
    <w:rsid w:val="00874F7B"/>
    <w:rsid w:val="00875025"/>
    <w:rsid w:val="008753BC"/>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5E5"/>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7A"/>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2EBC"/>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46F"/>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342"/>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3D"/>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652"/>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C7DA6"/>
    <w:rsid w:val="008D00D3"/>
    <w:rsid w:val="008D026A"/>
    <w:rsid w:val="008D07E6"/>
    <w:rsid w:val="008D0C7A"/>
    <w:rsid w:val="008D0D73"/>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6A2"/>
    <w:rsid w:val="008D56AE"/>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4B"/>
    <w:rsid w:val="008E5EE3"/>
    <w:rsid w:val="008E5EFF"/>
    <w:rsid w:val="008E60FA"/>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250"/>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AD5"/>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508"/>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329"/>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DFE"/>
    <w:rsid w:val="00944FBB"/>
    <w:rsid w:val="00945102"/>
    <w:rsid w:val="0094529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E7"/>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2EFF"/>
    <w:rsid w:val="009632EE"/>
    <w:rsid w:val="009634DD"/>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3AF"/>
    <w:rsid w:val="00967513"/>
    <w:rsid w:val="00967A58"/>
    <w:rsid w:val="00967D01"/>
    <w:rsid w:val="00967E67"/>
    <w:rsid w:val="00967ECC"/>
    <w:rsid w:val="009705FE"/>
    <w:rsid w:val="009706BF"/>
    <w:rsid w:val="00970862"/>
    <w:rsid w:val="0097086F"/>
    <w:rsid w:val="00970B5D"/>
    <w:rsid w:val="00970C01"/>
    <w:rsid w:val="00970CE5"/>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38"/>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52D"/>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D7D"/>
    <w:rsid w:val="00987F48"/>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2"/>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7AC"/>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536"/>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5F3"/>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25D"/>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6F6A"/>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BC6"/>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17"/>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AC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69"/>
    <w:rsid w:val="00A805DE"/>
    <w:rsid w:val="00A80976"/>
    <w:rsid w:val="00A809FD"/>
    <w:rsid w:val="00A80D5E"/>
    <w:rsid w:val="00A80D6F"/>
    <w:rsid w:val="00A81355"/>
    <w:rsid w:val="00A81590"/>
    <w:rsid w:val="00A81693"/>
    <w:rsid w:val="00A81825"/>
    <w:rsid w:val="00A819B1"/>
    <w:rsid w:val="00A81C5F"/>
    <w:rsid w:val="00A81CA7"/>
    <w:rsid w:val="00A821D9"/>
    <w:rsid w:val="00A822CC"/>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0B"/>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922"/>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4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B68"/>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880"/>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E7C"/>
    <w:rsid w:val="00AC3FBF"/>
    <w:rsid w:val="00AC42C7"/>
    <w:rsid w:val="00AC46A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DEF"/>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551"/>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0B"/>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4D27"/>
    <w:rsid w:val="00AF53A4"/>
    <w:rsid w:val="00AF5798"/>
    <w:rsid w:val="00AF5815"/>
    <w:rsid w:val="00AF5959"/>
    <w:rsid w:val="00AF5C7C"/>
    <w:rsid w:val="00AF5CC9"/>
    <w:rsid w:val="00AF5EC5"/>
    <w:rsid w:val="00AF6688"/>
    <w:rsid w:val="00AF66DE"/>
    <w:rsid w:val="00AF6A8A"/>
    <w:rsid w:val="00AF6B26"/>
    <w:rsid w:val="00AF6BDB"/>
    <w:rsid w:val="00AF6DB3"/>
    <w:rsid w:val="00AF6DD6"/>
    <w:rsid w:val="00AF6F80"/>
    <w:rsid w:val="00AF70CB"/>
    <w:rsid w:val="00AF7535"/>
    <w:rsid w:val="00AF7703"/>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951"/>
    <w:rsid w:val="00B12B30"/>
    <w:rsid w:val="00B12B47"/>
    <w:rsid w:val="00B13222"/>
    <w:rsid w:val="00B1337E"/>
    <w:rsid w:val="00B1388B"/>
    <w:rsid w:val="00B138BE"/>
    <w:rsid w:val="00B1390A"/>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14"/>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0D5"/>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565"/>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7ED"/>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4CD"/>
    <w:rsid w:val="00B75580"/>
    <w:rsid w:val="00B75AFF"/>
    <w:rsid w:val="00B75B5D"/>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09"/>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8B"/>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D1F"/>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8E"/>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E7"/>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AB8"/>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77"/>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942"/>
    <w:rsid w:val="00C51E31"/>
    <w:rsid w:val="00C51E7E"/>
    <w:rsid w:val="00C52295"/>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0D5"/>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99C"/>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D14"/>
    <w:rsid w:val="00C65E23"/>
    <w:rsid w:val="00C65EA3"/>
    <w:rsid w:val="00C65FCA"/>
    <w:rsid w:val="00C6609F"/>
    <w:rsid w:val="00C6633B"/>
    <w:rsid w:val="00C66776"/>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46"/>
    <w:rsid w:val="00C766E7"/>
    <w:rsid w:val="00C7671C"/>
    <w:rsid w:val="00C76AE3"/>
    <w:rsid w:val="00C76D79"/>
    <w:rsid w:val="00C76E0A"/>
    <w:rsid w:val="00C76F18"/>
    <w:rsid w:val="00C77034"/>
    <w:rsid w:val="00C7764B"/>
    <w:rsid w:val="00C7765D"/>
    <w:rsid w:val="00C77763"/>
    <w:rsid w:val="00C77AA1"/>
    <w:rsid w:val="00C77CA0"/>
    <w:rsid w:val="00C77EAA"/>
    <w:rsid w:val="00C77FF0"/>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99F"/>
    <w:rsid w:val="00C83CA0"/>
    <w:rsid w:val="00C83D6B"/>
    <w:rsid w:val="00C83F3E"/>
    <w:rsid w:val="00C8426B"/>
    <w:rsid w:val="00C8428C"/>
    <w:rsid w:val="00C842BB"/>
    <w:rsid w:val="00C843A0"/>
    <w:rsid w:val="00C84687"/>
    <w:rsid w:val="00C8473C"/>
    <w:rsid w:val="00C848F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80A"/>
    <w:rsid w:val="00CA3CE3"/>
    <w:rsid w:val="00CA3D63"/>
    <w:rsid w:val="00CA4312"/>
    <w:rsid w:val="00CA4534"/>
    <w:rsid w:val="00CA49D0"/>
    <w:rsid w:val="00CA4B1F"/>
    <w:rsid w:val="00CA4BFB"/>
    <w:rsid w:val="00CA4E3D"/>
    <w:rsid w:val="00CA4E51"/>
    <w:rsid w:val="00CA514E"/>
    <w:rsid w:val="00CA51B8"/>
    <w:rsid w:val="00CA5370"/>
    <w:rsid w:val="00CA5654"/>
    <w:rsid w:val="00CA5663"/>
    <w:rsid w:val="00CA5698"/>
    <w:rsid w:val="00CA5A06"/>
    <w:rsid w:val="00CA5B29"/>
    <w:rsid w:val="00CA5C3F"/>
    <w:rsid w:val="00CA5CC9"/>
    <w:rsid w:val="00CA5CCF"/>
    <w:rsid w:val="00CA5DFD"/>
    <w:rsid w:val="00CA6106"/>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6"/>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2B"/>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682"/>
    <w:rsid w:val="00CF1B11"/>
    <w:rsid w:val="00CF1BDA"/>
    <w:rsid w:val="00CF1D86"/>
    <w:rsid w:val="00CF1FDA"/>
    <w:rsid w:val="00CF22C9"/>
    <w:rsid w:val="00CF2564"/>
    <w:rsid w:val="00CF2AE6"/>
    <w:rsid w:val="00CF304C"/>
    <w:rsid w:val="00CF393C"/>
    <w:rsid w:val="00CF3A74"/>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FDD"/>
    <w:rsid w:val="00CF7137"/>
    <w:rsid w:val="00CF74E3"/>
    <w:rsid w:val="00CF76C2"/>
    <w:rsid w:val="00CF7AFF"/>
    <w:rsid w:val="00CF7C2B"/>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38"/>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836"/>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5E72"/>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363"/>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709"/>
    <w:rsid w:val="00D3793B"/>
    <w:rsid w:val="00D379A6"/>
    <w:rsid w:val="00D37BF2"/>
    <w:rsid w:val="00D37EC3"/>
    <w:rsid w:val="00D4000B"/>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4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E2"/>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5C3"/>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0E4D"/>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5E48"/>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B17"/>
    <w:rsid w:val="00DA10E1"/>
    <w:rsid w:val="00DA12B1"/>
    <w:rsid w:val="00DA1766"/>
    <w:rsid w:val="00DA19D4"/>
    <w:rsid w:val="00DA1A57"/>
    <w:rsid w:val="00DA1DB2"/>
    <w:rsid w:val="00DA1F46"/>
    <w:rsid w:val="00DA226D"/>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A7E2A"/>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2DA4"/>
    <w:rsid w:val="00DB341E"/>
    <w:rsid w:val="00DB34E0"/>
    <w:rsid w:val="00DB3623"/>
    <w:rsid w:val="00DB37A7"/>
    <w:rsid w:val="00DB393E"/>
    <w:rsid w:val="00DB399C"/>
    <w:rsid w:val="00DB3C3F"/>
    <w:rsid w:val="00DB41C2"/>
    <w:rsid w:val="00DB4261"/>
    <w:rsid w:val="00DB4622"/>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365"/>
    <w:rsid w:val="00DD56B9"/>
    <w:rsid w:val="00DD594D"/>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816"/>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32"/>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AB8"/>
    <w:rsid w:val="00DF0C29"/>
    <w:rsid w:val="00DF0C96"/>
    <w:rsid w:val="00DF0FD9"/>
    <w:rsid w:val="00DF15B0"/>
    <w:rsid w:val="00DF1795"/>
    <w:rsid w:val="00DF182E"/>
    <w:rsid w:val="00DF1A59"/>
    <w:rsid w:val="00DF1AED"/>
    <w:rsid w:val="00DF1BA0"/>
    <w:rsid w:val="00DF1CEE"/>
    <w:rsid w:val="00DF1D7C"/>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67"/>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62D"/>
    <w:rsid w:val="00E1598D"/>
    <w:rsid w:val="00E159AC"/>
    <w:rsid w:val="00E159E8"/>
    <w:rsid w:val="00E15EDD"/>
    <w:rsid w:val="00E16030"/>
    <w:rsid w:val="00E163CF"/>
    <w:rsid w:val="00E16862"/>
    <w:rsid w:val="00E16868"/>
    <w:rsid w:val="00E16869"/>
    <w:rsid w:val="00E169A3"/>
    <w:rsid w:val="00E16D8A"/>
    <w:rsid w:val="00E16E34"/>
    <w:rsid w:val="00E16EEE"/>
    <w:rsid w:val="00E173C1"/>
    <w:rsid w:val="00E175C5"/>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46D"/>
    <w:rsid w:val="00E315F7"/>
    <w:rsid w:val="00E31665"/>
    <w:rsid w:val="00E318F4"/>
    <w:rsid w:val="00E318F9"/>
    <w:rsid w:val="00E3198C"/>
    <w:rsid w:val="00E31995"/>
    <w:rsid w:val="00E319AE"/>
    <w:rsid w:val="00E31DAA"/>
    <w:rsid w:val="00E326A7"/>
    <w:rsid w:val="00E3275F"/>
    <w:rsid w:val="00E3279C"/>
    <w:rsid w:val="00E327F0"/>
    <w:rsid w:val="00E32810"/>
    <w:rsid w:val="00E32B0C"/>
    <w:rsid w:val="00E32BBD"/>
    <w:rsid w:val="00E32C82"/>
    <w:rsid w:val="00E32EC7"/>
    <w:rsid w:val="00E33065"/>
    <w:rsid w:val="00E3308E"/>
    <w:rsid w:val="00E330D5"/>
    <w:rsid w:val="00E33237"/>
    <w:rsid w:val="00E333F7"/>
    <w:rsid w:val="00E335F7"/>
    <w:rsid w:val="00E33745"/>
    <w:rsid w:val="00E3409A"/>
    <w:rsid w:val="00E34475"/>
    <w:rsid w:val="00E3448C"/>
    <w:rsid w:val="00E347A5"/>
    <w:rsid w:val="00E348A4"/>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1E82"/>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6F1C"/>
    <w:rsid w:val="00E670A6"/>
    <w:rsid w:val="00E673CC"/>
    <w:rsid w:val="00E674AE"/>
    <w:rsid w:val="00E67716"/>
    <w:rsid w:val="00E67893"/>
    <w:rsid w:val="00E67AD0"/>
    <w:rsid w:val="00E67C1F"/>
    <w:rsid w:val="00E67D1E"/>
    <w:rsid w:val="00E70276"/>
    <w:rsid w:val="00E7027B"/>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2F90"/>
    <w:rsid w:val="00E7334E"/>
    <w:rsid w:val="00E73637"/>
    <w:rsid w:val="00E7366C"/>
    <w:rsid w:val="00E738C6"/>
    <w:rsid w:val="00E739D4"/>
    <w:rsid w:val="00E73A47"/>
    <w:rsid w:val="00E73AD8"/>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D5"/>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72F"/>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7D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DAB"/>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98F"/>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900"/>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617"/>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E74"/>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024"/>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59"/>
    <w:rsid w:val="00F728DC"/>
    <w:rsid w:val="00F72A45"/>
    <w:rsid w:val="00F72E31"/>
    <w:rsid w:val="00F73078"/>
    <w:rsid w:val="00F731C7"/>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09"/>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8DD"/>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7AB"/>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1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1"/>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25855"/>
    <w:rsid w:val="01671352"/>
    <w:rsid w:val="01DE2AD3"/>
    <w:rsid w:val="038F0F77"/>
    <w:rsid w:val="0B660C1A"/>
    <w:rsid w:val="0BC8422D"/>
    <w:rsid w:val="0BD21F31"/>
    <w:rsid w:val="0CD602D3"/>
    <w:rsid w:val="0CEF0CD8"/>
    <w:rsid w:val="0E9B5403"/>
    <w:rsid w:val="0F67164D"/>
    <w:rsid w:val="10D42160"/>
    <w:rsid w:val="114E2471"/>
    <w:rsid w:val="119A7465"/>
    <w:rsid w:val="135B5D51"/>
    <w:rsid w:val="16354E97"/>
    <w:rsid w:val="17F93E0B"/>
    <w:rsid w:val="181B79D3"/>
    <w:rsid w:val="183A4824"/>
    <w:rsid w:val="19035476"/>
    <w:rsid w:val="193C7053"/>
    <w:rsid w:val="196A23D1"/>
    <w:rsid w:val="19736910"/>
    <w:rsid w:val="1A401828"/>
    <w:rsid w:val="1AC2067D"/>
    <w:rsid w:val="1B1D29C5"/>
    <w:rsid w:val="1C3471DC"/>
    <w:rsid w:val="1C455CA5"/>
    <w:rsid w:val="1CBD30B5"/>
    <w:rsid w:val="1D2C69D2"/>
    <w:rsid w:val="1D5A48A1"/>
    <w:rsid w:val="1EB05F1E"/>
    <w:rsid w:val="1EE426D1"/>
    <w:rsid w:val="1F1A2762"/>
    <w:rsid w:val="1F66785D"/>
    <w:rsid w:val="20C71F77"/>
    <w:rsid w:val="20EC3FFA"/>
    <w:rsid w:val="239E00B4"/>
    <w:rsid w:val="249441E7"/>
    <w:rsid w:val="251E74A4"/>
    <w:rsid w:val="266B37A9"/>
    <w:rsid w:val="26EC2D98"/>
    <w:rsid w:val="27843CE5"/>
    <w:rsid w:val="28032246"/>
    <w:rsid w:val="29E85F02"/>
    <w:rsid w:val="2A3C6983"/>
    <w:rsid w:val="2B283AB1"/>
    <w:rsid w:val="2D5E5B3B"/>
    <w:rsid w:val="2E45117F"/>
    <w:rsid w:val="300B19A3"/>
    <w:rsid w:val="32E569E4"/>
    <w:rsid w:val="32EB653A"/>
    <w:rsid w:val="35165CF3"/>
    <w:rsid w:val="35D64779"/>
    <w:rsid w:val="38F01FC4"/>
    <w:rsid w:val="39E82BB3"/>
    <w:rsid w:val="3BCB6780"/>
    <w:rsid w:val="3D69400B"/>
    <w:rsid w:val="3D7C2A6F"/>
    <w:rsid w:val="3DE8277A"/>
    <w:rsid w:val="3EC204C7"/>
    <w:rsid w:val="408F0106"/>
    <w:rsid w:val="4148218A"/>
    <w:rsid w:val="4240044F"/>
    <w:rsid w:val="42CD0A98"/>
    <w:rsid w:val="431A0C09"/>
    <w:rsid w:val="44D47F78"/>
    <w:rsid w:val="44EA7B0E"/>
    <w:rsid w:val="454A1600"/>
    <w:rsid w:val="469E6370"/>
    <w:rsid w:val="480E2158"/>
    <w:rsid w:val="4B65373A"/>
    <w:rsid w:val="4BB943B0"/>
    <w:rsid w:val="4CA566E2"/>
    <w:rsid w:val="4D00163A"/>
    <w:rsid w:val="4F0F5BE3"/>
    <w:rsid w:val="4FE15C83"/>
    <w:rsid w:val="50E21CB3"/>
    <w:rsid w:val="52422029"/>
    <w:rsid w:val="52BA122D"/>
    <w:rsid w:val="541D7DFC"/>
    <w:rsid w:val="54365A0F"/>
    <w:rsid w:val="55040901"/>
    <w:rsid w:val="5563538C"/>
    <w:rsid w:val="56DF05DE"/>
    <w:rsid w:val="56F70118"/>
    <w:rsid w:val="57AC2A2F"/>
    <w:rsid w:val="57FC6189"/>
    <w:rsid w:val="57FF0278"/>
    <w:rsid w:val="580A7D41"/>
    <w:rsid w:val="59B1641B"/>
    <w:rsid w:val="5AA000D4"/>
    <w:rsid w:val="5AAF4869"/>
    <w:rsid w:val="5AEB4CCD"/>
    <w:rsid w:val="5BB96997"/>
    <w:rsid w:val="5BD30872"/>
    <w:rsid w:val="5C8B76A2"/>
    <w:rsid w:val="5CD02B5B"/>
    <w:rsid w:val="5DE25BA5"/>
    <w:rsid w:val="5E826883"/>
    <w:rsid w:val="5F073306"/>
    <w:rsid w:val="5F5F73B9"/>
    <w:rsid w:val="616E0DEE"/>
    <w:rsid w:val="628730D7"/>
    <w:rsid w:val="629667EC"/>
    <w:rsid w:val="650548F8"/>
    <w:rsid w:val="65D66F23"/>
    <w:rsid w:val="6838144E"/>
    <w:rsid w:val="68AA7398"/>
    <w:rsid w:val="69004D15"/>
    <w:rsid w:val="6978365F"/>
    <w:rsid w:val="6B824467"/>
    <w:rsid w:val="6BD74CA2"/>
    <w:rsid w:val="6F97D24A"/>
    <w:rsid w:val="71E909FE"/>
    <w:rsid w:val="72D52FCE"/>
    <w:rsid w:val="7422633D"/>
    <w:rsid w:val="742C597A"/>
    <w:rsid w:val="75882CD2"/>
    <w:rsid w:val="7628056B"/>
    <w:rsid w:val="76D83C82"/>
    <w:rsid w:val="79114DD1"/>
    <w:rsid w:val="7A467C96"/>
    <w:rsid w:val="7BC506FF"/>
    <w:rsid w:val="7C7A0E6F"/>
    <w:rsid w:val="7F97D7F2"/>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FDE3A7"/>
  <w15:docId w15:val="{62426ADE-E2BA-468B-A2D4-56E2A4ED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unhideWhenUsed="1" w:qFormat="1"/>
    <w:lsdException w:name="toc 3" w:uiPriority="39" w:unhideWhenUsed="1"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11"/>
    <w:qFormat/>
    <w:pPr>
      <w:widowControl w:val="0"/>
      <w:jc w:val="both"/>
    </w:pPr>
    <w:rPr>
      <w:kern w:val="2"/>
      <w:sz w:val="21"/>
      <w:szCs w:val="24"/>
    </w:rPr>
  </w:style>
  <w:style w:type="paragraph" w:styleId="11">
    <w:name w:val="heading 1"/>
    <w:basedOn w:val="a6"/>
    <w:next w:val="a6"/>
    <w:link w:val="1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1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1"/>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1"/>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1"/>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1"/>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1"/>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12"/>
    <w:qFormat/>
    <w:pPr>
      <w:autoSpaceDE w:val="0"/>
      <w:autoSpaceDN w:val="0"/>
      <w:adjustRightInd w:val="0"/>
      <w:ind w:firstLine="420"/>
      <w:jc w:val="left"/>
    </w:pPr>
    <w:rPr>
      <w:rFonts w:ascii="宋体"/>
      <w:sz w:val="24"/>
    </w:r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13"/>
    <w:qFormat/>
    <w:pPr>
      <w:shd w:val="clear" w:color="auto" w:fill="000080"/>
    </w:pPr>
  </w:style>
  <w:style w:type="paragraph" w:styleId="ad">
    <w:name w:val="annotation text"/>
    <w:basedOn w:val="a6"/>
    <w:link w:val="22"/>
    <w:uiPriority w:val="99"/>
    <w:qFormat/>
    <w:pPr>
      <w:jc w:val="left"/>
    </w:pPr>
  </w:style>
  <w:style w:type="paragraph" w:styleId="32">
    <w:name w:val="Body Text 3"/>
    <w:basedOn w:val="a6"/>
    <w:link w:val="310"/>
    <w:qFormat/>
    <w:pPr>
      <w:spacing w:after="120"/>
    </w:pPr>
    <w:rPr>
      <w:sz w:val="16"/>
      <w:szCs w:val="16"/>
    </w:rPr>
  </w:style>
  <w:style w:type="paragraph" w:styleId="ae">
    <w:name w:val="Body Text"/>
    <w:basedOn w:val="a6"/>
    <w:link w:val="14"/>
    <w:qFormat/>
    <w:pPr>
      <w:tabs>
        <w:tab w:val="left" w:pos="567"/>
      </w:tabs>
      <w:spacing w:before="120" w:line="22" w:lineRule="atLeast"/>
    </w:pPr>
    <w:rPr>
      <w:rFonts w:ascii="宋体" w:hAnsi="宋体"/>
      <w:sz w:val="24"/>
    </w:rPr>
  </w:style>
  <w:style w:type="paragraph" w:styleId="af">
    <w:name w:val="Body Text Indent"/>
    <w:basedOn w:val="a6"/>
    <w:link w:val="15"/>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TOC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1">
    <w:name w:val="Plain Text"/>
    <w:basedOn w:val="a6"/>
    <w:link w:val="33"/>
    <w:qFormat/>
    <w:rPr>
      <w:rFonts w:ascii="宋体" w:hAnsi="Courier New" w:hint="eastAsia"/>
      <w:szCs w:val="20"/>
    </w:rPr>
  </w:style>
  <w:style w:type="paragraph" w:styleId="af2">
    <w:name w:val="Date"/>
    <w:basedOn w:val="a6"/>
    <w:next w:val="a6"/>
    <w:link w:val="16"/>
    <w:qFormat/>
    <w:pPr>
      <w:ind w:leftChars="2500" w:left="100"/>
    </w:pPr>
    <w:rPr>
      <w:rFonts w:ascii="仿宋_GB2312" w:eastAsia="仿宋_GB2312" w:hAnsi="宋体"/>
      <w:color w:val="000000"/>
      <w:sz w:val="24"/>
    </w:rPr>
  </w:style>
  <w:style w:type="paragraph" w:styleId="24">
    <w:name w:val="Body Text Indent 2"/>
    <w:basedOn w:val="a6"/>
    <w:link w:val="211"/>
    <w:uiPriority w:val="99"/>
    <w:qFormat/>
    <w:pPr>
      <w:ind w:firstLineChars="200" w:firstLine="480"/>
    </w:pPr>
    <w:rPr>
      <w:rFonts w:ascii="仿宋_GB2312" w:eastAsia="仿宋_GB2312"/>
      <w:sz w:val="24"/>
    </w:rPr>
  </w:style>
  <w:style w:type="paragraph" w:styleId="af3">
    <w:name w:val="Balloon Text"/>
    <w:basedOn w:val="a6"/>
    <w:link w:val="17"/>
    <w:qFormat/>
    <w:rPr>
      <w:sz w:val="18"/>
      <w:szCs w:val="18"/>
    </w:rPr>
  </w:style>
  <w:style w:type="paragraph" w:styleId="af4">
    <w:name w:val="footer"/>
    <w:basedOn w:val="a6"/>
    <w:link w:val="1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1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style>
  <w:style w:type="paragraph" w:styleId="34">
    <w:name w:val="Body Text Indent 3"/>
    <w:basedOn w:val="a6"/>
    <w:link w:val="31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6"/>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a">
    <w:name w:val="index 1"/>
    <w:basedOn w:val="a6"/>
    <w:next w:val="a6"/>
    <w:qFormat/>
    <w:rPr>
      <w:szCs w:val="20"/>
    </w:rPr>
  </w:style>
  <w:style w:type="paragraph" w:styleId="af7">
    <w:name w:val="Title"/>
    <w:basedOn w:val="a6"/>
    <w:link w:val="1b"/>
    <w:uiPriority w:val="10"/>
    <w:qFormat/>
    <w:pPr>
      <w:jc w:val="center"/>
      <w:outlineLvl w:val="0"/>
    </w:pPr>
    <w:rPr>
      <w:b/>
      <w:sz w:val="32"/>
      <w:szCs w:val="20"/>
    </w:rPr>
  </w:style>
  <w:style w:type="paragraph" w:styleId="af8">
    <w:name w:val="annotation subject"/>
    <w:basedOn w:val="ad"/>
    <w:next w:val="ad"/>
    <w:link w:val="1c"/>
    <w:uiPriority w:val="99"/>
    <w:qFormat/>
    <w:rPr>
      <w:b/>
      <w:bCs/>
    </w:rPr>
  </w:style>
  <w:style w:type="paragraph" w:styleId="25">
    <w:name w:val="Body Text First Indent 2"/>
    <w:basedOn w:val="af"/>
    <w:link w:val="212"/>
    <w:qFormat/>
    <w:pPr>
      <w:spacing w:after="120" w:line="240" w:lineRule="auto"/>
      <w:ind w:leftChars="200" w:left="420" w:firstLineChars="200" w:firstLine="420"/>
    </w:pPr>
    <w:rPr>
      <w:sz w:val="21"/>
    </w:rPr>
  </w:style>
  <w:style w:type="table" w:styleId="af9">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Pr>
      <w:b/>
      <w:bCs/>
    </w:rPr>
  </w:style>
  <w:style w:type="character" w:styleId="afb">
    <w:name w:val="page number"/>
    <w:qFormat/>
  </w:style>
  <w:style w:type="character" w:styleId="afc">
    <w:name w:val="FollowedHyperlink"/>
    <w:uiPriority w:val="99"/>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paragraph" w:customStyle="1" w:styleId="1d">
    <w:name w:val="正文缩进1"/>
    <w:basedOn w:val="a6"/>
    <w:next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e">
    <w:name w:val="标题 1 字符"/>
    <w:qFormat/>
    <w:rPr>
      <w:rFonts w:ascii="宋体"/>
      <w:b/>
      <w:kern w:val="44"/>
      <w:sz w:val="32"/>
    </w:rPr>
  </w:style>
  <w:style w:type="character" w:customStyle="1" w:styleId="3Char">
    <w:name w:val="标题 3 Char"/>
    <w:qFormat/>
    <w:rPr>
      <w:rFonts w:ascii="宋体" w:eastAsia="宋体"/>
      <w:b/>
      <w:sz w:val="24"/>
      <w:u w:val="single"/>
      <w:lang w:val="en-US" w:eastAsia="zh-CN" w:bidi="ar-SA"/>
    </w:rPr>
  </w:style>
  <w:style w:type="character" w:customStyle="1" w:styleId="110">
    <w:name w:val="标题 1 字符1"/>
    <w:link w:val="11"/>
    <w:qFormat/>
    <w:rPr>
      <w:rFonts w:ascii="宋体"/>
      <w:b/>
      <w:kern w:val="44"/>
      <w:sz w:val="32"/>
    </w:rPr>
  </w:style>
  <w:style w:type="character" w:customStyle="1" w:styleId="210">
    <w:name w:val="标题 2 字符1"/>
    <w:link w:val="21"/>
    <w:qFormat/>
    <w:rPr>
      <w:rFonts w:ascii="Arial" w:eastAsia="黑体" w:hAnsi="Arial"/>
      <w:b/>
      <w:sz w:val="30"/>
      <w:lang w:val="en-US" w:eastAsia="zh-CN" w:bidi="ar-SA"/>
    </w:rPr>
  </w:style>
  <w:style w:type="character" w:customStyle="1" w:styleId="12">
    <w:name w:val="正文缩进 字符1"/>
    <w:link w:val="a7"/>
    <w:qFormat/>
    <w:rPr>
      <w:rFonts w:ascii="宋体" w:eastAsia="宋体"/>
      <w:kern w:val="2"/>
      <w:sz w:val="24"/>
      <w:szCs w:val="24"/>
      <w:lang w:val="en-US" w:eastAsia="zh-CN" w:bidi="ar-SA"/>
    </w:rPr>
  </w:style>
  <w:style w:type="character" w:customStyle="1" w:styleId="31">
    <w:name w:val="标题 3 字符1"/>
    <w:link w:val="30"/>
    <w:qFormat/>
    <w:rPr>
      <w:rFonts w:ascii="宋体" w:eastAsia="宋体"/>
      <w:b/>
      <w:sz w:val="24"/>
      <w:u w:val="single"/>
      <w:lang w:val="en-US" w:eastAsia="zh-CN" w:bidi="ar-SA"/>
    </w:rPr>
  </w:style>
  <w:style w:type="character" w:customStyle="1" w:styleId="41">
    <w:name w:val="标题 4 字符1"/>
    <w:link w:val="4"/>
    <w:qFormat/>
    <w:rPr>
      <w:rFonts w:ascii="Arial" w:eastAsia="黑体" w:hAnsi="Arial"/>
      <w:b/>
      <w:sz w:val="28"/>
    </w:rPr>
  </w:style>
  <w:style w:type="character" w:customStyle="1" w:styleId="51">
    <w:name w:val="标题 5 字符1"/>
    <w:link w:val="5"/>
    <w:qFormat/>
    <w:rPr>
      <w:b/>
      <w:sz w:val="28"/>
    </w:rPr>
  </w:style>
  <w:style w:type="character" w:customStyle="1" w:styleId="61">
    <w:name w:val="标题 6 字符1"/>
    <w:link w:val="6"/>
    <w:qFormat/>
    <w:rPr>
      <w:rFonts w:ascii="Arial" w:eastAsia="黑体" w:hAnsi="Arial"/>
      <w:b/>
      <w:sz w:val="24"/>
    </w:rPr>
  </w:style>
  <w:style w:type="character" w:customStyle="1" w:styleId="71">
    <w:name w:val="标题 7 字符1"/>
    <w:link w:val="7"/>
    <w:qFormat/>
    <w:rPr>
      <w:b/>
      <w:sz w:val="24"/>
    </w:rPr>
  </w:style>
  <w:style w:type="character" w:customStyle="1" w:styleId="81">
    <w:name w:val="标题 8 字符1"/>
    <w:link w:val="8"/>
    <w:qFormat/>
    <w:rPr>
      <w:rFonts w:ascii="Arial" w:eastAsia="黑体" w:hAnsi="Arial"/>
      <w:sz w:val="24"/>
    </w:rPr>
  </w:style>
  <w:style w:type="character" w:customStyle="1" w:styleId="91">
    <w:name w:val="标题 9 字符1"/>
    <w:link w:val="9"/>
    <w:qFormat/>
    <w:rPr>
      <w:rFonts w:ascii="Arial" w:eastAsia="黑体" w:hAnsi="Arial"/>
      <w:sz w:val="21"/>
    </w:rPr>
  </w:style>
  <w:style w:type="paragraph" w:customStyle="1" w:styleId="710">
    <w:name w:val="目录 71"/>
    <w:basedOn w:val="a6"/>
    <w:next w:val="a6"/>
    <w:qFormat/>
    <w:pPr>
      <w:ind w:leftChars="1200" w:left="2520"/>
    </w:pPr>
  </w:style>
  <w:style w:type="character" w:customStyle="1" w:styleId="13">
    <w:name w:val="文档结构图 字符1"/>
    <w:link w:val="ac"/>
    <w:qFormat/>
    <w:rPr>
      <w:kern w:val="2"/>
      <w:sz w:val="21"/>
      <w:szCs w:val="24"/>
      <w:shd w:val="clear" w:color="auto" w:fill="000080"/>
    </w:rPr>
  </w:style>
  <w:style w:type="character" w:customStyle="1" w:styleId="22">
    <w:name w:val="批注文字 字符2"/>
    <w:link w:val="ad"/>
    <w:uiPriority w:val="99"/>
    <w:qFormat/>
    <w:rPr>
      <w:kern w:val="2"/>
      <w:sz w:val="21"/>
      <w:szCs w:val="24"/>
    </w:rPr>
  </w:style>
  <w:style w:type="character" w:customStyle="1" w:styleId="310">
    <w:name w:val="正文文本 3 字符1"/>
    <w:link w:val="32"/>
    <w:qFormat/>
    <w:rPr>
      <w:kern w:val="2"/>
      <w:sz w:val="16"/>
      <w:szCs w:val="16"/>
    </w:rPr>
  </w:style>
  <w:style w:type="character" w:customStyle="1" w:styleId="14">
    <w:name w:val="正文文本 字符1"/>
    <w:link w:val="ae"/>
    <w:qFormat/>
    <w:rPr>
      <w:rFonts w:ascii="宋体" w:hAnsi="宋体"/>
      <w:kern w:val="2"/>
      <w:sz w:val="24"/>
      <w:szCs w:val="24"/>
    </w:rPr>
  </w:style>
  <w:style w:type="character" w:customStyle="1" w:styleId="15">
    <w:name w:val="正文文本缩进 字符1"/>
    <w:link w:val="af"/>
    <w:qFormat/>
    <w:rPr>
      <w:rFonts w:eastAsia="宋体"/>
      <w:kern w:val="2"/>
      <w:sz w:val="24"/>
      <w:szCs w:val="24"/>
      <w:lang w:val="en-US" w:eastAsia="zh-CN" w:bidi="ar-SA"/>
    </w:rPr>
  </w:style>
  <w:style w:type="paragraph" w:customStyle="1" w:styleId="510">
    <w:name w:val="目录 51"/>
    <w:basedOn w:val="a6"/>
    <w:next w:val="a6"/>
    <w:qFormat/>
    <w:pPr>
      <w:ind w:leftChars="800" w:left="1680"/>
    </w:pPr>
  </w:style>
  <w:style w:type="paragraph" w:customStyle="1" w:styleId="312">
    <w:name w:val="目录 31"/>
    <w:basedOn w:val="a6"/>
    <w:next w:val="a6"/>
    <w:uiPriority w:val="39"/>
    <w:qFormat/>
    <w:pPr>
      <w:ind w:leftChars="400" w:left="840"/>
    </w:pPr>
  </w:style>
  <w:style w:type="character" w:customStyle="1" w:styleId="33">
    <w:name w:val="纯文本 字符3"/>
    <w:link w:val="af1"/>
    <w:uiPriority w:val="99"/>
    <w:qFormat/>
    <w:rPr>
      <w:rFonts w:ascii="宋体" w:eastAsia="宋体" w:hAnsi="Courier New" w:cs="宋体" w:hint="eastAsia"/>
      <w:kern w:val="2"/>
      <w:sz w:val="21"/>
    </w:rPr>
  </w:style>
  <w:style w:type="paragraph" w:customStyle="1" w:styleId="810">
    <w:name w:val="目录 81"/>
    <w:basedOn w:val="a6"/>
    <w:next w:val="a6"/>
    <w:qFormat/>
    <w:pPr>
      <w:ind w:leftChars="1400" w:left="2940"/>
    </w:pPr>
  </w:style>
  <w:style w:type="character" w:customStyle="1" w:styleId="16">
    <w:name w:val="日期 字符1"/>
    <w:link w:val="af2"/>
    <w:qFormat/>
    <w:rPr>
      <w:rFonts w:ascii="仿宋_GB2312" w:eastAsia="仿宋_GB2312" w:hAnsi="宋体"/>
      <w:color w:val="000000"/>
      <w:kern w:val="2"/>
      <w:sz w:val="24"/>
      <w:szCs w:val="24"/>
    </w:rPr>
  </w:style>
  <w:style w:type="character" w:customStyle="1" w:styleId="211">
    <w:name w:val="正文文本缩进 2 字符1"/>
    <w:link w:val="24"/>
    <w:qFormat/>
    <w:rPr>
      <w:rFonts w:ascii="仿宋_GB2312" w:eastAsia="仿宋_GB2312"/>
      <w:kern w:val="2"/>
      <w:sz w:val="24"/>
      <w:szCs w:val="24"/>
    </w:rPr>
  </w:style>
  <w:style w:type="character" w:customStyle="1" w:styleId="17">
    <w:name w:val="批注框文本 字符1"/>
    <w:link w:val="af3"/>
    <w:qFormat/>
    <w:rPr>
      <w:kern w:val="2"/>
      <w:sz w:val="18"/>
      <w:szCs w:val="18"/>
    </w:rPr>
  </w:style>
  <w:style w:type="character" w:customStyle="1" w:styleId="18">
    <w:name w:val="页脚 字符1"/>
    <w:link w:val="af4"/>
    <w:uiPriority w:val="99"/>
    <w:qFormat/>
    <w:rPr>
      <w:rFonts w:ascii="宋体" w:eastAsia="宋体"/>
      <w:sz w:val="18"/>
      <w:lang w:val="en-US" w:eastAsia="zh-CN" w:bidi="ar-SA"/>
    </w:rPr>
  </w:style>
  <w:style w:type="character" w:customStyle="1" w:styleId="19">
    <w:name w:val="页眉 字符1"/>
    <w:link w:val="af5"/>
    <w:qFormat/>
    <w:rPr>
      <w:rFonts w:eastAsia="宋体"/>
      <w:kern w:val="2"/>
      <w:sz w:val="18"/>
      <w:szCs w:val="18"/>
      <w:lang w:val="en-US" w:eastAsia="zh-CN" w:bidi="ar-SA"/>
    </w:rPr>
  </w:style>
  <w:style w:type="paragraph" w:customStyle="1" w:styleId="111">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0">
    <w:name w:val="目录 61"/>
    <w:basedOn w:val="a6"/>
    <w:next w:val="a6"/>
    <w:qFormat/>
    <w:pPr>
      <w:ind w:leftChars="1000" w:left="2100"/>
    </w:pPr>
  </w:style>
  <w:style w:type="character" w:customStyle="1" w:styleId="311">
    <w:name w:val="正文文本缩进 3 字符1"/>
    <w:link w:val="34"/>
    <w:qFormat/>
    <w:rPr>
      <w:rFonts w:ascii="宋体"/>
      <w:sz w:val="24"/>
    </w:rPr>
  </w:style>
  <w:style w:type="paragraph" w:customStyle="1" w:styleId="213">
    <w:name w:val="目录 21"/>
    <w:basedOn w:val="a6"/>
    <w:next w:val="a6"/>
    <w:uiPriority w:val="39"/>
    <w:qFormat/>
    <w:pPr>
      <w:tabs>
        <w:tab w:val="right" w:leader="dot" w:pos="8937"/>
      </w:tabs>
      <w:spacing w:line="312" w:lineRule="auto"/>
      <w:ind w:leftChars="200" w:left="420"/>
    </w:pPr>
  </w:style>
  <w:style w:type="paragraph" w:customStyle="1" w:styleId="910">
    <w:name w:val="目录 91"/>
    <w:basedOn w:val="a6"/>
    <w:next w:val="a6"/>
    <w:qFormat/>
    <w:pPr>
      <w:ind w:leftChars="1600" w:left="3360"/>
    </w:pPr>
  </w:style>
  <w:style w:type="character" w:customStyle="1" w:styleId="HTML1">
    <w:name w:val="HTML 预设格式 字符1"/>
    <w:link w:val="HTML"/>
    <w:qFormat/>
    <w:rPr>
      <w:rFonts w:ascii="宋体" w:hAnsi="宋体" w:cs="宋体"/>
      <w:sz w:val="24"/>
      <w:szCs w:val="24"/>
    </w:rPr>
  </w:style>
  <w:style w:type="character" w:customStyle="1" w:styleId="1b">
    <w:name w:val="标题 字符1"/>
    <w:link w:val="af7"/>
    <w:qFormat/>
    <w:rPr>
      <w:b/>
      <w:kern w:val="2"/>
      <w:sz w:val="32"/>
    </w:rPr>
  </w:style>
  <w:style w:type="character" w:customStyle="1" w:styleId="1c">
    <w:name w:val="批注主题 字符1"/>
    <w:link w:val="af8"/>
    <w:qFormat/>
    <w:rPr>
      <w:rFonts w:ascii="Times New Roman" w:eastAsia="宋体" w:hAnsi="Times New Roman" w:cs="Times New Roman"/>
      <w:b/>
      <w:bCs/>
      <w:kern w:val="2"/>
      <w:sz w:val="21"/>
      <w:szCs w:val="24"/>
      <w:lang w:val="en-US" w:eastAsia="zh-CN" w:bidi="ar-SA"/>
    </w:rPr>
  </w:style>
  <w:style w:type="character" w:customStyle="1" w:styleId="aff0">
    <w:name w:val="批注文字 字符"/>
    <w:uiPriority w:val="99"/>
    <w:qFormat/>
    <w:rPr>
      <w:rFonts w:ascii="Times New Roman" w:eastAsia="宋体" w:hAnsi="Times New Roman" w:cs="Times New Roman"/>
      <w:sz w:val="24"/>
      <w:lang w:val="en-US" w:eastAsia="zh-CN" w:bidi="ar-SA"/>
    </w:rPr>
  </w:style>
  <w:style w:type="paragraph" w:customStyle="1" w:styleId="214">
    <w:name w:val="正文首行缩进 21"/>
    <w:basedOn w:val="af"/>
    <w:link w:val="2Char1"/>
    <w:qFormat/>
    <w:pPr>
      <w:spacing w:after="120" w:line="480" w:lineRule="exact"/>
      <w:ind w:leftChars="200" w:left="420" w:firstLineChars="200" w:firstLine="420"/>
    </w:pPr>
    <w:rPr>
      <w:szCs w:val="20"/>
    </w:rPr>
  </w:style>
  <w:style w:type="character" w:customStyle="1" w:styleId="2Char1">
    <w:name w:val="正文首行缩进 2 Char1"/>
    <w:link w:val="214"/>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f"/>
    <w:qFormat/>
    <w:rPr>
      <w:rFonts w:ascii="宋体" w:eastAsia="宋体" w:hAnsi="宋体"/>
      <w:sz w:val="24"/>
      <w:szCs w:val="24"/>
      <w:lang w:bidi="ar-SA"/>
    </w:rPr>
  </w:style>
  <w:style w:type="paragraph" w:customStyle="1" w:styleId="1f">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d"/>
    <w:qFormat/>
    <w:rPr>
      <w:rFonts w:ascii="宋体" w:eastAsia="宋体"/>
      <w:snapToGrid w:val="0"/>
      <w:color w:val="000000"/>
      <w:kern w:val="28"/>
      <w:sz w:val="28"/>
      <w:lang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1">
    <w:name w:val="列表段落 字符"/>
    <w:link w:val="aff2"/>
    <w:uiPriority w:val="34"/>
    <w:qFormat/>
    <w:rPr>
      <w:rFonts w:ascii="Calibri" w:eastAsia="宋体" w:hAnsi="Calibri"/>
      <w:kern w:val="2"/>
      <w:sz w:val="21"/>
      <w:szCs w:val="22"/>
      <w:lang w:val="en-US" w:eastAsia="zh-CN" w:bidi="ar-SA"/>
    </w:rPr>
  </w:style>
  <w:style w:type="paragraph" w:styleId="aff2">
    <w:name w:val="List Paragraph"/>
    <w:basedOn w:val="a6"/>
    <w:link w:val="aff1"/>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3">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4">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5">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3"/>
    <w:next w:val="a6"/>
    <w:qFormat/>
    <w:pPr>
      <w:numPr>
        <w:ilvl w:val="3"/>
        <w:numId w:val="1"/>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f0">
    <w:name w:val="项目符号1"/>
    <w:basedOn w:val="aff9"/>
    <w:qFormat/>
    <w:pPr>
      <w:ind w:left="-25" w:firstLine="0"/>
    </w:pPr>
  </w:style>
  <w:style w:type="paragraph" w:customStyle="1" w:styleId="aff9">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a"/>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f1">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f2">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6"/>
      </w:numPr>
    </w:pPr>
  </w:style>
  <w:style w:type="paragraph" w:customStyle="1" w:styleId="Char21">
    <w:name w:val="Char21"/>
    <w:basedOn w:val="a6"/>
    <w:qFormat/>
    <w:rPr>
      <w:rFonts w:ascii="Tahoma" w:hAnsi="Tahoma"/>
      <w:sz w:val="24"/>
      <w:szCs w:val="20"/>
    </w:rPr>
  </w:style>
  <w:style w:type="paragraph" w:customStyle="1" w:styleId="affc">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d">
    <w:name w:val="正文文本样式 加粗"/>
    <w:basedOn w:val="aff9"/>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e">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3"/>
    <w:qFormat/>
    <w:rPr>
      <w:kern w:val="2"/>
      <w:sz w:val="21"/>
      <w:szCs w:val="24"/>
      <w:lang w:val="zh-CN" w:eastAsia="zh-CN"/>
    </w:rPr>
  </w:style>
  <w:style w:type="paragraph" w:customStyle="1" w:styleId="1f3">
    <w:name w:val="1"/>
    <w:link w:val="1-2Char"/>
    <w:qFormat/>
    <w:rPr>
      <w:kern w:val="2"/>
      <w:sz w:val="21"/>
      <w:szCs w:val="24"/>
      <w:lang w:val="zh-CN"/>
    </w:rPr>
  </w:style>
  <w:style w:type="paragraph" w:customStyle="1" w:styleId="afff">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0"/>
    <w:qFormat/>
    <w:rPr>
      <w:rFonts w:ascii="宋体" w:hAnsi="宋体"/>
      <w:color w:val="000000"/>
      <w:kern w:val="2"/>
      <w:sz w:val="21"/>
      <w:szCs w:val="21"/>
    </w:rPr>
  </w:style>
  <w:style w:type="paragraph" w:customStyle="1" w:styleId="afff1">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1"/>
    <w:qFormat/>
    <w:rPr>
      <w:b/>
      <w:sz w:val="24"/>
    </w:rPr>
  </w:style>
  <w:style w:type="paragraph" w:customStyle="1" w:styleId="1-">
    <w:name w:val="标题1-附件"/>
    <w:basedOn w:val="11"/>
    <w:qFormat/>
    <w:pPr>
      <w:jc w:val="left"/>
    </w:pPr>
    <w:rPr>
      <w:sz w:val="24"/>
      <w:szCs w:val="24"/>
    </w:rPr>
  </w:style>
  <w:style w:type="paragraph" w:customStyle="1" w:styleId="afff2">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2"/>
    <w:qFormat/>
    <w:rPr>
      <w:rFonts w:ascii="宋体" w:hAnsi="宋体"/>
      <w:b/>
      <w:i/>
      <w:color w:val="FF0000"/>
      <w:kern w:val="2"/>
      <w:sz w:val="24"/>
    </w:rPr>
  </w:style>
  <w:style w:type="paragraph" w:customStyle="1" w:styleId="afff3">
    <w:name w:val="正文大标题"/>
    <w:basedOn w:val="afff2"/>
    <w:next w:val="a7"/>
    <w:link w:val="Char5"/>
    <w:qFormat/>
    <w:pPr>
      <w:jc w:val="center"/>
    </w:pPr>
    <w:rPr>
      <w:i w:val="0"/>
      <w:color w:val="000000"/>
      <w:sz w:val="28"/>
      <w:szCs w:val="21"/>
    </w:rPr>
  </w:style>
  <w:style w:type="character" w:customStyle="1" w:styleId="Char5">
    <w:name w:val="正文大标题 Char"/>
    <w:link w:val="afff3"/>
    <w:qFormat/>
    <w:rPr>
      <w:rFonts w:ascii="宋体" w:hAnsi="宋体"/>
      <w:b/>
      <w:color w:val="000000"/>
      <w:kern w:val="2"/>
      <w:sz w:val="28"/>
      <w:szCs w:val="21"/>
    </w:rPr>
  </w:style>
  <w:style w:type="paragraph" w:customStyle="1" w:styleId="afff4">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4"/>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5">
    <w:name w:val="纯文本 字符"/>
    <w:qFormat/>
    <w:rPr>
      <w:rFonts w:ascii="宋体" w:eastAsia="宋体" w:hAnsi="Courier New" w:cs="Times New Roman"/>
      <w:kern w:val="2"/>
      <w:sz w:val="21"/>
      <w:szCs w:val="21"/>
      <w:lang w:val="en-US" w:eastAsia="zh-CN" w:bidi="ar-SA"/>
    </w:rPr>
  </w:style>
  <w:style w:type="paragraph" w:customStyle="1" w:styleId="1f4">
    <w:name w:val="表格1"/>
    <w:basedOn w:val="a6"/>
    <w:qFormat/>
    <w:pPr>
      <w:ind w:firstLineChars="200" w:firstLine="480"/>
      <w:jc w:val="center"/>
    </w:pPr>
    <w:rPr>
      <w:sz w:val="24"/>
      <w:szCs w:val="20"/>
    </w:rPr>
  </w:style>
  <w:style w:type="character" w:customStyle="1" w:styleId="1f5">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7">
    <w:name w:val="正文格式 Char"/>
    <w:link w:val="afff7"/>
    <w:qFormat/>
    <w:locked/>
    <w:rPr>
      <w:rFonts w:ascii="宋体" w:hAnsi="宋体"/>
      <w:sz w:val="24"/>
      <w:szCs w:val="24"/>
      <w:lang w:val="en-GB"/>
    </w:rPr>
  </w:style>
  <w:style w:type="paragraph" w:customStyle="1" w:styleId="afff7">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6">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qFormat/>
    <w:rPr>
      <w:kern w:val="2"/>
      <w:sz w:val="21"/>
      <w:szCs w:val="24"/>
    </w:rPr>
  </w:style>
  <w:style w:type="character" w:customStyle="1" w:styleId="Chare">
    <w:name w:val="标题 Char"/>
    <w:qFormat/>
    <w:rPr>
      <w:b/>
      <w:kern w:val="2"/>
      <w:sz w:val="32"/>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uiPriority w:val="99"/>
    <w:qFormat/>
    <w:rPr>
      <w:kern w:val="2"/>
      <w:sz w:val="21"/>
      <w:szCs w:val="24"/>
    </w:rPr>
  </w:style>
  <w:style w:type="character" w:customStyle="1" w:styleId="Charf">
    <w:name w:val="纯文本 Char"/>
    <w:qFormat/>
    <w:rPr>
      <w:rFonts w:ascii="宋体" w:hAnsi="Courier New"/>
      <w:kern w:val="2"/>
      <w:sz w:val="21"/>
    </w:rPr>
  </w:style>
  <w:style w:type="character" w:customStyle="1" w:styleId="Charf0">
    <w:name w:val="正文文本 Char"/>
    <w:qFormat/>
    <w:rPr>
      <w:rFonts w:ascii="宋体" w:hAnsi="宋体"/>
      <w:kern w:val="2"/>
      <w:sz w:val="24"/>
      <w:szCs w:val="24"/>
    </w:rPr>
  </w:style>
  <w:style w:type="character" w:customStyle="1" w:styleId="2Char2">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2b">
    <w:name w:val="标题 2 字符"/>
    <w:uiPriority w:val="9"/>
    <w:qFormat/>
    <w:rPr>
      <w:rFonts w:ascii="Arial" w:eastAsia="黑体" w:hAnsi="Arial"/>
      <w:b/>
      <w:sz w:val="30"/>
      <w:lang w:val="en-US" w:eastAsia="zh-CN" w:bidi="ar-SA"/>
    </w:rPr>
  </w:style>
  <w:style w:type="character" w:customStyle="1" w:styleId="afff9">
    <w:name w:val="正文缩进 字符"/>
    <w:qFormat/>
    <w:rPr>
      <w:rFonts w:ascii="宋体" w:eastAsia="宋体"/>
      <w:kern w:val="2"/>
      <w:sz w:val="24"/>
      <w:szCs w:val="24"/>
      <w:lang w:val="en-US" w:eastAsia="zh-CN" w:bidi="ar-SA"/>
    </w:rPr>
  </w:style>
  <w:style w:type="character" w:customStyle="1" w:styleId="35">
    <w:name w:val="标题 3 字符"/>
    <w:qFormat/>
    <w:rPr>
      <w:rFonts w:ascii="宋体" w:eastAsia="宋体"/>
      <w:b/>
      <w:sz w:val="24"/>
      <w:u w:val="single"/>
      <w:lang w:val="en-US" w:eastAsia="zh-CN" w:bidi="ar-SA"/>
    </w:rPr>
  </w:style>
  <w:style w:type="character" w:customStyle="1" w:styleId="40">
    <w:name w:val="标题 4 字符"/>
    <w:qFormat/>
    <w:rPr>
      <w:rFonts w:ascii="Arial" w:eastAsia="黑体" w:hAnsi="Arial"/>
      <w:b/>
      <w:sz w:val="28"/>
    </w:rPr>
  </w:style>
  <w:style w:type="character" w:customStyle="1" w:styleId="50">
    <w:name w:val="标题 5 字符"/>
    <w:qFormat/>
    <w:rPr>
      <w:b/>
      <w:sz w:val="28"/>
    </w:rPr>
  </w:style>
  <w:style w:type="character" w:customStyle="1" w:styleId="60">
    <w:name w:val="标题 6 字符"/>
    <w:qFormat/>
    <w:rPr>
      <w:rFonts w:ascii="Arial" w:eastAsia="黑体" w:hAnsi="Arial"/>
      <w:b/>
      <w:sz w:val="24"/>
    </w:rPr>
  </w:style>
  <w:style w:type="character" w:customStyle="1" w:styleId="70">
    <w:name w:val="标题 7 字符"/>
    <w:qFormat/>
    <w:rPr>
      <w:b/>
      <w:sz w:val="24"/>
    </w:rPr>
  </w:style>
  <w:style w:type="character" w:customStyle="1" w:styleId="80">
    <w:name w:val="标题 8 字符"/>
    <w:qFormat/>
    <w:rPr>
      <w:rFonts w:ascii="Arial" w:eastAsia="黑体" w:hAnsi="Arial"/>
      <w:sz w:val="24"/>
    </w:rPr>
  </w:style>
  <w:style w:type="character" w:customStyle="1" w:styleId="90">
    <w:name w:val="标题 9 字符"/>
    <w:qFormat/>
    <w:rPr>
      <w:rFonts w:ascii="Arial" w:eastAsia="黑体" w:hAnsi="Arial"/>
      <w:sz w:val="21"/>
    </w:rPr>
  </w:style>
  <w:style w:type="character" w:customStyle="1" w:styleId="afffa">
    <w:name w:val="文档结构图 字符"/>
    <w:qFormat/>
    <w:rPr>
      <w:kern w:val="2"/>
      <w:sz w:val="21"/>
      <w:szCs w:val="24"/>
      <w:shd w:val="clear" w:color="auto" w:fill="000080"/>
    </w:rPr>
  </w:style>
  <w:style w:type="character" w:customStyle="1" w:styleId="1f7">
    <w:name w:val="批注文字 字符1"/>
    <w:uiPriority w:val="99"/>
    <w:qFormat/>
    <w:rPr>
      <w:kern w:val="2"/>
      <w:sz w:val="21"/>
      <w:szCs w:val="24"/>
    </w:rPr>
  </w:style>
  <w:style w:type="character" w:customStyle="1" w:styleId="36">
    <w:name w:val="正文文本 3 字符"/>
    <w:qFormat/>
    <w:rPr>
      <w:kern w:val="2"/>
      <w:sz w:val="16"/>
      <w:szCs w:val="16"/>
    </w:rPr>
  </w:style>
  <w:style w:type="character" w:customStyle="1" w:styleId="afffb">
    <w:name w:val="正文文本 字符"/>
    <w:qFormat/>
    <w:rPr>
      <w:rFonts w:ascii="宋体" w:hAnsi="宋体"/>
      <w:kern w:val="2"/>
      <w:sz w:val="24"/>
      <w:szCs w:val="24"/>
    </w:rPr>
  </w:style>
  <w:style w:type="character" w:customStyle="1" w:styleId="afffc">
    <w:name w:val="正文文本缩进 字符"/>
    <w:qFormat/>
    <w:rPr>
      <w:rFonts w:eastAsia="宋体"/>
      <w:kern w:val="2"/>
      <w:sz w:val="24"/>
      <w:szCs w:val="24"/>
      <w:lang w:val="en-US" w:eastAsia="zh-CN" w:bidi="ar-SA"/>
    </w:rPr>
  </w:style>
  <w:style w:type="character" w:customStyle="1" w:styleId="2c">
    <w:name w:val="纯文本 字符2"/>
    <w:qFormat/>
    <w:rPr>
      <w:rFonts w:ascii="宋体" w:eastAsia="宋体" w:hAnsi="Courier New" w:cs="宋体" w:hint="eastAsia"/>
      <w:kern w:val="2"/>
      <w:sz w:val="21"/>
    </w:rPr>
  </w:style>
  <w:style w:type="character" w:customStyle="1" w:styleId="afffd">
    <w:name w:val="日期 字符"/>
    <w:qFormat/>
    <w:rPr>
      <w:rFonts w:ascii="仿宋_GB2312" w:eastAsia="仿宋_GB2312" w:hAnsi="宋体"/>
      <w:color w:val="000000"/>
      <w:kern w:val="2"/>
      <w:sz w:val="24"/>
      <w:szCs w:val="24"/>
    </w:rPr>
  </w:style>
  <w:style w:type="character" w:customStyle="1" w:styleId="2d">
    <w:name w:val="正文文本缩进 2 字符"/>
    <w:qFormat/>
    <w:rPr>
      <w:rFonts w:ascii="仿宋_GB2312" w:eastAsia="仿宋_GB2312"/>
      <w:kern w:val="2"/>
      <w:sz w:val="24"/>
      <w:szCs w:val="24"/>
    </w:rPr>
  </w:style>
  <w:style w:type="character" w:customStyle="1" w:styleId="afffe">
    <w:name w:val="批注框文本 字符"/>
    <w:qFormat/>
    <w:rPr>
      <w:kern w:val="2"/>
      <w:sz w:val="18"/>
      <w:szCs w:val="18"/>
    </w:rPr>
  </w:style>
  <w:style w:type="character" w:customStyle="1" w:styleId="affff">
    <w:name w:val="页脚 字符"/>
    <w:uiPriority w:val="99"/>
    <w:qFormat/>
    <w:rPr>
      <w:rFonts w:ascii="宋体" w:eastAsia="宋体"/>
      <w:sz w:val="18"/>
      <w:lang w:val="en-US" w:eastAsia="zh-CN" w:bidi="ar-SA"/>
    </w:rPr>
  </w:style>
  <w:style w:type="character" w:customStyle="1" w:styleId="affff0">
    <w:name w:val="页眉 字符"/>
    <w:uiPriority w:val="99"/>
    <w:qFormat/>
    <w:rPr>
      <w:rFonts w:eastAsia="宋体"/>
      <w:kern w:val="2"/>
      <w:sz w:val="18"/>
      <w:szCs w:val="18"/>
      <w:lang w:val="en-US" w:eastAsia="zh-CN" w:bidi="ar-SA"/>
    </w:rPr>
  </w:style>
  <w:style w:type="character" w:customStyle="1" w:styleId="37">
    <w:name w:val="正文文本缩进 3 字符"/>
    <w:qFormat/>
    <w:rPr>
      <w:rFonts w:ascii="宋体"/>
      <w:sz w:val="24"/>
    </w:rPr>
  </w:style>
  <w:style w:type="character" w:customStyle="1" w:styleId="HTML2">
    <w:name w:val="HTML 预设格式 字符"/>
    <w:qFormat/>
    <w:rPr>
      <w:rFonts w:ascii="宋体" w:hAnsi="宋体" w:cs="宋体"/>
      <w:sz w:val="24"/>
      <w:szCs w:val="24"/>
    </w:rPr>
  </w:style>
  <w:style w:type="character" w:customStyle="1" w:styleId="affff1">
    <w:name w:val="标题 字符"/>
    <w:uiPriority w:val="10"/>
    <w:qFormat/>
    <w:rPr>
      <w:b/>
      <w:kern w:val="2"/>
      <w:sz w:val="32"/>
    </w:rPr>
  </w:style>
  <w:style w:type="character" w:customStyle="1" w:styleId="affff2">
    <w:name w:val="批注主题 字符"/>
    <w:uiPriority w:val="99"/>
    <w:qFormat/>
    <w:rPr>
      <w:rFonts w:ascii="Times New Roman" w:eastAsia="宋体" w:hAnsi="Times New Roman" w:cs="Times New Roman"/>
      <w:b/>
      <w:bCs/>
      <w:kern w:val="2"/>
      <w:sz w:val="21"/>
      <w:szCs w:val="24"/>
      <w:lang w:val="en-US" w:eastAsia="zh-CN" w:bidi="ar-SA"/>
    </w:rPr>
  </w:style>
  <w:style w:type="character" w:customStyle="1" w:styleId="2e">
    <w:name w:val="正文文本首行缩进 2 字符"/>
    <w:qFormat/>
    <w:rPr>
      <w:rFonts w:eastAsia="宋体"/>
      <w:kern w:val="2"/>
      <w:sz w:val="24"/>
      <w:szCs w:val="24"/>
      <w:lang w:val="en-US" w:eastAsia="zh-CN" w:bidi="ar-SA"/>
    </w:rPr>
  </w:style>
  <w:style w:type="paragraph" w:customStyle="1" w:styleId="2f">
    <w:name w:val="修订2"/>
    <w:hidden/>
    <w:uiPriority w:val="99"/>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0">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customStyle="1" w:styleId="Char1CharCharCharCharCharChar">
    <w:name w:val="Char1 Char Char Char Char Char Char"/>
    <w:basedOn w:val="a6"/>
    <w:qFormat/>
    <w:rPr>
      <w:rFonts w:ascii="Tahoma" w:hAnsi="Tahoma"/>
      <w:sz w:val="24"/>
      <w:szCs w:val="20"/>
    </w:rPr>
  </w:style>
  <w:style w:type="paragraph" w:customStyle="1" w:styleId="msonormal0">
    <w:name w:val="msonormal"/>
    <w:basedOn w:val="a6"/>
    <w:qFormat/>
    <w:pPr>
      <w:widowControl/>
      <w:spacing w:before="100" w:beforeAutospacing="1" w:after="100" w:afterAutospacing="1"/>
      <w:jc w:val="left"/>
    </w:pPr>
    <w:rPr>
      <w:rFonts w:ascii="宋体" w:hAnsi="宋体" w:cs="宋体"/>
      <w:kern w:val="0"/>
      <w:sz w:val="24"/>
    </w:rPr>
  </w:style>
  <w:style w:type="paragraph" w:customStyle="1" w:styleId="xl65">
    <w:name w:val="xl65"/>
    <w:basedOn w:val="a6"/>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6"/>
    <w:qFormat/>
    <w:pPr>
      <w:widowControl/>
      <w:spacing w:before="100" w:beforeAutospacing="1" w:after="100" w:afterAutospacing="1"/>
      <w:jc w:val="left"/>
    </w:pPr>
    <w:rPr>
      <w:rFonts w:ascii="宋体" w:hAnsi="宋体" w:cs="宋体"/>
      <w:kern w:val="0"/>
      <w:sz w:val="24"/>
    </w:rPr>
  </w:style>
  <w:style w:type="paragraph" w:customStyle="1" w:styleId="xl72">
    <w:name w:val="xl72"/>
    <w:basedOn w:val="a6"/>
    <w:qFormat/>
    <w:pPr>
      <w:widowControl/>
      <w:spacing w:before="100" w:beforeAutospacing="1" w:after="100" w:afterAutospacing="1"/>
      <w:jc w:val="left"/>
    </w:pPr>
    <w:rPr>
      <w:rFonts w:ascii="宋体" w:hAnsi="宋体" w:cs="宋体"/>
      <w:kern w:val="0"/>
      <w:sz w:val="24"/>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6"/>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6"/>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6"/>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3">
    <w:name w:val="首行缩进"/>
    <w:basedOn w:val="a6"/>
    <w:qFormat/>
    <w:pPr>
      <w:spacing w:line="360" w:lineRule="auto"/>
      <w:ind w:firstLineChars="200" w:firstLine="480"/>
    </w:pPr>
    <w:rPr>
      <w:rFonts w:ascii="Calibri" w:hAnsi="Calibri"/>
      <w:sz w:val="24"/>
      <w:szCs w:val="22"/>
      <w:lang w:val="zh-CN"/>
    </w:rPr>
  </w:style>
  <w:style w:type="paragraph" w:customStyle="1" w:styleId="affff4">
    <w:name w:val="正文文本、、"/>
    <w:basedOn w:val="a6"/>
    <w:link w:val="Charf1"/>
    <w:qFormat/>
  </w:style>
  <w:style w:type="character" w:customStyle="1" w:styleId="Charf1">
    <w:name w:val="正文文本、、 Char"/>
    <w:link w:val="affff4"/>
    <w:qFormat/>
    <w:rPr>
      <w:kern w:val="2"/>
      <w:sz w:val="21"/>
      <w:szCs w:val="24"/>
    </w:rPr>
  </w:style>
  <w:style w:type="paragraph" w:customStyle="1" w:styleId="006">
    <w:name w:val="006正文标"/>
    <w:basedOn w:val="a6"/>
    <w:qFormat/>
    <w:pPr>
      <w:adjustRightInd w:val="0"/>
      <w:spacing w:line="360" w:lineRule="auto"/>
      <w:ind w:firstLineChars="200" w:firstLine="200"/>
      <w:textAlignment w:val="baseline"/>
    </w:pPr>
    <w:rPr>
      <w:rFonts w:ascii="宋体" w:hAnsi="宋体"/>
      <w:kern w:val="0"/>
      <w:sz w:val="24"/>
    </w:rPr>
  </w:style>
  <w:style w:type="character" w:customStyle="1" w:styleId="120">
    <w:name w:val="标题 1 字符2"/>
    <w:qFormat/>
    <w:rPr>
      <w:rFonts w:ascii="宋体" w:eastAsia="宋体" w:hAnsi="Times New Roman" w:cs="Times New Roman"/>
      <w:b/>
      <w:kern w:val="44"/>
      <w:sz w:val="32"/>
    </w:rPr>
  </w:style>
  <w:style w:type="character" w:customStyle="1" w:styleId="212">
    <w:name w:val="正文文本首行缩进 2 字符1"/>
    <w:basedOn w:val="15"/>
    <w:link w:val="25"/>
    <w:qFormat/>
    <w:rPr>
      <w:rFonts w:eastAsia="宋体"/>
      <w:kern w:val="2"/>
      <w:sz w:val="21"/>
      <w:szCs w:val="24"/>
      <w:lang w:val="en-US" w:eastAsia="zh-CN" w:bidi="ar-SA"/>
    </w:rPr>
  </w:style>
  <w:style w:type="paragraph" w:customStyle="1" w:styleId="38">
    <w:name w:val="修订3"/>
    <w:hidden/>
    <w:uiPriority w:val="99"/>
    <w:semiHidden/>
    <w:qFormat/>
    <w:rPr>
      <w:kern w:val="2"/>
      <w:sz w:val="21"/>
      <w:szCs w:val="24"/>
    </w:rPr>
  </w:style>
  <w:style w:type="paragraph" w:customStyle="1" w:styleId="42">
    <w:name w:val="修订4"/>
    <w:hidden/>
    <w:uiPriority w:val="99"/>
    <w:semiHidden/>
    <w:qFormat/>
    <w:rPr>
      <w:kern w:val="2"/>
      <w:sz w:val="21"/>
      <w:szCs w:val="24"/>
    </w:rPr>
  </w:style>
  <w:style w:type="character" w:customStyle="1" w:styleId="affff5">
    <w:name w:val="无"/>
    <w:qFormat/>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a6"/>
    <w:qFormat/>
    <w:pPr>
      <w:keepNext/>
      <w:keepLines/>
      <w:widowControl/>
      <w:spacing w:before="100" w:line="400" w:lineRule="exact"/>
      <w:jc w:val="left"/>
      <w:outlineLvl w:val="1"/>
    </w:pPr>
    <w:rPr>
      <w:rFonts w:ascii="Cambria" w:eastAsia="黑体" w:hAnsi="Cambria" w:cs="宋体"/>
      <w:b/>
      <w:sz w:val="28"/>
      <w:szCs w:val="20"/>
      <w:lang w:bidi="en-US"/>
    </w:rPr>
  </w:style>
  <w:style w:type="paragraph" w:customStyle="1" w:styleId="xl85">
    <w:name w:val="xl8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86">
    <w:name w:val="xl86"/>
    <w:basedOn w:val="a6"/>
    <w:qFormat/>
    <w:pPr>
      <w:widowControl/>
      <w:pBdr>
        <w:top w:val="single" w:sz="4" w:space="0" w:color="000000"/>
        <w:left w:val="single" w:sz="4" w:space="0" w:color="000000"/>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87">
    <w:name w:val="xl87"/>
    <w:basedOn w:val="a6"/>
    <w:autoRedefine/>
    <w:qFormat/>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88">
    <w:name w:val="xl88"/>
    <w:basedOn w:val="a6"/>
    <w:autoRedefine/>
    <w:qFormat/>
    <w:pPr>
      <w:widowControl/>
      <w:pBdr>
        <w:top w:val="single" w:sz="4" w:space="0" w:color="000000"/>
        <w:left w:val="single" w:sz="4" w:space="0" w:color="000000"/>
        <w:right w:val="single" w:sz="4" w:space="0" w:color="000000"/>
      </w:pBdr>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89">
    <w:name w:val="xl89"/>
    <w:basedOn w:val="a6"/>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kern w:val="0"/>
      <w:sz w:val="18"/>
      <w:szCs w:val="18"/>
    </w:rPr>
  </w:style>
  <w:style w:type="paragraph" w:customStyle="1" w:styleId="xl90">
    <w:name w:val="xl90"/>
    <w:basedOn w:val="a6"/>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kern w:val="0"/>
      <w:sz w:val="18"/>
      <w:szCs w:val="18"/>
    </w:rPr>
  </w:style>
  <w:style w:type="paragraph" w:customStyle="1" w:styleId="xl91">
    <w:name w:val="xl91"/>
    <w:basedOn w:val="a6"/>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kern w:val="0"/>
      <w:sz w:val="18"/>
      <w:szCs w:val="18"/>
    </w:rPr>
  </w:style>
  <w:style w:type="paragraph" w:customStyle="1" w:styleId="xl92">
    <w:name w:val="xl92"/>
    <w:basedOn w:val="a6"/>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kern w:val="0"/>
      <w:sz w:val="18"/>
      <w:szCs w:val="18"/>
    </w:rPr>
  </w:style>
  <w:style w:type="paragraph" w:customStyle="1" w:styleId="xl93">
    <w:name w:val="xl93"/>
    <w:basedOn w:val="a6"/>
    <w:autoRedefine/>
    <w:qFormat/>
    <w:pPr>
      <w:widowControl/>
      <w:pBdr>
        <w:top w:val="single" w:sz="4" w:space="0" w:color="000000"/>
        <w:left w:val="single" w:sz="4" w:space="0" w:color="000000"/>
      </w:pBdr>
      <w:spacing w:before="100" w:beforeAutospacing="1" w:after="100" w:afterAutospacing="1"/>
      <w:jc w:val="left"/>
    </w:pPr>
    <w:rPr>
      <w:rFonts w:ascii="微软雅黑" w:eastAsia="微软雅黑" w:hAnsi="微软雅黑" w:cs="宋体"/>
      <w:kern w:val="0"/>
      <w:sz w:val="18"/>
      <w:szCs w:val="18"/>
    </w:rPr>
  </w:style>
  <w:style w:type="paragraph" w:customStyle="1" w:styleId="xl94">
    <w:name w:val="xl94"/>
    <w:basedOn w:val="a6"/>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95">
    <w:name w:val="xl95"/>
    <w:basedOn w:val="a6"/>
    <w:autoRedefine/>
    <w:qFormat/>
    <w:pPr>
      <w:widowControl/>
      <w:pBdr>
        <w:top w:val="single" w:sz="4" w:space="0" w:color="000000"/>
        <w:left w:val="single" w:sz="4" w:space="0" w:color="000000"/>
        <w:bottom w:val="single" w:sz="4" w:space="0" w:color="000000"/>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96">
    <w:name w:val="xl96"/>
    <w:basedOn w:val="a6"/>
    <w:autoRedefine/>
    <w:qFormat/>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97">
    <w:name w:val="xl97"/>
    <w:basedOn w:val="a6"/>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98">
    <w:name w:val="xl9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99">
    <w:name w:val="xl9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100">
    <w:name w:val="xl10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01">
    <w:name w:val="xl10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102">
    <w:name w:val="xl102"/>
    <w:basedOn w:val="a6"/>
    <w:autoRedefine/>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kern w:val="0"/>
      <w:sz w:val="18"/>
      <w:szCs w:val="18"/>
    </w:rPr>
  </w:style>
  <w:style w:type="paragraph" w:customStyle="1" w:styleId="xl103">
    <w:name w:val="xl103"/>
    <w:basedOn w:val="a6"/>
    <w:autoRedefine/>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kern w:val="0"/>
      <w:sz w:val="18"/>
      <w:szCs w:val="18"/>
    </w:rPr>
  </w:style>
  <w:style w:type="paragraph" w:customStyle="1" w:styleId="xl104">
    <w:name w:val="xl104"/>
    <w:basedOn w:val="a6"/>
    <w:autoRedefine/>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kern w:val="0"/>
      <w:sz w:val="18"/>
      <w:szCs w:val="18"/>
    </w:rPr>
  </w:style>
  <w:style w:type="paragraph" w:customStyle="1" w:styleId="xl105">
    <w:name w:val="xl105"/>
    <w:basedOn w:val="a6"/>
    <w:autoRedefine/>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106">
    <w:name w:val="xl106"/>
    <w:basedOn w:val="a6"/>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07">
    <w:name w:val="xl10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108">
    <w:name w:val="xl10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109">
    <w:name w:val="xl10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110">
    <w:name w:val="xl11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111">
    <w:name w:val="xl111"/>
    <w:basedOn w:val="a6"/>
    <w:autoRedefine/>
    <w:qFormat/>
    <w:pPr>
      <w:widowControl/>
      <w:pBdr>
        <w:top w:val="single" w:sz="4" w:space="0" w:color="000000"/>
        <w:left w:val="single" w:sz="4" w:space="0" w:color="000000"/>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112">
    <w:name w:val="xl11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113">
    <w:name w:val="xl113"/>
    <w:basedOn w:val="a6"/>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114">
    <w:name w:val="xl114"/>
    <w:basedOn w:val="a6"/>
    <w:autoRedefine/>
    <w:qFormat/>
    <w:pPr>
      <w:widowControl/>
      <w:pBdr>
        <w:top w:val="single" w:sz="4" w:space="0" w:color="000000"/>
        <w:left w:val="single" w:sz="4" w:space="0" w:color="000000"/>
        <w:bottom w:val="single" w:sz="4" w:space="0" w:color="000000"/>
        <w:right w:val="single" w:sz="4" w:space="0" w:color="000000"/>
      </w:pBdr>
      <w:shd w:val="clear" w:color="000000" w:fill="D6DCE4"/>
      <w:spacing w:before="100" w:beforeAutospacing="1" w:after="100" w:afterAutospacing="1"/>
      <w:jc w:val="center"/>
    </w:pPr>
    <w:rPr>
      <w:rFonts w:ascii="微软雅黑" w:eastAsia="微软雅黑" w:hAnsi="微软雅黑" w:cs="宋体"/>
      <w:b/>
      <w:bCs/>
      <w:color w:val="000000"/>
      <w:kern w:val="0"/>
      <w:sz w:val="24"/>
    </w:rPr>
  </w:style>
  <w:style w:type="paragraph" w:customStyle="1" w:styleId="xl115">
    <w:name w:val="xl115"/>
    <w:basedOn w:val="a6"/>
    <w:autoRedefine/>
    <w:qFormat/>
    <w:pPr>
      <w:widowControl/>
      <w:pBdr>
        <w:top w:val="single" w:sz="4" w:space="0" w:color="000000"/>
        <w:left w:val="single" w:sz="4" w:space="0" w:color="000000"/>
        <w:bottom w:val="single" w:sz="4" w:space="0" w:color="000000"/>
        <w:right w:val="single" w:sz="4" w:space="0" w:color="000000"/>
      </w:pBdr>
      <w:shd w:val="clear" w:color="000000" w:fill="D6DCE4"/>
      <w:spacing w:before="100" w:beforeAutospacing="1" w:after="100" w:afterAutospacing="1"/>
      <w:jc w:val="left"/>
    </w:pPr>
    <w:rPr>
      <w:rFonts w:ascii="微软雅黑" w:eastAsia="微软雅黑" w:hAnsi="微软雅黑" w:cs="宋体"/>
      <w:b/>
      <w:bCs/>
      <w:color w:val="000000"/>
      <w:kern w:val="0"/>
      <w:sz w:val="24"/>
    </w:rPr>
  </w:style>
  <w:style w:type="paragraph" w:customStyle="1" w:styleId="xl116">
    <w:name w:val="xl116"/>
    <w:basedOn w:val="a6"/>
    <w:autoRedefine/>
    <w:qFormat/>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rFonts w:ascii="微软雅黑" w:eastAsia="微软雅黑" w:hAnsi="微软雅黑" w:cs="宋体"/>
      <w:b/>
      <w:bCs/>
      <w:color w:val="000000"/>
      <w:kern w:val="0"/>
      <w:sz w:val="18"/>
      <w:szCs w:val="18"/>
    </w:rPr>
  </w:style>
  <w:style w:type="paragraph" w:customStyle="1" w:styleId="xl117">
    <w:name w:val="xl117"/>
    <w:basedOn w:val="a6"/>
    <w:autoRedefine/>
    <w:qFormat/>
    <w:pPr>
      <w:widowControl/>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微软雅黑" w:eastAsia="微软雅黑" w:hAnsi="微软雅黑" w:cs="宋体"/>
      <w:b/>
      <w:bCs/>
      <w:color w:val="000000"/>
      <w:kern w:val="0"/>
      <w:sz w:val="24"/>
    </w:rPr>
  </w:style>
  <w:style w:type="paragraph" w:customStyle="1" w:styleId="xl118">
    <w:name w:val="xl118"/>
    <w:basedOn w:val="a6"/>
    <w:autoRedefine/>
    <w:qFormat/>
    <w:pPr>
      <w:widowControl/>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left"/>
    </w:pPr>
    <w:rPr>
      <w:rFonts w:ascii="微软雅黑" w:eastAsia="微软雅黑" w:hAnsi="微软雅黑" w:cs="宋体"/>
      <w:b/>
      <w:bCs/>
      <w:color w:val="000000"/>
      <w:kern w:val="0"/>
      <w:sz w:val="24"/>
    </w:rPr>
  </w:style>
  <w:style w:type="paragraph" w:customStyle="1" w:styleId="xl119">
    <w:name w:val="xl119"/>
    <w:basedOn w:val="a6"/>
    <w:autoRedefine/>
    <w:qFormat/>
    <w:pPr>
      <w:widowControl/>
      <w:pBdr>
        <w:left w:val="single" w:sz="4" w:space="0" w:color="000000"/>
        <w:right w:val="single" w:sz="4" w:space="0" w:color="000000"/>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120">
    <w:name w:val="xl120"/>
    <w:basedOn w:val="a6"/>
    <w:autoRedefine/>
    <w:qFormat/>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121">
    <w:name w:val="xl121"/>
    <w:basedOn w:val="a6"/>
    <w:autoRedefine/>
    <w:qFormat/>
    <w:pPr>
      <w:widowControl/>
      <w:pBdr>
        <w:left w:val="single" w:sz="4" w:space="0" w:color="000000"/>
        <w:right w:val="single" w:sz="4" w:space="0" w:color="000000"/>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122">
    <w:name w:val="xl122"/>
    <w:basedOn w:val="a6"/>
    <w:autoRedefine/>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color w:val="000000"/>
      <w:kern w:val="0"/>
      <w:sz w:val="18"/>
      <w:szCs w:val="18"/>
    </w:rPr>
  </w:style>
  <w:style w:type="character" w:styleId="affff6">
    <w:name w:val="Placeholder Text"/>
    <w:basedOn w:val="a8"/>
    <w:autoRedefine/>
    <w:uiPriority w:val="99"/>
    <w:semiHidden/>
    <w:qFormat/>
    <w:rPr>
      <w:color w:val="666666"/>
    </w:rPr>
  </w:style>
  <w:style w:type="paragraph" w:customStyle="1" w:styleId="52">
    <w:name w:val="修订5"/>
    <w:hidden/>
    <w:uiPriority w:val="99"/>
    <w:unhideWhenUsed/>
    <w:qFormat/>
    <w:rPr>
      <w:kern w:val="2"/>
      <w:sz w:val="21"/>
      <w:szCs w:val="24"/>
    </w:rPr>
  </w:style>
  <w:style w:type="paragraph" w:styleId="affff7">
    <w:name w:val="Revision"/>
    <w:hidden/>
    <w:uiPriority w:val="99"/>
    <w:unhideWhenUsed/>
    <w:rsid w:val="00E330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8A67-0746-4D71-9626-2FE778C7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293</Pages>
  <Words>33364</Words>
  <Characters>190177</Characters>
  <Application>Microsoft Office Word</Application>
  <DocSecurity>0</DocSecurity>
  <Lines>1584</Lines>
  <Paragraphs>446</Paragraphs>
  <ScaleCrop>false</ScaleCrop>
  <Company>China</Company>
  <LinksUpToDate>false</LinksUpToDate>
  <CharactersWithSpaces>223095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王 蕾蕾</cp:lastModifiedBy>
  <cp:revision>5</cp:revision>
  <cp:lastPrinted>2020-04-02T03:13:00Z</cp:lastPrinted>
  <dcterms:created xsi:type="dcterms:W3CDTF">2024-06-05T01:51:00Z</dcterms:created>
  <dcterms:modified xsi:type="dcterms:W3CDTF">2024-06-06T06:01:00Z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E982DC2F24DB471D90EA62EF2E68784C_13</vt:lpwstr>
  </property>
</Properties>
</file>